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D101" w14:textId="68CEB6FE" w:rsidR="00F0407B" w:rsidRPr="005A51AA" w:rsidRDefault="00F0407B" w:rsidP="00F0407B">
      <w:pPr>
        <w:spacing w:after="0" w:line="240" w:lineRule="auto"/>
      </w:pPr>
      <w:r w:rsidRPr="005A51AA">
        <w:t xml:space="preserve">      </w:t>
      </w:r>
      <w:r>
        <w:t xml:space="preserve">  </w:t>
      </w:r>
      <w:r w:rsidRPr="005A51AA">
        <w:t xml:space="preserve"> </w:t>
      </w:r>
      <w:r>
        <w:t xml:space="preserve">         </w:t>
      </w:r>
      <w:r w:rsidRPr="005A51AA">
        <w:t xml:space="preserve"> </w:t>
      </w:r>
      <w:r>
        <w:t xml:space="preserve">   </w:t>
      </w:r>
      <w:r w:rsidRPr="002B3868">
        <w:rPr>
          <w:noProof/>
          <w:lang w:eastAsia="hr-HR"/>
        </w:rPr>
        <w:drawing>
          <wp:inline distT="0" distB="0" distL="0" distR="0" wp14:anchorId="2150A10A" wp14:editId="241F88C5">
            <wp:extent cx="752475" cy="952500"/>
            <wp:effectExtent l="0" t="0" r="9525" b="0"/>
            <wp:docPr id="2" name="Slika 2"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r w:rsidRPr="005A51AA">
        <w:t xml:space="preserve">                                           </w:t>
      </w:r>
    </w:p>
    <w:p w14:paraId="5DE4DB11" w14:textId="77777777" w:rsidR="00F0407B" w:rsidRPr="00DF7982" w:rsidRDefault="00F0407B" w:rsidP="00F0407B">
      <w:pPr>
        <w:spacing w:after="0" w:line="240" w:lineRule="auto"/>
        <w:rPr>
          <w:rFonts w:ascii="Times New Roman" w:hAnsi="Times New Roman"/>
          <w:b/>
          <w:sz w:val="24"/>
          <w:szCs w:val="24"/>
        </w:rPr>
      </w:pPr>
      <w:r w:rsidRPr="002E36CE">
        <w:rPr>
          <w:rFonts w:ascii="Times New Roman" w:hAnsi="Times New Roman"/>
          <w:b/>
          <w:sz w:val="20"/>
          <w:szCs w:val="20"/>
        </w:rPr>
        <w:t xml:space="preserve">        </w:t>
      </w:r>
      <w:r w:rsidRPr="00DF7982">
        <w:rPr>
          <w:rFonts w:ascii="Times New Roman" w:hAnsi="Times New Roman"/>
          <w:b/>
          <w:sz w:val="24"/>
          <w:szCs w:val="24"/>
        </w:rPr>
        <w:t xml:space="preserve">REPUBLIKA HRVATSKA                                                    </w:t>
      </w:r>
    </w:p>
    <w:p w14:paraId="2FB514DC" w14:textId="77777777" w:rsidR="00F0407B" w:rsidRPr="00DF7982" w:rsidRDefault="00F0407B" w:rsidP="00F0407B">
      <w:pPr>
        <w:spacing w:after="0" w:line="240" w:lineRule="auto"/>
        <w:rPr>
          <w:rFonts w:ascii="Times New Roman" w:hAnsi="Times New Roman"/>
          <w:b/>
          <w:sz w:val="24"/>
          <w:szCs w:val="24"/>
        </w:rPr>
      </w:pPr>
      <w:r w:rsidRPr="00DF7982">
        <w:rPr>
          <w:rFonts w:ascii="Times New Roman" w:hAnsi="Times New Roman"/>
          <w:b/>
          <w:sz w:val="24"/>
          <w:szCs w:val="24"/>
        </w:rPr>
        <w:t xml:space="preserve"> BJELOVARSKO-BILOGORSKA </w:t>
      </w:r>
    </w:p>
    <w:p w14:paraId="50EE1529" w14:textId="77777777" w:rsidR="00F0407B" w:rsidRPr="00DF7982" w:rsidRDefault="00F0407B" w:rsidP="00F0407B">
      <w:pPr>
        <w:spacing w:after="0" w:line="240" w:lineRule="auto"/>
        <w:rPr>
          <w:rFonts w:ascii="Times New Roman" w:hAnsi="Times New Roman"/>
          <w:b/>
          <w:sz w:val="24"/>
          <w:szCs w:val="24"/>
        </w:rPr>
      </w:pPr>
      <w:r w:rsidRPr="00DF7982">
        <w:rPr>
          <w:rFonts w:ascii="Times New Roman" w:hAnsi="Times New Roman"/>
          <w:b/>
          <w:sz w:val="24"/>
          <w:szCs w:val="24"/>
        </w:rPr>
        <w:t xml:space="preserve">              Ž U P A N I J A  </w:t>
      </w:r>
    </w:p>
    <w:p w14:paraId="58AEAC8C" w14:textId="77777777" w:rsidR="00F0407B" w:rsidRPr="00DF7982" w:rsidRDefault="00F0407B" w:rsidP="00F0407B">
      <w:pPr>
        <w:spacing w:after="0" w:line="240" w:lineRule="auto"/>
        <w:rPr>
          <w:rFonts w:ascii="Times New Roman" w:hAnsi="Times New Roman"/>
          <w:b/>
          <w:sz w:val="24"/>
          <w:szCs w:val="24"/>
        </w:rPr>
      </w:pPr>
      <w:r w:rsidRPr="00DF7982">
        <w:rPr>
          <w:rFonts w:ascii="Times New Roman" w:hAnsi="Times New Roman"/>
          <w:b/>
          <w:sz w:val="24"/>
          <w:szCs w:val="24"/>
        </w:rPr>
        <w:t xml:space="preserve">        OPĆINA ŠANDROVAC</w:t>
      </w:r>
    </w:p>
    <w:p w14:paraId="401E4ADB" w14:textId="77777777" w:rsidR="00F0407B" w:rsidRPr="00DF7982" w:rsidRDefault="00F0407B" w:rsidP="00F0407B">
      <w:pPr>
        <w:spacing w:after="0" w:line="240" w:lineRule="auto"/>
        <w:rPr>
          <w:rFonts w:ascii="Times New Roman" w:hAnsi="Times New Roman"/>
          <w:b/>
          <w:sz w:val="24"/>
          <w:szCs w:val="24"/>
        </w:rPr>
      </w:pPr>
      <w:r w:rsidRPr="00DF7982">
        <w:rPr>
          <w:rFonts w:ascii="Times New Roman" w:hAnsi="Times New Roman"/>
          <w:b/>
          <w:sz w:val="24"/>
          <w:szCs w:val="24"/>
        </w:rPr>
        <w:t xml:space="preserve">          OPĆINSKO VIJEĆE</w:t>
      </w:r>
    </w:p>
    <w:p w14:paraId="2F31C147" w14:textId="77777777" w:rsidR="00AC7919" w:rsidRDefault="00AC7919" w:rsidP="00AC7919">
      <w:pPr>
        <w:spacing w:after="0" w:line="240" w:lineRule="auto"/>
        <w:rPr>
          <w:rFonts w:ascii="Times New Roman" w:hAnsi="Times New Roman" w:cs="Times New Roman"/>
          <w:b/>
          <w:sz w:val="24"/>
          <w:szCs w:val="24"/>
        </w:rPr>
      </w:pPr>
    </w:p>
    <w:p w14:paraId="1B63A5BE" w14:textId="7A33C5A2" w:rsidR="00AC7919" w:rsidRPr="00AC7919" w:rsidRDefault="00AC7919" w:rsidP="00AC7919">
      <w:pPr>
        <w:spacing w:after="0" w:line="240" w:lineRule="auto"/>
        <w:rPr>
          <w:rFonts w:ascii="Times New Roman" w:hAnsi="Times New Roman" w:cs="Times New Roman"/>
          <w:b/>
          <w:sz w:val="24"/>
          <w:szCs w:val="24"/>
        </w:rPr>
      </w:pPr>
      <w:r w:rsidRPr="00AC7919">
        <w:rPr>
          <w:rFonts w:ascii="Times New Roman" w:hAnsi="Times New Roman" w:cs="Times New Roman"/>
          <w:b/>
          <w:sz w:val="24"/>
          <w:szCs w:val="24"/>
        </w:rPr>
        <w:t>KLASA:810-01/21-01/</w:t>
      </w:r>
      <w:r>
        <w:rPr>
          <w:rFonts w:ascii="Times New Roman" w:hAnsi="Times New Roman" w:cs="Times New Roman"/>
          <w:b/>
          <w:sz w:val="24"/>
          <w:szCs w:val="24"/>
        </w:rPr>
        <w:t>1</w:t>
      </w:r>
    </w:p>
    <w:p w14:paraId="58DA29DC" w14:textId="77777777" w:rsidR="00AC7919" w:rsidRPr="00AC7919" w:rsidRDefault="00AC7919" w:rsidP="00AC7919">
      <w:pPr>
        <w:spacing w:after="0" w:line="240" w:lineRule="auto"/>
        <w:rPr>
          <w:rFonts w:ascii="Times New Roman" w:hAnsi="Times New Roman" w:cs="Times New Roman"/>
          <w:b/>
          <w:sz w:val="24"/>
          <w:szCs w:val="24"/>
        </w:rPr>
      </w:pPr>
      <w:r w:rsidRPr="00AC7919">
        <w:rPr>
          <w:rFonts w:ascii="Times New Roman" w:hAnsi="Times New Roman" w:cs="Times New Roman"/>
          <w:b/>
          <w:sz w:val="24"/>
          <w:szCs w:val="24"/>
        </w:rPr>
        <w:t>URBROJ: 2123-05-01-21-1</w:t>
      </w:r>
    </w:p>
    <w:p w14:paraId="4484D3D5" w14:textId="77777777" w:rsidR="00AC7919" w:rsidRPr="00AC7919" w:rsidRDefault="00AC7919" w:rsidP="00AC7919">
      <w:pPr>
        <w:spacing w:after="0" w:line="240" w:lineRule="auto"/>
        <w:rPr>
          <w:rFonts w:ascii="Times New Roman" w:hAnsi="Times New Roman" w:cs="Times New Roman"/>
          <w:b/>
          <w:sz w:val="24"/>
          <w:szCs w:val="24"/>
        </w:rPr>
      </w:pPr>
      <w:r w:rsidRPr="00AC7919">
        <w:rPr>
          <w:rFonts w:ascii="Times New Roman" w:hAnsi="Times New Roman" w:cs="Times New Roman"/>
          <w:b/>
          <w:sz w:val="24"/>
          <w:szCs w:val="24"/>
        </w:rPr>
        <w:t xml:space="preserve"> Šandrovac, 30.06.2021.</w:t>
      </w:r>
    </w:p>
    <w:p w14:paraId="41C24F7A" w14:textId="77777777" w:rsidR="00F0407B" w:rsidRPr="00AC7919" w:rsidRDefault="00F0407B" w:rsidP="00AC7919">
      <w:pPr>
        <w:spacing w:after="0" w:line="240" w:lineRule="auto"/>
        <w:rPr>
          <w:rFonts w:ascii="Times New Roman" w:eastAsia="Times New Roman" w:hAnsi="Times New Roman" w:cs="Times New Roman"/>
          <w:sz w:val="24"/>
          <w:szCs w:val="24"/>
          <w:lang w:eastAsia="hr-HR"/>
        </w:rPr>
      </w:pPr>
    </w:p>
    <w:p w14:paraId="6363A2A1" w14:textId="26699555" w:rsidR="0013083C" w:rsidRPr="00FA4BF8" w:rsidRDefault="0013083C" w:rsidP="00FA4BF8">
      <w:pPr>
        <w:spacing w:after="0" w:line="240" w:lineRule="auto"/>
        <w:jc w:val="both"/>
        <w:rPr>
          <w:rFonts w:ascii="Times New Roman" w:eastAsia="Times New Roman" w:hAnsi="Times New Roman" w:cs="Times New Roman"/>
          <w:sz w:val="24"/>
          <w:szCs w:val="24"/>
          <w:lang w:eastAsia="hr-HR"/>
        </w:rPr>
      </w:pPr>
      <w:r w:rsidRPr="00FA4BF8">
        <w:rPr>
          <w:rFonts w:ascii="Times New Roman" w:eastAsia="Times New Roman" w:hAnsi="Times New Roman" w:cs="Times New Roman"/>
          <w:sz w:val="24"/>
          <w:szCs w:val="24"/>
          <w:lang w:eastAsia="hr-HR"/>
        </w:rPr>
        <w:t xml:space="preserve">          Na temelju članka </w:t>
      </w:r>
      <w:r w:rsidR="009C0F46" w:rsidRPr="00FA4BF8">
        <w:rPr>
          <w:rFonts w:ascii="Times New Roman" w:eastAsia="Times New Roman" w:hAnsi="Times New Roman" w:cs="Times New Roman"/>
          <w:sz w:val="24"/>
          <w:szCs w:val="24"/>
          <w:lang w:eastAsia="hr-HR"/>
        </w:rPr>
        <w:t xml:space="preserve">59. 60. 72. 73. 94. i 96. </w:t>
      </w:r>
      <w:r w:rsidRPr="00FA4BF8">
        <w:rPr>
          <w:rFonts w:ascii="Times New Roman" w:eastAsia="Times New Roman" w:hAnsi="Times New Roman" w:cs="Times New Roman"/>
          <w:sz w:val="24"/>
          <w:szCs w:val="24"/>
          <w:lang w:eastAsia="hr-HR"/>
        </w:rPr>
        <w:t xml:space="preserve">  Zakona o </w:t>
      </w:r>
      <w:r w:rsidR="00F0407B" w:rsidRPr="00FA4BF8">
        <w:rPr>
          <w:rFonts w:ascii="Times New Roman" w:eastAsia="Times New Roman" w:hAnsi="Times New Roman" w:cs="Times New Roman"/>
          <w:sz w:val="24"/>
          <w:szCs w:val="24"/>
          <w:lang w:eastAsia="hr-HR"/>
        </w:rPr>
        <w:t>v</w:t>
      </w:r>
      <w:r w:rsidR="009C0F46" w:rsidRPr="00FA4BF8">
        <w:rPr>
          <w:rFonts w:ascii="Times New Roman" w:eastAsia="Times New Roman" w:hAnsi="Times New Roman" w:cs="Times New Roman"/>
          <w:sz w:val="24"/>
          <w:szCs w:val="24"/>
          <w:lang w:eastAsia="hr-HR"/>
        </w:rPr>
        <w:t>atrogastvu</w:t>
      </w:r>
      <w:r w:rsidRPr="00FA4BF8">
        <w:rPr>
          <w:rFonts w:ascii="Times New Roman" w:eastAsia="Times New Roman" w:hAnsi="Times New Roman" w:cs="Times New Roman"/>
          <w:sz w:val="24"/>
          <w:szCs w:val="24"/>
          <w:lang w:eastAsia="hr-HR"/>
        </w:rPr>
        <w:t xml:space="preserve"> (</w:t>
      </w:r>
      <w:r w:rsidR="00AC7919">
        <w:rPr>
          <w:rFonts w:ascii="Times New Roman" w:eastAsia="Times New Roman" w:hAnsi="Times New Roman" w:cs="Times New Roman"/>
          <w:sz w:val="24"/>
          <w:szCs w:val="24"/>
          <w:lang w:eastAsia="hr-HR"/>
        </w:rPr>
        <w:t>„</w:t>
      </w:r>
      <w:r w:rsidRPr="00FA4BF8">
        <w:rPr>
          <w:rFonts w:ascii="Times New Roman" w:eastAsia="Times New Roman" w:hAnsi="Times New Roman" w:cs="Times New Roman"/>
          <w:sz w:val="24"/>
          <w:szCs w:val="24"/>
          <w:lang w:eastAsia="hr-HR"/>
        </w:rPr>
        <w:t>Narodne novine</w:t>
      </w:r>
      <w:r w:rsidR="00AC7919">
        <w:rPr>
          <w:rFonts w:ascii="Times New Roman" w:eastAsia="Times New Roman" w:hAnsi="Times New Roman" w:cs="Times New Roman"/>
          <w:sz w:val="24"/>
          <w:szCs w:val="24"/>
          <w:lang w:eastAsia="hr-HR"/>
        </w:rPr>
        <w:t>“</w:t>
      </w:r>
      <w:r w:rsidRPr="00FA4BF8">
        <w:rPr>
          <w:rFonts w:ascii="Times New Roman" w:eastAsia="Times New Roman" w:hAnsi="Times New Roman" w:cs="Times New Roman"/>
          <w:sz w:val="24"/>
          <w:szCs w:val="24"/>
          <w:lang w:eastAsia="hr-HR"/>
        </w:rPr>
        <w:t xml:space="preserve"> broj </w:t>
      </w:r>
      <w:r w:rsidR="009C0F46" w:rsidRPr="00FA4BF8">
        <w:rPr>
          <w:rFonts w:ascii="Times New Roman" w:eastAsia="Times New Roman" w:hAnsi="Times New Roman" w:cs="Times New Roman"/>
          <w:sz w:val="24"/>
          <w:szCs w:val="24"/>
          <w:lang w:eastAsia="hr-HR"/>
        </w:rPr>
        <w:t>125</w:t>
      </w:r>
      <w:r w:rsidRPr="00FA4BF8">
        <w:rPr>
          <w:rFonts w:ascii="Times New Roman" w:eastAsia="Times New Roman" w:hAnsi="Times New Roman" w:cs="Times New Roman"/>
          <w:sz w:val="24"/>
          <w:szCs w:val="24"/>
          <w:lang w:eastAsia="hr-HR"/>
        </w:rPr>
        <w:t>/1</w:t>
      </w:r>
      <w:r w:rsidR="009C0F46" w:rsidRPr="00FA4BF8">
        <w:rPr>
          <w:rFonts w:ascii="Times New Roman" w:eastAsia="Times New Roman" w:hAnsi="Times New Roman" w:cs="Times New Roman"/>
          <w:sz w:val="24"/>
          <w:szCs w:val="24"/>
          <w:lang w:eastAsia="hr-HR"/>
        </w:rPr>
        <w:t>9</w:t>
      </w:r>
      <w:r w:rsidRPr="00FA4BF8">
        <w:rPr>
          <w:rFonts w:ascii="Times New Roman" w:eastAsia="Times New Roman" w:hAnsi="Times New Roman" w:cs="Times New Roman"/>
          <w:sz w:val="24"/>
          <w:szCs w:val="24"/>
          <w:lang w:eastAsia="hr-HR"/>
        </w:rPr>
        <w:t>)</w:t>
      </w:r>
      <w:r w:rsidR="00FA4BF8" w:rsidRPr="00FA4BF8">
        <w:rPr>
          <w:rFonts w:ascii="Times New Roman" w:eastAsia="Times New Roman" w:hAnsi="Times New Roman" w:cs="Times New Roman"/>
          <w:sz w:val="24"/>
          <w:szCs w:val="24"/>
          <w:lang w:eastAsia="hr-HR"/>
        </w:rPr>
        <w:t xml:space="preserve"> i </w:t>
      </w:r>
      <w:r w:rsidR="00FA4BF8" w:rsidRPr="00FA4BF8">
        <w:rPr>
          <w:rFonts w:ascii="Times New Roman" w:eastAsia="TimesNewRoman" w:hAnsi="Times New Roman" w:cs="Times New Roman"/>
          <w:color w:val="000000"/>
          <w:sz w:val="24"/>
          <w:szCs w:val="24"/>
        </w:rPr>
        <w:t xml:space="preserve"> </w:t>
      </w:r>
      <w:r w:rsidR="00FA4BF8" w:rsidRPr="00FA4BF8">
        <w:rPr>
          <w:rFonts w:ascii="Times New Roman" w:hAnsi="Times New Roman" w:cs="Times New Roman"/>
          <w:color w:val="000000"/>
          <w:sz w:val="24"/>
          <w:szCs w:val="24"/>
        </w:rPr>
        <w:t>članka 34. Statuta Općine Šandrovac („Općinski glasnik Općine Šandrovac“ br. 1/2021),</w:t>
      </w:r>
      <w:r w:rsidRPr="00FA4BF8">
        <w:rPr>
          <w:rFonts w:ascii="Times New Roman" w:eastAsia="Times New Roman" w:hAnsi="Times New Roman" w:cs="Times New Roman"/>
          <w:sz w:val="24"/>
          <w:szCs w:val="24"/>
          <w:lang w:eastAsia="hr-HR"/>
        </w:rPr>
        <w:t xml:space="preserve"> Općinsko vijeće Općine Šandrovac na svojoj </w:t>
      </w:r>
      <w:r w:rsidR="00AC7919">
        <w:rPr>
          <w:rFonts w:ascii="Times New Roman" w:eastAsia="Times New Roman" w:hAnsi="Times New Roman" w:cs="Times New Roman"/>
          <w:sz w:val="24"/>
          <w:szCs w:val="24"/>
          <w:lang w:eastAsia="hr-HR"/>
        </w:rPr>
        <w:t xml:space="preserve">2. </w:t>
      </w:r>
      <w:r w:rsidRPr="00FA4BF8">
        <w:rPr>
          <w:rFonts w:ascii="Times New Roman" w:eastAsia="Times New Roman" w:hAnsi="Times New Roman" w:cs="Times New Roman"/>
          <w:sz w:val="24"/>
          <w:szCs w:val="24"/>
          <w:lang w:eastAsia="hr-HR"/>
        </w:rPr>
        <w:t xml:space="preserve">sjednici održanoj </w:t>
      </w:r>
      <w:r w:rsidR="00AC7919">
        <w:rPr>
          <w:rFonts w:ascii="Times New Roman" w:eastAsia="Times New Roman" w:hAnsi="Times New Roman" w:cs="Times New Roman"/>
          <w:sz w:val="24"/>
          <w:szCs w:val="24"/>
          <w:lang w:eastAsia="hr-HR"/>
        </w:rPr>
        <w:t>30.06.2021.</w:t>
      </w:r>
      <w:r w:rsidRPr="00FA4BF8">
        <w:rPr>
          <w:rFonts w:ascii="Times New Roman" w:eastAsia="Times New Roman" w:hAnsi="Times New Roman" w:cs="Times New Roman"/>
          <w:sz w:val="24"/>
          <w:szCs w:val="24"/>
          <w:lang w:eastAsia="hr-HR"/>
        </w:rPr>
        <w:t xml:space="preserve">  donijelo je</w:t>
      </w:r>
      <w:r w:rsidR="00AC7919">
        <w:rPr>
          <w:rFonts w:ascii="Times New Roman" w:eastAsia="Times New Roman" w:hAnsi="Times New Roman" w:cs="Times New Roman"/>
          <w:sz w:val="24"/>
          <w:szCs w:val="24"/>
          <w:lang w:eastAsia="hr-HR"/>
        </w:rPr>
        <w:t xml:space="preserve"> sljedeću</w:t>
      </w:r>
      <w:r w:rsidRPr="00FA4BF8">
        <w:rPr>
          <w:rFonts w:ascii="Times New Roman" w:eastAsia="Times New Roman" w:hAnsi="Times New Roman" w:cs="Times New Roman"/>
          <w:sz w:val="24"/>
          <w:szCs w:val="24"/>
          <w:lang w:eastAsia="hr-HR"/>
        </w:rPr>
        <w:t>:</w:t>
      </w:r>
    </w:p>
    <w:p w14:paraId="0062D980" w14:textId="77777777" w:rsidR="0013083C" w:rsidRPr="0013083C" w:rsidRDefault="0013083C" w:rsidP="0013083C">
      <w:pPr>
        <w:spacing w:after="0" w:line="240" w:lineRule="auto"/>
        <w:rPr>
          <w:rFonts w:ascii="Times New Roman" w:eastAsia="Times New Roman" w:hAnsi="Times New Roman" w:cs="Times New Roman"/>
          <w:sz w:val="24"/>
          <w:szCs w:val="24"/>
          <w:lang w:eastAsia="hr-HR"/>
        </w:rPr>
      </w:pPr>
    </w:p>
    <w:p w14:paraId="6B3EC343" w14:textId="77777777" w:rsidR="0013083C" w:rsidRPr="0013083C" w:rsidRDefault="0013083C" w:rsidP="0013083C">
      <w:pPr>
        <w:spacing w:after="0" w:line="240" w:lineRule="auto"/>
        <w:jc w:val="center"/>
        <w:rPr>
          <w:rFonts w:ascii="Times New Roman" w:eastAsia="Times New Roman" w:hAnsi="Times New Roman" w:cs="Times New Roman"/>
          <w:b/>
          <w:bCs/>
          <w:sz w:val="24"/>
          <w:szCs w:val="24"/>
          <w:lang w:eastAsia="hr-HR"/>
        </w:rPr>
      </w:pPr>
      <w:bookmarkStart w:id="0" w:name="_Hlk75412293"/>
      <w:r w:rsidRPr="0013083C">
        <w:rPr>
          <w:rFonts w:ascii="Times New Roman" w:eastAsia="Times New Roman" w:hAnsi="Times New Roman" w:cs="Times New Roman"/>
          <w:b/>
          <w:bCs/>
          <w:sz w:val="24"/>
          <w:szCs w:val="24"/>
          <w:lang w:eastAsia="hr-HR"/>
        </w:rPr>
        <w:t>ODLUKU</w:t>
      </w:r>
    </w:p>
    <w:p w14:paraId="147366E9" w14:textId="6127185F" w:rsidR="0013083C" w:rsidRDefault="0013083C" w:rsidP="0013083C">
      <w:pPr>
        <w:spacing w:after="0" w:line="240" w:lineRule="auto"/>
        <w:jc w:val="center"/>
        <w:rPr>
          <w:rFonts w:ascii="Times New Roman" w:eastAsia="Times New Roman" w:hAnsi="Times New Roman" w:cs="Times New Roman"/>
          <w:b/>
          <w:bCs/>
          <w:sz w:val="24"/>
          <w:szCs w:val="24"/>
          <w:lang w:eastAsia="hr-HR"/>
        </w:rPr>
      </w:pPr>
      <w:r w:rsidRPr="0013083C">
        <w:rPr>
          <w:rFonts w:ascii="Times New Roman" w:eastAsia="Times New Roman" w:hAnsi="Times New Roman" w:cs="Times New Roman"/>
          <w:b/>
          <w:bCs/>
          <w:sz w:val="24"/>
          <w:szCs w:val="24"/>
          <w:lang w:eastAsia="hr-HR"/>
        </w:rPr>
        <w:t xml:space="preserve">o </w:t>
      </w:r>
      <w:r>
        <w:rPr>
          <w:rFonts w:ascii="Times New Roman" w:eastAsia="Times New Roman" w:hAnsi="Times New Roman" w:cs="Times New Roman"/>
          <w:b/>
          <w:bCs/>
          <w:sz w:val="24"/>
          <w:szCs w:val="24"/>
          <w:lang w:eastAsia="hr-HR"/>
        </w:rPr>
        <w:t xml:space="preserve">pravima dobrovoljnih vatrogasaca koji obavljaju vatrogasne djelatnosti </w:t>
      </w:r>
      <w:r w:rsidR="009C0F46">
        <w:rPr>
          <w:rFonts w:ascii="Times New Roman" w:eastAsia="Times New Roman" w:hAnsi="Times New Roman" w:cs="Times New Roman"/>
          <w:b/>
          <w:bCs/>
          <w:sz w:val="24"/>
          <w:szCs w:val="24"/>
          <w:lang w:eastAsia="hr-HR"/>
        </w:rPr>
        <w:t>na području jedinice lokalne uprave</w:t>
      </w:r>
      <w:r w:rsidR="00E363AD">
        <w:rPr>
          <w:rFonts w:ascii="Times New Roman" w:eastAsia="Times New Roman" w:hAnsi="Times New Roman" w:cs="Times New Roman"/>
          <w:b/>
          <w:bCs/>
          <w:sz w:val="24"/>
          <w:szCs w:val="24"/>
          <w:lang w:eastAsia="hr-HR"/>
        </w:rPr>
        <w:t xml:space="preserve"> te naknade za dobrovoljne vatrogasce i vatrogasne postrojbe na području </w:t>
      </w:r>
      <w:r w:rsidR="00BC0935">
        <w:rPr>
          <w:rFonts w:ascii="Times New Roman" w:eastAsia="Times New Roman" w:hAnsi="Times New Roman" w:cs="Times New Roman"/>
          <w:b/>
          <w:bCs/>
          <w:sz w:val="24"/>
          <w:szCs w:val="24"/>
          <w:lang w:eastAsia="hr-HR"/>
        </w:rPr>
        <w:t>Općine Šandrovac</w:t>
      </w:r>
    </w:p>
    <w:bookmarkEnd w:id="0"/>
    <w:p w14:paraId="0397A118" w14:textId="77777777" w:rsidR="00FA4BF8" w:rsidRPr="0013083C" w:rsidRDefault="00FA4BF8" w:rsidP="0013083C">
      <w:pPr>
        <w:spacing w:after="0" w:line="240" w:lineRule="auto"/>
        <w:jc w:val="center"/>
        <w:rPr>
          <w:rFonts w:ascii="Times New Roman" w:eastAsia="Times New Roman" w:hAnsi="Times New Roman" w:cs="Times New Roman"/>
          <w:sz w:val="24"/>
          <w:szCs w:val="24"/>
          <w:lang w:eastAsia="hr-HR"/>
        </w:rPr>
      </w:pPr>
    </w:p>
    <w:p w14:paraId="2A3FAA53" w14:textId="77777777" w:rsidR="0013083C" w:rsidRPr="0013083C" w:rsidRDefault="0013083C" w:rsidP="0013083C">
      <w:pPr>
        <w:spacing w:after="0" w:line="240" w:lineRule="auto"/>
        <w:jc w:val="center"/>
        <w:rPr>
          <w:rFonts w:ascii="Times New Roman" w:eastAsia="Times New Roman" w:hAnsi="Times New Roman" w:cs="Times New Roman"/>
          <w:sz w:val="24"/>
          <w:szCs w:val="24"/>
          <w:lang w:eastAsia="hr-HR"/>
        </w:rPr>
      </w:pPr>
    </w:p>
    <w:p w14:paraId="6775F609" w14:textId="2BDE0A70" w:rsidR="0013083C" w:rsidRPr="00F0407B" w:rsidRDefault="0013083C" w:rsidP="00F0407B">
      <w:pPr>
        <w:pStyle w:val="Odlomakpopisa"/>
        <w:keepNext/>
        <w:numPr>
          <w:ilvl w:val="0"/>
          <w:numId w:val="7"/>
        </w:numPr>
        <w:tabs>
          <w:tab w:val="num" w:pos="1080"/>
        </w:tabs>
        <w:spacing w:after="0" w:line="240" w:lineRule="auto"/>
        <w:outlineLvl w:val="0"/>
        <w:rPr>
          <w:rFonts w:ascii="Times New Roman" w:eastAsia="Times New Roman" w:hAnsi="Times New Roman" w:cs="Times New Roman"/>
          <w:b/>
          <w:noProof/>
          <w:sz w:val="24"/>
          <w:szCs w:val="24"/>
          <w:lang w:eastAsia="hr-HR"/>
        </w:rPr>
      </w:pPr>
      <w:r w:rsidRPr="00F0407B">
        <w:rPr>
          <w:rFonts w:ascii="Times New Roman" w:eastAsia="Times New Roman" w:hAnsi="Times New Roman" w:cs="Times New Roman"/>
          <w:b/>
          <w:noProof/>
          <w:sz w:val="24"/>
          <w:szCs w:val="24"/>
          <w:lang w:eastAsia="hr-HR"/>
        </w:rPr>
        <w:t>O</w:t>
      </w:r>
      <w:r w:rsidR="00F0407B" w:rsidRPr="00F0407B">
        <w:rPr>
          <w:rFonts w:ascii="Times New Roman" w:eastAsia="Times New Roman" w:hAnsi="Times New Roman" w:cs="Times New Roman"/>
          <w:b/>
          <w:noProof/>
          <w:sz w:val="24"/>
          <w:szCs w:val="24"/>
          <w:lang w:eastAsia="hr-HR"/>
        </w:rPr>
        <w:t>pće odredbe</w:t>
      </w:r>
      <w:r w:rsidRPr="00F0407B">
        <w:rPr>
          <w:rFonts w:ascii="Times New Roman" w:eastAsia="Times New Roman" w:hAnsi="Times New Roman" w:cs="Times New Roman"/>
          <w:b/>
          <w:noProof/>
          <w:sz w:val="24"/>
          <w:szCs w:val="24"/>
          <w:lang w:eastAsia="hr-HR"/>
        </w:rPr>
        <w:t xml:space="preserve"> </w:t>
      </w:r>
    </w:p>
    <w:p w14:paraId="336CA6D7" w14:textId="77777777" w:rsidR="0013083C" w:rsidRPr="0013083C" w:rsidRDefault="0013083C" w:rsidP="0013083C">
      <w:pPr>
        <w:spacing w:after="0" w:line="240" w:lineRule="auto"/>
        <w:rPr>
          <w:rFonts w:ascii="Times New Roman" w:eastAsia="Times New Roman" w:hAnsi="Times New Roman" w:cs="Times New Roman"/>
          <w:sz w:val="24"/>
          <w:szCs w:val="24"/>
          <w:lang w:eastAsia="hr-HR"/>
        </w:rPr>
      </w:pPr>
    </w:p>
    <w:p w14:paraId="6A494B56" w14:textId="454089FB" w:rsidR="0013083C" w:rsidRDefault="0013083C" w:rsidP="0013083C">
      <w:pPr>
        <w:spacing w:after="0" w:line="240" w:lineRule="auto"/>
        <w:jc w:val="center"/>
        <w:rPr>
          <w:rFonts w:ascii="Times New Roman" w:eastAsia="Times New Roman" w:hAnsi="Times New Roman" w:cs="Times New Roman"/>
          <w:b/>
          <w:bCs/>
          <w:sz w:val="24"/>
          <w:szCs w:val="24"/>
          <w:lang w:eastAsia="hr-HR"/>
        </w:rPr>
      </w:pPr>
      <w:r w:rsidRPr="0013083C">
        <w:rPr>
          <w:rFonts w:ascii="Times New Roman" w:eastAsia="Times New Roman" w:hAnsi="Times New Roman" w:cs="Times New Roman"/>
          <w:b/>
          <w:bCs/>
          <w:sz w:val="24"/>
          <w:szCs w:val="24"/>
          <w:lang w:eastAsia="hr-HR"/>
        </w:rPr>
        <w:t>Članak 1.</w:t>
      </w:r>
    </w:p>
    <w:p w14:paraId="57FA37C0" w14:textId="77777777" w:rsidR="00FA4BF8" w:rsidRPr="0013083C" w:rsidRDefault="00FA4BF8" w:rsidP="0013083C">
      <w:pPr>
        <w:spacing w:after="0" w:line="240" w:lineRule="auto"/>
        <w:jc w:val="center"/>
        <w:rPr>
          <w:rFonts w:ascii="Times New Roman" w:eastAsia="Times New Roman" w:hAnsi="Times New Roman" w:cs="Times New Roman"/>
          <w:sz w:val="24"/>
          <w:szCs w:val="24"/>
          <w:lang w:eastAsia="hr-HR"/>
        </w:rPr>
      </w:pPr>
    </w:p>
    <w:p w14:paraId="4504C88F" w14:textId="19BD30A7" w:rsidR="00BC0935" w:rsidRDefault="0013083C" w:rsidP="00F0407B">
      <w:pPr>
        <w:spacing w:after="0" w:line="240" w:lineRule="auto"/>
        <w:jc w:val="both"/>
        <w:rPr>
          <w:rFonts w:ascii="Times New Roman" w:eastAsia="Times New Roman" w:hAnsi="Times New Roman" w:cs="Times New Roman"/>
          <w:sz w:val="24"/>
          <w:szCs w:val="24"/>
          <w:lang w:eastAsia="hr-HR"/>
        </w:rPr>
      </w:pPr>
      <w:r w:rsidRPr="0013083C">
        <w:rPr>
          <w:rFonts w:ascii="Times New Roman" w:eastAsia="Times New Roman" w:hAnsi="Times New Roman" w:cs="Times New Roman"/>
          <w:sz w:val="24"/>
          <w:szCs w:val="24"/>
          <w:lang w:eastAsia="hr-HR"/>
        </w:rPr>
        <w:t xml:space="preserve">Ovom Odlukom utvrđuju  </w:t>
      </w:r>
      <w:r w:rsidR="009C0F46">
        <w:rPr>
          <w:rFonts w:ascii="Times New Roman" w:eastAsia="Times New Roman" w:hAnsi="Times New Roman" w:cs="Times New Roman"/>
          <w:sz w:val="24"/>
          <w:szCs w:val="24"/>
          <w:lang w:eastAsia="hr-HR"/>
        </w:rPr>
        <w:t xml:space="preserve">prava dobrovoljnih </w:t>
      </w:r>
      <w:r w:rsidR="006A2372">
        <w:rPr>
          <w:rFonts w:ascii="Times New Roman" w:eastAsia="Times New Roman" w:hAnsi="Times New Roman" w:cs="Times New Roman"/>
          <w:sz w:val="24"/>
          <w:szCs w:val="24"/>
          <w:lang w:eastAsia="hr-HR"/>
        </w:rPr>
        <w:t xml:space="preserve">operativnih </w:t>
      </w:r>
      <w:r w:rsidR="009C0F46">
        <w:rPr>
          <w:rFonts w:ascii="Times New Roman" w:eastAsia="Times New Roman" w:hAnsi="Times New Roman" w:cs="Times New Roman"/>
          <w:sz w:val="24"/>
          <w:szCs w:val="24"/>
          <w:lang w:eastAsia="hr-HR"/>
        </w:rPr>
        <w:t xml:space="preserve">vatrogasaca </w:t>
      </w:r>
      <w:r w:rsidR="006A2372">
        <w:rPr>
          <w:rFonts w:ascii="Times New Roman" w:eastAsia="Times New Roman" w:hAnsi="Times New Roman" w:cs="Times New Roman"/>
          <w:sz w:val="24"/>
          <w:szCs w:val="24"/>
          <w:lang w:eastAsia="hr-HR"/>
        </w:rPr>
        <w:t xml:space="preserve">i vatrogasnih postrojbi </w:t>
      </w:r>
      <w:r w:rsidR="009C0F46">
        <w:rPr>
          <w:rFonts w:ascii="Times New Roman" w:eastAsia="Times New Roman" w:hAnsi="Times New Roman" w:cs="Times New Roman"/>
          <w:sz w:val="24"/>
          <w:szCs w:val="24"/>
          <w:lang w:eastAsia="hr-HR"/>
        </w:rPr>
        <w:t>koj</w:t>
      </w:r>
      <w:r w:rsidR="006A2372">
        <w:rPr>
          <w:rFonts w:ascii="Times New Roman" w:eastAsia="Times New Roman" w:hAnsi="Times New Roman" w:cs="Times New Roman"/>
          <w:sz w:val="24"/>
          <w:szCs w:val="24"/>
          <w:lang w:eastAsia="hr-HR"/>
        </w:rPr>
        <w:t xml:space="preserve">e </w:t>
      </w:r>
      <w:r w:rsidR="009C0F46">
        <w:rPr>
          <w:rFonts w:ascii="Times New Roman" w:eastAsia="Times New Roman" w:hAnsi="Times New Roman" w:cs="Times New Roman"/>
          <w:sz w:val="24"/>
          <w:szCs w:val="24"/>
          <w:lang w:eastAsia="hr-HR"/>
        </w:rPr>
        <w:t xml:space="preserve">obavljaju vatrogasne djelatnosti na području </w:t>
      </w:r>
      <w:r w:rsidR="00BC0935">
        <w:rPr>
          <w:rFonts w:ascii="Times New Roman" w:eastAsia="Times New Roman" w:hAnsi="Times New Roman" w:cs="Times New Roman"/>
          <w:sz w:val="24"/>
          <w:szCs w:val="24"/>
          <w:lang w:eastAsia="hr-HR"/>
        </w:rPr>
        <w:t>Općine Šandrovac</w:t>
      </w:r>
      <w:r w:rsidR="00954572">
        <w:rPr>
          <w:rFonts w:ascii="Times New Roman" w:eastAsia="Times New Roman" w:hAnsi="Times New Roman" w:cs="Times New Roman"/>
          <w:sz w:val="24"/>
          <w:szCs w:val="24"/>
          <w:lang w:eastAsia="hr-HR"/>
        </w:rPr>
        <w:t xml:space="preserve"> prema Zakonu o vatrogastvu (</w:t>
      </w:r>
      <w:r w:rsidR="00BC0935">
        <w:rPr>
          <w:rFonts w:ascii="Times New Roman" w:eastAsia="Times New Roman" w:hAnsi="Times New Roman" w:cs="Times New Roman"/>
          <w:sz w:val="24"/>
          <w:szCs w:val="24"/>
          <w:lang w:eastAsia="hr-HR"/>
        </w:rPr>
        <w:t>„</w:t>
      </w:r>
      <w:r w:rsidR="00954572">
        <w:rPr>
          <w:rFonts w:ascii="Times New Roman" w:eastAsia="Times New Roman" w:hAnsi="Times New Roman" w:cs="Times New Roman"/>
          <w:sz w:val="24"/>
          <w:szCs w:val="24"/>
          <w:lang w:eastAsia="hr-HR"/>
        </w:rPr>
        <w:t>Narodne Novine</w:t>
      </w:r>
      <w:r w:rsidR="00BC0935">
        <w:rPr>
          <w:rFonts w:ascii="Times New Roman" w:eastAsia="Times New Roman" w:hAnsi="Times New Roman" w:cs="Times New Roman"/>
          <w:sz w:val="24"/>
          <w:szCs w:val="24"/>
          <w:lang w:eastAsia="hr-HR"/>
        </w:rPr>
        <w:t>“ broj</w:t>
      </w:r>
      <w:r w:rsidR="00954572">
        <w:rPr>
          <w:rFonts w:ascii="Times New Roman" w:eastAsia="Times New Roman" w:hAnsi="Times New Roman" w:cs="Times New Roman"/>
          <w:sz w:val="24"/>
          <w:szCs w:val="24"/>
          <w:lang w:eastAsia="hr-HR"/>
        </w:rPr>
        <w:t xml:space="preserve"> 125/19)</w:t>
      </w:r>
      <w:r w:rsidRPr="0013083C">
        <w:rPr>
          <w:rFonts w:ascii="Times New Roman" w:eastAsia="Times New Roman" w:hAnsi="Times New Roman" w:cs="Times New Roman"/>
          <w:sz w:val="24"/>
          <w:szCs w:val="24"/>
          <w:lang w:eastAsia="hr-HR"/>
        </w:rPr>
        <w:t>.</w:t>
      </w:r>
      <w:r w:rsidR="00954572">
        <w:rPr>
          <w:rFonts w:ascii="Times New Roman" w:eastAsia="Times New Roman" w:hAnsi="Times New Roman" w:cs="Times New Roman"/>
          <w:sz w:val="24"/>
          <w:szCs w:val="24"/>
          <w:lang w:eastAsia="hr-HR"/>
        </w:rPr>
        <w:t xml:space="preserve"> </w:t>
      </w:r>
    </w:p>
    <w:p w14:paraId="7F43F686" w14:textId="77777777" w:rsidR="00BC0935" w:rsidRDefault="00BC0935" w:rsidP="00F0407B">
      <w:pPr>
        <w:spacing w:after="0" w:line="240" w:lineRule="auto"/>
        <w:jc w:val="both"/>
        <w:rPr>
          <w:rFonts w:ascii="Times New Roman" w:eastAsia="Times New Roman" w:hAnsi="Times New Roman" w:cs="Times New Roman"/>
          <w:sz w:val="24"/>
          <w:szCs w:val="24"/>
          <w:lang w:eastAsia="hr-HR"/>
        </w:rPr>
      </w:pPr>
    </w:p>
    <w:p w14:paraId="18DC1C27" w14:textId="61AD00CE" w:rsidR="0013083C" w:rsidRPr="0013083C" w:rsidRDefault="00954572" w:rsidP="00F0407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Prava, obveze i odgovornosti utvrđene ovom Odlukom odnose se na dobrovoljne operativne vatrogasce</w:t>
      </w:r>
      <w:r w:rsidR="006A2372">
        <w:rPr>
          <w:rFonts w:ascii="Times New Roman" w:eastAsia="Times New Roman" w:hAnsi="Times New Roman" w:cs="Times New Roman"/>
          <w:sz w:val="24"/>
          <w:szCs w:val="24"/>
          <w:lang w:eastAsia="hr-HR"/>
        </w:rPr>
        <w:t xml:space="preserve"> središnjeg vatrogasnog društva, operativne dobrovoljne vatrogasce ostalih vatrogasnih postrojbi i vatrogasna društva</w:t>
      </w:r>
      <w:r>
        <w:rPr>
          <w:rFonts w:ascii="Times New Roman" w:eastAsia="Times New Roman" w:hAnsi="Times New Roman" w:cs="Times New Roman"/>
          <w:sz w:val="24"/>
          <w:szCs w:val="24"/>
          <w:lang w:eastAsia="hr-HR"/>
        </w:rPr>
        <w:t xml:space="preserve">. </w:t>
      </w:r>
    </w:p>
    <w:p w14:paraId="4F30CBF3" w14:textId="77777777" w:rsidR="0013083C" w:rsidRPr="0013083C" w:rsidRDefault="0013083C" w:rsidP="00F0407B">
      <w:pPr>
        <w:spacing w:after="0" w:line="240" w:lineRule="auto"/>
        <w:jc w:val="both"/>
        <w:rPr>
          <w:rFonts w:ascii="Times New Roman" w:eastAsia="Times New Roman" w:hAnsi="Times New Roman" w:cs="Times New Roman"/>
          <w:sz w:val="24"/>
          <w:szCs w:val="24"/>
          <w:lang w:eastAsia="hr-HR"/>
        </w:rPr>
      </w:pPr>
    </w:p>
    <w:p w14:paraId="1E0D0391" w14:textId="3539AB39" w:rsidR="0013083C" w:rsidRDefault="0013083C" w:rsidP="0013083C">
      <w:pPr>
        <w:spacing w:after="0" w:line="240" w:lineRule="auto"/>
        <w:jc w:val="center"/>
        <w:rPr>
          <w:rFonts w:ascii="Times New Roman" w:eastAsia="Times New Roman" w:hAnsi="Times New Roman" w:cs="Times New Roman"/>
          <w:b/>
          <w:sz w:val="24"/>
          <w:szCs w:val="24"/>
          <w:lang w:eastAsia="hr-HR"/>
        </w:rPr>
      </w:pPr>
      <w:r w:rsidRPr="0013083C">
        <w:rPr>
          <w:rFonts w:ascii="Times New Roman" w:eastAsia="Times New Roman" w:hAnsi="Times New Roman" w:cs="Times New Roman"/>
          <w:b/>
          <w:sz w:val="24"/>
          <w:szCs w:val="24"/>
          <w:lang w:eastAsia="hr-HR"/>
        </w:rPr>
        <w:t>Članak 2.</w:t>
      </w:r>
    </w:p>
    <w:p w14:paraId="006A87D2" w14:textId="77777777" w:rsidR="00FA4BF8" w:rsidRPr="0013083C" w:rsidRDefault="00FA4BF8" w:rsidP="0013083C">
      <w:pPr>
        <w:spacing w:after="0" w:line="240" w:lineRule="auto"/>
        <w:jc w:val="center"/>
        <w:rPr>
          <w:rFonts w:ascii="Times New Roman" w:eastAsia="Times New Roman" w:hAnsi="Times New Roman" w:cs="Times New Roman"/>
          <w:b/>
          <w:sz w:val="24"/>
          <w:szCs w:val="24"/>
          <w:lang w:eastAsia="hr-HR"/>
        </w:rPr>
      </w:pPr>
    </w:p>
    <w:p w14:paraId="1ACD8144" w14:textId="48C5B17A" w:rsidR="00954572" w:rsidRPr="00954572" w:rsidRDefault="0013083C" w:rsidP="00BC0935">
      <w:pPr>
        <w:pStyle w:val="StandardWeb"/>
        <w:spacing w:before="0" w:beforeAutospacing="0" w:after="0" w:afterAutospacing="0"/>
        <w:rPr>
          <w:color w:val="414145"/>
        </w:rPr>
      </w:pPr>
      <w:r w:rsidRPr="0013083C">
        <w:t xml:space="preserve">     </w:t>
      </w:r>
      <w:r w:rsidR="00954572">
        <w:t>(1)</w:t>
      </w:r>
      <w:r w:rsidRPr="0013083C">
        <w:t xml:space="preserve"> </w:t>
      </w:r>
      <w:r w:rsidR="00954572" w:rsidRPr="00954572">
        <w:rPr>
          <w:color w:val="414145"/>
        </w:rPr>
        <w:t>Dobrovoljni vatrogasac u vatrogasnim postrojbama može biti osoba:</w:t>
      </w:r>
    </w:p>
    <w:p w14:paraId="58E4BE7B" w14:textId="77777777" w:rsidR="00954572" w:rsidRPr="00954572" w:rsidRDefault="00954572" w:rsidP="00BC0935">
      <w:pPr>
        <w:pStyle w:val="StandardWeb"/>
        <w:spacing w:before="0" w:beforeAutospacing="0" w:after="0" w:afterAutospacing="0"/>
        <w:rPr>
          <w:color w:val="414145"/>
        </w:rPr>
      </w:pPr>
      <w:r w:rsidRPr="00954572">
        <w:rPr>
          <w:color w:val="414145"/>
        </w:rPr>
        <w:t>– s navršenih osamnaest godina</w:t>
      </w:r>
    </w:p>
    <w:p w14:paraId="5A6C580A" w14:textId="77777777" w:rsidR="00954572" w:rsidRPr="00954572" w:rsidRDefault="00954572" w:rsidP="00BC0935">
      <w:pPr>
        <w:pStyle w:val="StandardWeb"/>
        <w:spacing w:before="0" w:beforeAutospacing="0" w:after="0" w:afterAutospacing="0"/>
        <w:rPr>
          <w:color w:val="414145"/>
        </w:rPr>
      </w:pPr>
      <w:r w:rsidRPr="00954572">
        <w:rPr>
          <w:color w:val="414145"/>
        </w:rPr>
        <w:t>– koja ima propisanu psihičku i tjelesnu zdravstvenu sposobnost za obavljanje vatrogasne djelatnosti</w:t>
      </w:r>
    </w:p>
    <w:p w14:paraId="097A4BEE" w14:textId="77777777" w:rsidR="00954572" w:rsidRPr="00954572" w:rsidRDefault="00954572" w:rsidP="00BC0935">
      <w:pPr>
        <w:pStyle w:val="StandardWeb"/>
        <w:spacing w:before="0" w:beforeAutospacing="0" w:after="0" w:afterAutospacing="0"/>
        <w:rPr>
          <w:color w:val="414145"/>
        </w:rPr>
      </w:pPr>
      <w:r w:rsidRPr="00954572">
        <w:rPr>
          <w:color w:val="414145"/>
        </w:rPr>
        <w:t>– koja je osposobljena sukladno odredbama ovoga Zakona</w:t>
      </w:r>
    </w:p>
    <w:p w14:paraId="33BFAA33" w14:textId="77777777" w:rsidR="00954572" w:rsidRPr="00954572" w:rsidRDefault="00954572" w:rsidP="00BC0935">
      <w:pPr>
        <w:pStyle w:val="StandardWeb"/>
        <w:spacing w:before="0" w:beforeAutospacing="0" w:after="0" w:afterAutospacing="0"/>
        <w:rPr>
          <w:color w:val="414145"/>
        </w:rPr>
      </w:pPr>
      <w:r w:rsidRPr="00954572">
        <w:rPr>
          <w:color w:val="414145"/>
        </w:rPr>
        <w:t>– koja nije kažnjavana za kaznena djela protiv života i tijela (glava X.), kaznena djela protiv opće sigurnosti (glava XXI.), kaznena djela protiv imovine (glava XXIII.) i kaznena djela protiv službene dužnosti (glava XXVIII.), a koja su propisana Kaznenim zakonom (»Narodne novine«, br. 125/11., 144/12., 56/15., 61/15., 101/17. i 118/18.)</w:t>
      </w:r>
    </w:p>
    <w:p w14:paraId="5AF13DF8" w14:textId="77777777" w:rsidR="00954572" w:rsidRPr="00954572" w:rsidRDefault="00954572" w:rsidP="00BC0935">
      <w:pPr>
        <w:pStyle w:val="StandardWeb"/>
        <w:spacing w:before="0" w:beforeAutospacing="0" w:after="0" w:afterAutospacing="0"/>
        <w:rPr>
          <w:color w:val="414145"/>
        </w:rPr>
      </w:pPr>
      <w:r w:rsidRPr="00954572">
        <w:rPr>
          <w:color w:val="414145"/>
        </w:rPr>
        <w:lastRenderedPageBreak/>
        <w:t>– koja nije kažnjavana za kaznena djela protiv života i tijela (glava X.), kaznena djela protiv opće sigurnosti ljudi i imovine (glava XX.) i kaznena djela protiv službene dužnosti (glava XXV.), a koja su propisana Kaznenim zakonom (»Narodne novine«, br. 110/97., 27/98. – ispravak, 50/00., 129/00., 51/01., 111/03., 190/03., 105/04., 84/05., 71/06., 110/07., 152/08., 57/11., 77/11. i 143/12.)</w:t>
      </w:r>
    </w:p>
    <w:p w14:paraId="73E32BF5" w14:textId="77777777" w:rsidR="00954572" w:rsidRPr="00954572" w:rsidRDefault="00954572" w:rsidP="00BC0935">
      <w:pPr>
        <w:pStyle w:val="StandardWeb"/>
        <w:spacing w:before="0" w:beforeAutospacing="0" w:after="0" w:afterAutospacing="0"/>
        <w:jc w:val="both"/>
        <w:rPr>
          <w:color w:val="414145"/>
        </w:rPr>
      </w:pPr>
      <w:r w:rsidRPr="00954572">
        <w:rPr>
          <w:color w:val="414145"/>
        </w:rPr>
        <w:t>– koja je osposobljena za obavljanje tih poslova.</w:t>
      </w:r>
    </w:p>
    <w:p w14:paraId="6D1A402D" w14:textId="77777777" w:rsidR="00954572" w:rsidRPr="00954572" w:rsidRDefault="00954572" w:rsidP="00BC0935">
      <w:pPr>
        <w:pStyle w:val="StandardWeb"/>
        <w:spacing w:before="0" w:beforeAutospacing="0" w:after="0" w:afterAutospacing="0"/>
        <w:jc w:val="both"/>
        <w:rPr>
          <w:color w:val="414145"/>
        </w:rPr>
      </w:pPr>
      <w:r w:rsidRPr="00954572">
        <w:rPr>
          <w:color w:val="414145"/>
        </w:rPr>
        <w:t>(2) Sezonski vatrogasac u vatrogasnim postrojbama može biti osoba koja udovoljava uvjetima iz stavka 1. ovoga članka ili osoba koja udovoljava uvjetima za poslove profesionalnog vatrogasca.</w:t>
      </w:r>
    </w:p>
    <w:p w14:paraId="231CE706" w14:textId="78E5CB27" w:rsidR="00954572" w:rsidRDefault="00954572" w:rsidP="00BC0935">
      <w:pPr>
        <w:pStyle w:val="StandardWeb"/>
        <w:spacing w:before="0" w:beforeAutospacing="0" w:after="0" w:afterAutospacing="0"/>
        <w:jc w:val="both"/>
        <w:rPr>
          <w:color w:val="414145"/>
        </w:rPr>
      </w:pPr>
      <w:r w:rsidRPr="00954572">
        <w:rPr>
          <w:color w:val="414145"/>
        </w:rPr>
        <w:t>(3) Program i način temeljnog osposobljavanja dobrovoljnih vatrogasca propisuje glavni vatrogasni zapovjednik pravilnikom.</w:t>
      </w:r>
    </w:p>
    <w:p w14:paraId="22AF96FF" w14:textId="77777777" w:rsidR="00FA4BF8" w:rsidRPr="00954572" w:rsidRDefault="00FA4BF8" w:rsidP="00954572">
      <w:pPr>
        <w:pStyle w:val="StandardWeb"/>
        <w:spacing w:before="0" w:beforeAutospacing="0" w:after="135" w:afterAutospacing="0"/>
        <w:rPr>
          <w:color w:val="414145"/>
        </w:rPr>
      </w:pPr>
    </w:p>
    <w:p w14:paraId="3D2CC09B" w14:textId="77777777" w:rsidR="00FA4BF8" w:rsidRPr="00954572" w:rsidRDefault="00FA4BF8" w:rsidP="00FA4BF8">
      <w:pPr>
        <w:pStyle w:val="StandardWeb"/>
        <w:spacing w:before="0" w:beforeAutospacing="0" w:after="135" w:afterAutospacing="0"/>
        <w:rPr>
          <w:b/>
          <w:bCs/>
          <w:color w:val="414145"/>
        </w:rPr>
      </w:pPr>
      <w:r>
        <w:rPr>
          <w:b/>
          <w:bCs/>
          <w:color w:val="414145"/>
        </w:rPr>
        <w:t xml:space="preserve">II. </w:t>
      </w:r>
      <w:r w:rsidRPr="00954572">
        <w:rPr>
          <w:b/>
          <w:bCs/>
          <w:color w:val="414145"/>
        </w:rPr>
        <w:t>Naknade dobrovoljnim vatrogascima na vatrogasnim intervencijama</w:t>
      </w:r>
    </w:p>
    <w:p w14:paraId="24619C7B" w14:textId="77777777" w:rsidR="0013083C" w:rsidRPr="0013083C" w:rsidRDefault="0013083C" w:rsidP="0013083C">
      <w:pPr>
        <w:spacing w:after="0" w:line="240" w:lineRule="auto"/>
        <w:rPr>
          <w:rFonts w:ascii="Times New Roman" w:eastAsia="Times New Roman" w:hAnsi="Times New Roman" w:cs="Times New Roman"/>
          <w:sz w:val="24"/>
          <w:szCs w:val="24"/>
          <w:lang w:eastAsia="hr-HR"/>
        </w:rPr>
      </w:pPr>
    </w:p>
    <w:p w14:paraId="4FBCD846" w14:textId="3C980357" w:rsidR="0013083C" w:rsidRDefault="0013083C" w:rsidP="0013083C">
      <w:pPr>
        <w:spacing w:after="0" w:line="240" w:lineRule="auto"/>
        <w:jc w:val="center"/>
        <w:rPr>
          <w:rFonts w:ascii="Times New Roman" w:eastAsia="Times New Roman" w:hAnsi="Times New Roman" w:cs="Times New Roman"/>
          <w:b/>
          <w:sz w:val="24"/>
          <w:szCs w:val="24"/>
          <w:lang w:eastAsia="hr-HR"/>
        </w:rPr>
      </w:pPr>
      <w:r w:rsidRPr="0013083C">
        <w:rPr>
          <w:rFonts w:ascii="Times New Roman" w:eastAsia="Times New Roman" w:hAnsi="Times New Roman" w:cs="Times New Roman"/>
          <w:b/>
          <w:sz w:val="24"/>
          <w:szCs w:val="24"/>
          <w:lang w:eastAsia="hr-HR"/>
        </w:rPr>
        <w:t>Članak 3.</w:t>
      </w:r>
    </w:p>
    <w:p w14:paraId="2EC4EC82" w14:textId="77777777" w:rsidR="00F0407B" w:rsidRPr="0013083C" w:rsidRDefault="00F0407B" w:rsidP="0013083C">
      <w:pPr>
        <w:spacing w:after="0" w:line="240" w:lineRule="auto"/>
        <w:jc w:val="center"/>
        <w:rPr>
          <w:rFonts w:ascii="Times New Roman" w:eastAsia="Times New Roman" w:hAnsi="Times New Roman" w:cs="Times New Roman"/>
          <w:b/>
          <w:sz w:val="24"/>
          <w:szCs w:val="24"/>
          <w:lang w:eastAsia="hr-HR"/>
        </w:rPr>
      </w:pPr>
    </w:p>
    <w:p w14:paraId="4635E6C9" w14:textId="77777777" w:rsidR="00954572" w:rsidRPr="00954572" w:rsidRDefault="00954572" w:rsidP="00BC0935">
      <w:pPr>
        <w:pStyle w:val="StandardWeb"/>
        <w:spacing w:before="0" w:beforeAutospacing="0" w:after="135" w:afterAutospacing="0"/>
        <w:jc w:val="both"/>
        <w:rPr>
          <w:color w:val="414145"/>
        </w:rPr>
      </w:pPr>
      <w:r w:rsidRPr="00954572">
        <w:rPr>
          <w:color w:val="414145"/>
        </w:rPr>
        <w:t>(1) Dobrovoljni vatrogasac koji je u radnom odnosu, kad sudjeluje na vatrogasnoj intervenciji za vrijeme radnog vremena, ostvaruje sva prava iz radnog odnosa, a poslodavac ostvaruje pravo na povrat plaće koju je isplatio od jedinice lokalne i područne (regionalne) samouprave na čijem području je obavljena vatrogasna intervencija ili jedinice lokalne i područne (regionalne) samouprave ili Hrvatske vatrogasne zajednice, ovisno o tome koji je vatrogasni zapovjednik izdao zapovijed za angažiranje vatrogasaca.</w:t>
      </w:r>
    </w:p>
    <w:p w14:paraId="1CE39745" w14:textId="77777777" w:rsidR="00954572" w:rsidRPr="00954572" w:rsidRDefault="00954572" w:rsidP="00BC0935">
      <w:pPr>
        <w:pStyle w:val="StandardWeb"/>
        <w:spacing w:before="0" w:beforeAutospacing="0" w:after="135" w:afterAutospacing="0"/>
        <w:jc w:val="both"/>
        <w:rPr>
          <w:color w:val="414145"/>
        </w:rPr>
      </w:pPr>
      <w:r w:rsidRPr="00954572">
        <w:rPr>
          <w:color w:val="414145"/>
        </w:rPr>
        <w:t>(2) Dobrovoljni vatrogasac koji je u radnom odnosu, kad sudjeluje na vatrogasnoj intervenciji poslije radnog vremena, tijekom noći dulje od četiri sata, ima pravo na naknadu u dvostrukom trajanju od vremena provedenog na intervenciji, od općine, grada ili Grada Zagreba na čijem je području obavljena vatrogasna intervencija ili jedinice lokalne i područne (regionalne) samouprave ili Hrvatske vatrogasne zajednice, ovisno o tome koji je vatrogasni zapovjednik izdao zapovijed za angažiranje vatrogasaca.</w:t>
      </w:r>
    </w:p>
    <w:p w14:paraId="622EFB45" w14:textId="77777777" w:rsidR="00954572" w:rsidRPr="00954572" w:rsidRDefault="00954572" w:rsidP="00BC0935">
      <w:pPr>
        <w:pStyle w:val="StandardWeb"/>
        <w:spacing w:before="0" w:beforeAutospacing="0" w:after="135" w:afterAutospacing="0"/>
        <w:jc w:val="both"/>
        <w:rPr>
          <w:color w:val="414145"/>
        </w:rPr>
      </w:pPr>
      <w:r w:rsidRPr="00954572">
        <w:rPr>
          <w:color w:val="414145"/>
        </w:rPr>
        <w:t>(3) Poslodavac je dužan općini, gradu, Gradu Zagrebu ili Hrvatskoj vatrogasnoj zajednici podnijeti zahtjev za naknadu plaće iz stavka 1. ovoga članka, u roku od 30 dana od dana kad je dobrovoljni vatrogasac bio angažiran, s priloženim obračunom isplaćene plaće za mjesec u kojem je angažiran dobrovoljni vatrogasac te potvrdom o angažiranju dobrovoljnog vatrogasca koju izdaje nadležno dobrovoljno vatrogasno društvo sukladno zapovijedi nadređenog vatrogasnog zapovjednika, a isplatna lista odnosno obračun isplaćene plaće mora biti izrađen sukladno potvrdi o angažiranju.</w:t>
      </w:r>
    </w:p>
    <w:p w14:paraId="3F6A71AA" w14:textId="77777777" w:rsidR="00954572" w:rsidRPr="00954572" w:rsidRDefault="00954572" w:rsidP="00BC0935">
      <w:pPr>
        <w:pStyle w:val="StandardWeb"/>
        <w:spacing w:before="0" w:beforeAutospacing="0" w:after="135" w:afterAutospacing="0"/>
        <w:jc w:val="both"/>
        <w:rPr>
          <w:color w:val="414145"/>
        </w:rPr>
      </w:pPr>
      <w:r w:rsidRPr="00954572">
        <w:rPr>
          <w:color w:val="414145"/>
        </w:rPr>
        <w:t>(4) Dobrovoljni vatrogasac koji nije u radnom odnosu, kad sudjeluje na vatrogasnoj intervenciji ili vatrogasnoj vježbi, ima pravo na naknadu od općine, grada, Grada Zagreba ili Hrvatske vatrogasne zajednice na čijem je području obavljena vatrogasna intervencija odnosno vježba, ovisno o tome koji je vatrogasni zapovjednik izdao zapovijed za angažiranje vatrogasaca.</w:t>
      </w:r>
    </w:p>
    <w:p w14:paraId="71975A4D" w14:textId="352D0B32" w:rsidR="00954572" w:rsidRDefault="00954572" w:rsidP="00BC0935">
      <w:pPr>
        <w:pStyle w:val="StandardWeb"/>
        <w:spacing w:before="0" w:beforeAutospacing="0" w:after="135" w:afterAutospacing="0"/>
        <w:jc w:val="both"/>
        <w:rPr>
          <w:color w:val="414145"/>
        </w:rPr>
      </w:pPr>
      <w:r w:rsidRPr="00954572">
        <w:rPr>
          <w:color w:val="414145"/>
        </w:rPr>
        <w:t>(5) Visinu naknade iz stavaka 2. i 4. ovoga članka, koja ne može biti manja od prosječne naknade za obavljanje poslova profesionalnog vatrogasca u Republici Hrvatskoj, određuje općinski načelnik, gradonačelnik odnosno gradonačelnik Grada Zagreba te za područje države Hrvatska vatrogasna zajednica.</w:t>
      </w:r>
    </w:p>
    <w:p w14:paraId="1C134C37" w14:textId="77777777" w:rsidR="00BC0935" w:rsidRDefault="00BC0935" w:rsidP="00BC0935">
      <w:pPr>
        <w:pStyle w:val="StandardWeb"/>
        <w:spacing w:before="0" w:beforeAutospacing="0" w:after="135" w:afterAutospacing="0"/>
        <w:jc w:val="both"/>
        <w:rPr>
          <w:color w:val="414145"/>
        </w:rPr>
      </w:pPr>
    </w:p>
    <w:p w14:paraId="172EEEF7" w14:textId="7E923E49" w:rsidR="00BC0935" w:rsidRDefault="00BC0935" w:rsidP="00BC0935">
      <w:pPr>
        <w:pStyle w:val="StandardWeb"/>
        <w:spacing w:before="0" w:beforeAutospacing="0" w:after="135" w:afterAutospacing="0"/>
        <w:jc w:val="both"/>
        <w:rPr>
          <w:color w:val="414145"/>
        </w:rPr>
      </w:pPr>
    </w:p>
    <w:p w14:paraId="4B6C7E70" w14:textId="77777777" w:rsidR="00BC0935" w:rsidRPr="00954572" w:rsidRDefault="00BC0935" w:rsidP="00BC0935">
      <w:pPr>
        <w:pStyle w:val="StandardWeb"/>
        <w:spacing w:before="0" w:beforeAutospacing="0" w:after="135" w:afterAutospacing="0"/>
        <w:jc w:val="both"/>
        <w:rPr>
          <w:color w:val="414145"/>
        </w:rPr>
      </w:pPr>
    </w:p>
    <w:p w14:paraId="0B7A926F" w14:textId="62D8ABB0" w:rsidR="00954572" w:rsidRPr="008A582C" w:rsidRDefault="00F0407B" w:rsidP="008A582C">
      <w:pPr>
        <w:pStyle w:val="StandardWeb"/>
        <w:spacing w:before="0" w:beforeAutospacing="0" w:after="135" w:afterAutospacing="0"/>
        <w:rPr>
          <w:b/>
          <w:bCs/>
          <w:color w:val="414145"/>
        </w:rPr>
      </w:pPr>
      <w:r>
        <w:rPr>
          <w:b/>
          <w:bCs/>
          <w:color w:val="414145"/>
        </w:rPr>
        <w:lastRenderedPageBreak/>
        <w:t xml:space="preserve">III. </w:t>
      </w:r>
      <w:r w:rsidR="00954572" w:rsidRPr="008A582C">
        <w:rPr>
          <w:b/>
          <w:bCs/>
          <w:color w:val="414145"/>
        </w:rPr>
        <w:t>Prava u slučaju smrti</w:t>
      </w:r>
    </w:p>
    <w:p w14:paraId="5F509F8E" w14:textId="77777777" w:rsidR="00FA4BF8" w:rsidRDefault="00FA4BF8" w:rsidP="00FA4BF8">
      <w:pPr>
        <w:spacing w:after="0" w:line="240" w:lineRule="auto"/>
        <w:jc w:val="center"/>
        <w:rPr>
          <w:rFonts w:ascii="Times New Roman" w:eastAsia="Times New Roman" w:hAnsi="Times New Roman" w:cs="Times New Roman"/>
          <w:b/>
          <w:sz w:val="24"/>
          <w:szCs w:val="24"/>
          <w:lang w:eastAsia="hr-HR"/>
        </w:rPr>
      </w:pPr>
      <w:r w:rsidRPr="0013083C">
        <w:rPr>
          <w:rFonts w:ascii="Times New Roman" w:eastAsia="Times New Roman" w:hAnsi="Times New Roman" w:cs="Times New Roman"/>
          <w:b/>
          <w:sz w:val="24"/>
          <w:szCs w:val="24"/>
          <w:lang w:eastAsia="hr-HR"/>
        </w:rPr>
        <w:t>Članak 4.</w:t>
      </w:r>
    </w:p>
    <w:p w14:paraId="3BDE6EE2" w14:textId="77777777" w:rsidR="00FA4BF8" w:rsidRDefault="00FA4BF8" w:rsidP="00954572">
      <w:pPr>
        <w:pStyle w:val="StandardWeb"/>
        <w:spacing w:before="0" w:beforeAutospacing="0" w:after="135" w:afterAutospacing="0"/>
        <w:rPr>
          <w:color w:val="414145"/>
        </w:rPr>
      </w:pPr>
    </w:p>
    <w:p w14:paraId="3D97D73B" w14:textId="7F50050B" w:rsidR="00954572" w:rsidRPr="008A582C" w:rsidRDefault="00954572" w:rsidP="00FA4BF8">
      <w:pPr>
        <w:pStyle w:val="StandardWeb"/>
        <w:spacing w:before="0" w:beforeAutospacing="0" w:after="135" w:afterAutospacing="0"/>
        <w:jc w:val="both"/>
        <w:rPr>
          <w:color w:val="414145"/>
        </w:rPr>
      </w:pPr>
      <w:r w:rsidRPr="008A582C">
        <w:rPr>
          <w:color w:val="414145"/>
        </w:rPr>
        <w:t>(1) Profesionalni i dobrovoljni vatrogasac koji u obavljanju vatrogasne djelatnosti ili prilikom obavljanja vatrogasne djelatnosti izgubi život, sahranit će se u mjestu koje odredi njegova obitelj na trošak Hrvatske vatrogasne zajednice odnosno jedinice lokalne samouprave ovisno u kojoj je vatrogasnoj postrojbi djelovao (u radnom odnosu odnosno članstvu).</w:t>
      </w:r>
    </w:p>
    <w:p w14:paraId="0528DA5D" w14:textId="77777777" w:rsidR="00954572" w:rsidRPr="008A582C" w:rsidRDefault="00954572" w:rsidP="00FA4BF8">
      <w:pPr>
        <w:pStyle w:val="StandardWeb"/>
        <w:spacing w:before="0" w:beforeAutospacing="0" w:after="135" w:afterAutospacing="0"/>
        <w:jc w:val="both"/>
        <w:rPr>
          <w:color w:val="414145"/>
        </w:rPr>
      </w:pPr>
      <w:r w:rsidRPr="008A582C">
        <w:rPr>
          <w:color w:val="414145"/>
        </w:rPr>
        <w:t>(2) Troškom iz stavka 1. ovoga članka smatraju se:</w:t>
      </w:r>
    </w:p>
    <w:p w14:paraId="0B4DD2CB" w14:textId="77777777" w:rsidR="00954572" w:rsidRPr="008A582C" w:rsidRDefault="00954572" w:rsidP="00FA4BF8">
      <w:pPr>
        <w:pStyle w:val="StandardWeb"/>
        <w:spacing w:before="0" w:beforeAutospacing="0" w:after="135" w:afterAutospacing="0"/>
        <w:jc w:val="both"/>
        <w:rPr>
          <w:color w:val="414145"/>
        </w:rPr>
      </w:pPr>
      <w:r w:rsidRPr="008A582C">
        <w:rPr>
          <w:color w:val="414145"/>
        </w:rPr>
        <w:t>1. troškovi prijevoza posmrtnih ostataka do mjesta sahrane</w:t>
      </w:r>
    </w:p>
    <w:p w14:paraId="439C6148" w14:textId="77777777" w:rsidR="00954572" w:rsidRPr="008A582C" w:rsidRDefault="00954572" w:rsidP="00FA4BF8">
      <w:pPr>
        <w:pStyle w:val="StandardWeb"/>
        <w:spacing w:before="0" w:beforeAutospacing="0" w:after="135" w:afterAutospacing="0"/>
        <w:jc w:val="both"/>
        <w:rPr>
          <w:color w:val="414145"/>
        </w:rPr>
      </w:pPr>
      <w:r w:rsidRPr="008A582C">
        <w:rPr>
          <w:color w:val="414145"/>
        </w:rPr>
        <w:t>2. troškovi grobnog mjesta, ako obitelj nema grobno mjesto</w:t>
      </w:r>
    </w:p>
    <w:p w14:paraId="614CCF16" w14:textId="77777777" w:rsidR="00954572" w:rsidRPr="008A582C" w:rsidRDefault="00954572" w:rsidP="00FA4BF8">
      <w:pPr>
        <w:pStyle w:val="StandardWeb"/>
        <w:spacing w:before="0" w:beforeAutospacing="0" w:after="135" w:afterAutospacing="0"/>
        <w:jc w:val="both"/>
        <w:rPr>
          <w:color w:val="414145"/>
        </w:rPr>
      </w:pPr>
      <w:r w:rsidRPr="008A582C">
        <w:rPr>
          <w:color w:val="414145"/>
        </w:rPr>
        <w:t>3. troškovi uobičajeni u mjestu u kojem se obavlja sahrana.</w:t>
      </w:r>
    </w:p>
    <w:p w14:paraId="5AB16737" w14:textId="77777777" w:rsidR="00954572" w:rsidRPr="008A582C" w:rsidRDefault="00954572" w:rsidP="00FA4BF8">
      <w:pPr>
        <w:pStyle w:val="StandardWeb"/>
        <w:spacing w:before="0" w:beforeAutospacing="0" w:after="135" w:afterAutospacing="0"/>
        <w:jc w:val="both"/>
        <w:rPr>
          <w:color w:val="414145"/>
        </w:rPr>
      </w:pPr>
      <w:r w:rsidRPr="008A582C">
        <w:rPr>
          <w:color w:val="414145"/>
        </w:rPr>
        <w:t>(3) U slučaju iz stavka 1. ovoga članka, obitelj koju je uzdržavao poginuli vatrogasac ima pravo:</w:t>
      </w:r>
    </w:p>
    <w:p w14:paraId="62D19C38" w14:textId="77777777" w:rsidR="00954572" w:rsidRPr="008A582C" w:rsidRDefault="00954572" w:rsidP="00FA4BF8">
      <w:pPr>
        <w:pStyle w:val="StandardWeb"/>
        <w:spacing w:before="0" w:beforeAutospacing="0" w:after="135" w:afterAutospacing="0"/>
        <w:jc w:val="both"/>
        <w:rPr>
          <w:color w:val="414145"/>
        </w:rPr>
      </w:pPr>
      <w:r w:rsidRPr="008A582C">
        <w:rPr>
          <w:color w:val="414145"/>
        </w:rPr>
        <w:t>1. na jednokratnu novčanu pomoć u visini posljednje isplaćene netoplaće poginuloga uvećane 12 puta odnosno prosječne netoplaće svih zaposlenih u Republici Hrvatskoj u posljednja tri mjeseca za dobrovoljnog vatrogasca uvećane za 12 puta</w:t>
      </w:r>
    </w:p>
    <w:p w14:paraId="1E62F81F" w14:textId="77777777" w:rsidR="00954572" w:rsidRPr="008A582C" w:rsidRDefault="00954572" w:rsidP="00FA4BF8">
      <w:pPr>
        <w:pStyle w:val="StandardWeb"/>
        <w:spacing w:before="0" w:beforeAutospacing="0" w:after="135" w:afterAutospacing="0"/>
        <w:jc w:val="both"/>
        <w:rPr>
          <w:color w:val="414145"/>
        </w:rPr>
      </w:pPr>
      <w:r w:rsidRPr="008A582C">
        <w:rPr>
          <w:color w:val="414145"/>
        </w:rPr>
        <w:t>2. stambeno zbrinjavanje, ako je prijeko potrebno, po kriterijima koje odredi glavni vatrogasni zapovjednik.</w:t>
      </w:r>
    </w:p>
    <w:p w14:paraId="55D586B1" w14:textId="77777777" w:rsidR="00954572" w:rsidRPr="008A582C" w:rsidRDefault="00954572" w:rsidP="00FA4BF8">
      <w:pPr>
        <w:pStyle w:val="StandardWeb"/>
        <w:spacing w:before="0" w:beforeAutospacing="0" w:after="135" w:afterAutospacing="0"/>
        <w:jc w:val="both"/>
        <w:rPr>
          <w:color w:val="414145"/>
        </w:rPr>
      </w:pPr>
      <w:r w:rsidRPr="008A582C">
        <w:rPr>
          <w:color w:val="414145"/>
        </w:rPr>
        <w:t>(4) Djeci vatrogasca iz stavka 1. ovoga članka Hrvatska vatrogasna zajednica odnosno jedinica lokalne i područne (regionalne) samouprave osigurat će potporu za redovito školovanje, ovisno tko je naredio izlazak na intervenciju, u najvišem neoporezivom iznosu potpore utvrđene propisima o porezu na dohodak.</w:t>
      </w:r>
    </w:p>
    <w:p w14:paraId="5550E622" w14:textId="77777777" w:rsidR="0013083C" w:rsidRPr="0013083C" w:rsidRDefault="0013083C" w:rsidP="0013083C">
      <w:pPr>
        <w:spacing w:after="0" w:line="240" w:lineRule="auto"/>
        <w:rPr>
          <w:rFonts w:ascii="Times New Roman" w:eastAsia="Times New Roman" w:hAnsi="Times New Roman" w:cs="Times New Roman"/>
          <w:sz w:val="24"/>
          <w:szCs w:val="24"/>
          <w:lang w:eastAsia="hr-HR"/>
        </w:rPr>
      </w:pPr>
    </w:p>
    <w:p w14:paraId="6A64AEA5" w14:textId="77777777" w:rsidR="0013083C" w:rsidRPr="0013083C" w:rsidRDefault="0013083C" w:rsidP="0013083C">
      <w:pPr>
        <w:spacing w:after="0" w:line="240" w:lineRule="auto"/>
        <w:rPr>
          <w:rFonts w:ascii="Times New Roman" w:eastAsia="Times New Roman" w:hAnsi="Times New Roman" w:cs="Times New Roman"/>
          <w:sz w:val="24"/>
          <w:szCs w:val="24"/>
          <w:lang w:eastAsia="hr-HR"/>
        </w:rPr>
      </w:pPr>
    </w:p>
    <w:p w14:paraId="20D29827" w14:textId="3EE4BDE2" w:rsidR="008A582C" w:rsidRDefault="00F0407B" w:rsidP="008A582C">
      <w:pPr>
        <w:pStyle w:val="StandardWeb"/>
        <w:spacing w:before="0" w:beforeAutospacing="0" w:after="135" w:afterAutospacing="0"/>
        <w:rPr>
          <w:b/>
          <w:bCs/>
          <w:color w:val="414145"/>
        </w:rPr>
      </w:pPr>
      <w:r>
        <w:rPr>
          <w:b/>
          <w:bCs/>
          <w:color w:val="414145"/>
        </w:rPr>
        <w:t xml:space="preserve">IV. </w:t>
      </w:r>
      <w:r w:rsidR="008A582C" w:rsidRPr="008A582C">
        <w:rPr>
          <w:b/>
          <w:bCs/>
          <w:color w:val="414145"/>
        </w:rPr>
        <w:t>Prava u slučaju ozljede</w:t>
      </w:r>
    </w:p>
    <w:p w14:paraId="2C108AC5" w14:textId="07B8AD1F" w:rsidR="00FA4BF8" w:rsidRDefault="00FA4BF8" w:rsidP="00FA4BF8">
      <w:pPr>
        <w:spacing w:after="0" w:line="240" w:lineRule="auto"/>
        <w:jc w:val="center"/>
        <w:rPr>
          <w:rFonts w:ascii="Times New Roman" w:eastAsia="Times New Roman" w:hAnsi="Times New Roman" w:cs="Times New Roman"/>
          <w:b/>
          <w:sz w:val="24"/>
          <w:szCs w:val="24"/>
          <w:lang w:eastAsia="hr-HR"/>
        </w:rPr>
      </w:pPr>
      <w:r w:rsidRPr="0013083C">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5</w:t>
      </w:r>
      <w:r w:rsidRPr="0013083C">
        <w:rPr>
          <w:rFonts w:ascii="Times New Roman" w:eastAsia="Times New Roman" w:hAnsi="Times New Roman" w:cs="Times New Roman"/>
          <w:b/>
          <w:sz w:val="24"/>
          <w:szCs w:val="24"/>
          <w:lang w:eastAsia="hr-HR"/>
        </w:rPr>
        <w:t>.</w:t>
      </w:r>
    </w:p>
    <w:p w14:paraId="685550FB" w14:textId="77777777" w:rsidR="00FA4BF8" w:rsidRPr="008A582C" w:rsidRDefault="00FA4BF8" w:rsidP="008A582C">
      <w:pPr>
        <w:pStyle w:val="StandardWeb"/>
        <w:spacing w:before="0" w:beforeAutospacing="0" w:after="135" w:afterAutospacing="0"/>
        <w:rPr>
          <w:b/>
          <w:bCs/>
          <w:color w:val="414145"/>
        </w:rPr>
      </w:pPr>
    </w:p>
    <w:p w14:paraId="5A4EB484" w14:textId="77777777" w:rsidR="008A582C" w:rsidRPr="008A582C" w:rsidRDefault="008A582C" w:rsidP="00FA4BF8">
      <w:pPr>
        <w:pStyle w:val="StandardWeb"/>
        <w:spacing w:before="0" w:beforeAutospacing="0" w:after="135" w:afterAutospacing="0"/>
        <w:jc w:val="both"/>
        <w:rPr>
          <w:color w:val="414145"/>
        </w:rPr>
      </w:pPr>
      <w:r w:rsidRPr="008A582C">
        <w:rPr>
          <w:color w:val="414145"/>
        </w:rPr>
        <w:t>(1) Profesionalnom i dobrovoljnom vatrogascu kod kojeg se, zbog ozljede koja je nastupila u obavljanju vatrogasne djelatnosti ili prilikom obavljanja vatrogasne djelatnosti, u postupku ocjene radne sposobnosti odnosno u postupku po zahtjevu za priznavanje prava na naknadu zbog tjelesnog oštećenja, utvrdi tjelesno oštećenje od najmanje 80 % i koji ostvari pravo na invalidsku mirovinu, ima pravo na jednokratnu novčanu pomoć u visini posljednje isplaćene netoplaće uvećane 24 puta.</w:t>
      </w:r>
    </w:p>
    <w:p w14:paraId="18701082" w14:textId="77777777" w:rsidR="008A582C" w:rsidRPr="008A582C" w:rsidRDefault="008A582C" w:rsidP="00FA4BF8">
      <w:pPr>
        <w:pStyle w:val="StandardWeb"/>
        <w:spacing w:before="0" w:beforeAutospacing="0" w:after="135" w:afterAutospacing="0"/>
        <w:jc w:val="both"/>
        <w:rPr>
          <w:color w:val="414145"/>
        </w:rPr>
      </w:pPr>
      <w:r w:rsidRPr="008A582C">
        <w:rPr>
          <w:color w:val="414145"/>
        </w:rPr>
        <w:t>(2) Djeci vatrogasca iz stavka 1. ovoga članka Hrvatska vatrogasna zajednica odnosno jedinica lokalne i područne (regionalne) samouprave osigurat će potporu za redovito školovanje, ovisno tko je naredio izlazak na intervenciju, u najvišem neoporezivom iznosu potpore utvrđene propisima o porezu na dohodak.</w:t>
      </w:r>
    </w:p>
    <w:p w14:paraId="002F56DB" w14:textId="77777777" w:rsidR="0013083C" w:rsidRPr="0013083C" w:rsidRDefault="0013083C" w:rsidP="0013083C">
      <w:pPr>
        <w:spacing w:after="0" w:line="240" w:lineRule="auto"/>
        <w:rPr>
          <w:rFonts w:ascii="Times New Roman" w:eastAsia="Times New Roman" w:hAnsi="Times New Roman" w:cs="Times New Roman"/>
          <w:sz w:val="24"/>
          <w:szCs w:val="24"/>
          <w:lang w:eastAsia="hr-HR"/>
        </w:rPr>
      </w:pPr>
    </w:p>
    <w:p w14:paraId="7F42D353" w14:textId="11E93C2A" w:rsidR="0013083C" w:rsidRDefault="0013083C" w:rsidP="0013083C">
      <w:pPr>
        <w:spacing w:after="0" w:line="240" w:lineRule="auto"/>
        <w:rPr>
          <w:rFonts w:ascii="Times New Roman" w:eastAsia="Times New Roman" w:hAnsi="Times New Roman" w:cs="Times New Roman"/>
          <w:sz w:val="24"/>
          <w:szCs w:val="24"/>
          <w:lang w:eastAsia="hr-HR"/>
        </w:rPr>
      </w:pPr>
    </w:p>
    <w:p w14:paraId="3BB5C591" w14:textId="47691465" w:rsidR="00FA4BF8" w:rsidRDefault="00FA4BF8" w:rsidP="0013083C">
      <w:pPr>
        <w:spacing w:after="0" w:line="240" w:lineRule="auto"/>
        <w:rPr>
          <w:rFonts w:ascii="Times New Roman" w:eastAsia="Times New Roman" w:hAnsi="Times New Roman" w:cs="Times New Roman"/>
          <w:sz w:val="24"/>
          <w:szCs w:val="24"/>
          <w:lang w:eastAsia="hr-HR"/>
        </w:rPr>
      </w:pPr>
    </w:p>
    <w:p w14:paraId="25403837" w14:textId="2BB9616F" w:rsidR="00FA4BF8" w:rsidRDefault="00FA4BF8" w:rsidP="0013083C">
      <w:pPr>
        <w:spacing w:after="0" w:line="240" w:lineRule="auto"/>
        <w:rPr>
          <w:rFonts w:ascii="Times New Roman" w:eastAsia="Times New Roman" w:hAnsi="Times New Roman" w:cs="Times New Roman"/>
          <w:sz w:val="24"/>
          <w:szCs w:val="24"/>
          <w:lang w:eastAsia="hr-HR"/>
        </w:rPr>
      </w:pPr>
    </w:p>
    <w:p w14:paraId="01DBB5CC" w14:textId="64D9F7BF" w:rsidR="00FA4BF8" w:rsidRDefault="00FA4BF8" w:rsidP="0013083C">
      <w:pPr>
        <w:spacing w:after="0" w:line="240" w:lineRule="auto"/>
        <w:rPr>
          <w:rFonts w:ascii="Times New Roman" w:eastAsia="Times New Roman" w:hAnsi="Times New Roman" w:cs="Times New Roman"/>
          <w:sz w:val="24"/>
          <w:szCs w:val="24"/>
          <w:lang w:eastAsia="hr-HR"/>
        </w:rPr>
      </w:pPr>
    </w:p>
    <w:p w14:paraId="190253C7" w14:textId="0954A74D" w:rsidR="00FA4BF8" w:rsidRDefault="00FA4BF8" w:rsidP="0013083C">
      <w:pPr>
        <w:spacing w:after="0" w:line="240" w:lineRule="auto"/>
        <w:rPr>
          <w:rFonts w:ascii="Times New Roman" w:eastAsia="Times New Roman" w:hAnsi="Times New Roman" w:cs="Times New Roman"/>
          <w:sz w:val="24"/>
          <w:szCs w:val="24"/>
          <w:lang w:eastAsia="hr-HR"/>
        </w:rPr>
      </w:pPr>
    </w:p>
    <w:p w14:paraId="0FA2FCAF" w14:textId="77777777" w:rsidR="00FA4BF8" w:rsidRPr="0013083C" w:rsidRDefault="00FA4BF8" w:rsidP="0013083C">
      <w:pPr>
        <w:spacing w:after="0" w:line="240" w:lineRule="auto"/>
        <w:rPr>
          <w:rFonts w:ascii="Times New Roman" w:eastAsia="Times New Roman" w:hAnsi="Times New Roman" w:cs="Times New Roman"/>
          <w:sz w:val="24"/>
          <w:szCs w:val="24"/>
          <w:lang w:eastAsia="hr-HR"/>
        </w:rPr>
      </w:pPr>
    </w:p>
    <w:p w14:paraId="25907AD8" w14:textId="2BDF3793" w:rsidR="00E363AD" w:rsidRDefault="0013083C" w:rsidP="00E363AD">
      <w:pPr>
        <w:pStyle w:val="StandardWeb"/>
        <w:spacing w:before="0" w:beforeAutospacing="0" w:after="135" w:afterAutospacing="0"/>
        <w:rPr>
          <w:b/>
          <w:bCs/>
          <w:color w:val="414145"/>
        </w:rPr>
      </w:pPr>
      <w:r w:rsidRPr="0013083C">
        <w:lastRenderedPageBreak/>
        <w:t xml:space="preserve">  </w:t>
      </w:r>
      <w:r w:rsidR="00F0407B">
        <w:t xml:space="preserve">V. </w:t>
      </w:r>
      <w:r w:rsidR="00E363AD" w:rsidRPr="00E363AD">
        <w:rPr>
          <w:b/>
          <w:bCs/>
          <w:color w:val="414145"/>
        </w:rPr>
        <w:t>Odgovornost za štetu</w:t>
      </w:r>
    </w:p>
    <w:p w14:paraId="6A55B015" w14:textId="631BDC71" w:rsidR="00FA4BF8" w:rsidRDefault="00FA4BF8" w:rsidP="00FA4BF8">
      <w:pPr>
        <w:spacing w:after="0" w:line="240" w:lineRule="auto"/>
        <w:jc w:val="center"/>
        <w:rPr>
          <w:rFonts w:ascii="Times New Roman" w:eastAsia="Times New Roman" w:hAnsi="Times New Roman" w:cs="Times New Roman"/>
          <w:b/>
          <w:sz w:val="24"/>
          <w:szCs w:val="24"/>
          <w:lang w:eastAsia="hr-HR"/>
        </w:rPr>
      </w:pPr>
      <w:r w:rsidRPr="0013083C">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6</w:t>
      </w:r>
      <w:r w:rsidRPr="0013083C">
        <w:rPr>
          <w:rFonts w:ascii="Times New Roman" w:eastAsia="Times New Roman" w:hAnsi="Times New Roman" w:cs="Times New Roman"/>
          <w:b/>
          <w:sz w:val="24"/>
          <w:szCs w:val="24"/>
          <w:lang w:eastAsia="hr-HR"/>
        </w:rPr>
        <w:t>.</w:t>
      </w:r>
    </w:p>
    <w:p w14:paraId="2D63D7AC" w14:textId="77777777" w:rsidR="00FA4BF8" w:rsidRPr="00E363AD" w:rsidRDefault="00FA4BF8" w:rsidP="00E363AD">
      <w:pPr>
        <w:pStyle w:val="StandardWeb"/>
        <w:spacing w:before="0" w:beforeAutospacing="0" w:after="135" w:afterAutospacing="0"/>
        <w:rPr>
          <w:b/>
          <w:bCs/>
          <w:color w:val="414145"/>
        </w:rPr>
      </w:pPr>
    </w:p>
    <w:p w14:paraId="5E1B9898" w14:textId="77777777" w:rsidR="00E363AD" w:rsidRPr="00E363AD" w:rsidRDefault="00E363AD" w:rsidP="00FA4BF8">
      <w:pPr>
        <w:pStyle w:val="StandardWeb"/>
        <w:spacing w:before="0" w:beforeAutospacing="0" w:after="135" w:afterAutospacing="0"/>
        <w:jc w:val="both"/>
        <w:rPr>
          <w:color w:val="414145"/>
        </w:rPr>
      </w:pPr>
      <w:r w:rsidRPr="00E363AD">
        <w:rPr>
          <w:color w:val="414145"/>
        </w:rPr>
        <w:t>(1) Za štetu koju vatrogasac počini trećim osobama u obavljanju vatrogasne službe ili prilikom obavljanja vatrogasne službe odgovara Republika Hrvatska odnosno jedinica lokalne i područne (regionalne) samouprave, ovisno na kojoj je vatrogasnoj intervenciji počinio štetu (državnoj, županijskoj ili lokalnoj).</w:t>
      </w:r>
    </w:p>
    <w:p w14:paraId="63B9F7ED" w14:textId="77777777" w:rsidR="00E363AD" w:rsidRPr="00E363AD" w:rsidRDefault="00E363AD" w:rsidP="00FA4BF8">
      <w:pPr>
        <w:pStyle w:val="StandardWeb"/>
        <w:spacing w:before="0" w:beforeAutospacing="0" w:after="135" w:afterAutospacing="0"/>
        <w:jc w:val="both"/>
        <w:rPr>
          <w:color w:val="414145"/>
        </w:rPr>
      </w:pPr>
      <w:r w:rsidRPr="00E363AD">
        <w:rPr>
          <w:color w:val="414145"/>
        </w:rPr>
        <w:t>(2) Nema odgovornosti za štetu koju vatrogasac počini trećim osobama iz stavka 1. ovoga članka ako se dokaže da je šteta posljedica zakonite primjene javnih ovlasti utvrđenih ovim Zakonom.</w:t>
      </w:r>
    </w:p>
    <w:p w14:paraId="706930D6" w14:textId="75DD033C" w:rsidR="00E363AD" w:rsidRDefault="00E363AD" w:rsidP="00FA4BF8">
      <w:pPr>
        <w:pStyle w:val="StandardWeb"/>
        <w:spacing w:before="0" w:beforeAutospacing="0" w:after="135" w:afterAutospacing="0"/>
        <w:jc w:val="both"/>
        <w:rPr>
          <w:color w:val="414145"/>
        </w:rPr>
      </w:pPr>
      <w:r w:rsidRPr="00E363AD">
        <w:rPr>
          <w:color w:val="414145"/>
        </w:rPr>
        <w:t>(3) Republika Hrvatska odnosno jedinica lokalne i područne (regionalne) samouprave, ovisno na kojoj je vatrogasnoj intervenciji počinjena šteta (državnoj, županijskoj ili lokalnoj), odgovara za štetu koju je prouzročila opasna stvar, ako je opasna stvar bila u vlasništvu Republike Hrvatske ili vatrogasne postrojbe i ako je štetu počinio vatrogasac.</w:t>
      </w:r>
    </w:p>
    <w:p w14:paraId="7732F4DB" w14:textId="4A37B341" w:rsidR="00E363AD" w:rsidRPr="00E363AD" w:rsidRDefault="00E363AD" w:rsidP="00FA4BF8">
      <w:pPr>
        <w:pStyle w:val="StandardWeb"/>
        <w:spacing w:before="0" w:beforeAutospacing="0" w:after="135" w:afterAutospacing="0"/>
        <w:jc w:val="both"/>
        <w:rPr>
          <w:color w:val="414145"/>
        </w:rPr>
      </w:pPr>
      <w:r w:rsidRPr="00E363AD">
        <w:rPr>
          <w:color w:val="414145"/>
        </w:rPr>
        <w:t>(</w:t>
      </w:r>
      <w:r>
        <w:rPr>
          <w:color w:val="414145"/>
        </w:rPr>
        <w:t>4</w:t>
      </w:r>
      <w:r w:rsidRPr="00E363AD">
        <w:rPr>
          <w:color w:val="414145"/>
        </w:rPr>
        <w:t>) Vatrogasac je dužan nadoknaditi štetu koju u obavljanju vatrogasne djelatnosti ili u svezi s obavljanjem vatrogasne djelatnosti namjerno ili krajnjom nepažnjom nanese Republici Hrvatskoj ili jedinici lokalne i područne (regionalne) samouprave odnosno vatrogasnoj postrojbi u kojoj radi ili djeluje.</w:t>
      </w:r>
    </w:p>
    <w:p w14:paraId="78E874A2" w14:textId="00542477" w:rsidR="00E363AD" w:rsidRDefault="00E363AD" w:rsidP="00FA4BF8">
      <w:pPr>
        <w:pStyle w:val="StandardWeb"/>
        <w:spacing w:before="0" w:beforeAutospacing="0" w:after="135" w:afterAutospacing="0"/>
        <w:jc w:val="both"/>
        <w:rPr>
          <w:color w:val="414145"/>
        </w:rPr>
      </w:pPr>
      <w:r w:rsidRPr="00E363AD">
        <w:rPr>
          <w:color w:val="414145"/>
        </w:rPr>
        <w:t>(</w:t>
      </w:r>
      <w:r>
        <w:rPr>
          <w:color w:val="414145"/>
        </w:rPr>
        <w:t>5</w:t>
      </w:r>
      <w:r w:rsidRPr="00E363AD">
        <w:rPr>
          <w:color w:val="414145"/>
        </w:rPr>
        <w:t>) U postupku utvrđivanja teže povrede vatrogasne službe odlučit će se o naknadi štete nastale Republici Hrvatskoj ili jedinici lokalne i područne (regionalne) samouprave odnosno vatrogasnoj postrojbi u kojoj radi ili djeluje.</w:t>
      </w:r>
    </w:p>
    <w:p w14:paraId="58DD6A1D" w14:textId="1280E5E2" w:rsidR="00E363AD" w:rsidRPr="00E363AD" w:rsidRDefault="00E363AD" w:rsidP="00FA4BF8">
      <w:pPr>
        <w:pStyle w:val="StandardWeb"/>
        <w:spacing w:before="0" w:beforeAutospacing="0" w:after="135" w:afterAutospacing="0"/>
        <w:jc w:val="both"/>
        <w:rPr>
          <w:color w:val="414145"/>
        </w:rPr>
      </w:pPr>
      <w:r>
        <w:rPr>
          <w:color w:val="414145"/>
        </w:rPr>
        <w:t xml:space="preserve">(6) </w:t>
      </w:r>
      <w:r w:rsidRPr="00E363AD">
        <w:rPr>
          <w:color w:val="414145"/>
        </w:rPr>
        <w:t>Vatrogasac se može u cijelosti ili dijelom osloboditi odgovornosti za nastalu štetu ako je do nje došlo postupanjem po nalogu nadređenog rukovoditelja odnosno zapovjednika, pod uvjetom da ga je vatrogasac prethodno pisano ili usmeno upozorio da će provedbom naloga nastati ili da bi mogla nastati šteta.</w:t>
      </w:r>
    </w:p>
    <w:p w14:paraId="50034281" w14:textId="6F938AE8" w:rsidR="00E363AD" w:rsidRPr="00E363AD" w:rsidRDefault="00E363AD" w:rsidP="00FA4BF8">
      <w:pPr>
        <w:pStyle w:val="StandardWeb"/>
        <w:spacing w:before="0" w:beforeAutospacing="0" w:after="135" w:afterAutospacing="0"/>
        <w:jc w:val="both"/>
        <w:rPr>
          <w:color w:val="414145"/>
        </w:rPr>
      </w:pPr>
      <w:r w:rsidRPr="00E363AD">
        <w:rPr>
          <w:color w:val="414145"/>
        </w:rPr>
        <w:t>(</w:t>
      </w:r>
      <w:r>
        <w:rPr>
          <w:color w:val="414145"/>
        </w:rPr>
        <w:t>7</w:t>
      </w:r>
      <w:r w:rsidRPr="00E363AD">
        <w:rPr>
          <w:color w:val="414145"/>
        </w:rPr>
        <w:t>) Vatrogasac koji je odgovoran za štetu počinjenu krajnjom nepažnjom može se iz opravdanih razloga djelomično ili u cijelosti osloboditi obveze naknade štete.</w:t>
      </w:r>
    </w:p>
    <w:p w14:paraId="281B32AB" w14:textId="4268A16A" w:rsidR="00E363AD" w:rsidRPr="00E363AD" w:rsidRDefault="00E363AD" w:rsidP="00FA4BF8">
      <w:pPr>
        <w:pStyle w:val="StandardWeb"/>
        <w:spacing w:before="0" w:beforeAutospacing="0" w:after="135" w:afterAutospacing="0"/>
        <w:jc w:val="both"/>
        <w:rPr>
          <w:color w:val="414145"/>
        </w:rPr>
      </w:pPr>
      <w:r w:rsidRPr="00E363AD">
        <w:rPr>
          <w:color w:val="414145"/>
        </w:rPr>
        <w:t>(</w:t>
      </w:r>
      <w:r>
        <w:rPr>
          <w:color w:val="414145"/>
        </w:rPr>
        <w:t>8</w:t>
      </w:r>
      <w:r w:rsidRPr="00E363AD">
        <w:rPr>
          <w:color w:val="414145"/>
        </w:rPr>
        <w:t xml:space="preserve">) Smatrat će se da postoje opravdani razlozi u smislu stavka </w:t>
      </w:r>
      <w:r>
        <w:rPr>
          <w:color w:val="414145"/>
        </w:rPr>
        <w:t>7</w:t>
      </w:r>
      <w:r w:rsidRPr="00E363AD">
        <w:rPr>
          <w:color w:val="414145"/>
        </w:rPr>
        <w:t>. ovoga članka ako je šteta nastala obavljanjem vatrogasne djelatnosti, zbog znatnih napora u obavljanju vatrogasne djelatnosti ili pod okolnostima kada je štetu bilo teško izbjeći.</w:t>
      </w:r>
    </w:p>
    <w:p w14:paraId="3673A1DD" w14:textId="42C68393" w:rsidR="00E363AD" w:rsidRPr="00E363AD" w:rsidRDefault="00E363AD" w:rsidP="00FA4BF8">
      <w:pPr>
        <w:pStyle w:val="StandardWeb"/>
        <w:spacing w:before="0" w:beforeAutospacing="0" w:after="135" w:afterAutospacing="0"/>
        <w:jc w:val="both"/>
        <w:rPr>
          <w:color w:val="414145"/>
        </w:rPr>
      </w:pPr>
      <w:r w:rsidRPr="00E363AD">
        <w:rPr>
          <w:color w:val="414145"/>
        </w:rPr>
        <w:t>(</w:t>
      </w:r>
      <w:r>
        <w:rPr>
          <w:color w:val="414145"/>
        </w:rPr>
        <w:t>9</w:t>
      </w:r>
      <w:r w:rsidRPr="00E363AD">
        <w:rPr>
          <w:color w:val="414145"/>
        </w:rPr>
        <w:t xml:space="preserve">) Utvrđivanje postojanja razloga iz stavka </w:t>
      </w:r>
      <w:r>
        <w:rPr>
          <w:color w:val="414145"/>
        </w:rPr>
        <w:t>7</w:t>
      </w:r>
      <w:r w:rsidRPr="00E363AD">
        <w:rPr>
          <w:color w:val="414145"/>
        </w:rPr>
        <w:t>. ovoga članka provodi povjerenstvo od tri člana koje imenuje glavni vatrogasni zapovjednik.</w:t>
      </w:r>
    </w:p>
    <w:p w14:paraId="69816101" w14:textId="7DABA7B2" w:rsidR="0013083C" w:rsidRPr="0013083C" w:rsidRDefault="00E363AD" w:rsidP="00FA4BF8">
      <w:pPr>
        <w:pStyle w:val="StandardWeb"/>
        <w:spacing w:before="0" w:beforeAutospacing="0" w:after="135" w:afterAutospacing="0"/>
        <w:jc w:val="both"/>
      </w:pPr>
      <w:r w:rsidRPr="00E363AD">
        <w:rPr>
          <w:color w:val="414145"/>
        </w:rPr>
        <w:t>(</w:t>
      </w:r>
      <w:r>
        <w:rPr>
          <w:color w:val="414145"/>
        </w:rPr>
        <w:t>10)</w:t>
      </w:r>
      <w:r w:rsidRPr="00E363AD">
        <w:rPr>
          <w:color w:val="414145"/>
        </w:rPr>
        <w:t xml:space="preserve"> Povjerenstvo iz stavka </w:t>
      </w:r>
      <w:r>
        <w:rPr>
          <w:color w:val="414145"/>
        </w:rPr>
        <w:t>9</w:t>
      </w:r>
      <w:r w:rsidRPr="00E363AD">
        <w:rPr>
          <w:color w:val="414145"/>
        </w:rPr>
        <w:t>. ovoga članka, nakon provedenog postupka, predlaže odluku koju donosi glavni vatrogasni zapovjednik.</w:t>
      </w:r>
    </w:p>
    <w:p w14:paraId="1FF7FDE2" w14:textId="77777777" w:rsidR="00E363AD" w:rsidRPr="0013083C" w:rsidRDefault="00E363AD" w:rsidP="0013083C">
      <w:pPr>
        <w:spacing w:after="0" w:line="240" w:lineRule="auto"/>
        <w:jc w:val="center"/>
        <w:rPr>
          <w:rFonts w:ascii="Times New Roman" w:eastAsia="Times New Roman" w:hAnsi="Times New Roman" w:cs="Times New Roman"/>
          <w:b/>
          <w:sz w:val="24"/>
          <w:szCs w:val="24"/>
          <w:lang w:eastAsia="hr-HR"/>
        </w:rPr>
      </w:pPr>
    </w:p>
    <w:p w14:paraId="70AB1C19" w14:textId="01828EE1" w:rsidR="00E363AD" w:rsidRDefault="00F0407B" w:rsidP="00E363AD">
      <w:pPr>
        <w:pStyle w:val="StandardWeb"/>
        <w:spacing w:before="0" w:beforeAutospacing="0" w:after="135" w:afterAutospacing="0"/>
        <w:rPr>
          <w:b/>
          <w:bCs/>
          <w:color w:val="414145"/>
        </w:rPr>
      </w:pPr>
      <w:r>
        <w:rPr>
          <w:b/>
          <w:bCs/>
          <w:color w:val="414145"/>
        </w:rPr>
        <w:t xml:space="preserve">VI. </w:t>
      </w:r>
      <w:r w:rsidR="00E363AD" w:rsidRPr="00E363AD">
        <w:rPr>
          <w:b/>
          <w:bCs/>
          <w:color w:val="414145"/>
        </w:rPr>
        <w:t>Naknada troškova na vatrogasnim intervencijama izvan svog područja odgovornosti i djelovanja</w:t>
      </w:r>
    </w:p>
    <w:p w14:paraId="6561B32D" w14:textId="77777777" w:rsidR="00FA4BF8" w:rsidRDefault="00FA4BF8" w:rsidP="00FA4BF8">
      <w:pPr>
        <w:spacing w:after="0" w:line="240" w:lineRule="auto"/>
        <w:jc w:val="center"/>
        <w:rPr>
          <w:rFonts w:ascii="Times New Roman" w:eastAsia="Times New Roman" w:hAnsi="Times New Roman" w:cs="Times New Roman"/>
          <w:b/>
          <w:sz w:val="24"/>
          <w:szCs w:val="24"/>
          <w:lang w:eastAsia="hr-HR"/>
        </w:rPr>
      </w:pPr>
      <w:r w:rsidRPr="0013083C">
        <w:rPr>
          <w:rFonts w:ascii="Times New Roman" w:eastAsia="Times New Roman" w:hAnsi="Times New Roman" w:cs="Times New Roman"/>
          <w:b/>
          <w:sz w:val="24"/>
          <w:szCs w:val="24"/>
          <w:lang w:eastAsia="hr-HR"/>
        </w:rPr>
        <w:t>Članak 7.</w:t>
      </w:r>
    </w:p>
    <w:p w14:paraId="22582DBC" w14:textId="77777777" w:rsidR="00FA4BF8" w:rsidRDefault="00FA4BF8" w:rsidP="00E363AD">
      <w:pPr>
        <w:pStyle w:val="StandardWeb"/>
        <w:spacing w:before="0" w:beforeAutospacing="0" w:after="135" w:afterAutospacing="0"/>
        <w:rPr>
          <w:color w:val="414145"/>
        </w:rPr>
      </w:pPr>
    </w:p>
    <w:p w14:paraId="18CBB572" w14:textId="7023A404" w:rsidR="00E363AD" w:rsidRPr="00E363AD" w:rsidRDefault="00E363AD" w:rsidP="00FA4BF8">
      <w:pPr>
        <w:pStyle w:val="StandardWeb"/>
        <w:spacing w:before="0" w:beforeAutospacing="0" w:after="135" w:afterAutospacing="0"/>
        <w:jc w:val="both"/>
        <w:rPr>
          <w:color w:val="414145"/>
        </w:rPr>
      </w:pPr>
      <w:r w:rsidRPr="00E363AD">
        <w:rPr>
          <w:color w:val="414145"/>
        </w:rPr>
        <w:t>(1) Dobrovoljno vatrogasno društvo ili profesionalna vatrogasna postrojba u gospodarstvu koja je intervenirala na događaju izvan svog područja odgovornosti i djelovanja, a na temelju zapovijedi nadređenog zapovjednika, ima pravo na naknadu nastalih troškova.</w:t>
      </w:r>
    </w:p>
    <w:p w14:paraId="59FC8731" w14:textId="77777777" w:rsidR="00E363AD" w:rsidRPr="00E363AD" w:rsidRDefault="00E363AD" w:rsidP="00FA4BF8">
      <w:pPr>
        <w:pStyle w:val="StandardWeb"/>
        <w:spacing w:before="0" w:beforeAutospacing="0" w:after="135" w:afterAutospacing="0"/>
        <w:jc w:val="both"/>
        <w:rPr>
          <w:color w:val="414145"/>
        </w:rPr>
      </w:pPr>
      <w:r w:rsidRPr="00E363AD">
        <w:rPr>
          <w:color w:val="414145"/>
        </w:rPr>
        <w:lastRenderedPageBreak/>
        <w:t>(2) Troškove nastale na vatrogasnoj intervenciji na temelju zapovijedi županijskog vatrogasnog zapovjednika, uz prethodno traženje gradskog, područnog odnosno općinskog vatrogasnog zapovjednika, snosi jedinica lokalne samouprave na području koje je vatrogasna intervencija obavljena.</w:t>
      </w:r>
    </w:p>
    <w:p w14:paraId="47DB4628" w14:textId="77777777" w:rsidR="00E363AD" w:rsidRPr="00E363AD" w:rsidRDefault="00E363AD" w:rsidP="00FA4BF8">
      <w:pPr>
        <w:pStyle w:val="StandardWeb"/>
        <w:spacing w:before="0" w:beforeAutospacing="0" w:after="135" w:afterAutospacing="0"/>
        <w:jc w:val="both"/>
        <w:rPr>
          <w:color w:val="414145"/>
        </w:rPr>
      </w:pPr>
      <w:r w:rsidRPr="00E363AD">
        <w:rPr>
          <w:color w:val="414145"/>
        </w:rPr>
        <w:t>(3) Troškove nastale na vatrogasnoj intervenciji na temelju zapovijedi glavnog vatrogasnog zapovjednika uz prethodno traženje županijskog vatrogasnog zapovjednika snosi jedinica područne (regionalne) samouprave na području koje je intervencija obavljena.</w:t>
      </w:r>
    </w:p>
    <w:p w14:paraId="421F40D3" w14:textId="77777777" w:rsidR="00E363AD" w:rsidRPr="00E363AD" w:rsidRDefault="00E363AD" w:rsidP="00FA4BF8">
      <w:pPr>
        <w:pStyle w:val="StandardWeb"/>
        <w:spacing w:before="0" w:beforeAutospacing="0" w:after="135" w:afterAutospacing="0"/>
        <w:jc w:val="both"/>
        <w:rPr>
          <w:color w:val="414145"/>
        </w:rPr>
      </w:pPr>
      <w:r w:rsidRPr="00E363AD">
        <w:rPr>
          <w:color w:val="414145"/>
        </w:rPr>
        <w:t>(4) Ako je proglašena katastrofa, sredstva za naknadu troškova intervencije, na temelju zapovijedi glavnog vatrogasnog zapovjednika, osiguravaju se u državnom proračunu.</w:t>
      </w:r>
    </w:p>
    <w:p w14:paraId="4406C5C1" w14:textId="77777777" w:rsidR="00E363AD" w:rsidRPr="00E363AD" w:rsidRDefault="00E363AD" w:rsidP="00FA4BF8">
      <w:pPr>
        <w:pStyle w:val="StandardWeb"/>
        <w:spacing w:before="0" w:beforeAutospacing="0" w:after="135" w:afterAutospacing="0"/>
        <w:jc w:val="both"/>
        <w:rPr>
          <w:color w:val="414145"/>
        </w:rPr>
      </w:pPr>
      <w:r w:rsidRPr="00E363AD">
        <w:rPr>
          <w:color w:val="414145"/>
        </w:rPr>
        <w:t>(5) Javne vatrogasne postrojbe čiji su profesionalni vatrogasci uključeni izvan područja za koje je osnovana ima pravo na naknadu svih nastalih troškova, osim plaće uključenih vatrogasaca koja je sufinancirana iz državnog proračuna.</w:t>
      </w:r>
    </w:p>
    <w:p w14:paraId="1CBCA37B" w14:textId="77777777" w:rsidR="0013083C" w:rsidRPr="0013083C" w:rsidRDefault="0013083C" w:rsidP="00FA4BF8">
      <w:pPr>
        <w:spacing w:after="0" w:line="240" w:lineRule="auto"/>
        <w:jc w:val="both"/>
        <w:rPr>
          <w:rFonts w:ascii="Times New Roman" w:eastAsia="Times New Roman" w:hAnsi="Times New Roman" w:cs="Times New Roman"/>
          <w:sz w:val="24"/>
          <w:szCs w:val="24"/>
          <w:lang w:eastAsia="hr-HR"/>
        </w:rPr>
      </w:pPr>
    </w:p>
    <w:p w14:paraId="1D4758FE" w14:textId="77777777" w:rsidR="0013083C" w:rsidRPr="0013083C" w:rsidRDefault="0013083C" w:rsidP="0013083C">
      <w:pPr>
        <w:spacing w:after="0" w:line="240" w:lineRule="auto"/>
        <w:rPr>
          <w:rFonts w:ascii="Times New Roman" w:eastAsia="Times New Roman" w:hAnsi="Times New Roman" w:cs="Times New Roman"/>
          <w:sz w:val="24"/>
          <w:szCs w:val="24"/>
          <w:lang w:eastAsia="hr-HR"/>
        </w:rPr>
      </w:pPr>
    </w:p>
    <w:p w14:paraId="4EF25573" w14:textId="76E9ACEF" w:rsidR="0013083C" w:rsidRPr="0013083C" w:rsidRDefault="0013083C" w:rsidP="0013083C">
      <w:pPr>
        <w:spacing w:after="0" w:line="240" w:lineRule="auto"/>
        <w:rPr>
          <w:rFonts w:ascii="Times New Roman" w:eastAsia="Times New Roman" w:hAnsi="Times New Roman" w:cs="Times New Roman"/>
          <w:b/>
          <w:sz w:val="24"/>
          <w:szCs w:val="24"/>
          <w:lang w:eastAsia="hr-HR"/>
        </w:rPr>
      </w:pPr>
      <w:r w:rsidRPr="0013083C">
        <w:rPr>
          <w:rFonts w:ascii="Times New Roman" w:eastAsia="Times New Roman" w:hAnsi="Times New Roman" w:cs="Times New Roman"/>
          <w:b/>
          <w:sz w:val="24"/>
          <w:szCs w:val="24"/>
          <w:lang w:eastAsia="hr-HR"/>
        </w:rPr>
        <w:t xml:space="preserve"> </w:t>
      </w:r>
      <w:r w:rsidR="00F0407B">
        <w:rPr>
          <w:rFonts w:ascii="Times New Roman" w:eastAsia="Times New Roman" w:hAnsi="Times New Roman" w:cs="Times New Roman"/>
          <w:b/>
          <w:sz w:val="24"/>
          <w:szCs w:val="24"/>
          <w:lang w:eastAsia="hr-HR"/>
        </w:rPr>
        <w:t xml:space="preserve">VII. </w:t>
      </w:r>
      <w:r w:rsidRPr="0013083C">
        <w:rPr>
          <w:rFonts w:ascii="Times New Roman" w:eastAsia="Times New Roman" w:hAnsi="Times New Roman" w:cs="Times New Roman"/>
          <w:b/>
          <w:sz w:val="24"/>
          <w:szCs w:val="24"/>
          <w:lang w:eastAsia="hr-HR"/>
        </w:rPr>
        <w:t>Prijelazne i završne odredbe</w:t>
      </w:r>
    </w:p>
    <w:p w14:paraId="41C4F199" w14:textId="77777777" w:rsidR="0013083C" w:rsidRPr="0013083C" w:rsidRDefault="0013083C" w:rsidP="0013083C">
      <w:pPr>
        <w:spacing w:after="0" w:line="240" w:lineRule="auto"/>
        <w:rPr>
          <w:rFonts w:ascii="Times New Roman" w:eastAsia="Times New Roman" w:hAnsi="Times New Roman" w:cs="Times New Roman"/>
          <w:b/>
          <w:sz w:val="24"/>
          <w:szCs w:val="24"/>
          <w:lang w:eastAsia="hr-HR"/>
        </w:rPr>
      </w:pPr>
    </w:p>
    <w:p w14:paraId="3B7545BC" w14:textId="45023907" w:rsidR="0013083C" w:rsidRDefault="0013083C" w:rsidP="0013083C">
      <w:pPr>
        <w:spacing w:after="0" w:line="240" w:lineRule="auto"/>
        <w:jc w:val="center"/>
        <w:rPr>
          <w:rFonts w:ascii="Times New Roman" w:eastAsia="Times New Roman" w:hAnsi="Times New Roman" w:cs="Times New Roman"/>
          <w:b/>
          <w:sz w:val="24"/>
          <w:szCs w:val="24"/>
          <w:lang w:eastAsia="hr-HR"/>
        </w:rPr>
      </w:pPr>
      <w:r w:rsidRPr="0013083C">
        <w:rPr>
          <w:rFonts w:ascii="Times New Roman" w:eastAsia="Times New Roman" w:hAnsi="Times New Roman" w:cs="Times New Roman"/>
          <w:b/>
          <w:sz w:val="24"/>
          <w:szCs w:val="24"/>
          <w:lang w:eastAsia="hr-HR"/>
        </w:rPr>
        <w:t xml:space="preserve">Članak </w:t>
      </w:r>
      <w:r w:rsidR="006A2372">
        <w:rPr>
          <w:rFonts w:ascii="Times New Roman" w:eastAsia="Times New Roman" w:hAnsi="Times New Roman" w:cs="Times New Roman"/>
          <w:b/>
          <w:sz w:val="24"/>
          <w:szCs w:val="24"/>
          <w:lang w:eastAsia="hr-HR"/>
        </w:rPr>
        <w:t>8</w:t>
      </w:r>
      <w:r w:rsidRPr="0013083C">
        <w:rPr>
          <w:rFonts w:ascii="Times New Roman" w:eastAsia="Times New Roman" w:hAnsi="Times New Roman" w:cs="Times New Roman"/>
          <w:b/>
          <w:sz w:val="24"/>
          <w:szCs w:val="24"/>
          <w:lang w:eastAsia="hr-HR"/>
        </w:rPr>
        <w:t>.</w:t>
      </w:r>
    </w:p>
    <w:p w14:paraId="5AAC7E6D" w14:textId="0BEA9823" w:rsidR="00FA4BF8" w:rsidRPr="00FA4BF8" w:rsidRDefault="00FA4BF8" w:rsidP="00FA4BF8">
      <w:pPr>
        <w:jc w:val="both"/>
        <w:rPr>
          <w:rFonts w:ascii="Times New Roman" w:hAnsi="Times New Roman" w:cs="Times New Roman"/>
          <w:sz w:val="24"/>
          <w:szCs w:val="24"/>
        </w:rPr>
      </w:pPr>
      <w:r w:rsidRPr="00FA4BF8">
        <w:rPr>
          <w:rFonts w:ascii="Times New Roman" w:hAnsi="Times New Roman" w:cs="Times New Roman"/>
          <w:sz w:val="24"/>
          <w:szCs w:val="24"/>
        </w:rPr>
        <w:t>Ova Odluka stupa na snagu</w:t>
      </w:r>
      <w:r w:rsidR="00AC7919">
        <w:rPr>
          <w:rFonts w:ascii="Times New Roman" w:hAnsi="Times New Roman" w:cs="Times New Roman"/>
          <w:sz w:val="24"/>
          <w:szCs w:val="24"/>
        </w:rPr>
        <w:t xml:space="preserve"> osmog dana</w:t>
      </w:r>
      <w:r w:rsidRPr="00FA4BF8">
        <w:rPr>
          <w:rFonts w:ascii="Times New Roman" w:hAnsi="Times New Roman" w:cs="Times New Roman"/>
          <w:sz w:val="24"/>
          <w:szCs w:val="24"/>
        </w:rPr>
        <w:t xml:space="preserve"> </w:t>
      </w:r>
      <w:r w:rsidR="00AC7919">
        <w:rPr>
          <w:rFonts w:ascii="Times New Roman" w:hAnsi="Times New Roman" w:cs="Times New Roman"/>
          <w:sz w:val="24"/>
          <w:szCs w:val="24"/>
        </w:rPr>
        <w:t>od dana</w:t>
      </w:r>
      <w:r w:rsidRPr="00FA4BF8">
        <w:rPr>
          <w:rFonts w:ascii="Times New Roman" w:hAnsi="Times New Roman" w:cs="Times New Roman"/>
          <w:sz w:val="24"/>
          <w:szCs w:val="24"/>
        </w:rPr>
        <w:t xml:space="preserve"> objav</w:t>
      </w:r>
      <w:r w:rsidR="00AC7919">
        <w:rPr>
          <w:rFonts w:ascii="Times New Roman" w:hAnsi="Times New Roman" w:cs="Times New Roman"/>
          <w:sz w:val="24"/>
          <w:szCs w:val="24"/>
        </w:rPr>
        <w:t>e</w:t>
      </w:r>
      <w:r w:rsidRPr="00FA4BF8">
        <w:rPr>
          <w:rFonts w:ascii="Times New Roman" w:hAnsi="Times New Roman" w:cs="Times New Roman"/>
          <w:sz w:val="24"/>
          <w:szCs w:val="24"/>
        </w:rPr>
        <w:t xml:space="preserve"> u "Općinskom glasniku općine Šandrovac“.</w:t>
      </w:r>
    </w:p>
    <w:p w14:paraId="0152A5BA" w14:textId="77777777" w:rsidR="00FA4BF8" w:rsidRPr="00FA4BF8" w:rsidRDefault="00FA4BF8" w:rsidP="0013083C">
      <w:pPr>
        <w:spacing w:after="0" w:line="240" w:lineRule="auto"/>
        <w:jc w:val="center"/>
        <w:rPr>
          <w:rFonts w:ascii="Times New Roman" w:eastAsia="Times New Roman" w:hAnsi="Times New Roman" w:cs="Times New Roman"/>
          <w:b/>
          <w:sz w:val="24"/>
          <w:szCs w:val="24"/>
          <w:lang w:eastAsia="hr-HR"/>
        </w:rPr>
      </w:pPr>
    </w:p>
    <w:p w14:paraId="1D011E42" w14:textId="77777777" w:rsidR="0013083C" w:rsidRPr="00FA4BF8" w:rsidRDefault="0013083C" w:rsidP="0013083C">
      <w:pPr>
        <w:spacing w:after="0" w:line="240" w:lineRule="auto"/>
        <w:rPr>
          <w:rFonts w:ascii="Times New Roman" w:eastAsia="Times New Roman" w:hAnsi="Times New Roman" w:cs="Times New Roman"/>
          <w:b/>
          <w:sz w:val="24"/>
          <w:szCs w:val="24"/>
          <w:lang w:eastAsia="hr-HR"/>
        </w:rPr>
      </w:pPr>
    </w:p>
    <w:p w14:paraId="5465FA21" w14:textId="77777777" w:rsidR="00FA4BF8" w:rsidRPr="00FA4BF8" w:rsidRDefault="00FA4BF8" w:rsidP="00FA4BF8">
      <w:pPr>
        <w:autoSpaceDE w:val="0"/>
        <w:autoSpaceDN w:val="0"/>
        <w:adjustRightInd w:val="0"/>
        <w:jc w:val="center"/>
        <w:rPr>
          <w:rFonts w:ascii="Times New Roman" w:eastAsia="TimesNewRoman,Bold" w:hAnsi="Times New Roman" w:cs="Times New Roman"/>
          <w:b/>
          <w:bCs/>
          <w:sz w:val="24"/>
          <w:szCs w:val="24"/>
        </w:rPr>
      </w:pPr>
      <w:r w:rsidRPr="00FA4BF8">
        <w:rPr>
          <w:rFonts w:ascii="Times New Roman" w:eastAsia="TimesNewRoman,Bold" w:hAnsi="Times New Roman" w:cs="Times New Roman"/>
          <w:b/>
          <w:bCs/>
          <w:sz w:val="24"/>
          <w:szCs w:val="24"/>
        </w:rPr>
        <w:t>OPĆINSKO VIJEĆE OPĆINE ŠANDROVAC</w:t>
      </w:r>
    </w:p>
    <w:p w14:paraId="67399A61" w14:textId="77777777" w:rsidR="00FA4BF8" w:rsidRPr="00FA4BF8" w:rsidRDefault="00FA4BF8" w:rsidP="00FA4BF8">
      <w:pPr>
        <w:autoSpaceDE w:val="0"/>
        <w:autoSpaceDN w:val="0"/>
        <w:adjustRightInd w:val="0"/>
        <w:rPr>
          <w:rFonts w:ascii="Times New Roman" w:eastAsia="TimesNewRoman,Bold" w:hAnsi="Times New Roman" w:cs="Times New Roman"/>
          <w:b/>
          <w:bCs/>
          <w:sz w:val="24"/>
          <w:szCs w:val="24"/>
        </w:rPr>
      </w:pPr>
    </w:p>
    <w:p w14:paraId="27E465A3" w14:textId="77777777" w:rsidR="00FA4BF8" w:rsidRPr="00FA4BF8" w:rsidRDefault="00FA4BF8" w:rsidP="00FA4BF8">
      <w:pPr>
        <w:autoSpaceDE w:val="0"/>
        <w:autoSpaceDN w:val="0"/>
        <w:adjustRightInd w:val="0"/>
        <w:spacing w:after="0" w:line="240" w:lineRule="auto"/>
        <w:ind w:left="4248"/>
        <w:rPr>
          <w:rFonts w:ascii="Times New Roman" w:eastAsia="TimesNewRoman,Bold" w:hAnsi="Times New Roman" w:cs="Times New Roman"/>
          <w:b/>
          <w:bCs/>
          <w:sz w:val="24"/>
          <w:szCs w:val="24"/>
        </w:rPr>
      </w:pPr>
      <w:r w:rsidRPr="00FA4BF8">
        <w:rPr>
          <w:rFonts w:ascii="Times New Roman" w:eastAsia="TimesNewRoman,Bold" w:hAnsi="Times New Roman" w:cs="Times New Roman"/>
          <w:b/>
          <w:bCs/>
          <w:sz w:val="24"/>
          <w:szCs w:val="24"/>
        </w:rPr>
        <w:t xml:space="preserve">                Predsjednik općinskog vijeća</w:t>
      </w:r>
    </w:p>
    <w:p w14:paraId="001BF55C" w14:textId="77777777" w:rsidR="00FA4BF8" w:rsidRPr="00FA4BF8" w:rsidRDefault="00FA4BF8" w:rsidP="00FA4BF8">
      <w:pPr>
        <w:autoSpaceDE w:val="0"/>
        <w:autoSpaceDN w:val="0"/>
        <w:adjustRightInd w:val="0"/>
        <w:spacing w:after="0" w:line="240" w:lineRule="auto"/>
        <w:ind w:left="4248"/>
        <w:rPr>
          <w:rFonts w:ascii="Times New Roman" w:eastAsia="TimesNewRoman,Bold" w:hAnsi="Times New Roman" w:cs="Times New Roman"/>
          <w:b/>
          <w:bCs/>
          <w:sz w:val="24"/>
          <w:szCs w:val="24"/>
        </w:rPr>
      </w:pPr>
      <w:r w:rsidRPr="00FA4BF8">
        <w:rPr>
          <w:rFonts w:ascii="Times New Roman" w:eastAsia="TimesNewRoman,Bold" w:hAnsi="Times New Roman" w:cs="Times New Roman"/>
          <w:b/>
          <w:bCs/>
          <w:sz w:val="24"/>
          <w:szCs w:val="24"/>
        </w:rPr>
        <w:t xml:space="preserve">                        Općine Šandrovac</w:t>
      </w:r>
    </w:p>
    <w:p w14:paraId="4BA0876A" w14:textId="77777777" w:rsidR="00FA4BF8" w:rsidRPr="00FA4BF8" w:rsidRDefault="00FA4BF8" w:rsidP="00FA4BF8">
      <w:pPr>
        <w:autoSpaceDE w:val="0"/>
        <w:autoSpaceDN w:val="0"/>
        <w:adjustRightInd w:val="0"/>
        <w:spacing w:after="0" w:line="240" w:lineRule="auto"/>
        <w:ind w:left="4248"/>
        <w:rPr>
          <w:rFonts w:ascii="Times New Roman" w:eastAsia="TimesNewRoman,Bold" w:hAnsi="Times New Roman" w:cs="Times New Roman"/>
          <w:b/>
          <w:bCs/>
          <w:sz w:val="24"/>
          <w:szCs w:val="24"/>
        </w:rPr>
      </w:pPr>
    </w:p>
    <w:p w14:paraId="6877C1CD" w14:textId="77777777" w:rsidR="00FA4BF8" w:rsidRPr="00FA4BF8" w:rsidRDefault="00FA4BF8" w:rsidP="00FA4BF8">
      <w:pPr>
        <w:autoSpaceDE w:val="0"/>
        <w:autoSpaceDN w:val="0"/>
        <w:adjustRightInd w:val="0"/>
        <w:spacing w:after="0" w:line="240" w:lineRule="auto"/>
        <w:ind w:left="4248"/>
        <w:rPr>
          <w:rFonts w:ascii="Times New Roman" w:eastAsia="TimesNewRoman,Bold" w:hAnsi="Times New Roman" w:cs="Times New Roman"/>
          <w:b/>
          <w:bCs/>
          <w:sz w:val="24"/>
          <w:szCs w:val="24"/>
        </w:rPr>
      </w:pPr>
      <w:r w:rsidRPr="00FA4BF8">
        <w:rPr>
          <w:rFonts w:ascii="Times New Roman" w:eastAsia="TimesNewRoman,Bold" w:hAnsi="Times New Roman" w:cs="Times New Roman"/>
          <w:b/>
          <w:bCs/>
          <w:sz w:val="24"/>
          <w:szCs w:val="24"/>
        </w:rPr>
        <w:t xml:space="preserve">                   ______________________</w:t>
      </w:r>
    </w:p>
    <w:p w14:paraId="5552CAF6" w14:textId="77777777" w:rsidR="00FA4BF8" w:rsidRPr="00FA4BF8" w:rsidRDefault="00FA4BF8" w:rsidP="00FA4BF8">
      <w:pPr>
        <w:autoSpaceDE w:val="0"/>
        <w:autoSpaceDN w:val="0"/>
        <w:adjustRightInd w:val="0"/>
        <w:spacing w:after="0" w:line="240" w:lineRule="auto"/>
        <w:ind w:left="4248"/>
        <w:rPr>
          <w:rFonts w:ascii="Times New Roman" w:eastAsia="TimesNewRoman,Bold" w:hAnsi="Times New Roman" w:cs="Times New Roman"/>
          <w:b/>
          <w:bCs/>
          <w:sz w:val="24"/>
          <w:szCs w:val="24"/>
        </w:rPr>
      </w:pPr>
      <w:r w:rsidRPr="00FA4BF8">
        <w:rPr>
          <w:rFonts w:ascii="Times New Roman" w:eastAsia="TimesNewRoman,Bold" w:hAnsi="Times New Roman" w:cs="Times New Roman"/>
          <w:b/>
          <w:bCs/>
          <w:sz w:val="24"/>
          <w:szCs w:val="24"/>
        </w:rPr>
        <w:t xml:space="preserve">                         Tomislav Fleković</w:t>
      </w:r>
    </w:p>
    <w:p w14:paraId="11159A3E" w14:textId="77777777" w:rsidR="0013083C" w:rsidRPr="0013083C" w:rsidRDefault="0013083C" w:rsidP="0013083C">
      <w:pPr>
        <w:spacing w:after="0" w:line="240" w:lineRule="auto"/>
        <w:rPr>
          <w:rFonts w:ascii="Times New Roman" w:eastAsia="Times New Roman" w:hAnsi="Times New Roman" w:cs="Times New Roman"/>
          <w:sz w:val="24"/>
          <w:szCs w:val="24"/>
          <w:lang w:eastAsia="hr-HR"/>
        </w:rPr>
      </w:pPr>
      <w:r w:rsidRPr="0013083C">
        <w:rPr>
          <w:rFonts w:ascii="Times New Roman" w:eastAsia="Times New Roman" w:hAnsi="Times New Roman" w:cs="Times New Roman"/>
          <w:sz w:val="24"/>
          <w:szCs w:val="24"/>
          <w:lang w:eastAsia="hr-HR"/>
        </w:rPr>
        <w:t xml:space="preserve">                                                     </w:t>
      </w:r>
    </w:p>
    <w:p w14:paraId="04CAEC08" w14:textId="77777777" w:rsidR="0013083C" w:rsidRPr="0013083C" w:rsidRDefault="0013083C" w:rsidP="0013083C">
      <w:pPr>
        <w:spacing w:after="0" w:line="240" w:lineRule="auto"/>
        <w:rPr>
          <w:rFonts w:ascii="Times New Roman" w:eastAsia="Times New Roman" w:hAnsi="Times New Roman" w:cs="Times New Roman"/>
          <w:sz w:val="24"/>
          <w:szCs w:val="24"/>
          <w:lang w:eastAsia="hr-HR"/>
        </w:rPr>
      </w:pPr>
    </w:p>
    <w:p w14:paraId="77CDA886" w14:textId="77777777" w:rsidR="0013083C" w:rsidRPr="0013083C" w:rsidRDefault="0013083C" w:rsidP="0013083C">
      <w:pPr>
        <w:spacing w:after="0" w:line="240" w:lineRule="auto"/>
        <w:rPr>
          <w:rFonts w:ascii="Times New Roman" w:eastAsia="Times New Roman" w:hAnsi="Times New Roman" w:cs="Times New Roman"/>
          <w:sz w:val="24"/>
          <w:szCs w:val="24"/>
          <w:lang w:eastAsia="hr-HR"/>
        </w:rPr>
      </w:pPr>
    </w:p>
    <w:p w14:paraId="27C710AC" w14:textId="77777777" w:rsidR="0013083C" w:rsidRPr="0013083C" w:rsidRDefault="0013083C" w:rsidP="0013083C">
      <w:pPr>
        <w:spacing w:after="0" w:line="240" w:lineRule="auto"/>
        <w:rPr>
          <w:rFonts w:ascii="Times New Roman" w:eastAsia="Times New Roman" w:hAnsi="Times New Roman" w:cs="Times New Roman"/>
          <w:sz w:val="24"/>
          <w:szCs w:val="24"/>
          <w:lang w:eastAsia="hr-HR"/>
        </w:rPr>
      </w:pPr>
    </w:p>
    <w:p w14:paraId="02E4B2B9" w14:textId="77777777" w:rsidR="0013083C" w:rsidRDefault="0013083C"/>
    <w:sectPr w:rsidR="00130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7" w:usb1="08070000" w:usb2="00000010" w:usb3="00000000" w:csb0="00020003" w:csb1="00000000"/>
  </w:font>
  <w:font w:name="TimesNewRoman,Bold">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CB1"/>
    <w:multiLevelType w:val="hybridMultilevel"/>
    <w:tmpl w:val="28162922"/>
    <w:lvl w:ilvl="0" w:tplc="20F6D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0EF"/>
    <w:multiLevelType w:val="hybridMultilevel"/>
    <w:tmpl w:val="DAEA063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331B5C95"/>
    <w:multiLevelType w:val="hybridMultilevel"/>
    <w:tmpl w:val="85EE949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379A5B43"/>
    <w:multiLevelType w:val="hybridMultilevel"/>
    <w:tmpl w:val="E26ABA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3E050D80"/>
    <w:multiLevelType w:val="hybridMultilevel"/>
    <w:tmpl w:val="DF0ECC1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6B6545F8"/>
    <w:multiLevelType w:val="hybridMultilevel"/>
    <w:tmpl w:val="D01ECBF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729C1964"/>
    <w:multiLevelType w:val="hybridMultilevel"/>
    <w:tmpl w:val="6B6814CA"/>
    <w:lvl w:ilvl="0" w:tplc="402C4FC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3C"/>
    <w:rsid w:val="0013083C"/>
    <w:rsid w:val="006A2372"/>
    <w:rsid w:val="008A582C"/>
    <w:rsid w:val="00954572"/>
    <w:rsid w:val="009C0F46"/>
    <w:rsid w:val="00AC7919"/>
    <w:rsid w:val="00BC0935"/>
    <w:rsid w:val="00E363AD"/>
    <w:rsid w:val="00F0407B"/>
    <w:rsid w:val="00FA4B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2C89"/>
  <w15:chartTrackingRefBased/>
  <w15:docId w15:val="{72746FE7-9FFF-42BC-A000-6171D90C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9545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F04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6630">
      <w:bodyDiv w:val="1"/>
      <w:marLeft w:val="0"/>
      <w:marRight w:val="0"/>
      <w:marTop w:val="0"/>
      <w:marBottom w:val="0"/>
      <w:divBdr>
        <w:top w:val="none" w:sz="0" w:space="0" w:color="auto"/>
        <w:left w:val="none" w:sz="0" w:space="0" w:color="auto"/>
        <w:bottom w:val="none" w:sz="0" w:space="0" w:color="auto"/>
        <w:right w:val="none" w:sz="0" w:space="0" w:color="auto"/>
      </w:divBdr>
    </w:div>
    <w:div w:id="191191169">
      <w:bodyDiv w:val="1"/>
      <w:marLeft w:val="0"/>
      <w:marRight w:val="0"/>
      <w:marTop w:val="0"/>
      <w:marBottom w:val="0"/>
      <w:divBdr>
        <w:top w:val="none" w:sz="0" w:space="0" w:color="auto"/>
        <w:left w:val="none" w:sz="0" w:space="0" w:color="auto"/>
        <w:bottom w:val="none" w:sz="0" w:space="0" w:color="auto"/>
        <w:right w:val="none" w:sz="0" w:space="0" w:color="auto"/>
      </w:divBdr>
    </w:div>
    <w:div w:id="237641596">
      <w:bodyDiv w:val="1"/>
      <w:marLeft w:val="0"/>
      <w:marRight w:val="0"/>
      <w:marTop w:val="0"/>
      <w:marBottom w:val="0"/>
      <w:divBdr>
        <w:top w:val="none" w:sz="0" w:space="0" w:color="auto"/>
        <w:left w:val="none" w:sz="0" w:space="0" w:color="auto"/>
        <w:bottom w:val="none" w:sz="0" w:space="0" w:color="auto"/>
        <w:right w:val="none" w:sz="0" w:space="0" w:color="auto"/>
      </w:divBdr>
    </w:div>
    <w:div w:id="646596791">
      <w:bodyDiv w:val="1"/>
      <w:marLeft w:val="0"/>
      <w:marRight w:val="0"/>
      <w:marTop w:val="0"/>
      <w:marBottom w:val="0"/>
      <w:divBdr>
        <w:top w:val="none" w:sz="0" w:space="0" w:color="auto"/>
        <w:left w:val="none" w:sz="0" w:space="0" w:color="auto"/>
        <w:bottom w:val="none" w:sz="0" w:space="0" w:color="auto"/>
        <w:right w:val="none" w:sz="0" w:space="0" w:color="auto"/>
      </w:divBdr>
    </w:div>
    <w:div w:id="1006710554">
      <w:bodyDiv w:val="1"/>
      <w:marLeft w:val="0"/>
      <w:marRight w:val="0"/>
      <w:marTop w:val="0"/>
      <w:marBottom w:val="0"/>
      <w:divBdr>
        <w:top w:val="none" w:sz="0" w:space="0" w:color="auto"/>
        <w:left w:val="none" w:sz="0" w:space="0" w:color="auto"/>
        <w:bottom w:val="none" w:sz="0" w:space="0" w:color="auto"/>
        <w:right w:val="none" w:sz="0" w:space="0" w:color="auto"/>
      </w:divBdr>
    </w:div>
    <w:div w:id="1538471640">
      <w:bodyDiv w:val="1"/>
      <w:marLeft w:val="0"/>
      <w:marRight w:val="0"/>
      <w:marTop w:val="0"/>
      <w:marBottom w:val="0"/>
      <w:divBdr>
        <w:top w:val="none" w:sz="0" w:space="0" w:color="auto"/>
        <w:left w:val="none" w:sz="0" w:space="0" w:color="auto"/>
        <w:bottom w:val="none" w:sz="0" w:space="0" w:color="auto"/>
        <w:right w:val="none" w:sz="0" w:space="0" w:color="auto"/>
      </w:divBdr>
    </w:div>
    <w:div w:id="1581603281">
      <w:bodyDiv w:val="1"/>
      <w:marLeft w:val="0"/>
      <w:marRight w:val="0"/>
      <w:marTop w:val="0"/>
      <w:marBottom w:val="0"/>
      <w:divBdr>
        <w:top w:val="none" w:sz="0" w:space="0" w:color="auto"/>
        <w:left w:val="none" w:sz="0" w:space="0" w:color="auto"/>
        <w:bottom w:val="none" w:sz="0" w:space="0" w:color="auto"/>
        <w:right w:val="none" w:sz="0" w:space="0" w:color="auto"/>
      </w:divBdr>
    </w:div>
    <w:div w:id="206478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1691</Words>
  <Characters>9643</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IVANA FOCIC</cp:lastModifiedBy>
  <cp:revision>4</cp:revision>
  <cp:lastPrinted>2021-06-24T05:30:00Z</cp:lastPrinted>
  <dcterms:created xsi:type="dcterms:W3CDTF">2021-06-24T05:21:00Z</dcterms:created>
  <dcterms:modified xsi:type="dcterms:W3CDTF">2021-07-01T10:05:00Z</dcterms:modified>
</cp:coreProperties>
</file>