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1E0" w:firstRow="1" w:lastRow="1" w:firstColumn="1" w:lastColumn="1" w:noHBand="0" w:noVBand="0"/>
      </w:tblPr>
      <w:tblGrid>
        <w:gridCol w:w="3034"/>
        <w:gridCol w:w="3046"/>
        <w:gridCol w:w="2992"/>
      </w:tblGrid>
      <w:tr w:rsidR="00947027" w:rsidRPr="003813F3" w14:paraId="72BDCF02" w14:textId="77777777" w:rsidTr="0095112D">
        <w:tc>
          <w:tcPr>
            <w:tcW w:w="9072" w:type="dxa"/>
            <w:gridSpan w:val="3"/>
          </w:tcPr>
          <w:p w14:paraId="54276BBF" w14:textId="77777777" w:rsidR="00947027" w:rsidRPr="003813F3" w:rsidRDefault="00947027" w:rsidP="0095112D">
            <w:pPr>
              <w:rPr>
                <w:rFonts w:ascii="Times New Roman" w:eastAsia="Times New Roman" w:hAnsi="Times New Roman"/>
                <w:sz w:val="24"/>
                <w:szCs w:val="24"/>
                <w:lang w:eastAsia="hr-HR"/>
              </w:rPr>
            </w:pPr>
          </w:p>
          <w:p w14:paraId="075D59A7" w14:textId="77777777" w:rsidR="00947027" w:rsidRPr="003813F3" w:rsidRDefault="00947027" w:rsidP="0095112D">
            <w:pPr>
              <w:rPr>
                <w:rFonts w:ascii="Times New Roman" w:eastAsia="Times New Roman" w:hAnsi="Times New Roman"/>
                <w:sz w:val="24"/>
                <w:szCs w:val="24"/>
                <w:lang w:eastAsia="hr-HR"/>
              </w:rPr>
            </w:pPr>
          </w:p>
          <w:p w14:paraId="23451849" w14:textId="77777777" w:rsidR="00947027" w:rsidRPr="003813F3" w:rsidRDefault="00947027" w:rsidP="0095112D">
            <w:pPr>
              <w:rPr>
                <w:rFonts w:ascii="Times New Roman" w:eastAsia="Times New Roman" w:hAnsi="Times New Roman"/>
                <w:sz w:val="24"/>
                <w:szCs w:val="24"/>
                <w:lang w:eastAsia="hr-HR"/>
              </w:rPr>
            </w:pPr>
          </w:p>
          <w:p w14:paraId="2CC18056" w14:textId="77777777" w:rsidR="00947027" w:rsidRPr="003813F3" w:rsidRDefault="00947027" w:rsidP="0095112D">
            <w:pPr>
              <w:rPr>
                <w:rFonts w:ascii="Times New Roman" w:eastAsia="Times New Roman" w:hAnsi="Times New Roman"/>
                <w:sz w:val="24"/>
                <w:szCs w:val="24"/>
                <w:lang w:eastAsia="hr-HR"/>
              </w:rPr>
            </w:pPr>
          </w:p>
          <w:p w14:paraId="16653897" w14:textId="77777777" w:rsidR="00947027" w:rsidRPr="003813F3" w:rsidRDefault="00947027" w:rsidP="0095112D">
            <w:pPr>
              <w:rPr>
                <w:rFonts w:ascii="Times New Roman" w:eastAsia="Times New Roman" w:hAnsi="Times New Roman"/>
                <w:sz w:val="24"/>
                <w:szCs w:val="24"/>
                <w:lang w:eastAsia="hr-HR"/>
              </w:rPr>
            </w:pPr>
          </w:p>
          <w:p w14:paraId="4438A80F" w14:textId="77777777" w:rsidR="00947027" w:rsidRPr="003813F3" w:rsidRDefault="00947027" w:rsidP="0095112D">
            <w:pPr>
              <w:tabs>
                <w:tab w:val="left" w:pos="6210"/>
              </w:tabs>
              <w:rPr>
                <w:rFonts w:ascii="Times New Roman" w:eastAsia="Times New Roman" w:hAnsi="Times New Roman"/>
                <w:sz w:val="24"/>
                <w:szCs w:val="24"/>
                <w:lang w:eastAsia="hr-HR"/>
              </w:rPr>
            </w:pPr>
            <w:r w:rsidRPr="003813F3">
              <w:rPr>
                <w:rFonts w:ascii="Times New Roman" w:eastAsia="Times New Roman" w:hAnsi="Times New Roman"/>
                <w:sz w:val="24"/>
                <w:szCs w:val="24"/>
                <w:lang w:eastAsia="hr-HR"/>
              </w:rPr>
              <w:tab/>
            </w:r>
          </w:p>
          <w:p w14:paraId="4C9431EC" w14:textId="77777777" w:rsidR="00947027" w:rsidRPr="003813F3" w:rsidRDefault="00947027" w:rsidP="0095112D">
            <w:pPr>
              <w:rPr>
                <w:rFonts w:ascii="Times New Roman" w:eastAsia="Times New Roman" w:hAnsi="Times New Roman"/>
                <w:sz w:val="24"/>
                <w:szCs w:val="24"/>
                <w:lang w:eastAsia="hr-HR"/>
              </w:rPr>
            </w:pPr>
          </w:p>
          <w:p w14:paraId="6C4C08D8" w14:textId="77777777" w:rsidR="00947027" w:rsidRPr="003813F3" w:rsidRDefault="00947027" w:rsidP="0095112D">
            <w:pPr>
              <w:jc w:val="center"/>
              <w:rPr>
                <w:rFonts w:ascii="Times New Roman" w:eastAsia="Times New Roman" w:hAnsi="Times New Roman"/>
                <w:noProof/>
                <w:sz w:val="72"/>
                <w:szCs w:val="72"/>
                <w:lang w:eastAsia="hr-HR"/>
              </w:rPr>
            </w:pPr>
            <w:r w:rsidRPr="003813F3">
              <w:rPr>
                <w:rFonts w:ascii="Times New Roman" w:eastAsia="Times New Roman" w:hAnsi="Times New Roman"/>
                <w:noProof/>
                <w:sz w:val="72"/>
                <w:szCs w:val="72"/>
                <w:lang w:eastAsia="hr-HR"/>
              </w:rPr>
              <w:drawing>
                <wp:inline distT="0" distB="0" distL="0" distR="0" wp14:anchorId="1F61259B" wp14:editId="6CEC6E11">
                  <wp:extent cx="1152525" cy="1468755"/>
                  <wp:effectExtent l="0" t="0" r="9525" b="0"/>
                  <wp:docPr id="1" name="Slika 1" descr="hr)bj-s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hr)bj-sa.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1468755"/>
                          </a:xfrm>
                          <a:prstGeom prst="rect">
                            <a:avLst/>
                          </a:prstGeom>
                          <a:noFill/>
                          <a:ln>
                            <a:noFill/>
                          </a:ln>
                        </pic:spPr>
                      </pic:pic>
                    </a:graphicData>
                  </a:graphic>
                </wp:inline>
              </w:drawing>
            </w:r>
          </w:p>
          <w:p w14:paraId="3BFC25B4" w14:textId="77777777" w:rsidR="00947027" w:rsidRPr="003813F3" w:rsidRDefault="00947027" w:rsidP="0095112D">
            <w:pPr>
              <w:jc w:val="center"/>
              <w:rPr>
                <w:rFonts w:ascii="Times New Roman" w:eastAsia="Times New Roman" w:hAnsi="Times New Roman"/>
                <w:noProof/>
                <w:sz w:val="72"/>
                <w:szCs w:val="72"/>
                <w:lang w:eastAsia="hr-HR"/>
              </w:rPr>
            </w:pPr>
          </w:p>
          <w:p w14:paraId="533F3F22" w14:textId="77777777" w:rsidR="00947027" w:rsidRPr="003813F3" w:rsidRDefault="00947027" w:rsidP="0095112D">
            <w:pPr>
              <w:jc w:val="center"/>
              <w:rPr>
                <w:rFonts w:ascii="Times New Roman" w:eastAsia="Times New Roman" w:hAnsi="Times New Roman"/>
                <w:sz w:val="24"/>
                <w:szCs w:val="24"/>
                <w:lang w:eastAsia="hr-HR"/>
              </w:rPr>
            </w:pPr>
            <w:r w:rsidRPr="003813F3">
              <w:rPr>
                <w:rFonts w:ascii="Times New Roman" w:hAnsi="Times New Roman"/>
                <w:noProof/>
                <w:lang w:eastAsia="hr-HR"/>
              </w:rPr>
              <mc:AlternateContent>
                <mc:Choice Requires="wps">
                  <w:drawing>
                    <wp:inline distT="0" distB="0" distL="0" distR="0" wp14:anchorId="45477C4F" wp14:editId="6278BF89">
                      <wp:extent cx="3571875" cy="1315720"/>
                      <wp:effectExtent l="0" t="0" r="0" b="0"/>
                      <wp:docPr id="2" name="Tekstni okvir 2" descr="Papirnata vrećic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71875" cy="1315720"/>
                              </a:xfrm>
                              <a:prstGeom prst="rect">
                                <a:avLst/>
                              </a:prstGeom>
                            </wps:spPr>
                            <wps:txbx>
                              <w:txbxContent>
                                <w:p w14:paraId="1C91B7A7" w14:textId="77777777" w:rsidR="008F6157" w:rsidRDefault="008F6157" w:rsidP="00947027">
                                  <w:pPr>
                                    <w:pStyle w:val="StandardWeb"/>
                                    <w:spacing w:before="0" w:beforeAutospacing="0" w:after="0" w:afterAutospacing="0"/>
                                    <w:jc w:val="center"/>
                                  </w:pPr>
                                  <w:r w:rsidRPr="00BB00FE">
                                    <w:rPr>
                                      <w:rFonts w:ascii="Tunga" w:hAnsi="Tunga" w:cs="Tunga"/>
                                      <w:sz w:val="72"/>
                                      <w:szCs w:val="72"/>
                                    </w:rPr>
                                    <w:t>OP</w:t>
                                  </w:r>
                                  <w:r w:rsidRPr="00BB00FE">
                                    <w:rPr>
                                      <w:rFonts w:ascii="Calibri" w:hAnsi="Calibri" w:cs="Calibri"/>
                                      <w:sz w:val="72"/>
                                      <w:szCs w:val="72"/>
                                    </w:rPr>
                                    <w:t>Ć</w:t>
                                  </w:r>
                                  <w:r w:rsidRPr="00BB00FE">
                                    <w:rPr>
                                      <w:rFonts w:ascii="Tunga" w:hAnsi="Tunga" w:cs="Tunga"/>
                                      <w:sz w:val="72"/>
                                      <w:szCs w:val="72"/>
                                    </w:rPr>
                                    <w:t>INSKI GLASNIK</w:t>
                                  </w:r>
                                </w:p>
                              </w:txbxContent>
                            </wps:txbx>
                            <wps:bodyPr wrap="square" numCol="1" fromWordArt="1">
                              <a:prstTxWarp prst="textPlain">
                                <a:avLst>
                                  <a:gd name="adj" fmla="val 50000"/>
                                </a:avLst>
                              </a:prstTxWarp>
                              <a:spAutoFit/>
                            </wps:bodyPr>
                          </wps:wsp>
                        </a:graphicData>
                      </a:graphic>
                    </wp:inline>
                  </w:drawing>
                </mc:Choice>
                <mc:Fallback>
                  <w:pict>
                    <v:shapetype w14:anchorId="45477C4F" id="_x0000_t202" coordsize="21600,21600" o:spt="202" path="m,l,21600r21600,l21600,xe">
                      <v:stroke joinstyle="miter"/>
                      <v:path gradientshapeok="t" o:connecttype="rect"/>
                    </v:shapetype>
                    <v:shape id="Tekstni okvir 2" o:spid="_x0000_s1026" type="#_x0000_t202" alt="Papirnata vrećica" style="width:281.25pt;height:10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" filled="f" stroked="f">
                      <o:lock v:ext="edit" shapetype="t"/>
                      <v:textbox style="mso-fit-shape-to-text:t">
                        <w:txbxContent>
                          <w:p w14:paraId="1C91B7A7" w14:textId="77777777" w:rsidR="008F6157" w:rsidRDefault="008F6157" w:rsidP="00947027">
                            <w:pPr>
                              <w:pStyle w:val="StandardWeb"/>
                              <w:spacing w:before="0" w:beforeAutospacing="0" w:after="0" w:afterAutospacing="0"/>
                              <w:jc w:val="center"/>
                            </w:pPr>
                            <w:r w:rsidRPr="00BB00FE">
                              <w:rPr>
                                <w:rFonts w:ascii="Tunga" w:hAnsi="Tunga" w:cs="Tunga"/>
                                <w:sz w:val="72"/>
                                <w:szCs w:val="72"/>
                              </w:rPr>
                              <w:t>OP</w:t>
                            </w:r>
                            <w:r w:rsidRPr="00BB00FE">
                              <w:rPr>
                                <w:rFonts w:ascii="Calibri" w:hAnsi="Calibri" w:cs="Calibri"/>
                                <w:sz w:val="72"/>
                                <w:szCs w:val="72"/>
                              </w:rPr>
                              <w:t>Ć</w:t>
                            </w:r>
                            <w:r w:rsidRPr="00BB00FE">
                              <w:rPr>
                                <w:rFonts w:ascii="Tunga" w:hAnsi="Tunga" w:cs="Tunga"/>
                                <w:sz w:val="72"/>
                                <w:szCs w:val="72"/>
                              </w:rPr>
                              <w:t>INSKI GLASNIK</w:t>
                            </w:r>
                          </w:p>
                        </w:txbxContent>
                      </v:textbox>
                      <w10:anchorlock/>
                    </v:shape>
                  </w:pict>
                </mc:Fallback>
              </mc:AlternateContent>
            </w:r>
          </w:p>
          <w:p w14:paraId="3C65E5E6" w14:textId="77777777" w:rsidR="00947027" w:rsidRPr="003813F3" w:rsidRDefault="00947027" w:rsidP="0095112D">
            <w:pPr>
              <w:rPr>
                <w:rFonts w:ascii="Times New Roman" w:eastAsia="Times New Roman" w:hAnsi="Times New Roman"/>
                <w:sz w:val="24"/>
                <w:szCs w:val="24"/>
                <w:lang w:eastAsia="hr-HR"/>
              </w:rPr>
            </w:pPr>
          </w:p>
          <w:p w14:paraId="2C318DA2" w14:textId="77777777" w:rsidR="00947027" w:rsidRPr="003813F3" w:rsidRDefault="00947027" w:rsidP="0095112D">
            <w:pPr>
              <w:rPr>
                <w:rFonts w:ascii="Times New Roman" w:eastAsia="Times New Roman" w:hAnsi="Times New Roman"/>
                <w:sz w:val="24"/>
                <w:szCs w:val="24"/>
                <w:lang w:eastAsia="hr-HR"/>
              </w:rPr>
            </w:pPr>
          </w:p>
          <w:p w14:paraId="04135AF8" w14:textId="77777777" w:rsidR="00947027" w:rsidRPr="003813F3" w:rsidRDefault="00947027" w:rsidP="0095112D">
            <w:pPr>
              <w:rPr>
                <w:rFonts w:ascii="Times New Roman" w:eastAsia="Times New Roman" w:hAnsi="Times New Roman"/>
                <w:sz w:val="24"/>
                <w:szCs w:val="24"/>
                <w:lang w:eastAsia="hr-HR"/>
              </w:rPr>
            </w:pPr>
          </w:p>
          <w:p w14:paraId="75958AC5" w14:textId="77777777" w:rsidR="00947027" w:rsidRPr="003813F3" w:rsidRDefault="00947027" w:rsidP="0095112D">
            <w:pPr>
              <w:rPr>
                <w:rFonts w:ascii="Times New Roman" w:eastAsia="Times New Roman" w:hAnsi="Times New Roman"/>
                <w:sz w:val="24"/>
                <w:szCs w:val="24"/>
                <w:lang w:eastAsia="hr-HR"/>
              </w:rPr>
            </w:pPr>
          </w:p>
          <w:p w14:paraId="04F9ADFE" w14:textId="77777777" w:rsidR="00947027" w:rsidRPr="003813F3" w:rsidRDefault="00947027" w:rsidP="0095112D">
            <w:pPr>
              <w:jc w:val="center"/>
              <w:rPr>
                <w:rFonts w:ascii="Times New Roman" w:eastAsia="Times New Roman" w:hAnsi="Times New Roman"/>
                <w:sz w:val="40"/>
                <w:szCs w:val="40"/>
                <w:lang w:eastAsia="hr-HR"/>
              </w:rPr>
            </w:pPr>
            <w:r w:rsidRPr="003813F3">
              <w:rPr>
                <w:rFonts w:ascii="Times New Roman" w:eastAsia="Times New Roman" w:hAnsi="Times New Roman"/>
                <w:sz w:val="40"/>
                <w:szCs w:val="40"/>
                <w:lang w:eastAsia="hr-HR"/>
              </w:rPr>
              <w:t>Službeno glasilo Općine Šandrovac</w:t>
            </w:r>
          </w:p>
          <w:p w14:paraId="799497A7" w14:textId="77777777" w:rsidR="00947027" w:rsidRPr="003813F3" w:rsidRDefault="00947027" w:rsidP="0095112D">
            <w:pPr>
              <w:jc w:val="center"/>
              <w:rPr>
                <w:rFonts w:ascii="Times New Roman" w:eastAsia="Times New Roman" w:hAnsi="Times New Roman"/>
                <w:sz w:val="40"/>
                <w:szCs w:val="40"/>
                <w:lang w:eastAsia="hr-HR"/>
              </w:rPr>
            </w:pPr>
          </w:p>
          <w:p w14:paraId="548ACC37" w14:textId="77777777" w:rsidR="00947027" w:rsidRPr="003813F3" w:rsidRDefault="00947027" w:rsidP="0095112D">
            <w:pPr>
              <w:jc w:val="center"/>
              <w:rPr>
                <w:rFonts w:ascii="Times New Roman" w:eastAsia="Times New Roman" w:hAnsi="Times New Roman"/>
                <w:sz w:val="40"/>
                <w:szCs w:val="40"/>
                <w:lang w:eastAsia="hr-HR"/>
              </w:rPr>
            </w:pPr>
          </w:p>
          <w:p w14:paraId="6BC93F35" w14:textId="77777777" w:rsidR="00947027" w:rsidRPr="003813F3" w:rsidRDefault="00947027" w:rsidP="0095112D">
            <w:pPr>
              <w:jc w:val="center"/>
              <w:rPr>
                <w:rFonts w:ascii="Times New Roman" w:eastAsia="Times New Roman" w:hAnsi="Times New Roman"/>
                <w:sz w:val="40"/>
                <w:szCs w:val="40"/>
                <w:lang w:eastAsia="hr-HR"/>
              </w:rPr>
            </w:pPr>
          </w:p>
          <w:p w14:paraId="228ABD4E" w14:textId="77777777" w:rsidR="00947027" w:rsidRPr="003813F3" w:rsidRDefault="00947027" w:rsidP="0095112D">
            <w:pPr>
              <w:jc w:val="center"/>
              <w:rPr>
                <w:rFonts w:ascii="Times New Roman" w:eastAsia="Times New Roman" w:hAnsi="Times New Roman"/>
                <w:sz w:val="40"/>
                <w:szCs w:val="40"/>
                <w:lang w:eastAsia="hr-HR"/>
              </w:rPr>
            </w:pPr>
          </w:p>
          <w:p w14:paraId="3F8D264A" w14:textId="77777777" w:rsidR="00947027" w:rsidRPr="003813F3" w:rsidRDefault="00947027" w:rsidP="0095112D">
            <w:pPr>
              <w:jc w:val="center"/>
              <w:rPr>
                <w:rFonts w:ascii="Times New Roman" w:eastAsia="Times New Roman" w:hAnsi="Times New Roman"/>
                <w:sz w:val="40"/>
                <w:szCs w:val="40"/>
                <w:lang w:eastAsia="hr-HR"/>
              </w:rPr>
            </w:pPr>
          </w:p>
          <w:p w14:paraId="2502AD44" w14:textId="77777777" w:rsidR="00947027" w:rsidRPr="003813F3" w:rsidRDefault="00947027" w:rsidP="0095112D">
            <w:pPr>
              <w:jc w:val="center"/>
              <w:rPr>
                <w:rFonts w:ascii="Times New Roman" w:eastAsia="Times New Roman" w:hAnsi="Times New Roman"/>
                <w:sz w:val="40"/>
                <w:szCs w:val="40"/>
                <w:lang w:eastAsia="hr-HR"/>
              </w:rPr>
            </w:pPr>
          </w:p>
        </w:tc>
      </w:tr>
      <w:tr w:rsidR="00947027" w:rsidRPr="003813F3" w14:paraId="71A2532D" w14:textId="77777777" w:rsidTr="0095112D">
        <w:tc>
          <w:tcPr>
            <w:tcW w:w="3034" w:type="dxa"/>
          </w:tcPr>
          <w:p w14:paraId="76BB809A" w14:textId="77777777" w:rsidR="00947027" w:rsidRPr="003813F3" w:rsidRDefault="00947027" w:rsidP="0095112D">
            <w:pPr>
              <w:rPr>
                <w:rFonts w:ascii="Times New Roman" w:eastAsia="Times New Roman" w:hAnsi="Times New Roman"/>
                <w:b/>
                <w:sz w:val="24"/>
                <w:szCs w:val="24"/>
                <w:lang w:eastAsia="hr-HR"/>
              </w:rPr>
            </w:pPr>
          </w:p>
          <w:p w14:paraId="12417DF9" w14:textId="77777777" w:rsidR="00947027" w:rsidRPr="003813F3" w:rsidRDefault="00947027" w:rsidP="0095112D">
            <w:pPr>
              <w:rPr>
                <w:rFonts w:ascii="Times New Roman" w:eastAsia="Times New Roman" w:hAnsi="Times New Roman"/>
                <w:b/>
                <w:sz w:val="24"/>
                <w:szCs w:val="24"/>
                <w:lang w:eastAsia="hr-HR"/>
              </w:rPr>
            </w:pPr>
            <w:r w:rsidRPr="003813F3">
              <w:rPr>
                <w:rFonts w:ascii="Times New Roman" w:eastAsia="Times New Roman" w:hAnsi="Times New Roman"/>
                <w:b/>
                <w:sz w:val="24"/>
                <w:szCs w:val="24"/>
                <w:lang w:eastAsia="hr-HR"/>
              </w:rPr>
              <w:t>Izlazi prema potrebi</w:t>
            </w:r>
          </w:p>
        </w:tc>
        <w:tc>
          <w:tcPr>
            <w:tcW w:w="3046" w:type="dxa"/>
          </w:tcPr>
          <w:p w14:paraId="758A6DD4" w14:textId="77777777" w:rsidR="00947027" w:rsidRPr="003813F3" w:rsidRDefault="00947027" w:rsidP="0095112D">
            <w:pPr>
              <w:rPr>
                <w:rFonts w:ascii="Times New Roman" w:eastAsia="Times New Roman" w:hAnsi="Times New Roman"/>
                <w:b/>
                <w:sz w:val="24"/>
                <w:szCs w:val="24"/>
                <w:lang w:eastAsia="hr-HR"/>
              </w:rPr>
            </w:pPr>
          </w:p>
          <w:p w14:paraId="5AA45CF1" w14:textId="7BD1B606" w:rsidR="00947027" w:rsidRPr="003813F3" w:rsidRDefault="00947027" w:rsidP="0095112D">
            <w:pP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Šandrovac, 2</w:t>
            </w:r>
            <w:r w:rsidR="008F6157">
              <w:rPr>
                <w:rFonts w:ascii="Times New Roman" w:eastAsia="Times New Roman" w:hAnsi="Times New Roman"/>
                <w:b/>
                <w:sz w:val="24"/>
                <w:szCs w:val="24"/>
                <w:lang w:eastAsia="hr-HR"/>
              </w:rPr>
              <w:t>3</w:t>
            </w:r>
            <w:r>
              <w:rPr>
                <w:rFonts w:ascii="Times New Roman" w:eastAsia="Times New Roman" w:hAnsi="Times New Roman"/>
                <w:b/>
                <w:sz w:val="24"/>
                <w:szCs w:val="24"/>
                <w:lang w:eastAsia="hr-HR"/>
              </w:rPr>
              <w:t>.03</w:t>
            </w:r>
            <w:r w:rsidRPr="003813F3">
              <w:rPr>
                <w:rFonts w:ascii="Times New Roman" w:eastAsia="Times New Roman" w:hAnsi="Times New Roman"/>
                <w:b/>
                <w:sz w:val="24"/>
                <w:szCs w:val="24"/>
                <w:lang w:eastAsia="hr-HR"/>
              </w:rPr>
              <w:t>.</w:t>
            </w:r>
            <w:r>
              <w:rPr>
                <w:rFonts w:ascii="Times New Roman" w:eastAsia="Times New Roman" w:hAnsi="Times New Roman"/>
                <w:b/>
                <w:sz w:val="24"/>
                <w:szCs w:val="24"/>
                <w:lang w:eastAsia="hr-HR"/>
              </w:rPr>
              <w:t>2021</w:t>
            </w:r>
          </w:p>
        </w:tc>
        <w:tc>
          <w:tcPr>
            <w:tcW w:w="2992" w:type="dxa"/>
          </w:tcPr>
          <w:p w14:paraId="6E8E7E5D" w14:textId="77777777" w:rsidR="00947027" w:rsidRPr="003813F3" w:rsidRDefault="00947027" w:rsidP="0095112D">
            <w:pP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GODINA   2021</w:t>
            </w:r>
            <w:r w:rsidRPr="003813F3">
              <w:rPr>
                <w:rFonts w:ascii="Times New Roman" w:eastAsia="Times New Roman" w:hAnsi="Times New Roman"/>
                <w:b/>
                <w:sz w:val="24"/>
                <w:szCs w:val="24"/>
                <w:lang w:eastAsia="hr-HR"/>
              </w:rPr>
              <w:t>.</w:t>
            </w:r>
          </w:p>
          <w:p w14:paraId="6B929671" w14:textId="77777777" w:rsidR="00947027" w:rsidRPr="003813F3" w:rsidRDefault="00947027" w:rsidP="0095112D">
            <w:pP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BROJ  2</w:t>
            </w:r>
          </w:p>
        </w:tc>
      </w:tr>
    </w:tbl>
    <w:p w14:paraId="7B5DD55D" w14:textId="77777777" w:rsidR="00947027" w:rsidRPr="003813F3" w:rsidRDefault="00947027" w:rsidP="00947027">
      <w:pPr>
        <w:rPr>
          <w:rFonts w:ascii="Times New Roman" w:hAnsi="Times New Roman"/>
        </w:rPr>
      </w:pPr>
    </w:p>
    <w:p w14:paraId="59CF3FE7" w14:textId="77777777" w:rsidR="00947027" w:rsidRPr="003813F3" w:rsidRDefault="00947027" w:rsidP="00947027">
      <w:pPr>
        <w:rPr>
          <w:rFonts w:ascii="Times New Roman" w:hAnsi="Times New Roman"/>
        </w:rPr>
      </w:pPr>
    </w:p>
    <w:p w14:paraId="7ED36924" w14:textId="77777777" w:rsidR="00947027" w:rsidRPr="003813F3" w:rsidRDefault="00947027" w:rsidP="00947027">
      <w:pPr>
        <w:rPr>
          <w:rFonts w:ascii="Times New Roman" w:hAnsi="Times New Roman"/>
        </w:rPr>
      </w:pPr>
    </w:p>
    <w:p w14:paraId="0F757D52" w14:textId="77777777" w:rsidR="00947027" w:rsidRPr="003813F3" w:rsidRDefault="00947027" w:rsidP="00947027">
      <w:pPr>
        <w:rPr>
          <w:rFonts w:ascii="Times New Roman" w:hAnsi="Times New Roman"/>
        </w:rPr>
      </w:pPr>
    </w:p>
    <w:p w14:paraId="2955745A" w14:textId="77777777" w:rsidR="00947027" w:rsidRPr="003813F3" w:rsidRDefault="00947027" w:rsidP="00947027">
      <w:pPr>
        <w:rPr>
          <w:rFonts w:ascii="Times New Roman" w:hAnsi="Times New Roman"/>
        </w:rPr>
      </w:pPr>
    </w:p>
    <w:p w14:paraId="4E5D7810" w14:textId="77777777" w:rsidR="00947027" w:rsidRDefault="00947027" w:rsidP="00947027">
      <w:pPr>
        <w:rPr>
          <w:rFonts w:ascii="Times New Roman" w:hAnsi="Times New Roman"/>
        </w:rPr>
      </w:pPr>
    </w:p>
    <w:p w14:paraId="72D3CFB5" w14:textId="77777777" w:rsidR="008F6157" w:rsidRDefault="008F6157" w:rsidP="00947027">
      <w:pPr>
        <w:rPr>
          <w:rFonts w:ascii="Times New Roman" w:hAnsi="Times New Roman"/>
        </w:rPr>
      </w:pPr>
    </w:p>
    <w:p w14:paraId="42D4410C" w14:textId="77777777" w:rsidR="008F6157" w:rsidRDefault="008F6157" w:rsidP="00947027">
      <w:pPr>
        <w:rPr>
          <w:rFonts w:ascii="Times New Roman" w:hAnsi="Times New Roman"/>
        </w:rPr>
      </w:pPr>
    </w:p>
    <w:p w14:paraId="63D05195" w14:textId="77777777" w:rsidR="008F6157" w:rsidRPr="003813F3" w:rsidRDefault="008F6157" w:rsidP="00947027">
      <w:pPr>
        <w:rPr>
          <w:rFonts w:ascii="Times New Roman" w:hAnsi="Times New Roman"/>
        </w:rPr>
      </w:pPr>
    </w:p>
    <w:p w14:paraId="49D6B45E" w14:textId="77777777" w:rsidR="00947027" w:rsidRPr="003813F3" w:rsidRDefault="00947027" w:rsidP="00947027">
      <w:pPr>
        <w:rPr>
          <w:rFonts w:ascii="Times New Roman" w:hAnsi="Times New Roman"/>
        </w:rPr>
      </w:pPr>
    </w:p>
    <w:p w14:paraId="4CD261EC" w14:textId="77777777" w:rsidR="00947027" w:rsidRPr="00947027" w:rsidRDefault="00947027" w:rsidP="00947027">
      <w:pPr>
        <w:rPr>
          <w:rFonts w:ascii="Times New Roman" w:hAnsi="Times New Roman"/>
          <w:b/>
          <w:i/>
        </w:rPr>
      </w:pPr>
      <w:r>
        <w:rPr>
          <w:rFonts w:ascii="Times New Roman" w:hAnsi="Times New Roman"/>
          <w:b/>
          <w:i/>
        </w:rPr>
        <w:lastRenderedPageBreak/>
        <w:t>SADRŽAJ</w:t>
      </w:r>
    </w:p>
    <w:p w14:paraId="3E038A87" w14:textId="77777777" w:rsidR="00947027" w:rsidRPr="00947027" w:rsidRDefault="00947027" w:rsidP="00947027">
      <w:pPr>
        <w:suppressAutoHyphens/>
        <w:autoSpaceDN w:val="0"/>
        <w:spacing w:after="200" w:line="276" w:lineRule="auto"/>
        <w:ind w:left="630"/>
        <w:jc w:val="both"/>
        <w:textAlignment w:val="baseline"/>
        <w:rPr>
          <w:rFonts w:ascii="Times New Roman" w:hAnsi="Times New Roman"/>
          <w:color w:val="000000" w:themeColor="text1"/>
        </w:rPr>
      </w:pPr>
    </w:p>
    <w:p w14:paraId="28E6372F" w14:textId="77777777" w:rsidR="00947027" w:rsidRPr="00947027" w:rsidRDefault="00947027" w:rsidP="00947027">
      <w:pPr>
        <w:numPr>
          <w:ilvl w:val="0"/>
          <w:numId w:val="1"/>
        </w:numPr>
        <w:suppressAutoHyphens/>
        <w:autoSpaceDN w:val="0"/>
        <w:spacing w:after="200" w:line="276" w:lineRule="auto"/>
        <w:jc w:val="both"/>
        <w:textAlignment w:val="baseline"/>
        <w:rPr>
          <w:rFonts w:ascii="Times New Roman" w:hAnsi="Times New Roman"/>
          <w:color w:val="000000" w:themeColor="text1"/>
        </w:rPr>
      </w:pPr>
      <w:r>
        <w:rPr>
          <w:rFonts w:ascii="Times New Roman" w:hAnsi="Times New Roman"/>
          <w:color w:val="000000" w:themeColor="text1"/>
        </w:rPr>
        <w:t xml:space="preserve">Poslovnik </w:t>
      </w:r>
      <w:r w:rsidRPr="00947027">
        <w:rPr>
          <w:rFonts w:ascii="Times New Roman" w:hAnsi="Times New Roman"/>
          <w:color w:val="000000" w:themeColor="text1"/>
        </w:rPr>
        <w:t xml:space="preserve"> o radu Općinskog vijeća Općine Šandrovac,</w:t>
      </w:r>
    </w:p>
    <w:p w14:paraId="22DFCD42" w14:textId="77777777" w:rsidR="00947027" w:rsidRPr="00947027" w:rsidRDefault="00947027" w:rsidP="00947027">
      <w:pPr>
        <w:numPr>
          <w:ilvl w:val="0"/>
          <w:numId w:val="1"/>
        </w:numPr>
        <w:suppressAutoHyphens/>
        <w:autoSpaceDN w:val="0"/>
        <w:spacing w:after="200" w:line="276" w:lineRule="auto"/>
        <w:jc w:val="both"/>
        <w:textAlignment w:val="baseline"/>
        <w:rPr>
          <w:rFonts w:ascii="Times New Roman" w:hAnsi="Times New Roman"/>
          <w:color w:val="000000" w:themeColor="text1"/>
        </w:rPr>
      </w:pPr>
      <w:r w:rsidRPr="00947027">
        <w:rPr>
          <w:rFonts w:ascii="Times New Roman" w:hAnsi="Times New Roman"/>
          <w:color w:val="000000" w:themeColor="text1"/>
        </w:rPr>
        <w:t>I. izmjena i dopuna Proračuna Općine Šandrovac za 2021.g., opći i posebni dio i Plan razvojnih programa,</w:t>
      </w:r>
    </w:p>
    <w:p w14:paraId="7ED225E1" w14:textId="77777777" w:rsidR="00947027" w:rsidRPr="00947027" w:rsidRDefault="00947027" w:rsidP="00947027">
      <w:pPr>
        <w:numPr>
          <w:ilvl w:val="0"/>
          <w:numId w:val="1"/>
        </w:numPr>
        <w:suppressAutoHyphens/>
        <w:autoSpaceDN w:val="0"/>
        <w:spacing w:after="200" w:line="276" w:lineRule="auto"/>
        <w:jc w:val="both"/>
        <w:textAlignment w:val="baseline"/>
        <w:rPr>
          <w:rFonts w:ascii="Times New Roman" w:hAnsi="Times New Roman"/>
          <w:color w:val="000000"/>
        </w:rPr>
      </w:pPr>
      <w:r w:rsidRPr="00947027">
        <w:rPr>
          <w:rFonts w:ascii="Times New Roman" w:hAnsi="Times New Roman"/>
          <w:color w:val="000000"/>
        </w:rPr>
        <w:t>Izvršenje Proračuna Općine Šandrovac za razdoblje od 01.01.2020.-31.12.2020.g.</w:t>
      </w:r>
    </w:p>
    <w:p w14:paraId="5F041ED3" w14:textId="77777777" w:rsidR="00947027" w:rsidRPr="00947027" w:rsidRDefault="00947027" w:rsidP="00947027">
      <w:pPr>
        <w:numPr>
          <w:ilvl w:val="0"/>
          <w:numId w:val="1"/>
        </w:numPr>
        <w:suppressAutoHyphens/>
        <w:autoSpaceDN w:val="0"/>
        <w:spacing w:after="200" w:line="276" w:lineRule="auto"/>
        <w:jc w:val="both"/>
        <w:textAlignment w:val="baseline"/>
        <w:rPr>
          <w:rFonts w:ascii="Times New Roman" w:hAnsi="Times New Roman"/>
          <w:color w:val="000000"/>
        </w:rPr>
      </w:pPr>
      <w:r w:rsidRPr="00947027">
        <w:rPr>
          <w:rFonts w:ascii="Times New Roman" w:hAnsi="Times New Roman"/>
          <w:color w:val="000000"/>
        </w:rPr>
        <w:t>Odluka o raspodijeli rezultata poslovanja u 2020. godini,</w:t>
      </w:r>
    </w:p>
    <w:p w14:paraId="3C1F68AF" w14:textId="77777777" w:rsidR="00947027" w:rsidRPr="00947027" w:rsidRDefault="00947027" w:rsidP="00947027">
      <w:pPr>
        <w:numPr>
          <w:ilvl w:val="0"/>
          <w:numId w:val="1"/>
        </w:numPr>
        <w:suppressAutoHyphens/>
        <w:autoSpaceDN w:val="0"/>
        <w:spacing w:after="200" w:line="276" w:lineRule="auto"/>
        <w:jc w:val="both"/>
        <w:textAlignment w:val="baseline"/>
        <w:rPr>
          <w:rFonts w:ascii="Times New Roman" w:hAnsi="Times New Roman"/>
          <w:color w:val="000000"/>
        </w:rPr>
      </w:pPr>
      <w:r w:rsidRPr="00947027">
        <w:rPr>
          <w:rFonts w:ascii="Times New Roman" w:hAnsi="Times New Roman"/>
          <w:color w:val="000000"/>
        </w:rPr>
        <w:t>Izvješće o izvršenju Programa održavanja komunalne infrastrukture u 2020.g.</w:t>
      </w:r>
    </w:p>
    <w:p w14:paraId="1BFFC7DC" w14:textId="77777777" w:rsidR="00947027" w:rsidRPr="00947027" w:rsidRDefault="00947027" w:rsidP="00947027">
      <w:pPr>
        <w:numPr>
          <w:ilvl w:val="0"/>
          <w:numId w:val="1"/>
        </w:numPr>
        <w:suppressAutoHyphens/>
        <w:autoSpaceDN w:val="0"/>
        <w:spacing w:after="200" w:line="276" w:lineRule="auto"/>
        <w:jc w:val="both"/>
        <w:textAlignment w:val="baseline"/>
        <w:rPr>
          <w:rFonts w:ascii="Times New Roman" w:hAnsi="Times New Roman"/>
        </w:rPr>
      </w:pPr>
      <w:r w:rsidRPr="00947027">
        <w:rPr>
          <w:rFonts w:ascii="Times New Roman" w:hAnsi="Times New Roman"/>
          <w:color w:val="000000"/>
        </w:rPr>
        <w:t>Izvješće o izvršenju Programa građenja komunalne infrastrukture Općine Šandrovac u 2020.g.,</w:t>
      </w:r>
    </w:p>
    <w:p w14:paraId="3EA304EF" w14:textId="77777777" w:rsidR="00947027" w:rsidRPr="00947027" w:rsidRDefault="00947027" w:rsidP="00947027">
      <w:pPr>
        <w:numPr>
          <w:ilvl w:val="0"/>
          <w:numId w:val="1"/>
        </w:numPr>
        <w:suppressAutoHyphens/>
        <w:autoSpaceDN w:val="0"/>
        <w:spacing w:after="200" w:line="276" w:lineRule="auto"/>
        <w:jc w:val="both"/>
        <w:textAlignment w:val="baseline"/>
        <w:rPr>
          <w:rFonts w:ascii="Times New Roman" w:hAnsi="Times New Roman"/>
        </w:rPr>
      </w:pPr>
      <w:r w:rsidRPr="00947027">
        <w:rPr>
          <w:rFonts w:ascii="Times New Roman" w:hAnsi="Times New Roman"/>
          <w:color w:val="000000"/>
        </w:rPr>
        <w:t xml:space="preserve">Izvješće o izvršenju Programa utroška sredstava vodnog, komunalnog i šumskog doprinosa, komunalne naknade te naknade za eksploataciju mineralnih sirovina, </w:t>
      </w:r>
      <w:proofErr w:type="spellStart"/>
      <w:r w:rsidRPr="00947027">
        <w:rPr>
          <w:rFonts w:ascii="Times New Roman" w:hAnsi="Times New Roman"/>
          <w:color w:val="000000"/>
        </w:rPr>
        <w:t>kaptažnog</w:t>
      </w:r>
      <w:proofErr w:type="spellEnd"/>
      <w:r w:rsidRPr="00947027">
        <w:rPr>
          <w:rFonts w:ascii="Times New Roman" w:hAnsi="Times New Roman"/>
          <w:color w:val="000000"/>
        </w:rPr>
        <w:t xml:space="preserve"> plina i naknade za korištenje zemljišta za 2020. godinu,</w:t>
      </w:r>
    </w:p>
    <w:p w14:paraId="0F011FA4" w14:textId="77777777" w:rsidR="00947027" w:rsidRPr="00947027" w:rsidRDefault="00947027" w:rsidP="00947027">
      <w:pPr>
        <w:numPr>
          <w:ilvl w:val="0"/>
          <w:numId w:val="1"/>
        </w:numPr>
        <w:suppressAutoHyphens/>
        <w:autoSpaceDN w:val="0"/>
        <w:spacing w:after="200" w:line="276" w:lineRule="auto"/>
        <w:jc w:val="both"/>
        <w:textAlignment w:val="baseline"/>
        <w:rPr>
          <w:rFonts w:ascii="Times New Roman" w:hAnsi="Times New Roman"/>
        </w:rPr>
      </w:pPr>
      <w:r w:rsidRPr="00947027">
        <w:rPr>
          <w:rFonts w:ascii="Times New Roman" w:hAnsi="Times New Roman"/>
          <w:color w:val="000000"/>
        </w:rPr>
        <w:t>Izvješće o izvršenju Programa socijalno-zdravstvenih potreba, humanitarnih udruga i ostalih udruga i zajednica Općine Šandrovac u 2020.g.</w:t>
      </w:r>
    </w:p>
    <w:p w14:paraId="39278FC0" w14:textId="77777777" w:rsidR="00947027" w:rsidRPr="00947027" w:rsidRDefault="00947027" w:rsidP="00947027">
      <w:pPr>
        <w:numPr>
          <w:ilvl w:val="0"/>
          <w:numId w:val="1"/>
        </w:numPr>
        <w:suppressAutoHyphens/>
        <w:autoSpaceDN w:val="0"/>
        <w:spacing w:after="200" w:line="276" w:lineRule="auto"/>
        <w:jc w:val="both"/>
        <w:textAlignment w:val="baseline"/>
        <w:rPr>
          <w:rFonts w:ascii="Times New Roman" w:hAnsi="Times New Roman"/>
          <w:color w:val="000000"/>
        </w:rPr>
      </w:pPr>
      <w:r w:rsidRPr="00947027">
        <w:rPr>
          <w:rFonts w:ascii="Times New Roman" w:hAnsi="Times New Roman"/>
          <w:color w:val="000000"/>
        </w:rPr>
        <w:t>Izvješće o izvršenju Programa javnih potreba u kulturi Općine Šandrovac za 2020.g.</w:t>
      </w:r>
    </w:p>
    <w:p w14:paraId="3DC282EE" w14:textId="77777777" w:rsidR="00947027" w:rsidRPr="00947027" w:rsidRDefault="00947027" w:rsidP="00947027">
      <w:pPr>
        <w:numPr>
          <w:ilvl w:val="0"/>
          <w:numId w:val="1"/>
        </w:numPr>
        <w:suppressAutoHyphens/>
        <w:autoSpaceDN w:val="0"/>
        <w:spacing w:after="200" w:line="276" w:lineRule="auto"/>
        <w:jc w:val="both"/>
        <w:textAlignment w:val="baseline"/>
        <w:rPr>
          <w:rFonts w:ascii="Times New Roman" w:hAnsi="Times New Roman"/>
          <w:color w:val="000000"/>
        </w:rPr>
      </w:pPr>
      <w:r w:rsidRPr="00947027">
        <w:rPr>
          <w:rFonts w:ascii="Times New Roman" w:hAnsi="Times New Roman"/>
          <w:color w:val="000000"/>
        </w:rPr>
        <w:t>Izvješće o izvršenju Programa javnih potreba u sportu Općine Šandrovac za 2020.g.</w:t>
      </w:r>
    </w:p>
    <w:p w14:paraId="6A25B78E" w14:textId="77777777" w:rsidR="00947027" w:rsidRPr="00947027" w:rsidRDefault="00947027" w:rsidP="00947027">
      <w:pPr>
        <w:numPr>
          <w:ilvl w:val="0"/>
          <w:numId w:val="1"/>
        </w:numPr>
        <w:suppressAutoHyphens/>
        <w:autoSpaceDE w:val="0"/>
        <w:autoSpaceDN w:val="0"/>
        <w:spacing w:after="200" w:line="276" w:lineRule="auto"/>
        <w:jc w:val="both"/>
        <w:textAlignment w:val="baseline"/>
        <w:rPr>
          <w:rFonts w:ascii="Times New Roman" w:hAnsi="Times New Roman"/>
        </w:rPr>
      </w:pPr>
      <w:r w:rsidRPr="00947027">
        <w:rPr>
          <w:rFonts w:ascii="Times New Roman" w:hAnsi="Times New Roman"/>
          <w:color w:val="000000"/>
        </w:rPr>
        <w:t>Izvješće o korištenju sredstava ostvarenih od prodaje, zakupa, dugogodišnjeg zakupa poljoprivrednog zemljišta u vlasništvu Republike Hrvatske za 2020. godinu,</w:t>
      </w:r>
    </w:p>
    <w:p w14:paraId="43FFAD49" w14:textId="77777777" w:rsidR="00947027" w:rsidRPr="00947027" w:rsidRDefault="00947027" w:rsidP="00947027">
      <w:pPr>
        <w:numPr>
          <w:ilvl w:val="0"/>
          <w:numId w:val="1"/>
        </w:numPr>
        <w:suppressAutoHyphens/>
        <w:autoSpaceDE w:val="0"/>
        <w:autoSpaceDN w:val="0"/>
        <w:spacing w:after="200" w:line="276" w:lineRule="auto"/>
        <w:jc w:val="both"/>
        <w:textAlignment w:val="baseline"/>
        <w:rPr>
          <w:rFonts w:ascii="Times New Roman" w:hAnsi="Times New Roman"/>
        </w:rPr>
      </w:pPr>
      <w:r w:rsidRPr="00947027">
        <w:rPr>
          <w:rFonts w:ascii="Times New Roman" w:hAnsi="Times New Roman"/>
          <w:color w:val="000000"/>
        </w:rPr>
        <w:t>Izvješće o izvršenju Programa raspolaganja prihodima dobivenim od naknade za zadržavanje zgrada na području Općine Šandrovac 2020.g.</w:t>
      </w:r>
    </w:p>
    <w:p w14:paraId="42A7962C" w14:textId="77777777" w:rsidR="00947027" w:rsidRPr="00947027" w:rsidRDefault="00947027" w:rsidP="00947027">
      <w:pPr>
        <w:numPr>
          <w:ilvl w:val="0"/>
          <w:numId w:val="1"/>
        </w:numPr>
        <w:suppressAutoHyphens/>
        <w:autoSpaceDN w:val="0"/>
        <w:spacing w:after="200" w:line="276" w:lineRule="auto"/>
        <w:jc w:val="both"/>
        <w:textAlignment w:val="baseline"/>
        <w:outlineLvl w:val="0"/>
        <w:rPr>
          <w:rFonts w:ascii="Times New Roman" w:hAnsi="Times New Roman"/>
        </w:rPr>
      </w:pPr>
      <w:r>
        <w:rPr>
          <w:rFonts w:ascii="Times New Roman" w:hAnsi="Times New Roman"/>
        </w:rPr>
        <w:t>S</w:t>
      </w:r>
      <w:r w:rsidRPr="00947027">
        <w:rPr>
          <w:rFonts w:ascii="Times New Roman" w:hAnsi="Times New Roman"/>
        </w:rPr>
        <w:t>uglasnosti na Izvješće općinskog načelnika o radu za razdoblje od  01.07.2020. do 31.12.2020. godine,</w:t>
      </w:r>
    </w:p>
    <w:p w14:paraId="3238E8DB" w14:textId="77777777" w:rsidR="00947027" w:rsidRPr="00947027" w:rsidRDefault="00947027" w:rsidP="00947027">
      <w:pPr>
        <w:numPr>
          <w:ilvl w:val="0"/>
          <w:numId w:val="1"/>
        </w:numPr>
        <w:suppressAutoHyphens/>
        <w:autoSpaceDN w:val="0"/>
        <w:spacing w:after="200" w:line="276" w:lineRule="auto"/>
        <w:jc w:val="both"/>
        <w:textAlignment w:val="baseline"/>
        <w:rPr>
          <w:rFonts w:ascii="Times New Roman" w:hAnsi="Times New Roman"/>
          <w:color w:val="000000"/>
        </w:rPr>
      </w:pPr>
      <w:r>
        <w:rPr>
          <w:rFonts w:ascii="Times New Roman" w:hAnsi="Times New Roman"/>
          <w:color w:val="000000"/>
        </w:rPr>
        <w:t>Odluka</w:t>
      </w:r>
      <w:r w:rsidRPr="00947027">
        <w:rPr>
          <w:rFonts w:ascii="Times New Roman" w:hAnsi="Times New Roman"/>
          <w:color w:val="000000"/>
        </w:rPr>
        <w:t xml:space="preserve"> o prihvaćanju izvješća Povjerenstva za popis imovine, obveza i potraživanja Općine Šandrovac za 2020. godinu, </w:t>
      </w:r>
    </w:p>
    <w:p w14:paraId="4C49EF5A" w14:textId="77777777" w:rsidR="00947027" w:rsidRPr="00947027" w:rsidRDefault="00947027" w:rsidP="00947027">
      <w:pPr>
        <w:numPr>
          <w:ilvl w:val="0"/>
          <w:numId w:val="1"/>
        </w:numPr>
        <w:suppressAutoHyphens/>
        <w:autoSpaceDN w:val="0"/>
        <w:spacing w:after="200" w:line="276" w:lineRule="auto"/>
        <w:jc w:val="both"/>
        <w:textAlignment w:val="baseline"/>
        <w:rPr>
          <w:rFonts w:ascii="Times New Roman" w:hAnsi="Times New Roman"/>
        </w:rPr>
      </w:pPr>
      <w:r>
        <w:rPr>
          <w:rFonts w:ascii="Times New Roman" w:hAnsi="Times New Roman"/>
          <w:color w:val="000000"/>
        </w:rPr>
        <w:t>Izvješće</w:t>
      </w:r>
      <w:r w:rsidRPr="00947027">
        <w:rPr>
          <w:rFonts w:ascii="Times New Roman" w:hAnsi="Times New Roman"/>
          <w:color w:val="000000"/>
        </w:rPr>
        <w:t xml:space="preserve"> o primjeni agrotehničkih mjera i </w:t>
      </w:r>
      <w:r w:rsidRPr="00947027">
        <w:rPr>
          <w:rFonts w:ascii="Times New Roman" w:hAnsi="Times New Roman"/>
        </w:rPr>
        <w:t>mjera za uređivanje i održavanje poljoprivrednih rudina na području Općine Šandrovac u 2020. godini,</w:t>
      </w:r>
    </w:p>
    <w:p w14:paraId="4B7028B6" w14:textId="77777777" w:rsidR="00947027" w:rsidRPr="00947027" w:rsidRDefault="00947027" w:rsidP="00947027">
      <w:pPr>
        <w:numPr>
          <w:ilvl w:val="0"/>
          <w:numId w:val="1"/>
        </w:numPr>
        <w:suppressAutoHyphens/>
        <w:autoSpaceDN w:val="0"/>
        <w:spacing w:after="200" w:line="276" w:lineRule="auto"/>
        <w:jc w:val="both"/>
        <w:textAlignment w:val="baseline"/>
        <w:rPr>
          <w:rFonts w:ascii="Times New Roman" w:hAnsi="Times New Roman"/>
          <w:color w:val="000000" w:themeColor="text1"/>
        </w:rPr>
      </w:pPr>
      <w:r>
        <w:rPr>
          <w:rFonts w:ascii="Times New Roman" w:hAnsi="Times New Roman"/>
          <w:color w:val="000000" w:themeColor="text1"/>
        </w:rPr>
        <w:t>Izvješće</w:t>
      </w:r>
      <w:r w:rsidRPr="00947027">
        <w:rPr>
          <w:rFonts w:ascii="Times New Roman" w:hAnsi="Times New Roman"/>
          <w:color w:val="000000" w:themeColor="text1"/>
        </w:rPr>
        <w:t xml:space="preserve"> o mjerama za sprječavanje nepropisnog odbacivanja otpada i mjerama za uklanjanje odbačenog otpada na području Općine Šandrovac za 2020. godinu,</w:t>
      </w:r>
    </w:p>
    <w:p w14:paraId="28D69FDE" w14:textId="77777777" w:rsidR="00947027" w:rsidRPr="00947027" w:rsidRDefault="00947027" w:rsidP="00947027">
      <w:pPr>
        <w:numPr>
          <w:ilvl w:val="0"/>
          <w:numId w:val="1"/>
        </w:numPr>
        <w:suppressAutoHyphens/>
        <w:autoSpaceDN w:val="0"/>
        <w:spacing w:after="200" w:line="276" w:lineRule="auto"/>
        <w:jc w:val="both"/>
        <w:textAlignment w:val="baseline"/>
        <w:rPr>
          <w:rFonts w:ascii="Times New Roman" w:hAnsi="Times New Roman"/>
        </w:rPr>
      </w:pPr>
      <w:r w:rsidRPr="00947027">
        <w:rPr>
          <w:rFonts w:ascii="Times New Roman" w:hAnsi="Times New Roman"/>
          <w:color w:val="000000"/>
        </w:rPr>
        <w:t>I</w:t>
      </w:r>
      <w:r>
        <w:rPr>
          <w:rFonts w:ascii="Times New Roman" w:hAnsi="Times New Roman"/>
          <w:color w:val="000000"/>
        </w:rPr>
        <w:t>zvješće</w:t>
      </w:r>
      <w:r w:rsidRPr="00947027">
        <w:rPr>
          <w:rFonts w:ascii="Times New Roman" w:hAnsi="Times New Roman"/>
          <w:color w:val="000000"/>
        </w:rPr>
        <w:t xml:space="preserve"> o izvršenju Plana gospodarenja otpadom Općine Šandrovac za 2020. godinu,</w:t>
      </w:r>
    </w:p>
    <w:p w14:paraId="4CBFC1A4" w14:textId="77777777" w:rsidR="00947027" w:rsidRPr="00947027" w:rsidRDefault="00947027" w:rsidP="00947027">
      <w:pPr>
        <w:numPr>
          <w:ilvl w:val="0"/>
          <w:numId w:val="1"/>
        </w:numPr>
        <w:suppressAutoHyphens/>
        <w:autoSpaceDN w:val="0"/>
        <w:spacing w:after="200" w:line="276" w:lineRule="auto"/>
        <w:jc w:val="both"/>
        <w:textAlignment w:val="baseline"/>
        <w:rPr>
          <w:rFonts w:ascii="Times New Roman" w:hAnsi="Times New Roman"/>
          <w:bCs/>
          <w:color w:val="000000" w:themeColor="text1"/>
        </w:rPr>
      </w:pPr>
      <w:r>
        <w:rPr>
          <w:rFonts w:ascii="Times New Roman" w:hAnsi="Times New Roman"/>
          <w:color w:val="000000" w:themeColor="text1"/>
        </w:rPr>
        <w:t>Odluka</w:t>
      </w:r>
      <w:r w:rsidRPr="00947027">
        <w:rPr>
          <w:rFonts w:ascii="Times New Roman" w:hAnsi="Times New Roman"/>
          <w:color w:val="000000" w:themeColor="text1"/>
        </w:rPr>
        <w:t xml:space="preserve"> o  I. izmjenama i dopunama Odluke o jednokratnoj pomoći mladim i doseljenim obiteljima sa područja Općine Šandrovac u 2021. godini,</w:t>
      </w:r>
    </w:p>
    <w:p w14:paraId="7374A10B" w14:textId="77777777" w:rsidR="00947027" w:rsidRPr="00947027" w:rsidRDefault="00947027" w:rsidP="00947027">
      <w:pPr>
        <w:numPr>
          <w:ilvl w:val="0"/>
          <w:numId w:val="1"/>
        </w:numPr>
        <w:suppressAutoHyphens/>
        <w:autoSpaceDN w:val="0"/>
        <w:spacing w:after="200" w:line="276" w:lineRule="auto"/>
        <w:jc w:val="both"/>
        <w:textAlignment w:val="baseline"/>
        <w:rPr>
          <w:rFonts w:ascii="Times New Roman" w:hAnsi="Times New Roman"/>
          <w:bCs/>
          <w:color w:val="000000" w:themeColor="text1"/>
        </w:rPr>
      </w:pPr>
      <w:r w:rsidRPr="00947027">
        <w:rPr>
          <w:rFonts w:ascii="Times New Roman" w:hAnsi="Times New Roman"/>
          <w:color w:val="000000" w:themeColor="text1"/>
        </w:rPr>
        <w:t>Pravila za upravljanje dokumentiranim gradivom Općine Šandrovac</w:t>
      </w:r>
    </w:p>
    <w:p w14:paraId="5C53157C" w14:textId="77777777" w:rsidR="00947027" w:rsidRPr="00947027" w:rsidRDefault="00947027" w:rsidP="00947027">
      <w:pPr>
        <w:numPr>
          <w:ilvl w:val="0"/>
          <w:numId w:val="1"/>
        </w:numPr>
        <w:suppressAutoHyphens/>
        <w:autoSpaceDN w:val="0"/>
        <w:spacing w:after="200" w:line="276" w:lineRule="auto"/>
        <w:jc w:val="both"/>
        <w:textAlignment w:val="baseline"/>
        <w:rPr>
          <w:rFonts w:ascii="Times New Roman" w:hAnsi="Times New Roman"/>
          <w:color w:val="000000" w:themeColor="text1"/>
        </w:rPr>
      </w:pPr>
      <w:r>
        <w:rPr>
          <w:rFonts w:ascii="Times New Roman" w:hAnsi="Times New Roman"/>
          <w:color w:val="000000" w:themeColor="text1"/>
        </w:rPr>
        <w:t>Odluka</w:t>
      </w:r>
      <w:r w:rsidRPr="00947027">
        <w:rPr>
          <w:rFonts w:ascii="Times New Roman" w:hAnsi="Times New Roman"/>
          <w:color w:val="000000" w:themeColor="text1"/>
        </w:rPr>
        <w:t xml:space="preserve"> o odabiru ponuditelja povodom Javnog natječaja za prodaju zemljišta u poslovnoj zoni „Doljani“ (prijedlog ugovora je sastavni dio Odluke)</w:t>
      </w:r>
    </w:p>
    <w:p w14:paraId="7A6C24DD" w14:textId="77777777" w:rsidR="00947027" w:rsidRPr="00947027" w:rsidRDefault="00947027" w:rsidP="00947027">
      <w:pPr>
        <w:numPr>
          <w:ilvl w:val="0"/>
          <w:numId w:val="1"/>
        </w:numPr>
        <w:suppressAutoHyphens/>
        <w:autoSpaceDN w:val="0"/>
        <w:spacing w:after="200" w:line="276" w:lineRule="auto"/>
        <w:jc w:val="both"/>
        <w:textAlignment w:val="baseline"/>
        <w:rPr>
          <w:rFonts w:ascii="Times New Roman" w:hAnsi="Times New Roman"/>
          <w:color w:val="000000" w:themeColor="text1"/>
        </w:rPr>
      </w:pPr>
      <w:r>
        <w:rPr>
          <w:rFonts w:ascii="Times New Roman" w:hAnsi="Times New Roman"/>
          <w:color w:val="000000" w:themeColor="text1"/>
        </w:rPr>
        <w:lastRenderedPageBreak/>
        <w:t>Odluka</w:t>
      </w:r>
      <w:r w:rsidRPr="00947027">
        <w:rPr>
          <w:rFonts w:ascii="Times New Roman" w:hAnsi="Times New Roman"/>
          <w:color w:val="000000" w:themeColor="text1"/>
        </w:rPr>
        <w:t xml:space="preserve"> o oslobođenju od plaćanja komunalne naknade za 2021. godinu za vlasnike objekata pogođenih elementarnom nepogodom – odronom zemljišta,</w:t>
      </w:r>
    </w:p>
    <w:p w14:paraId="21CF24ED" w14:textId="77777777" w:rsidR="00947027" w:rsidRDefault="00947027" w:rsidP="00947027">
      <w:pPr>
        <w:numPr>
          <w:ilvl w:val="0"/>
          <w:numId w:val="1"/>
        </w:numPr>
        <w:suppressAutoHyphens/>
        <w:autoSpaceDN w:val="0"/>
        <w:spacing w:after="200" w:line="276" w:lineRule="auto"/>
        <w:contextualSpacing/>
        <w:jc w:val="both"/>
        <w:textAlignment w:val="baseline"/>
        <w:rPr>
          <w:rFonts w:ascii="Times New Roman" w:hAnsi="Times New Roman"/>
        </w:rPr>
      </w:pPr>
      <w:r>
        <w:rPr>
          <w:rFonts w:ascii="Times New Roman" w:hAnsi="Times New Roman"/>
        </w:rPr>
        <w:t>Odluka</w:t>
      </w:r>
      <w:r w:rsidRPr="00947027">
        <w:rPr>
          <w:rFonts w:ascii="Times New Roman" w:hAnsi="Times New Roman"/>
        </w:rPr>
        <w:t xml:space="preserve"> o proglašenju komunalne infrastrukture Općine Šandrovac javnim dobrom u općoj uporabi,</w:t>
      </w:r>
    </w:p>
    <w:p w14:paraId="22C86EA4" w14:textId="77777777" w:rsidR="00947027" w:rsidRPr="00947027" w:rsidRDefault="00947027" w:rsidP="00947027">
      <w:pPr>
        <w:suppressAutoHyphens/>
        <w:autoSpaceDN w:val="0"/>
        <w:spacing w:after="200" w:line="276" w:lineRule="auto"/>
        <w:ind w:left="630"/>
        <w:contextualSpacing/>
        <w:jc w:val="both"/>
        <w:textAlignment w:val="baseline"/>
        <w:rPr>
          <w:rFonts w:ascii="Times New Roman" w:hAnsi="Times New Roman"/>
        </w:rPr>
      </w:pPr>
    </w:p>
    <w:p w14:paraId="7E495B8C" w14:textId="77777777" w:rsidR="00947027" w:rsidRPr="00947027" w:rsidRDefault="00947027" w:rsidP="00947027">
      <w:pPr>
        <w:numPr>
          <w:ilvl w:val="0"/>
          <w:numId w:val="1"/>
        </w:numPr>
        <w:suppressAutoHyphens/>
        <w:autoSpaceDN w:val="0"/>
        <w:spacing w:after="200" w:line="276" w:lineRule="auto"/>
        <w:contextualSpacing/>
        <w:jc w:val="both"/>
        <w:textAlignment w:val="baseline"/>
        <w:rPr>
          <w:rFonts w:ascii="Times New Roman" w:hAnsi="Times New Roman"/>
        </w:rPr>
      </w:pPr>
      <w:r>
        <w:rPr>
          <w:rFonts w:ascii="Times New Roman" w:hAnsi="Times New Roman"/>
        </w:rPr>
        <w:t>Odluka</w:t>
      </w:r>
      <w:r w:rsidRPr="00947027">
        <w:rPr>
          <w:rFonts w:ascii="Times New Roman" w:hAnsi="Times New Roman"/>
        </w:rPr>
        <w:t xml:space="preserve"> o </w:t>
      </w:r>
      <w:r w:rsidRPr="00947027">
        <w:rPr>
          <w:rFonts w:ascii="Times New Roman" w:eastAsia="Times New Roman" w:hAnsi="Times New Roman"/>
          <w:color w:val="000000" w:themeColor="text1"/>
        </w:rPr>
        <w:t xml:space="preserve"> II. izmjenama i dopunama Odluke o komunalnim djelatnostima i načinu obavljanja na području općine Šandrovac</w:t>
      </w:r>
    </w:p>
    <w:p w14:paraId="5F49FF1F" w14:textId="77777777" w:rsidR="00947027" w:rsidRPr="00947027" w:rsidRDefault="00947027" w:rsidP="00947027">
      <w:pPr>
        <w:suppressAutoHyphens/>
        <w:autoSpaceDN w:val="0"/>
        <w:spacing w:after="200" w:line="276" w:lineRule="auto"/>
        <w:contextualSpacing/>
        <w:jc w:val="both"/>
        <w:textAlignment w:val="baseline"/>
        <w:rPr>
          <w:rFonts w:ascii="Times New Roman" w:hAnsi="Times New Roman"/>
        </w:rPr>
      </w:pPr>
    </w:p>
    <w:p w14:paraId="34CD2C71" w14:textId="77777777" w:rsidR="00947027" w:rsidRPr="00947027" w:rsidRDefault="00947027" w:rsidP="00947027">
      <w:pPr>
        <w:numPr>
          <w:ilvl w:val="0"/>
          <w:numId w:val="1"/>
        </w:numPr>
        <w:suppressAutoHyphens/>
        <w:autoSpaceDN w:val="0"/>
        <w:spacing w:after="200" w:line="276" w:lineRule="auto"/>
        <w:contextualSpacing/>
        <w:jc w:val="both"/>
        <w:textAlignment w:val="baseline"/>
        <w:rPr>
          <w:rFonts w:ascii="Times New Roman" w:hAnsi="Times New Roman"/>
        </w:rPr>
      </w:pPr>
      <w:r>
        <w:rPr>
          <w:rFonts w:ascii="Times New Roman" w:hAnsi="Times New Roman"/>
        </w:rPr>
        <w:t>Odluka</w:t>
      </w:r>
      <w:r w:rsidRPr="00947027">
        <w:rPr>
          <w:rFonts w:ascii="Times New Roman" w:hAnsi="Times New Roman"/>
        </w:rPr>
        <w:t xml:space="preserve"> o </w:t>
      </w:r>
      <w:r w:rsidRPr="00947027">
        <w:rPr>
          <w:rFonts w:ascii="Times New Roman" w:eastAsia="Times New Roman" w:hAnsi="Times New Roman"/>
          <w:color w:val="000000" w:themeColor="text1"/>
        </w:rPr>
        <w:t xml:space="preserve"> I. izmjenama i dopunama Odluke o komunalnim djelatnostima čije se obavljanje na području općine Šandrovac povjerava trgovačkom društvu </w:t>
      </w:r>
      <w:proofErr w:type="spellStart"/>
      <w:r w:rsidRPr="00947027">
        <w:rPr>
          <w:rFonts w:ascii="Times New Roman" w:eastAsia="Times New Roman" w:hAnsi="Times New Roman"/>
          <w:color w:val="000000" w:themeColor="text1"/>
        </w:rPr>
        <w:t>Šandroprom</w:t>
      </w:r>
      <w:proofErr w:type="spellEnd"/>
      <w:r w:rsidRPr="00947027">
        <w:rPr>
          <w:rFonts w:ascii="Times New Roman" w:eastAsia="Times New Roman" w:hAnsi="Times New Roman"/>
          <w:color w:val="000000" w:themeColor="text1"/>
        </w:rPr>
        <w:t xml:space="preserve"> d.o.o. Šandrovac</w:t>
      </w:r>
    </w:p>
    <w:p w14:paraId="3E2EBF45" w14:textId="77777777" w:rsidR="00947027" w:rsidRPr="00947027" w:rsidRDefault="00947027" w:rsidP="00947027">
      <w:pPr>
        <w:suppressAutoHyphens/>
        <w:autoSpaceDN w:val="0"/>
        <w:spacing w:after="200" w:line="276" w:lineRule="auto"/>
        <w:contextualSpacing/>
        <w:jc w:val="both"/>
        <w:textAlignment w:val="baseline"/>
        <w:rPr>
          <w:rFonts w:ascii="Times New Roman" w:hAnsi="Times New Roman"/>
        </w:rPr>
      </w:pPr>
    </w:p>
    <w:p w14:paraId="226C9A34" w14:textId="77777777" w:rsidR="00947027" w:rsidRDefault="00947027" w:rsidP="00947027">
      <w:pPr>
        <w:numPr>
          <w:ilvl w:val="0"/>
          <w:numId w:val="1"/>
        </w:numPr>
        <w:suppressAutoHyphens/>
        <w:autoSpaceDN w:val="0"/>
        <w:spacing w:after="200" w:line="276" w:lineRule="auto"/>
        <w:contextualSpacing/>
        <w:jc w:val="both"/>
        <w:textAlignment w:val="baseline"/>
        <w:rPr>
          <w:rFonts w:ascii="Times New Roman" w:hAnsi="Times New Roman"/>
        </w:rPr>
      </w:pPr>
      <w:r>
        <w:rPr>
          <w:rFonts w:ascii="Times New Roman" w:hAnsi="Times New Roman"/>
        </w:rPr>
        <w:t>Izvješće</w:t>
      </w:r>
      <w:r w:rsidRPr="00947027">
        <w:rPr>
          <w:rFonts w:ascii="Times New Roman" w:hAnsi="Times New Roman"/>
        </w:rPr>
        <w:t xml:space="preserve"> o izvršenju financijskog plana Doma za stare i nemoćne osobe Šandrovac  za 2020. godinu i Izvješća o poslovanju Doma za stare i nemoćne osobe Šandrovac  za 2020. godinu,</w:t>
      </w:r>
    </w:p>
    <w:p w14:paraId="3B647217" w14:textId="77777777" w:rsidR="00947027" w:rsidRPr="00947027" w:rsidRDefault="00947027" w:rsidP="00947027">
      <w:pPr>
        <w:suppressAutoHyphens/>
        <w:autoSpaceDN w:val="0"/>
        <w:spacing w:after="200" w:line="276" w:lineRule="auto"/>
        <w:contextualSpacing/>
        <w:jc w:val="both"/>
        <w:textAlignment w:val="baseline"/>
        <w:rPr>
          <w:rFonts w:ascii="Times New Roman" w:hAnsi="Times New Roman"/>
        </w:rPr>
      </w:pPr>
    </w:p>
    <w:p w14:paraId="1779B4D9" w14:textId="77777777" w:rsidR="00947027" w:rsidRPr="00947027" w:rsidRDefault="00947027" w:rsidP="00947027">
      <w:pPr>
        <w:numPr>
          <w:ilvl w:val="0"/>
          <w:numId w:val="1"/>
        </w:numPr>
        <w:suppressAutoHyphens/>
        <w:autoSpaceDN w:val="0"/>
        <w:spacing w:after="200" w:line="276" w:lineRule="auto"/>
        <w:jc w:val="both"/>
        <w:textAlignment w:val="baseline"/>
        <w:rPr>
          <w:rFonts w:ascii="Times New Roman" w:hAnsi="Times New Roman"/>
        </w:rPr>
      </w:pPr>
      <w:bookmarkStart w:id="0" w:name="_Hlk65749234"/>
      <w:r>
        <w:rPr>
          <w:rFonts w:ascii="Times New Roman" w:hAnsi="Times New Roman"/>
        </w:rPr>
        <w:t>Izvješće</w:t>
      </w:r>
      <w:r w:rsidRPr="00947027">
        <w:rPr>
          <w:rFonts w:ascii="Times New Roman" w:hAnsi="Times New Roman"/>
        </w:rPr>
        <w:t xml:space="preserve"> o izvršenju financijskog plana Dječjeg vrtića Šandrovac  za razdoblje 21.08.2020. do 31.12.2020. godine </w:t>
      </w:r>
    </w:p>
    <w:bookmarkEnd w:id="0"/>
    <w:p w14:paraId="331BB02A" w14:textId="77777777" w:rsidR="00947027" w:rsidRDefault="00947027" w:rsidP="00947027">
      <w:pPr>
        <w:autoSpaceDN w:val="0"/>
        <w:ind w:left="630"/>
        <w:jc w:val="both"/>
        <w:rPr>
          <w:rFonts w:ascii="Times New Roman" w:hAnsi="Times New Roman"/>
          <w:sz w:val="24"/>
          <w:szCs w:val="24"/>
        </w:rPr>
      </w:pPr>
    </w:p>
    <w:p w14:paraId="48421219" w14:textId="77777777" w:rsidR="00BD1BBA" w:rsidRDefault="00BD1BBA" w:rsidP="00947027">
      <w:pPr>
        <w:autoSpaceDN w:val="0"/>
        <w:ind w:left="630"/>
        <w:jc w:val="both"/>
        <w:rPr>
          <w:rFonts w:ascii="Times New Roman" w:hAnsi="Times New Roman"/>
          <w:sz w:val="24"/>
          <w:szCs w:val="24"/>
        </w:rPr>
      </w:pPr>
    </w:p>
    <w:p w14:paraId="29BD36EE" w14:textId="77777777" w:rsidR="00BD1BBA" w:rsidRDefault="00BD1BBA" w:rsidP="00947027">
      <w:pPr>
        <w:autoSpaceDN w:val="0"/>
        <w:ind w:left="630"/>
        <w:jc w:val="both"/>
        <w:rPr>
          <w:rFonts w:ascii="Times New Roman" w:hAnsi="Times New Roman"/>
          <w:sz w:val="24"/>
          <w:szCs w:val="24"/>
        </w:rPr>
      </w:pPr>
    </w:p>
    <w:p w14:paraId="5AF106E0" w14:textId="77777777" w:rsidR="00BD1BBA" w:rsidRDefault="00BD1BBA" w:rsidP="00947027">
      <w:pPr>
        <w:autoSpaceDN w:val="0"/>
        <w:ind w:left="630"/>
        <w:jc w:val="both"/>
        <w:rPr>
          <w:rFonts w:ascii="Times New Roman" w:hAnsi="Times New Roman"/>
          <w:sz w:val="24"/>
          <w:szCs w:val="24"/>
        </w:rPr>
      </w:pPr>
    </w:p>
    <w:p w14:paraId="6BA1A4FA" w14:textId="77777777" w:rsidR="00BD1BBA" w:rsidRDefault="00BD1BBA" w:rsidP="00947027">
      <w:pPr>
        <w:autoSpaceDN w:val="0"/>
        <w:ind w:left="630"/>
        <w:jc w:val="both"/>
        <w:rPr>
          <w:rFonts w:ascii="Times New Roman" w:hAnsi="Times New Roman"/>
          <w:sz w:val="24"/>
          <w:szCs w:val="24"/>
        </w:rPr>
      </w:pPr>
    </w:p>
    <w:p w14:paraId="3342F059" w14:textId="77777777" w:rsidR="00BD1BBA" w:rsidRDefault="00BD1BBA" w:rsidP="00947027">
      <w:pPr>
        <w:autoSpaceDN w:val="0"/>
        <w:ind w:left="630"/>
        <w:jc w:val="both"/>
        <w:rPr>
          <w:rFonts w:ascii="Times New Roman" w:hAnsi="Times New Roman"/>
          <w:sz w:val="24"/>
          <w:szCs w:val="24"/>
        </w:rPr>
      </w:pPr>
    </w:p>
    <w:p w14:paraId="2A0B64F8" w14:textId="77777777" w:rsidR="00BD1BBA" w:rsidRDefault="00BD1BBA" w:rsidP="00947027">
      <w:pPr>
        <w:autoSpaceDN w:val="0"/>
        <w:ind w:left="630"/>
        <w:jc w:val="both"/>
        <w:rPr>
          <w:rFonts w:ascii="Times New Roman" w:hAnsi="Times New Roman"/>
          <w:sz w:val="24"/>
          <w:szCs w:val="24"/>
        </w:rPr>
      </w:pPr>
    </w:p>
    <w:p w14:paraId="122D4162" w14:textId="77777777" w:rsidR="00BD1BBA" w:rsidRDefault="00BD1BBA" w:rsidP="00947027">
      <w:pPr>
        <w:autoSpaceDN w:val="0"/>
        <w:ind w:left="630"/>
        <w:jc w:val="both"/>
        <w:rPr>
          <w:rFonts w:ascii="Times New Roman" w:hAnsi="Times New Roman"/>
          <w:sz w:val="24"/>
          <w:szCs w:val="24"/>
        </w:rPr>
      </w:pPr>
    </w:p>
    <w:p w14:paraId="6D32046C" w14:textId="77777777" w:rsidR="00BD1BBA" w:rsidRDefault="00BD1BBA" w:rsidP="00947027">
      <w:pPr>
        <w:autoSpaceDN w:val="0"/>
        <w:ind w:left="630"/>
        <w:jc w:val="both"/>
        <w:rPr>
          <w:rFonts w:ascii="Times New Roman" w:hAnsi="Times New Roman"/>
          <w:sz w:val="24"/>
          <w:szCs w:val="24"/>
        </w:rPr>
      </w:pPr>
    </w:p>
    <w:p w14:paraId="32E08970" w14:textId="77777777" w:rsidR="00BD1BBA" w:rsidRDefault="00BD1BBA" w:rsidP="00947027">
      <w:pPr>
        <w:autoSpaceDN w:val="0"/>
        <w:ind w:left="630"/>
        <w:jc w:val="both"/>
        <w:rPr>
          <w:rFonts w:ascii="Times New Roman" w:hAnsi="Times New Roman"/>
          <w:sz w:val="24"/>
          <w:szCs w:val="24"/>
        </w:rPr>
      </w:pPr>
    </w:p>
    <w:p w14:paraId="6B055E3C" w14:textId="77777777" w:rsidR="00BD1BBA" w:rsidRDefault="00BD1BBA" w:rsidP="00947027">
      <w:pPr>
        <w:autoSpaceDN w:val="0"/>
        <w:ind w:left="630"/>
        <w:jc w:val="both"/>
        <w:rPr>
          <w:rFonts w:ascii="Times New Roman" w:hAnsi="Times New Roman"/>
          <w:sz w:val="24"/>
          <w:szCs w:val="24"/>
        </w:rPr>
      </w:pPr>
    </w:p>
    <w:p w14:paraId="47FD07C0" w14:textId="77777777" w:rsidR="00BD1BBA" w:rsidRDefault="00BD1BBA" w:rsidP="00947027">
      <w:pPr>
        <w:autoSpaceDN w:val="0"/>
        <w:ind w:left="630"/>
        <w:jc w:val="both"/>
        <w:rPr>
          <w:rFonts w:ascii="Times New Roman" w:hAnsi="Times New Roman"/>
          <w:sz w:val="24"/>
          <w:szCs w:val="24"/>
        </w:rPr>
      </w:pPr>
    </w:p>
    <w:p w14:paraId="511F3694" w14:textId="77777777" w:rsidR="00BD1BBA" w:rsidRDefault="00BD1BBA" w:rsidP="00947027">
      <w:pPr>
        <w:autoSpaceDN w:val="0"/>
        <w:ind w:left="630"/>
        <w:jc w:val="both"/>
        <w:rPr>
          <w:rFonts w:ascii="Times New Roman" w:hAnsi="Times New Roman"/>
          <w:sz w:val="24"/>
          <w:szCs w:val="24"/>
        </w:rPr>
      </w:pPr>
    </w:p>
    <w:p w14:paraId="357D9FD6" w14:textId="77777777" w:rsidR="00BD1BBA" w:rsidRDefault="00BD1BBA" w:rsidP="00947027">
      <w:pPr>
        <w:autoSpaceDN w:val="0"/>
        <w:ind w:left="630"/>
        <w:jc w:val="both"/>
        <w:rPr>
          <w:rFonts w:ascii="Times New Roman" w:hAnsi="Times New Roman"/>
          <w:sz w:val="24"/>
          <w:szCs w:val="24"/>
        </w:rPr>
      </w:pPr>
    </w:p>
    <w:p w14:paraId="2F69A6F1" w14:textId="77777777" w:rsidR="00BD1BBA" w:rsidRDefault="00BD1BBA" w:rsidP="00947027">
      <w:pPr>
        <w:autoSpaceDN w:val="0"/>
        <w:ind w:left="630"/>
        <w:jc w:val="both"/>
        <w:rPr>
          <w:rFonts w:ascii="Times New Roman" w:hAnsi="Times New Roman"/>
          <w:sz w:val="24"/>
          <w:szCs w:val="24"/>
        </w:rPr>
      </w:pPr>
    </w:p>
    <w:p w14:paraId="033628FF" w14:textId="77777777" w:rsidR="00BD1BBA" w:rsidRDefault="00BD1BBA" w:rsidP="00947027">
      <w:pPr>
        <w:autoSpaceDN w:val="0"/>
        <w:ind w:left="630"/>
        <w:jc w:val="both"/>
        <w:rPr>
          <w:rFonts w:ascii="Times New Roman" w:hAnsi="Times New Roman"/>
          <w:sz w:val="24"/>
          <w:szCs w:val="24"/>
        </w:rPr>
      </w:pPr>
    </w:p>
    <w:p w14:paraId="4FCF7004" w14:textId="77777777" w:rsidR="00BD1BBA" w:rsidRDefault="00BD1BBA" w:rsidP="00947027">
      <w:pPr>
        <w:autoSpaceDN w:val="0"/>
        <w:ind w:left="630"/>
        <w:jc w:val="both"/>
        <w:rPr>
          <w:rFonts w:ascii="Times New Roman" w:hAnsi="Times New Roman"/>
          <w:sz w:val="24"/>
          <w:szCs w:val="24"/>
        </w:rPr>
      </w:pPr>
    </w:p>
    <w:p w14:paraId="640917D4" w14:textId="77777777" w:rsidR="00BD1BBA" w:rsidRDefault="00BD1BBA" w:rsidP="00947027">
      <w:pPr>
        <w:autoSpaceDN w:val="0"/>
        <w:ind w:left="630"/>
        <w:jc w:val="both"/>
        <w:rPr>
          <w:rFonts w:ascii="Times New Roman" w:hAnsi="Times New Roman"/>
          <w:sz w:val="24"/>
          <w:szCs w:val="24"/>
        </w:rPr>
      </w:pPr>
    </w:p>
    <w:p w14:paraId="4BE410B5" w14:textId="77777777" w:rsidR="00BD1BBA" w:rsidRDefault="00BD1BBA" w:rsidP="00947027">
      <w:pPr>
        <w:autoSpaceDN w:val="0"/>
        <w:ind w:left="630"/>
        <w:jc w:val="both"/>
        <w:rPr>
          <w:rFonts w:ascii="Times New Roman" w:hAnsi="Times New Roman"/>
          <w:sz w:val="24"/>
          <w:szCs w:val="24"/>
        </w:rPr>
      </w:pPr>
    </w:p>
    <w:p w14:paraId="0761D0CA" w14:textId="77777777" w:rsidR="00BD1BBA" w:rsidRDefault="00BD1BBA" w:rsidP="00947027">
      <w:pPr>
        <w:autoSpaceDN w:val="0"/>
        <w:ind w:left="630"/>
        <w:jc w:val="both"/>
        <w:rPr>
          <w:rFonts w:ascii="Times New Roman" w:hAnsi="Times New Roman"/>
          <w:sz w:val="24"/>
          <w:szCs w:val="24"/>
        </w:rPr>
      </w:pPr>
    </w:p>
    <w:p w14:paraId="4E93917A" w14:textId="77777777" w:rsidR="00BD1BBA" w:rsidRDefault="00BD1BBA" w:rsidP="00947027">
      <w:pPr>
        <w:autoSpaceDN w:val="0"/>
        <w:ind w:left="630"/>
        <w:jc w:val="both"/>
        <w:rPr>
          <w:rFonts w:ascii="Times New Roman" w:hAnsi="Times New Roman"/>
          <w:sz w:val="24"/>
          <w:szCs w:val="24"/>
        </w:rPr>
      </w:pPr>
    </w:p>
    <w:p w14:paraId="0E40C2B9" w14:textId="77777777" w:rsidR="00BD1BBA" w:rsidRDefault="00BD1BBA" w:rsidP="00947027">
      <w:pPr>
        <w:autoSpaceDN w:val="0"/>
        <w:ind w:left="630"/>
        <w:jc w:val="both"/>
        <w:rPr>
          <w:rFonts w:ascii="Times New Roman" w:hAnsi="Times New Roman"/>
          <w:sz w:val="24"/>
          <w:szCs w:val="24"/>
        </w:rPr>
      </w:pPr>
    </w:p>
    <w:p w14:paraId="657AFF08" w14:textId="77777777" w:rsidR="00BD1BBA" w:rsidRDefault="00BD1BBA" w:rsidP="00947027">
      <w:pPr>
        <w:autoSpaceDN w:val="0"/>
        <w:ind w:left="630"/>
        <w:jc w:val="both"/>
        <w:rPr>
          <w:rFonts w:ascii="Times New Roman" w:hAnsi="Times New Roman"/>
          <w:sz w:val="24"/>
          <w:szCs w:val="24"/>
        </w:rPr>
      </w:pPr>
    </w:p>
    <w:p w14:paraId="3A96CF37" w14:textId="77777777" w:rsidR="00BD1BBA" w:rsidRDefault="00BD1BBA" w:rsidP="00947027">
      <w:pPr>
        <w:autoSpaceDN w:val="0"/>
        <w:ind w:left="630"/>
        <w:jc w:val="both"/>
        <w:rPr>
          <w:rFonts w:ascii="Times New Roman" w:hAnsi="Times New Roman"/>
          <w:sz w:val="24"/>
          <w:szCs w:val="24"/>
        </w:rPr>
      </w:pPr>
    </w:p>
    <w:p w14:paraId="46984DBE" w14:textId="77777777" w:rsidR="00BD1BBA" w:rsidRDefault="00BD1BBA" w:rsidP="00947027">
      <w:pPr>
        <w:autoSpaceDN w:val="0"/>
        <w:ind w:left="630"/>
        <w:jc w:val="both"/>
        <w:rPr>
          <w:rFonts w:ascii="Times New Roman" w:hAnsi="Times New Roman"/>
          <w:sz w:val="24"/>
          <w:szCs w:val="24"/>
        </w:rPr>
      </w:pPr>
    </w:p>
    <w:p w14:paraId="5BEB46EA" w14:textId="77777777" w:rsidR="00BD1BBA" w:rsidRDefault="00BD1BBA" w:rsidP="00947027">
      <w:pPr>
        <w:autoSpaceDN w:val="0"/>
        <w:ind w:left="630"/>
        <w:jc w:val="both"/>
        <w:rPr>
          <w:rFonts w:ascii="Times New Roman" w:hAnsi="Times New Roman"/>
          <w:sz w:val="24"/>
          <w:szCs w:val="24"/>
        </w:rPr>
      </w:pPr>
    </w:p>
    <w:p w14:paraId="6C0C777D" w14:textId="77777777" w:rsidR="00BD1BBA" w:rsidRDefault="00BD1BBA" w:rsidP="00947027">
      <w:pPr>
        <w:autoSpaceDN w:val="0"/>
        <w:ind w:left="630"/>
        <w:jc w:val="both"/>
        <w:rPr>
          <w:rFonts w:ascii="Times New Roman" w:hAnsi="Times New Roman"/>
          <w:sz w:val="24"/>
          <w:szCs w:val="24"/>
        </w:rPr>
      </w:pPr>
    </w:p>
    <w:p w14:paraId="3550F99C" w14:textId="77777777" w:rsidR="00BD1BBA" w:rsidRDefault="00BD1BBA" w:rsidP="00947027">
      <w:pPr>
        <w:autoSpaceDN w:val="0"/>
        <w:ind w:left="630"/>
        <w:jc w:val="both"/>
        <w:rPr>
          <w:rFonts w:ascii="Times New Roman" w:hAnsi="Times New Roman"/>
          <w:sz w:val="24"/>
          <w:szCs w:val="24"/>
        </w:rPr>
      </w:pPr>
    </w:p>
    <w:p w14:paraId="7E84B19B" w14:textId="77777777" w:rsidR="00BD1BBA" w:rsidRDefault="00BD1BBA" w:rsidP="00947027">
      <w:pPr>
        <w:autoSpaceDN w:val="0"/>
        <w:ind w:left="630"/>
        <w:jc w:val="both"/>
        <w:rPr>
          <w:rFonts w:ascii="Times New Roman" w:hAnsi="Times New Roman"/>
          <w:sz w:val="24"/>
          <w:szCs w:val="24"/>
        </w:rPr>
      </w:pPr>
    </w:p>
    <w:p w14:paraId="439E82A4" w14:textId="77777777" w:rsidR="00BD1BBA" w:rsidRDefault="00BD1BBA" w:rsidP="00947027">
      <w:pPr>
        <w:autoSpaceDN w:val="0"/>
        <w:ind w:left="630"/>
        <w:jc w:val="both"/>
        <w:rPr>
          <w:rFonts w:ascii="Times New Roman" w:hAnsi="Times New Roman"/>
          <w:sz w:val="24"/>
          <w:szCs w:val="24"/>
        </w:rPr>
      </w:pPr>
    </w:p>
    <w:p w14:paraId="3306A6D2" w14:textId="77777777" w:rsidR="00BD1BBA" w:rsidRDefault="00BD1BBA" w:rsidP="00947027">
      <w:pPr>
        <w:autoSpaceDN w:val="0"/>
        <w:ind w:left="630"/>
        <w:jc w:val="both"/>
        <w:rPr>
          <w:rFonts w:ascii="Times New Roman" w:hAnsi="Times New Roman"/>
          <w:sz w:val="24"/>
          <w:szCs w:val="24"/>
        </w:rPr>
      </w:pPr>
    </w:p>
    <w:p w14:paraId="213A8694" w14:textId="77777777" w:rsidR="00BD1BBA" w:rsidRPr="00947027" w:rsidRDefault="00BD1BBA" w:rsidP="00947027">
      <w:pPr>
        <w:autoSpaceDN w:val="0"/>
        <w:ind w:left="630"/>
        <w:jc w:val="both"/>
        <w:rPr>
          <w:rFonts w:ascii="Times New Roman" w:hAnsi="Times New Roman"/>
          <w:sz w:val="24"/>
          <w:szCs w:val="24"/>
        </w:rPr>
      </w:pPr>
    </w:p>
    <w:p w14:paraId="5D49AFC2" w14:textId="77777777" w:rsidR="00BD1BBA" w:rsidRPr="00BD1BBA" w:rsidRDefault="00BD1BBA" w:rsidP="00BD1BBA">
      <w:pPr>
        <w:pStyle w:val="Tijeloteksta"/>
        <w:spacing w:before="62"/>
        <w:jc w:val="both"/>
      </w:pPr>
      <w:r w:rsidRPr="00BD1BBA">
        <w:lastRenderedPageBreak/>
        <w:t xml:space="preserve">Na </w:t>
      </w:r>
      <w:proofErr w:type="spellStart"/>
      <w:r w:rsidRPr="00BD1BBA">
        <w:t>temelju</w:t>
      </w:r>
      <w:proofErr w:type="spellEnd"/>
      <w:r w:rsidRPr="00BD1BBA">
        <w:t xml:space="preserve"> </w:t>
      </w:r>
      <w:proofErr w:type="spellStart"/>
      <w:r w:rsidRPr="00BD1BBA">
        <w:t>članka</w:t>
      </w:r>
      <w:proofErr w:type="spellEnd"/>
      <w:r w:rsidRPr="00BD1BBA">
        <w:t xml:space="preserve"> 35. </w:t>
      </w:r>
      <w:proofErr w:type="spellStart"/>
      <w:r w:rsidRPr="00BD1BBA">
        <w:t>točka</w:t>
      </w:r>
      <w:proofErr w:type="spellEnd"/>
      <w:r w:rsidRPr="00BD1BBA">
        <w:t xml:space="preserve"> 1. </w:t>
      </w:r>
      <w:proofErr w:type="spellStart"/>
      <w:r w:rsidRPr="00BD1BBA">
        <w:t>Zakona</w:t>
      </w:r>
      <w:proofErr w:type="spellEnd"/>
      <w:r w:rsidRPr="00BD1BBA">
        <w:t xml:space="preserve"> o </w:t>
      </w:r>
      <w:proofErr w:type="spellStart"/>
      <w:r w:rsidRPr="00BD1BBA">
        <w:t>lokalnoj</w:t>
      </w:r>
      <w:proofErr w:type="spellEnd"/>
      <w:r w:rsidRPr="00BD1BBA">
        <w:t xml:space="preserve"> i </w:t>
      </w:r>
      <w:proofErr w:type="spellStart"/>
      <w:r w:rsidRPr="00BD1BBA">
        <w:t>područnoj</w:t>
      </w:r>
      <w:proofErr w:type="spellEnd"/>
      <w:r w:rsidRPr="00BD1BBA">
        <w:t xml:space="preserve"> (</w:t>
      </w:r>
      <w:proofErr w:type="spellStart"/>
      <w:r w:rsidRPr="00BD1BBA">
        <w:t>regionalnoj</w:t>
      </w:r>
      <w:proofErr w:type="spellEnd"/>
      <w:r w:rsidRPr="00BD1BBA">
        <w:t xml:space="preserve">) </w:t>
      </w:r>
      <w:proofErr w:type="spellStart"/>
      <w:r w:rsidRPr="00BD1BBA">
        <w:t>samoupravi</w:t>
      </w:r>
      <w:proofErr w:type="spellEnd"/>
      <w:r w:rsidRPr="00BD1BBA">
        <w:t xml:space="preserve"> (“</w:t>
      </w:r>
      <w:proofErr w:type="spellStart"/>
      <w:r w:rsidRPr="00BD1BBA">
        <w:t>Narodne</w:t>
      </w:r>
      <w:proofErr w:type="spellEnd"/>
      <w:r w:rsidRPr="00BD1BBA">
        <w:t xml:space="preserve"> </w:t>
      </w:r>
      <w:proofErr w:type="spellStart"/>
      <w:r w:rsidRPr="00BD1BBA">
        <w:t>novine</w:t>
      </w:r>
      <w:proofErr w:type="spellEnd"/>
      <w:r w:rsidRPr="00BD1BBA">
        <w:t xml:space="preserve">” br. 33/01., 60/01., 129/05., 109/07., 125/08., 36/09., 150/11., 144/12., 19/13. – </w:t>
      </w:r>
      <w:proofErr w:type="spellStart"/>
      <w:r w:rsidRPr="00BD1BBA">
        <w:t>pročišćeni</w:t>
      </w:r>
      <w:proofErr w:type="spellEnd"/>
      <w:r w:rsidRPr="00BD1BBA">
        <w:t xml:space="preserve"> </w:t>
      </w:r>
      <w:proofErr w:type="spellStart"/>
      <w:r w:rsidRPr="00BD1BBA">
        <w:t>tekst</w:t>
      </w:r>
      <w:proofErr w:type="spellEnd"/>
      <w:r w:rsidRPr="00BD1BBA">
        <w:t xml:space="preserve"> i 137/15. – </w:t>
      </w:r>
      <w:proofErr w:type="spellStart"/>
      <w:r w:rsidRPr="00BD1BBA">
        <w:t>ispravak</w:t>
      </w:r>
      <w:proofErr w:type="spellEnd"/>
      <w:r w:rsidRPr="00BD1BBA">
        <w:t xml:space="preserve">, 123/17, 98/19, 144/20) </w:t>
      </w:r>
      <w:proofErr w:type="spellStart"/>
      <w:r w:rsidRPr="00BD1BBA">
        <w:rPr>
          <w:color w:val="000000"/>
        </w:rPr>
        <w:t>te</w:t>
      </w:r>
      <w:proofErr w:type="spellEnd"/>
      <w:r w:rsidRPr="00BD1BBA">
        <w:rPr>
          <w:color w:val="000000"/>
        </w:rPr>
        <w:t xml:space="preserve"> </w:t>
      </w:r>
      <w:proofErr w:type="spellStart"/>
      <w:r w:rsidRPr="00BD1BBA">
        <w:rPr>
          <w:color w:val="000000"/>
        </w:rPr>
        <w:t>članka</w:t>
      </w:r>
      <w:proofErr w:type="spellEnd"/>
      <w:r w:rsidRPr="00BD1BBA">
        <w:rPr>
          <w:color w:val="000000"/>
        </w:rPr>
        <w:t xml:space="preserve"> </w:t>
      </w:r>
      <w:smartTag w:uri="urn:schemas-microsoft-com:office:smarttags" w:element="metricconverter">
        <w:smartTagPr>
          <w:attr w:name="ProductID" w:val="34. st"/>
        </w:smartTagPr>
        <w:r w:rsidRPr="00BD1BBA">
          <w:rPr>
            <w:color w:val="000000"/>
          </w:rPr>
          <w:t xml:space="preserve">34. </w:t>
        </w:r>
        <w:proofErr w:type="spellStart"/>
        <w:r w:rsidRPr="00BD1BBA">
          <w:rPr>
            <w:color w:val="000000"/>
          </w:rPr>
          <w:t>st</w:t>
        </w:r>
      </w:smartTag>
      <w:r w:rsidRPr="00BD1BBA">
        <w:rPr>
          <w:color w:val="000000"/>
        </w:rPr>
        <w:t>.</w:t>
      </w:r>
      <w:proofErr w:type="spellEnd"/>
      <w:r w:rsidRPr="00BD1BBA">
        <w:rPr>
          <w:color w:val="000000"/>
        </w:rPr>
        <w:t xml:space="preserve"> 1. </w:t>
      </w:r>
      <w:proofErr w:type="spellStart"/>
      <w:r w:rsidRPr="00BD1BBA">
        <w:rPr>
          <w:color w:val="000000"/>
        </w:rPr>
        <w:t>točka</w:t>
      </w:r>
      <w:proofErr w:type="spellEnd"/>
      <w:r w:rsidRPr="00BD1BBA">
        <w:rPr>
          <w:color w:val="000000"/>
        </w:rPr>
        <w:t xml:space="preserve"> 2. </w:t>
      </w:r>
      <w:proofErr w:type="spellStart"/>
      <w:r w:rsidRPr="00BD1BBA">
        <w:rPr>
          <w:color w:val="000000"/>
        </w:rPr>
        <w:t>Statuta</w:t>
      </w:r>
      <w:proofErr w:type="spellEnd"/>
      <w:r w:rsidRPr="00BD1BBA">
        <w:rPr>
          <w:color w:val="000000"/>
        </w:rPr>
        <w:t xml:space="preserve"> </w:t>
      </w:r>
      <w:proofErr w:type="spellStart"/>
      <w:r w:rsidRPr="00BD1BBA">
        <w:rPr>
          <w:color w:val="000000"/>
        </w:rPr>
        <w:t>Općine</w:t>
      </w:r>
      <w:proofErr w:type="spellEnd"/>
      <w:r w:rsidRPr="00BD1BBA">
        <w:rPr>
          <w:color w:val="000000"/>
        </w:rPr>
        <w:t xml:space="preserve"> Šandrovac (“</w:t>
      </w:r>
      <w:proofErr w:type="spellStart"/>
      <w:r w:rsidRPr="00BD1BBA">
        <w:rPr>
          <w:color w:val="000000"/>
        </w:rPr>
        <w:t>Općinski</w:t>
      </w:r>
      <w:proofErr w:type="spellEnd"/>
      <w:r w:rsidRPr="00BD1BBA">
        <w:rPr>
          <w:color w:val="000000"/>
        </w:rPr>
        <w:t xml:space="preserve"> </w:t>
      </w:r>
      <w:proofErr w:type="spellStart"/>
      <w:r w:rsidRPr="00BD1BBA">
        <w:rPr>
          <w:color w:val="000000"/>
        </w:rPr>
        <w:t>glasnik</w:t>
      </w:r>
      <w:proofErr w:type="spellEnd"/>
      <w:r w:rsidRPr="00BD1BBA">
        <w:rPr>
          <w:color w:val="000000"/>
        </w:rPr>
        <w:t xml:space="preserve"> </w:t>
      </w:r>
      <w:proofErr w:type="spellStart"/>
      <w:r w:rsidRPr="00BD1BBA">
        <w:rPr>
          <w:color w:val="000000"/>
        </w:rPr>
        <w:t>Općine</w:t>
      </w:r>
      <w:proofErr w:type="spellEnd"/>
      <w:r w:rsidRPr="00BD1BBA">
        <w:rPr>
          <w:color w:val="000000"/>
        </w:rPr>
        <w:t xml:space="preserve"> </w:t>
      </w:r>
      <w:proofErr w:type="gramStart"/>
      <w:r w:rsidRPr="00BD1BBA">
        <w:rPr>
          <w:color w:val="000000"/>
        </w:rPr>
        <w:t>Šandrovac“ br.</w:t>
      </w:r>
      <w:proofErr w:type="gramEnd"/>
      <w:r w:rsidRPr="00BD1BBA">
        <w:rPr>
          <w:color w:val="000000"/>
        </w:rPr>
        <w:t xml:space="preserve"> 01/2021), </w:t>
      </w:r>
      <w:proofErr w:type="spellStart"/>
      <w:r w:rsidRPr="00BD1BBA">
        <w:t>Općinsko</w:t>
      </w:r>
      <w:proofErr w:type="spellEnd"/>
      <w:r w:rsidRPr="00BD1BBA">
        <w:t xml:space="preserve"> </w:t>
      </w:r>
      <w:proofErr w:type="spellStart"/>
      <w:r w:rsidRPr="00BD1BBA">
        <w:t>vijeće</w:t>
      </w:r>
      <w:proofErr w:type="spellEnd"/>
      <w:r w:rsidRPr="00BD1BBA">
        <w:t xml:space="preserve"> </w:t>
      </w:r>
      <w:proofErr w:type="spellStart"/>
      <w:r w:rsidRPr="00BD1BBA">
        <w:t>Općine</w:t>
      </w:r>
      <w:proofErr w:type="spellEnd"/>
      <w:r w:rsidRPr="00BD1BBA">
        <w:t xml:space="preserve"> Šandrovac </w:t>
      </w:r>
      <w:proofErr w:type="spellStart"/>
      <w:r w:rsidRPr="00BD1BBA">
        <w:t>na</w:t>
      </w:r>
      <w:proofErr w:type="spellEnd"/>
      <w:r w:rsidRPr="00BD1BBA">
        <w:t xml:space="preserve"> </w:t>
      </w:r>
      <w:proofErr w:type="spellStart"/>
      <w:r w:rsidRPr="00BD1BBA">
        <w:t>svojoj</w:t>
      </w:r>
      <w:proofErr w:type="spellEnd"/>
      <w:r w:rsidRPr="00BD1BBA">
        <w:t xml:space="preserve"> 32. </w:t>
      </w:r>
      <w:proofErr w:type="spellStart"/>
      <w:r w:rsidRPr="00BD1BBA">
        <w:t>sjednici</w:t>
      </w:r>
      <w:proofErr w:type="spellEnd"/>
      <w:r w:rsidRPr="00BD1BBA">
        <w:t xml:space="preserve"> </w:t>
      </w:r>
      <w:proofErr w:type="spellStart"/>
      <w:r w:rsidRPr="00BD1BBA">
        <w:t>održanoj</w:t>
      </w:r>
      <w:proofErr w:type="spellEnd"/>
      <w:r w:rsidRPr="00BD1BBA">
        <w:t xml:space="preserve"> 22. </w:t>
      </w:r>
      <w:proofErr w:type="spellStart"/>
      <w:r w:rsidRPr="00BD1BBA">
        <w:t>ožujka</w:t>
      </w:r>
      <w:proofErr w:type="spellEnd"/>
      <w:r w:rsidRPr="00BD1BBA">
        <w:t xml:space="preserve"> 2021. </w:t>
      </w:r>
      <w:proofErr w:type="spellStart"/>
      <w:r w:rsidRPr="00BD1BBA">
        <w:t>godine</w:t>
      </w:r>
      <w:proofErr w:type="spellEnd"/>
      <w:r w:rsidRPr="00BD1BBA">
        <w:rPr>
          <w:spacing w:val="-2"/>
        </w:rPr>
        <w:t xml:space="preserve"> </w:t>
      </w:r>
      <w:proofErr w:type="spellStart"/>
      <w:r w:rsidRPr="00BD1BBA">
        <w:t>donosi</w:t>
      </w:r>
      <w:proofErr w:type="spellEnd"/>
      <w:r w:rsidRPr="00BD1BBA">
        <w:t>:</w:t>
      </w:r>
    </w:p>
    <w:p w14:paraId="6EE89711" w14:textId="77777777" w:rsidR="00BD1BBA" w:rsidRPr="00BD1BBA" w:rsidRDefault="00BD1BBA" w:rsidP="00BD1BBA">
      <w:pPr>
        <w:jc w:val="both"/>
        <w:rPr>
          <w:rFonts w:ascii="Times New Roman" w:hAnsi="Times New Roman"/>
          <w:color w:val="000000"/>
        </w:rPr>
      </w:pPr>
    </w:p>
    <w:p w14:paraId="6BF84F19" w14:textId="77777777" w:rsidR="00BD1BBA" w:rsidRPr="00BD1BBA" w:rsidRDefault="00BD1BBA" w:rsidP="00BD1BBA">
      <w:pPr>
        <w:rPr>
          <w:rFonts w:ascii="Times New Roman" w:hAnsi="Times New Roman"/>
        </w:rPr>
      </w:pPr>
    </w:p>
    <w:p w14:paraId="2FFF6FE3" w14:textId="77777777" w:rsidR="00BD1BBA" w:rsidRPr="00BD1BBA" w:rsidRDefault="00BD1BBA" w:rsidP="00BD1BBA">
      <w:pPr>
        <w:jc w:val="center"/>
        <w:rPr>
          <w:rFonts w:ascii="Times New Roman" w:hAnsi="Times New Roman"/>
          <w:b/>
          <w:sz w:val="32"/>
          <w:szCs w:val="32"/>
        </w:rPr>
      </w:pPr>
      <w:r w:rsidRPr="00BD1BBA">
        <w:rPr>
          <w:rFonts w:ascii="Times New Roman" w:hAnsi="Times New Roman"/>
          <w:b/>
          <w:sz w:val="32"/>
          <w:szCs w:val="32"/>
        </w:rPr>
        <w:t xml:space="preserve">P O S L O V N I K </w:t>
      </w:r>
    </w:p>
    <w:p w14:paraId="75743067" w14:textId="77777777" w:rsidR="00BD1BBA" w:rsidRPr="00BD1BBA" w:rsidRDefault="00BD1BBA" w:rsidP="00BD1BBA">
      <w:pPr>
        <w:jc w:val="center"/>
        <w:rPr>
          <w:rFonts w:ascii="Times New Roman" w:hAnsi="Times New Roman"/>
          <w:b/>
          <w:sz w:val="32"/>
          <w:szCs w:val="32"/>
        </w:rPr>
      </w:pPr>
      <w:r w:rsidRPr="00BD1BBA">
        <w:rPr>
          <w:rFonts w:ascii="Times New Roman" w:hAnsi="Times New Roman"/>
          <w:b/>
          <w:sz w:val="32"/>
          <w:szCs w:val="32"/>
        </w:rPr>
        <w:t>Općinskog vijeća  Općine Šandrovac</w:t>
      </w:r>
    </w:p>
    <w:p w14:paraId="0571D090" w14:textId="77777777" w:rsidR="00BD1BBA" w:rsidRPr="00BD1BBA" w:rsidRDefault="00BD1BBA" w:rsidP="00BD1BBA">
      <w:pPr>
        <w:ind w:left="360"/>
        <w:jc w:val="center"/>
        <w:rPr>
          <w:rFonts w:ascii="Times New Roman" w:hAnsi="Times New Roman"/>
          <w:b/>
        </w:rPr>
      </w:pPr>
    </w:p>
    <w:p w14:paraId="7A5AE293" w14:textId="77777777" w:rsidR="00BD1BBA" w:rsidRPr="00BD1BBA" w:rsidRDefault="00BD1BBA" w:rsidP="00BD1BBA">
      <w:pPr>
        <w:ind w:left="360"/>
        <w:jc w:val="center"/>
        <w:rPr>
          <w:rFonts w:ascii="Times New Roman" w:hAnsi="Times New Roman"/>
          <w:b/>
        </w:rPr>
      </w:pPr>
    </w:p>
    <w:p w14:paraId="0BB31F6F" w14:textId="77777777" w:rsidR="00BD1BBA" w:rsidRPr="00BD1BBA" w:rsidRDefault="00BD1BBA" w:rsidP="00BD1BBA">
      <w:pPr>
        <w:ind w:left="360"/>
        <w:jc w:val="center"/>
        <w:rPr>
          <w:rFonts w:ascii="Times New Roman" w:hAnsi="Times New Roman"/>
          <w:b/>
        </w:rPr>
      </w:pPr>
    </w:p>
    <w:p w14:paraId="71C9ACE1" w14:textId="77777777" w:rsidR="00BD1BBA" w:rsidRPr="00BD1BBA" w:rsidRDefault="00BD1BBA" w:rsidP="00BD1BBA">
      <w:pPr>
        <w:rPr>
          <w:rFonts w:ascii="Times New Roman" w:hAnsi="Times New Roman"/>
          <w:b/>
        </w:rPr>
      </w:pPr>
      <w:r w:rsidRPr="00BD1BBA">
        <w:rPr>
          <w:rFonts w:ascii="Times New Roman" w:hAnsi="Times New Roman"/>
          <w:b/>
        </w:rPr>
        <w:t>I. UVODNE ODREDBE</w:t>
      </w:r>
    </w:p>
    <w:p w14:paraId="60FA1F7C" w14:textId="77777777" w:rsidR="00BD1BBA" w:rsidRPr="00BD1BBA" w:rsidRDefault="00BD1BBA" w:rsidP="00BD1BBA">
      <w:pPr>
        <w:jc w:val="center"/>
        <w:rPr>
          <w:rFonts w:ascii="Times New Roman" w:hAnsi="Times New Roman"/>
        </w:rPr>
      </w:pPr>
    </w:p>
    <w:p w14:paraId="7696B9AD" w14:textId="77777777" w:rsidR="00BD1BBA" w:rsidRPr="00BD1BBA" w:rsidRDefault="00BD1BBA" w:rsidP="00BD1BBA">
      <w:pPr>
        <w:jc w:val="center"/>
        <w:rPr>
          <w:rFonts w:ascii="Times New Roman" w:hAnsi="Times New Roman"/>
          <w:b/>
        </w:rPr>
      </w:pPr>
      <w:r w:rsidRPr="00BD1BBA">
        <w:rPr>
          <w:rFonts w:ascii="Times New Roman" w:hAnsi="Times New Roman"/>
          <w:b/>
        </w:rPr>
        <w:t>Članak 1.</w:t>
      </w:r>
    </w:p>
    <w:p w14:paraId="0F5E15B1" w14:textId="77777777" w:rsidR="00BD1BBA" w:rsidRPr="00BD1BBA" w:rsidRDefault="00BD1BBA" w:rsidP="00BD1BBA">
      <w:pPr>
        <w:jc w:val="center"/>
        <w:rPr>
          <w:rFonts w:ascii="Times New Roman" w:hAnsi="Times New Roman"/>
        </w:rPr>
      </w:pPr>
    </w:p>
    <w:p w14:paraId="2772D3E3" w14:textId="77777777" w:rsidR="00BD1BBA" w:rsidRPr="00BD1BBA" w:rsidRDefault="00BD1BBA" w:rsidP="00BD1BBA">
      <w:pPr>
        <w:jc w:val="both"/>
        <w:rPr>
          <w:rFonts w:ascii="Times New Roman" w:hAnsi="Times New Roman"/>
          <w:color w:val="000000"/>
        </w:rPr>
      </w:pPr>
      <w:r w:rsidRPr="00BD1BBA">
        <w:rPr>
          <w:rFonts w:ascii="Times New Roman" w:hAnsi="Times New Roman"/>
          <w:color w:val="000000"/>
        </w:rPr>
        <w:t xml:space="preserve">Ovim Poslovnikom se detaljnije uređuje način konstituiranja Općinskog vijeća Općine Šandrovac (dalje u tekstu: Općinsko vijeće), ostvarivanje prava, obveza i odgovornosti vijećnika, ostvarivanje prava i dužnosti predsjednika i potpredsjednika Općinskog vijeća, sastav i način rada radnih tijela, način i postupak donošenja akata u Općinskom vijeću, sazivanje, rad i tijek sjednice, postupak izbora i imenovanja, te druga pitanja od značaja za rad Općinskog vijeća. </w:t>
      </w:r>
    </w:p>
    <w:p w14:paraId="7B3761DC" w14:textId="77777777" w:rsidR="00BD1BBA" w:rsidRPr="00BD1BBA" w:rsidRDefault="00BD1BBA" w:rsidP="00BD1BBA">
      <w:pPr>
        <w:jc w:val="both"/>
        <w:rPr>
          <w:rFonts w:ascii="Times New Roman" w:hAnsi="Times New Roman"/>
          <w:color w:val="000000"/>
        </w:rPr>
      </w:pPr>
    </w:p>
    <w:p w14:paraId="16B2302F" w14:textId="77777777" w:rsidR="00BD1BBA" w:rsidRPr="00BD1BBA" w:rsidRDefault="00BD1BBA" w:rsidP="00BD1BBA">
      <w:pPr>
        <w:jc w:val="both"/>
        <w:rPr>
          <w:rFonts w:ascii="Times New Roman" w:hAnsi="Times New Roman"/>
          <w:color w:val="000000"/>
        </w:rPr>
      </w:pPr>
      <w:r w:rsidRPr="00BD1BBA">
        <w:rPr>
          <w:rFonts w:ascii="Times New Roman" w:hAnsi="Times New Roman"/>
          <w:color w:val="000000"/>
        </w:rPr>
        <w:t>Izrazi koji u ovom Poslovniku imaju rodno značenje koriste se neutralno i odnose se na muški i ženski rod.</w:t>
      </w:r>
    </w:p>
    <w:p w14:paraId="4CEF26E8" w14:textId="77777777" w:rsidR="00BD1BBA" w:rsidRPr="00BD1BBA" w:rsidRDefault="00BD1BBA" w:rsidP="00BD1BBA">
      <w:pPr>
        <w:jc w:val="both"/>
        <w:rPr>
          <w:rFonts w:ascii="Times New Roman" w:hAnsi="Times New Roman"/>
          <w:b/>
        </w:rPr>
      </w:pPr>
    </w:p>
    <w:p w14:paraId="0DB47617" w14:textId="77777777" w:rsidR="00BD1BBA" w:rsidRPr="00BD1BBA" w:rsidRDefault="00BD1BBA" w:rsidP="00BD1BBA">
      <w:pPr>
        <w:rPr>
          <w:rFonts w:ascii="Times New Roman" w:hAnsi="Times New Roman"/>
          <w:b/>
        </w:rPr>
      </w:pPr>
      <w:r w:rsidRPr="00BD1BBA">
        <w:rPr>
          <w:rFonts w:ascii="Times New Roman" w:hAnsi="Times New Roman"/>
          <w:b/>
        </w:rPr>
        <w:t>II. KONSTITUIRANJE OPĆINSKOG VIJEĆA</w:t>
      </w:r>
    </w:p>
    <w:p w14:paraId="5F2301BB" w14:textId="77777777" w:rsidR="00BD1BBA" w:rsidRPr="00BD1BBA" w:rsidRDefault="00BD1BBA" w:rsidP="00BD1BBA">
      <w:pPr>
        <w:jc w:val="center"/>
        <w:rPr>
          <w:rFonts w:ascii="Times New Roman" w:hAnsi="Times New Roman"/>
          <w:b/>
        </w:rPr>
      </w:pPr>
    </w:p>
    <w:p w14:paraId="5D0657AC" w14:textId="77777777" w:rsidR="00BD1BBA" w:rsidRPr="00BD1BBA" w:rsidRDefault="00BD1BBA" w:rsidP="00BD1BBA">
      <w:pPr>
        <w:jc w:val="center"/>
        <w:rPr>
          <w:rFonts w:ascii="Times New Roman" w:hAnsi="Times New Roman"/>
          <w:b/>
        </w:rPr>
      </w:pPr>
      <w:r w:rsidRPr="00BD1BBA">
        <w:rPr>
          <w:rFonts w:ascii="Times New Roman" w:hAnsi="Times New Roman"/>
          <w:b/>
        </w:rPr>
        <w:t>Članak 2.</w:t>
      </w:r>
    </w:p>
    <w:p w14:paraId="575E3B2C" w14:textId="77777777" w:rsidR="00BD1BBA" w:rsidRPr="00BD1BBA" w:rsidRDefault="00BD1BBA" w:rsidP="00BD1BBA">
      <w:pPr>
        <w:jc w:val="center"/>
        <w:rPr>
          <w:rFonts w:ascii="Times New Roman" w:hAnsi="Times New Roman"/>
        </w:rPr>
      </w:pPr>
    </w:p>
    <w:p w14:paraId="5510F115" w14:textId="77777777" w:rsidR="00BD1BBA" w:rsidRPr="00BD1BBA" w:rsidRDefault="00BD1BBA" w:rsidP="00BD1BBA">
      <w:pPr>
        <w:jc w:val="both"/>
        <w:rPr>
          <w:rFonts w:ascii="Times New Roman" w:hAnsi="Times New Roman"/>
        </w:rPr>
      </w:pPr>
      <w:r w:rsidRPr="00BD1BBA">
        <w:rPr>
          <w:rFonts w:ascii="Times New Roman" w:hAnsi="Times New Roman"/>
        </w:rPr>
        <w:t>Konstituirajuća sjednica Općinskog vijeća saziva se na način, po postupku i u rokovima utvrđenim zakonom, a Općinsko vijeće je konstituirano izborom predsjednika Općinskog vijeća, ukoliko je na konstituirajućoj sjednici nazočna većina članova Općinskog vijeća.</w:t>
      </w:r>
    </w:p>
    <w:p w14:paraId="05FD9444" w14:textId="77777777" w:rsidR="00BD1BBA" w:rsidRPr="00BD1BBA" w:rsidRDefault="00BD1BBA" w:rsidP="00BD1BBA">
      <w:pPr>
        <w:jc w:val="both"/>
        <w:rPr>
          <w:rFonts w:ascii="Times New Roman" w:hAnsi="Times New Roman"/>
        </w:rPr>
      </w:pPr>
    </w:p>
    <w:p w14:paraId="6C2D9BD0" w14:textId="77777777" w:rsidR="00BD1BBA" w:rsidRPr="00BD1BBA" w:rsidRDefault="00BD1BBA" w:rsidP="00BD1BBA">
      <w:pPr>
        <w:jc w:val="both"/>
        <w:rPr>
          <w:rFonts w:ascii="Times New Roman" w:hAnsi="Times New Roman"/>
          <w:color w:val="000000"/>
        </w:rPr>
      </w:pPr>
      <w:r w:rsidRPr="00BD1BBA">
        <w:rPr>
          <w:rFonts w:ascii="Times New Roman" w:hAnsi="Times New Roman"/>
          <w:color w:val="000000"/>
        </w:rPr>
        <w:t>Na početku konstituirajuće sjednice Općinskog vijeća, izvodi se himna Republike Hrvatske "Lijepa naša domovino".</w:t>
      </w:r>
    </w:p>
    <w:p w14:paraId="2CBF73B9" w14:textId="77777777" w:rsidR="00BD1BBA" w:rsidRPr="00BD1BBA" w:rsidRDefault="00BD1BBA" w:rsidP="00BD1BBA">
      <w:pPr>
        <w:jc w:val="both"/>
        <w:rPr>
          <w:rFonts w:ascii="Times New Roman" w:hAnsi="Times New Roman"/>
        </w:rPr>
      </w:pPr>
    </w:p>
    <w:p w14:paraId="47C74F1B" w14:textId="77777777" w:rsidR="00BD1BBA" w:rsidRPr="00BD1BBA" w:rsidRDefault="00BD1BBA" w:rsidP="00BD1BBA">
      <w:pPr>
        <w:jc w:val="both"/>
        <w:rPr>
          <w:rFonts w:ascii="Times New Roman" w:hAnsi="Times New Roman"/>
          <w:color w:val="000000"/>
        </w:rPr>
      </w:pPr>
      <w:r w:rsidRPr="00BD1BBA">
        <w:rPr>
          <w:rFonts w:ascii="Times New Roman" w:hAnsi="Times New Roman"/>
          <w:color w:val="000000"/>
        </w:rPr>
        <w:t>Konstituirajućoj sjednici Općinskog vijeća do izbora predsjednika predsjedava prvi izabrani član sa kandidacijske liste koja je dobila najviše glasova, a ako je više lista dobilo isti najveći broj glasova sjednici predsjedava prvi izabrani kandidat sa liste koja je imala manji redni broj na glasačkom listiću.</w:t>
      </w:r>
    </w:p>
    <w:p w14:paraId="4432A2EA" w14:textId="77777777" w:rsidR="00BD1BBA" w:rsidRPr="00BD1BBA" w:rsidRDefault="00BD1BBA" w:rsidP="00BD1BBA">
      <w:pPr>
        <w:jc w:val="both"/>
        <w:rPr>
          <w:rFonts w:ascii="Times New Roman" w:hAnsi="Times New Roman"/>
        </w:rPr>
      </w:pPr>
    </w:p>
    <w:p w14:paraId="65A0B842" w14:textId="77777777" w:rsidR="00BD1BBA" w:rsidRPr="00BD1BBA" w:rsidRDefault="00BD1BBA" w:rsidP="00BD1BBA">
      <w:pPr>
        <w:jc w:val="both"/>
        <w:rPr>
          <w:rFonts w:ascii="Times New Roman" w:hAnsi="Times New Roman"/>
          <w:color w:val="000000"/>
        </w:rPr>
      </w:pPr>
      <w:r w:rsidRPr="00BD1BBA">
        <w:rPr>
          <w:rFonts w:ascii="Times New Roman" w:hAnsi="Times New Roman"/>
          <w:color w:val="000000"/>
        </w:rPr>
        <w:t>Predsjedatelj konstituirajuće sjednice ima, sukladno posebnom zakonu, do izbora predsjednika Općinskog vijeća, sva prava i dužnosti predsjednika Općinskog vijeća u pogledu predsjedanja i rukovođenja sjednicom.</w:t>
      </w:r>
    </w:p>
    <w:p w14:paraId="61C9A03B" w14:textId="77777777" w:rsidR="00BD1BBA" w:rsidRPr="00BD1BBA" w:rsidRDefault="00BD1BBA" w:rsidP="00BD1BBA">
      <w:pPr>
        <w:jc w:val="both"/>
        <w:rPr>
          <w:rFonts w:ascii="Times New Roman" w:hAnsi="Times New Roman"/>
        </w:rPr>
      </w:pPr>
    </w:p>
    <w:p w14:paraId="0F14D2A0" w14:textId="77777777" w:rsidR="00BD1BBA" w:rsidRPr="00BD1BBA" w:rsidRDefault="00BD1BBA" w:rsidP="00BD1BBA">
      <w:pPr>
        <w:jc w:val="both"/>
        <w:rPr>
          <w:rFonts w:ascii="Times New Roman" w:hAnsi="Times New Roman"/>
        </w:rPr>
      </w:pPr>
      <w:r w:rsidRPr="00BD1BBA">
        <w:rPr>
          <w:rFonts w:ascii="Times New Roman" w:hAnsi="Times New Roman"/>
        </w:rPr>
        <w:t>Nakon što je Općinsko vijeće konstituirano, izvodi se himna Republike Hrvatske "Lijepa naša domovino".</w:t>
      </w:r>
    </w:p>
    <w:p w14:paraId="2CE0F9C6" w14:textId="77777777" w:rsidR="00BD1BBA" w:rsidRPr="00BD1BBA" w:rsidRDefault="00BD1BBA" w:rsidP="00BD1BBA">
      <w:pPr>
        <w:rPr>
          <w:rFonts w:ascii="Times New Roman" w:hAnsi="Times New Roman"/>
        </w:rPr>
      </w:pPr>
    </w:p>
    <w:p w14:paraId="4DDAFCDE" w14:textId="77777777" w:rsidR="00BD1BBA" w:rsidRPr="00BD1BBA" w:rsidRDefault="00BD1BBA" w:rsidP="00BD1BBA">
      <w:pPr>
        <w:rPr>
          <w:rFonts w:ascii="Times New Roman" w:hAnsi="Times New Roman"/>
        </w:rPr>
      </w:pPr>
    </w:p>
    <w:p w14:paraId="6523A59D" w14:textId="77777777" w:rsidR="00BD1BBA" w:rsidRPr="00BD1BBA" w:rsidRDefault="00BD1BBA" w:rsidP="00BD1BBA">
      <w:pPr>
        <w:jc w:val="center"/>
        <w:rPr>
          <w:rFonts w:ascii="Times New Roman" w:hAnsi="Times New Roman"/>
          <w:b/>
        </w:rPr>
      </w:pPr>
      <w:r w:rsidRPr="00BD1BBA">
        <w:rPr>
          <w:rFonts w:ascii="Times New Roman" w:hAnsi="Times New Roman"/>
          <w:b/>
        </w:rPr>
        <w:t>Članak 3.</w:t>
      </w:r>
    </w:p>
    <w:p w14:paraId="2395777E" w14:textId="77777777" w:rsidR="00BD1BBA" w:rsidRPr="00BD1BBA" w:rsidRDefault="00BD1BBA" w:rsidP="00BD1BBA">
      <w:pPr>
        <w:jc w:val="center"/>
        <w:rPr>
          <w:rFonts w:ascii="Times New Roman" w:hAnsi="Times New Roman"/>
          <w:b/>
        </w:rPr>
      </w:pPr>
    </w:p>
    <w:p w14:paraId="3815CF20" w14:textId="77777777" w:rsidR="00BD1BBA" w:rsidRPr="00BD1BBA" w:rsidRDefault="00BD1BBA" w:rsidP="00BD1BBA">
      <w:pPr>
        <w:jc w:val="both"/>
        <w:rPr>
          <w:rFonts w:ascii="Times New Roman" w:hAnsi="Times New Roman"/>
        </w:rPr>
      </w:pPr>
      <w:r w:rsidRPr="00BD1BBA">
        <w:rPr>
          <w:rFonts w:ascii="Times New Roman" w:hAnsi="Times New Roman"/>
        </w:rPr>
        <w:t>Nakon izvješća Mandatnog povjerenstva o provedenim izborima, vijećnici polažu prisegu.</w:t>
      </w:r>
    </w:p>
    <w:p w14:paraId="37B7DADD" w14:textId="77777777" w:rsidR="00BD1BBA" w:rsidRPr="00BD1BBA" w:rsidRDefault="00BD1BBA" w:rsidP="00BD1BBA">
      <w:pPr>
        <w:jc w:val="both"/>
        <w:rPr>
          <w:rFonts w:ascii="Times New Roman" w:hAnsi="Times New Roman"/>
        </w:rPr>
      </w:pPr>
    </w:p>
    <w:p w14:paraId="23541AC4" w14:textId="77777777" w:rsidR="00BD1BBA" w:rsidRPr="00BD1BBA" w:rsidRDefault="00BD1BBA" w:rsidP="00BD1BBA">
      <w:pPr>
        <w:jc w:val="both"/>
        <w:rPr>
          <w:rFonts w:ascii="Times New Roman" w:hAnsi="Times New Roman"/>
        </w:rPr>
      </w:pPr>
      <w:r w:rsidRPr="00BD1BBA">
        <w:rPr>
          <w:rFonts w:ascii="Times New Roman" w:hAnsi="Times New Roman"/>
        </w:rPr>
        <w:t>Predsjedatelj izgovara prisegu sljedećeg sadržaja:</w:t>
      </w:r>
    </w:p>
    <w:p w14:paraId="6C9399CE" w14:textId="77777777" w:rsidR="00BD1BBA" w:rsidRPr="00BD1BBA" w:rsidRDefault="00BD1BBA" w:rsidP="00BD1BBA">
      <w:pPr>
        <w:jc w:val="both"/>
        <w:rPr>
          <w:rFonts w:ascii="Times New Roman" w:hAnsi="Times New Roman"/>
        </w:rPr>
      </w:pPr>
      <w:r w:rsidRPr="00BD1BBA">
        <w:rPr>
          <w:rFonts w:ascii="Times New Roman" w:hAnsi="Times New Roman"/>
        </w:rPr>
        <w:lastRenderedPageBreak/>
        <w:t>"Prisežem svojom čašću da ću dužnost vijećnika u Općinskom vijeću Općine Šandrovac obavljati savjesno i odgovorno, i da ću se u svom radu držati Ustava Republike Hrvatske, zakona i Statuta Općine Šandrovac, te da ću se zauzima za svekoliki napredak Republike Hrvatske i Općine Šandrovac."</w:t>
      </w:r>
    </w:p>
    <w:p w14:paraId="75807469" w14:textId="77777777" w:rsidR="00BD1BBA" w:rsidRPr="00BD1BBA" w:rsidRDefault="00BD1BBA" w:rsidP="00BD1BBA">
      <w:pPr>
        <w:jc w:val="both"/>
        <w:rPr>
          <w:rFonts w:ascii="Times New Roman" w:hAnsi="Times New Roman"/>
        </w:rPr>
      </w:pPr>
    </w:p>
    <w:p w14:paraId="5BFED4A8" w14:textId="77777777" w:rsidR="00BD1BBA" w:rsidRPr="00BD1BBA" w:rsidRDefault="00BD1BBA" w:rsidP="00BD1BBA">
      <w:pPr>
        <w:jc w:val="both"/>
        <w:rPr>
          <w:rFonts w:ascii="Times New Roman" w:hAnsi="Times New Roman"/>
        </w:rPr>
      </w:pPr>
      <w:r w:rsidRPr="00BD1BBA">
        <w:rPr>
          <w:rFonts w:ascii="Times New Roman" w:hAnsi="Times New Roman"/>
        </w:rPr>
        <w:t>Predsjedatelj proziva vijećnike, a vijećnici ustaju i izgovaraju "Prisežem" te potpisuju izjavu o davanju prisege.</w:t>
      </w:r>
    </w:p>
    <w:p w14:paraId="5A311C41" w14:textId="77777777" w:rsidR="00BD1BBA" w:rsidRPr="00BD1BBA" w:rsidRDefault="00BD1BBA" w:rsidP="00BD1BBA">
      <w:pPr>
        <w:rPr>
          <w:rFonts w:ascii="Times New Roman" w:hAnsi="Times New Roman"/>
        </w:rPr>
      </w:pPr>
    </w:p>
    <w:p w14:paraId="2915C0AF" w14:textId="77777777" w:rsidR="00BD1BBA" w:rsidRPr="00BD1BBA" w:rsidRDefault="00BD1BBA" w:rsidP="00BD1BBA">
      <w:pPr>
        <w:jc w:val="both"/>
        <w:rPr>
          <w:rFonts w:ascii="Times New Roman" w:hAnsi="Times New Roman"/>
        </w:rPr>
      </w:pPr>
      <w:r w:rsidRPr="00BD1BBA">
        <w:rPr>
          <w:rFonts w:ascii="Times New Roman" w:hAnsi="Times New Roman"/>
        </w:rPr>
        <w:t>Vijećnik koji nije bio nazočan na konstituirajućoj sjednici, kao i zamjenik vijećnika kad počinje obavljati dužnost vijećnika, polaže prisegu na prvoj sjednici na kojoj je nazočan.</w:t>
      </w:r>
    </w:p>
    <w:p w14:paraId="428DAF99" w14:textId="77777777" w:rsidR="00BD1BBA" w:rsidRPr="00BD1BBA" w:rsidRDefault="00BD1BBA" w:rsidP="00BD1BBA">
      <w:pPr>
        <w:jc w:val="both"/>
        <w:rPr>
          <w:rFonts w:ascii="Times New Roman" w:hAnsi="Times New Roman"/>
        </w:rPr>
      </w:pPr>
    </w:p>
    <w:p w14:paraId="509658FF" w14:textId="77777777" w:rsidR="00BD1BBA" w:rsidRPr="00BD1BBA" w:rsidRDefault="00BD1BBA" w:rsidP="00BD1BBA">
      <w:pPr>
        <w:jc w:val="both"/>
        <w:rPr>
          <w:rFonts w:ascii="Times New Roman" w:hAnsi="Times New Roman"/>
        </w:rPr>
      </w:pPr>
    </w:p>
    <w:p w14:paraId="32E1155D" w14:textId="77777777" w:rsidR="00BD1BBA" w:rsidRPr="00BD1BBA" w:rsidRDefault="00BD1BBA" w:rsidP="00BD1BBA">
      <w:pPr>
        <w:jc w:val="center"/>
        <w:rPr>
          <w:rFonts w:ascii="Times New Roman" w:hAnsi="Times New Roman"/>
          <w:b/>
        </w:rPr>
      </w:pPr>
      <w:r w:rsidRPr="00BD1BBA">
        <w:rPr>
          <w:rFonts w:ascii="Times New Roman" w:hAnsi="Times New Roman"/>
          <w:b/>
        </w:rPr>
        <w:t>Članak 4.</w:t>
      </w:r>
    </w:p>
    <w:p w14:paraId="7FFD6BBF" w14:textId="77777777" w:rsidR="00BD1BBA" w:rsidRPr="00BD1BBA" w:rsidRDefault="00BD1BBA" w:rsidP="00BD1BBA">
      <w:pPr>
        <w:jc w:val="center"/>
        <w:rPr>
          <w:rFonts w:ascii="Times New Roman" w:hAnsi="Times New Roman"/>
        </w:rPr>
      </w:pPr>
    </w:p>
    <w:p w14:paraId="381B6BDC" w14:textId="77777777" w:rsidR="00BD1BBA" w:rsidRPr="00BD1BBA" w:rsidRDefault="00BD1BBA" w:rsidP="00BD1BBA">
      <w:pPr>
        <w:jc w:val="both"/>
        <w:rPr>
          <w:rFonts w:ascii="Times New Roman" w:hAnsi="Times New Roman"/>
        </w:rPr>
      </w:pPr>
      <w:r w:rsidRPr="00BD1BBA">
        <w:rPr>
          <w:rFonts w:ascii="Times New Roman" w:hAnsi="Times New Roman"/>
        </w:rPr>
        <w:t>U slučaju mirovanja mandata i prestanka mandata vijećnika, vijećnika zamjenjuje zamjenik vijećnika.</w:t>
      </w:r>
    </w:p>
    <w:p w14:paraId="0F0598F0" w14:textId="77777777" w:rsidR="00BD1BBA" w:rsidRPr="00BD1BBA" w:rsidRDefault="00BD1BBA" w:rsidP="00BD1BBA">
      <w:pPr>
        <w:pStyle w:val="t-9-8"/>
        <w:jc w:val="both"/>
        <w:rPr>
          <w:color w:val="000000"/>
        </w:rPr>
      </w:pPr>
      <w:r w:rsidRPr="00BD1BBA">
        <w:t xml:space="preserve">Vijećnika </w:t>
      </w:r>
      <w:r w:rsidRPr="00BD1BBA">
        <w:rPr>
          <w:color w:val="000000"/>
        </w:rPr>
        <w:t>izabranog na kandidacijskoj listi političke stranke zamjenjuje neizabrani kandidat s iste liste s koje je izabran i član kojem je mandat prestao ili mu miruje, a određuje ga politička stranka koja je bila predlagatelj kandidacijske liste.</w:t>
      </w:r>
    </w:p>
    <w:p w14:paraId="64C8E3A3" w14:textId="77777777" w:rsidR="00BD1BBA" w:rsidRPr="00BD1BBA" w:rsidRDefault="00BD1BBA" w:rsidP="00BD1BBA">
      <w:pPr>
        <w:jc w:val="both"/>
        <w:rPr>
          <w:rFonts w:ascii="Times New Roman" w:hAnsi="Times New Roman"/>
        </w:rPr>
      </w:pPr>
      <w:r w:rsidRPr="00BD1BBA">
        <w:rPr>
          <w:rFonts w:ascii="Times New Roman" w:hAnsi="Times New Roman"/>
        </w:rPr>
        <w:t>Vijećnika izabranog na kandidacijskoj listi grupe birača zamjenjuje prvi sljedeći neizabrani kandidat s liste.</w:t>
      </w:r>
    </w:p>
    <w:p w14:paraId="09D1C3C1" w14:textId="77777777" w:rsidR="00BD1BBA" w:rsidRPr="00BD1BBA" w:rsidRDefault="00BD1BBA" w:rsidP="00BD1BBA">
      <w:pPr>
        <w:pStyle w:val="t-9-8"/>
        <w:jc w:val="both"/>
        <w:rPr>
          <w:color w:val="000000"/>
        </w:rPr>
      </w:pPr>
      <w:r w:rsidRPr="00BD1BBA">
        <w:rPr>
          <w:color w:val="000000"/>
        </w:rPr>
        <w:t xml:space="preserve">Vijećnika izabranog na kandidacijskoj listi dviju ili više političkih stranaka zamjenjuje neizabrani kandidat s iste liste s koje je izabran, a određuju ga političke stranke sukladno sporazumu, odnosno ako sporazum nije zaključen, određuju ga političke stranke dogovorno.  Ako političke stranke ne postignu dogovor, zamjenjuje ga prvi sljedeći neizabrani kandidat s liste. </w:t>
      </w:r>
    </w:p>
    <w:p w14:paraId="4F4F66EE" w14:textId="77777777" w:rsidR="00BD1BBA" w:rsidRPr="00BD1BBA" w:rsidRDefault="00BD1BBA" w:rsidP="00BD1BBA">
      <w:pPr>
        <w:pStyle w:val="t-9-8"/>
        <w:jc w:val="both"/>
        <w:rPr>
          <w:color w:val="000000"/>
        </w:rPr>
      </w:pPr>
      <w:r w:rsidRPr="00BD1BBA">
        <w:rPr>
          <w:color w:val="000000"/>
        </w:rPr>
        <w:t>O sklopljenom sporazumu kao i postignutom dogovoru političke stranke dužne su obavijestiti nadležno upravno tijelo jedinice.</w:t>
      </w:r>
    </w:p>
    <w:p w14:paraId="342C8B8F" w14:textId="77777777" w:rsidR="00BD1BBA" w:rsidRPr="00BD1BBA" w:rsidRDefault="00BD1BBA" w:rsidP="00BD1BBA">
      <w:pPr>
        <w:jc w:val="both"/>
        <w:rPr>
          <w:rFonts w:ascii="Times New Roman" w:hAnsi="Times New Roman"/>
          <w:strike/>
        </w:rPr>
      </w:pPr>
      <w:r w:rsidRPr="00BD1BBA">
        <w:rPr>
          <w:rFonts w:ascii="Times New Roman" w:hAnsi="Times New Roman"/>
        </w:rPr>
        <w:t xml:space="preserve">Obavijest o mirovanju i prestanku mandata se podnosi u pisanom obliku Mandatnom povjerenstvu na način propisan odredbama Statuta Općine Šandrovac. </w:t>
      </w:r>
    </w:p>
    <w:p w14:paraId="2BF2B149" w14:textId="77777777" w:rsidR="00BD1BBA" w:rsidRPr="00BD1BBA" w:rsidRDefault="00BD1BBA" w:rsidP="00BD1BBA">
      <w:pPr>
        <w:jc w:val="both"/>
        <w:rPr>
          <w:rFonts w:ascii="Times New Roman" w:hAnsi="Times New Roman"/>
          <w:strike/>
        </w:rPr>
      </w:pPr>
    </w:p>
    <w:p w14:paraId="18880A2D" w14:textId="77777777" w:rsidR="00BD1BBA" w:rsidRPr="00BD1BBA" w:rsidRDefault="00BD1BBA" w:rsidP="00BD1BBA">
      <w:pPr>
        <w:jc w:val="both"/>
        <w:rPr>
          <w:rFonts w:ascii="Times New Roman" w:hAnsi="Times New Roman"/>
          <w:strike/>
        </w:rPr>
      </w:pPr>
    </w:p>
    <w:p w14:paraId="35FB0CDB" w14:textId="77777777" w:rsidR="00BD1BBA" w:rsidRPr="00BD1BBA" w:rsidRDefault="00BD1BBA" w:rsidP="00BD1BBA">
      <w:pPr>
        <w:jc w:val="center"/>
        <w:rPr>
          <w:rFonts w:ascii="Times New Roman" w:hAnsi="Times New Roman"/>
          <w:b/>
        </w:rPr>
      </w:pPr>
      <w:r w:rsidRPr="00BD1BBA">
        <w:rPr>
          <w:rFonts w:ascii="Times New Roman" w:hAnsi="Times New Roman"/>
          <w:b/>
        </w:rPr>
        <w:t>Članak 5.</w:t>
      </w:r>
    </w:p>
    <w:p w14:paraId="7B290359" w14:textId="77777777" w:rsidR="00BD1BBA" w:rsidRPr="00BD1BBA" w:rsidRDefault="00BD1BBA" w:rsidP="00BD1BBA">
      <w:pPr>
        <w:jc w:val="center"/>
        <w:rPr>
          <w:rFonts w:ascii="Times New Roman" w:hAnsi="Times New Roman"/>
          <w:color w:val="000000"/>
        </w:rPr>
      </w:pPr>
    </w:p>
    <w:p w14:paraId="6F726CB5" w14:textId="77777777" w:rsidR="00BD1BBA" w:rsidRPr="00BD1BBA" w:rsidRDefault="00BD1BBA" w:rsidP="00BD1BBA">
      <w:pPr>
        <w:jc w:val="both"/>
        <w:rPr>
          <w:rFonts w:ascii="Times New Roman" w:hAnsi="Times New Roman"/>
          <w:b/>
          <w:color w:val="000000"/>
        </w:rPr>
      </w:pPr>
      <w:r w:rsidRPr="00BD1BBA">
        <w:rPr>
          <w:rFonts w:ascii="Times New Roman" w:hAnsi="Times New Roman"/>
          <w:color w:val="000000"/>
        </w:rPr>
        <w:t>Nakon izbora Mandatnog povjerenstva, dane prisege članova Općinskog vijeća, izbora Povjerenstva za izbor i imenovanja, te izbora predsjednika i potpredsjednika Općinskog vijeća, predsjednik Općinskog vijeća ili najmanje 1/3 članova Općinskog vijeća mogu predložiti dopunu dnevnog reda konstituirajuće sjednice.</w:t>
      </w:r>
    </w:p>
    <w:p w14:paraId="13C153DE" w14:textId="77777777" w:rsidR="00BD1BBA" w:rsidRPr="00BD1BBA" w:rsidRDefault="00BD1BBA" w:rsidP="00BD1BBA">
      <w:pPr>
        <w:rPr>
          <w:rFonts w:ascii="Times New Roman" w:hAnsi="Times New Roman"/>
          <w:b/>
        </w:rPr>
      </w:pPr>
    </w:p>
    <w:p w14:paraId="7ABB25B7" w14:textId="77777777" w:rsidR="00BD1BBA" w:rsidRPr="00BD1BBA" w:rsidRDefault="00BD1BBA" w:rsidP="00BD1BBA">
      <w:pPr>
        <w:rPr>
          <w:rFonts w:ascii="Times New Roman" w:hAnsi="Times New Roman"/>
          <w:b/>
        </w:rPr>
      </w:pPr>
    </w:p>
    <w:p w14:paraId="78A2D4EA" w14:textId="77777777" w:rsidR="00BD1BBA" w:rsidRPr="00BD1BBA" w:rsidRDefault="00BD1BBA" w:rsidP="00BD1BBA">
      <w:pPr>
        <w:rPr>
          <w:rFonts w:ascii="Times New Roman" w:hAnsi="Times New Roman"/>
          <w:b/>
        </w:rPr>
      </w:pPr>
      <w:r w:rsidRPr="00BD1BBA">
        <w:rPr>
          <w:rFonts w:ascii="Times New Roman" w:hAnsi="Times New Roman"/>
          <w:b/>
        </w:rPr>
        <w:t>III. PRAVA I DUŽNOSTI VIJEĆNIKA</w:t>
      </w:r>
    </w:p>
    <w:p w14:paraId="19CF0388" w14:textId="77777777" w:rsidR="00BD1BBA" w:rsidRPr="00BD1BBA" w:rsidRDefault="00BD1BBA" w:rsidP="00BD1BBA">
      <w:pPr>
        <w:jc w:val="center"/>
        <w:rPr>
          <w:rFonts w:ascii="Times New Roman" w:hAnsi="Times New Roman"/>
        </w:rPr>
      </w:pPr>
    </w:p>
    <w:p w14:paraId="35C728E3" w14:textId="77777777" w:rsidR="00BD1BBA" w:rsidRPr="00BD1BBA" w:rsidRDefault="00BD1BBA" w:rsidP="00BD1BBA">
      <w:pPr>
        <w:jc w:val="center"/>
        <w:rPr>
          <w:rFonts w:ascii="Times New Roman" w:hAnsi="Times New Roman"/>
          <w:b/>
        </w:rPr>
      </w:pPr>
    </w:p>
    <w:p w14:paraId="347853F3" w14:textId="77777777" w:rsidR="00BD1BBA" w:rsidRPr="00BD1BBA" w:rsidRDefault="00BD1BBA" w:rsidP="00BD1BBA">
      <w:pPr>
        <w:jc w:val="center"/>
        <w:rPr>
          <w:rFonts w:ascii="Times New Roman" w:hAnsi="Times New Roman"/>
          <w:b/>
        </w:rPr>
      </w:pPr>
      <w:r w:rsidRPr="00BD1BBA">
        <w:rPr>
          <w:rFonts w:ascii="Times New Roman" w:hAnsi="Times New Roman"/>
          <w:b/>
        </w:rPr>
        <w:t>Članak 6.</w:t>
      </w:r>
    </w:p>
    <w:p w14:paraId="07394FB2" w14:textId="77777777" w:rsidR="00BD1BBA" w:rsidRPr="00BD1BBA" w:rsidRDefault="00BD1BBA" w:rsidP="00BD1BBA">
      <w:pPr>
        <w:jc w:val="center"/>
        <w:rPr>
          <w:rFonts w:ascii="Times New Roman" w:hAnsi="Times New Roman"/>
        </w:rPr>
      </w:pPr>
    </w:p>
    <w:p w14:paraId="3CB31EE7" w14:textId="77777777" w:rsidR="00BD1BBA" w:rsidRPr="00BD1BBA" w:rsidRDefault="00BD1BBA" w:rsidP="00BD1BBA">
      <w:pPr>
        <w:jc w:val="both"/>
        <w:rPr>
          <w:rFonts w:ascii="Times New Roman" w:hAnsi="Times New Roman"/>
        </w:rPr>
      </w:pPr>
      <w:r w:rsidRPr="00BD1BBA">
        <w:rPr>
          <w:rFonts w:ascii="Times New Roman" w:hAnsi="Times New Roman"/>
        </w:rPr>
        <w:t>Prava i dužnosti vijećnika propisana su Statutom Općine Šandrovac.</w:t>
      </w:r>
    </w:p>
    <w:p w14:paraId="3EB56972" w14:textId="77777777" w:rsidR="00BD1BBA" w:rsidRPr="00BD1BBA" w:rsidRDefault="00BD1BBA" w:rsidP="00BD1BBA">
      <w:pPr>
        <w:jc w:val="center"/>
        <w:rPr>
          <w:rFonts w:ascii="Times New Roman" w:hAnsi="Times New Roman"/>
          <w:b/>
        </w:rPr>
      </w:pPr>
    </w:p>
    <w:p w14:paraId="509B18F9" w14:textId="77777777" w:rsidR="00BD1BBA" w:rsidRPr="00BD1BBA" w:rsidRDefault="00BD1BBA" w:rsidP="00BD1BBA">
      <w:pPr>
        <w:pStyle w:val="Tijeloteksta"/>
        <w:spacing w:before="1"/>
        <w:jc w:val="both"/>
        <w:rPr>
          <w:color w:val="000000"/>
        </w:rPr>
      </w:pPr>
      <w:proofErr w:type="spellStart"/>
      <w:r w:rsidRPr="00BD1BBA">
        <w:rPr>
          <w:color w:val="000000"/>
        </w:rPr>
        <w:t>Vijećnik</w:t>
      </w:r>
      <w:proofErr w:type="spellEnd"/>
      <w:r w:rsidRPr="00BD1BBA">
        <w:rPr>
          <w:color w:val="000000"/>
        </w:rPr>
        <w:t xml:space="preserve"> </w:t>
      </w:r>
      <w:proofErr w:type="spellStart"/>
      <w:r w:rsidRPr="00BD1BBA">
        <w:rPr>
          <w:color w:val="000000"/>
        </w:rPr>
        <w:t>ima</w:t>
      </w:r>
      <w:proofErr w:type="spellEnd"/>
      <w:r w:rsidRPr="00BD1BBA">
        <w:rPr>
          <w:color w:val="000000"/>
        </w:rPr>
        <w:t xml:space="preserve"> </w:t>
      </w:r>
      <w:proofErr w:type="spellStart"/>
      <w:r w:rsidRPr="00BD1BBA">
        <w:rPr>
          <w:color w:val="000000"/>
        </w:rPr>
        <w:t>prava</w:t>
      </w:r>
      <w:proofErr w:type="spellEnd"/>
      <w:r w:rsidRPr="00BD1BBA">
        <w:rPr>
          <w:color w:val="000000"/>
        </w:rPr>
        <w:t xml:space="preserve"> i </w:t>
      </w:r>
      <w:proofErr w:type="spellStart"/>
      <w:r w:rsidRPr="00BD1BBA">
        <w:rPr>
          <w:color w:val="000000"/>
        </w:rPr>
        <w:t>dužnosti</w:t>
      </w:r>
      <w:proofErr w:type="spellEnd"/>
      <w:r w:rsidRPr="00BD1BBA">
        <w:rPr>
          <w:color w:val="000000"/>
        </w:rPr>
        <w:t>:</w:t>
      </w:r>
    </w:p>
    <w:p w14:paraId="6919EB23" w14:textId="77777777" w:rsidR="00BD1BBA" w:rsidRPr="00BD1BBA" w:rsidRDefault="00BD1BBA" w:rsidP="00BD1BBA">
      <w:pPr>
        <w:pStyle w:val="Odlomakpopisa"/>
        <w:tabs>
          <w:tab w:val="left" w:pos="1559"/>
          <w:tab w:val="left" w:pos="1560"/>
        </w:tabs>
        <w:ind w:hanging="120"/>
        <w:rPr>
          <w:rFonts w:ascii="Times New Roman" w:hAnsi="Times New Roman"/>
          <w:color w:val="000000"/>
          <w:sz w:val="24"/>
        </w:rPr>
      </w:pPr>
      <w:r w:rsidRPr="00BD1BBA">
        <w:rPr>
          <w:rFonts w:ascii="Times New Roman" w:hAnsi="Times New Roman"/>
          <w:color w:val="000000"/>
          <w:sz w:val="24"/>
        </w:rPr>
        <w:t>-sudjelovati na sjednicama Općinskog</w:t>
      </w:r>
      <w:r w:rsidRPr="00BD1BBA">
        <w:rPr>
          <w:rFonts w:ascii="Times New Roman" w:hAnsi="Times New Roman"/>
          <w:color w:val="000000"/>
          <w:spacing w:val="-6"/>
          <w:sz w:val="24"/>
        </w:rPr>
        <w:t xml:space="preserve"> </w:t>
      </w:r>
      <w:r w:rsidRPr="00BD1BBA">
        <w:rPr>
          <w:rFonts w:ascii="Times New Roman" w:hAnsi="Times New Roman"/>
          <w:color w:val="000000"/>
          <w:sz w:val="24"/>
        </w:rPr>
        <w:t>vijeća,</w:t>
      </w:r>
    </w:p>
    <w:p w14:paraId="225E8006" w14:textId="77777777" w:rsidR="00BD1BBA" w:rsidRPr="00BD1BBA" w:rsidRDefault="00BD1BBA" w:rsidP="00BD1BBA">
      <w:pPr>
        <w:pStyle w:val="Odlomakpopisa"/>
        <w:tabs>
          <w:tab w:val="left" w:pos="1559"/>
          <w:tab w:val="left" w:pos="1560"/>
        </w:tabs>
        <w:ind w:left="0"/>
        <w:rPr>
          <w:rFonts w:ascii="Times New Roman" w:hAnsi="Times New Roman"/>
          <w:color w:val="000000"/>
        </w:rPr>
      </w:pPr>
      <w:r w:rsidRPr="00BD1BBA">
        <w:rPr>
          <w:rFonts w:ascii="Times New Roman" w:hAnsi="Times New Roman"/>
          <w:color w:val="000000"/>
          <w:sz w:val="24"/>
        </w:rPr>
        <w:t>-raspravljati i glasovati o svakom pitanju koje je na dnevnom redu</w:t>
      </w:r>
      <w:r w:rsidRPr="00BD1BBA">
        <w:rPr>
          <w:rFonts w:ascii="Times New Roman" w:hAnsi="Times New Roman"/>
          <w:color w:val="000000"/>
          <w:spacing w:val="5"/>
          <w:sz w:val="24"/>
        </w:rPr>
        <w:t xml:space="preserve"> </w:t>
      </w:r>
      <w:r w:rsidRPr="00BD1BBA">
        <w:rPr>
          <w:rFonts w:ascii="Times New Roman" w:hAnsi="Times New Roman"/>
          <w:color w:val="000000"/>
          <w:sz w:val="24"/>
        </w:rPr>
        <w:t xml:space="preserve">sjednice </w:t>
      </w:r>
      <w:r w:rsidRPr="00BD1BBA">
        <w:rPr>
          <w:rFonts w:ascii="Times New Roman" w:hAnsi="Times New Roman"/>
          <w:color w:val="000000"/>
        </w:rPr>
        <w:t>Vijeća,</w:t>
      </w:r>
    </w:p>
    <w:p w14:paraId="1E6225A5" w14:textId="77777777" w:rsidR="00BD1BBA" w:rsidRPr="00BD1BBA" w:rsidRDefault="00BD1BBA" w:rsidP="00BD1BBA">
      <w:pPr>
        <w:pStyle w:val="Odlomakpopisa"/>
        <w:tabs>
          <w:tab w:val="left" w:pos="1559"/>
          <w:tab w:val="left" w:pos="1560"/>
        </w:tabs>
        <w:ind w:left="0"/>
        <w:rPr>
          <w:rFonts w:ascii="Times New Roman" w:hAnsi="Times New Roman"/>
          <w:color w:val="000000"/>
        </w:rPr>
      </w:pPr>
      <w:r w:rsidRPr="00BD1BBA">
        <w:rPr>
          <w:rFonts w:ascii="Times New Roman" w:hAnsi="Times New Roman"/>
          <w:color w:val="000000"/>
          <w:sz w:val="24"/>
        </w:rPr>
        <w:lastRenderedPageBreak/>
        <w:t>-predlagati Vijeću donošenje akata, podnositi prijedloge akata i</w:t>
      </w:r>
      <w:r w:rsidRPr="00BD1BBA">
        <w:rPr>
          <w:rFonts w:ascii="Times New Roman" w:hAnsi="Times New Roman"/>
          <w:color w:val="000000"/>
          <w:spacing w:val="55"/>
          <w:sz w:val="24"/>
        </w:rPr>
        <w:t xml:space="preserve"> </w:t>
      </w:r>
      <w:r w:rsidRPr="00BD1BBA">
        <w:rPr>
          <w:rFonts w:ascii="Times New Roman" w:hAnsi="Times New Roman"/>
          <w:color w:val="000000"/>
          <w:sz w:val="24"/>
        </w:rPr>
        <w:t xml:space="preserve">podnositi </w:t>
      </w:r>
      <w:r w:rsidRPr="00BD1BBA">
        <w:rPr>
          <w:rFonts w:ascii="Times New Roman" w:hAnsi="Times New Roman"/>
          <w:color w:val="000000"/>
        </w:rPr>
        <w:t>amandmane na prijedloge akata,</w:t>
      </w:r>
    </w:p>
    <w:p w14:paraId="364AFF03" w14:textId="77777777" w:rsidR="00BD1BBA" w:rsidRPr="00BD1BBA" w:rsidRDefault="00BD1BBA" w:rsidP="00BD1BBA">
      <w:pPr>
        <w:pStyle w:val="Odlomakpopisa"/>
        <w:tabs>
          <w:tab w:val="left" w:pos="1559"/>
          <w:tab w:val="left" w:pos="1560"/>
        </w:tabs>
        <w:ind w:left="0"/>
        <w:rPr>
          <w:rFonts w:ascii="Times New Roman" w:hAnsi="Times New Roman"/>
          <w:color w:val="000000"/>
          <w:sz w:val="24"/>
        </w:rPr>
      </w:pPr>
      <w:r w:rsidRPr="00BD1BBA">
        <w:rPr>
          <w:rFonts w:ascii="Times New Roman" w:hAnsi="Times New Roman"/>
          <w:color w:val="000000"/>
          <w:sz w:val="24"/>
        </w:rPr>
        <w:t>-postavljati pitanja iz djelokruga rada Općinskog</w:t>
      </w:r>
      <w:r w:rsidRPr="00BD1BBA">
        <w:rPr>
          <w:rFonts w:ascii="Times New Roman" w:hAnsi="Times New Roman"/>
          <w:color w:val="000000"/>
          <w:spacing w:val="-8"/>
          <w:sz w:val="24"/>
        </w:rPr>
        <w:t xml:space="preserve"> </w:t>
      </w:r>
      <w:r w:rsidRPr="00BD1BBA">
        <w:rPr>
          <w:rFonts w:ascii="Times New Roman" w:hAnsi="Times New Roman"/>
          <w:color w:val="000000"/>
          <w:sz w:val="24"/>
        </w:rPr>
        <w:t>vijeća,</w:t>
      </w:r>
    </w:p>
    <w:p w14:paraId="7625E848" w14:textId="77777777" w:rsidR="00BD1BBA" w:rsidRPr="00BD1BBA" w:rsidRDefault="00BD1BBA" w:rsidP="00BD1BBA">
      <w:pPr>
        <w:pStyle w:val="Odlomakpopisa"/>
        <w:tabs>
          <w:tab w:val="left" w:pos="1559"/>
          <w:tab w:val="left" w:pos="1560"/>
        </w:tabs>
        <w:ind w:left="0"/>
        <w:rPr>
          <w:rFonts w:ascii="Times New Roman" w:hAnsi="Times New Roman"/>
          <w:color w:val="000000"/>
          <w:sz w:val="24"/>
        </w:rPr>
      </w:pPr>
      <w:r w:rsidRPr="00BD1BBA">
        <w:rPr>
          <w:rFonts w:ascii="Times New Roman" w:hAnsi="Times New Roman"/>
          <w:color w:val="000000"/>
          <w:sz w:val="24"/>
        </w:rPr>
        <w:t>-postavljati pitanja općinskom načelniku,</w:t>
      </w:r>
    </w:p>
    <w:p w14:paraId="274D1C53" w14:textId="77777777" w:rsidR="00BD1BBA" w:rsidRPr="00BD1BBA" w:rsidRDefault="00BD1BBA" w:rsidP="00BD1BBA">
      <w:pPr>
        <w:pStyle w:val="Odlomakpopisa"/>
        <w:tabs>
          <w:tab w:val="left" w:pos="1559"/>
          <w:tab w:val="left" w:pos="1560"/>
        </w:tabs>
        <w:ind w:left="0"/>
        <w:rPr>
          <w:rFonts w:ascii="Times New Roman" w:hAnsi="Times New Roman"/>
          <w:color w:val="000000"/>
          <w:sz w:val="24"/>
        </w:rPr>
      </w:pPr>
      <w:r w:rsidRPr="00BD1BBA">
        <w:rPr>
          <w:rFonts w:ascii="Times New Roman" w:hAnsi="Times New Roman"/>
          <w:color w:val="000000"/>
          <w:sz w:val="24"/>
        </w:rPr>
        <w:t>-sudjelovati na sjednicama radnih tijela Općinskog vijeća i na njima raspravljati, a u radnim tijelima kojih je član i</w:t>
      </w:r>
      <w:r w:rsidRPr="00BD1BBA">
        <w:rPr>
          <w:rFonts w:ascii="Times New Roman" w:hAnsi="Times New Roman"/>
          <w:color w:val="000000"/>
          <w:spacing w:val="-7"/>
          <w:sz w:val="24"/>
        </w:rPr>
        <w:t xml:space="preserve"> </w:t>
      </w:r>
      <w:r w:rsidRPr="00BD1BBA">
        <w:rPr>
          <w:rFonts w:ascii="Times New Roman" w:hAnsi="Times New Roman"/>
          <w:color w:val="000000"/>
          <w:sz w:val="24"/>
        </w:rPr>
        <w:t>glasovati,</w:t>
      </w:r>
    </w:p>
    <w:p w14:paraId="544473E4" w14:textId="77777777" w:rsidR="00BD1BBA" w:rsidRPr="00BD1BBA" w:rsidRDefault="00BD1BBA" w:rsidP="00BD1BBA">
      <w:pPr>
        <w:pStyle w:val="Odlomakpopisa"/>
        <w:tabs>
          <w:tab w:val="left" w:pos="1559"/>
          <w:tab w:val="left" w:pos="1560"/>
        </w:tabs>
        <w:ind w:left="0"/>
        <w:rPr>
          <w:rFonts w:ascii="Times New Roman" w:hAnsi="Times New Roman"/>
          <w:color w:val="000000"/>
          <w:sz w:val="24"/>
        </w:rPr>
      </w:pPr>
      <w:r w:rsidRPr="00BD1BBA">
        <w:rPr>
          <w:rFonts w:ascii="Times New Roman" w:hAnsi="Times New Roman"/>
          <w:color w:val="000000"/>
          <w:sz w:val="24"/>
        </w:rPr>
        <w:t>-prihvatiti se članstva u najviše 2 radna tijela u koje ga izabere Općinsko vijeće,</w:t>
      </w:r>
    </w:p>
    <w:p w14:paraId="611EE691" w14:textId="77777777" w:rsidR="00BD1BBA" w:rsidRPr="00BD1BBA" w:rsidRDefault="00BD1BBA" w:rsidP="00BD1BBA">
      <w:pPr>
        <w:pStyle w:val="Odlomakpopisa"/>
        <w:tabs>
          <w:tab w:val="left" w:pos="1559"/>
          <w:tab w:val="left" w:pos="1560"/>
        </w:tabs>
        <w:ind w:left="0"/>
        <w:rPr>
          <w:rFonts w:ascii="Times New Roman" w:hAnsi="Times New Roman"/>
          <w:color w:val="000000"/>
          <w:sz w:val="24"/>
        </w:rPr>
      </w:pPr>
      <w:r w:rsidRPr="00BD1BBA">
        <w:rPr>
          <w:rFonts w:ascii="Times New Roman" w:hAnsi="Times New Roman"/>
          <w:color w:val="000000"/>
          <w:sz w:val="24"/>
        </w:rPr>
        <w:t>-tražiti i dobiti podatke, potrebne za obavljanje dužnosti vijećnika, od tijela općine, te u svezi s tim koristiti njihove stručne i tehničke</w:t>
      </w:r>
      <w:r w:rsidRPr="00BD1BBA">
        <w:rPr>
          <w:rFonts w:ascii="Times New Roman" w:hAnsi="Times New Roman"/>
          <w:color w:val="000000"/>
          <w:spacing w:val="-9"/>
          <w:sz w:val="24"/>
        </w:rPr>
        <w:t xml:space="preserve"> </w:t>
      </w:r>
      <w:r w:rsidRPr="00BD1BBA">
        <w:rPr>
          <w:rFonts w:ascii="Times New Roman" w:hAnsi="Times New Roman"/>
          <w:color w:val="000000"/>
          <w:sz w:val="24"/>
        </w:rPr>
        <w:t>usluge,</w:t>
      </w:r>
    </w:p>
    <w:p w14:paraId="7980225D" w14:textId="77777777" w:rsidR="00BD1BBA" w:rsidRPr="00BD1BBA" w:rsidRDefault="00BD1BBA" w:rsidP="00BD1BBA">
      <w:pPr>
        <w:pStyle w:val="Odlomakpopisa"/>
        <w:tabs>
          <w:tab w:val="left" w:pos="1559"/>
          <w:tab w:val="left" w:pos="1560"/>
        </w:tabs>
        <w:ind w:left="0"/>
        <w:rPr>
          <w:rFonts w:ascii="Times New Roman" w:hAnsi="Times New Roman"/>
          <w:color w:val="000000"/>
          <w:sz w:val="24"/>
        </w:rPr>
      </w:pPr>
      <w:r w:rsidRPr="00BD1BBA">
        <w:rPr>
          <w:rFonts w:ascii="Times New Roman" w:hAnsi="Times New Roman"/>
          <w:color w:val="000000"/>
          <w:sz w:val="24"/>
        </w:rPr>
        <w:t>-uvida u registar birača za vrijeme dok obavlja</w:t>
      </w:r>
      <w:r w:rsidRPr="00BD1BBA">
        <w:rPr>
          <w:rFonts w:ascii="Times New Roman" w:hAnsi="Times New Roman"/>
          <w:color w:val="000000"/>
          <w:spacing w:val="-8"/>
          <w:sz w:val="24"/>
        </w:rPr>
        <w:t xml:space="preserve"> </w:t>
      </w:r>
      <w:r w:rsidRPr="00BD1BBA">
        <w:rPr>
          <w:rFonts w:ascii="Times New Roman" w:hAnsi="Times New Roman"/>
          <w:color w:val="000000"/>
          <w:sz w:val="24"/>
        </w:rPr>
        <w:t>dužnost.</w:t>
      </w:r>
    </w:p>
    <w:p w14:paraId="43B333E2" w14:textId="77777777" w:rsidR="00BD1BBA" w:rsidRPr="00BD1BBA" w:rsidRDefault="00BD1BBA" w:rsidP="00BD1BBA">
      <w:pPr>
        <w:pStyle w:val="Tijeloteksta"/>
        <w:spacing w:line="247" w:lineRule="auto"/>
        <w:ind w:right="115"/>
        <w:jc w:val="both"/>
        <w:rPr>
          <w:b/>
          <w:color w:val="000000"/>
          <w:lang w:val="hr-HR" w:eastAsia="hr-HR"/>
        </w:rPr>
      </w:pPr>
    </w:p>
    <w:p w14:paraId="4CDA46BC" w14:textId="77777777" w:rsidR="00BD1BBA" w:rsidRPr="00BD1BBA" w:rsidRDefault="00BD1BBA" w:rsidP="00BD1BBA">
      <w:pPr>
        <w:pStyle w:val="Tijeloteksta"/>
        <w:spacing w:line="247" w:lineRule="auto"/>
        <w:ind w:right="115"/>
        <w:jc w:val="both"/>
        <w:rPr>
          <w:color w:val="000000"/>
        </w:rPr>
      </w:pPr>
      <w:proofErr w:type="spellStart"/>
      <w:r w:rsidRPr="00BD1BBA">
        <w:rPr>
          <w:color w:val="000000"/>
        </w:rPr>
        <w:t>Vijećnici</w:t>
      </w:r>
      <w:proofErr w:type="spellEnd"/>
      <w:r w:rsidRPr="00BD1BBA">
        <w:rPr>
          <w:color w:val="000000"/>
        </w:rPr>
        <w:t xml:space="preserve">, </w:t>
      </w:r>
      <w:proofErr w:type="spellStart"/>
      <w:r w:rsidRPr="00BD1BBA">
        <w:rPr>
          <w:color w:val="000000"/>
        </w:rPr>
        <w:t>predsjednik</w:t>
      </w:r>
      <w:proofErr w:type="spellEnd"/>
      <w:r w:rsidRPr="00BD1BBA">
        <w:rPr>
          <w:color w:val="000000"/>
        </w:rPr>
        <w:t xml:space="preserve"> i </w:t>
      </w:r>
      <w:proofErr w:type="spellStart"/>
      <w:r w:rsidRPr="00BD1BBA">
        <w:rPr>
          <w:color w:val="000000"/>
        </w:rPr>
        <w:t>potpredsjednik</w:t>
      </w:r>
      <w:proofErr w:type="spellEnd"/>
      <w:r w:rsidRPr="00BD1BBA">
        <w:rPr>
          <w:color w:val="000000"/>
        </w:rPr>
        <w:t xml:space="preserve"> </w:t>
      </w:r>
      <w:proofErr w:type="spellStart"/>
      <w:r w:rsidRPr="00BD1BBA">
        <w:rPr>
          <w:color w:val="000000"/>
        </w:rPr>
        <w:t>Općinskog</w:t>
      </w:r>
      <w:proofErr w:type="spellEnd"/>
      <w:r w:rsidRPr="00BD1BBA">
        <w:rPr>
          <w:color w:val="000000"/>
        </w:rPr>
        <w:t xml:space="preserve"> </w:t>
      </w:r>
      <w:proofErr w:type="spellStart"/>
      <w:r w:rsidRPr="00BD1BBA">
        <w:rPr>
          <w:color w:val="000000"/>
        </w:rPr>
        <w:t>vijeća</w:t>
      </w:r>
      <w:proofErr w:type="spellEnd"/>
      <w:r w:rsidRPr="00BD1BBA">
        <w:rPr>
          <w:color w:val="000000"/>
        </w:rPr>
        <w:t xml:space="preserve"> za </w:t>
      </w:r>
      <w:proofErr w:type="spellStart"/>
      <w:r w:rsidRPr="00BD1BBA">
        <w:rPr>
          <w:color w:val="000000"/>
        </w:rPr>
        <w:t>svoj</w:t>
      </w:r>
      <w:proofErr w:type="spellEnd"/>
      <w:r w:rsidRPr="00BD1BBA">
        <w:rPr>
          <w:color w:val="000000"/>
        </w:rPr>
        <w:t xml:space="preserve"> rad u </w:t>
      </w:r>
      <w:proofErr w:type="spellStart"/>
      <w:r w:rsidRPr="00BD1BBA">
        <w:rPr>
          <w:color w:val="000000"/>
        </w:rPr>
        <w:t>Općinskom</w:t>
      </w:r>
      <w:proofErr w:type="spellEnd"/>
      <w:r w:rsidRPr="00BD1BBA">
        <w:rPr>
          <w:color w:val="000000"/>
        </w:rPr>
        <w:t xml:space="preserve"> </w:t>
      </w:r>
      <w:proofErr w:type="spellStart"/>
      <w:r w:rsidRPr="00BD1BBA">
        <w:rPr>
          <w:color w:val="000000"/>
        </w:rPr>
        <w:t>vijeću</w:t>
      </w:r>
      <w:proofErr w:type="spellEnd"/>
      <w:r w:rsidRPr="00BD1BBA">
        <w:rPr>
          <w:color w:val="000000"/>
        </w:rPr>
        <w:t xml:space="preserve"> ne </w:t>
      </w:r>
      <w:proofErr w:type="spellStart"/>
      <w:r w:rsidRPr="00BD1BBA">
        <w:rPr>
          <w:color w:val="000000"/>
        </w:rPr>
        <w:t>primaju</w:t>
      </w:r>
      <w:proofErr w:type="spellEnd"/>
      <w:r w:rsidRPr="00BD1BBA">
        <w:rPr>
          <w:color w:val="000000"/>
        </w:rPr>
        <w:t xml:space="preserve"> </w:t>
      </w:r>
      <w:proofErr w:type="spellStart"/>
      <w:r w:rsidRPr="00BD1BBA">
        <w:rPr>
          <w:color w:val="000000"/>
        </w:rPr>
        <w:t>plaću</w:t>
      </w:r>
      <w:proofErr w:type="spellEnd"/>
      <w:r w:rsidRPr="00BD1BBA">
        <w:rPr>
          <w:color w:val="000000"/>
        </w:rPr>
        <w:t xml:space="preserve">, </w:t>
      </w:r>
      <w:proofErr w:type="spellStart"/>
      <w:r w:rsidRPr="00BD1BBA">
        <w:rPr>
          <w:color w:val="000000"/>
        </w:rPr>
        <w:t>ali</w:t>
      </w:r>
      <w:proofErr w:type="spellEnd"/>
      <w:r w:rsidRPr="00BD1BBA">
        <w:rPr>
          <w:color w:val="000000"/>
        </w:rPr>
        <w:t xml:space="preserve"> </w:t>
      </w:r>
      <w:proofErr w:type="spellStart"/>
      <w:r w:rsidRPr="00BD1BBA">
        <w:rPr>
          <w:color w:val="000000"/>
        </w:rPr>
        <w:t>imaju</w:t>
      </w:r>
      <w:proofErr w:type="spellEnd"/>
      <w:r w:rsidRPr="00BD1BBA">
        <w:rPr>
          <w:color w:val="000000"/>
        </w:rPr>
        <w:t xml:space="preserve"> </w:t>
      </w:r>
      <w:proofErr w:type="spellStart"/>
      <w:r w:rsidRPr="00BD1BBA">
        <w:rPr>
          <w:color w:val="000000"/>
        </w:rPr>
        <w:t>pravo</w:t>
      </w:r>
      <w:proofErr w:type="spellEnd"/>
      <w:r w:rsidRPr="00BD1BBA">
        <w:rPr>
          <w:color w:val="000000"/>
        </w:rPr>
        <w:t xml:space="preserve"> </w:t>
      </w:r>
      <w:proofErr w:type="spellStart"/>
      <w:r w:rsidRPr="00BD1BBA">
        <w:rPr>
          <w:color w:val="000000"/>
        </w:rPr>
        <w:t>na</w:t>
      </w:r>
      <w:proofErr w:type="spellEnd"/>
      <w:r w:rsidRPr="00BD1BBA">
        <w:rPr>
          <w:color w:val="000000"/>
        </w:rPr>
        <w:t xml:space="preserve"> </w:t>
      </w:r>
      <w:proofErr w:type="spellStart"/>
      <w:r w:rsidRPr="00BD1BBA">
        <w:rPr>
          <w:color w:val="000000"/>
        </w:rPr>
        <w:t>naknadu</w:t>
      </w:r>
      <w:proofErr w:type="spellEnd"/>
      <w:r w:rsidRPr="00BD1BBA">
        <w:rPr>
          <w:color w:val="000000"/>
        </w:rPr>
        <w:t xml:space="preserve"> u </w:t>
      </w:r>
      <w:proofErr w:type="spellStart"/>
      <w:r w:rsidRPr="00BD1BBA">
        <w:rPr>
          <w:color w:val="000000"/>
        </w:rPr>
        <w:t>skladu</w:t>
      </w:r>
      <w:proofErr w:type="spellEnd"/>
      <w:r w:rsidRPr="00BD1BBA">
        <w:rPr>
          <w:color w:val="000000"/>
        </w:rPr>
        <w:t xml:space="preserve"> </w:t>
      </w:r>
      <w:proofErr w:type="spellStart"/>
      <w:r w:rsidRPr="00BD1BBA">
        <w:rPr>
          <w:color w:val="000000"/>
        </w:rPr>
        <w:t>sa</w:t>
      </w:r>
      <w:proofErr w:type="spellEnd"/>
      <w:r w:rsidRPr="00BD1BBA">
        <w:rPr>
          <w:color w:val="000000"/>
        </w:rPr>
        <w:t xml:space="preserve"> </w:t>
      </w:r>
      <w:proofErr w:type="spellStart"/>
      <w:r w:rsidRPr="00BD1BBA">
        <w:rPr>
          <w:color w:val="000000"/>
        </w:rPr>
        <w:t>posebnom</w:t>
      </w:r>
      <w:proofErr w:type="spellEnd"/>
      <w:r w:rsidRPr="00BD1BBA">
        <w:rPr>
          <w:color w:val="000000"/>
        </w:rPr>
        <w:t xml:space="preserve"> </w:t>
      </w:r>
      <w:proofErr w:type="spellStart"/>
      <w:r w:rsidRPr="00BD1BBA">
        <w:rPr>
          <w:color w:val="000000"/>
        </w:rPr>
        <w:t>odlukom</w:t>
      </w:r>
      <w:proofErr w:type="spellEnd"/>
      <w:r w:rsidRPr="00BD1BBA">
        <w:rPr>
          <w:color w:val="000000"/>
        </w:rPr>
        <w:t xml:space="preserve"> </w:t>
      </w:r>
      <w:proofErr w:type="spellStart"/>
      <w:r w:rsidRPr="00BD1BBA">
        <w:rPr>
          <w:color w:val="000000"/>
        </w:rPr>
        <w:t>Općinskog</w:t>
      </w:r>
      <w:proofErr w:type="spellEnd"/>
      <w:r w:rsidRPr="00BD1BBA">
        <w:rPr>
          <w:color w:val="000000"/>
        </w:rPr>
        <w:t xml:space="preserve"> </w:t>
      </w:r>
      <w:proofErr w:type="spellStart"/>
      <w:r w:rsidRPr="00BD1BBA">
        <w:rPr>
          <w:color w:val="000000"/>
        </w:rPr>
        <w:t>vijeća</w:t>
      </w:r>
      <w:proofErr w:type="spellEnd"/>
      <w:r w:rsidRPr="00BD1BBA">
        <w:rPr>
          <w:color w:val="000000"/>
        </w:rPr>
        <w:t>.</w:t>
      </w:r>
    </w:p>
    <w:p w14:paraId="6CD867C5" w14:textId="77777777" w:rsidR="00BD1BBA" w:rsidRPr="00BD1BBA" w:rsidRDefault="00BD1BBA" w:rsidP="00BD1BBA">
      <w:pPr>
        <w:pStyle w:val="Tijeloteksta"/>
        <w:spacing w:before="2"/>
        <w:jc w:val="both"/>
        <w:rPr>
          <w:color w:val="000000"/>
          <w:sz w:val="22"/>
        </w:rPr>
      </w:pPr>
    </w:p>
    <w:p w14:paraId="4511E9BA" w14:textId="77777777" w:rsidR="00BD1BBA" w:rsidRPr="00BD1BBA" w:rsidRDefault="00BD1BBA" w:rsidP="00BD1BBA">
      <w:pPr>
        <w:pStyle w:val="Tijeloteksta"/>
        <w:spacing w:line="247" w:lineRule="auto"/>
        <w:ind w:right="237"/>
        <w:jc w:val="both"/>
        <w:rPr>
          <w:shd w:val="clear" w:color="auto" w:fill="FFFFFF"/>
        </w:rPr>
      </w:pPr>
      <w:proofErr w:type="spellStart"/>
      <w:r w:rsidRPr="00BD1BBA">
        <w:rPr>
          <w:shd w:val="clear" w:color="auto" w:fill="FFFFFF"/>
        </w:rPr>
        <w:t>Naknada</w:t>
      </w:r>
      <w:proofErr w:type="spellEnd"/>
      <w:r w:rsidRPr="00BD1BBA">
        <w:rPr>
          <w:shd w:val="clear" w:color="auto" w:fill="FFFFFF"/>
        </w:rPr>
        <w:t xml:space="preserve"> </w:t>
      </w:r>
      <w:proofErr w:type="spellStart"/>
      <w:r w:rsidRPr="00BD1BBA">
        <w:rPr>
          <w:shd w:val="clear" w:color="auto" w:fill="FFFFFF"/>
        </w:rPr>
        <w:t>iz</w:t>
      </w:r>
      <w:proofErr w:type="spellEnd"/>
      <w:r w:rsidRPr="00BD1BBA">
        <w:rPr>
          <w:shd w:val="clear" w:color="auto" w:fill="FFFFFF"/>
        </w:rPr>
        <w:t xml:space="preserve"> </w:t>
      </w:r>
      <w:proofErr w:type="spellStart"/>
      <w:r w:rsidRPr="00BD1BBA">
        <w:rPr>
          <w:shd w:val="clear" w:color="auto" w:fill="FFFFFF"/>
        </w:rPr>
        <w:t>stavka</w:t>
      </w:r>
      <w:proofErr w:type="spellEnd"/>
      <w:r w:rsidRPr="00BD1BBA">
        <w:rPr>
          <w:shd w:val="clear" w:color="auto" w:fill="FFFFFF"/>
        </w:rPr>
        <w:t xml:space="preserve"> 3. </w:t>
      </w:r>
      <w:proofErr w:type="spellStart"/>
      <w:r w:rsidRPr="00BD1BBA">
        <w:rPr>
          <w:shd w:val="clear" w:color="auto" w:fill="FFFFFF"/>
        </w:rPr>
        <w:t>ovoga</w:t>
      </w:r>
      <w:proofErr w:type="spellEnd"/>
      <w:r w:rsidRPr="00BD1BBA">
        <w:rPr>
          <w:shd w:val="clear" w:color="auto" w:fill="FFFFFF"/>
        </w:rPr>
        <w:t xml:space="preserve"> </w:t>
      </w:r>
      <w:proofErr w:type="spellStart"/>
      <w:r w:rsidRPr="00BD1BBA">
        <w:rPr>
          <w:shd w:val="clear" w:color="auto" w:fill="FFFFFF"/>
        </w:rPr>
        <w:t>članka</w:t>
      </w:r>
      <w:proofErr w:type="spellEnd"/>
      <w:r w:rsidRPr="00BD1BBA">
        <w:rPr>
          <w:shd w:val="clear" w:color="auto" w:fill="FFFFFF"/>
        </w:rPr>
        <w:t xml:space="preserve"> </w:t>
      </w:r>
      <w:proofErr w:type="spellStart"/>
      <w:r w:rsidRPr="00BD1BBA">
        <w:rPr>
          <w:shd w:val="clear" w:color="auto" w:fill="FFFFFF"/>
        </w:rPr>
        <w:t>može</w:t>
      </w:r>
      <w:proofErr w:type="spellEnd"/>
      <w:r w:rsidRPr="00BD1BBA">
        <w:rPr>
          <w:shd w:val="clear" w:color="auto" w:fill="FFFFFF"/>
        </w:rPr>
        <w:t xml:space="preserve"> se </w:t>
      </w:r>
      <w:proofErr w:type="spellStart"/>
      <w:r w:rsidRPr="00BD1BBA">
        <w:rPr>
          <w:shd w:val="clear" w:color="auto" w:fill="FFFFFF"/>
        </w:rPr>
        <w:t>odrediti</w:t>
      </w:r>
      <w:proofErr w:type="spellEnd"/>
      <w:r w:rsidRPr="00BD1BBA">
        <w:rPr>
          <w:shd w:val="clear" w:color="auto" w:fill="FFFFFF"/>
        </w:rPr>
        <w:t xml:space="preserve"> za rad u </w:t>
      </w:r>
      <w:proofErr w:type="spellStart"/>
      <w:r w:rsidRPr="00BD1BBA">
        <w:rPr>
          <w:shd w:val="clear" w:color="auto" w:fill="FFFFFF"/>
        </w:rPr>
        <w:t>Općinskom</w:t>
      </w:r>
      <w:proofErr w:type="spellEnd"/>
      <w:r w:rsidRPr="00BD1BBA">
        <w:rPr>
          <w:shd w:val="clear" w:color="auto" w:fill="FFFFFF"/>
        </w:rPr>
        <w:t xml:space="preserve"> </w:t>
      </w:r>
      <w:proofErr w:type="spellStart"/>
      <w:r w:rsidRPr="00BD1BBA">
        <w:rPr>
          <w:shd w:val="clear" w:color="auto" w:fill="FFFFFF"/>
        </w:rPr>
        <w:t>vijeću</w:t>
      </w:r>
      <w:proofErr w:type="spellEnd"/>
      <w:r w:rsidRPr="00BD1BBA">
        <w:rPr>
          <w:shd w:val="clear" w:color="auto" w:fill="FFFFFF"/>
        </w:rPr>
        <w:t xml:space="preserve"> i </w:t>
      </w:r>
      <w:proofErr w:type="spellStart"/>
      <w:r w:rsidRPr="00BD1BBA">
        <w:rPr>
          <w:shd w:val="clear" w:color="auto" w:fill="FFFFFF"/>
        </w:rPr>
        <w:t>radnim</w:t>
      </w:r>
      <w:proofErr w:type="spellEnd"/>
      <w:r w:rsidRPr="00BD1BBA">
        <w:rPr>
          <w:shd w:val="clear" w:color="auto" w:fill="FFFFFF"/>
        </w:rPr>
        <w:t xml:space="preserve"> </w:t>
      </w:r>
      <w:proofErr w:type="spellStart"/>
      <w:r w:rsidRPr="00BD1BBA">
        <w:rPr>
          <w:shd w:val="clear" w:color="auto" w:fill="FFFFFF"/>
        </w:rPr>
        <w:t>tijelima</w:t>
      </w:r>
      <w:proofErr w:type="spellEnd"/>
      <w:r w:rsidRPr="00BD1BBA">
        <w:rPr>
          <w:shd w:val="clear" w:color="auto" w:fill="FFFFFF"/>
        </w:rPr>
        <w:t xml:space="preserve"> </w:t>
      </w:r>
      <w:proofErr w:type="spellStart"/>
      <w:r w:rsidRPr="00BD1BBA">
        <w:rPr>
          <w:shd w:val="clear" w:color="auto" w:fill="FFFFFF"/>
        </w:rPr>
        <w:t>Općinskog</w:t>
      </w:r>
      <w:proofErr w:type="spellEnd"/>
      <w:r w:rsidRPr="00BD1BBA">
        <w:rPr>
          <w:shd w:val="clear" w:color="auto" w:fill="FFFFFF"/>
        </w:rPr>
        <w:t xml:space="preserve"> </w:t>
      </w:r>
      <w:proofErr w:type="spellStart"/>
      <w:r w:rsidRPr="00BD1BBA">
        <w:rPr>
          <w:shd w:val="clear" w:color="auto" w:fill="FFFFFF"/>
        </w:rPr>
        <w:t>vijeća</w:t>
      </w:r>
      <w:proofErr w:type="spellEnd"/>
      <w:r w:rsidRPr="00BD1BBA">
        <w:rPr>
          <w:shd w:val="clear" w:color="auto" w:fill="FFFFFF"/>
        </w:rPr>
        <w:t xml:space="preserve">, a </w:t>
      </w:r>
      <w:proofErr w:type="spellStart"/>
      <w:r w:rsidRPr="00BD1BBA">
        <w:rPr>
          <w:shd w:val="clear" w:color="auto" w:fill="FFFFFF"/>
        </w:rPr>
        <w:t>određuje</w:t>
      </w:r>
      <w:proofErr w:type="spellEnd"/>
      <w:r w:rsidRPr="00BD1BBA">
        <w:rPr>
          <w:shd w:val="clear" w:color="auto" w:fill="FFFFFF"/>
        </w:rPr>
        <w:t xml:space="preserve"> se u </w:t>
      </w:r>
      <w:proofErr w:type="spellStart"/>
      <w:r w:rsidRPr="00BD1BBA">
        <w:rPr>
          <w:shd w:val="clear" w:color="auto" w:fill="FFFFFF"/>
        </w:rPr>
        <w:t>neto</w:t>
      </w:r>
      <w:proofErr w:type="spellEnd"/>
      <w:r w:rsidRPr="00BD1BBA">
        <w:rPr>
          <w:shd w:val="clear" w:color="auto" w:fill="FFFFFF"/>
        </w:rPr>
        <w:t xml:space="preserve"> </w:t>
      </w:r>
      <w:proofErr w:type="spellStart"/>
      <w:r w:rsidRPr="00BD1BBA">
        <w:rPr>
          <w:shd w:val="clear" w:color="auto" w:fill="FFFFFF"/>
        </w:rPr>
        <w:t>iznosu</w:t>
      </w:r>
      <w:proofErr w:type="spellEnd"/>
      <w:r w:rsidRPr="00BD1BBA">
        <w:rPr>
          <w:shd w:val="clear" w:color="auto" w:fill="FFFFFF"/>
        </w:rPr>
        <w:t xml:space="preserve"> po </w:t>
      </w:r>
      <w:proofErr w:type="spellStart"/>
      <w:r w:rsidRPr="00BD1BBA">
        <w:rPr>
          <w:shd w:val="clear" w:color="auto" w:fill="FFFFFF"/>
        </w:rPr>
        <w:t>članu</w:t>
      </w:r>
      <w:proofErr w:type="spellEnd"/>
      <w:r w:rsidRPr="00BD1BBA">
        <w:rPr>
          <w:shd w:val="clear" w:color="auto" w:fill="FFFFFF"/>
        </w:rPr>
        <w:t xml:space="preserve"> </w:t>
      </w:r>
      <w:proofErr w:type="spellStart"/>
      <w:r w:rsidRPr="00BD1BBA">
        <w:rPr>
          <w:shd w:val="clear" w:color="auto" w:fill="FFFFFF"/>
        </w:rPr>
        <w:t>Općinskog</w:t>
      </w:r>
      <w:proofErr w:type="spellEnd"/>
      <w:r w:rsidRPr="00BD1BBA">
        <w:rPr>
          <w:shd w:val="clear" w:color="auto" w:fill="FFFFFF"/>
        </w:rPr>
        <w:t xml:space="preserve"> </w:t>
      </w:r>
      <w:proofErr w:type="spellStart"/>
      <w:r w:rsidRPr="00BD1BBA">
        <w:rPr>
          <w:shd w:val="clear" w:color="auto" w:fill="FFFFFF"/>
        </w:rPr>
        <w:t>vijeća</w:t>
      </w:r>
      <w:proofErr w:type="spellEnd"/>
      <w:r w:rsidRPr="00BD1BBA">
        <w:rPr>
          <w:shd w:val="clear" w:color="auto" w:fill="FFFFFF"/>
        </w:rPr>
        <w:t xml:space="preserve"> </w:t>
      </w:r>
      <w:proofErr w:type="spellStart"/>
      <w:r w:rsidRPr="00BD1BBA">
        <w:rPr>
          <w:shd w:val="clear" w:color="auto" w:fill="FFFFFF"/>
        </w:rPr>
        <w:t>tako</w:t>
      </w:r>
      <w:proofErr w:type="spellEnd"/>
      <w:r w:rsidRPr="00BD1BBA">
        <w:rPr>
          <w:shd w:val="clear" w:color="auto" w:fill="FFFFFF"/>
        </w:rPr>
        <w:t xml:space="preserve"> da </w:t>
      </w:r>
      <w:proofErr w:type="spellStart"/>
      <w:r w:rsidRPr="00BD1BBA">
        <w:rPr>
          <w:shd w:val="clear" w:color="auto" w:fill="FFFFFF"/>
        </w:rPr>
        <w:t>ukupna</w:t>
      </w:r>
      <w:proofErr w:type="spellEnd"/>
      <w:r w:rsidRPr="00BD1BBA">
        <w:rPr>
          <w:shd w:val="clear" w:color="auto" w:fill="FFFFFF"/>
        </w:rPr>
        <w:t xml:space="preserve"> </w:t>
      </w:r>
      <w:proofErr w:type="spellStart"/>
      <w:r w:rsidRPr="00BD1BBA">
        <w:rPr>
          <w:shd w:val="clear" w:color="auto" w:fill="FFFFFF"/>
        </w:rPr>
        <w:t>godišnja</w:t>
      </w:r>
      <w:proofErr w:type="spellEnd"/>
      <w:r w:rsidRPr="00BD1BBA">
        <w:rPr>
          <w:shd w:val="clear" w:color="auto" w:fill="FFFFFF"/>
        </w:rPr>
        <w:t xml:space="preserve"> </w:t>
      </w:r>
      <w:proofErr w:type="spellStart"/>
      <w:r w:rsidRPr="00BD1BBA">
        <w:rPr>
          <w:shd w:val="clear" w:color="auto" w:fill="FFFFFF"/>
        </w:rPr>
        <w:t>neto</w:t>
      </w:r>
      <w:proofErr w:type="spellEnd"/>
      <w:r w:rsidRPr="00BD1BBA">
        <w:rPr>
          <w:shd w:val="clear" w:color="auto" w:fill="FFFFFF"/>
        </w:rPr>
        <w:t xml:space="preserve"> </w:t>
      </w:r>
      <w:proofErr w:type="spellStart"/>
      <w:r w:rsidRPr="00BD1BBA">
        <w:rPr>
          <w:shd w:val="clear" w:color="auto" w:fill="FFFFFF"/>
        </w:rPr>
        <w:t>naknada</w:t>
      </w:r>
      <w:proofErr w:type="spellEnd"/>
      <w:r w:rsidRPr="00BD1BBA">
        <w:rPr>
          <w:shd w:val="clear" w:color="auto" w:fill="FFFFFF"/>
        </w:rPr>
        <w:t xml:space="preserve"> po </w:t>
      </w:r>
      <w:proofErr w:type="spellStart"/>
      <w:r w:rsidRPr="00BD1BBA">
        <w:rPr>
          <w:shd w:val="clear" w:color="auto" w:fill="FFFFFF"/>
        </w:rPr>
        <w:t>članu</w:t>
      </w:r>
      <w:proofErr w:type="spellEnd"/>
      <w:r w:rsidRPr="00BD1BBA">
        <w:rPr>
          <w:shd w:val="clear" w:color="auto" w:fill="FFFFFF"/>
        </w:rPr>
        <w:t xml:space="preserve"> </w:t>
      </w:r>
      <w:proofErr w:type="spellStart"/>
      <w:r w:rsidRPr="00BD1BBA">
        <w:rPr>
          <w:shd w:val="clear" w:color="auto" w:fill="FFFFFF"/>
        </w:rPr>
        <w:t>Općinskog</w:t>
      </w:r>
      <w:proofErr w:type="spellEnd"/>
      <w:r w:rsidRPr="00BD1BBA">
        <w:rPr>
          <w:shd w:val="clear" w:color="auto" w:fill="FFFFFF"/>
        </w:rPr>
        <w:t xml:space="preserve"> </w:t>
      </w:r>
      <w:proofErr w:type="spellStart"/>
      <w:r w:rsidRPr="00BD1BBA">
        <w:rPr>
          <w:shd w:val="clear" w:color="auto" w:fill="FFFFFF"/>
        </w:rPr>
        <w:t>vijeća</w:t>
      </w:r>
      <w:proofErr w:type="spellEnd"/>
      <w:r w:rsidRPr="00BD1BBA">
        <w:rPr>
          <w:shd w:val="clear" w:color="auto" w:fill="FFFFFF"/>
        </w:rPr>
        <w:t xml:space="preserve"> ne </w:t>
      </w:r>
      <w:proofErr w:type="spellStart"/>
      <w:r w:rsidRPr="00BD1BBA">
        <w:rPr>
          <w:shd w:val="clear" w:color="auto" w:fill="FFFFFF"/>
        </w:rPr>
        <w:t>smije</w:t>
      </w:r>
      <w:proofErr w:type="spellEnd"/>
      <w:r w:rsidRPr="00BD1BBA">
        <w:rPr>
          <w:shd w:val="clear" w:color="auto" w:fill="FFFFFF"/>
        </w:rPr>
        <w:t xml:space="preserve"> </w:t>
      </w:r>
      <w:proofErr w:type="spellStart"/>
      <w:r w:rsidRPr="00BD1BBA">
        <w:rPr>
          <w:shd w:val="clear" w:color="auto" w:fill="FFFFFF"/>
        </w:rPr>
        <w:t>iznositi</w:t>
      </w:r>
      <w:proofErr w:type="spellEnd"/>
      <w:r w:rsidRPr="00BD1BBA">
        <w:rPr>
          <w:shd w:val="clear" w:color="auto" w:fill="FFFFFF"/>
        </w:rPr>
        <w:t xml:space="preserve"> </w:t>
      </w:r>
      <w:proofErr w:type="spellStart"/>
      <w:r w:rsidRPr="00BD1BBA">
        <w:rPr>
          <w:shd w:val="clear" w:color="auto" w:fill="FFFFFF"/>
        </w:rPr>
        <w:t>više</w:t>
      </w:r>
      <w:proofErr w:type="spellEnd"/>
      <w:r w:rsidRPr="00BD1BBA">
        <w:rPr>
          <w:shd w:val="clear" w:color="auto" w:fill="FFFFFF"/>
        </w:rPr>
        <w:t xml:space="preserve"> od 6.000,00 </w:t>
      </w:r>
      <w:proofErr w:type="spellStart"/>
      <w:r w:rsidRPr="00BD1BBA">
        <w:rPr>
          <w:shd w:val="clear" w:color="auto" w:fill="FFFFFF"/>
        </w:rPr>
        <w:t>kuna</w:t>
      </w:r>
      <w:proofErr w:type="spellEnd"/>
      <w:r w:rsidRPr="00BD1BBA">
        <w:rPr>
          <w:shd w:val="clear" w:color="auto" w:fill="FFFFFF"/>
        </w:rPr>
        <w:t>.</w:t>
      </w:r>
    </w:p>
    <w:p w14:paraId="5B405378" w14:textId="77777777" w:rsidR="00BD1BBA" w:rsidRPr="00BD1BBA" w:rsidRDefault="00BD1BBA" w:rsidP="00BD1BBA">
      <w:pPr>
        <w:pStyle w:val="Tijeloteksta"/>
        <w:spacing w:line="247" w:lineRule="auto"/>
        <w:ind w:right="237"/>
        <w:jc w:val="both"/>
        <w:rPr>
          <w:shd w:val="clear" w:color="auto" w:fill="FFFFFF"/>
        </w:rPr>
      </w:pPr>
    </w:p>
    <w:p w14:paraId="4DCF06B3" w14:textId="77777777" w:rsidR="00BD1BBA" w:rsidRPr="00BD1BBA" w:rsidRDefault="00BD1BBA" w:rsidP="00BD1BBA">
      <w:pPr>
        <w:pStyle w:val="Tijeloteksta"/>
        <w:spacing w:line="247" w:lineRule="auto"/>
        <w:ind w:right="237"/>
        <w:jc w:val="both"/>
      </w:pPr>
      <w:proofErr w:type="spellStart"/>
      <w:r w:rsidRPr="00BD1BBA">
        <w:rPr>
          <w:shd w:val="clear" w:color="auto" w:fill="FFFFFF"/>
        </w:rPr>
        <w:t>Naknada</w:t>
      </w:r>
      <w:proofErr w:type="spellEnd"/>
      <w:r w:rsidRPr="00BD1BBA">
        <w:rPr>
          <w:shd w:val="clear" w:color="auto" w:fill="FFFFFF"/>
        </w:rPr>
        <w:t xml:space="preserve"> za </w:t>
      </w:r>
      <w:proofErr w:type="spellStart"/>
      <w:r w:rsidRPr="00BD1BBA">
        <w:rPr>
          <w:shd w:val="clear" w:color="auto" w:fill="FFFFFF"/>
        </w:rPr>
        <w:t>predsjednika</w:t>
      </w:r>
      <w:proofErr w:type="spellEnd"/>
      <w:r w:rsidRPr="00BD1BBA">
        <w:rPr>
          <w:shd w:val="clear" w:color="auto" w:fill="FFFFFF"/>
        </w:rPr>
        <w:t xml:space="preserve"> </w:t>
      </w:r>
      <w:proofErr w:type="spellStart"/>
      <w:r w:rsidRPr="00BD1BBA">
        <w:rPr>
          <w:shd w:val="clear" w:color="auto" w:fill="FFFFFF"/>
        </w:rPr>
        <w:t>Općinskog</w:t>
      </w:r>
      <w:proofErr w:type="spellEnd"/>
      <w:r w:rsidRPr="00BD1BBA">
        <w:rPr>
          <w:shd w:val="clear" w:color="auto" w:fill="FFFFFF"/>
        </w:rPr>
        <w:t xml:space="preserve"> </w:t>
      </w:r>
      <w:proofErr w:type="spellStart"/>
      <w:r w:rsidRPr="00BD1BBA">
        <w:rPr>
          <w:shd w:val="clear" w:color="auto" w:fill="FFFFFF"/>
        </w:rPr>
        <w:t>vijeća</w:t>
      </w:r>
      <w:proofErr w:type="spellEnd"/>
      <w:r w:rsidRPr="00BD1BBA">
        <w:rPr>
          <w:shd w:val="clear" w:color="auto" w:fill="FFFFFF"/>
        </w:rPr>
        <w:t xml:space="preserve"> </w:t>
      </w:r>
      <w:proofErr w:type="spellStart"/>
      <w:r w:rsidRPr="00BD1BBA">
        <w:rPr>
          <w:shd w:val="clear" w:color="auto" w:fill="FFFFFF"/>
        </w:rPr>
        <w:t>može</w:t>
      </w:r>
      <w:proofErr w:type="spellEnd"/>
      <w:r w:rsidRPr="00BD1BBA">
        <w:rPr>
          <w:shd w:val="clear" w:color="auto" w:fill="FFFFFF"/>
        </w:rPr>
        <w:t xml:space="preserve"> se </w:t>
      </w:r>
      <w:proofErr w:type="spellStart"/>
      <w:r w:rsidRPr="00BD1BBA">
        <w:rPr>
          <w:shd w:val="clear" w:color="auto" w:fill="FFFFFF"/>
        </w:rPr>
        <w:t>odrediti</w:t>
      </w:r>
      <w:proofErr w:type="spellEnd"/>
      <w:r w:rsidRPr="00BD1BBA">
        <w:rPr>
          <w:shd w:val="clear" w:color="auto" w:fill="FFFFFF"/>
        </w:rPr>
        <w:t xml:space="preserve"> u </w:t>
      </w:r>
      <w:proofErr w:type="spellStart"/>
      <w:r w:rsidRPr="00BD1BBA">
        <w:rPr>
          <w:shd w:val="clear" w:color="auto" w:fill="FFFFFF"/>
        </w:rPr>
        <w:t>iznosu</w:t>
      </w:r>
      <w:proofErr w:type="spellEnd"/>
      <w:r w:rsidRPr="00BD1BBA">
        <w:rPr>
          <w:shd w:val="clear" w:color="auto" w:fill="FFFFFF"/>
        </w:rPr>
        <w:t xml:space="preserve"> </w:t>
      </w:r>
      <w:proofErr w:type="spellStart"/>
      <w:r w:rsidRPr="00BD1BBA">
        <w:rPr>
          <w:shd w:val="clear" w:color="auto" w:fill="FFFFFF"/>
        </w:rPr>
        <w:t>uvećanom</w:t>
      </w:r>
      <w:proofErr w:type="spellEnd"/>
      <w:r w:rsidRPr="00BD1BBA">
        <w:rPr>
          <w:shd w:val="clear" w:color="auto" w:fill="FFFFFF"/>
        </w:rPr>
        <w:t xml:space="preserve"> za </w:t>
      </w:r>
      <w:proofErr w:type="spellStart"/>
      <w:r w:rsidRPr="00BD1BBA">
        <w:rPr>
          <w:shd w:val="clear" w:color="auto" w:fill="FFFFFF"/>
        </w:rPr>
        <w:t>najviše</w:t>
      </w:r>
      <w:proofErr w:type="spellEnd"/>
      <w:r w:rsidRPr="00BD1BBA">
        <w:rPr>
          <w:shd w:val="clear" w:color="auto" w:fill="FFFFFF"/>
        </w:rPr>
        <w:t xml:space="preserve"> 50%, a za </w:t>
      </w:r>
      <w:proofErr w:type="spellStart"/>
      <w:r w:rsidRPr="00BD1BBA">
        <w:rPr>
          <w:shd w:val="clear" w:color="auto" w:fill="FFFFFF"/>
        </w:rPr>
        <w:t>potpredsjednike</w:t>
      </w:r>
      <w:proofErr w:type="spellEnd"/>
      <w:r w:rsidRPr="00BD1BBA">
        <w:rPr>
          <w:shd w:val="clear" w:color="auto" w:fill="FFFFFF"/>
        </w:rPr>
        <w:t xml:space="preserve"> u </w:t>
      </w:r>
      <w:proofErr w:type="spellStart"/>
      <w:r w:rsidRPr="00BD1BBA">
        <w:rPr>
          <w:shd w:val="clear" w:color="auto" w:fill="FFFFFF"/>
        </w:rPr>
        <w:t>iznosu</w:t>
      </w:r>
      <w:proofErr w:type="spellEnd"/>
      <w:r w:rsidRPr="00BD1BBA">
        <w:rPr>
          <w:shd w:val="clear" w:color="auto" w:fill="FFFFFF"/>
        </w:rPr>
        <w:t xml:space="preserve"> </w:t>
      </w:r>
      <w:proofErr w:type="spellStart"/>
      <w:r w:rsidRPr="00BD1BBA">
        <w:rPr>
          <w:shd w:val="clear" w:color="auto" w:fill="FFFFFF"/>
        </w:rPr>
        <w:t>uvećanom</w:t>
      </w:r>
      <w:proofErr w:type="spellEnd"/>
      <w:r w:rsidRPr="00BD1BBA">
        <w:rPr>
          <w:shd w:val="clear" w:color="auto" w:fill="FFFFFF"/>
        </w:rPr>
        <w:t xml:space="preserve"> za </w:t>
      </w:r>
      <w:proofErr w:type="spellStart"/>
      <w:r w:rsidRPr="00BD1BBA">
        <w:rPr>
          <w:shd w:val="clear" w:color="auto" w:fill="FFFFFF"/>
        </w:rPr>
        <w:t>najviše</w:t>
      </w:r>
      <w:proofErr w:type="spellEnd"/>
      <w:r w:rsidRPr="00BD1BBA">
        <w:rPr>
          <w:shd w:val="clear" w:color="auto" w:fill="FFFFFF"/>
        </w:rPr>
        <w:t xml:space="preserve"> 30% </w:t>
      </w:r>
      <w:proofErr w:type="spellStart"/>
      <w:r w:rsidRPr="00BD1BBA">
        <w:rPr>
          <w:shd w:val="clear" w:color="auto" w:fill="FFFFFF"/>
        </w:rPr>
        <w:t>pripadajuće</w:t>
      </w:r>
      <w:proofErr w:type="spellEnd"/>
      <w:r w:rsidRPr="00BD1BBA">
        <w:rPr>
          <w:shd w:val="clear" w:color="auto" w:fill="FFFFFF"/>
        </w:rPr>
        <w:t xml:space="preserve"> </w:t>
      </w:r>
      <w:proofErr w:type="spellStart"/>
      <w:r w:rsidRPr="00BD1BBA">
        <w:rPr>
          <w:shd w:val="clear" w:color="auto" w:fill="FFFFFF"/>
        </w:rPr>
        <w:t>naknade</w:t>
      </w:r>
      <w:proofErr w:type="spellEnd"/>
      <w:r w:rsidRPr="00BD1BBA">
        <w:rPr>
          <w:shd w:val="clear" w:color="auto" w:fill="FFFFFF"/>
        </w:rPr>
        <w:t xml:space="preserve"> </w:t>
      </w:r>
      <w:proofErr w:type="spellStart"/>
      <w:r w:rsidRPr="00BD1BBA">
        <w:rPr>
          <w:shd w:val="clear" w:color="auto" w:fill="FFFFFF"/>
        </w:rPr>
        <w:t>utvrđene</w:t>
      </w:r>
      <w:proofErr w:type="spellEnd"/>
      <w:r w:rsidRPr="00BD1BBA">
        <w:rPr>
          <w:shd w:val="clear" w:color="auto" w:fill="FFFFFF"/>
        </w:rPr>
        <w:t xml:space="preserve"> </w:t>
      </w:r>
      <w:proofErr w:type="spellStart"/>
      <w:r w:rsidRPr="00BD1BBA">
        <w:rPr>
          <w:shd w:val="clear" w:color="auto" w:fill="FFFFFF"/>
        </w:rPr>
        <w:t>stavkom</w:t>
      </w:r>
      <w:proofErr w:type="spellEnd"/>
      <w:r w:rsidRPr="00BD1BBA">
        <w:rPr>
          <w:shd w:val="clear" w:color="auto" w:fill="FFFFFF"/>
        </w:rPr>
        <w:t xml:space="preserve"> 4. </w:t>
      </w:r>
      <w:proofErr w:type="spellStart"/>
      <w:r w:rsidRPr="00BD1BBA">
        <w:rPr>
          <w:shd w:val="clear" w:color="auto" w:fill="FFFFFF"/>
        </w:rPr>
        <w:t>ovoga</w:t>
      </w:r>
      <w:proofErr w:type="spellEnd"/>
      <w:r w:rsidRPr="00BD1BBA">
        <w:rPr>
          <w:shd w:val="clear" w:color="auto" w:fill="FFFFFF"/>
        </w:rPr>
        <w:t xml:space="preserve"> </w:t>
      </w:r>
      <w:proofErr w:type="spellStart"/>
      <w:r w:rsidRPr="00BD1BBA">
        <w:rPr>
          <w:shd w:val="clear" w:color="auto" w:fill="FFFFFF"/>
        </w:rPr>
        <w:t>članka</w:t>
      </w:r>
      <w:proofErr w:type="spellEnd"/>
      <w:r w:rsidRPr="00BD1BBA">
        <w:rPr>
          <w:shd w:val="clear" w:color="auto" w:fill="FFFFFF"/>
        </w:rPr>
        <w:t>.</w:t>
      </w:r>
    </w:p>
    <w:p w14:paraId="1A40CE48" w14:textId="77777777" w:rsidR="00BD1BBA" w:rsidRPr="00BD1BBA" w:rsidRDefault="00BD1BBA" w:rsidP="00BD1BBA">
      <w:pPr>
        <w:pStyle w:val="Tijeloteksta"/>
        <w:spacing w:before="6"/>
        <w:rPr>
          <w:sz w:val="22"/>
        </w:rPr>
      </w:pPr>
    </w:p>
    <w:p w14:paraId="43365E0C" w14:textId="77777777" w:rsidR="00BD1BBA" w:rsidRPr="00BD1BBA" w:rsidRDefault="00BD1BBA" w:rsidP="00BD1BBA">
      <w:pPr>
        <w:ind w:right="227"/>
        <w:jc w:val="both"/>
        <w:rPr>
          <w:rFonts w:ascii="Times New Roman" w:eastAsia="Arial Narrow" w:hAnsi="Times New Roman"/>
        </w:rPr>
      </w:pPr>
      <w:r w:rsidRPr="00BD1BBA">
        <w:rPr>
          <w:rFonts w:ascii="Times New Roman" w:hAnsi="Times New Roman"/>
        </w:rPr>
        <w:t xml:space="preserve">Vijećnik ima pravo na opravdani neplaćeni izostanak sa posla radi sudjelovanja u radu općinskog vijeća i njegovih radnih tijela, </w:t>
      </w:r>
      <w:r w:rsidRPr="00BD1BBA">
        <w:rPr>
          <w:rFonts w:ascii="Times New Roman" w:eastAsia="Arial Narrow" w:hAnsi="Times New Roman"/>
        </w:rPr>
        <w:t>sukladno sporazumu s poslodavcem.</w:t>
      </w:r>
    </w:p>
    <w:p w14:paraId="17C2CD8D" w14:textId="77777777" w:rsidR="00BD1BBA" w:rsidRPr="00BD1BBA" w:rsidRDefault="00BD1BBA" w:rsidP="00BD1BBA">
      <w:pPr>
        <w:jc w:val="both"/>
        <w:rPr>
          <w:rFonts w:ascii="Times New Roman" w:hAnsi="Times New Roman"/>
        </w:rPr>
      </w:pPr>
    </w:p>
    <w:p w14:paraId="27544FE0" w14:textId="77777777" w:rsidR="00BD1BBA" w:rsidRPr="00BD1BBA" w:rsidRDefault="00BD1BBA" w:rsidP="00BD1BBA">
      <w:pPr>
        <w:jc w:val="both"/>
        <w:rPr>
          <w:rFonts w:ascii="Times New Roman" w:hAnsi="Times New Roman"/>
          <w:b/>
          <w:color w:val="000000"/>
        </w:rPr>
      </w:pPr>
      <w:r w:rsidRPr="00BD1BBA">
        <w:rPr>
          <w:rFonts w:ascii="Times New Roman" w:hAnsi="Times New Roman"/>
        </w:rPr>
        <w:t>Ostala prava i dužnosti članova Općinskog vijeća propisana su Zakonom i Statutom Općine Šandrovac.</w:t>
      </w:r>
    </w:p>
    <w:p w14:paraId="6888F9F2" w14:textId="77777777" w:rsidR="00BD1BBA" w:rsidRPr="00BD1BBA" w:rsidRDefault="00BD1BBA" w:rsidP="00BD1BBA">
      <w:pPr>
        <w:jc w:val="center"/>
        <w:rPr>
          <w:rFonts w:ascii="Times New Roman" w:hAnsi="Times New Roman"/>
          <w:b/>
        </w:rPr>
      </w:pPr>
    </w:p>
    <w:p w14:paraId="69E9B43E" w14:textId="77777777" w:rsidR="00BD1BBA" w:rsidRPr="00BD1BBA" w:rsidRDefault="00BD1BBA" w:rsidP="00BD1BBA">
      <w:pPr>
        <w:jc w:val="center"/>
        <w:rPr>
          <w:rFonts w:ascii="Times New Roman" w:hAnsi="Times New Roman"/>
          <w:b/>
        </w:rPr>
      </w:pPr>
      <w:r w:rsidRPr="00BD1BBA">
        <w:rPr>
          <w:rFonts w:ascii="Times New Roman" w:hAnsi="Times New Roman"/>
          <w:b/>
        </w:rPr>
        <w:t>Članak 7.</w:t>
      </w:r>
    </w:p>
    <w:p w14:paraId="45B4ADFA" w14:textId="77777777" w:rsidR="00BD1BBA" w:rsidRPr="00BD1BBA" w:rsidRDefault="00BD1BBA" w:rsidP="00BD1BBA">
      <w:pPr>
        <w:jc w:val="center"/>
        <w:rPr>
          <w:rFonts w:ascii="Times New Roman" w:hAnsi="Times New Roman"/>
        </w:rPr>
      </w:pPr>
    </w:p>
    <w:p w14:paraId="3F832889" w14:textId="77777777" w:rsidR="00BD1BBA" w:rsidRPr="00BD1BBA" w:rsidRDefault="00BD1BBA" w:rsidP="00BD1BBA">
      <w:pPr>
        <w:jc w:val="both"/>
        <w:rPr>
          <w:rFonts w:ascii="Times New Roman" w:hAnsi="Times New Roman"/>
        </w:rPr>
      </w:pPr>
      <w:r w:rsidRPr="00BD1BBA">
        <w:rPr>
          <w:rFonts w:ascii="Times New Roman" w:hAnsi="Times New Roman"/>
        </w:rPr>
        <w:t>Pročelnik Jedinstvenog upravnog odjela dužan je vijećniku pružiti obavijesti i uvide u materijal o temama koje su na dnevnom redu sjednice Općinskog vijeća ili se pripremaju za sjednice Općinskog vijeća ili radnog tijela čiji  je član, a i druge obavijesti koje su mu kao vijećniku potrebne.</w:t>
      </w:r>
    </w:p>
    <w:p w14:paraId="25B6EC02" w14:textId="77777777" w:rsidR="00BD1BBA" w:rsidRPr="00BD1BBA" w:rsidRDefault="00BD1BBA" w:rsidP="00BD1BBA">
      <w:pPr>
        <w:rPr>
          <w:rFonts w:ascii="Times New Roman" w:hAnsi="Times New Roman"/>
        </w:rPr>
      </w:pPr>
    </w:p>
    <w:p w14:paraId="7588D334" w14:textId="77777777" w:rsidR="00BD1BBA" w:rsidRPr="00BD1BBA" w:rsidRDefault="00BD1BBA" w:rsidP="00BD1BBA">
      <w:pPr>
        <w:jc w:val="both"/>
        <w:rPr>
          <w:rFonts w:ascii="Times New Roman" w:hAnsi="Times New Roman"/>
        </w:rPr>
      </w:pPr>
      <w:r w:rsidRPr="00BD1BBA">
        <w:rPr>
          <w:rFonts w:ascii="Times New Roman" w:hAnsi="Times New Roman"/>
        </w:rPr>
        <w:t>Vijećnik može zatražiti obavijesti i objašnjenja od predsjednika Općinskog vijeća i predsjednika radnih tijela o radu tijela kojima oni predsjedavaju.</w:t>
      </w:r>
    </w:p>
    <w:p w14:paraId="1D1B60DD" w14:textId="77777777" w:rsidR="00BD1BBA" w:rsidRPr="00BD1BBA" w:rsidRDefault="00BD1BBA" w:rsidP="00BD1BBA">
      <w:pPr>
        <w:rPr>
          <w:rFonts w:ascii="Times New Roman" w:hAnsi="Times New Roman"/>
        </w:rPr>
      </w:pPr>
    </w:p>
    <w:p w14:paraId="3E5FB236" w14:textId="77777777" w:rsidR="00BD1BBA" w:rsidRPr="00BD1BBA" w:rsidRDefault="00BD1BBA" w:rsidP="00BD1BBA">
      <w:pPr>
        <w:jc w:val="center"/>
        <w:rPr>
          <w:rFonts w:ascii="Times New Roman" w:hAnsi="Times New Roman"/>
          <w:b/>
        </w:rPr>
      </w:pPr>
    </w:p>
    <w:p w14:paraId="784496BC" w14:textId="77777777" w:rsidR="00BD1BBA" w:rsidRPr="00BD1BBA" w:rsidRDefault="00BD1BBA" w:rsidP="00BD1BBA">
      <w:pPr>
        <w:jc w:val="center"/>
        <w:rPr>
          <w:rFonts w:ascii="Times New Roman" w:hAnsi="Times New Roman"/>
          <w:b/>
        </w:rPr>
      </w:pPr>
      <w:r w:rsidRPr="00BD1BBA">
        <w:rPr>
          <w:rFonts w:ascii="Times New Roman" w:hAnsi="Times New Roman"/>
          <w:b/>
        </w:rPr>
        <w:t>Članak 8.</w:t>
      </w:r>
    </w:p>
    <w:p w14:paraId="7A579152" w14:textId="77777777" w:rsidR="00BD1BBA" w:rsidRPr="00BD1BBA" w:rsidRDefault="00BD1BBA" w:rsidP="00BD1BBA">
      <w:pPr>
        <w:jc w:val="center"/>
        <w:rPr>
          <w:rFonts w:ascii="Times New Roman" w:hAnsi="Times New Roman"/>
        </w:rPr>
      </w:pPr>
    </w:p>
    <w:p w14:paraId="0C6EEDB4" w14:textId="77777777" w:rsidR="00BD1BBA" w:rsidRPr="00BD1BBA" w:rsidRDefault="00BD1BBA" w:rsidP="00BD1BBA">
      <w:pPr>
        <w:jc w:val="both"/>
        <w:rPr>
          <w:rFonts w:ascii="Times New Roman" w:hAnsi="Times New Roman"/>
        </w:rPr>
      </w:pPr>
      <w:r w:rsidRPr="00BD1BBA">
        <w:rPr>
          <w:rFonts w:ascii="Times New Roman" w:hAnsi="Times New Roman"/>
        </w:rPr>
        <w:t>Upravno tijelo koje obavlja stručne poslove za Općinsko vijeće dužno je pružiti pomoć vijećniku u obavljanju njegove funkcije, a napose u izradi prijedloga koje on podnosi, u obavljanju poslova i zadataka koje mu je povjerilo radno tijelo Općinskog vijeća odnosno da mu osigura dopunsku dokumentaciju za pojedine teme ili predmete koji su na dnevnom redu sjednice Općinskog vijeća ili radnih tijela, a može tražiti i stručne obavijesti i objašnjenja radi potpunijeg upoznavanja i praćenja problema na koje nailazi u obavljanju funkcije vijećnika.</w:t>
      </w:r>
    </w:p>
    <w:p w14:paraId="16A1D00F" w14:textId="77777777" w:rsidR="00BD1BBA" w:rsidRPr="00BD1BBA" w:rsidRDefault="00BD1BBA" w:rsidP="00BD1BBA">
      <w:pPr>
        <w:jc w:val="center"/>
        <w:rPr>
          <w:rFonts w:ascii="Times New Roman" w:hAnsi="Times New Roman"/>
        </w:rPr>
      </w:pPr>
    </w:p>
    <w:p w14:paraId="58B795BB" w14:textId="77777777" w:rsidR="00BD1BBA" w:rsidRPr="00BD1BBA" w:rsidRDefault="00BD1BBA" w:rsidP="00BD1BBA">
      <w:pPr>
        <w:jc w:val="center"/>
        <w:rPr>
          <w:rFonts w:ascii="Times New Roman" w:hAnsi="Times New Roman"/>
        </w:rPr>
      </w:pPr>
    </w:p>
    <w:p w14:paraId="15F80F50" w14:textId="77777777" w:rsidR="00BD1BBA" w:rsidRPr="00BD1BBA" w:rsidRDefault="00BD1BBA" w:rsidP="00BD1BBA">
      <w:pPr>
        <w:jc w:val="center"/>
        <w:rPr>
          <w:rFonts w:ascii="Times New Roman" w:hAnsi="Times New Roman"/>
          <w:b/>
        </w:rPr>
      </w:pPr>
      <w:r w:rsidRPr="00BD1BBA">
        <w:rPr>
          <w:rFonts w:ascii="Times New Roman" w:hAnsi="Times New Roman"/>
          <w:b/>
        </w:rPr>
        <w:t>Članak 9.</w:t>
      </w:r>
    </w:p>
    <w:p w14:paraId="68702483" w14:textId="77777777" w:rsidR="00BD1BBA" w:rsidRPr="00BD1BBA" w:rsidRDefault="00BD1BBA" w:rsidP="00BD1BBA">
      <w:pPr>
        <w:jc w:val="center"/>
        <w:rPr>
          <w:rFonts w:ascii="Times New Roman" w:hAnsi="Times New Roman"/>
        </w:rPr>
      </w:pPr>
    </w:p>
    <w:p w14:paraId="31359520" w14:textId="77777777" w:rsidR="00BD1BBA" w:rsidRPr="00BD1BBA" w:rsidRDefault="00BD1BBA" w:rsidP="00BD1BBA">
      <w:pPr>
        <w:rPr>
          <w:rFonts w:ascii="Times New Roman" w:hAnsi="Times New Roman"/>
        </w:rPr>
      </w:pPr>
      <w:r w:rsidRPr="00BD1BBA">
        <w:rPr>
          <w:rFonts w:ascii="Times New Roman" w:hAnsi="Times New Roman"/>
        </w:rPr>
        <w:t>Vijećnici Općinskog vijeća mogu osnovati Klub vijećnika prema stranačkoj pripadnosti i Klub nezavisnih vijećnika.</w:t>
      </w:r>
    </w:p>
    <w:p w14:paraId="6FA6B6CD" w14:textId="77777777" w:rsidR="00BD1BBA" w:rsidRPr="00BD1BBA" w:rsidRDefault="00BD1BBA" w:rsidP="00BD1BBA">
      <w:pPr>
        <w:rPr>
          <w:rFonts w:ascii="Times New Roman" w:hAnsi="Times New Roman"/>
        </w:rPr>
      </w:pPr>
    </w:p>
    <w:p w14:paraId="69BFCFEE" w14:textId="77777777" w:rsidR="00BD1BBA" w:rsidRPr="00BD1BBA" w:rsidRDefault="00BD1BBA" w:rsidP="00BD1BBA">
      <w:pPr>
        <w:rPr>
          <w:rFonts w:ascii="Times New Roman" w:hAnsi="Times New Roman"/>
        </w:rPr>
      </w:pPr>
      <w:r w:rsidRPr="00BD1BBA">
        <w:rPr>
          <w:rFonts w:ascii="Times New Roman" w:hAnsi="Times New Roman"/>
        </w:rPr>
        <w:lastRenderedPageBreak/>
        <w:t>Klub vijećnika mora imati najmanje tri  člana.</w:t>
      </w:r>
    </w:p>
    <w:p w14:paraId="7E98C83B" w14:textId="77777777" w:rsidR="00BD1BBA" w:rsidRPr="00BD1BBA" w:rsidRDefault="00BD1BBA" w:rsidP="00BD1BBA">
      <w:pPr>
        <w:rPr>
          <w:rFonts w:ascii="Times New Roman" w:hAnsi="Times New Roman"/>
        </w:rPr>
      </w:pPr>
    </w:p>
    <w:p w14:paraId="4646796B" w14:textId="77777777" w:rsidR="00BD1BBA" w:rsidRPr="00BD1BBA" w:rsidRDefault="00BD1BBA" w:rsidP="00BD1BBA">
      <w:pPr>
        <w:rPr>
          <w:rFonts w:ascii="Times New Roman" w:hAnsi="Times New Roman"/>
        </w:rPr>
      </w:pPr>
      <w:r w:rsidRPr="00BD1BBA">
        <w:rPr>
          <w:rFonts w:ascii="Times New Roman" w:hAnsi="Times New Roman"/>
        </w:rPr>
        <w:t>Klubovi vijećnika obavezni su o svom osnivanju obavijestiti predsjednika Općinskog vijeća, priložiti svoja pravila rada, te podatke o članovima.</w:t>
      </w:r>
    </w:p>
    <w:p w14:paraId="18ACCCA0" w14:textId="77777777" w:rsidR="00BD1BBA" w:rsidRPr="00BD1BBA" w:rsidRDefault="00BD1BBA" w:rsidP="00BD1BBA">
      <w:pPr>
        <w:rPr>
          <w:rFonts w:ascii="Times New Roman" w:hAnsi="Times New Roman"/>
        </w:rPr>
      </w:pPr>
    </w:p>
    <w:p w14:paraId="3832C5EE" w14:textId="77777777" w:rsidR="00BD1BBA" w:rsidRPr="00BD1BBA" w:rsidRDefault="00BD1BBA" w:rsidP="00BD1BBA">
      <w:pPr>
        <w:rPr>
          <w:rFonts w:ascii="Times New Roman" w:hAnsi="Times New Roman"/>
        </w:rPr>
      </w:pPr>
      <w:r w:rsidRPr="00BD1BBA">
        <w:rPr>
          <w:rFonts w:ascii="Times New Roman" w:hAnsi="Times New Roman"/>
        </w:rPr>
        <w:t>Predsjednik Općinskog vijeća brine se da se klubovima vijećnika osiguraju prostorni i drugi tehnički uvjeti za rad (prostorije za sjednice, prijepis, umnožavanje i dostavu materijala. i dr.).</w:t>
      </w:r>
    </w:p>
    <w:p w14:paraId="0EE010F5" w14:textId="77777777" w:rsidR="00BD1BBA" w:rsidRPr="00BD1BBA" w:rsidRDefault="00BD1BBA" w:rsidP="00BD1BBA">
      <w:pPr>
        <w:jc w:val="center"/>
        <w:rPr>
          <w:rFonts w:ascii="Times New Roman" w:hAnsi="Times New Roman"/>
          <w:b/>
        </w:rPr>
      </w:pPr>
    </w:p>
    <w:p w14:paraId="44F74425" w14:textId="77777777" w:rsidR="00BD1BBA" w:rsidRPr="00BD1BBA" w:rsidRDefault="00BD1BBA" w:rsidP="00BD1BBA">
      <w:pPr>
        <w:jc w:val="center"/>
        <w:rPr>
          <w:rFonts w:ascii="Times New Roman" w:hAnsi="Times New Roman"/>
          <w:b/>
        </w:rPr>
      </w:pPr>
    </w:p>
    <w:p w14:paraId="5CFE21AC" w14:textId="77777777" w:rsidR="00BD1BBA" w:rsidRPr="00BD1BBA" w:rsidRDefault="00BD1BBA" w:rsidP="00BD1BBA">
      <w:pPr>
        <w:jc w:val="center"/>
        <w:rPr>
          <w:rFonts w:ascii="Times New Roman" w:hAnsi="Times New Roman"/>
          <w:b/>
        </w:rPr>
      </w:pPr>
    </w:p>
    <w:p w14:paraId="1C5EA259" w14:textId="77777777" w:rsidR="00BD1BBA" w:rsidRPr="00BD1BBA" w:rsidRDefault="00BD1BBA" w:rsidP="00BD1BBA">
      <w:pPr>
        <w:rPr>
          <w:rFonts w:ascii="Times New Roman" w:hAnsi="Times New Roman"/>
          <w:b/>
        </w:rPr>
      </w:pPr>
      <w:r w:rsidRPr="00BD1BBA">
        <w:rPr>
          <w:rFonts w:ascii="Times New Roman" w:hAnsi="Times New Roman"/>
          <w:b/>
        </w:rPr>
        <w:t xml:space="preserve">IV. PRAVA I DUŽNOSTI PREDSJEDNIKA I POTPREDSJEDNIKA </w:t>
      </w:r>
    </w:p>
    <w:p w14:paraId="7586E228" w14:textId="77777777" w:rsidR="00BD1BBA" w:rsidRPr="00BD1BBA" w:rsidRDefault="00BD1BBA" w:rsidP="00BD1BBA">
      <w:pPr>
        <w:rPr>
          <w:rFonts w:ascii="Times New Roman" w:hAnsi="Times New Roman"/>
          <w:b/>
        </w:rPr>
      </w:pPr>
      <w:r w:rsidRPr="00BD1BBA">
        <w:rPr>
          <w:rFonts w:ascii="Times New Roman" w:hAnsi="Times New Roman"/>
          <w:b/>
        </w:rPr>
        <w:t xml:space="preserve">      OPĆINSKOG</w:t>
      </w:r>
      <w:r w:rsidRPr="00BD1BBA">
        <w:rPr>
          <w:rFonts w:ascii="Times New Roman" w:hAnsi="Times New Roman"/>
        </w:rPr>
        <w:t xml:space="preserve"> </w:t>
      </w:r>
      <w:r w:rsidRPr="00BD1BBA">
        <w:rPr>
          <w:rFonts w:ascii="Times New Roman" w:hAnsi="Times New Roman"/>
          <w:b/>
        </w:rPr>
        <w:t xml:space="preserve">VIJEĆA </w:t>
      </w:r>
    </w:p>
    <w:p w14:paraId="529F10B7" w14:textId="77777777" w:rsidR="00BD1BBA" w:rsidRPr="00BD1BBA" w:rsidRDefault="00BD1BBA" w:rsidP="00BD1BBA">
      <w:pPr>
        <w:jc w:val="center"/>
        <w:rPr>
          <w:rFonts w:ascii="Times New Roman" w:hAnsi="Times New Roman"/>
        </w:rPr>
      </w:pPr>
    </w:p>
    <w:p w14:paraId="3B5123CF" w14:textId="77777777" w:rsidR="00BD1BBA" w:rsidRPr="00BD1BBA" w:rsidRDefault="00BD1BBA" w:rsidP="00BD1BBA">
      <w:pPr>
        <w:jc w:val="center"/>
        <w:rPr>
          <w:rFonts w:ascii="Times New Roman" w:hAnsi="Times New Roman"/>
        </w:rPr>
      </w:pPr>
    </w:p>
    <w:p w14:paraId="32D7822F" w14:textId="77777777" w:rsidR="00BD1BBA" w:rsidRPr="00BD1BBA" w:rsidRDefault="00BD1BBA" w:rsidP="00BD1BBA">
      <w:pPr>
        <w:jc w:val="center"/>
        <w:rPr>
          <w:rFonts w:ascii="Times New Roman" w:hAnsi="Times New Roman"/>
          <w:b/>
        </w:rPr>
      </w:pPr>
      <w:r w:rsidRPr="00BD1BBA">
        <w:rPr>
          <w:rFonts w:ascii="Times New Roman" w:hAnsi="Times New Roman"/>
          <w:b/>
        </w:rPr>
        <w:t>Članak 10.</w:t>
      </w:r>
    </w:p>
    <w:p w14:paraId="10AA1194" w14:textId="77777777" w:rsidR="00BD1BBA" w:rsidRPr="00BD1BBA" w:rsidRDefault="00BD1BBA" w:rsidP="00BD1BBA">
      <w:pPr>
        <w:jc w:val="center"/>
        <w:rPr>
          <w:rFonts w:ascii="Times New Roman" w:hAnsi="Times New Roman"/>
        </w:rPr>
      </w:pPr>
    </w:p>
    <w:p w14:paraId="67711FB3" w14:textId="77777777" w:rsidR="00BD1BBA" w:rsidRPr="00BD1BBA" w:rsidRDefault="00BD1BBA" w:rsidP="00BD1BBA">
      <w:pPr>
        <w:jc w:val="both"/>
        <w:rPr>
          <w:rFonts w:ascii="Times New Roman" w:hAnsi="Times New Roman"/>
        </w:rPr>
      </w:pPr>
      <w:r w:rsidRPr="00BD1BBA">
        <w:rPr>
          <w:rFonts w:ascii="Times New Roman" w:hAnsi="Times New Roman"/>
        </w:rPr>
        <w:t>Vijeće ima predsjednika i jednog potpredsjednika.</w:t>
      </w:r>
    </w:p>
    <w:p w14:paraId="79D9F40F" w14:textId="77777777" w:rsidR="00BD1BBA" w:rsidRPr="00BD1BBA" w:rsidRDefault="00BD1BBA" w:rsidP="00BD1BBA">
      <w:pPr>
        <w:jc w:val="both"/>
        <w:rPr>
          <w:rFonts w:ascii="Times New Roman" w:hAnsi="Times New Roman"/>
        </w:rPr>
      </w:pPr>
    </w:p>
    <w:p w14:paraId="3974E214" w14:textId="77777777" w:rsidR="00BD1BBA" w:rsidRPr="00BD1BBA" w:rsidRDefault="00BD1BBA" w:rsidP="00BD1BBA">
      <w:pPr>
        <w:jc w:val="both"/>
        <w:rPr>
          <w:rFonts w:ascii="Times New Roman" w:hAnsi="Times New Roman"/>
          <w:color w:val="000000"/>
        </w:rPr>
      </w:pPr>
      <w:r w:rsidRPr="00BD1BBA">
        <w:rPr>
          <w:rFonts w:ascii="Times New Roman" w:hAnsi="Times New Roman"/>
          <w:color w:val="000000"/>
        </w:rPr>
        <w:t>Općinsko vijeće bira predsjednika iz reda predstavničke većine, a potpredsjednika iz redova vijećnika, javnim glasovanjem, na prijedlog Povjerenstva za izbor i imenovanja ili na prijedlog najmanje 1/3 vijećnika Općinskog vijeća, većinom glasova svih vijećnika.</w:t>
      </w:r>
    </w:p>
    <w:p w14:paraId="5411F234" w14:textId="77777777" w:rsidR="00BD1BBA" w:rsidRPr="00BD1BBA" w:rsidRDefault="00BD1BBA" w:rsidP="00BD1BBA">
      <w:pPr>
        <w:jc w:val="both"/>
        <w:rPr>
          <w:rFonts w:ascii="Times New Roman" w:hAnsi="Times New Roman"/>
        </w:rPr>
      </w:pPr>
    </w:p>
    <w:p w14:paraId="4F85A608" w14:textId="77777777" w:rsidR="00BD1BBA" w:rsidRPr="00BD1BBA" w:rsidRDefault="00BD1BBA" w:rsidP="00BD1BBA">
      <w:pPr>
        <w:jc w:val="both"/>
        <w:rPr>
          <w:rFonts w:ascii="Times New Roman" w:hAnsi="Times New Roman"/>
        </w:rPr>
      </w:pPr>
      <w:r w:rsidRPr="00BD1BBA">
        <w:rPr>
          <w:rFonts w:ascii="Times New Roman" w:hAnsi="Times New Roman"/>
        </w:rPr>
        <w:t>Prijedlog vijećnika mora biti podnesen u pisanom obliku i potvrđen potpisom vijećnika. Vijećnik može svojim potpisom podržati prijedlog samo za jednog kandidata.</w:t>
      </w:r>
    </w:p>
    <w:p w14:paraId="553F6562" w14:textId="77777777" w:rsidR="00BD1BBA" w:rsidRPr="00BD1BBA" w:rsidRDefault="00BD1BBA" w:rsidP="00BD1BBA">
      <w:pPr>
        <w:rPr>
          <w:rFonts w:ascii="Times New Roman" w:hAnsi="Times New Roman"/>
        </w:rPr>
      </w:pPr>
    </w:p>
    <w:p w14:paraId="7C2150B1" w14:textId="77777777" w:rsidR="00BD1BBA" w:rsidRPr="00BD1BBA" w:rsidRDefault="00BD1BBA" w:rsidP="00BD1BBA">
      <w:pPr>
        <w:rPr>
          <w:rFonts w:ascii="Times New Roman" w:hAnsi="Times New Roman"/>
        </w:rPr>
      </w:pPr>
    </w:p>
    <w:p w14:paraId="25218C51" w14:textId="77777777" w:rsidR="00BD1BBA" w:rsidRPr="00BD1BBA" w:rsidRDefault="00BD1BBA" w:rsidP="00BD1BBA">
      <w:pPr>
        <w:jc w:val="center"/>
        <w:rPr>
          <w:rFonts w:ascii="Times New Roman" w:hAnsi="Times New Roman"/>
          <w:b/>
        </w:rPr>
      </w:pPr>
      <w:r w:rsidRPr="00BD1BBA">
        <w:rPr>
          <w:rFonts w:ascii="Times New Roman" w:hAnsi="Times New Roman"/>
          <w:b/>
        </w:rPr>
        <w:t>Članak 11.</w:t>
      </w:r>
    </w:p>
    <w:p w14:paraId="1310B634" w14:textId="77777777" w:rsidR="00BD1BBA" w:rsidRPr="00BD1BBA" w:rsidRDefault="00BD1BBA" w:rsidP="00BD1BBA">
      <w:pPr>
        <w:jc w:val="center"/>
        <w:rPr>
          <w:rFonts w:ascii="Times New Roman" w:hAnsi="Times New Roman"/>
        </w:rPr>
      </w:pPr>
    </w:p>
    <w:p w14:paraId="032A93E7" w14:textId="77777777" w:rsidR="00BD1BBA" w:rsidRPr="00BD1BBA" w:rsidRDefault="00BD1BBA" w:rsidP="00BD1BBA">
      <w:pPr>
        <w:jc w:val="both"/>
        <w:rPr>
          <w:rFonts w:ascii="Times New Roman" w:hAnsi="Times New Roman"/>
        </w:rPr>
      </w:pPr>
      <w:r w:rsidRPr="00BD1BBA">
        <w:rPr>
          <w:rFonts w:ascii="Times New Roman" w:hAnsi="Times New Roman"/>
        </w:rPr>
        <w:t>Izbor predsjednika i potpredsjednika se obavlja glasovanjem zasebno za svakog kandidata.</w:t>
      </w:r>
    </w:p>
    <w:p w14:paraId="1378C270" w14:textId="77777777" w:rsidR="00BD1BBA" w:rsidRPr="00BD1BBA" w:rsidRDefault="00BD1BBA" w:rsidP="00BD1BBA">
      <w:pPr>
        <w:jc w:val="both"/>
        <w:rPr>
          <w:rFonts w:ascii="Times New Roman" w:hAnsi="Times New Roman"/>
        </w:rPr>
      </w:pPr>
    </w:p>
    <w:p w14:paraId="1AC7FB0A" w14:textId="77777777" w:rsidR="00BD1BBA" w:rsidRPr="00BD1BBA" w:rsidRDefault="00BD1BBA" w:rsidP="00BD1BBA">
      <w:pPr>
        <w:jc w:val="both"/>
        <w:rPr>
          <w:rFonts w:ascii="Times New Roman" w:hAnsi="Times New Roman"/>
        </w:rPr>
      </w:pPr>
      <w:r w:rsidRPr="00BD1BBA">
        <w:rPr>
          <w:rFonts w:ascii="Times New Roman" w:hAnsi="Times New Roman"/>
        </w:rPr>
        <w:t>Ako prigodom glasanja za izbor predsjednika i potpredsjednika niti jedan kandidat ne dobije potrebnu većinu, glasovanje, o istim kandidatima se ponavlja.</w:t>
      </w:r>
    </w:p>
    <w:p w14:paraId="04F66988" w14:textId="77777777" w:rsidR="00BD1BBA" w:rsidRPr="00BD1BBA" w:rsidRDefault="00BD1BBA" w:rsidP="00BD1BBA">
      <w:pPr>
        <w:jc w:val="both"/>
        <w:rPr>
          <w:rFonts w:ascii="Times New Roman" w:hAnsi="Times New Roman"/>
        </w:rPr>
      </w:pPr>
    </w:p>
    <w:p w14:paraId="7C3B3109" w14:textId="77777777" w:rsidR="00BD1BBA" w:rsidRPr="00BD1BBA" w:rsidRDefault="00BD1BBA" w:rsidP="00BD1BBA">
      <w:pPr>
        <w:jc w:val="both"/>
        <w:rPr>
          <w:rFonts w:ascii="Times New Roman" w:hAnsi="Times New Roman"/>
        </w:rPr>
      </w:pPr>
      <w:r w:rsidRPr="00BD1BBA">
        <w:rPr>
          <w:rFonts w:ascii="Times New Roman" w:hAnsi="Times New Roman"/>
        </w:rPr>
        <w:t>Ako je za izbor predsjednika i potpredsjednika bilo položeno više od dva kandidata, u ponovljenom glasovanju sudjeluju dva kandidata koji su dobili najviše glasova.</w:t>
      </w:r>
    </w:p>
    <w:p w14:paraId="05D5340A" w14:textId="77777777" w:rsidR="00BD1BBA" w:rsidRPr="00BD1BBA" w:rsidRDefault="00BD1BBA" w:rsidP="00BD1BBA">
      <w:pPr>
        <w:jc w:val="both"/>
        <w:rPr>
          <w:rFonts w:ascii="Times New Roman" w:hAnsi="Times New Roman"/>
        </w:rPr>
      </w:pPr>
      <w:r w:rsidRPr="00BD1BBA">
        <w:rPr>
          <w:rFonts w:ascii="Times New Roman" w:hAnsi="Times New Roman"/>
        </w:rPr>
        <w:t xml:space="preserve">Ako su kandidati dobili isti broj glasova, glasovanje o istim kandidatima se ponavlja. </w:t>
      </w:r>
    </w:p>
    <w:p w14:paraId="5F3A0A38" w14:textId="77777777" w:rsidR="00BD1BBA" w:rsidRPr="00BD1BBA" w:rsidRDefault="00BD1BBA" w:rsidP="00BD1BBA">
      <w:pPr>
        <w:jc w:val="both"/>
        <w:rPr>
          <w:rFonts w:ascii="Times New Roman" w:hAnsi="Times New Roman"/>
        </w:rPr>
      </w:pPr>
    </w:p>
    <w:p w14:paraId="50A6F516" w14:textId="77777777" w:rsidR="00BD1BBA" w:rsidRPr="00BD1BBA" w:rsidRDefault="00BD1BBA" w:rsidP="00BD1BBA">
      <w:pPr>
        <w:jc w:val="both"/>
        <w:rPr>
          <w:rFonts w:ascii="Times New Roman" w:hAnsi="Times New Roman"/>
        </w:rPr>
      </w:pPr>
      <w:r w:rsidRPr="00BD1BBA">
        <w:rPr>
          <w:rFonts w:ascii="Times New Roman" w:hAnsi="Times New Roman"/>
        </w:rPr>
        <w:t>Ako niti u ponovljenom glasovanju niti jedan kandidat ne dobije potrebnu većinu, ponavlja se izborni postupak u cijelosti.</w:t>
      </w:r>
    </w:p>
    <w:p w14:paraId="301538AA" w14:textId="77777777" w:rsidR="00BD1BBA" w:rsidRPr="00BD1BBA" w:rsidRDefault="00BD1BBA" w:rsidP="00BD1BBA">
      <w:pPr>
        <w:rPr>
          <w:rFonts w:ascii="Times New Roman" w:hAnsi="Times New Roman"/>
        </w:rPr>
      </w:pPr>
    </w:p>
    <w:p w14:paraId="392BAC46" w14:textId="77777777" w:rsidR="00BD1BBA" w:rsidRPr="00BD1BBA" w:rsidRDefault="00BD1BBA" w:rsidP="00BD1BBA">
      <w:pPr>
        <w:jc w:val="center"/>
        <w:rPr>
          <w:rFonts w:ascii="Times New Roman" w:hAnsi="Times New Roman"/>
          <w:b/>
        </w:rPr>
      </w:pPr>
    </w:p>
    <w:p w14:paraId="5B7CBD17" w14:textId="77777777" w:rsidR="00BD1BBA" w:rsidRPr="00BD1BBA" w:rsidRDefault="00BD1BBA" w:rsidP="00BD1BBA">
      <w:pPr>
        <w:jc w:val="center"/>
        <w:rPr>
          <w:rFonts w:ascii="Times New Roman" w:hAnsi="Times New Roman"/>
          <w:b/>
        </w:rPr>
      </w:pPr>
      <w:r w:rsidRPr="00BD1BBA">
        <w:rPr>
          <w:rFonts w:ascii="Times New Roman" w:hAnsi="Times New Roman"/>
          <w:b/>
        </w:rPr>
        <w:t>Članak 12.</w:t>
      </w:r>
    </w:p>
    <w:p w14:paraId="5B6EF604" w14:textId="77777777" w:rsidR="00BD1BBA" w:rsidRPr="00BD1BBA" w:rsidRDefault="00BD1BBA" w:rsidP="00BD1BBA">
      <w:pPr>
        <w:jc w:val="center"/>
        <w:rPr>
          <w:rFonts w:ascii="Times New Roman" w:hAnsi="Times New Roman"/>
        </w:rPr>
      </w:pPr>
    </w:p>
    <w:p w14:paraId="4AE0EF6A" w14:textId="77777777" w:rsidR="00BD1BBA" w:rsidRPr="00BD1BBA" w:rsidRDefault="00BD1BBA" w:rsidP="00BD1BBA">
      <w:pPr>
        <w:jc w:val="both"/>
        <w:rPr>
          <w:rFonts w:ascii="Times New Roman" w:hAnsi="Times New Roman"/>
        </w:rPr>
      </w:pPr>
      <w:r w:rsidRPr="00BD1BBA">
        <w:rPr>
          <w:rFonts w:ascii="Times New Roman" w:hAnsi="Times New Roman"/>
        </w:rPr>
        <w:t xml:space="preserve">Prava i dužnost </w:t>
      </w:r>
      <w:r w:rsidRPr="00BD1BBA">
        <w:rPr>
          <w:rFonts w:ascii="Times New Roman" w:hAnsi="Times New Roman"/>
          <w:color w:val="000000"/>
        </w:rPr>
        <w:t>predsjednika i potpredsjednika Općinskog vijeća</w:t>
      </w:r>
      <w:r w:rsidRPr="00BD1BBA">
        <w:rPr>
          <w:rFonts w:ascii="Times New Roman" w:hAnsi="Times New Roman"/>
        </w:rPr>
        <w:t xml:space="preserve"> propisana su Statutom Općine Šandrovac i ovim Poslovnikom. </w:t>
      </w:r>
    </w:p>
    <w:p w14:paraId="324D87EE" w14:textId="77777777" w:rsidR="00BD1BBA" w:rsidRPr="00BD1BBA" w:rsidRDefault="00BD1BBA" w:rsidP="00BD1BBA">
      <w:pPr>
        <w:tabs>
          <w:tab w:val="left" w:pos="2910"/>
        </w:tabs>
        <w:rPr>
          <w:rFonts w:ascii="Times New Roman" w:hAnsi="Times New Roman"/>
        </w:rPr>
      </w:pPr>
      <w:r w:rsidRPr="00BD1BBA">
        <w:rPr>
          <w:rFonts w:ascii="Times New Roman" w:hAnsi="Times New Roman"/>
        </w:rPr>
        <w:tab/>
      </w:r>
    </w:p>
    <w:p w14:paraId="636487CE" w14:textId="77777777" w:rsidR="00BD1BBA" w:rsidRPr="00BD1BBA" w:rsidRDefault="00BD1BBA" w:rsidP="00BD1BBA">
      <w:pPr>
        <w:jc w:val="both"/>
        <w:rPr>
          <w:rFonts w:ascii="Times New Roman" w:hAnsi="Times New Roman"/>
        </w:rPr>
      </w:pPr>
      <w:r w:rsidRPr="00BD1BBA">
        <w:rPr>
          <w:rFonts w:ascii="Times New Roman" w:hAnsi="Times New Roman"/>
        </w:rPr>
        <w:t>Predsjednik Općinskog vijeća prema potrebi saziva međustranački kolegij koji se sastoji od predsjednika klubova vijećnika.</w:t>
      </w:r>
    </w:p>
    <w:p w14:paraId="22BADB94" w14:textId="77777777" w:rsidR="00BD1BBA" w:rsidRPr="00BD1BBA" w:rsidRDefault="00BD1BBA" w:rsidP="00BD1BBA">
      <w:pPr>
        <w:jc w:val="both"/>
        <w:rPr>
          <w:rFonts w:ascii="Times New Roman" w:hAnsi="Times New Roman"/>
        </w:rPr>
      </w:pPr>
    </w:p>
    <w:p w14:paraId="75868C43" w14:textId="77777777" w:rsidR="00BD1BBA" w:rsidRPr="00BD1BBA" w:rsidRDefault="00BD1BBA" w:rsidP="00BD1BBA">
      <w:pPr>
        <w:jc w:val="both"/>
        <w:rPr>
          <w:rFonts w:ascii="Times New Roman" w:hAnsi="Times New Roman"/>
        </w:rPr>
      </w:pPr>
      <w:r w:rsidRPr="00BD1BBA">
        <w:rPr>
          <w:rFonts w:ascii="Times New Roman" w:hAnsi="Times New Roman"/>
        </w:rPr>
        <w:t xml:space="preserve">Predsjedniku Općinskog vijeća u pripremanju i organiziranju sjednice Općinskog vijeća </w:t>
      </w:r>
      <w:r w:rsidRPr="00BD1BBA">
        <w:rPr>
          <w:rFonts w:ascii="Times New Roman" w:hAnsi="Times New Roman"/>
          <w:color w:val="000000"/>
        </w:rPr>
        <w:t>pomaže pročelnik upravnog tijela koje obavlja</w:t>
      </w:r>
      <w:r w:rsidRPr="00BD1BBA">
        <w:rPr>
          <w:rFonts w:ascii="Times New Roman" w:hAnsi="Times New Roman"/>
        </w:rPr>
        <w:t xml:space="preserve"> stručne poslove za Općinsko vijeće.</w:t>
      </w:r>
    </w:p>
    <w:p w14:paraId="45BFDBD4" w14:textId="77777777" w:rsidR="00BD1BBA" w:rsidRDefault="00BD1BBA" w:rsidP="00BD1BBA">
      <w:pPr>
        <w:jc w:val="center"/>
        <w:rPr>
          <w:rFonts w:ascii="Times New Roman" w:hAnsi="Times New Roman"/>
          <w:b/>
        </w:rPr>
      </w:pPr>
    </w:p>
    <w:p w14:paraId="6C6126A9" w14:textId="77777777" w:rsidR="00BD1BBA" w:rsidRPr="00BD1BBA" w:rsidRDefault="00BD1BBA" w:rsidP="00BD1BBA">
      <w:pPr>
        <w:jc w:val="center"/>
        <w:rPr>
          <w:rFonts w:ascii="Times New Roman" w:hAnsi="Times New Roman"/>
          <w:b/>
        </w:rPr>
      </w:pPr>
    </w:p>
    <w:p w14:paraId="661508A5" w14:textId="77777777" w:rsidR="00BD1BBA" w:rsidRPr="00BD1BBA" w:rsidRDefault="00BD1BBA" w:rsidP="00BD1BBA">
      <w:pPr>
        <w:jc w:val="center"/>
        <w:rPr>
          <w:rFonts w:ascii="Times New Roman" w:hAnsi="Times New Roman"/>
          <w:b/>
        </w:rPr>
      </w:pPr>
    </w:p>
    <w:p w14:paraId="4FF98778" w14:textId="77777777" w:rsidR="00BD1BBA" w:rsidRPr="00BD1BBA" w:rsidRDefault="00BD1BBA" w:rsidP="00BD1BBA">
      <w:pPr>
        <w:jc w:val="center"/>
        <w:rPr>
          <w:rFonts w:ascii="Times New Roman" w:hAnsi="Times New Roman"/>
          <w:b/>
        </w:rPr>
      </w:pPr>
    </w:p>
    <w:p w14:paraId="32CEE528" w14:textId="77777777" w:rsidR="00BD1BBA" w:rsidRPr="00BD1BBA" w:rsidRDefault="00BD1BBA" w:rsidP="00BD1BBA">
      <w:pPr>
        <w:rPr>
          <w:rFonts w:ascii="Times New Roman" w:hAnsi="Times New Roman"/>
          <w:b/>
        </w:rPr>
      </w:pPr>
      <w:r w:rsidRPr="00BD1BBA">
        <w:rPr>
          <w:rFonts w:ascii="Times New Roman" w:hAnsi="Times New Roman"/>
          <w:b/>
        </w:rPr>
        <w:lastRenderedPageBreak/>
        <w:t>V. RADNA TIJELA</w:t>
      </w:r>
    </w:p>
    <w:p w14:paraId="4639EBD9" w14:textId="77777777" w:rsidR="00BD1BBA" w:rsidRPr="00BD1BBA" w:rsidRDefault="00BD1BBA" w:rsidP="00BD1BBA">
      <w:pPr>
        <w:jc w:val="center"/>
        <w:rPr>
          <w:rFonts w:ascii="Times New Roman" w:hAnsi="Times New Roman"/>
          <w:b/>
        </w:rPr>
      </w:pPr>
      <w:r w:rsidRPr="00BD1BBA">
        <w:rPr>
          <w:rFonts w:ascii="Times New Roman" w:hAnsi="Times New Roman"/>
          <w:b/>
        </w:rPr>
        <w:t>Članak 13.</w:t>
      </w:r>
    </w:p>
    <w:p w14:paraId="3719C624" w14:textId="77777777" w:rsidR="00BD1BBA" w:rsidRPr="00BD1BBA" w:rsidRDefault="00BD1BBA" w:rsidP="00BD1BBA">
      <w:pPr>
        <w:jc w:val="center"/>
        <w:rPr>
          <w:rFonts w:ascii="Times New Roman" w:hAnsi="Times New Roman"/>
        </w:rPr>
      </w:pPr>
    </w:p>
    <w:p w14:paraId="72D3128A" w14:textId="77777777" w:rsidR="00BD1BBA" w:rsidRPr="00BD1BBA" w:rsidRDefault="00BD1BBA" w:rsidP="00BD1BBA">
      <w:pPr>
        <w:rPr>
          <w:rFonts w:ascii="Times New Roman" w:hAnsi="Times New Roman"/>
          <w:color w:val="000000"/>
        </w:rPr>
      </w:pPr>
      <w:r w:rsidRPr="00BD1BBA">
        <w:rPr>
          <w:rFonts w:ascii="Times New Roman" w:hAnsi="Times New Roman"/>
          <w:color w:val="000000"/>
        </w:rPr>
        <w:t>Općinsko vijeće na konstituirajućoj sjednici osniva sljedeća radna tijela:</w:t>
      </w:r>
    </w:p>
    <w:p w14:paraId="267B3291" w14:textId="77777777" w:rsidR="00BD1BBA" w:rsidRPr="00BD1BBA" w:rsidRDefault="00BD1BBA" w:rsidP="00881300">
      <w:pPr>
        <w:numPr>
          <w:ilvl w:val="0"/>
          <w:numId w:val="2"/>
        </w:numPr>
        <w:rPr>
          <w:rFonts w:ascii="Times New Roman" w:hAnsi="Times New Roman"/>
        </w:rPr>
      </w:pPr>
      <w:r w:rsidRPr="00BD1BBA">
        <w:rPr>
          <w:rFonts w:ascii="Times New Roman" w:hAnsi="Times New Roman"/>
        </w:rPr>
        <w:t>Mandatno povjerenstvo</w:t>
      </w:r>
    </w:p>
    <w:p w14:paraId="5F4FB705" w14:textId="77777777" w:rsidR="00BD1BBA" w:rsidRPr="00BD1BBA" w:rsidRDefault="00BD1BBA" w:rsidP="00881300">
      <w:pPr>
        <w:numPr>
          <w:ilvl w:val="0"/>
          <w:numId w:val="2"/>
        </w:numPr>
        <w:rPr>
          <w:rFonts w:ascii="Times New Roman" w:hAnsi="Times New Roman"/>
        </w:rPr>
      </w:pPr>
      <w:r w:rsidRPr="00BD1BBA">
        <w:rPr>
          <w:rFonts w:ascii="Times New Roman" w:hAnsi="Times New Roman"/>
        </w:rPr>
        <w:t>Povjerenstvo za izbor imenovanja</w:t>
      </w:r>
    </w:p>
    <w:p w14:paraId="102D2C90" w14:textId="77777777" w:rsidR="00BD1BBA" w:rsidRPr="00BD1BBA" w:rsidRDefault="00BD1BBA" w:rsidP="00881300">
      <w:pPr>
        <w:numPr>
          <w:ilvl w:val="0"/>
          <w:numId w:val="2"/>
        </w:numPr>
        <w:rPr>
          <w:rFonts w:ascii="Times New Roman" w:hAnsi="Times New Roman"/>
        </w:rPr>
      </w:pPr>
      <w:r w:rsidRPr="00BD1BBA">
        <w:rPr>
          <w:rFonts w:ascii="Times New Roman" w:hAnsi="Times New Roman"/>
        </w:rPr>
        <w:t>Povjerenstvo za Statut i Poslovnik</w:t>
      </w:r>
    </w:p>
    <w:p w14:paraId="30133973" w14:textId="77777777" w:rsidR="00BD1BBA" w:rsidRPr="00BD1BBA" w:rsidRDefault="00BD1BBA" w:rsidP="00881300">
      <w:pPr>
        <w:numPr>
          <w:ilvl w:val="0"/>
          <w:numId w:val="2"/>
        </w:numPr>
        <w:rPr>
          <w:rFonts w:ascii="Times New Roman" w:hAnsi="Times New Roman"/>
        </w:rPr>
      </w:pPr>
      <w:r w:rsidRPr="00BD1BBA">
        <w:rPr>
          <w:rFonts w:ascii="Times New Roman" w:hAnsi="Times New Roman"/>
        </w:rPr>
        <w:t>Odbor za financije i Proračun</w:t>
      </w:r>
    </w:p>
    <w:p w14:paraId="6C8FBFE6" w14:textId="77777777" w:rsidR="00BD1BBA" w:rsidRPr="00BD1BBA" w:rsidRDefault="00BD1BBA" w:rsidP="00BD1BBA">
      <w:pPr>
        <w:rPr>
          <w:rFonts w:ascii="Times New Roman" w:hAnsi="Times New Roman"/>
        </w:rPr>
      </w:pPr>
    </w:p>
    <w:p w14:paraId="61C1D390" w14:textId="77777777" w:rsidR="00BD1BBA" w:rsidRPr="00BD1BBA" w:rsidRDefault="00BD1BBA" w:rsidP="00BD1BBA">
      <w:pPr>
        <w:jc w:val="center"/>
        <w:rPr>
          <w:rFonts w:ascii="Times New Roman" w:hAnsi="Times New Roman"/>
          <w:b/>
        </w:rPr>
      </w:pPr>
    </w:p>
    <w:p w14:paraId="63DE22A3" w14:textId="77777777" w:rsidR="00BD1BBA" w:rsidRPr="00BD1BBA" w:rsidRDefault="00BD1BBA" w:rsidP="00BD1BBA">
      <w:pPr>
        <w:jc w:val="center"/>
        <w:rPr>
          <w:rFonts w:ascii="Times New Roman" w:hAnsi="Times New Roman"/>
          <w:b/>
          <w:color w:val="000000"/>
        </w:rPr>
      </w:pPr>
      <w:r w:rsidRPr="00BD1BBA">
        <w:rPr>
          <w:rFonts w:ascii="Times New Roman" w:hAnsi="Times New Roman"/>
          <w:b/>
          <w:color w:val="000000"/>
        </w:rPr>
        <w:t>Članak 14.</w:t>
      </w:r>
    </w:p>
    <w:p w14:paraId="5BE3B38F" w14:textId="77777777" w:rsidR="00BD1BBA" w:rsidRPr="00BD1BBA" w:rsidRDefault="00BD1BBA" w:rsidP="00BD1BBA">
      <w:pPr>
        <w:jc w:val="center"/>
        <w:rPr>
          <w:rFonts w:ascii="Times New Roman" w:hAnsi="Times New Roman"/>
          <w:b/>
          <w:color w:val="000000"/>
        </w:rPr>
      </w:pPr>
    </w:p>
    <w:p w14:paraId="496C67D0" w14:textId="77777777" w:rsidR="00BD1BBA" w:rsidRPr="00BD1BBA" w:rsidRDefault="00BD1BBA" w:rsidP="00BD1BBA">
      <w:pPr>
        <w:jc w:val="both"/>
        <w:rPr>
          <w:rFonts w:ascii="Times New Roman" w:hAnsi="Times New Roman"/>
          <w:color w:val="000000"/>
        </w:rPr>
      </w:pPr>
      <w:r w:rsidRPr="00BD1BBA">
        <w:rPr>
          <w:rFonts w:ascii="Times New Roman" w:hAnsi="Times New Roman"/>
          <w:color w:val="000000"/>
        </w:rPr>
        <w:t xml:space="preserve">Općinsko vijeće može, pored stalnih radnih tijela iz prethodnog članka ovog Poslovnika, osnovati i druga stalna radna tijela, čiji se sastav, broj članova i djelokrug utvrđuju posebnom odlukom o osnivanju, a na način rada primjenjuju se odredbe ovog Poslovnika. </w:t>
      </w:r>
    </w:p>
    <w:p w14:paraId="5ED781DC" w14:textId="77777777" w:rsidR="00BD1BBA" w:rsidRPr="00BD1BBA" w:rsidRDefault="00BD1BBA" w:rsidP="00BD1BBA">
      <w:pPr>
        <w:jc w:val="center"/>
        <w:rPr>
          <w:rFonts w:ascii="Times New Roman" w:hAnsi="Times New Roman"/>
          <w:b/>
          <w:color w:val="000000"/>
        </w:rPr>
      </w:pPr>
    </w:p>
    <w:p w14:paraId="0C9DB2F6" w14:textId="77777777" w:rsidR="00BD1BBA" w:rsidRPr="00BD1BBA" w:rsidRDefault="00BD1BBA" w:rsidP="00BD1BBA">
      <w:pPr>
        <w:jc w:val="center"/>
        <w:rPr>
          <w:rFonts w:ascii="Times New Roman" w:hAnsi="Times New Roman"/>
          <w:b/>
          <w:color w:val="000000"/>
        </w:rPr>
      </w:pPr>
    </w:p>
    <w:p w14:paraId="18E73946" w14:textId="77777777" w:rsidR="00BD1BBA" w:rsidRPr="00BD1BBA" w:rsidRDefault="00BD1BBA" w:rsidP="00BD1BBA">
      <w:pPr>
        <w:jc w:val="center"/>
        <w:rPr>
          <w:rFonts w:ascii="Times New Roman" w:hAnsi="Times New Roman"/>
          <w:b/>
          <w:color w:val="000000"/>
        </w:rPr>
      </w:pPr>
      <w:r w:rsidRPr="00BD1BBA">
        <w:rPr>
          <w:rFonts w:ascii="Times New Roman" w:hAnsi="Times New Roman"/>
          <w:b/>
          <w:color w:val="000000"/>
        </w:rPr>
        <w:t>Članak 15.</w:t>
      </w:r>
    </w:p>
    <w:p w14:paraId="798CE4DA" w14:textId="77777777" w:rsidR="00BD1BBA" w:rsidRPr="00BD1BBA" w:rsidRDefault="00BD1BBA" w:rsidP="00BD1BBA">
      <w:pPr>
        <w:jc w:val="center"/>
        <w:rPr>
          <w:rFonts w:ascii="Times New Roman" w:hAnsi="Times New Roman"/>
          <w:b/>
          <w:color w:val="000000"/>
        </w:rPr>
      </w:pPr>
    </w:p>
    <w:p w14:paraId="2D3488C4" w14:textId="77777777" w:rsidR="00BD1BBA" w:rsidRPr="00BD1BBA" w:rsidRDefault="00BD1BBA" w:rsidP="00BD1BBA">
      <w:pPr>
        <w:jc w:val="both"/>
        <w:rPr>
          <w:rFonts w:ascii="Times New Roman" w:hAnsi="Times New Roman"/>
          <w:color w:val="000000"/>
        </w:rPr>
      </w:pPr>
      <w:r w:rsidRPr="00BD1BBA">
        <w:rPr>
          <w:rFonts w:ascii="Times New Roman" w:hAnsi="Times New Roman"/>
          <w:color w:val="000000"/>
        </w:rPr>
        <w:t xml:space="preserve">Općinsko vijeće može odlukom osnivati povremena radna tijela radi razmatranja ili stručne obrade pojedinog pitanja iz svog djelokruga i izrade prijedloga odgovarajućeg akta, odnosno za obavljanje zadaća koje proizlaze iz akata koje donosi Općinsko vijeća i koje su povremenog karaktera. </w:t>
      </w:r>
    </w:p>
    <w:p w14:paraId="536F8D8F" w14:textId="77777777" w:rsidR="00BD1BBA" w:rsidRPr="00BD1BBA" w:rsidRDefault="00BD1BBA" w:rsidP="00BD1BBA">
      <w:pPr>
        <w:jc w:val="both"/>
        <w:rPr>
          <w:rFonts w:ascii="Times New Roman" w:hAnsi="Times New Roman"/>
          <w:color w:val="000000"/>
        </w:rPr>
      </w:pPr>
    </w:p>
    <w:p w14:paraId="7996964A" w14:textId="77777777" w:rsidR="00BD1BBA" w:rsidRPr="00BD1BBA" w:rsidRDefault="00BD1BBA" w:rsidP="00BD1BBA">
      <w:pPr>
        <w:jc w:val="both"/>
        <w:rPr>
          <w:rFonts w:ascii="Times New Roman" w:hAnsi="Times New Roman"/>
          <w:color w:val="000000"/>
        </w:rPr>
      </w:pPr>
      <w:r w:rsidRPr="00BD1BBA">
        <w:rPr>
          <w:rFonts w:ascii="Times New Roman" w:hAnsi="Times New Roman"/>
          <w:color w:val="000000"/>
        </w:rPr>
        <w:t xml:space="preserve">Odlukom o osnivanju povremenog radnog tijela utvrđuje se njegov sastav, broj članova i djelokrug, a na način rada primjenjuju se odredbe ovog Poslovnika. </w:t>
      </w:r>
    </w:p>
    <w:p w14:paraId="211091F1" w14:textId="77777777" w:rsidR="00BD1BBA" w:rsidRPr="00BD1BBA" w:rsidRDefault="00BD1BBA" w:rsidP="00BD1BBA">
      <w:pPr>
        <w:jc w:val="both"/>
        <w:rPr>
          <w:rFonts w:ascii="Times New Roman" w:hAnsi="Times New Roman"/>
          <w:color w:val="000000"/>
        </w:rPr>
      </w:pPr>
    </w:p>
    <w:p w14:paraId="13BB842C" w14:textId="77777777" w:rsidR="00BD1BBA" w:rsidRPr="00BD1BBA" w:rsidRDefault="00BD1BBA" w:rsidP="00BD1BBA">
      <w:pPr>
        <w:jc w:val="both"/>
        <w:rPr>
          <w:rFonts w:ascii="Times New Roman" w:hAnsi="Times New Roman"/>
          <w:b/>
          <w:color w:val="000000"/>
        </w:rPr>
      </w:pPr>
      <w:r w:rsidRPr="00BD1BBA">
        <w:rPr>
          <w:rFonts w:ascii="Times New Roman" w:hAnsi="Times New Roman"/>
          <w:color w:val="000000"/>
        </w:rPr>
        <w:t>Predsjednici i članovi povremenih radnih tijela biraju se iz redova članova Općinskog vijeća, znanstvenih, stručnih i drugih javnih djelatnika, te drugih osoba koje mogu pridonijeti njihovom radu.</w:t>
      </w:r>
    </w:p>
    <w:p w14:paraId="1BCA599D" w14:textId="77777777" w:rsidR="00BD1BBA" w:rsidRPr="00BD1BBA" w:rsidRDefault="00BD1BBA" w:rsidP="00BD1BBA">
      <w:pPr>
        <w:jc w:val="center"/>
        <w:rPr>
          <w:rFonts w:ascii="Times New Roman" w:hAnsi="Times New Roman"/>
          <w:b/>
        </w:rPr>
      </w:pPr>
    </w:p>
    <w:p w14:paraId="3CDC9668" w14:textId="77777777" w:rsidR="00BD1BBA" w:rsidRPr="00BD1BBA" w:rsidRDefault="00BD1BBA" w:rsidP="00BD1BBA">
      <w:pPr>
        <w:jc w:val="center"/>
        <w:rPr>
          <w:rFonts w:ascii="Times New Roman" w:hAnsi="Times New Roman"/>
          <w:b/>
        </w:rPr>
      </w:pPr>
      <w:r w:rsidRPr="00BD1BBA">
        <w:rPr>
          <w:rFonts w:ascii="Times New Roman" w:hAnsi="Times New Roman"/>
          <w:b/>
        </w:rPr>
        <w:t>Članak 16.</w:t>
      </w:r>
    </w:p>
    <w:p w14:paraId="7582DA5C" w14:textId="77777777" w:rsidR="00BD1BBA" w:rsidRPr="00BD1BBA" w:rsidRDefault="00BD1BBA" w:rsidP="00BD1BBA">
      <w:pPr>
        <w:jc w:val="center"/>
        <w:rPr>
          <w:rFonts w:ascii="Times New Roman" w:hAnsi="Times New Roman"/>
        </w:rPr>
      </w:pPr>
    </w:p>
    <w:p w14:paraId="37FFFFAC" w14:textId="77777777" w:rsidR="00BD1BBA" w:rsidRPr="00BD1BBA" w:rsidRDefault="00BD1BBA" w:rsidP="00BD1BBA">
      <w:pPr>
        <w:jc w:val="both"/>
        <w:rPr>
          <w:rFonts w:ascii="Times New Roman" w:hAnsi="Times New Roman"/>
          <w:color w:val="000000"/>
        </w:rPr>
      </w:pPr>
      <w:r w:rsidRPr="00BD1BBA">
        <w:rPr>
          <w:rFonts w:ascii="Times New Roman" w:hAnsi="Times New Roman"/>
          <w:color w:val="000000"/>
        </w:rPr>
        <w:t>Mandatno povjerenstvo čine predsjednik i dva člana.</w:t>
      </w:r>
    </w:p>
    <w:p w14:paraId="730033E3" w14:textId="77777777" w:rsidR="00BD1BBA" w:rsidRPr="00BD1BBA" w:rsidRDefault="00BD1BBA" w:rsidP="00BD1BBA">
      <w:pPr>
        <w:rPr>
          <w:rFonts w:ascii="Times New Roman" w:hAnsi="Times New Roman"/>
          <w:color w:val="000000"/>
        </w:rPr>
      </w:pPr>
    </w:p>
    <w:p w14:paraId="69D37377" w14:textId="77777777" w:rsidR="00BD1BBA" w:rsidRPr="00BD1BBA" w:rsidRDefault="00BD1BBA" w:rsidP="00BD1BBA">
      <w:pPr>
        <w:pStyle w:val="Tijeloteksta"/>
        <w:rPr>
          <w:color w:val="000000"/>
        </w:rPr>
      </w:pPr>
      <w:proofErr w:type="spellStart"/>
      <w:r w:rsidRPr="00BD1BBA">
        <w:rPr>
          <w:color w:val="000000"/>
        </w:rPr>
        <w:t>Mandatno</w:t>
      </w:r>
      <w:proofErr w:type="spellEnd"/>
      <w:r w:rsidRPr="00BD1BBA">
        <w:rPr>
          <w:color w:val="000000"/>
        </w:rPr>
        <w:t xml:space="preserve"> </w:t>
      </w:r>
      <w:proofErr w:type="spellStart"/>
      <w:r w:rsidRPr="00BD1BBA">
        <w:rPr>
          <w:color w:val="000000"/>
        </w:rPr>
        <w:t>povjerenstvo</w:t>
      </w:r>
      <w:proofErr w:type="spellEnd"/>
      <w:r w:rsidRPr="00BD1BBA">
        <w:rPr>
          <w:color w:val="000000"/>
        </w:rPr>
        <w:t xml:space="preserve"> </w:t>
      </w:r>
      <w:proofErr w:type="spellStart"/>
      <w:r w:rsidRPr="00BD1BBA">
        <w:rPr>
          <w:color w:val="000000"/>
        </w:rPr>
        <w:t>obavlja</w:t>
      </w:r>
      <w:proofErr w:type="spellEnd"/>
      <w:r w:rsidRPr="00BD1BBA">
        <w:rPr>
          <w:color w:val="000000"/>
        </w:rPr>
        <w:t xml:space="preserve"> </w:t>
      </w:r>
      <w:proofErr w:type="spellStart"/>
      <w:r w:rsidRPr="00BD1BBA">
        <w:rPr>
          <w:color w:val="000000"/>
        </w:rPr>
        <w:t>slijedeće</w:t>
      </w:r>
      <w:proofErr w:type="spellEnd"/>
      <w:r w:rsidRPr="00BD1BBA">
        <w:rPr>
          <w:color w:val="000000"/>
        </w:rPr>
        <w:t xml:space="preserve"> </w:t>
      </w:r>
      <w:proofErr w:type="spellStart"/>
      <w:r w:rsidRPr="00BD1BBA">
        <w:rPr>
          <w:color w:val="000000"/>
        </w:rPr>
        <w:t>poslove</w:t>
      </w:r>
      <w:proofErr w:type="spellEnd"/>
      <w:r w:rsidRPr="00BD1BBA">
        <w:rPr>
          <w:color w:val="000000"/>
        </w:rPr>
        <w:t>:</w:t>
      </w:r>
    </w:p>
    <w:p w14:paraId="70017A90" w14:textId="77777777" w:rsidR="00BD1BBA" w:rsidRPr="00BD1BBA" w:rsidRDefault="00BD1BBA" w:rsidP="00BD1BBA">
      <w:pPr>
        <w:pStyle w:val="Odlomakpopisa"/>
        <w:tabs>
          <w:tab w:val="left" w:pos="1560"/>
        </w:tabs>
        <w:ind w:left="0"/>
        <w:rPr>
          <w:rFonts w:ascii="Times New Roman" w:hAnsi="Times New Roman"/>
          <w:color w:val="000000"/>
          <w:sz w:val="24"/>
        </w:rPr>
      </w:pPr>
      <w:r w:rsidRPr="00BD1BBA">
        <w:rPr>
          <w:rFonts w:ascii="Times New Roman" w:hAnsi="Times New Roman"/>
          <w:color w:val="000000"/>
          <w:sz w:val="24"/>
        </w:rPr>
        <w:t>-na konstituirajućoj sjednici obavještava Općinsko vijeće o provedenim izborima za Općinsko vijeće i imenima izabranih vijećnika, temeljem objavljenih rezultata nadležnog izbornog povjerenstva o provedenim izborima,</w:t>
      </w:r>
    </w:p>
    <w:p w14:paraId="03C7DA75" w14:textId="77777777" w:rsidR="00BD1BBA" w:rsidRPr="00BD1BBA" w:rsidRDefault="00BD1BBA" w:rsidP="00BD1BBA">
      <w:pPr>
        <w:pStyle w:val="Odlomakpopisa"/>
        <w:tabs>
          <w:tab w:val="left" w:pos="1560"/>
        </w:tabs>
        <w:ind w:left="0"/>
        <w:rPr>
          <w:rFonts w:ascii="Times New Roman" w:hAnsi="Times New Roman"/>
          <w:color w:val="000000"/>
          <w:sz w:val="24"/>
        </w:rPr>
      </w:pPr>
      <w:r w:rsidRPr="00BD1BBA">
        <w:rPr>
          <w:rFonts w:ascii="Times New Roman" w:hAnsi="Times New Roman"/>
          <w:color w:val="000000"/>
          <w:sz w:val="24"/>
        </w:rPr>
        <w:t>- obavještava Općinsko vijeće o podnesenim ostavkama na vijećničku dužnost, te o zamjenicima vijećnika koji umjesto njih počinju obavljati vijećničku</w:t>
      </w:r>
      <w:r w:rsidRPr="00BD1BBA">
        <w:rPr>
          <w:rFonts w:ascii="Times New Roman" w:hAnsi="Times New Roman"/>
          <w:color w:val="000000"/>
          <w:spacing w:val="-1"/>
          <w:sz w:val="24"/>
        </w:rPr>
        <w:t xml:space="preserve"> </w:t>
      </w:r>
      <w:r w:rsidRPr="00BD1BBA">
        <w:rPr>
          <w:rFonts w:ascii="Times New Roman" w:hAnsi="Times New Roman"/>
          <w:color w:val="000000"/>
          <w:sz w:val="24"/>
        </w:rPr>
        <w:t>dužnost,</w:t>
      </w:r>
    </w:p>
    <w:p w14:paraId="25145C99" w14:textId="77777777" w:rsidR="00BD1BBA" w:rsidRPr="00BD1BBA" w:rsidRDefault="00BD1BBA" w:rsidP="00BD1BBA">
      <w:pPr>
        <w:pStyle w:val="Odlomakpopisa"/>
        <w:tabs>
          <w:tab w:val="left" w:pos="1560"/>
        </w:tabs>
        <w:ind w:left="0"/>
        <w:rPr>
          <w:rFonts w:ascii="Times New Roman" w:hAnsi="Times New Roman"/>
          <w:color w:val="000000"/>
          <w:sz w:val="24"/>
        </w:rPr>
      </w:pPr>
      <w:r w:rsidRPr="00BD1BBA">
        <w:rPr>
          <w:rFonts w:ascii="Times New Roman" w:hAnsi="Times New Roman"/>
          <w:color w:val="000000"/>
          <w:sz w:val="24"/>
        </w:rPr>
        <w:t>-obavještava Općinsko vijeće o mirovanju mandata vijećnika po sili zakona, o mirovanju mandata vijećnika iz osobnih razloga i o mirovanju mandata vijećnika zbog obnašanja nespojive dužnosti, te o zamjeniku vijećnika koji umjesto njega počinje obavljati vijećničku</w:t>
      </w:r>
      <w:r w:rsidRPr="00BD1BBA">
        <w:rPr>
          <w:rFonts w:ascii="Times New Roman" w:hAnsi="Times New Roman"/>
          <w:color w:val="000000"/>
          <w:spacing w:val="-7"/>
          <w:sz w:val="24"/>
        </w:rPr>
        <w:t xml:space="preserve"> </w:t>
      </w:r>
      <w:r w:rsidRPr="00BD1BBA">
        <w:rPr>
          <w:rFonts w:ascii="Times New Roman" w:hAnsi="Times New Roman"/>
          <w:color w:val="000000"/>
          <w:sz w:val="24"/>
        </w:rPr>
        <w:t>dužnost,</w:t>
      </w:r>
    </w:p>
    <w:p w14:paraId="193125DD" w14:textId="77777777" w:rsidR="00BD1BBA" w:rsidRPr="00BD1BBA" w:rsidRDefault="00BD1BBA" w:rsidP="00BD1BBA">
      <w:pPr>
        <w:pStyle w:val="Odlomakpopisa"/>
        <w:tabs>
          <w:tab w:val="left" w:pos="1559"/>
          <w:tab w:val="left" w:pos="1560"/>
        </w:tabs>
        <w:ind w:left="0"/>
        <w:rPr>
          <w:rFonts w:ascii="Times New Roman" w:hAnsi="Times New Roman"/>
          <w:color w:val="000000"/>
          <w:sz w:val="24"/>
        </w:rPr>
      </w:pPr>
      <w:r w:rsidRPr="00BD1BBA">
        <w:rPr>
          <w:rFonts w:ascii="Times New Roman" w:hAnsi="Times New Roman"/>
          <w:color w:val="000000"/>
          <w:sz w:val="24"/>
        </w:rPr>
        <w:t>-obavještava Općinsko vijeće o prestanku mirovanja mandata</w:t>
      </w:r>
      <w:r w:rsidRPr="00BD1BBA">
        <w:rPr>
          <w:rFonts w:ascii="Times New Roman" w:hAnsi="Times New Roman"/>
          <w:color w:val="000000"/>
          <w:spacing w:val="-12"/>
          <w:sz w:val="24"/>
        </w:rPr>
        <w:t xml:space="preserve"> </w:t>
      </w:r>
      <w:r w:rsidRPr="00BD1BBA">
        <w:rPr>
          <w:rFonts w:ascii="Times New Roman" w:hAnsi="Times New Roman"/>
          <w:color w:val="000000"/>
          <w:sz w:val="24"/>
        </w:rPr>
        <w:t>vijećnika.</w:t>
      </w:r>
    </w:p>
    <w:p w14:paraId="0D863F51" w14:textId="77777777" w:rsidR="00BD1BBA" w:rsidRPr="00BD1BBA" w:rsidRDefault="00BD1BBA" w:rsidP="00BD1BBA">
      <w:pPr>
        <w:rPr>
          <w:rFonts w:ascii="Times New Roman" w:hAnsi="Times New Roman"/>
          <w:color w:val="000000"/>
        </w:rPr>
      </w:pPr>
    </w:p>
    <w:p w14:paraId="7237CA75" w14:textId="77777777" w:rsidR="00BD1BBA" w:rsidRPr="00BD1BBA" w:rsidRDefault="00BD1BBA" w:rsidP="00BD1BBA">
      <w:pPr>
        <w:jc w:val="center"/>
        <w:rPr>
          <w:rFonts w:ascii="Times New Roman" w:hAnsi="Times New Roman"/>
          <w:b/>
          <w:color w:val="000000"/>
        </w:rPr>
      </w:pPr>
    </w:p>
    <w:p w14:paraId="615EE802" w14:textId="77777777" w:rsidR="00BD1BBA" w:rsidRPr="00BD1BBA" w:rsidRDefault="00BD1BBA" w:rsidP="00BD1BBA">
      <w:pPr>
        <w:jc w:val="center"/>
        <w:rPr>
          <w:rFonts w:ascii="Times New Roman" w:hAnsi="Times New Roman"/>
          <w:b/>
          <w:color w:val="000000"/>
        </w:rPr>
      </w:pPr>
      <w:r w:rsidRPr="00BD1BBA">
        <w:rPr>
          <w:rFonts w:ascii="Times New Roman" w:hAnsi="Times New Roman"/>
          <w:b/>
          <w:color w:val="000000"/>
        </w:rPr>
        <w:t>Članak 17.</w:t>
      </w:r>
    </w:p>
    <w:p w14:paraId="10F77829" w14:textId="77777777" w:rsidR="00BD1BBA" w:rsidRPr="00BD1BBA" w:rsidRDefault="00BD1BBA" w:rsidP="00BD1BBA">
      <w:pPr>
        <w:jc w:val="center"/>
        <w:rPr>
          <w:rFonts w:ascii="Times New Roman" w:hAnsi="Times New Roman"/>
          <w:color w:val="000000"/>
        </w:rPr>
      </w:pPr>
    </w:p>
    <w:p w14:paraId="00C971CC" w14:textId="77777777" w:rsidR="00BD1BBA" w:rsidRPr="00BD1BBA" w:rsidRDefault="00BD1BBA" w:rsidP="00BD1BBA">
      <w:pPr>
        <w:rPr>
          <w:rFonts w:ascii="Times New Roman" w:hAnsi="Times New Roman"/>
          <w:color w:val="000000"/>
        </w:rPr>
      </w:pPr>
      <w:r w:rsidRPr="00BD1BBA">
        <w:rPr>
          <w:rFonts w:ascii="Times New Roman" w:hAnsi="Times New Roman"/>
          <w:color w:val="000000"/>
        </w:rPr>
        <w:t>Povjerenstvo za izbor i imenovanja čine predsjednik i dva člana.</w:t>
      </w:r>
    </w:p>
    <w:p w14:paraId="4B1F5BBA" w14:textId="77777777" w:rsidR="00BD1BBA" w:rsidRPr="00BD1BBA" w:rsidRDefault="00BD1BBA" w:rsidP="00BD1BBA">
      <w:pPr>
        <w:rPr>
          <w:rFonts w:ascii="Times New Roman" w:hAnsi="Times New Roman"/>
          <w:color w:val="000000"/>
        </w:rPr>
      </w:pPr>
    </w:p>
    <w:p w14:paraId="0D0EC664" w14:textId="77777777" w:rsidR="00BD1BBA" w:rsidRPr="00BD1BBA" w:rsidRDefault="00BD1BBA" w:rsidP="00BD1BBA">
      <w:pPr>
        <w:pStyle w:val="Tijeloteksta"/>
        <w:spacing w:line="247" w:lineRule="auto"/>
        <w:jc w:val="both"/>
        <w:rPr>
          <w:color w:val="000000"/>
        </w:rPr>
      </w:pPr>
      <w:proofErr w:type="spellStart"/>
      <w:r w:rsidRPr="00BD1BBA">
        <w:rPr>
          <w:color w:val="000000"/>
        </w:rPr>
        <w:t>Povjerenstvo</w:t>
      </w:r>
      <w:proofErr w:type="spellEnd"/>
      <w:r w:rsidRPr="00BD1BBA">
        <w:rPr>
          <w:color w:val="000000"/>
        </w:rPr>
        <w:t xml:space="preserve"> za </w:t>
      </w:r>
      <w:proofErr w:type="spellStart"/>
      <w:r w:rsidRPr="00BD1BBA">
        <w:rPr>
          <w:color w:val="000000"/>
        </w:rPr>
        <w:t>izbor</w:t>
      </w:r>
      <w:proofErr w:type="spellEnd"/>
      <w:r w:rsidRPr="00BD1BBA">
        <w:rPr>
          <w:color w:val="000000"/>
        </w:rPr>
        <w:t xml:space="preserve"> i </w:t>
      </w:r>
      <w:proofErr w:type="spellStart"/>
      <w:r w:rsidRPr="00BD1BBA">
        <w:rPr>
          <w:color w:val="000000"/>
        </w:rPr>
        <w:t>imenovanje</w:t>
      </w:r>
      <w:proofErr w:type="spellEnd"/>
      <w:r w:rsidRPr="00BD1BBA">
        <w:rPr>
          <w:color w:val="000000"/>
        </w:rPr>
        <w:t xml:space="preserve"> </w:t>
      </w:r>
      <w:proofErr w:type="spellStart"/>
      <w:r w:rsidRPr="00BD1BBA">
        <w:rPr>
          <w:color w:val="000000"/>
        </w:rPr>
        <w:t>raspravlja</w:t>
      </w:r>
      <w:proofErr w:type="spellEnd"/>
      <w:r w:rsidRPr="00BD1BBA">
        <w:rPr>
          <w:color w:val="000000"/>
        </w:rPr>
        <w:t xml:space="preserve"> i </w:t>
      </w:r>
      <w:proofErr w:type="spellStart"/>
      <w:r w:rsidRPr="00BD1BBA">
        <w:rPr>
          <w:color w:val="000000"/>
        </w:rPr>
        <w:t>predlaže</w:t>
      </w:r>
      <w:proofErr w:type="spellEnd"/>
      <w:r w:rsidRPr="00BD1BBA">
        <w:rPr>
          <w:color w:val="000000"/>
        </w:rPr>
        <w:t xml:space="preserve"> </w:t>
      </w:r>
      <w:proofErr w:type="spellStart"/>
      <w:r w:rsidRPr="00BD1BBA">
        <w:rPr>
          <w:color w:val="000000"/>
        </w:rPr>
        <w:t>izbor</w:t>
      </w:r>
      <w:proofErr w:type="spellEnd"/>
      <w:r w:rsidRPr="00BD1BBA">
        <w:rPr>
          <w:color w:val="000000"/>
        </w:rPr>
        <w:t xml:space="preserve"> i </w:t>
      </w:r>
      <w:proofErr w:type="spellStart"/>
      <w:r w:rsidRPr="00BD1BBA">
        <w:rPr>
          <w:color w:val="000000"/>
        </w:rPr>
        <w:t>razrješenje</w:t>
      </w:r>
      <w:proofErr w:type="spellEnd"/>
      <w:r w:rsidRPr="00BD1BBA">
        <w:rPr>
          <w:color w:val="000000"/>
        </w:rPr>
        <w:t xml:space="preserve"> </w:t>
      </w:r>
      <w:proofErr w:type="spellStart"/>
      <w:r w:rsidRPr="00BD1BBA">
        <w:rPr>
          <w:color w:val="000000"/>
        </w:rPr>
        <w:t>predsjednika</w:t>
      </w:r>
      <w:proofErr w:type="spellEnd"/>
      <w:r w:rsidRPr="00BD1BBA">
        <w:rPr>
          <w:color w:val="000000"/>
        </w:rPr>
        <w:t xml:space="preserve"> i </w:t>
      </w:r>
      <w:proofErr w:type="spellStart"/>
      <w:r w:rsidRPr="00BD1BBA">
        <w:rPr>
          <w:color w:val="000000"/>
        </w:rPr>
        <w:t>potpredsjednika</w:t>
      </w:r>
      <w:proofErr w:type="spellEnd"/>
      <w:r w:rsidRPr="00BD1BBA">
        <w:rPr>
          <w:color w:val="000000"/>
        </w:rPr>
        <w:t xml:space="preserve"> </w:t>
      </w:r>
      <w:proofErr w:type="spellStart"/>
      <w:r w:rsidRPr="00BD1BBA">
        <w:rPr>
          <w:color w:val="000000"/>
        </w:rPr>
        <w:t>Vijeća</w:t>
      </w:r>
      <w:proofErr w:type="spellEnd"/>
      <w:r w:rsidRPr="00BD1BBA">
        <w:rPr>
          <w:color w:val="000000"/>
        </w:rPr>
        <w:t xml:space="preserve">, </w:t>
      </w:r>
      <w:proofErr w:type="spellStart"/>
      <w:r w:rsidRPr="00BD1BBA">
        <w:rPr>
          <w:color w:val="000000"/>
        </w:rPr>
        <w:t>izbor</w:t>
      </w:r>
      <w:proofErr w:type="spellEnd"/>
      <w:r w:rsidRPr="00BD1BBA">
        <w:rPr>
          <w:color w:val="000000"/>
        </w:rPr>
        <w:t xml:space="preserve"> i </w:t>
      </w:r>
      <w:proofErr w:type="spellStart"/>
      <w:r w:rsidRPr="00BD1BBA">
        <w:rPr>
          <w:color w:val="000000"/>
        </w:rPr>
        <w:t>razrješenje</w:t>
      </w:r>
      <w:proofErr w:type="spellEnd"/>
      <w:r w:rsidRPr="00BD1BBA">
        <w:rPr>
          <w:color w:val="000000"/>
        </w:rPr>
        <w:t xml:space="preserve"> </w:t>
      </w:r>
      <w:proofErr w:type="spellStart"/>
      <w:r w:rsidRPr="00BD1BBA">
        <w:rPr>
          <w:color w:val="000000"/>
        </w:rPr>
        <w:t>članova</w:t>
      </w:r>
      <w:proofErr w:type="spellEnd"/>
      <w:r w:rsidRPr="00BD1BBA">
        <w:rPr>
          <w:color w:val="000000"/>
        </w:rPr>
        <w:t xml:space="preserve"> </w:t>
      </w:r>
      <w:proofErr w:type="spellStart"/>
      <w:r w:rsidRPr="00BD1BBA">
        <w:rPr>
          <w:color w:val="000000"/>
        </w:rPr>
        <w:t>radnih</w:t>
      </w:r>
      <w:proofErr w:type="spellEnd"/>
      <w:r w:rsidRPr="00BD1BBA">
        <w:rPr>
          <w:color w:val="000000"/>
        </w:rPr>
        <w:t xml:space="preserve"> </w:t>
      </w:r>
      <w:proofErr w:type="spellStart"/>
      <w:r w:rsidRPr="00BD1BBA">
        <w:rPr>
          <w:color w:val="000000"/>
        </w:rPr>
        <w:t>tijela</w:t>
      </w:r>
      <w:proofErr w:type="spellEnd"/>
      <w:r w:rsidRPr="00BD1BBA">
        <w:rPr>
          <w:color w:val="000000"/>
        </w:rPr>
        <w:t xml:space="preserve"> </w:t>
      </w:r>
      <w:proofErr w:type="spellStart"/>
      <w:r w:rsidRPr="00BD1BBA">
        <w:rPr>
          <w:color w:val="000000"/>
        </w:rPr>
        <w:t>Općinskog</w:t>
      </w:r>
      <w:proofErr w:type="spellEnd"/>
      <w:r w:rsidRPr="00BD1BBA">
        <w:rPr>
          <w:color w:val="000000"/>
        </w:rPr>
        <w:t xml:space="preserve"> </w:t>
      </w:r>
      <w:proofErr w:type="spellStart"/>
      <w:r w:rsidRPr="00BD1BBA">
        <w:rPr>
          <w:color w:val="000000"/>
        </w:rPr>
        <w:t>vijeća</w:t>
      </w:r>
      <w:proofErr w:type="spellEnd"/>
      <w:r w:rsidRPr="00BD1BBA">
        <w:rPr>
          <w:color w:val="000000"/>
        </w:rPr>
        <w:t xml:space="preserve">, </w:t>
      </w:r>
      <w:proofErr w:type="spellStart"/>
      <w:r w:rsidRPr="00BD1BBA">
        <w:rPr>
          <w:color w:val="000000"/>
        </w:rPr>
        <w:t>imenovanje</w:t>
      </w:r>
      <w:proofErr w:type="spellEnd"/>
      <w:r w:rsidRPr="00BD1BBA">
        <w:rPr>
          <w:color w:val="000000"/>
        </w:rPr>
        <w:t xml:space="preserve"> i </w:t>
      </w:r>
      <w:proofErr w:type="spellStart"/>
      <w:r w:rsidRPr="00BD1BBA">
        <w:rPr>
          <w:color w:val="000000"/>
        </w:rPr>
        <w:t>razrješenje</w:t>
      </w:r>
      <w:proofErr w:type="spellEnd"/>
      <w:r w:rsidRPr="00BD1BBA">
        <w:rPr>
          <w:color w:val="000000"/>
        </w:rPr>
        <w:t xml:space="preserve"> </w:t>
      </w:r>
      <w:proofErr w:type="spellStart"/>
      <w:r w:rsidRPr="00BD1BBA">
        <w:rPr>
          <w:color w:val="000000"/>
        </w:rPr>
        <w:t>drugih</w:t>
      </w:r>
      <w:proofErr w:type="spellEnd"/>
      <w:r w:rsidRPr="00BD1BBA">
        <w:rPr>
          <w:color w:val="000000"/>
        </w:rPr>
        <w:t xml:space="preserve"> </w:t>
      </w:r>
      <w:proofErr w:type="spellStart"/>
      <w:r w:rsidRPr="00BD1BBA">
        <w:rPr>
          <w:color w:val="000000"/>
        </w:rPr>
        <w:t>osoba</w:t>
      </w:r>
      <w:proofErr w:type="spellEnd"/>
      <w:r w:rsidRPr="00BD1BBA">
        <w:rPr>
          <w:color w:val="000000"/>
        </w:rPr>
        <w:t xml:space="preserve"> </w:t>
      </w:r>
      <w:proofErr w:type="spellStart"/>
      <w:r w:rsidRPr="00BD1BBA">
        <w:rPr>
          <w:color w:val="000000"/>
        </w:rPr>
        <w:t>određenih</w:t>
      </w:r>
      <w:proofErr w:type="spellEnd"/>
      <w:r w:rsidRPr="00BD1BBA">
        <w:rPr>
          <w:color w:val="000000"/>
        </w:rPr>
        <w:t xml:space="preserve"> </w:t>
      </w:r>
      <w:proofErr w:type="spellStart"/>
      <w:r w:rsidRPr="00BD1BBA">
        <w:rPr>
          <w:color w:val="000000"/>
        </w:rPr>
        <w:t>ovim</w:t>
      </w:r>
      <w:proofErr w:type="spellEnd"/>
      <w:r w:rsidRPr="00BD1BBA">
        <w:rPr>
          <w:color w:val="000000"/>
        </w:rPr>
        <w:t xml:space="preserve"> </w:t>
      </w:r>
      <w:proofErr w:type="spellStart"/>
      <w:r w:rsidRPr="00BD1BBA">
        <w:rPr>
          <w:color w:val="000000"/>
        </w:rPr>
        <w:t>Statutom</w:t>
      </w:r>
      <w:proofErr w:type="spellEnd"/>
      <w:r w:rsidRPr="00BD1BBA">
        <w:rPr>
          <w:color w:val="000000"/>
        </w:rPr>
        <w:t xml:space="preserve"> i </w:t>
      </w:r>
      <w:proofErr w:type="spellStart"/>
      <w:r w:rsidRPr="00BD1BBA">
        <w:rPr>
          <w:color w:val="000000"/>
        </w:rPr>
        <w:t>drugim</w:t>
      </w:r>
      <w:proofErr w:type="spellEnd"/>
      <w:r w:rsidRPr="00BD1BBA">
        <w:rPr>
          <w:color w:val="000000"/>
        </w:rPr>
        <w:t xml:space="preserve"> </w:t>
      </w:r>
      <w:proofErr w:type="spellStart"/>
      <w:r w:rsidRPr="00BD1BBA">
        <w:rPr>
          <w:color w:val="000000"/>
        </w:rPr>
        <w:t>odlukama</w:t>
      </w:r>
      <w:proofErr w:type="spellEnd"/>
      <w:r w:rsidRPr="00BD1BBA">
        <w:rPr>
          <w:color w:val="000000"/>
        </w:rPr>
        <w:t xml:space="preserve"> </w:t>
      </w:r>
      <w:proofErr w:type="spellStart"/>
      <w:r w:rsidRPr="00BD1BBA">
        <w:rPr>
          <w:color w:val="000000"/>
        </w:rPr>
        <w:t>Općinskog</w:t>
      </w:r>
      <w:proofErr w:type="spellEnd"/>
      <w:r w:rsidRPr="00BD1BBA">
        <w:rPr>
          <w:color w:val="000000"/>
        </w:rPr>
        <w:t xml:space="preserve"> </w:t>
      </w:r>
      <w:proofErr w:type="spellStart"/>
      <w:r w:rsidRPr="00BD1BBA">
        <w:rPr>
          <w:color w:val="000000"/>
        </w:rPr>
        <w:t>vijeća</w:t>
      </w:r>
      <w:proofErr w:type="spellEnd"/>
      <w:r w:rsidRPr="00BD1BBA">
        <w:rPr>
          <w:color w:val="000000"/>
        </w:rPr>
        <w:t>.</w:t>
      </w:r>
    </w:p>
    <w:p w14:paraId="0ADDA4C7" w14:textId="77777777" w:rsidR="00BD1BBA" w:rsidRPr="00BD1BBA" w:rsidRDefault="00BD1BBA" w:rsidP="00BD1BBA">
      <w:pPr>
        <w:jc w:val="center"/>
        <w:rPr>
          <w:rFonts w:ascii="Times New Roman" w:hAnsi="Times New Roman"/>
          <w:b/>
          <w:color w:val="000000"/>
        </w:rPr>
      </w:pPr>
    </w:p>
    <w:p w14:paraId="74070D7A" w14:textId="77777777" w:rsidR="00BD1BBA" w:rsidRPr="00BD1BBA" w:rsidRDefault="00BD1BBA" w:rsidP="00BD1BBA">
      <w:pPr>
        <w:jc w:val="center"/>
        <w:rPr>
          <w:rFonts w:ascii="Times New Roman" w:hAnsi="Times New Roman"/>
          <w:b/>
          <w:color w:val="000000"/>
        </w:rPr>
      </w:pPr>
    </w:p>
    <w:p w14:paraId="4D9D0172" w14:textId="77777777" w:rsidR="00BD1BBA" w:rsidRPr="00BD1BBA" w:rsidRDefault="00BD1BBA" w:rsidP="00BD1BBA">
      <w:pPr>
        <w:jc w:val="center"/>
        <w:rPr>
          <w:rFonts w:ascii="Times New Roman" w:hAnsi="Times New Roman"/>
          <w:b/>
          <w:color w:val="000000"/>
        </w:rPr>
      </w:pPr>
      <w:r w:rsidRPr="00BD1BBA">
        <w:rPr>
          <w:rFonts w:ascii="Times New Roman" w:hAnsi="Times New Roman"/>
          <w:b/>
          <w:color w:val="000000"/>
        </w:rPr>
        <w:t>Članak 18.</w:t>
      </w:r>
    </w:p>
    <w:p w14:paraId="1B4D63A2" w14:textId="77777777" w:rsidR="00BD1BBA" w:rsidRPr="00BD1BBA" w:rsidRDefault="00BD1BBA" w:rsidP="00BD1BBA">
      <w:pPr>
        <w:jc w:val="center"/>
        <w:rPr>
          <w:rFonts w:ascii="Times New Roman" w:hAnsi="Times New Roman"/>
          <w:b/>
          <w:color w:val="000000"/>
        </w:rPr>
      </w:pPr>
    </w:p>
    <w:p w14:paraId="02F402F1" w14:textId="77777777" w:rsidR="00BD1BBA" w:rsidRPr="00BD1BBA" w:rsidRDefault="00BD1BBA" w:rsidP="00BD1BBA">
      <w:pPr>
        <w:jc w:val="both"/>
        <w:rPr>
          <w:rFonts w:ascii="Times New Roman" w:hAnsi="Times New Roman"/>
          <w:color w:val="000000"/>
        </w:rPr>
      </w:pPr>
      <w:r w:rsidRPr="00BD1BBA">
        <w:rPr>
          <w:rFonts w:ascii="Times New Roman" w:hAnsi="Times New Roman"/>
          <w:color w:val="000000"/>
        </w:rPr>
        <w:t>Povjerenstvo za Statut i Poslovnik čine predsjednik i dva člana.</w:t>
      </w:r>
    </w:p>
    <w:p w14:paraId="662176CB" w14:textId="77777777" w:rsidR="00BD1BBA" w:rsidRPr="00BD1BBA" w:rsidRDefault="00BD1BBA" w:rsidP="00BD1BBA">
      <w:pPr>
        <w:jc w:val="both"/>
        <w:rPr>
          <w:rFonts w:ascii="Times New Roman" w:hAnsi="Times New Roman"/>
          <w:color w:val="000000"/>
        </w:rPr>
      </w:pPr>
    </w:p>
    <w:p w14:paraId="2CD74023" w14:textId="77777777" w:rsidR="00BD1BBA" w:rsidRPr="00BD1BBA" w:rsidRDefault="00BD1BBA" w:rsidP="00BD1BBA">
      <w:pPr>
        <w:pStyle w:val="Tijeloteksta"/>
        <w:spacing w:before="7" w:line="247" w:lineRule="auto"/>
        <w:ind w:right="118"/>
        <w:jc w:val="both"/>
        <w:rPr>
          <w:color w:val="000000"/>
        </w:rPr>
      </w:pPr>
      <w:proofErr w:type="spellStart"/>
      <w:r w:rsidRPr="00BD1BBA">
        <w:rPr>
          <w:color w:val="000000"/>
        </w:rPr>
        <w:t>Povjerenstvo</w:t>
      </w:r>
      <w:proofErr w:type="spellEnd"/>
      <w:r w:rsidRPr="00BD1BBA">
        <w:rPr>
          <w:color w:val="000000"/>
        </w:rPr>
        <w:t xml:space="preserve"> za </w:t>
      </w:r>
      <w:proofErr w:type="spellStart"/>
      <w:r w:rsidRPr="00BD1BBA">
        <w:rPr>
          <w:color w:val="000000"/>
        </w:rPr>
        <w:t>Statut</w:t>
      </w:r>
      <w:proofErr w:type="spellEnd"/>
      <w:r w:rsidRPr="00BD1BBA">
        <w:rPr>
          <w:color w:val="000000"/>
        </w:rPr>
        <w:t xml:space="preserve"> i </w:t>
      </w:r>
      <w:proofErr w:type="spellStart"/>
      <w:r w:rsidRPr="00BD1BBA">
        <w:rPr>
          <w:color w:val="000000"/>
        </w:rPr>
        <w:t>Poslovnik</w:t>
      </w:r>
      <w:proofErr w:type="spellEnd"/>
      <w:r w:rsidRPr="00BD1BBA">
        <w:rPr>
          <w:color w:val="000000"/>
        </w:rPr>
        <w:t xml:space="preserve"> </w:t>
      </w:r>
      <w:proofErr w:type="spellStart"/>
      <w:r w:rsidRPr="00BD1BBA">
        <w:rPr>
          <w:color w:val="000000"/>
        </w:rPr>
        <w:t>raspravlja</w:t>
      </w:r>
      <w:proofErr w:type="spellEnd"/>
      <w:r w:rsidRPr="00BD1BBA">
        <w:rPr>
          <w:color w:val="000000"/>
        </w:rPr>
        <w:t xml:space="preserve"> i </w:t>
      </w:r>
      <w:proofErr w:type="spellStart"/>
      <w:r w:rsidRPr="00BD1BBA">
        <w:rPr>
          <w:color w:val="000000"/>
        </w:rPr>
        <w:t>predlaže</w:t>
      </w:r>
      <w:proofErr w:type="spellEnd"/>
      <w:r w:rsidRPr="00BD1BBA">
        <w:rPr>
          <w:color w:val="000000"/>
        </w:rPr>
        <w:t xml:space="preserve"> </w:t>
      </w:r>
      <w:proofErr w:type="spellStart"/>
      <w:r w:rsidRPr="00BD1BBA">
        <w:rPr>
          <w:color w:val="000000"/>
        </w:rPr>
        <w:t>Statut</w:t>
      </w:r>
      <w:proofErr w:type="spellEnd"/>
      <w:r w:rsidRPr="00BD1BBA">
        <w:rPr>
          <w:color w:val="000000"/>
        </w:rPr>
        <w:t xml:space="preserve"> </w:t>
      </w:r>
      <w:proofErr w:type="spellStart"/>
      <w:r w:rsidRPr="00BD1BBA">
        <w:rPr>
          <w:color w:val="000000"/>
        </w:rPr>
        <w:t>Općine</w:t>
      </w:r>
      <w:proofErr w:type="spellEnd"/>
      <w:r w:rsidRPr="00BD1BBA">
        <w:rPr>
          <w:color w:val="000000"/>
        </w:rPr>
        <w:t xml:space="preserve">, </w:t>
      </w:r>
      <w:proofErr w:type="spellStart"/>
      <w:r w:rsidRPr="00BD1BBA">
        <w:rPr>
          <w:color w:val="000000"/>
        </w:rPr>
        <w:t>Poslovnik</w:t>
      </w:r>
      <w:proofErr w:type="spellEnd"/>
      <w:r w:rsidRPr="00BD1BBA">
        <w:rPr>
          <w:color w:val="000000"/>
        </w:rPr>
        <w:t xml:space="preserve"> </w:t>
      </w:r>
      <w:proofErr w:type="spellStart"/>
      <w:r w:rsidRPr="00BD1BBA">
        <w:rPr>
          <w:color w:val="000000"/>
        </w:rPr>
        <w:t>Općinskog</w:t>
      </w:r>
      <w:proofErr w:type="spellEnd"/>
      <w:r w:rsidRPr="00BD1BBA">
        <w:rPr>
          <w:color w:val="000000"/>
        </w:rPr>
        <w:t xml:space="preserve"> </w:t>
      </w:r>
      <w:proofErr w:type="spellStart"/>
      <w:r w:rsidRPr="00BD1BBA">
        <w:rPr>
          <w:color w:val="000000"/>
        </w:rPr>
        <w:t>vijeća</w:t>
      </w:r>
      <w:proofErr w:type="spellEnd"/>
      <w:r w:rsidRPr="00BD1BBA">
        <w:rPr>
          <w:color w:val="000000"/>
        </w:rPr>
        <w:t xml:space="preserve">, </w:t>
      </w:r>
      <w:proofErr w:type="spellStart"/>
      <w:r w:rsidRPr="00BD1BBA">
        <w:rPr>
          <w:color w:val="000000"/>
        </w:rPr>
        <w:t>te</w:t>
      </w:r>
      <w:proofErr w:type="spellEnd"/>
      <w:r w:rsidRPr="00BD1BBA">
        <w:rPr>
          <w:color w:val="000000"/>
        </w:rPr>
        <w:t xml:space="preserve"> </w:t>
      </w:r>
      <w:proofErr w:type="spellStart"/>
      <w:r w:rsidRPr="00BD1BBA">
        <w:rPr>
          <w:color w:val="000000"/>
        </w:rPr>
        <w:t>predlaže</w:t>
      </w:r>
      <w:proofErr w:type="spellEnd"/>
      <w:r w:rsidRPr="00BD1BBA">
        <w:rPr>
          <w:color w:val="000000"/>
        </w:rPr>
        <w:t xml:space="preserve"> </w:t>
      </w:r>
      <w:proofErr w:type="spellStart"/>
      <w:r w:rsidRPr="00BD1BBA">
        <w:rPr>
          <w:color w:val="000000"/>
        </w:rPr>
        <w:t>pokretanje</w:t>
      </w:r>
      <w:proofErr w:type="spellEnd"/>
      <w:r w:rsidRPr="00BD1BBA">
        <w:rPr>
          <w:color w:val="000000"/>
        </w:rPr>
        <w:t xml:space="preserve"> </w:t>
      </w:r>
      <w:proofErr w:type="spellStart"/>
      <w:r w:rsidRPr="00BD1BBA">
        <w:rPr>
          <w:color w:val="000000"/>
        </w:rPr>
        <w:t>postupka</w:t>
      </w:r>
      <w:proofErr w:type="spellEnd"/>
      <w:r w:rsidRPr="00BD1BBA">
        <w:rPr>
          <w:color w:val="000000"/>
        </w:rPr>
        <w:t xml:space="preserve"> za </w:t>
      </w:r>
      <w:proofErr w:type="spellStart"/>
      <w:r w:rsidRPr="00BD1BBA">
        <w:rPr>
          <w:color w:val="000000"/>
        </w:rPr>
        <w:t>zamjenu</w:t>
      </w:r>
      <w:proofErr w:type="spellEnd"/>
      <w:r w:rsidRPr="00BD1BBA">
        <w:rPr>
          <w:color w:val="000000"/>
        </w:rPr>
        <w:t xml:space="preserve"> </w:t>
      </w:r>
      <w:proofErr w:type="spellStart"/>
      <w:r w:rsidRPr="00BD1BBA">
        <w:rPr>
          <w:color w:val="000000"/>
        </w:rPr>
        <w:t>Statuta</w:t>
      </w:r>
      <w:proofErr w:type="spellEnd"/>
      <w:r w:rsidRPr="00BD1BBA">
        <w:rPr>
          <w:color w:val="000000"/>
        </w:rPr>
        <w:t xml:space="preserve"> </w:t>
      </w:r>
      <w:proofErr w:type="spellStart"/>
      <w:r w:rsidRPr="00BD1BBA">
        <w:rPr>
          <w:color w:val="000000"/>
        </w:rPr>
        <w:t>odnosno</w:t>
      </w:r>
      <w:proofErr w:type="spellEnd"/>
      <w:r w:rsidRPr="00BD1BBA">
        <w:rPr>
          <w:color w:val="000000"/>
        </w:rPr>
        <w:t xml:space="preserve"> </w:t>
      </w:r>
      <w:proofErr w:type="spellStart"/>
      <w:r w:rsidRPr="00BD1BBA">
        <w:rPr>
          <w:color w:val="000000"/>
        </w:rPr>
        <w:t>Poslovnika</w:t>
      </w:r>
      <w:proofErr w:type="spellEnd"/>
      <w:r w:rsidRPr="00BD1BBA">
        <w:rPr>
          <w:color w:val="000000"/>
        </w:rPr>
        <w:t xml:space="preserve">, </w:t>
      </w:r>
      <w:proofErr w:type="spellStart"/>
      <w:r w:rsidRPr="00BD1BBA">
        <w:rPr>
          <w:color w:val="000000"/>
        </w:rPr>
        <w:t>može</w:t>
      </w:r>
      <w:proofErr w:type="spellEnd"/>
      <w:r w:rsidRPr="00BD1BBA">
        <w:rPr>
          <w:color w:val="000000"/>
        </w:rPr>
        <w:t xml:space="preserve"> </w:t>
      </w:r>
      <w:proofErr w:type="spellStart"/>
      <w:r w:rsidRPr="00BD1BBA">
        <w:rPr>
          <w:color w:val="000000"/>
        </w:rPr>
        <w:t>predlagati</w:t>
      </w:r>
      <w:proofErr w:type="spellEnd"/>
      <w:r w:rsidRPr="00BD1BBA">
        <w:rPr>
          <w:color w:val="000000"/>
        </w:rPr>
        <w:t xml:space="preserve"> </w:t>
      </w:r>
      <w:proofErr w:type="spellStart"/>
      <w:r w:rsidRPr="00BD1BBA">
        <w:rPr>
          <w:color w:val="000000"/>
        </w:rPr>
        <w:t>donošenje</w:t>
      </w:r>
      <w:proofErr w:type="spellEnd"/>
      <w:r w:rsidRPr="00BD1BBA">
        <w:rPr>
          <w:color w:val="000000"/>
        </w:rPr>
        <w:t xml:space="preserve"> </w:t>
      </w:r>
      <w:proofErr w:type="spellStart"/>
      <w:r w:rsidRPr="00BD1BBA">
        <w:rPr>
          <w:color w:val="000000"/>
        </w:rPr>
        <w:t>odluka</w:t>
      </w:r>
      <w:proofErr w:type="spellEnd"/>
      <w:r w:rsidRPr="00BD1BBA">
        <w:rPr>
          <w:color w:val="000000"/>
        </w:rPr>
        <w:t xml:space="preserve"> i </w:t>
      </w:r>
      <w:proofErr w:type="spellStart"/>
      <w:r w:rsidRPr="00BD1BBA">
        <w:rPr>
          <w:color w:val="000000"/>
        </w:rPr>
        <w:t>drugih</w:t>
      </w:r>
      <w:proofErr w:type="spellEnd"/>
      <w:r w:rsidRPr="00BD1BBA">
        <w:rPr>
          <w:color w:val="000000"/>
        </w:rPr>
        <w:t xml:space="preserve"> </w:t>
      </w:r>
      <w:proofErr w:type="spellStart"/>
      <w:r w:rsidRPr="00BD1BBA">
        <w:rPr>
          <w:color w:val="000000"/>
        </w:rPr>
        <w:t>općih</w:t>
      </w:r>
      <w:proofErr w:type="spellEnd"/>
      <w:r w:rsidRPr="00BD1BBA">
        <w:rPr>
          <w:color w:val="000000"/>
        </w:rPr>
        <w:t xml:space="preserve"> </w:t>
      </w:r>
      <w:proofErr w:type="spellStart"/>
      <w:r w:rsidRPr="00BD1BBA">
        <w:rPr>
          <w:color w:val="000000"/>
        </w:rPr>
        <w:t>akata</w:t>
      </w:r>
      <w:proofErr w:type="spellEnd"/>
      <w:r w:rsidRPr="00BD1BBA">
        <w:rPr>
          <w:color w:val="000000"/>
        </w:rPr>
        <w:t xml:space="preserve"> </w:t>
      </w:r>
      <w:proofErr w:type="spellStart"/>
      <w:r w:rsidRPr="00BD1BBA">
        <w:rPr>
          <w:color w:val="000000"/>
        </w:rPr>
        <w:t>iz</w:t>
      </w:r>
      <w:proofErr w:type="spellEnd"/>
      <w:r w:rsidRPr="00BD1BBA">
        <w:rPr>
          <w:color w:val="000000"/>
        </w:rPr>
        <w:t xml:space="preserve"> </w:t>
      </w:r>
      <w:proofErr w:type="spellStart"/>
      <w:r w:rsidRPr="00BD1BBA">
        <w:rPr>
          <w:color w:val="000000"/>
        </w:rPr>
        <w:t>nadležnosti</w:t>
      </w:r>
      <w:proofErr w:type="spellEnd"/>
      <w:r w:rsidRPr="00BD1BBA">
        <w:rPr>
          <w:color w:val="000000"/>
        </w:rPr>
        <w:t xml:space="preserve"> </w:t>
      </w:r>
      <w:proofErr w:type="spellStart"/>
      <w:r w:rsidRPr="00BD1BBA">
        <w:rPr>
          <w:color w:val="000000"/>
        </w:rPr>
        <w:t>Općinskog</w:t>
      </w:r>
      <w:proofErr w:type="spellEnd"/>
      <w:r w:rsidRPr="00BD1BBA">
        <w:rPr>
          <w:color w:val="000000"/>
        </w:rPr>
        <w:t xml:space="preserve"> </w:t>
      </w:r>
      <w:proofErr w:type="spellStart"/>
      <w:r w:rsidRPr="00BD1BBA">
        <w:rPr>
          <w:color w:val="000000"/>
        </w:rPr>
        <w:t>vijeća</w:t>
      </w:r>
      <w:proofErr w:type="spellEnd"/>
      <w:r w:rsidRPr="00BD1BBA">
        <w:rPr>
          <w:color w:val="000000"/>
        </w:rPr>
        <w:t xml:space="preserve">, </w:t>
      </w:r>
      <w:proofErr w:type="spellStart"/>
      <w:r w:rsidRPr="00BD1BBA">
        <w:rPr>
          <w:color w:val="000000"/>
        </w:rPr>
        <w:t>te</w:t>
      </w:r>
      <w:proofErr w:type="spellEnd"/>
      <w:r w:rsidRPr="00BD1BBA">
        <w:rPr>
          <w:color w:val="000000"/>
        </w:rPr>
        <w:t xml:space="preserve"> </w:t>
      </w:r>
      <w:proofErr w:type="spellStart"/>
      <w:r w:rsidRPr="00BD1BBA">
        <w:rPr>
          <w:color w:val="000000"/>
        </w:rPr>
        <w:t>obavlja</w:t>
      </w:r>
      <w:proofErr w:type="spellEnd"/>
      <w:r w:rsidRPr="00BD1BBA">
        <w:rPr>
          <w:color w:val="000000"/>
        </w:rPr>
        <w:t xml:space="preserve"> i </w:t>
      </w:r>
      <w:proofErr w:type="spellStart"/>
      <w:r w:rsidRPr="00BD1BBA">
        <w:rPr>
          <w:color w:val="000000"/>
        </w:rPr>
        <w:t>druge</w:t>
      </w:r>
      <w:proofErr w:type="spellEnd"/>
      <w:r w:rsidRPr="00BD1BBA">
        <w:rPr>
          <w:color w:val="000000"/>
        </w:rPr>
        <w:t xml:space="preserve"> </w:t>
      </w:r>
      <w:proofErr w:type="spellStart"/>
      <w:r w:rsidRPr="00BD1BBA">
        <w:rPr>
          <w:color w:val="000000"/>
        </w:rPr>
        <w:t>poslove</w:t>
      </w:r>
      <w:proofErr w:type="spellEnd"/>
      <w:r w:rsidRPr="00BD1BBA">
        <w:rPr>
          <w:color w:val="000000"/>
        </w:rPr>
        <w:t xml:space="preserve"> </w:t>
      </w:r>
      <w:proofErr w:type="spellStart"/>
      <w:r w:rsidRPr="00BD1BBA">
        <w:rPr>
          <w:color w:val="000000"/>
        </w:rPr>
        <w:t>određene</w:t>
      </w:r>
      <w:proofErr w:type="spellEnd"/>
      <w:r w:rsidRPr="00BD1BBA">
        <w:rPr>
          <w:color w:val="000000"/>
        </w:rPr>
        <w:t xml:space="preserve"> </w:t>
      </w:r>
      <w:proofErr w:type="spellStart"/>
      <w:r w:rsidRPr="00BD1BBA">
        <w:rPr>
          <w:color w:val="000000"/>
        </w:rPr>
        <w:t>Statutom</w:t>
      </w:r>
      <w:proofErr w:type="spellEnd"/>
      <w:r w:rsidRPr="00BD1BBA">
        <w:rPr>
          <w:color w:val="000000"/>
        </w:rPr>
        <w:t xml:space="preserve"> i </w:t>
      </w:r>
      <w:proofErr w:type="spellStart"/>
      <w:r w:rsidRPr="00BD1BBA">
        <w:rPr>
          <w:color w:val="000000"/>
        </w:rPr>
        <w:t>Poslovnikom</w:t>
      </w:r>
      <w:proofErr w:type="spellEnd"/>
      <w:r w:rsidRPr="00BD1BBA">
        <w:rPr>
          <w:color w:val="000000"/>
        </w:rPr>
        <w:t>.</w:t>
      </w:r>
    </w:p>
    <w:p w14:paraId="58C448E5" w14:textId="77777777" w:rsidR="00BD1BBA" w:rsidRPr="00BD1BBA" w:rsidRDefault="00BD1BBA" w:rsidP="00BD1BBA">
      <w:pPr>
        <w:rPr>
          <w:rFonts w:ascii="Times New Roman" w:hAnsi="Times New Roman"/>
          <w:color w:val="000000"/>
        </w:rPr>
      </w:pPr>
    </w:p>
    <w:p w14:paraId="7D2D4C49" w14:textId="77777777" w:rsidR="00BD1BBA" w:rsidRPr="00BD1BBA" w:rsidRDefault="00BD1BBA" w:rsidP="00BD1BBA">
      <w:pPr>
        <w:rPr>
          <w:rFonts w:ascii="Times New Roman" w:hAnsi="Times New Roman"/>
          <w:color w:val="000000"/>
        </w:rPr>
      </w:pPr>
    </w:p>
    <w:p w14:paraId="4DD47738" w14:textId="77777777" w:rsidR="00BD1BBA" w:rsidRPr="00BD1BBA" w:rsidRDefault="00BD1BBA" w:rsidP="00BD1BBA">
      <w:pPr>
        <w:jc w:val="center"/>
        <w:rPr>
          <w:rFonts w:ascii="Times New Roman" w:hAnsi="Times New Roman"/>
          <w:b/>
          <w:color w:val="000000"/>
        </w:rPr>
      </w:pPr>
      <w:r w:rsidRPr="00BD1BBA">
        <w:rPr>
          <w:rFonts w:ascii="Times New Roman" w:hAnsi="Times New Roman"/>
          <w:b/>
          <w:color w:val="000000"/>
        </w:rPr>
        <w:t>Članak 19.</w:t>
      </w:r>
    </w:p>
    <w:p w14:paraId="6AEE6BFE" w14:textId="77777777" w:rsidR="00BD1BBA" w:rsidRPr="00BD1BBA" w:rsidRDefault="00BD1BBA" w:rsidP="00BD1BBA">
      <w:pPr>
        <w:jc w:val="center"/>
        <w:rPr>
          <w:rFonts w:ascii="Times New Roman" w:hAnsi="Times New Roman"/>
          <w:color w:val="000000"/>
        </w:rPr>
      </w:pPr>
    </w:p>
    <w:p w14:paraId="57B1E882" w14:textId="77777777" w:rsidR="00BD1BBA" w:rsidRPr="00BD1BBA" w:rsidRDefault="00BD1BBA" w:rsidP="00BD1BBA">
      <w:pPr>
        <w:jc w:val="both"/>
        <w:rPr>
          <w:rFonts w:ascii="Times New Roman" w:hAnsi="Times New Roman"/>
          <w:color w:val="000000"/>
        </w:rPr>
      </w:pPr>
      <w:r w:rsidRPr="00BD1BBA">
        <w:rPr>
          <w:rFonts w:ascii="Times New Roman" w:hAnsi="Times New Roman"/>
          <w:color w:val="000000"/>
        </w:rPr>
        <w:t>Odbor za financije i proračun, čine predsjednik i dva člana.</w:t>
      </w:r>
    </w:p>
    <w:p w14:paraId="5F31992B" w14:textId="77777777" w:rsidR="00BD1BBA" w:rsidRPr="00BD1BBA" w:rsidRDefault="00BD1BBA" w:rsidP="00BD1BBA">
      <w:pPr>
        <w:jc w:val="both"/>
        <w:rPr>
          <w:rFonts w:ascii="Times New Roman" w:hAnsi="Times New Roman"/>
          <w:color w:val="000000"/>
        </w:rPr>
      </w:pPr>
    </w:p>
    <w:p w14:paraId="0CCDED93" w14:textId="77777777" w:rsidR="00BD1BBA" w:rsidRPr="00BD1BBA" w:rsidRDefault="00BD1BBA" w:rsidP="00BD1BBA">
      <w:pPr>
        <w:pStyle w:val="Tijeloteksta"/>
        <w:spacing w:line="247" w:lineRule="auto"/>
        <w:ind w:right="117"/>
        <w:jc w:val="both"/>
        <w:rPr>
          <w:color w:val="000000"/>
        </w:rPr>
      </w:pPr>
      <w:proofErr w:type="spellStart"/>
      <w:r w:rsidRPr="00BD1BBA">
        <w:rPr>
          <w:color w:val="000000"/>
        </w:rPr>
        <w:t>Odbor</w:t>
      </w:r>
      <w:proofErr w:type="spellEnd"/>
      <w:r w:rsidRPr="00BD1BBA">
        <w:rPr>
          <w:color w:val="000000"/>
        </w:rPr>
        <w:t xml:space="preserve"> za </w:t>
      </w:r>
      <w:proofErr w:type="spellStart"/>
      <w:r w:rsidRPr="00BD1BBA">
        <w:rPr>
          <w:color w:val="000000"/>
        </w:rPr>
        <w:t>financije</w:t>
      </w:r>
      <w:proofErr w:type="spellEnd"/>
      <w:r w:rsidRPr="00BD1BBA">
        <w:rPr>
          <w:color w:val="000000"/>
        </w:rPr>
        <w:t xml:space="preserve"> i </w:t>
      </w:r>
      <w:proofErr w:type="spellStart"/>
      <w:r w:rsidRPr="00BD1BBA">
        <w:rPr>
          <w:color w:val="000000"/>
        </w:rPr>
        <w:t>Proračun</w:t>
      </w:r>
      <w:proofErr w:type="spellEnd"/>
      <w:r w:rsidRPr="00BD1BBA">
        <w:rPr>
          <w:color w:val="000000"/>
        </w:rPr>
        <w:t xml:space="preserve"> </w:t>
      </w:r>
      <w:proofErr w:type="spellStart"/>
      <w:r w:rsidRPr="00BD1BBA">
        <w:rPr>
          <w:color w:val="000000"/>
        </w:rPr>
        <w:t>razmatra</w:t>
      </w:r>
      <w:proofErr w:type="spellEnd"/>
      <w:r w:rsidRPr="00BD1BBA">
        <w:rPr>
          <w:color w:val="000000"/>
        </w:rPr>
        <w:t xml:space="preserve"> </w:t>
      </w:r>
      <w:proofErr w:type="spellStart"/>
      <w:r w:rsidRPr="00BD1BBA">
        <w:rPr>
          <w:color w:val="000000"/>
        </w:rPr>
        <w:t>pitanja</w:t>
      </w:r>
      <w:proofErr w:type="spellEnd"/>
      <w:r w:rsidRPr="00BD1BBA">
        <w:rPr>
          <w:color w:val="000000"/>
        </w:rPr>
        <w:t xml:space="preserve"> i </w:t>
      </w:r>
      <w:proofErr w:type="spellStart"/>
      <w:r w:rsidRPr="00BD1BBA">
        <w:rPr>
          <w:color w:val="000000"/>
        </w:rPr>
        <w:t>prijedloge</w:t>
      </w:r>
      <w:proofErr w:type="spellEnd"/>
      <w:r w:rsidRPr="00BD1BBA">
        <w:rPr>
          <w:color w:val="000000"/>
        </w:rPr>
        <w:t xml:space="preserve"> u </w:t>
      </w:r>
      <w:proofErr w:type="spellStart"/>
      <w:r w:rsidRPr="00BD1BBA">
        <w:rPr>
          <w:color w:val="000000"/>
        </w:rPr>
        <w:t>područjima</w:t>
      </w:r>
      <w:proofErr w:type="spellEnd"/>
      <w:r w:rsidRPr="00BD1BBA">
        <w:rPr>
          <w:color w:val="000000"/>
        </w:rPr>
        <w:t xml:space="preserve"> </w:t>
      </w:r>
      <w:proofErr w:type="spellStart"/>
      <w:r w:rsidRPr="00BD1BBA">
        <w:rPr>
          <w:color w:val="000000"/>
        </w:rPr>
        <w:t>koja</w:t>
      </w:r>
      <w:proofErr w:type="spellEnd"/>
      <w:r w:rsidRPr="00BD1BBA">
        <w:rPr>
          <w:color w:val="000000"/>
        </w:rPr>
        <w:t xml:space="preserve"> se </w:t>
      </w:r>
      <w:proofErr w:type="spellStart"/>
      <w:r w:rsidRPr="00BD1BBA">
        <w:rPr>
          <w:color w:val="000000"/>
        </w:rPr>
        <w:t>odnose</w:t>
      </w:r>
      <w:proofErr w:type="spellEnd"/>
      <w:r w:rsidRPr="00BD1BBA">
        <w:rPr>
          <w:color w:val="000000"/>
        </w:rPr>
        <w:t xml:space="preserve"> </w:t>
      </w:r>
      <w:proofErr w:type="spellStart"/>
      <w:r w:rsidRPr="00BD1BBA">
        <w:rPr>
          <w:color w:val="000000"/>
        </w:rPr>
        <w:t>na</w:t>
      </w:r>
      <w:proofErr w:type="spellEnd"/>
      <w:r w:rsidRPr="00BD1BBA">
        <w:rPr>
          <w:color w:val="000000"/>
        </w:rPr>
        <w:t xml:space="preserve"> </w:t>
      </w:r>
      <w:proofErr w:type="spellStart"/>
      <w:r w:rsidRPr="00BD1BBA">
        <w:rPr>
          <w:color w:val="000000"/>
        </w:rPr>
        <w:t>sustav</w:t>
      </w:r>
      <w:proofErr w:type="spellEnd"/>
      <w:r w:rsidRPr="00BD1BBA">
        <w:rPr>
          <w:color w:val="000000"/>
        </w:rPr>
        <w:t xml:space="preserve"> </w:t>
      </w:r>
      <w:proofErr w:type="spellStart"/>
      <w:r w:rsidRPr="00BD1BBA">
        <w:rPr>
          <w:color w:val="000000"/>
        </w:rPr>
        <w:t>financiranja</w:t>
      </w:r>
      <w:proofErr w:type="spellEnd"/>
      <w:r w:rsidRPr="00BD1BBA">
        <w:rPr>
          <w:color w:val="000000"/>
        </w:rPr>
        <w:t xml:space="preserve"> </w:t>
      </w:r>
      <w:proofErr w:type="spellStart"/>
      <w:r w:rsidRPr="00BD1BBA">
        <w:rPr>
          <w:color w:val="000000"/>
        </w:rPr>
        <w:t>javnih</w:t>
      </w:r>
      <w:proofErr w:type="spellEnd"/>
      <w:r w:rsidRPr="00BD1BBA">
        <w:rPr>
          <w:color w:val="000000"/>
        </w:rPr>
        <w:t xml:space="preserve"> </w:t>
      </w:r>
      <w:proofErr w:type="spellStart"/>
      <w:r w:rsidRPr="00BD1BBA">
        <w:rPr>
          <w:color w:val="000000"/>
        </w:rPr>
        <w:t>potreba</w:t>
      </w:r>
      <w:proofErr w:type="spellEnd"/>
      <w:r w:rsidRPr="00BD1BBA">
        <w:rPr>
          <w:color w:val="000000"/>
        </w:rPr>
        <w:t xml:space="preserve"> u </w:t>
      </w:r>
      <w:proofErr w:type="spellStart"/>
      <w:r w:rsidRPr="00BD1BBA">
        <w:rPr>
          <w:color w:val="000000"/>
        </w:rPr>
        <w:t>Općini</w:t>
      </w:r>
      <w:proofErr w:type="spellEnd"/>
      <w:r w:rsidRPr="00BD1BBA">
        <w:rPr>
          <w:color w:val="000000"/>
        </w:rPr>
        <w:t xml:space="preserve">, </w:t>
      </w:r>
      <w:proofErr w:type="spellStart"/>
      <w:r w:rsidRPr="00BD1BBA">
        <w:rPr>
          <w:color w:val="000000"/>
        </w:rPr>
        <w:t>Proračun</w:t>
      </w:r>
      <w:proofErr w:type="spellEnd"/>
      <w:r w:rsidRPr="00BD1BBA">
        <w:rPr>
          <w:color w:val="000000"/>
        </w:rPr>
        <w:t xml:space="preserve"> </w:t>
      </w:r>
      <w:proofErr w:type="spellStart"/>
      <w:r w:rsidRPr="00BD1BBA">
        <w:rPr>
          <w:color w:val="000000"/>
        </w:rPr>
        <w:t>Općine</w:t>
      </w:r>
      <w:proofErr w:type="spellEnd"/>
      <w:r w:rsidRPr="00BD1BBA">
        <w:rPr>
          <w:color w:val="000000"/>
        </w:rPr>
        <w:t xml:space="preserve"> i </w:t>
      </w:r>
      <w:proofErr w:type="spellStart"/>
      <w:r w:rsidRPr="00BD1BBA">
        <w:rPr>
          <w:color w:val="000000"/>
        </w:rPr>
        <w:t>zaključni</w:t>
      </w:r>
      <w:proofErr w:type="spellEnd"/>
      <w:r w:rsidRPr="00BD1BBA">
        <w:rPr>
          <w:color w:val="000000"/>
        </w:rPr>
        <w:t xml:space="preserve"> </w:t>
      </w:r>
      <w:proofErr w:type="spellStart"/>
      <w:r w:rsidRPr="00BD1BBA">
        <w:rPr>
          <w:color w:val="000000"/>
        </w:rPr>
        <w:t>račun</w:t>
      </w:r>
      <w:proofErr w:type="spellEnd"/>
      <w:r w:rsidRPr="00BD1BBA">
        <w:rPr>
          <w:color w:val="000000"/>
        </w:rPr>
        <w:t xml:space="preserve"> </w:t>
      </w:r>
      <w:proofErr w:type="spellStart"/>
      <w:r w:rsidRPr="00BD1BBA">
        <w:rPr>
          <w:color w:val="000000"/>
        </w:rPr>
        <w:t>Proračuna</w:t>
      </w:r>
      <w:proofErr w:type="spellEnd"/>
      <w:r w:rsidRPr="00BD1BBA">
        <w:rPr>
          <w:color w:val="000000"/>
        </w:rPr>
        <w:t xml:space="preserve"> </w:t>
      </w:r>
      <w:proofErr w:type="spellStart"/>
      <w:r w:rsidRPr="00BD1BBA">
        <w:rPr>
          <w:color w:val="000000"/>
        </w:rPr>
        <w:t>Općine</w:t>
      </w:r>
      <w:proofErr w:type="spellEnd"/>
      <w:r w:rsidRPr="00BD1BBA">
        <w:rPr>
          <w:color w:val="000000"/>
        </w:rPr>
        <w:t xml:space="preserve">, </w:t>
      </w:r>
      <w:proofErr w:type="spellStart"/>
      <w:r w:rsidRPr="00BD1BBA">
        <w:rPr>
          <w:color w:val="000000"/>
        </w:rPr>
        <w:t>politiku</w:t>
      </w:r>
      <w:proofErr w:type="spellEnd"/>
      <w:r w:rsidRPr="00BD1BBA">
        <w:rPr>
          <w:color w:val="000000"/>
        </w:rPr>
        <w:t xml:space="preserve"> </w:t>
      </w:r>
      <w:proofErr w:type="spellStart"/>
      <w:r w:rsidRPr="00BD1BBA">
        <w:rPr>
          <w:color w:val="000000"/>
        </w:rPr>
        <w:t>poreza</w:t>
      </w:r>
      <w:proofErr w:type="spellEnd"/>
      <w:r w:rsidRPr="00BD1BBA">
        <w:rPr>
          <w:color w:val="000000"/>
        </w:rPr>
        <w:t xml:space="preserve">, </w:t>
      </w:r>
      <w:proofErr w:type="spellStart"/>
      <w:r w:rsidRPr="00BD1BBA">
        <w:rPr>
          <w:color w:val="000000"/>
        </w:rPr>
        <w:t>naknadu</w:t>
      </w:r>
      <w:proofErr w:type="spellEnd"/>
      <w:r w:rsidRPr="00BD1BBA">
        <w:rPr>
          <w:color w:val="000000"/>
        </w:rPr>
        <w:t xml:space="preserve"> </w:t>
      </w:r>
      <w:proofErr w:type="spellStart"/>
      <w:r w:rsidRPr="00BD1BBA">
        <w:rPr>
          <w:color w:val="000000"/>
        </w:rPr>
        <w:t>čije</w:t>
      </w:r>
      <w:proofErr w:type="spellEnd"/>
      <w:r w:rsidRPr="00BD1BBA">
        <w:rPr>
          <w:color w:val="000000"/>
        </w:rPr>
        <w:t xml:space="preserve"> stope u </w:t>
      </w:r>
      <w:proofErr w:type="spellStart"/>
      <w:r w:rsidRPr="00BD1BBA">
        <w:rPr>
          <w:color w:val="000000"/>
        </w:rPr>
        <w:t>granicama</w:t>
      </w:r>
      <w:proofErr w:type="spellEnd"/>
      <w:r w:rsidRPr="00BD1BBA">
        <w:rPr>
          <w:color w:val="000000"/>
        </w:rPr>
        <w:t xml:space="preserve"> </w:t>
      </w:r>
      <w:proofErr w:type="spellStart"/>
      <w:r w:rsidRPr="00BD1BBA">
        <w:rPr>
          <w:color w:val="000000"/>
        </w:rPr>
        <w:t>određenim</w:t>
      </w:r>
      <w:proofErr w:type="spellEnd"/>
      <w:r w:rsidRPr="00BD1BBA">
        <w:rPr>
          <w:color w:val="000000"/>
        </w:rPr>
        <w:t xml:space="preserve"> </w:t>
      </w:r>
      <w:proofErr w:type="spellStart"/>
      <w:r w:rsidRPr="00BD1BBA">
        <w:rPr>
          <w:color w:val="000000"/>
        </w:rPr>
        <w:t>zakonom</w:t>
      </w:r>
      <w:proofErr w:type="spellEnd"/>
      <w:r w:rsidRPr="00BD1BBA">
        <w:rPr>
          <w:color w:val="000000"/>
        </w:rPr>
        <w:t xml:space="preserve"> </w:t>
      </w:r>
      <w:proofErr w:type="spellStart"/>
      <w:r w:rsidRPr="00BD1BBA">
        <w:rPr>
          <w:color w:val="000000"/>
        </w:rPr>
        <w:t>utvrđuje</w:t>
      </w:r>
      <w:proofErr w:type="spellEnd"/>
      <w:r w:rsidRPr="00BD1BBA">
        <w:rPr>
          <w:color w:val="000000"/>
        </w:rPr>
        <w:t xml:space="preserve"> </w:t>
      </w:r>
      <w:proofErr w:type="spellStart"/>
      <w:r w:rsidRPr="00BD1BBA">
        <w:rPr>
          <w:color w:val="000000"/>
        </w:rPr>
        <w:t>Općinsko</w:t>
      </w:r>
      <w:proofErr w:type="spellEnd"/>
      <w:r w:rsidRPr="00BD1BBA">
        <w:rPr>
          <w:color w:val="000000"/>
          <w:spacing w:val="-2"/>
        </w:rPr>
        <w:t xml:space="preserve"> </w:t>
      </w:r>
      <w:proofErr w:type="spellStart"/>
      <w:r w:rsidRPr="00BD1BBA">
        <w:rPr>
          <w:color w:val="000000"/>
        </w:rPr>
        <w:t>vijeće</w:t>
      </w:r>
      <w:proofErr w:type="spellEnd"/>
      <w:r w:rsidRPr="00BD1BBA">
        <w:rPr>
          <w:color w:val="000000"/>
        </w:rPr>
        <w:t>.</w:t>
      </w:r>
    </w:p>
    <w:p w14:paraId="531FE9E8" w14:textId="77777777" w:rsidR="00BD1BBA" w:rsidRPr="00BD1BBA" w:rsidRDefault="00BD1BBA" w:rsidP="00BD1BBA">
      <w:pPr>
        <w:rPr>
          <w:rFonts w:ascii="Times New Roman" w:hAnsi="Times New Roman"/>
          <w:b/>
          <w:color w:val="000000"/>
        </w:rPr>
      </w:pPr>
    </w:p>
    <w:p w14:paraId="0A5D4A64" w14:textId="77777777" w:rsidR="00BD1BBA" w:rsidRPr="00BD1BBA" w:rsidRDefault="00BD1BBA" w:rsidP="00BD1BBA">
      <w:pPr>
        <w:jc w:val="center"/>
        <w:rPr>
          <w:rFonts w:ascii="Times New Roman" w:hAnsi="Times New Roman"/>
        </w:rPr>
      </w:pPr>
      <w:r w:rsidRPr="00BD1BBA">
        <w:rPr>
          <w:rFonts w:ascii="Times New Roman" w:hAnsi="Times New Roman"/>
          <w:b/>
        </w:rPr>
        <w:t>Članak 20</w:t>
      </w:r>
      <w:r w:rsidRPr="00BD1BBA">
        <w:rPr>
          <w:rFonts w:ascii="Times New Roman" w:hAnsi="Times New Roman"/>
        </w:rPr>
        <w:t>.</w:t>
      </w:r>
    </w:p>
    <w:p w14:paraId="37FBA164" w14:textId="77777777" w:rsidR="00BD1BBA" w:rsidRPr="00BD1BBA" w:rsidRDefault="00BD1BBA" w:rsidP="00BD1BBA">
      <w:pPr>
        <w:jc w:val="center"/>
        <w:rPr>
          <w:rFonts w:ascii="Times New Roman" w:hAnsi="Times New Roman"/>
        </w:rPr>
      </w:pPr>
    </w:p>
    <w:p w14:paraId="4B6B429C" w14:textId="77777777" w:rsidR="00BD1BBA" w:rsidRPr="00BD1BBA" w:rsidRDefault="00BD1BBA" w:rsidP="00BD1BBA">
      <w:pPr>
        <w:jc w:val="both"/>
        <w:rPr>
          <w:rFonts w:ascii="Times New Roman" w:hAnsi="Times New Roman"/>
          <w:color w:val="000000"/>
        </w:rPr>
      </w:pPr>
      <w:r w:rsidRPr="00BD1BBA">
        <w:rPr>
          <w:rFonts w:ascii="Times New Roman" w:hAnsi="Times New Roman"/>
          <w:color w:val="000000"/>
        </w:rPr>
        <w:t>Način rada radnih tijela Općinskog vijeća, reguliran je odlukom o osnivanju radnih tijela.</w:t>
      </w:r>
    </w:p>
    <w:p w14:paraId="6CE726DF" w14:textId="77777777" w:rsidR="00BD1BBA" w:rsidRPr="00BD1BBA" w:rsidRDefault="00BD1BBA" w:rsidP="00BD1BBA">
      <w:pPr>
        <w:jc w:val="both"/>
        <w:rPr>
          <w:rFonts w:ascii="Times New Roman" w:hAnsi="Times New Roman"/>
          <w:color w:val="000000"/>
        </w:rPr>
      </w:pPr>
      <w:r w:rsidRPr="00BD1BBA">
        <w:rPr>
          <w:rFonts w:ascii="Times New Roman" w:hAnsi="Times New Roman"/>
          <w:color w:val="000000"/>
        </w:rPr>
        <w:t xml:space="preserve">Radna tijela rade na sjednicama. O radu na sjednici vodi se zapisnik. </w:t>
      </w:r>
    </w:p>
    <w:p w14:paraId="7ACB2ECC" w14:textId="77777777" w:rsidR="00BD1BBA" w:rsidRPr="00BD1BBA" w:rsidRDefault="00BD1BBA" w:rsidP="00BD1BBA">
      <w:pPr>
        <w:jc w:val="both"/>
        <w:rPr>
          <w:rFonts w:ascii="Times New Roman" w:hAnsi="Times New Roman"/>
          <w:color w:val="000000"/>
        </w:rPr>
      </w:pPr>
    </w:p>
    <w:p w14:paraId="5FCF36A1" w14:textId="77777777" w:rsidR="00BD1BBA" w:rsidRPr="00BD1BBA" w:rsidRDefault="00BD1BBA" w:rsidP="00BD1BBA">
      <w:pPr>
        <w:jc w:val="both"/>
        <w:rPr>
          <w:rFonts w:ascii="Times New Roman" w:hAnsi="Times New Roman"/>
          <w:color w:val="000000"/>
        </w:rPr>
      </w:pPr>
      <w:r w:rsidRPr="00BD1BBA">
        <w:rPr>
          <w:rFonts w:ascii="Times New Roman" w:hAnsi="Times New Roman"/>
          <w:color w:val="000000"/>
        </w:rPr>
        <w:t xml:space="preserve">Radno tijelo može održati sjednicu ako je sjednici nazočna većina članova radnog tijela, a odlučuje javnim glasovanjem većinom glasova nazočnih članova. </w:t>
      </w:r>
    </w:p>
    <w:p w14:paraId="2B6F9555" w14:textId="77777777" w:rsidR="00BD1BBA" w:rsidRPr="00BD1BBA" w:rsidRDefault="00BD1BBA" w:rsidP="00BD1BBA">
      <w:pPr>
        <w:jc w:val="both"/>
        <w:rPr>
          <w:rFonts w:ascii="Times New Roman" w:hAnsi="Times New Roman"/>
          <w:color w:val="000000"/>
        </w:rPr>
      </w:pPr>
    </w:p>
    <w:p w14:paraId="72C0A55C" w14:textId="77777777" w:rsidR="00BD1BBA" w:rsidRPr="00BD1BBA" w:rsidRDefault="00BD1BBA" w:rsidP="00BD1BBA">
      <w:pPr>
        <w:jc w:val="both"/>
        <w:rPr>
          <w:rFonts w:ascii="Times New Roman" w:hAnsi="Times New Roman"/>
          <w:color w:val="000000"/>
        </w:rPr>
      </w:pPr>
      <w:r w:rsidRPr="00BD1BBA">
        <w:rPr>
          <w:rFonts w:ascii="Times New Roman" w:hAnsi="Times New Roman"/>
          <w:color w:val="000000"/>
        </w:rPr>
        <w:t xml:space="preserve">Predsjednik radnog tijela saziva sjednicu, predlaže dnevni red, predsjedava i rukovodi sjednicom, potpisuje izvješća, zaključke i druge akte što ih radno tijelo donosi te vodi brigu o provođenju zaključaka radnog tijela. </w:t>
      </w:r>
    </w:p>
    <w:p w14:paraId="63949F33" w14:textId="77777777" w:rsidR="00BD1BBA" w:rsidRPr="00BD1BBA" w:rsidRDefault="00BD1BBA" w:rsidP="00BD1BBA">
      <w:pPr>
        <w:jc w:val="both"/>
        <w:rPr>
          <w:rFonts w:ascii="Times New Roman" w:hAnsi="Times New Roman"/>
          <w:color w:val="000000"/>
        </w:rPr>
      </w:pPr>
    </w:p>
    <w:p w14:paraId="57AC4D34" w14:textId="77777777" w:rsidR="00BD1BBA" w:rsidRPr="00BD1BBA" w:rsidRDefault="00BD1BBA" w:rsidP="00BD1BBA">
      <w:pPr>
        <w:jc w:val="both"/>
        <w:rPr>
          <w:rFonts w:ascii="Times New Roman" w:hAnsi="Times New Roman"/>
          <w:color w:val="000000"/>
        </w:rPr>
      </w:pPr>
      <w:r w:rsidRPr="00BD1BBA">
        <w:rPr>
          <w:rFonts w:ascii="Times New Roman" w:hAnsi="Times New Roman"/>
          <w:color w:val="000000"/>
        </w:rPr>
        <w:t xml:space="preserve">Ako je predsjednik radnog tijela spriječen ili odsutan zamjenjuje ga član radnog tijela kojeg on za to ovlasti. </w:t>
      </w:r>
    </w:p>
    <w:p w14:paraId="081AB064" w14:textId="77777777" w:rsidR="00BD1BBA" w:rsidRPr="00BD1BBA" w:rsidRDefault="00BD1BBA" w:rsidP="00BD1BBA">
      <w:pPr>
        <w:jc w:val="both"/>
        <w:rPr>
          <w:rFonts w:ascii="Times New Roman" w:hAnsi="Times New Roman"/>
          <w:color w:val="000000"/>
        </w:rPr>
      </w:pPr>
    </w:p>
    <w:p w14:paraId="02EDA068" w14:textId="77777777" w:rsidR="00BD1BBA" w:rsidRPr="00BD1BBA" w:rsidRDefault="00BD1BBA" w:rsidP="00BD1BBA">
      <w:pPr>
        <w:jc w:val="both"/>
        <w:rPr>
          <w:rFonts w:ascii="Times New Roman" w:hAnsi="Times New Roman"/>
          <w:color w:val="000000"/>
        </w:rPr>
      </w:pPr>
      <w:r w:rsidRPr="00BD1BBA">
        <w:rPr>
          <w:rFonts w:ascii="Times New Roman" w:hAnsi="Times New Roman"/>
          <w:color w:val="000000"/>
        </w:rPr>
        <w:t xml:space="preserve">Radna tijela daju Općinskom vijeću mišljenja i prijedloge povodom rasprave o prijedlogu odluka ili drugih akata iz njihovog djelokruga rada. </w:t>
      </w:r>
    </w:p>
    <w:p w14:paraId="712F7278" w14:textId="77777777" w:rsidR="00BD1BBA" w:rsidRPr="00BD1BBA" w:rsidRDefault="00BD1BBA" w:rsidP="00BD1BBA">
      <w:pPr>
        <w:jc w:val="both"/>
        <w:rPr>
          <w:rFonts w:ascii="Times New Roman" w:hAnsi="Times New Roman"/>
          <w:color w:val="000000"/>
        </w:rPr>
      </w:pPr>
    </w:p>
    <w:p w14:paraId="44476ABE" w14:textId="77777777" w:rsidR="00BD1BBA" w:rsidRPr="00BD1BBA" w:rsidRDefault="00BD1BBA" w:rsidP="00BD1BBA">
      <w:pPr>
        <w:jc w:val="both"/>
        <w:rPr>
          <w:rFonts w:ascii="Times New Roman" w:hAnsi="Times New Roman"/>
          <w:color w:val="000000"/>
        </w:rPr>
      </w:pPr>
      <w:r w:rsidRPr="00BD1BBA">
        <w:rPr>
          <w:rFonts w:ascii="Times New Roman" w:hAnsi="Times New Roman"/>
          <w:color w:val="000000"/>
        </w:rPr>
        <w:t>Radno tijelo obavezno je svojim zaključcima obavijestiti predlagatelja akta, općinskog načelnika i Općinsko vijeće.</w:t>
      </w:r>
    </w:p>
    <w:p w14:paraId="02D6E341" w14:textId="77777777" w:rsidR="00BD1BBA" w:rsidRPr="00BD1BBA" w:rsidRDefault="00BD1BBA" w:rsidP="00BD1BBA">
      <w:pPr>
        <w:jc w:val="both"/>
        <w:rPr>
          <w:rFonts w:ascii="Times New Roman" w:hAnsi="Times New Roman"/>
          <w:color w:val="000000"/>
        </w:rPr>
      </w:pPr>
    </w:p>
    <w:p w14:paraId="08D8DB21" w14:textId="77777777" w:rsidR="00BD1BBA" w:rsidRPr="00BD1BBA" w:rsidRDefault="00BD1BBA" w:rsidP="00BD1BBA">
      <w:pPr>
        <w:jc w:val="both"/>
        <w:rPr>
          <w:rFonts w:ascii="Times New Roman" w:hAnsi="Times New Roman"/>
          <w:color w:val="000000"/>
        </w:rPr>
      </w:pPr>
      <w:r w:rsidRPr="00BD1BBA">
        <w:rPr>
          <w:rFonts w:ascii="Times New Roman" w:hAnsi="Times New Roman"/>
          <w:color w:val="000000"/>
        </w:rPr>
        <w:t xml:space="preserve">Radna tijela određuju izvjestitelja koji će na sjednici Općinskog vijeća obrazložiti mišljenja, stajališta i prijedloge radnog tijela. </w:t>
      </w:r>
    </w:p>
    <w:p w14:paraId="025B4268" w14:textId="77777777" w:rsidR="00BD1BBA" w:rsidRPr="00BD1BBA" w:rsidRDefault="00BD1BBA" w:rsidP="00BD1BBA">
      <w:pPr>
        <w:rPr>
          <w:rFonts w:ascii="Times New Roman" w:hAnsi="Times New Roman"/>
        </w:rPr>
      </w:pPr>
    </w:p>
    <w:p w14:paraId="020F49D8" w14:textId="77777777" w:rsidR="00BD1BBA" w:rsidRPr="00BD1BBA" w:rsidRDefault="00BD1BBA" w:rsidP="00BD1BBA">
      <w:pPr>
        <w:rPr>
          <w:rFonts w:ascii="Times New Roman" w:hAnsi="Times New Roman"/>
        </w:rPr>
      </w:pPr>
    </w:p>
    <w:p w14:paraId="1F90A54A" w14:textId="77777777" w:rsidR="00BD1BBA" w:rsidRPr="00BD1BBA" w:rsidRDefault="00BD1BBA" w:rsidP="00BD1BBA">
      <w:pPr>
        <w:rPr>
          <w:rFonts w:ascii="Times New Roman" w:hAnsi="Times New Roman"/>
        </w:rPr>
      </w:pPr>
    </w:p>
    <w:p w14:paraId="0B21C5D7" w14:textId="77777777" w:rsidR="00BD1BBA" w:rsidRPr="00BD1BBA" w:rsidRDefault="00BD1BBA" w:rsidP="00881300">
      <w:pPr>
        <w:numPr>
          <w:ilvl w:val="0"/>
          <w:numId w:val="4"/>
        </w:numPr>
        <w:rPr>
          <w:rFonts w:ascii="Times New Roman" w:hAnsi="Times New Roman"/>
          <w:b/>
        </w:rPr>
      </w:pPr>
      <w:r w:rsidRPr="00BD1BBA">
        <w:rPr>
          <w:rFonts w:ascii="Times New Roman" w:hAnsi="Times New Roman"/>
          <w:b/>
        </w:rPr>
        <w:t>ODNOS OPĆINSKOG VIJEĆA I NAČELNIKA</w:t>
      </w:r>
    </w:p>
    <w:p w14:paraId="29AF6E02" w14:textId="77777777" w:rsidR="00BD1BBA" w:rsidRPr="00BD1BBA" w:rsidRDefault="00BD1BBA" w:rsidP="00BD1BBA">
      <w:pPr>
        <w:jc w:val="center"/>
        <w:rPr>
          <w:rFonts w:ascii="Times New Roman" w:hAnsi="Times New Roman"/>
          <w:b/>
        </w:rPr>
      </w:pPr>
    </w:p>
    <w:p w14:paraId="4A1C1AF4" w14:textId="77777777" w:rsidR="00BD1BBA" w:rsidRPr="00BD1BBA" w:rsidRDefault="00BD1BBA" w:rsidP="00BD1BBA">
      <w:pPr>
        <w:jc w:val="center"/>
        <w:rPr>
          <w:rFonts w:ascii="Times New Roman" w:hAnsi="Times New Roman"/>
          <w:b/>
        </w:rPr>
      </w:pPr>
    </w:p>
    <w:p w14:paraId="3342EB21" w14:textId="77777777" w:rsidR="00BD1BBA" w:rsidRPr="00BD1BBA" w:rsidRDefault="00BD1BBA" w:rsidP="00BD1BBA">
      <w:pPr>
        <w:jc w:val="center"/>
        <w:rPr>
          <w:rFonts w:ascii="Times New Roman" w:hAnsi="Times New Roman"/>
          <w:b/>
        </w:rPr>
      </w:pPr>
      <w:r w:rsidRPr="00BD1BBA">
        <w:rPr>
          <w:rFonts w:ascii="Times New Roman" w:hAnsi="Times New Roman"/>
          <w:b/>
        </w:rPr>
        <w:t>Članak 21.</w:t>
      </w:r>
    </w:p>
    <w:p w14:paraId="2943231D" w14:textId="77777777" w:rsidR="00BD1BBA" w:rsidRPr="00BD1BBA" w:rsidRDefault="00BD1BBA" w:rsidP="00BD1BBA">
      <w:pPr>
        <w:jc w:val="center"/>
        <w:rPr>
          <w:rFonts w:ascii="Times New Roman" w:hAnsi="Times New Roman"/>
        </w:rPr>
      </w:pPr>
    </w:p>
    <w:p w14:paraId="0FA6C603" w14:textId="77777777" w:rsidR="00BD1BBA" w:rsidRPr="00BD1BBA" w:rsidRDefault="00BD1BBA" w:rsidP="00BD1BBA">
      <w:pPr>
        <w:jc w:val="both"/>
        <w:rPr>
          <w:rFonts w:ascii="Times New Roman" w:hAnsi="Times New Roman"/>
        </w:rPr>
      </w:pPr>
      <w:r w:rsidRPr="00BD1BBA">
        <w:rPr>
          <w:rFonts w:ascii="Times New Roman" w:hAnsi="Times New Roman"/>
        </w:rPr>
        <w:t>Općinski načelnik na prvoj sjednici Općinskog vijeća polaže prisegu.</w:t>
      </w:r>
    </w:p>
    <w:p w14:paraId="0C071698" w14:textId="77777777" w:rsidR="00BD1BBA" w:rsidRPr="00BD1BBA" w:rsidRDefault="00BD1BBA" w:rsidP="00BD1BBA">
      <w:pPr>
        <w:jc w:val="both"/>
        <w:rPr>
          <w:rFonts w:ascii="Times New Roman" w:hAnsi="Times New Roman"/>
        </w:rPr>
      </w:pPr>
    </w:p>
    <w:p w14:paraId="06FA6CDC" w14:textId="77777777" w:rsidR="00BD1BBA" w:rsidRPr="00BD1BBA" w:rsidRDefault="00BD1BBA" w:rsidP="00BD1BBA">
      <w:pPr>
        <w:jc w:val="both"/>
        <w:rPr>
          <w:rFonts w:ascii="Times New Roman" w:hAnsi="Times New Roman"/>
        </w:rPr>
      </w:pPr>
      <w:r w:rsidRPr="00BD1BBA">
        <w:rPr>
          <w:rFonts w:ascii="Times New Roman" w:hAnsi="Times New Roman"/>
        </w:rPr>
        <w:lastRenderedPageBreak/>
        <w:t>Predsjednik Općinskog vijeća poziva općinskog načelnika da ustane te zatim čita prisegu sljedećeg sadržaja: "Prisežem svojom čašću da ću dužnost općinskog načelnika Općine Šandrovac obavljati savjesno i odgovorno, i da ću se u svom radu držati Ustava Republike Hrvatske, zakona Republike Hrvatske i Statuta Općine Šandrovac, te da ću se zauzimati za svekoliki napredak Republike Hrvatske i Općine Šandrovac".</w:t>
      </w:r>
    </w:p>
    <w:p w14:paraId="502EEAC5" w14:textId="77777777" w:rsidR="00BD1BBA" w:rsidRPr="00BD1BBA" w:rsidRDefault="00BD1BBA" w:rsidP="00BD1BBA">
      <w:pPr>
        <w:jc w:val="both"/>
        <w:rPr>
          <w:rFonts w:ascii="Times New Roman" w:hAnsi="Times New Roman"/>
        </w:rPr>
      </w:pPr>
    </w:p>
    <w:p w14:paraId="32F15FE8" w14:textId="77777777" w:rsidR="00BD1BBA" w:rsidRPr="00BD1BBA" w:rsidRDefault="00BD1BBA" w:rsidP="00BD1BBA">
      <w:pPr>
        <w:jc w:val="both"/>
        <w:rPr>
          <w:rFonts w:ascii="Times New Roman" w:hAnsi="Times New Roman"/>
        </w:rPr>
      </w:pPr>
      <w:r w:rsidRPr="00BD1BBA">
        <w:rPr>
          <w:rFonts w:ascii="Times New Roman" w:hAnsi="Times New Roman"/>
        </w:rPr>
        <w:t>Predsjednik Općinskog vijeća, poslije pročitane prisege poziva općinskog načelnika, te ga poziva da izjavi: "Prisežem", i da potpiše Izjavu o davanju prisege.</w:t>
      </w:r>
    </w:p>
    <w:p w14:paraId="70F92709" w14:textId="77777777" w:rsidR="00BD1BBA" w:rsidRPr="00BD1BBA" w:rsidRDefault="00BD1BBA" w:rsidP="00BD1BBA">
      <w:pPr>
        <w:jc w:val="center"/>
        <w:rPr>
          <w:rFonts w:ascii="Times New Roman" w:hAnsi="Times New Roman"/>
        </w:rPr>
      </w:pPr>
    </w:p>
    <w:p w14:paraId="215B89B8" w14:textId="77777777" w:rsidR="00BD1BBA" w:rsidRPr="00BD1BBA" w:rsidRDefault="00BD1BBA" w:rsidP="00BD1BBA">
      <w:pPr>
        <w:jc w:val="center"/>
        <w:rPr>
          <w:rFonts w:ascii="Times New Roman" w:hAnsi="Times New Roman"/>
        </w:rPr>
      </w:pPr>
    </w:p>
    <w:p w14:paraId="4FBF1EA6" w14:textId="77777777" w:rsidR="00BD1BBA" w:rsidRPr="00BD1BBA" w:rsidRDefault="00BD1BBA" w:rsidP="00BD1BBA">
      <w:pPr>
        <w:jc w:val="center"/>
        <w:rPr>
          <w:rFonts w:ascii="Times New Roman" w:hAnsi="Times New Roman"/>
          <w:b/>
          <w:bCs/>
        </w:rPr>
      </w:pPr>
      <w:r w:rsidRPr="00BD1BBA">
        <w:rPr>
          <w:rFonts w:ascii="Times New Roman" w:hAnsi="Times New Roman"/>
          <w:b/>
          <w:bCs/>
        </w:rPr>
        <w:t>Članak 22.</w:t>
      </w:r>
    </w:p>
    <w:p w14:paraId="7207B918" w14:textId="77777777" w:rsidR="00BD1BBA" w:rsidRPr="00BD1BBA" w:rsidRDefault="00BD1BBA" w:rsidP="00BD1BBA">
      <w:pPr>
        <w:jc w:val="center"/>
        <w:rPr>
          <w:rFonts w:ascii="Times New Roman" w:hAnsi="Times New Roman"/>
          <w:b/>
          <w:bCs/>
        </w:rPr>
      </w:pPr>
    </w:p>
    <w:p w14:paraId="2D54B20D" w14:textId="77777777" w:rsidR="00BD1BBA" w:rsidRPr="00BD1BBA" w:rsidRDefault="00BD1BBA" w:rsidP="00BD1BBA">
      <w:pPr>
        <w:jc w:val="both"/>
        <w:rPr>
          <w:rFonts w:ascii="Times New Roman" w:hAnsi="Times New Roman"/>
        </w:rPr>
      </w:pPr>
      <w:r w:rsidRPr="00BD1BBA">
        <w:rPr>
          <w:rFonts w:ascii="Times New Roman" w:hAnsi="Times New Roman"/>
        </w:rPr>
        <w:t>Općinski načelnik prisustvuje sjednicama Općinskog vijeća.</w:t>
      </w:r>
    </w:p>
    <w:p w14:paraId="253F5898" w14:textId="77777777" w:rsidR="00BD1BBA" w:rsidRPr="00BD1BBA" w:rsidRDefault="00BD1BBA" w:rsidP="00BD1BBA">
      <w:pPr>
        <w:jc w:val="both"/>
        <w:rPr>
          <w:rFonts w:ascii="Times New Roman" w:hAnsi="Times New Roman"/>
        </w:rPr>
      </w:pPr>
    </w:p>
    <w:p w14:paraId="0A3677B8" w14:textId="77777777" w:rsidR="00BD1BBA" w:rsidRPr="00BD1BBA" w:rsidRDefault="00BD1BBA" w:rsidP="00BD1BBA">
      <w:pPr>
        <w:jc w:val="both"/>
        <w:rPr>
          <w:rFonts w:ascii="Times New Roman" w:hAnsi="Times New Roman"/>
        </w:rPr>
      </w:pPr>
      <w:r w:rsidRPr="00BD1BBA">
        <w:rPr>
          <w:rFonts w:ascii="Times New Roman" w:hAnsi="Times New Roman"/>
        </w:rPr>
        <w:t>Predsjednik Općinskog vijeća upućuje poziv za sjednice Općinskom načelniku najkasnije 5 (slovima: pet) dana prije dana održavanja sjednice, osim ako je ovim Statutom ili zakonom određen kraći rok.</w:t>
      </w:r>
    </w:p>
    <w:p w14:paraId="669B7FAB" w14:textId="77777777" w:rsidR="00BD1BBA" w:rsidRPr="00BD1BBA" w:rsidRDefault="00BD1BBA" w:rsidP="00BD1BBA">
      <w:pPr>
        <w:rPr>
          <w:rFonts w:ascii="Times New Roman" w:hAnsi="Times New Roman"/>
        </w:rPr>
      </w:pPr>
    </w:p>
    <w:p w14:paraId="767DBB4E" w14:textId="77777777" w:rsidR="00BD1BBA" w:rsidRPr="00BD1BBA" w:rsidRDefault="00BD1BBA" w:rsidP="00BD1BBA">
      <w:pPr>
        <w:rPr>
          <w:rFonts w:ascii="Times New Roman" w:hAnsi="Times New Roman"/>
          <w:color w:val="FF0000"/>
        </w:rPr>
      </w:pPr>
    </w:p>
    <w:p w14:paraId="508786A9" w14:textId="77777777" w:rsidR="00BD1BBA" w:rsidRPr="00BD1BBA" w:rsidRDefault="00BD1BBA" w:rsidP="00BD1BBA">
      <w:pPr>
        <w:rPr>
          <w:rFonts w:ascii="Times New Roman" w:hAnsi="Times New Roman"/>
          <w:color w:val="FF0000"/>
        </w:rPr>
      </w:pPr>
    </w:p>
    <w:p w14:paraId="7A45EDD0" w14:textId="77777777" w:rsidR="00BD1BBA" w:rsidRPr="00BD1BBA" w:rsidRDefault="00BD1BBA" w:rsidP="00BD1BBA">
      <w:pPr>
        <w:rPr>
          <w:rFonts w:ascii="Times New Roman" w:hAnsi="Times New Roman"/>
          <w:color w:val="FF0000"/>
        </w:rPr>
      </w:pPr>
    </w:p>
    <w:p w14:paraId="67C13E65" w14:textId="77777777" w:rsidR="00BD1BBA" w:rsidRPr="00BD1BBA" w:rsidRDefault="00BD1BBA" w:rsidP="00BD1BBA">
      <w:pPr>
        <w:rPr>
          <w:rFonts w:ascii="Times New Roman" w:hAnsi="Times New Roman"/>
          <w:color w:val="FF0000"/>
        </w:rPr>
      </w:pPr>
    </w:p>
    <w:p w14:paraId="7B839004" w14:textId="77777777" w:rsidR="00BD1BBA" w:rsidRPr="00BD1BBA" w:rsidRDefault="00BD1BBA" w:rsidP="00BD1BBA">
      <w:pPr>
        <w:jc w:val="center"/>
        <w:rPr>
          <w:rFonts w:ascii="Times New Roman" w:hAnsi="Times New Roman"/>
          <w:b/>
        </w:rPr>
      </w:pPr>
      <w:r w:rsidRPr="00BD1BBA">
        <w:rPr>
          <w:rFonts w:ascii="Times New Roman" w:hAnsi="Times New Roman"/>
          <w:b/>
        </w:rPr>
        <w:t>Članak 23.</w:t>
      </w:r>
    </w:p>
    <w:p w14:paraId="0138D5CE" w14:textId="77777777" w:rsidR="00BD1BBA" w:rsidRPr="00BD1BBA" w:rsidRDefault="00BD1BBA" w:rsidP="00BD1BBA">
      <w:pPr>
        <w:jc w:val="center"/>
        <w:rPr>
          <w:rFonts w:ascii="Times New Roman" w:hAnsi="Times New Roman"/>
        </w:rPr>
      </w:pPr>
    </w:p>
    <w:p w14:paraId="7C6EE61F" w14:textId="77777777" w:rsidR="00BD1BBA" w:rsidRPr="00BD1BBA" w:rsidRDefault="00BD1BBA" w:rsidP="00BD1BBA">
      <w:pPr>
        <w:jc w:val="both"/>
        <w:rPr>
          <w:rFonts w:ascii="Times New Roman" w:hAnsi="Times New Roman"/>
          <w:color w:val="000000"/>
        </w:rPr>
      </w:pPr>
      <w:r w:rsidRPr="00BD1BBA">
        <w:rPr>
          <w:rFonts w:ascii="Times New Roman" w:hAnsi="Times New Roman"/>
          <w:color w:val="000000"/>
        </w:rPr>
        <w:t>U slučaju spriječenosti, kada nije u mogućnosti prisustvovati sjednici Općinskog vijeća, Općinski načelnik određuje izvjestitelja za točke dnevnog reda koje su po njegovom prijedlogu uvrštene u dnevni red sjednice Općinskog vijeća.</w:t>
      </w:r>
    </w:p>
    <w:p w14:paraId="457F2C7F" w14:textId="77777777" w:rsidR="00BD1BBA" w:rsidRPr="00BD1BBA" w:rsidRDefault="00BD1BBA" w:rsidP="00BD1BBA">
      <w:pPr>
        <w:jc w:val="center"/>
        <w:rPr>
          <w:rFonts w:ascii="Times New Roman" w:hAnsi="Times New Roman"/>
          <w:color w:val="000000"/>
        </w:rPr>
      </w:pPr>
    </w:p>
    <w:p w14:paraId="3ADAE578" w14:textId="77777777" w:rsidR="00BD1BBA" w:rsidRPr="00BD1BBA" w:rsidRDefault="00BD1BBA" w:rsidP="00BD1BBA">
      <w:pPr>
        <w:jc w:val="both"/>
        <w:rPr>
          <w:rFonts w:ascii="Times New Roman" w:hAnsi="Times New Roman"/>
        </w:rPr>
      </w:pPr>
      <w:r w:rsidRPr="00BD1BBA">
        <w:rPr>
          <w:rFonts w:ascii="Times New Roman" w:hAnsi="Times New Roman"/>
        </w:rPr>
        <w:t>Izvjestitelj, nazočan na sjednicama Općinskog vijeća i radnih tijela Općinskog vijeća, sudjeluje u njegovom radu, iznosi stajališta Općinskog načelnika, daje obavijesti i stručna objašnjenja, te obavještava Općinskog načelnika o stajalištima i mišljenjima Općinskog vijeća odnosno radnih tijela.</w:t>
      </w:r>
    </w:p>
    <w:p w14:paraId="7AA2048E" w14:textId="77777777" w:rsidR="00BD1BBA" w:rsidRPr="00BD1BBA" w:rsidRDefault="00BD1BBA" w:rsidP="00BD1BBA">
      <w:pPr>
        <w:jc w:val="both"/>
        <w:rPr>
          <w:rFonts w:ascii="Times New Roman" w:hAnsi="Times New Roman"/>
        </w:rPr>
      </w:pPr>
    </w:p>
    <w:p w14:paraId="3495C53B" w14:textId="77777777" w:rsidR="00BD1BBA" w:rsidRPr="00BD1BBA" w:rsidRDefault="00BD1BBA" w:rsidP="00BD1BBA">
      <w:pPr>
        <w:jc w:val="both"/>
        <w:rPr>
          <w:rFonts w:ascii="Times New Roman" w:hAnsi="Times New Roman"/>
        </w:rPr>
      </w:pPr>
      <w:r w:rsidRPr="00BD1BBA">
        <w:rPr>
          <w:rFonts w:ascii="Times New Roman" w:hAnsi="Times New Roman"/>
        </w:rPr>
        <w:t>Ako na raspravi nije nazočan ovlašteni izvjestitelj, Općinsko vijeće ili radno tijelo, može smatra li da je prisutnost izvjestitelja nužna, raspravu o toj temi prekinuti ili odgoditi.</w:t>
      </w:r>
    </w:p>
    <w:p w14:paraId="70BC35D5" w14:textId="77777777" w:rsidR="00BD1BBA" w:rsidRPr="00BD1BBA" w:rsidRDefault="00BD1BBA" w:rsidP="00BD1BBA">
      <w:pPr>
        <w:rPr>
          <w:rFonts w:ascii="Times New Roman" w:hAnsi="Times New Roman"/>
        </w:rPr>
      </w:pPr>
    </w:p>
    <w:p w14:paraId="7F6A1E91" w14:textId="77777777" w:rsidR="00BD1BBA" w:rsidRPr="00BD1BBA" w:rsidRDefault="00BD1BBA" w:rsidP="00BD1BBA">
      <w:pPr>
        <w:jc w:val="center"/>
        <w:rPr>
          <w:rFonts w:ascii="Times New Roman" w:hAnsi="Times New Roman"/>
        </w:rPr>
      </w:pPr>
    </w:p>
    <w:p w14:paraId="252399FD" w14:textId="77777777" w:rsidR="00BD1BBA" w:rsidRPr="00BD1BBA" w:rsidRDefault="00BD1BBA" w:rsidP="00BD1BBA">
      <w:pPr>
        <w:jc w:val="center"/>
        <w:rPr>
          <w:rFonts w:ascii="Times New Roman" w:hAnsi="Times New Roman"/>
          <w:b/>
        </w:rPr>
      </w:pPr>
      <w:r w:rsidRPr="00BD1BBA">
        <w:rPr>
          <w:rFonts w:ascii="Times New Roman" w:hAnsi="Times New Roman"/>
          <w:b/>
        </w:rPr>
        <w:t>Članak 24.</w:t>
      </w:r>
    </w:p>
    <w:p w14:paraId="61D73562" w14:textId="77777777" w:rsidR="00BD1BBA" w:rsidRPr="00BD1BBA" w:rsidRDefault="00BD1BBA" w:rsidP="00BD1BBA">
      <w:pPr>
        <w:jc w:val="center"/>
        <w:rPr>
          <w:rFonts w:ascii="Times New Roman" w:hAnsi="Times New Roman"/>
        </w:rPr>
      </w:pPr>
    </w:p>
    <w:p w14:paraId="1827CC77" w14:textId="77777777" w:rsidR="00BD1BBA" w:rsidRPr="00BD1BBA" w:rsidRDefault="00BD1BBA" w:rsidP="00BD1BBA">
      <w:pPr>
        <w:jc w:val="both"/>
        <w:rPr>
          <w:rFonts w:ascii="Times New Roman" w:hAnsi="Times New Roman"/>
          <w:color w:val="000000"/>
        </w:rPr>
      </w:pPr>
      <w:r w:rsidRPr="00BD1BBA">
        <w:rPr>
          <w:rFonts w:ascii="Times New Roman" w:hAnsi="Times New Roman"/>
          <w:color w:val="000000"/>
        </w:rPr>
        <w:t>Članovi Općinskog vijeća mogu Općinskom načelniku postavljati pitanja o njegovu radu, usmeno na sjednici Općinskog vijeća ili u pisanom obliku posredstvom predsjednika Općinskog vijeća, sve sukladno ovom Poslovniku.</w:t>
      </w:r>
    </w:p>
    <w:p w14:paraId="49DBBF3B" w14:textId="77777777" w:rsidR="00BD1BBA" w:rsidRPr="00BD1BBA" w:rsidRDefault="00BD1BBA" w:rsidP="00BD1BBA">
      <w:pPr>
        <w:jc w:val="both"/>
        <w:rPr>
          <w:rFonts w:ascii="Times New Roman" w:hAnsi="Times New Roman"/>
          <w:color w:val="000000"/>
        </w:rPr>
      </w:pPr>
    </w:p>
    <w:p w14:paraId="0E4417A6" w14:textId="77777777" w:rsidR="00BD1BBA" w:rsidRPr="00BD1BBA" w:rsidRDefault="00BD1BBA" w:rsidP="00BD1BBA">
      <w:pPr>
        <w:jc w:val="both"/>
        <w:rPr>
          <w:rFonts w:ascii="Times New Roman" w:hAnsi="Times New Roman"/>
          <w:color w:val="000000"/>
        </w:rPr>
      </w:pPr>
      <w:r w:rsidRPr="00BD1BBA">
        <w:rPr>
          <w:rFonts w:ascii="Times New Roman" w:hAnsi="Times New Roman"/>
          <w:color w:val="000000"/>
        </w:rPr>
        <w:t>Općinski načelnik dva puta godišnje podnosi polugodišnja izvješća o svom radu Općinskom vijeću u skladu s odredbama Statuta Općine Šandrovac.</w:t>
      </w:r>
    </w:p>
    <w:p w14:paraId="654BED48" w14:textId="77777777" w:rsidR="00BD1BBA" w:rsidRPr="00BD1BBA" w:rsidRDefault="00BD1BBA" w:rsidP="00BD1BBA">
      <w:pPr>
        <w:jc w:val="both"/>
        <w:rPr>
          <w:rFonts w:ascii="Times New Roman" w:hAnsi="Times New Roman"/>
          <w:color w:val="000000"/>
        </w:rPr>
      </w:pPr>
    </w:p>
    <w:p w14:paraId="2CDAC2EB" w14:textId="77777777" w:rsidR="00BD1BBA" w:rsidRPr="00BD1BBA" w:rsidRDefault="00BD1BBA" w:rsidP="00BD1BBA">
      <w:pPr>
        <w:jc w:val="both"/>
        <w:rPr>
          <w:rFonts w:ascii="Times New Roman" w:hAnsi="Times New Roman"/>
          <w:color w:val="000000"/>
        </w:rPr>
      </w:pPr>
      <w:r w:rsidRPr="00BD1BBA">
        <w:rPr>
          <w:rFonts w:ascii="Times New Roman" w:hAnsi="Times New Roman"/>
          <w:color w:val="000000"/>
        </w:rPr>
        <w:t xml:space="preserve">Općinsko vijeće može, pored izvješća iz stavka 2. ovog članka, od općinskog načelnika tražiti izvješće o pojedinim pitanjima iz njegovog djelokruga, koje Općinski načelnik podnosi u skladu s odredbama Statuta Općine Šandrovac. </w:t>
      </w:r>
    </w:p>
    <w:p w14:paraId="5F746A17" w14:textId="77777777" w:rsidR="00BD1BBA" w:rsidRPr="00BD1BBA" w:rsidRDefault="00BD1BBA" w:rsidP="00BD1BBA">
      <w:pPr>
        <w:jc w:val="center"/>
        <w:rPr>
          <w:rFonts w:ascii="Times New Roman" w:hAnsi="Times New Roman"/>
          <w:b/>
          <w:color w:val="000000"/>
        </w:rPr>
      </w:pPr>
    </w:p>
    <w:p w14:paraId="1016E174" w14:textId="77777777" w:rsidR="00BD1BBA" w:rsidRPr="00BD1BBA" w:rsidRDefault="00BD1BBA" w:rsidP="00BD1BBA">
      <w:pPr>
        <w:jc w:val="center"/>
        <w:rPr>
          <w:rFonts w:ascii="Times New Roman" w:hAnsi="Times New Roman"/>
          <w:b/>
          <w:color w:val="000000"/>
        </w:rPr>
      </w:pPr>
    </w:p>
    <w:p w14:paraId="58D3E499" w14:textId="77777777" w:rsidR="00BD1BBA" w:rsidRPr="00BD1BBA" w:rsidRDefault="00BD1BBA" w:rsidP="00BD1BBA">
      <w:pPr>
        <w:jc w:val="center"/>
        <w:rPr>
          <w:rFonts w:ascii="Times New Roman" w:hAnsi="Times New Roman"/>
          <w:b/>
          <w:color w:val="000000"/>
        </w:rPr>
      </w:pPr>
      <w:r w:rsidRPr="00BD1BBA">
        <w:rPr>
          <w:rFonts w:ascii="Times New Roman" w:hAnsi="Times New Roman"/>
          <w:b/>
          <w:color w:val="000000"/>
        </w:rPr>
        <w:t>Članak 25.</w:t>
      </w:r>
    </w:p>
    <w:p w14:paraId="53F5AA08" w14:textId="77777777" w:rsidR="00BD1BBA" w:rsidRPr="00BD1BBA" w:rsidRDefault="00BD1BBA" w:rsidP="00BD1BBA">
      <w:pPr>
        <w:jc w:val="center"/>
        <w:rPr>
          <w:rFonts w:ascii="Times New Roman" w:hAnsi="Times New Roman"/>
          <w:b/>
          <w:color w:val="000000"/>
        </w:rPr>
      </w:pPr>
    </w:p>
    <w:p w14:paraId="1288D6B1" w14:textId="77777777" w:rsidR="00BD1BBA" w:rsidRPr="00BD1BBA" w:rsidRDefault="00BD1BBA" w:rsidP="00BD1BBA">
      <w:pPr>
        <w:jc w:val="both"/>
        <w:rPr>
          <w:rFonts w:ascii="Times New Roman" w:hAnsi="Times New Roman"/>
          <w:color w:val="000000"/>
        </w:rPr>
      </w:pPr>
      <w:r w:rsidRPr="00BD1BBA">
        <w:rPr>
          <w:rFonts w:ascii="Times New Roman" w:hAnsi="Times New Roman"/>
          <w:color w:val="000000"/>
        </w:rPr>
        <w:t>Općinski načelnik može se opozvati putem referenduma na način propisan Statutom Općine Šandrovac i zakonom.</w:t>
      </w:r>
    </w:p>
    <w:p w14:paraId="26A0F95A" w14:textId="77777777" w:rsidR="00BD1BBA" w:rsidRPr="00BD1BBA" w:rsidRDefault="00BD1BBA" w:rsidP="00BD1BBA">
      <w:pPr>
        <w:pStyle w:val="box456371"/>
        <w:spacing w:before="0" w:beforeAutospacing="0" w:after="48" w:afterAutospacing="0"/>
        <w:jc w:val="both"/>
        <w:textAlignment w:val="baseline"/>
        <w:rPr>
          <w:color w:val="000000"/>
        </w:rPr>
      </w:pPr>
      <w:r w:rsidRPr="00BD1BBA">
        <w:rPr>
          <w:color w:val="000000"/>
        </w:rPr>
        <w:t>Raspisivanje referenduma za opoziv može predložiti osim 20% ukupnog broja birača u Općini Šandrovac, i 2/3 vijećnika Općinskog vijeća.</w:t>
      </w:r>
    </w:p>
    <w:p w14:paraId="088ABC41" w14:textId="77777777" w:rsidR="00BD1BBA" w:rsidRPr="00BD1BBA" w:rsidRDefault="00BD1BBA" w:rsidP="00BD1BBA">
      <w:pPr>
        <w:pStyle w:val="box456371"/>
        <w:spacing w:before="0" w:beforeAutospacing="0" w:after="48" w:afterAutospacing="0"/>
        <w:jc w:val="both"/>
        <w:textAlignment w:val="baseline"/>
        <w:rPr>
          <w:color w:val="000000"/>
        </w:rPr>
      </w:pPr>
      <w:r w:rsidRPr="00BD1BBA">
        <w:rPr>
          <w:color w:val="000000"/>
        </w:rPr>
        <w:lastRenderedPageBreak/>
        <w:t>Ako je raspisivanje referenduma za opoziv općinskog načelnika predložilo 2/3 vijećnika Općinskog vijeća, odluku o raspisivanju referenduma za opoziv općinskog načelnika, Općinsko vijeće donosi dvotrećinskom većinom glasova svih članova predstavničkog tijela.</w:t>
      </w:r>
    </w:p>
    <w:p w14:paraId="4D64B2D3" w14:textId="77777777" w:rsidR="00BD1BBA" w:rsidRPr="00BD1BBA" w:rsidRDefault="00BD1BBA" w:rsidP="00BD1BBA">
      <w:pPr>
        <w:jc w:val="both"/>
        <w:rPr>
          <w:rFonts w:ascii="Times New Roman" w:hAnsi="Times New Roman"/>
          <w:color w:val="000000"/>
        </w:rPr>
      </w:pPr>
      <w:r w:rsidRPr="00BD1BBA">
        <w:rPr>
          <w:rFonts w:ascii="Times New Roman" w:hAnsi="Times New Roman"/>
          <w:color w:val="000000"/>
        </w:rPr>
        <w:t>Na postupak opoziva Općinskog načelnika putem referenduma, primjenjuju se odredbe zakona.</w:t>
      </w:r>
    </w:p>
    <w:p w14:paraId="2B2D1EBF" w14:textId="77777777" w:rsidR="00BD1BBA" w:rsidRPr="00BD1BBA" w:rsidRDefault="00BD1BBA" w:rsidP="00BD1BBA">
      <w:pPr>
        <w:rPr>
          <w:rFonts w:ascii="Times New Roman" w:hAnsi="Times New Roman"/>
          <w:b/>
        </w:rPr>
      </w:pPr>
    </w:p>
    <w:p w14:paraId="7D0153E8" w14:textId="77777777" w:rsidR="00BD1BBA" w:rsidRPr="00BD1BBA" w:rsidRDefault="00BD1BBA" w:rsidP="00BD1BBA">
      <w:pPr>
        <w:rPr>
          <w:rFonts w:ascii="Times New Roman" w:hAnsi="Times New Roman"/>
          <w:b/>
        </w:rPr>
      </w:pPr>
    </w:p>
    <w:p w14:paraId="36FCF945" w14:textId="77777777" w:rsidR="00BD1BBA" w:rsidRPr="00BD1BBA" w:rsidRDefault="00BD1BBA" w:rsidP="00BD1BBA">
      <w:pPr>
        <w:rPr>
          <w:rFonts w:ascii="Times New Roman" w:hAnsi="Times New Roman"/>
          <w:b/>
        </w:rPr>
      </w:pPr>
    </w:p>
    <w:p w14:paraId="21F3AE00" w14:textId="77777777" w:rsidR="00BD1BBA" w:rsidRPr="00BD1BBA" w:rsidRDefault="00BD1BBA" w:rsidP="00BD1BBA">
      <w:pPr>
        <w:rPr>
          <w:rFonts w:ascii="Times New Roman" w:hAnsi="Times New Roman"/>
          <w:b/>
        </w:rPr>
      </w:pPr>
      <w:r w:rsidRPr="00BD1BBA">
        <w:rPr>
          <w:rFonts w:ascii="Times New Roman" w:hAnsi="Times New Roman"/>
          <w:b/>
        </w:rPr>
        <w:t>VII. AKTI VIJEĆA</w:t>
      </w:r>
    </w:p>
    <w:p w14:paraId="1C66F8FD" w14:textId="77777777" w:rsidR="00BD1BBA" w:rsidRPr="00BD1BBA" w:rsidRDefault="00BD1BBA" w:rsidP="00BD1BBA">
      <w:pPr>
        <w:jc w:val="center"/>
        <w:rPr>
          <w:rFonts w:ascii="Times New Roman" w:hAnsi="Times New Roman"/>
          <w:b/>
        </w:rPr>
      </w:pPr>
    </w:p>
    <w:p w14:paraId="356AC439" w14:textId="77777777" w:rsidR="00BD1BBA" w:rsidRPr="00BD1BBA" w:rsidRDefault="00BD1BBA" w:rsidP="00BD1BBA">
      <w:pPr>
        <w:jc w:val="center"/>
        <w:rPr>
          <w:rFonts w:ascii="Times New Roman" w:hAnsi="Times New Roman"/>
          <w:b/>
        </w:rPr>
      </w:pPr>
      <w:r w:rsidRPr="00BD1BBA">
        <w:rPr>
          <w:rFonts w:ascii="Times New Roman" w:hAnsi="Times New Roman"/>
          <w:b/>
        </w:rPr>
        <w:t>Članak 26.</w:t>
      </w:r>
    </w:p>
    <w:p w14:paraId="5BF68F07" w14:textId="77777777" w:rsidR="00BD1BBA" w:rsidRPr="00BD1BBA" w:rsidRDefault="00BD1BBA" w:rsidP="00BD1BBA">
      <w:pPr>
        <w:jc w:val="center"/>
        <w:rPr>
          <w:rFonts w:ascii="Times New Roman" w:hAnsi="Times New Roman"/>
        </w:rPr>
      </w:pPr>
    </w:p>
    <w:p w14:paraId="1CD9F4F5" w14:textId="77777777" w:rsidR="00BD1BBA" w:rsidRPr="00BD1BBA" w:rsidRDefault="00BD1BBA" w:rsidP="00BD1BBA">
      <w:pPr>
        <w:jc w:val="both"/>
        <w:rPr>
          <w:rFonts w:ascii="Times New Roman" w:hAnsi="Times New Roman"/>
          <w:color w:val="000000"/>
        </w:rPr>
      </w:pPr>
      <w:r w:rsidRPr="00BD1BBA">
        <w:rPr>
          <w:rFonts w:ascii="Times New Roman" w:hAnsi="Times New Roman"/>
          <w:color w:val="000000"/>
        </w:rPr>
        <w:t>Odluke i druge akte (u daljnjem tekstu: akti) koje Općinsko vijeće donosi na temelju prava i ovlaštenja utvrđenih zakonom i Statutom Općine Šandrovac potpisuje predsjednik Općinskog vijeća.</w:t>
      </w:r>
    </w:p>
    <w:p w14:paraId="709726AE" w14:textId="77777777" w:rsidR="00BD1BBA" w:rsidRPr="00BD1BBA" w:rsidRDefault="00BD1BBA" w:rsidP="00BD1BBA">
      <w:pPr>
        <w:jc w:val="center"/>
        <w:rPr>
          <w:rFonts w:ascii="Times New Roman" w:hAnsi="Times New Roman"/>
          <w:b/>
          <w:color w:val="000000"/>
        </w:rPr>
      </w:pPr>
      <w:r w:rsidRPr="00BD1BBA">
        <w:rPr>
          <w:rFonts w:ascii="Times New Roman" w:hAnsi="Times New Roman"/>
          <w:b/>
          <w:color w:val="000000"/>
        </w:rPr>
        <w:t>Članak 27.</w:t>
      </w:r>
    </w:p>
    <w:p w14:paraId="71B3CC95" w14:textId="77777777" w:rsidR="00BD1BBA" w:rsidRPr="00BD1BBA" w:rsidRDefault="00BD1BBA" w:rsidP="00BD1BBA">
      <w:pPr>
        <w:jc w:val="center"/>
        <w:rPr>
          <w:rFonts w:ascii="Times New Roman" w:hAnsi="Times New Roman"/>
          <w:color w:val="000000"/>
        </w:rPr>
      </w:pPr>
    </w:p>
    <w:p w14:paraId="19BC5536" w14:textId="77777777" w:rsidR="00BD1BBA" w:rsidRPr="00BD1BBA" w:rsidRDefault="00BD1BBA" w:rsidP="00BD1BBA">
      <w:pPr>
        <w:jc w:val="both"/>
        <w:rPr>
          <w:rFonts w:ascii="Times New Roman" w:hAnsi="Times New Roman"/>
          <w:color w:val="000000"/>
        </w:rPr>
      </w:pPr>
      <w:r w:rsidRPr="00BD1BBA">
        <w:rPr>
          <w:rFonts w:ascii="Times New Roman" w:hAnsi="Times New Roman"/>
          <w:color w:val="000000"/>
        </w:rPr>
        <w:t>Na izvornike odluka i drugih akata Općinskog vijeća stavlja se pečat Općinskog vijeća.</w:t>
      </w:r>
    </w:p>
    <w:p w14:paraId="691DAD71" w14:textId="77777777" w:rsidR="00BD1BBA" w:rsidRPr="00BD1BBA" w:rsidRDefault="00BD1BBA" w:rsidP="00BD1BBA">
      <w:pPr>
        <w:jc w:val="both"/>
        <w:rPr>
          <w:rFonts w:ascii="Times New Roman" w:hAnsi="Times New Roman"/>
          <w:color w:val="000000"/>
        </w:rPr>
      </w:pPr>
      <w:r w:rsidRPr="00BD1BBA">
        <w:rPr>
          <w:rFonts w:ascii="Times New Roman" w:hAnsi="Times New Roman"/>
          <w:color w:val="000000"/>
        </w:rPr>
        <w:t>Pod izvornikom odluka odnosno drugih akata Općinskog vijeća podrazumijeva se onaj tekst odluke odnosno drugog akta, koji je usvojen na sjednici Općinskog vijeća.</w:t>
      </w:r>
    </w:p>
    <w:p w14:paraId="3293A410" w14:textId="77777777" w:rsidR="00BD1BBA" w:rsidRPr="00BD1BBA" w:rsidRDefault="00BD1BBA" w:rsidP="00BD1BBA">
      <w:pPr>
        <w:jc w:val="both"/>
        <w:rPr>
          <w:rFonts w:ascii="Times New Roman" w:hAnsi="Times New Roman"/>
          <w:color w:val="000000"/>
        </w:rPr>
      </w:pPr>
      <w:r w:rsidRPr="00BD1BBA">
        <w:rPr>
          <w:rFonts w:ascii="Times New Roman" w:hAnsi="Times New Roman"/>
          <w:color w:val="000000"/>
        </w:rPr>
        <w:t>Izvornici akata Općinskog vijeća čuvaju se u pismohrani Općine.</w:t>
      </w:r>
    </w:p>
    <w:p w14:paraId="6509D5BF" w14:textId="77777777" w:rsidR="00BD1BBA" w:rsidRPr="00BD1BBA" w:rsidRDefault="00BD1BBA" w:rsidP="00BD1BBA">
      <w:pPr>
        <w:jc w:val="both"/>
        <w:rPr>
          <w:rFonts w:ascii="Times New Roman" w:hAnsi="Times New Roman"/>
          <w:color w:val="000000"/>
        </w:rPr>
      </w:pPr>
    </w:p>
    <w:p w14:paraId="4559FBB8" w14:textId="77777777" w:rsidR="00BD1BBA" w:rsidRPr="00BD1BBA" w:rsidRDefault="00BD1BBA" w:rsidP="00BD1BBA">
      <w:pPr>
        <w:rPr>
          <w:rFonts w:ascii="Times New Roman" w:hAnsi="Times New Roman"/>
          <w:color w:val="000000"/>
        </w:rPr>
      </w:pPr>
    </w:p>
    <w:p w14:paraId="281A9AEF" w14:textId="77777777" w:rsidR="00BD1BBA" w:rsidRPr="00BD1BBA" w:rsidRDefault="00BD1BBA" w:rsidP="00BD1BBA">
      <w:pPr>
        <w:jc w:val="center"/>
        <w:rPr>
          <w:rFonts w:ascii="Times New Roman" w:hAnsi="Times New Roman"/>
          <w:b/>
          <w:color w:val="000000"/>
        </w:rPr>
      </w:pPr>
      <w:r w:rsidRPr="00BD1BBA">
        <w:rPr>
          <w:rFonts w:ascii="Times New Roman" w:hAnsi="Times New Roman"/>
          <w:b/>
          <w:color w:val="000000"/>
        </w:rPr>
        <w:t>Članak 28.</w:t>
      </w:r>
    </w:p>
    <w:p w14:paraId="1FB69B8B" w14:textId="77777777" w:rsidR="00BD1BBA" w:rsidRPr="00BD1BBA" w:rsidRDefault="00BD1BBA" w:rsidP="00BD1BBA">
      <w:pPr>
        <w:jc w:val="center"/>
        <w:rPr>
          <w:rFonts w:ascii="Times New Roman" w:hAnsi="Times New Roman"/>
          <w:color w:val="000000"/>
        </w:rPr>
      </w:pPr>
    </w:p>
    <w:p w14:paraId="3B79D95F" w14:textId="77777777" w:rsidR="00BD1BBA" w:rsidRPr="00BD1BBA" w:rsidRDefault="00BD1BBA" w:rsidP="00BD1BBA">
      <w:pPr>
        <w:jc w:val="both"/>
        <w:rPr>
          <w:rFonts w:ascii="Times New Roman" w:hAnsi="Times New Roman"/>
          <w:color w:val="000000"/>
        </w:rPr>
      </w:pPr>
      <w:r w:rsidRPr="00BD1BBA">
        <w:rPr>
          <w:rFonts w:ascii="Times New Roman" w:hAnsi="Times New Roman"/>
          <w:color w:val="000000"/>
        </w:rPr>
        <w:t>Statut, odluke i drugi opći akti Općinskog vijeća, odluka o izboru, imenovanju i razrješenju osoba koje bira ili imenuje Općinsko vijeće objavljuju se u „Općinskom glasniku Općine Šandrovac“, kao službenom glasilu Općine Šandrovac, u papirnatom i elektronskom obliku na web stranici općine Šandrovac www.sandrovac.hr.</w:t>
      </w:r>
    </w:p>
    <w:p w14:paraId="4C94DBFD" w14:textId="77777777" w:rsidR="00BD1BBA" w:rsidRPr="00BD1BBA" w:rsidRDefault="00BD1BBA" w:rsidP="00BD1BBA">
      <w:pPr>
        <w:jc w:val="both"/>
        <w:rPr>
          <w:rFonts w:ascii="Times New Roman" w:hAnsi="Times New Roman"/>
          <w:color w:val="000000"/>
        </w:rPr>
      </w:pPr>
    </w:p>
    <w:p w14:paraId="05C867E2" w14:textId="77777777" w:rsidR="00BD1BBA" w:rsidRPr="00BD1BBA" w:rsidRDefault="00BD1BBA" w:rsidP="00BD1BBA">
      <w:pPr>
        <w:jc w:val="both"/>
        <w:rPr>
          <w:rFonts w:ascii="Times New Roman" w:hAnsi="Times New Roman"/>
          <w:color w:val="000000"/>
        </w:rPr>
      </w:pPr>
      <w:r w:rsidRPr="00BD1BBA">
        <w:rPr>
          <w:rFonts w:ascii="Times New Roman" w:hAnsi="Times New Roman"/>
          <w:color w:val="000000"/>
        </w:rPr>
        <w:t>O objavljivanju akta iz stavka 1. ovog članka, brine se upravno tijelo koje obavlja stručne poslove za Općinsko vijeće.</w:t>
      </w:r>
    </w:p>
    <w:p w14:paraId="7445FCF3" w14:textId="77777777" w:rsidR="00BD1BBA" w:rsidRPr="00BD1BBA" w:rsidRDefault="00BD1BBA" w:rsidP="00BD1BBA">
      <w:pPr>
        <w:jc w:val="both"/>
        <w:rPr>
          <w:rFonts w:ascii="Times New Roman" w:hAnsi="Times New Roman"/>
          <w:color w:val="000000"/>
        </w:rPr>
      </w:pPr>
    </w:p>
    <w:p w14:paraId="3C05EACB" w14:textId="77777777" w:rsidR="00BD1BBA" w:rsidRPr="00BD1BBA" w:rsidRDefault="00BD1BBA" w:rsidP="00BD1BBA">
      <w:pPr>
        <w:jc w:val="both"/>
        <w:rPr>
          <w:rFonts w:ascii="Times New Roman" w:hAnsi="Times New Roman"/>
          <w:color w:val="000000"/>
        </w:rPr>
      </w:pPr>
    </w:p>
    <w:p w14:paraId="4A0D329B" w14:textId="77777777" w:rsidR="00BD1BBA" w:rsidRPr="00BD1BBA" w:rsidRDefault="00BD1BBA" w:rsidP="00BD1BBA">
      <w:pPr>
        <w:jc w:val="center"/>
        <w:rPr>
          <w:rFonts w:ascii="Times New Roman" w:hAnsi="Times New Roman"/>
          <w:b/>
        </w:rPr>
      </w:pPr>
      <w:r w:rsidRPr="00BD1BBA">
        <w:rPr>
          <w:rFonts w:ascii="Times New Roman" w:hAnsi="Times New Roman"/>
          <w:b/>
        </w:rPr>
        <w:t>Članak 29.</w:t>
      </w:r>
    </w:p>
    <w:p w14:paraId="775B3B5F" w14:textId="77777777" w:rsidR="00BD1BBA" w:rsidRPr="00BD1BBA" w:rsidRDefault="00BD1BBA" w:rsidP="00BD1BBA">
      <w:pPr>
        <w:jc w:val="center"/>
        <w:rPr>
          <w:rFonts w:ascii="Times New Roman" w:hAnsi="Times New Roman"/>
        </w:rPr>
      </w:pPr>
    </w:p>
    <w:p w14:paraId="0201AE44" w14:textId="77777777" w:rsidR="00BD1BBA" w:rsidRPr="00BD1BBA" w:rsidRDefault="00BD1BBA" w:rsidP="00BD1BBA">
      <w:pPr>
        <w:jc w:val="both"/>
        <w:rPr>
          <w:rFonts w:ascii="Times New Roman" w:hAnsi="Times New Roman"/>
        </w:rPr>
      </w:pPr>
      <w:r w:rsidRPr="00BD1BBA">
        <w:rPr>
          <w:rFonts w:ascii="Times New Roman" w:hAnsi="Times New Roman"/>
        </w:rPr>
        <w:t>Ovlašteni predlagatelji akata koje donosi Općinsko vijeće jesu: vijećnici, klub vijećnika, načelnik i radna tijela Općinskog vijeća, osim ako je zakonom propisano da pojedini prijedlog mogu podnijeti samo određena tijela.</w:t>
      </w:r>
    </w:p>
    <w:p w14:paraId="158718D5" w14:textId="77777777" w:rsidR="00BD1BBA" w:rsidRPr="00BD1BBA" w:rsidRDefault="00BD1BBA" w:rsidP="00BD1BBA">
      <w:pPr>
        <w:rPr>
          <w:rFonts w:ascii="Times New Roman" w:hAnsi="Times New Roman"/>
        </w:rPr>
      </w:pPr>
    </w:p>
    <w:p w14:paraId="7AD06AB6" w14:textId="77777777" w:rsidR="00BD1BBA" w:rsidRPr="00BD1BBA" w:rsidRDefault="00BD1BBA" w:rsidP="00BD1BBA">
      <w:pPr>
        <w:jc w:val="center"/>
        <w:rPr>
          <w:rFonts w:ascii="Times New Roman" w:hAnsi="Times New Roman"/>
        </w:rPr>
      </w:pPr>
    </w:p>
    <w:p w14:paraId="289AB5F7" w14:textId="77777777" w:rsidR="00BD1BBA" w:rsidRPr="00BD1BBA" w:rsidRDefault="00BD1BBA" w:rsidP="00BD1BBA">
      <w:pPr>
        <w:jc w:val="center"/>
        <w:rPr>
          <w:rFonts w:ascii="Times New Roman" w:hAnsi="Times New Roman"/>
          <w:b/>
        </w:rPr>
      </w:pPr>
      <w:r w:rsidRPr="00BD1BBA">
        <w:rPr>
          <w:rFonts w:ascii="Times New Roman" w:hAnsi="Times New Roman"/>
          <w:b/>
        </w:rPr>
        <w:t>Članak 30.</w:t>
      </w:r>
    </w:p>
    <w:p w14:paraId="5243834B" w14:textId="77777777" w:rsidR="00BD1BBA" w:rsidRPr="00BD1BBA" w:rsidRDefault="00BD1BBA" w:rsidP="00BD1BBA">
      <w:pPr>
        <w:jc w:val="center"/>
        <w:rPr>
          <w:rFonts w:ascii="Times New Roman" w:hAnsi="Times New Roman"/>
        </w:rPr>
      </w:pPr>
    </w:p>
    <w:p w14:paraId="0310C7CA" w14:textId="77777777" w:rsidR="00BD1BBA" w:rsidRPr="00BD1BBA" w:rsidRDefault="00BD1BBA" w:rsidP="00BD1BBA">
      <w:pPr>
        <w:jc w:val="both"/>
        <w:rPr>
          <w:rFonts w:ascii="Times New Roman" w:hAnsi="Times New Roman"/>
        </w:rPr>
      </w:pPr>
      <w:r w:rsidRPr="00BD1BBA">
        <w:rPr>
          <w:rFonts w:ascii="Times New Roman" w:hAnsi="Times New Roman"/>
        </w:rPr>
        <w:t>Ako predsjednik Općinskog vijeća utvrdi da podneseni prijedlozi akata nisu sastavljeni u skladu s odredbama ovog Poslovnika, zatražiti će se od predlagatelja da u određenom roku postupi i uskladi prijedlog akta s odredbama ovog Poslovnika.</w:t>
      </w:r>
    </w:p>
    <w:p w14:paraId="35CD474E" w14:textId="77777777" w:rsidR="00BD1BBA" w:rsidRPr="00BD1BBA" w:rsidRDefault="00BD1BBA" w:rsidP="00BD1BBA">
      <w:pPr>
        <w:jc w:val="both"/>
        <w:rPr>
          <w:rFonts w:ascii="Times New Roman" w:hAnsi="Times New Roman"/>
        </w:rPr>
      </w:pPr>
    </w:p>
    <w:p w14:paraId="1F355AA6" w14:textId="77777777" w:rsidR="00BD1BBA" w:rsidRPr="00BD1BBA" w:rsidRDefault="00BD1BBA" w:rsidP="00BD1BBA">
      <w:pPr>
        <w:jc w:val="both"/>
        <w:rPr>
          <w:rFonts w:ascii="Times New Roman" w:hAnsi="Times New Roman"/>
        </w:rPr>
      </w:pPr>
      <w:r w:rsidRPr="00BD1BBA">
        <w:rPr>
          <w:rFonts w:ascii="Times New Roman" w:hAnsi="Times New Roman"/>
        </w:rPr>
        <w:t>Za vrijeme dok predlagatelj, odnosno podnositelj akta ne otkloni nedostatak akta, smatrat će se da ne teku rokovi za razmatranje akta utvrđeni ovim Poslovnikom, a ako nedostaci ne budu  otklonjeni u roku od 15 dana od poziva da se prijedlog akta uskladi, smatrat će se da akt i nije upućen Općinskom vijeću.</w:t>
      </w:r>
    </w:p>
    <w:p w14:paraId="5CE35E95" w14:textId="77777777" w:rsidR="00BD1BBA" w:rsidRPr="00BD1BBA" w:rsidRDefault="00BD1BBA" w:rsidP="00BD1BBA">
      <w:pPr>
        <w:jc w:val="both"/>
        <w:rPr>
          <w:rFonts w:ascii="Times New Roman" w:hAnsi="Times New Roman"/>
        </w:rPr>
      </w:pPr>
    </w:p>
    <w:p w14:paraId="19B05086" w14:textId="77777777" w:rsidR="00BD1BBA" w:rsidRPr="00BD1BBA" w:rsidRDefault="00BD1BBA" w:rsidP="00BD1BBA">
      <w:pPr>
        <w:jc w:val="both"/>
        <w:rPr>
          <w:rFonts w:ascii="Times New Roman" w:hAnsi="Times New Roman"/>
          <w:color w:val="000000"/>
        </w:rPr>
      </w:pPr>
      <w:r w:rsidRPr="00BD1BBA">
        <w:rPr>
          <w:rFonts w:ascii="Times New Roman" w:hAnsi="Times New Roman"/>
          <w:color w:val="000000"/>
        </w:rPr>
        <w:t xml:space="preserve">Ukoliko odluka nije donesena na sjednici Općinskog vijeća povodom prijedloga akta, ovlašteni predlagatelj ne može ponoviti prijedlog akta bitno podudarnog sadržaja prije isteka roka od 3 mjeseca od dana odlučivanja Općinskog vijeća, osim ako Općinsko vijeće ne odluči drugačije ili drugim propisom nije drugačije određeno. </w:t>
      </w:r>
    </w:p>
    <w:p w14:paraId="1C0DE8B8" w14:textId="77777777" w:rsidR="00BD1BBA" w:rsidRPr="00BD1BBA" w:rsidRDefault="00BD1BBA" w:rsidP="00BD1BBA">
      <w:pPr>
        <w:jc w:val="center"/>
        <w:rPr>
          <w:rFonts w:ascii="Times New Roman" w:hAnsi="Times New Roman"/>
          <w:b/>
        </w:rPr>
      </w:pPr>
    </w:p>
    <w:p w14:paraId="5CA58B9F" w14:textId="77777777" w:rsidR="00BD1BBA" w:rsidRPr="00BD1BBA" w:rsidRDefault="00BD1BBA" w:rsidP="00BD1BBA">
      <w:pPr>
        <w:jc w:val="center"/>
        <w:rPr>
          <w:rFonts w:ascii="Times New Roman" w:hAnsi="Times New Roman"/>
          <w:b/>
        </w:rPr>
      </w:pPr>
    </w:p>
    <w:p w14:paraId="55EA361E" w14:textId="77777777" w:rsidR="00BD1BBA" w:rsidRPr="00BD1BBA" w:rsidRDefault="00BD1BBA" w:rsidP="00BD1BBA">
      <w:pPr>
        <w:jc w:val="center"/>
        <w:rPr>
          <w:rFonts w:ascii="Times New Roman" w:hAnsi="Times New Roman"/>
          <w:b/>
        </w:rPr>
      </w:pPr>
      <w:r w:rsidRPr="00BD1BBA">
        <w:rPr>
          <w:rFonts w:ascii="Times New Roman" w:hAnsi="Times New Roman"/>
          <w:b/>
        </w:rPr>
        <w:t>Članak 31.</w:t>
      </w:r>
    </w:p>
    <w:p w14:paraId="152AF132" w14:textId="77777777" w:rsidR="00BD1BBA" w:rsidRPr="00BD1BBA" w:rsidRDefault="00BD1BBA" w:rsidP="00BD1BBA">
      <w:pPr>
        <w:jc w:val="center"/>
        <w:rPr>
          <w:rFonts w:ascii="Times New Roman" w:hAnsi="Times New Roman"/>
        </w:rPr>
      </w:pPr>
    </w:p>
    <w:p w14:paraId="2B73CBE7" w14:textId="77777777" w:rsidR="00BD1BBA" w:rsidRPr="00BD1BBA" w:rsidRDefault="00BD1BBA" w:rsidP="00BD1BBA">
      <w:pPr>
        <w:jc w:val="both"/>
        <w:rPr>
          <w:rFonts w:ascii="Times New Roman" w:hAnsi="Times New Roman"/>
        </w:rPr>
      </w:pPr>
      <w:r w:rsidRPr="00BD1BBA">
        <w:rPr>
          <w:rFonts w:ascii="Times New Roman" w:hAnsi="Times New Roman"/>
        </w:rPr>
        <w:t>Postupak donošenja akta pokreće se prijedlogom akta.</w:t>
      </w:r>
    </w:p>
    <w:p w14:paraId="1462345D" w14:textId="77777777" w:rsidR="00BD1BBA" w:rsidRPr="00BD1BBA" w:rsidRDefault="00BD1BBA" w:rsidP="00BD1BBA">
      <w:pPr>
        <w:jc w:val="both"/>
        <w:rPr>
          <w:rFonts w:ascii="Times New Roman" w:hAnsi="Times New Roman"/>
        </w:rPr>
      </w:pPr>
    </w:p>
    <w:p w14:paraId="167F864A" w14:textId="77777777" w:rsidR="00BD1BBA" w:rsidRPr="00BD1BBA" w:rsidRDefault="00BD1BBA" w:rsidP="00BD1BBA">
      <w:pPr>
        <w:jc w:val="both"/>
        <w:rPr>
          <w:rFonts w:ascii="Times New Roman" w:hAnsi="Times New Roman"/>
        </w:rPr>
      </w:pPr>
      <w:r w:rsidRPr="00BD1BBA">
        <w:rPr>
          <w:rFonts w:ascii="Times New Roman" w:hAnsi="Times New Roman"/>
        </w:rPr>
        <w:t>Prijedlog akta sadrži pravnu osnovu za donošenje, tekst prijedloga akta s obrazloženjem, tekst odredba važećeg akta koja se mijenja, odnosno dopunjuje. Uz prijedlog akta može se podnijeti i odgovarajuća dokumentacija.</w:t>
      </w:r>
    </w:p>
    <w:p w14:paraId="354F88B2" w14:textId="77777777" w:rsidR="00BD1BBA" w:rsidRPr="00BD1BBA" w:rsidRDefault="00BD1BBA" w:rsidP="00BD1BBA">
      <w:pPr>
        <w:jc w:val="both"/>
        <w:rPr>
          <w:rFonts w:ascii="Times New Roman" w:hAnsi="Times New Roman"/>
        </w:rPr>
      </w:pPr>
    </w:p>
    <w:p w14:paraId="473BD6E7" w14:textId="77777777" w:rsidR="00BD1BBA" w:rsidRPr="00BD1BBA" w:rsidRDefault="00BD1BBA" w:rsidP="00BD1BBA">
      <w:pPr>
        <w:jc w:val="both"/>
        <w:rPr>
          <w:rFonts w:ascii="Times New Roman" w:hAnsi="Times New Roman"/>
        </w:rPr>
      </w:pPr>
      <w:r w:rsidRPr="00BD1BBA">
        <w:rPr>
          <w:rFonts w:ascii="Times New Roman" w:hAnsi="Times New Roman"/>
        </w:rPr>
        <w:t>Predlagatelj akta odnosno njegov predstavnik može na početku rasprave podnijeti uvodno usmeno izlaganje i kratko dopunsko obrazloženje prijedloga, a ako se predlaže da opći akt stupi na snagu danom objave, dužan je posebno obrazložiti opravdanost ranijeg stupanja na snagu.</w:t>
      </w:r>
    </w:p>
    <w:p w14:paraId="5DB02545" w14:textId="77777777" w:rsidR="00BD1BBA" w:rsidRPr="00BD1BBA" w:rsidRDefault="00BD1BBA" w:rsidP="00BD1BBA">
      <w:pPr>
        <w:jc w:val="both"/>
        <w:rPr>
          <w:rFonts w:ascii="Times New Roman" w:hAnsi="Times New Roman"/>
        </w:rPr>
      </w:pPr>
    </w:p>
    <w:p w14:paraId="4992C19A" w14:textId="77777777" w:rsidR="00BD1BBA" w:rsidRPr="00BD1BBA" w:rsidRDefault="00BD1BBA" w:rsidP="00BD1BBA">
      <w:pPr>
        <w:jc w:val="both"/>
        <w:rPr>
          <w:rFonts w:ascii="Times New Roman" w:hAnsi="Times New Roman"/>
        </w:rPr>
      </w:pPr>
      <w:r w:rsidRPr="00BD1BBA">
        <w:rPr>
          <w:rFonts w:ascii="Times New Roman" w:hAnsi="Times New Roman"/>
        </w:rPr>
        <w:t>Predlagatelj odluke ima pravo uzimati riječ u tijeku rasprave, davati objašnjenja, iznositi svoja mišljenja i izjašnjavati se o podnesenim amandmanima i o izraženim mišljenjima i primjedbama.</w:t>
      </w:r>
    </w:p>
    <w:p w14:paraId="1E19FC40" w14:textId="77777777" w:rsidR="00BD1BBA" w:rsidRPr="00BD1BBA" w:rsidRDefault="00BD1BBA" w:rsidP="00BD1BBA">
      <w:pPr>
        <w:jc w:val="both"/>
        <w:rPr>
          <w:rFonts w:ascii="Times New Roman" w:hAnsi="Times New Roman"/>
          <w:strike/>
        </w:rPr>
      </w:pPr>
      <w:r w:rsidRPr="00BD1BBA">
        <w:rPr>
          <w:rFonts w:ascii="Times New Roman" w:hAnsi="Times New Roman"/>
          <w:color w:val="000000"/>
        </w:rPr>
        <w:t>Općinski načelnik može tražiti riječ u tijeku rasprave o aktu i kada on nije predlagatelj.</w:t>
      </w:r>
      <w:r w:rsidRPr="00BD1BBA">
        <w:rPr>
          <w:rFonts w:ascii="Times New Roman" w:hAnsi="Times New Roman"/>
          <w:strike/>
          <w:color w:val="000000"/>
        </w:rPr>
        <w:t xml:space="preserve"> </w:t>
      </w:r>
    </w:p>
    <w:p w14:paraId="65EEEBC7" w14:textId="77777777" w:rsidR="00BD1BBA" w:rsidRPr="00BD1BBA" w:rsidRDefault="00BD1BBA" w:rsidP="00BD1BBA">
      <w:pPr>
        <w:rPr>
          <w:rFonts w:ascii="Times New Roman" w:hAnsi="Times New Roman"/>
        </w:rPr>
      </w:pPr>
    </w:p>
    <w:p w14:paraId="19D82AE7" w14:textId="77777777" w:rsidR="00BD1BBA" w:rsidRPr="00BD1BBA" w:rsidRDefault="00BD1BBA" w:rsidP="00BD1BBA">
      <w:pPr>
        <w:rPr>
          <w:rFonts w:ascii="Times New Roman" w:hAnsi="Times New Roman"/>
        </w:rPr>
      </w:pPr>
    </w:p>
    <w:p w14:paraId="14F2B231" w14:textId="77777777" w:rsidR="00BD1BBA" w:rsidRPr="00BD1BBA" w:rsidRDefault="00BD1BBA" w:rsidP="00BD1BBA">
      <w:pPr>
        <w:rPr>
          <w:rFonts w:ascii="Times New Roman" w:hAnsi="Times New Roman"/>
        </w:rPr>
      </w:pPr>
    </w:p>
    <w:p w14:paraId="3DAAC636" w14:textId="77777777" w:rsidR="00BD1BBA" w:rsidRPr="00BD1BBA" w:rsidRDefault="00BD1BBA" w:rsidP="00BD1BBA">
      <w:pPr>
        <w:jc w:val="center"/>
        <w:rPr>
          <w:rFonts w:ascii="Times New Roman" w:hAnsi="Times New Roman"/>
        </w:rPr>
      </w:pPr>
      <w:r w:rsidRPr="00BD1BBA">
        <w:rPr>
          <w:rFonts w:ascii="Times New Roman" w:hAnsi="Times New Roman"/>
          <w:b/>
        </w:rPr>
        <w:t>Članak 32</w:t>
      </w:r>
      <w:r w:rsidRPr="00BD1BBA">
        <w:rPr>
          <w:rFonts w:ascii="Times New Roman" w:hAnsi="Times New Roman"/>
        </w:rPr>
        <w:t>.</w:t>
      </w:r>
    </w:p>
    <w:p w14:paraId="5B82D93C" w14:textId="77777777" w:rsidR="00BD1BBA" w:rsidRPr="00BD1BBA" w:rsidRDefault="00BD1BBA" w:rsidP="00BD1BBA">
      <w:pPr>
        <w:jc w:val="center"/>
        <w:rPr>
          <w:rFonts w:ascii="Times New Roman" w:hAnsi="Times New Roman"/>
        </w:rPr>
      </w:pPr>
    </w:p>
    <w:p w14:paraId="45D4C7E9" w14:textId="77777777" w:rsidR="00BD1BBA" w:rsidRPr="00BD1BBA" w:rsidRDefault="00BD1BBA" w:rsidP="00BD1BBA">
      <w:pPr>
        <w:jc w:val="both"/>
        <w:rPr>
          <w:rFonts w:ascii="Times New Roman" w:hAnsi="Times New Roman"/>
        </w:rPr>
      </w:pPr>
      <w:r w:rsidRPr="00BD1BBA">
        <w:rPr>
          <w:rFonts w:ascii="Times New Roman" w:hAnsi="Times New Roman"/>
        </w:rPr>
        <w:t>Ako dva ili više predlagatelja upute posebne prijedloge odluke kojima se utvrđuje isto područje, predsjednik Općinskog vijeća pozvat će predlagatelje da objedine prijedloge odluke u jedan prijedlog.</w:t>
      </w:r>
    </w:p>
    <w:p w14:paraId="0F060BD1" w14:textId="77777777" w:rsidR="00BD1BBA" w:rsidRPr="00BD1BBA" w:rsidRDefault="00BD1BBA" w:rsidP="00BD1BBA">
      <w:pPr>
        <w:jc w:val="both"/>
        <w:rPr>
          <w:rFonts w:ascii="Times New Roman" w:hAnsi="Times New Roman"/>
        </w:rPr>
      </w:pPr>
    </w:p>
    <w:p w14:paraId="7600000D" w14:textId="77777777" w:rsidR="00BD1BBA" w:rsidRPr="00BD1BBA" w:rsidRDefault="00BD1BBA" w:rsidP="00BD1BBA">
      <w:pPr>
        <w:jc w:val="both"/>
        <w:rPr>
          <w:rFonts w:ascii="Times New Roman" w:hAnsi="Times New Roman"/>
        </w:rPr>
      </w:pPr>
      <w:r w:rsidRPr="00BD1BBA">
        <w:rPr>
          <w:rFonts w:ascii="Times New Roman" w:hAnsi="Times New Roman"/>
        </w:rPr>
        <w:t>Ako se ne postigne dogovor, predsjednik Općinskog vijeća će unijeti prijedloge odluka u prijedlog dnevnog reda sjednice Općinskog vijeća redoslijedom kojim su dostavljeni.</w:t>
      </w:r>
    </w:p>
    <w:p w14:paraId="790EFC96" w14:textId="77777777" w:rsidR="00BD1BBA" w:rsidRPr="00BD1BBA" w:rsidRDefault="00BD1BBA" w:rsidP="00BD1BBA">
      <w:pPr>
        <w:jc w:val="both"/>
        <w:rPr>
          <w:rFonts w:ascii="Times New Roman" w:hAnsi="Times New Roman"/>
        </w:rPr>
      </w:pPr>
    </w:p>
    <w:p w14:paraId="4EFD0F16" w14:textId="77777777" w:rsidR="00BD1BBA" w:rsidRPr="00BD1BBA" w:rsidRDefault="00BD1BBA" w:rsidP="00BD1BBA">
      <w:pPr>
        <w:jc w:val="both"/>
        <w:rPr>
          <w:rFonts w:ascii="Times New Roman" w:hAnsi="Times New Roman"/>
        </w:rPr>
      </w:pPr>
    </w:p>
    <w:p w14:paraId="5D389DED" w14:textId="77777777" w:rsidR="00BD1BBA" w:rsidRPr="00BD1BBA" w:rsidRDefault="00BD1BBA" w:rsidP="00BD1BBA">
      <w:pPr>
        <w:jc w:val="center"/>
        <w:rPr>
          <w:rFonts w:ascii="Times New Roman" w:hAnsi="Times New Roman"/>
          <w:b/>
        </w:rPr>
      </w:pPr>
    </w:p>
    <w:p w14:paraId="600F6C41" w14:textId="77777777" w:rsidR="00BD1BBA" w:rsidRPr="00BD1BBA" w:rsidRDefault="00BD1BBA" w:rsidP="00BD1BBA">
      <w:pPr>
        <w:jc w:val="center"/>
        <w:rPr>
          <w:rFonts w:ascii="Times New Roman" w:hAnsi="Times New Roman"/>
          <w:b/>
        </w:rPr>
      </w:pPr>
      <w:r w:rsidRPr="00BD1BBA">
        <w:rPr>
          <w:rFonts w:ascii="Times New Roman" w:hAnsi="Times New Roman"/>
          <w:b/>
        </w:rPr>
        <w:t>Članak 33.</w:t>
      </w:r>
    </w:p>
    <w:p w14:paraId="4AB8EDAD" w14:textId="77777777" w:rsidR="00BD1BBA" w:rsidRPr="00BD1BBA" w:rsidRDefault="00BD1BBA" w:rsidP="00BD1BBA">
      <w:pPr>
        <w:jc w:val="center"/>
        <w:rPr>
          <w:rFonts w:ascii="Times New Roman" w:hAnsi="Times New Roman"/>
        </w:rPr>
      </w:pPr>
    </w:p>
    <w:p w14:paraId="3382ED8D" w14:textId="77777777" w:rsidR="00BD1BBA" w:rsidRPr="00BD1BBA" w:rsidRDefault="00BD1BBA" w:rsidP="00BD1BBA">
      <w:pPr>
        <w:jc w:val="both"/>
        <w:rPr>
          <w:rFonts w:ascii="Times New Roman" w:hAnsi="Times New Roman"/>
        </w:rPr>
      </w:pPr>
      <w:r w:rsidRPr="00BD1BBA">
        <w:rPr>
          <w:rFonts w:ascii="Times New Roman" w:hAnsi="Times New Roman"/>
        </w:rPr>
        <w:t>Uvodno izlaganje i dopunsko obrazloženje prijedloga akata može trajati najduže 5 min, a za prijedlog  proračuna i prijedlog prostornog plana 15 min.</w:t>
      </w:r>
    </w:p>
    <w:p w14:paraId="40DFFCAF" w14:textId="77777777" w:rsidR="00BD1BBA" w:rsidRPr="00BD1BBA" w:rsidRDefault="00BD1BBA" w:rsidP="00BD1BBA">
      <w:pPr>
        <w:jc w:val="both"/>
        <w:rPr>
          <w:rFonts w:ascii="Times New Roman" w:hAnsi="Times New Roman"/>
        </w:rPr>
      </w:pPr>
    </w:p>
    <w:p w14:paraId="6BEDA3D5" w14:textId="77777777" w:rsidR="00BD1BBA" w:rsidRPr="00BD1BBA" w:rsidRDefault="00BD1BBA" w:rsidP="00BD1BBA">
      <w:pPr>
        <w:jc w:val="both"/>
        <w:rPr>
          <w:rFonts w:ascii="Times New Roman" w:hAnsi="Times New Roman"/>
        </w:rPr>
      </w:pPr>
      <w:r w:rsidRPr="00BD1BBA">
        <w:rPr>
          <w:rFonts w:ascii="Times New Roman" w:hAnsi="Times New Roman"/>
        </w:rPr>
        <w:t>Općinsko vijeće može posebnom odlukom odobriti i duže trajanje uvodnog izlaganja i obrazloženja od propisanog stavkom 1. ovog članka.</w:t>
      </w:r>
    </w:p>
    <w:p w14:paraId="16B30F8D" w14:textId="77777777" w:rsidR="00BD1BBA" w:rsidRPr="00BD1BBA" w:rsidRDefault="00BD1BBA" w:rsidP="00BD1BBA">
      <w:pPr>
        <w:rPr>
          <w:rFonts w:ascii="Times New Roman" w:hAnsi="Times New Roman"/>
        </w:rPr>
      </w:pPr>
    </w:p>
    <w:p w14:paraId="6E6860B9" w14:textId="77777777" w:rsidR="00BD1BBA" w:rsidRPr="00BD1BBA" w:rsidRDefault="00BD1BBA" w:rsidP="00BD1BBA">
      <w:pPr>
        <w:jc w:val="center"/>
        <w:rPr>
          <w:rFonts w:ascii="Times New Roman" w:hAnsi="Times New Roman"/>
          <w:b/>
        </w:rPr>
      </w:pPr>
    </w:p>
    <w:p w14:paraId="35538481" w14:textId="77777777" w:rsidR="00BD1BBA" w:rsidRPr="00BD1BBA" w:rsidRDefault="00BD1BBA" w:rsidP="00BD1BBA">
      <w:pPr>
        <w:jc w:val="center"/>
        <w:rPr>
          <w:rFonts w:ascii="Times New Roman" w:hAnsi="Times New Roman"/>
          <w:b/>
        </w:rPr>
      </w:pPr>
      <w:r w:rsidRPr="00BD1BBA">
        <w:rPr>
          <w:rFonts w:ascii="Times New Roman" w:hAnsi="Times New Roman"/>
          <w:b/>
        </w:rPr>
        <w:t>Članak 34.</w:t>
      </w:r>
    </w:p>
    <w:p w14:paraId="600F26E6" w14:textId="77777777" w:rsidR="00BD1BBA" w:rsidRPr="00BD1BBA" w:rsidRDefault="00BD1BBA" w:rsidP="00BD1BBA">
      <w:pPr>
        <w:jc w:val="center"/>
        <w:rPr>
          <w:rFonts w:ascii="Times New Roman" w:hAnsi="Times New Roman"/>
        </w:rPr>
      </w:pPr>
    </w:p>
    <w:p w14:paraId="40541DD2" w14:textId="77777777" w:rsidR="00BD1BBA" w:rsidRPr="00BD1BBA" w:rsidRDefault="00BD1BBA" w:rsidP="00BD1BBA">
      <w:pPr>
        <w:jc w:val="both"/>
        <w:rPr>
          <w:rFonts w:ascii="Times New Roman" w:hAnsi="Times New Roman"/>
          <w:color w:val="000000"/>
        </w:rPr>
      </w:pPr>
      <w:r w:rsidRPr="00BD1BBA">
        <w:rPr>
          <w:rFonts w:ascii="Times New Roman" w:hAnsi="Times New Roman"/>
          <w:color w:val="000000"/>
        </w:rPr>
        <w:t>Pravo na podnošenje amandmana imaju ovlašteni predlagatelji akta iz članka 29. ovog Poslovnika.</w:t>
      </w:r>
    </w:p>
    <w:p w14:paraId="7608DA13" w14:textId="77777777" w:rsidR="00BD1BBA" w:rsidRPr="00BD1BBA" w:rsidRDefault="00BD1BBA" w:rsidP="00BD1BBA">
      <w:pPr>
        <w:jc w:val="center"/>
        <w:rPr>
          <w:rFonts w:ascii="Times New Roman" w:hAnsi="Times New Roman"/>
          <w:color w:val="000000"/>
        </w:rPr>
      </w:pPr>
    </w:p>
    <w:p w14:paraId="4CA31478" w14:textId="77777777" w:rsidR="00BD1BBA" w:rsidRPr="00BD1BBA" w:rsidRDefault="00BD1BBA" w:rsidP="00BD1BBA">
      <w:pPr>
        <w:jc w:val="both"/>
        <w:rPr>
          <w:rFonts w:ascii="Times New Roman" w:hAnsi="Times New Roman"/>
          <w:color w:val="000000"/>
        </w:rPr>
      </w:pPr>
      <w:r w:rsidRPr="00BD1BBA">
        <w:rPr>
          <w:rFonts w:ascii="Times New Roman" w:hAnsi="Times New Roman"/>
          <w:color w:val="000000"/>
        </w:rPr>
        <w:t>Prijedlog za izmjenu ili dopunu prijedloga akta podnosi se u pravilu u pisanom obliku sa potpisom predlagatelja uz obrazloženje u obliku amandmana, najkasnije dan prije održavanja sjednice.</w:t>
      </w:r>
    </w:p>
    <w:p w14:paraId="27552C51" w14:textId="77777777" w:rsidR="00BD1BBA" w:rsidRPr="00BD1BBA" w:rsidRDefault="00BD1BBA" w:rsidP="00BD1BBA">
      <w:pPr>
        <w:jc w:val="both"/>
        <w:rPr>
          <w:rFonts w:ascii="Times New Roman" w:hAnsi="Times New Roman"/>
          <w:color w:val="000000"/>
        </w:rPr>
      </w:pPr>
    </w:p>
    <w:p w14:paraId="0991E869" w14:textId="77777777" w:rsidR="00BD1BBA" w:rsidRPr="00BD1BBA" w:rsidRDefault="00BD1BBA" w:rsidP="00BD1BBA">
      <w:pPr>
        <w:jc w:val="both"/>
        <w:rPr>
          <w:rFonts w:ascii="Times New Roman" w:hAnsi="Times New Roman"/>
          <w:color w:val="000000"/>
        </w:rPr>
      </w:pPr>
      <w:r w:rsidRPr="00BD1BBA">
        <w:rPr>
          <w:rFonts w:ascii="Times New Roman" w:hAnsi="Times New Roman"/>
          <w:color w:val="000000"/>
        </w:rPr>
        <w:t>Ako se prijedlog općeg akta mijenja ili dopunjuje opći akt, amandmani se mogu podnositi samo na članke obuhvaćene predloženim izmjenama i dopunama.</w:t>
      </w:r>
    </w:p>
    <w:p w14:paraId="3D8DB479" w14:textId="77777777" w:rsidR="00BD1BBA" w:rsidRPr="00BD1BBA" w:rsidRDefault="00BD1BBA" w:rsidP="00BD1BBA">
      <w:pPr>
        <w:jc w:val="both"/>
        <w:rPr>
          <w:rFonts w:ascii="Times New Roman" w:hAnsi="Times New Roman"/>
          <w:color w:val="000000"/>
        </w:rPr>
      </w:pPr>
    </w:p>
    <w:p w14:paraId="005165DF" w14:textId="77777777" w:rsidR="00BD1BBA" w:rsidRPr="00BD1BBA" w:rsidRDefault="00BD1BBA" w:rsidP="00BD1BBA">
      <w:pPr>
        <w:jc w:val="both"/>
        <w:rPr>
          <w:rFonts w:ascii="Times New Roman" w:hAnsi="Times New Roman"/>
          <w:color w:val="000000"/>
        </w:rPr>
      </w:pPr>
      <w:r w:rsidRPr="00BD1BBA">
        <w:rPr>
          <w:rFonts w:ascii="Times New Roman" w:hAnsi="Times New Roman"/>
          <w:color w:val="000000"/>
        </w:rPr>
        <w:t>Amandman se upućuje predsjedniku Općinskog vijeća dostavom upravnom tijelu koje obavlja stručne poslove za Općinsko vijeće, putem pošte, e-pošte ili predajom na urudžbeni zapisnik.</w:t>
      </w:r>
    </w:p>
    <w:p w14:paraId="4DBDBC4E" w14:textId="77777777" w:rsidR="00BD1BBA" w:rsidRPr="00BD1BBA" w:rsidRDefault="00BD1BBA" w:rsidP="00BD1BBA">
      <w:pPr>
        <w:jc w:val="both"/>
        <w:rPr>
          <w:rFonts w:ascii="Times New Roman" w:hAnsi="Times New Roman"/>
          <w:color w:val="000000"/>
        </w:rPr>
      </w:pPr>
    </w:p>
    <w:p w14:paraId="02EDE132" w14:textId="77777777" w:rsidR="00BD1BBA" w:rsidRDefault="00BD1BBA" w:rsidP="00BD1BBA">
      <w:pPr>
        <w:jc w:val="both"/>
        <w:rPr>
          <w:rFonts w:ascii="Times New Roman" w:hAnsi="Times New Roman"/>
          <w:color w:val="000000"/>
        </w:rPr>
      </w:pPr>
      <w:r w:rsidRPr="00BD1BBA">
        <w:rPr>
          <w:rFonts w:ascii="Times New Roman" w:hAnsi="Times New Roman"/>
          <w:color w:val="000000"/>
        </w:rPr>
        <w:t>Predsjednik Općinskog vijeća ga prije odlučivanja dostavlja vijećnicima, predlagatelju akta i općinskom načelniku, ukoliko on nije predlagatelj.</w:t>
      </w:r>
    </w:p>
    <w:p w14:paraId="7AE4E964" w14:textId="77777777" w:rsidR="00BD1BBA" w:rsidRDefault="00BD1BBA" w:rsidP="00BD1BBA">
      <w:pPr>
        <w:jc w:val="both"/>
        <w:rPr>
          <w:rFonts w:ascii="Times New Roman" w:hAnsi="Times New Roman"/>
          <w:color w:val="000000"/>
        </w:rPr>
      </w:pPr>
    </w:p>
    <w:p w14:paraId="3ADAA44E" w14:textId="77777777" w:rsidR="00BD1BBA" w:rsidRPr="00BD1BBA" w:rsidRDefault="00BD1BBA" w:rsidP="00BD1BBA">
      <w:pPr>
        <w:jc w:val="both"/>
        <w:rPr>
          <w:rFonts w:ascii="Times New Roman" w:hAnsi="Times New Roman"/>
          <w:color w:val="000000"/>
        </w:rPr>
      </w:pPr>
    </w:p>
    <w:p w14:paraId="70DE225E" w14:textId="77777777" w:rsidR="00BD1BBA" w:rsidRPr="00BD1BBA" w:rsidRDefault="00BD1BBA" w:rsidP="00BD1BBA">
      <w:pPr>
        <w:jc w:val="center"/>
        <w:rPr>
          <w:rFonts w:ascii="Times New Roman" w:hAnsi="Times New Roman"/>
          <w:b/>
        </w:rPr>
      </w:pPr>
      <w:r w:rsidRPr="00BD1BBA">
        <w:rPr>
          <w:rFonts w:ascii="Times New Roman" w:hAnsi="Times New Roman"/>
          <w:b/>
        </w:rPr>
        <w:lastRenderedPageBreak/>
        <w:t>Članak 35.</w:t>
      </w:r>
    </w:p>
    <w:p w14:paraId="14D96EC8" w14:textId="77777777" w:rsidR="00BD1BBA" w:rsidRPr="00BD1BBA" w:rsidRDefault="00BD1BBA" w:rsidP="00BD1BBA">
      <w:pPr>
        <w:jc w:val="center"/>
        <w:rPr>
          <w:rFonts w:ascii="Times New Roman" w:hAnsi="Times New Roman"/>
        </w:rPr>
      </w:pPr>
    </w:p>
    <w:p w14:paraId="747BA13B" w14:textId="77777777" w:rsidR="00BD1BBA" w:rsidRPr="00BD1BBA" w:rsidRDefault="00BD1BBA" w:rsidP="00BD1BBA">
      <w:pPr>
        <w:jc w:val="both"/>
        <w:rPr>
          <w:rFonts w:ascii="Times New Roman" w:hAnsi="Times New Roman"/>
        </w:rPr>
      </w:pPr>
      <w:r w:rsidRPr="00BD1BBA">
        <w:rPr>
          <w:rFonts w:ascii="Times New Roman" w:hAnsi="Times New Roman"/>
        </w:rPr>
        <w:t>Iznimno, ako se većina prisutnih vijećnika s tim složi, vijećnik može podnijeti amandman i usmeno, na sjednici, u tijeku rasprave.</w:t>
      </w:r>
    </w:p>
    <w:p w14:paraId="45E54593" w14:textId="77777777" w:rsidR="00BD1BBA" w:rsidRPr="00BD1BBA" w:rsidRDefault="00BD1BBA" w:rsidP="00BD1BBA">
      <w:pPr>
        <w:jc w:val="both"/>
        <w:rPr>
          <w:rFonts w:ascii="Times New Roman" w:hAnsi="Times New Roman"/>
        </w:rPr>
      </w:pPr>
    </w:p>
    <w:p w14:paraId="07AAFD09" w14:textId="77777777" w:rsidR="00BD1BBA" w:rsidRPr="00BD1BBA" w:rsidRDefault="00BD1BBA" w:rsidP="00BD1BBA">
      <w:pPr>
        <w:jc w:val="both"/>
        <w:rPr>
          <w:rFonts w:ascii="Times New Roman" w:hAnsi="Times New Roman"/>
        </w:rPr>
      </w:pPr>
      <w:r w:rsidRPr="00BD1BBA">
        <w:rPr>
          <w:rFonts w:ascii="Times New Roman" w:hAnsi="Times New Roman"/>
        </w:rPr>
        <w:t xml:space="preserve">Predlagatelj akta može podnositi amandmane sve do </w:t>
      </w:r>
      <w:r w:rsidRPr="00BD1BBA">
        <w:rPr>
          <w:rFonts w:ascii="Times New Roman" w:hAnsi="Times New Roman"/>
          <w:color w:val="000000"/>
        </w:rPr>
        <w:t>zaključenja rasprave</w:t>
      </w:r>
      <w:r w:rsidRPr="00BD1BBA">
        <w:rPr>
          <w:rFonts w:ascii="Times New Roman" w:hAnsi="Times New Roman"/>
        </w:rPr>
        <w:t>.</w:t>
      </w:r>
    </w:p>
    <w:p w14:paraId="45B9F393" w14:textId="77777777" w:rsidR="00BD1BBA" w:rsidRPr="00BD1BBA" w:rsidRDefault="00BD1BBA" w:rsidP="00BD1BBA">
      <w:pPr>
        <w:jc w:val="both"/>
        <w:rPr>
          <w:rFonts w:ascii="Times New Roman" w:hAnsi="Times New Roman"/>
        </w:rPr>
      </w:pPr>
    </w:p>
    <w:p w14:paraId="09C215D0" w14:textId="77777777" w:rsidR="00BD1BBA" w:rsidRPr="00BD1BBA" w:rsidRDefault="00BD1BBA" w:rsidP="00BD1BBA">
      <w:pPr>
        <w:jc w:val="both"/>
        <w:rPr>
          <w:rFonts w:ascii="Times New Roman" w:hAnsi="Times New Roman"/>
        </w:rPr>
      </w:pPr>
      <w:r w:rsidRPr="00BD1BBA">
        <w:rPr>
          <w:rFonts w:ascii="Times New Roman" w:hAnsi="Times New Roman"/>
          <w:color w:val="000000"/>
        </w:rPr>
        <w:t>Općinski načelnik može</w:t>
      </w:r>
      <w:r w:rsidRPr="00BD1BBA">
        <w:rPr>
          <w:rFonts w:ascii="Times New Roman" w:hAnsi="Times New Roman"/>
        </w:rPr>
        <w:t xml:space="preserve"> do zaključenja rasprave podnositi amandmane i na prijedlog akta i kada nije predlagatelj.</w:t>
      </w:r>
    </w:p>
    <w:p w14:paraId="75CB8402" w14:textId="77777777" w:rsidR="00BD1BBA" w:rsidRPr="00BD1BBA" w:rsidRDefault="00BD1BBA" w:rsidP="00BD1BBA">
      <w:pPr>
        <w:jc w:val="both"/>
        <w:rPr>
          <w:rFonts w:ascii="Times New Roman" w:hAnsi="Times New Roman"/>
        </w:rPr>
      </w:pPr>
    </w:p>
    <w:p w14:paraId="1B942A74" w14:textId="77777777" w:rsidR="00BD1BBA" w:rsidRPr="00BD1BBA" w:rsidRDefault="00BD1BBA" w:rsidP="00BD1BBA">
      <w:pPr>
        <w:jc w:val="center"/>
        <w:rPr>
          <w:rFonts w:ascii="Times New Roman" w:hAnsi="Times New Roman"/>
          <w:b/>
        </w:rPr>
      </w:pPr>
      <w:r w:rsidRPr="00BD1BBA">
        <w:rPr>
          <w:rFonts w:ascii="Times New Roman" w:hAnsi="Times New Roman"/>
          <w:b/>
        </w:rPr>
        <w:t>Članak 36.</w:t>
      </w:r>
    </w:p>
    <w:p w14:paraId="1E2D6302" w14:textId="77777777" w:rsidR="00BD1BBA" w:rsidRPr="00BD1BBA" w:rsidRDefault="00BD1BBA" w:rsidP="00BD1BBA">
      <w:pPr>
        <w:jc w:val="center"/>
        <w:rPr>
          <w:rFonts w:ascii="Times New Roman" w:hAnsi="Times New Roman"/>
        </w:rPr>
      </w:pPr>
    </w:p>
    <w:p w14:paraId="4E3C066A" w14:textId="77777777" w:rsidR="00BD1BBA" w:rsidRPr="00BD1BBA" w:rsidRDefault="00BD1BBA" w:rsidP="00BD1BBA">
      <w:pPr>
        <w:jc w:val="both"/>
        <w:rPr>
          <w:rFonts w:ascii="Times New Roman" w:hAnsi="Times New Roman"/>
          <w:color w:val="000000"/>
        </w:rPr>
      </w:pPr>
      <w:r w:rsidRPr="00BD1BBA">
        <w:rPr>
          <w:rFonts w:ascii="Times New Roman" w:hAnsi="Times New Roman"/>
          <w:color w:val="000000"/>
        </w:rPr>
        <w:t>Ako su podneseni amandmani takve naravi da bitno mijenjaju ili odstupaju od podnesenog prijedloga akta, Općinsko vijeće može odlučiti da se rasprava odgodi kako bi se vijećnicima ostavilo dovoljno vremena za pripremu prije odlučivanja.</w:t>
      </w:r>
    </w:p>
    <w:p w14:paraId="6FCEDD4F" w14:textId="77777777" w:rsidR="00BD1BBA" w:rsidRPr="00BD1BBA" w:rsidRDefault="00BD1BBA" w:rsidP="00BD1BBA">
      <w:pPr>
        <w:jc w:val="both"/>
        <w:rPr>
          <w:rFonts w:ascii="Times New Roman" w:hAnsi="Times New Roman"/>
          <w:color w:val="000000"/>
        </w:rPr>
      </w:pPr>
    </w:p>
    <w:p w14:paraId="6E0D0081" w14:textId="77777777" w:rsidR="00BD1BBA" w:rsidRPr="00BD1BBA" w:rsidRDefault="00BD1BBA" w:rsidP="00BD1BBA">
      <w:pPr>
        <w:jc w:val="both"/>
        <w:rPr>
          <w:rFonts w:ascii="Times New Roman" w:hAnsi="Times New Roman"/>
          <w:color w:val="000000"/>
        </w:rPr>
      </w:pPr>
      <w:r w:rsidRPr="00BD1BBA">
        <w:rPr>
          <w:rFonts w:ascii="Times New Roman" w:hAnsi="Times New Roman"/>
          <w:color w:val="000000"/>
        </w:rPr>
        <w:t>Iz razloga navedenih u stavku 1. ovog članka, glasovanje  o amandmanima će se odgoditi ako to zatraži općinski načelnik, neovisno da li je on predlagatelj.</w:t>
      </w:r>
    </w:p>
    <w:p w14:paraId="03D948C8" w14:textId="77777777" w:rsidR="00BD1BBA" w:rsidRPr="00BD1BBA" w:rsidRDefault="00BD1BBA" w:rsidP="00BD1BBA">
      <w:pPr>
        <w:rPr>
          <w:rFonts w:ascii="Times New Roman" w:hAnsi="Times New Roman"/>
        </w:rPr>
      </w:pPr>
    </w:p>
    <w:p w14:paraId="41C9D422" w14:textId="77777777" w:rsidR="00BD1BBA" w:rsidRPr="00BD1BBA" w:rsidRDefault="00BD1BBA" w:rsidP="00BD1BBA">
      <w:pPr>
        <w:rPr>
          <w:rFonts w:ascii="Times New Roman" w:hAnsi="Times New Roman"/>
        </w:rPr>
      </w:pPr>
    </w:p>
    <w:p w14:paraId="76DBEE05" w14:textId="77777777" w:rsidR="00BD1BBA" w:rsidRPr="00BD1BBA" w:rsidRDefault="00BD1BBA" w:rsidP="00BD1BBA">
      <w:pPr>
        <w:rPr>
          <w:rFonts w:ascii="Times New Roman" w:hAnsi="Times New Roman"/>
        </w:rPr>
      </w:pPr>
    </w:p>
    <w:p w14:paraId="6E473591" w14:textId="77777777" w:rsidR="00BD1BBA" w:rsidRPr="00BD1BBA" w:rsidRDefault="00BD1BBA" w:rsidP="00BD1BBA">
      <w:pPr>
        <w:jc w:val="center"/>
        <w:rPr>
          <w:rFonts w:ascii="Times New Roman" w:hAnsi="Times New Roman"/>
          <w:b/>
        </w:rPr>
      </w:pPr>
      <w:r w:rsidRPr="00BD1BBA">
        <w:rPr>
          <w:rFonts w:ascii="Times New Roman" w:hAnsi="Times New Roman"/>
          <w:b/>
        </w:rPr>
        <w:t>Članak 37.</w:t>
      </w:r>
    </w:p>
    <w:p w14:paraId="3CDEF057" w14:textId="77777777" w:rsidR="00BD1BBA" w:rsidRPr="00BD1BBA" w:rsidRDefault="00BD1BBA" w:rsidP="00BD1BBA">
      <w:pPr>
        <w:jc w:val="center"/>
        <w:rPr>
          <w:rFonts w:ascii="Times New Roman" w:hAnsi="Times New Roman"/>
        </w:rPr>
      </w:pPr>
    </w:p>
    <w:p w14:paraId="4FB70C67" w14:textId="77777777" w:rsidR="00BD1BBA" w:rsidRPr="00BD1BBA" w:rsidRDefault="00BD1BBA" w:rsidP="00BD1BBA">
      <w:pPr>
        <w:jc w:val="both"/>
        <w:rPr>
          <w:rFonts w:ascii="Times New Roman" w:hAnsi="Times New Roman"/>
        </w:rPr>
      </w:pPr>
      <w:r w:rsidRPr="00BD1BBA">
        <w:rPr>
          <w:rFonts w:ascii="Times New Roman" w:hAnsi="Times New Roman"/>
        </w:rPr>
        <w:t xml:space="preserve">O amandmanima se izjašnjava </w:t>
      </w:r>
      <w:r w:rsidRPr="00BD1BBA">
        <w:rPr>
          <w:rFonts w:ascii="Times New Roman" w:hAnsi="Times New Roman"/>
          <w:color w:val="000000"/>
        </w:rPr>
        <w:t>predlagatelj i općinski načelnik, neovisno</w:t>
      </w:r>
      <w:r w:rsidRPr="00BD1BBA">
        <w:rPr>
          <w:rFonts w:ascii="Times New Roman" w:hAnsi="Times New Roman"/>
        </w:rPr>
        <w:t xml:space="preserve"> da li je on predlagatelj akta ili ne.</w:t>
      </w:r>
    </w:p>
    <w:p w14:paraId="3C639A3E" w14:textId="77777777" w:rsidR="00BD1BBA" w:rsidRPr="00BD1BBA" w:rsidRDefault="00BD1BBA" w:rsidP="00BD1BBA">
      <w:pPr>
        <w:jc w:val="both"/>
        <w:rPr>
          <w:rFonts w:ascii="Times New Roman" w:hAnsi="Times New Roman"/>
        </w:rPr>
      </w:pPr>
    </w:p>
    <w:p w14:paraId="542119A9" w14:textId="77777777" w:rsidR="00BD1BBA" w:rsidRPr="00BD1BBA" w:rsidRDefault="00BD1BBA" w:rsidP="00BD1BBA">
      <w:pPr>
        <w:jc w:val="both"/>
        <w:rPr>
          <w:rFonts w:ascii="Times New Roman" w:hAnsi="Times New Roman"/>
        </w:rPr>
      </w:pPr>
      <w:r w:rsidRPr="00BD1BBA">
        <w:rPr>
          <w:rFonts w:ascii="Times New Roman" w:hAnsi="Times New Roman"/>
        </w:rPr>
        <w:t>Izjašnjavanje prema stavku 1. ovog članka je u pravilu usmeno i iznosi se tijekom rasprave, neposredno prije glasovanja o pojedinim ili svim amandmanima.</w:t>
      </w:r>
    </w:p>
    <w:p w14:paraId="14E239C5" w14:textId="77777777" w:rsidR="00BD1BBA" w:rsidRPr="00BD1BBA" w:rsidRDefault="00BD1BBA" w:rsidP="00BD1BBA">
      <w:pPr>
        <w:jc w:val="center"/>
        <w:rPr>
          <w:rFonts w:ascii="Times New Roman" w:hAnsi="Times New Roman"/>
          <w:b/>
        </w:rPr>
      </w:pPr>
    </w:p>
    <w:p w14:paraId="45CEF815" w14:textId="77777777" w:rsidR="00BD1BBA" w:rsidRPr="00BD1BBA" w:rsidRDefault="00BD1BBA" w:rsidP="00BD1BBA">
      <w:pPr>
        <w:jc w:val="center"/>
        <w:rPr>
          <w:rFonts w:ascii="Times New Roman" w:hAnsi="Times New Roman"/>
          <w:b/>
        </w:rPr>
      </w:pPr>
    </w:p>
    <w:p w14:paraId="30101C57" w14:textId="77777777" w:rsidR="00BD1BBA" w:rsidRPr="00BD1BBA" w:rsidRDefault="00BD1BBA" w:rsidP="00BD1BBA">
      <w:pPr>
        <w:jc w:val="center"/>
        <w:rPr>
          <w:rFonts w:ascii="Times New Roman" w:hAnsi="Times New Roman"/>
          <w:b/>
        </w:rPr>
      </w:pPr>
      <w:r w:rsidRPr="00BD1BBA">
        <w:rPr>
          <w:rFonts w:ascii="Times New Roman" w:hAnsi="Times New Roman"/>
          <w:b/>
        </w:rPr>
        <w:t>Članak 38.</w:t>
      </w:r>
    </w:p>
    <w:p w14:paraId="751BFFDB" w14:textId="77777777" w:rsidR="00BD1BBA" w:rsidRPr="00BD1BBA" w:rsidRDefault="00BD1BBA" w:rsidP="00BD1BBA">
      <w:pPr>
        <w:jc w:val="center"/>
        <w:rPr>
          <w:rFonts w:ascii="Times New Roman" w:hAnsi="Times New Roman"/>
        </w:rPr>
      </w:pPr>
    </w:p>
    <w:p w14:paraId="4E3374FC" w14:textId="77777777" w:rsidR="00BD1BBA" w:rsidRPr="00BD1BBA" w:rsidRDefault="00BD1BBA" w:rsidP="00BD1BBA">
      <w:pPr>
        <w:jc w:val="both"/>
        <w:rPr>
          <w:rFonts w:ascii="Times New Roman" w:hAnsi="Times New Roman"/>
          <w:color w:val="000000"/>
        </w:rPr>
      </w:pPr>
      <w:r w:rsidRPr="00BD1BBA">
        <w:rPr>
          <w:rFonts w:ascii="Times New Roman" w:hAnsi="Times New Roman"/>
          <w:color w:val="000000"/>
        </w:rPr>
        <w:t>U pravilu, amandman koji je podnesen u roku postaje sastavnim dijelom konačnog prijedloga akta i o njemu se odvojeno glasuje.</w:t>
      </w:r>
    </w:p>
    <w:p w14:paraId="271BCE47" w14:textId="77777777" w:rsidR="00BD1BBA" w:rsidRPr="00BD1BBA" w:rsidRDefault="00BD1BBA" w:rsidP="00BD1BBA">
      <w:pPr>
        <w:jc w:val="both"/>
        <w:rPr>
          <w:rFonts w:ascii="Times New Roman" w:hAnsi="Times New Roman"/>
          <w:color w:val="000000"/>
        </w:rPr>
      </w:pPr>
      <w:r w:rsidRPr="00BD1BBA">
        <w:rPr>
          <w:rFonts w:ascii="Times New Roman" w:hAnsi="Times New Roman"/>
          <w:color w:val="000000"/>
        </w:rPr>
        <w:t>Amandman koji je podnesen u roku postaje sastavnim dijelom konačnog prijedloga akta i o njemu se odvojeno ne glasuje:</w:t>
      </w:r>
    </w:p>
    <w:p w14:paraId="70C52E64" w14:textId="77777777" w:rsidR="00BD1BBA" w:rsidRPr="00BD1BBA" w:rsidRDefault="00BD1BBA" w:rsidP="00BD1BBA">
      <w:pPr>
        <w:jc w:val="both"/>
        <w:rPr>
          <w:rFonts w:ascii="Times New Roman" w:hAnsi="Times New Roman"/>
          <w:color w:val="000000"/>
        </w:rPr>
      </w:pPr>
      <w:r w:rsidRPr="00BD1BBA">
        <w:rPr>
          <w:rFonts w:ascii="Times New Roman" w:hAnsi="Times New Roman"/>
          <w:color w:val="000000"/>
        </w:rPr>
        <w:t>- ako ga je podnio predlagatelj akta,</w:t>
      </w:r>
    </w:p>
    <w:p w14:paraId="57919FCC" w14:textId="77777777" w:rsidR="00BD1BBA" w:rsidRPr="00BD1BBA" w:rsidRDefault="00BD1BBA" w:rsidP="00BD1BBA">
      <w:pPr>
        <w:jc w:val="both"/>
        <w:rPr>
          <w:rFonts w:ascii="Times New Roman" w:hAnsi="Times New Roman"/>
          <w:color w:val="000000"/>
        </w:rPr>
      </w:pPr>
      <w:r w:rsidRPr="00BD1BBA">
        <w:rPr>
          <w:rFonts w:ascii="Times New Roman" w:hAnsi="Times New Roman"/>
          <w:color w:val="000000"/>
        </w:rPr>
        <w:t>- ako ga je podnijelo Povjerenstvo za Statut i Poslovnik i s njima se suglasio predlagatelj akta,</w:t>
      </w:r>
    </w:p>
    <w:p w14:paraId="08AC3D7D" w14:textId="77777777" w:rsidR="00BD1BBA" w:rsidRPr="00BD1BBA" w:rsidRDefault="00BD1BBA" w:rsidP="00BD1BBA">
      <w:pPr>
        <w:jc w:val="both"/>
        <w:rPr>
          <w:rFonts w:ascii="Times New Roman" w:hAnsi="Times New Roman"/>
        </w:rPr>
      </w:pPr>
      <w:r w:rsidRPr="00BD1BBA">
        <w:rPr>
          <w:rFonts w:ascii="Times New Roman" w:hAnsi="Times New Roman"/>
          <w:color w:val="000000"/>
        </w:rPr>
        <w:t>- ako ga je podnio vijećnik ili radno tijelo, i s njima se suglasio predlagatelj akta</w:t>
      </w:r>
      <w:r w:rsidRPr="00BD1BBA">
        <w:rPr>
          <w:rFonts w:ascii="Times New Roman" w:hAnsi="Times New Roman"/>
        </w:rPr>
        <w:t>.</w:t>
      </w:r>
    </w:p>
    <w:p w14:paraId="52BF98DC" w14:textId="77777777" w:rsidR="00BD1BBA" w:rsidRPr="00BD1BBA" w:rsidRDefault="00BD1BBA" w:rsidP="00BD1BBA">
      <w:pPr>
        <w:jc w:val="center"/>
        <w:rPr>
          <w:rFonts w:ascii="Times New Roman" w:hAnsi="Times New Roman"/>
        </w:rPr>
      </w:pPr>
    </w:p>
    <w:p w14:paraId="1B580F75" w14:textId="77777777" w:rsidR="00BD1BBA" w:rsidRPr="00BD1BBA" w:rsidRDefault="00BD1BBA" w:rsidP="00BD1BBA">
      <w:pPr>
        <w:jc w:val="center"/>
        <w:rPr>
          <w:rFonts w:ascii="Times New Roman" w:hAnsi="Times New Roman"/>
        </w:rPr>
      </w:pPr>
    </w:p>
    <w:p w14:paraId="1C55C5AF" w14:textId="77777777" w:rsidR="00BD1BBA" w:rsidRPr="00BD1BBA" w:rsidRDefault="00BD1BBA" w:rsidP="00BD1BBA">
      <w:pPr>
        <w:jc w:val="center"/>
        <w:rPr>
          <w:rFonts w:ascii="Times New Roman" w:hAnsi="Times New Roman"/>
          <w:b/>
        </w:rPr>
      </w:pPr>
      <w:r w:rsidRPr="00BD1BBA">
        <w:rPr>
          <w:rFonts w:ascii="Times New Roman" w:hAnsi="Times New Roman"/>
          <w:b/>
        </w:rPr>
        <w:t>Članak 39.</w:t>
      </w:r>
    </w:p>
    <w:p w14:paraId="218D9DAC" w14:textId="77777777" w:rsidR="00BD1BBA" w:rsidRPr="00BD1BBA" w:rsidRDefault="00BD1BBA" w:rsidP="00BD1BBA">
      <w:pPr>
        <w:jc w:val="center"/>
        <w:rPr>
          <w:rFonts w:ascii="Times New Roman" w:hAnsi="Times New Roman"/>
        </w:rPr>
      </w:pPr>
    </w:p>
    <w:p w14:paraId="50E693D1" w14:textId="77777777" w:rsidR="00BD1BBA" w:rsidRPr="00BD1BBA" w:rsidRDefault="00BD1BBA" w:rsidP="00BD1BBA">
      <w:pPr>
        <w:jc w:val="both"/>
        <w:rPr>
          <w:rFonts w:ascii="Times New Roman" w:hAnsi="Times New Roman"/>
        </w:rPr>
      </w:pPr>
      <w:r w:rsidRPr="00BD1BBA">
        <w:rPr>
          <w:rFonts w:ascii="Times New Roman" w:hAnsi="Times New Roman"/>
        </w:rPr>
        <w:t xml:space="preserve">Ako konačni </w:t>
      </w:r>
      <w:r w:rsidRPr="00BD1BBA">
        <w:rPr>
          <w:rFonts w:ascii="Times New Roman" w:hAnsi="Times New Roman"/>
          <w:color w:val="000000"/>
        </w:rPr>
        <w:t>prijedlog  akta nije podnio općinski načelnik, o amandmanu</w:t>
      </w:r>
      <w:r w:rsidRPr="00BD1BBA">
        <w:rPr>
          <w:rFonts w:ascii="Times New Roman" w:hAnsi="Times New Roman"/>
        </w:rPr>
        <w:t xml:space="preserve"> na prijedlog s kojim se nije suglasio načelnik, glasuje se odvojeno.</w:t>
      </w:r>
    </w:p>
    <w:p w14:paraId="38C1ABF1" w14:textId="77777777" w:rsidR="00BD1BBA" w:rsidRPr="00BD1BBA" w:rsidRDefault="00BD1BBA" w:rsidP="00BD1BBA">
      <w:pPr>
        <w:jc w:val="both"/>
        <w:rPr>
          <w:rFonts w:ascii="Times New Roman" w:hAnsi="Times New Roman"/>
        </w:rPr>
      </w:pPr>
    </w:p>
    <w:p w14:paraId="78EE0F6B" w14:textId="77777777" w:rsidR="00BD1BBA" w:rsidRPr="00BD1BBA" w:rsidRDefault="00BD1BBA" w:rsidP="00BD1BBA">
      <w:pPr>
        <w:jc w:val="both"/>
        <w:rPr>
          <w:rFonts w:ascii="Times New Roman" w:hAnsi="Times New Roman"/>
        </w:rPr>
      </w:pPr>
      <w:r w:rsidRPr="00BD1BBA">
        <w:rPr>
          <w:rFonts w:ascii="Times New Roman" w:hAnsi="Times New Roman"/>
        </w:rPr>
        <w:t>Amandman prihvaćen na sjednici Općinskog vijeća postaje sastavni dio konačnog prijedloga akta o kojoj se odlučuje.</w:t>
      </w:r>
    </w:p>
    <w:p w14:paraId="5FD27807" w14:textId="77777777" w:rsidR="00BD1BBA" w:rsidRPr="00BD1BBA" w:rsidRDefault="00BD1BBA" w:rsidP="00BD1BBA">
      <w:pPr>
        <w:rPr>
          <w:rFonts w:ascii="Times New Roman" w:hAnsi="Times New Roman"/>
        </w:rPr>
      </w:pPr>
    </w:p>
    <w:p w14:paraId="28537DA2" w14:textId="77777777" w:rsidR="00BD1BBA" w:rsidRPr="00BD1BBA" w:rsidRDefault="00BD1BBA" w:rsidP="00BD1BBA">
      <w:pPr>
        <w:jc w:val="center"/>
        <w:rPr>
          <w:rFonts w:ascii="Times New Roman" w:hAnsi="Times New Roman"/>
          <w:b/>
        </w:rPr>
      </w:pPr>
    </w:p>
    <w:p w14:paraId="26078892" w14:textId="77777777" w:rsidR="00BD1BBA" w:rsidRPr="00BD1BBA" w:rsidRDefault="00BD1BBA" w:rsidP="00BD1BBA">
      <w:pPr>
        <w:jc w:val="center"/>
        <w:rPr>
          <w:rFonts w:ascii="Times New Roman" w:hAnsi="Times New Roman"/>
          <w:b/>
        </w:rPr>
      </w:pPr>
      <w:r w:rsidRPr="00BD1BBA">
        <w:rPr>
          <w:rFonts w:ascii="Times New Roman" w:hAnsi="Times New Roman"/>
          <w:b/>
        </w:rPr>
        <w:t>Članak 40.</w:t>
      </w:r>
    </w:p>
    <w:p w14:paraId="0A0EFEEB" w14:textId="77777777" w:rsidR="00BD1BBA" w:rsidRPr="00BD1BBA" w:rsidRDefault="00BD1BBA" w:rsidP="00BD1BBA">
      <w:pPr>
        <w:jc w:val="center"/>
        <w:rPr>
          <w:rFonts w:ascii="Times New Roman" w:hAnsi="Times New Roman"/>
        </w:rPr>
      </w:pPr>
    </w:p>
    <w:p w14:paraId="7C56217C" w14:textId="77777777" w:rsidR="00BD1BBA" w:rsidRPr="00BD1BBA" w:rsidRDefault="00BD1BBA" w:rsidP="00BD1BBA">
      <w:pPr>
        <w:jc w:val="both"/>
        <w:rPr>
          <w:rFonts w:ascii="Times New Roman" w:hAnsi="Times New Roman"/>
        </w:rPr>
      </w:pPr>
      <w:r w:rsidRPr="00BD1BBA">
        <w:rPr>
          <w:rFonts w:ascii="Times New Roman" w:hAnsi="Times New Roman"/>
        </w:rPr>
        <w:t>O amandmanima se glasuje prema redoslijedu članka konačnog prijedloga akta na koje se odnose.</w:t>
      </w:r>
    </w:p>
    <w:p w14:paraId="0F4F8105" w14:textId="77777777" w:rsidR="00BD1BBA" w:rsidRPr="00BD1BBA" w:rsidRDefault="00BD1BBA" w:rsidP="00BD1BBA">
      <w:pPr>
        <w:jc w:val="both"/>
        <w:rPr>
          <w:rFonts w:ascii="Times New Roman" w:hAnsi="Times New Roman"/>
        </w:rPr>
      </w:pPr>
    </w:p>
    <w:p w14:paraId="781550BD" w14:textId="77777777" w:rsidR="00BD1BBA" w:rsidRPr="00BD1BBA" w:rsidRDefault="00BD1BBA" w:rsidP="00BD1BBA">
      <w:pPr>
        <w:jc w:val="both"/>
        <w:rPr>
          <w:rFonts w:ascii="Times New Roman" w:hAnsi="Times New Roman"/>
        </w:rPr>
      </w:pPr>
      <w:r w:rsidRPr="00BD1BBA">
        <w:rPr>
          <w:rFonts w:ascii="Times New Roman" w:hAnsi="Times New Roman"/>
        </w:rPr>
        <w:lastRenderedPageBreak/>
        <w:t>Ako je jedan članak konačnog prijedloga akta podneseno više amandmana, najprije se glasuje o amandmanu koji najviše odstupa od predloženog rješenja i prema tom kriteriju dalje o ostalim amandmanima.</w:t>
      </w:r>
    </w:p>
    <w:p w14:paraId="64C75E24" w14:textId="77777777" w:rsidR="00BD1BBA" w:rsidRPr="00BD1BBA" w:rsidRDefault="00BD1BBA" w:rsidP="00BD1BBA">
      <w:pPr>
        <w:jc w:val="both"/>
        <w:rPr>
          <w:rFonts w:ascii="Times New Roman" w:hAnsi="Times New Roman"/>
        </w:rPr>
      </w:pPr>
    </w:p>
    <w:p w14:paraId="4F73721B" w14:textId="77777777" w:rsidR="00BD1BBA" w:rsidRPr="00BD1BBA" w:rsidRDefault="00BD1BBA" w:rsidP="00BD1BBA">
      <w:pPr>
        <w:jc w:val="both"/>
        <w:rPr>
          <w:rFonts w:ascii="Times New Roman" w:hAnsi="Times New Roman"/>
        </w:rPr>
      </w:pPr>
      <w:r w:rsidRPr="00BD1BBA">
        <w:rPr>
          <w:rFonts w:ascii="Times New Roman" w:hAnsi="Times New Roman"/>
        </w:rPr>
        <w:t>Nakon provedene rasprave i odlučivanje o amandmanima, odlučuje se o donošenju akta.</w:t>
      </w:r>
    </w:p>
    <w:p w14:paraId="1AED4649" w14:textId="77777777" w:rsidR="00BD1BBA" w:rsidRPr="00BD1BBA" w:rsidRDefault="00BD1BBA" w:rsidP="00BD1BBA">
      <w:pPr>
        <w:jc w:val="center"/>
        <w:rPr>
          <w:rFonts w:ascii="Times New Roman" w:hAnsi="Times New Roman"/>
          <w:b/>
        </w:rPr>
      </w:pPr>
    </w:p>
    <w:p w14:paraId="1BAE1525" w14:textId="77777777" w:rsidR="00BD1BBA" w:rsidRPr="00BD1BBA" w:rsidRDefault="00BD1BBA" w:rsidP="00BD1BBA">
      <w:pPr>
        <w:jc w:val="center"/>
        <w:rPr>
          <w:rFonts w:ascii="Times New Roman" w:hAnsi="Times New Roman"/>
          <w:b/>
        </w:rPr>
      </w:pPr>
    </w:p>
    <w:p w14:paraId="006DEFE2" w14:textId="77777777" w:rsidR="00BD1BBA" w:rsidRPr="00BD1BBA" w:rsidRDefault="00BD1BBA" w:rsidP="00BD1BBA">
      <w:pPr>
        <w:jc w:val="center"/>
        <w:rPr>
          <w:rFonts w:ascii="Times New Roman" w:hAnsi="Times New Roman"/>
          <w:b/>
        </w:rPr>
      </w:pPr>
    </w:p>
    <w:p w14:paraId="14985080" w14:textId="77777777" w:rsidR="00BD1BBA" w:rsidRPr="00BD1BBA" w:rsidRDefault="00BD1BBA" w:rsidP="00BD1BBA">
      <w:pPr>
        <w:rPr>
          <w:rFonts w:ascii="Times New Roman" w:hAnsi="Times New Roman"/>
          <w:b/>
        </w:rPr>
      </w:pPr>
      <w:r w:rsidRPr="00BD1BBA">
        <w:rPr>
          <w:rFonts w:ascii="Times New Roman" w:hAnsi="Times New Roman"/>
          <w:b/>
        </w:rPr>
        <w:t>VII. DONOŠENJE AKATA PO HITNOM POSTUPKU</w:t>
      </w:r>
    </w:p>
    <w:p w14:paraId="3254F619" w14:textId="77777777" w:rsidR="00BD1BBA" w:rsidRPr="00BD1BBA" w:rsidRDefault="00BD1BBA" w:rsidP="00BD1BBA">
      <w:pPr>
        <w:jc w:val="center"/>
        <w:rPr>
          <w:rFonts w:ascii="Times New Roman" w:hAnsi="Times New Roman"/>
        </w:rPr>
      </w:pPr>
    </w:p>
    <w:p w14:paraId="0071F9E3" w14:textId="77777777" w:rsidR="00BD1BBA" w:rsidRPr="00BD1BBA" w:rsidRDefault="00BD1BBA" w:rsidP="00BD1BBA">
      <w:pPr>
        <w:jc w:val="center"/>
        <w:rPr>
          <w:rFonts w:ascii="Times New Roman" w:hAnsi="Times New Roman"/>
        </w:rPr>
      </w:pPr>
    </w:p>
    <w:p w14:paraId="2F8C184D" w14:textId="77777777" w:rsidR="00BD1BBA" w:rsidRPr="00BD1BBA" w:rsidRDefault="00BD1BBA" w:rsidP="00BD1BBA">
      <w:pPr>
        <w:jc w:val="center"/>
        <w:rPr>
          <w:rFonts w:ascii="Times New Roman" w:hAnsi="Times New Roman"/>
          <w:b/>
        </w:rPr>
      </w:pPr>
      <w:r w:rsidRPr="00BD1BBA">
        <w:rPr>
          <w:rFonts w:ascii="Times New Roman" w:hAnsi="Times New Roman"/>
          <w:b/>
        </w:rPr>
        <w:t>Članak 41.</w:t>
      </w:r>
    </w:p>
    <w:p w14:paraId="2C8CFEDB" w14:textId="77777777" w:rsidR="00BD1BBA" w:rsidRPr="00BD1BBA" w:rsidRDefault="00BD1BBA" w:rsidP="00BD1BBA">
      <w:pPr>
        <w:jc w:val="center"/>
        <w:rPr>
          <w:rFonts w:ascii="Times New Roman" w:hAnsi="Times New Roman"/>
        </w:rPr>
      </w:pPr>
    </w:p>
    <w:p w14:paraId="3819D9B9" w14:textId="77777777" w:rsidR="00BD1BBA" w:rsidRPr="00BD1BBA" w:rsidRDefault="00BD1BBA" w:rsidP="00BD1BBA">
      <w:pPr>
        <w:jc w:val="both"/>
        <w:rPr>
          <w:rFonts w:ascii="Times New Roman" w:hAnsi="Times New Roman"/>
        </w:rPr>
      </w:pPr>
      <w:r w:rsidRPr="00BD1BBA">
        <w:rPr>
          <w:rFonts w:ascii="Times New Roman" w:hAnsi="Times New Roman"/>
        </w:rPr>
        <w:t>Iznimno, akt se može donijeti po hitnom postupku samo ako to zahtijevaju osobito opravdani razlozi ili ako bi ne donošenje takvog akta u određenom roku moglo uzrokovati znatniju štetu za Općinu.</w:t>
      </w:r>
    </w:p>
    <w:p w14:paraId="52C25098" w14:textId="77777777" w:rsidR="00BD1BBA" w:rsidRPr="00BD1BBA" w:rsidRDefault="00BD1BBA" w:rsidP="00BD1BBA">
      <w:pPr>
        <w:jc w:val="both"/>
        <w:rPr>
          <w:rFonts w:ascii="Times New Roman" w:hAnsi="Times New Roman"/>
        </w:rPr>
      </w:pPr>
    </w:p>
    <w:p w14:paraId="039AAE84" w14:textId="77777777" w:rsidR="00BD1BBA" w:rsidRPr="00BD1BBA" w:rsidRDefault="00BD1BBA" w:rsidP="00BD1BBA">
      <w:pPr>
        <w:jc w:val="both"/>
        <w:rPr>
          <w:rFonts w:ascii="Times New Roman" w:hAnsi="Times New Roman"/>
        </w:rPr>
      </w:pPr>
      <w:r w:rsidRPr="00BD1BBA">
        <w:rPr>
          <w:rFonts w:ascii="Times New Roman" w:hAnsi="Times New Roman"/>
        </w:rPr>
        <w:t>Za donošenje akta po hitnom postupku, ne primjenjuju se propisani rokovi utvrđeni u članku 30. ovog Poslovnika.</w:t>
      </w:r>
    </w:p>
    <w:p w14:paraId="6025A284" w14:textId="77777777" w:rsidR="00BD1BBA" w:rsidRPr="00BD1BBA" w:rsidRDefault="00BD1BBA" w:rsidP="00BD1BBA">
      <w:pPr>
        <w:jc w:val="both"/>
        <w:rPr>
          <w:rFonts w:ascii="Times New Roman" w:hAnsi="Times New Roman"/>
        </w:rPr>
      </w:pPr>
    </w:p>
    <w:p w14:paraId="1ED8945F" w14:textId="77777777" w:rsidR="00BD1BBA" w:rsidRPr="00BD1BBA" w:rsidRDefault="00BD1BBA" w:rsidP="00BD1BBA">
      <w:pPr>
        <w:jc w:val="both"/>
        <w:rPr>
          <w:rFonts w:ascii="Times New Roman" w:hAnsi="Times New Roman"/>
          <w:color w:val="000000"/>
        </w:rPr>
      </w:pPr>
      <w:r w:rsidRPr="00BD1BBA">
        <w:rPr>
          <w:rFonts w:ascii="Times New Roman" w:hAnsi="Times New Roman"/>
          <w:color w:val="000000"/>
        </w:rPr>
        <w:t xml:space="preserve">Prijedlog da se akt donese po hitnom postupku mogu podnijeti ovlašteni predlagatelji iz članka 29. ovog Poslovnika, uz podnošenje prijedloga samog akta. </w:t>
      </w:r>
    </w:p>
    <w:p w14:paraId="75C0C1FF" w14:textId="77777777" w:rsidR="00BD1BBA" w:rsidRPr="00BD1BBA" w:rsidRDefault="00BD1BBA" w:rsidP="00BD1BBA">
      <w:pPr>
        <w:jc w:val="both"/>
        <w:rPr>
          <w:rFonts w:ascii="Times New Roman" w:hAnsi="Times New Roman"/>
          <w:color w:val="000000"/>
        </w:rPr>
      </w:pPr>
    </w:p>
    <w:p w14:paraId="7EDF4A65" w14:textId="77777777" w:rsidR="00BD1BBA" w:rsidRPr="00BD1BBA" w:rsidRDefault="00BD1BBA" w:rsidP="00BD1BBA">
      <w:pPr>
        <w:jc w:val="both"/>
        <w:rPr>
          <w:rFonts w:ascii="Times New Roman" w:hAnsi="Times New Roman"/>
          <w:color w:val="000000"/>
        </w:rPr>
      </w:pPr>
      <w:r w:rsidRPr="00BD1BBA">
        <w:rPr>
          <w:rFonts w:ascii="Times New Roman" w:hAnsi="Times New Roman"/>
          <w:color w:val="000000"/>
        </w:rPr>
        <w:t>Ukoliko prijedlog podnosi član Općinskog vijeća, tada mora imati pisanu podršku 1/3 svih članova Općinskog vijeća.</w:t>
      </w:r>
    </w:p>
    <w:p w14:paraId="57360125" w14:textId="77777777" w:rsidR="00BD1BBA" w:rsidRPr="00BD1BBA" w:rsidRDefault="00BD1BBA" w:rsidP="00BD1BBA">
      <w:pPr>
        <w:jc w:val="both"/>
        <w:rPr>
          <w:rFonts w:ascii="Times New Roman" w:hAnsi="Times New Roman"/>
          <w:color w:val="000000"/>
        </w:rPr>
      </w:pPr>
      <w:r w:rsidRPr="00BD1BBA">
        <w:rPr>
          <w:rFonts w:ascii="Times New Roman" w:hAnsi="Times New Roman"/>
          <w:color w:val="000000"/>
        </w:rPr>
        <w:t xml:space="preserve">Prijedlog za donošenje akta po hitnom postupku podnosi se predsjedniku Općinskog vijeća u pisanom obliku s potpisom ovlaštene osobe, dostavom upravnom tijelu koje obavlja stručne poslove za Općinsko vijeće, putem pošte, e-pošte ili predajom na urudžbeni zapisnik, najkasnije do isteka radnog vremena upravnog tijela dan prije održavanja sjednice Općinskog vijeća. </w:t>
      </w:r>
    </w:p>
    <w:p w14:paraId="4DD6DD67" w14:textId="77777777" w:rsidR="00BD1BBA" w:rsidRPr="00BD1BBA" w:rsidRDefault="00BD1BBA" w:rsidP="00BD1BBA">
      <w:pPr>
        <w:jc w:val="both"/>
        <w:rPr>
          <w:rFonts w:ascii="Times New Roman" w:hAnsi="Times New Roman"/>
          <w:color w:val="000000"/>
        </w:rPr>
      </w:pPr>
    </w:p>
    <w:p w14:paraId="46F8A703" w14:textId="77777777" w:rsidR="00BD1BBA" w:rsidRPr="00BD1BBA" w:rsidRDefault="00BD1BBA" w:rsidP="00BD1BBA">
      <w:pPr>
        <w:jc w:val="both"/>
        <w:rPr>
          <w:rFonts w:ascii="Times New Roman" w:hAnsi="Times New Roman"/>
          <w:color w:val="000000"/>
        </w:rPr>
      </w:pPr>
      <w:r w:rsidRPr="00BD1BBA">
        <w:rPr>
          <w:rFonts w:ascii="Times New Roman" w:hAnsi="Times New Roman"/>
          <w:color w:val="000000"/>
        </w:rPr>
        <w:t>Predsjednik Općinskog vijeća bez odlaganja upućuje prijedlog da se akt donese po hitnom postupku vijećnicima, te općinskom načelniku, ako on nije predlagatelj.</w:t>
      </w:r>
    </w:p>
    <w:p w14:paraId="4C2BFBD3" w14:textId="77777777" w:rsidR="00BD1BBA" w:rsidRPr="00BD1BBA" w:rsidRDefault="00BD1BBA" w:rsidP="00BD1BBA">
      <w:pPr>
        <w:rPr>
          <w:rFonts w:ascii="Times New Roman" w:hAnsi="Times New Roman"/>
          <w:color w:val="000000"/>
        </w:rPr>
      </w:pPr>
    </w:p>
    <w:p w14:paraId="4E68B068" w14:textId="77777777" w:rsidR="00BD1BBA" w:rsidRPr="00BD1BBA" w:rsidRDefault="00BD1BBA" w:rsidP="00BD1BBA">
      <w:pPr>
        <w:rPr>
          <w:rFonts w:ascii="Times New Roman" w:hAnsi="Times New Roman"/>
          <w:color w:val="000000"/>
        </w:rPr>
      </w:pPr>
    </w:p>
    <w:p w14:paraId="21446F0F" w14:textId="77777777" w:rsidR="00BD1BBA" w:rsidRPr="00BD1BBA" w:rsidRDefault="00BD1BBA" w:rsidP="00BD1BBA">
      <w:pPr>
        <w:rPr>
          <w:rFonts w:ascii="Times New Roman" w:hAnsi="Times New Roman"/>
          <w:color w:val="000000"/>
        </w:rPr>
      </w:pPr>
    </w:p>
    <w:p w14:paraId="59654DCB" w14:textId="77777777" w:rsidR="00BD1BBA" w:rsidRPr="00BD1BBA" w:rsidRDefault="00BD1BBA" w:rsidP="00BD1BBA">
      <w:pPr>
        <w:jc w:val="center"/>
        <w:rPr>
          <w:rFonts w:ascii="Times New Roman" w:hAnsi="Times New Roman"/>
          <w:b/>
        </w:rPr>
      </w:pPr>
      <w:r w:rsidRPr="00BD1BBA">
        <w:rPr>
          <w:rFonts w:ascii="Times New Roman" w:hAnsi="Times New Roman"/>
          <w:b/>
        </w:rPr>
        <w:t>Članak 42.</w:t>
      </w:r>
    </w:p>
    <w:p w14:paraId="1E663931" w14:textId="77777777" w:rsidR="00BD1BBA" w:rsidRPr="00BD1BBA" w:rsidRDefault="00BD1BBA" w:rsidP="00BD1BBA">
      <w:pPr>
        <w:jc w:val="center"/>
        <w:rPr>
          <w:rFonts w:ascii="Times New Roman" w:hAnsi="Times New Roman"/>
        </w:rPr>
      </w:pPr>
    </w:p>
    <w:p w14:paraId="52ACDB7A" w14:textId="77777777" w:rsidR="00BD1BBA" w:rsidRPr="00BD1BBA" w:rsidRDefault="00BD1BBA" w:rsidP="00BD1BBA">
      <w:pPr>
        <w:jc w:val="both"/>
        <w:rPr>
          <w:rFonts w:ascii="Times New Roman" w:hAnsi="Times New Roman"/>
        </w:rPr>
      </w:pPr>
      <w:r w:rsidRPr="00BD1BBA">
        <w:rPr>
          <w:rFonts w:ascii="Times New Roman" w:hAnsi="Times New Roman"/>
        </w:rPr>
        <w:t>Kada se podnosi prijedlog akta po hitnom postupku  prethodno  se glasuje bez rasprave o opravdanosti razloga za hitan postupak i uvrštavanja u dnevni red sjednice, a potom se raspravlja i odlučuje o aktu.</w:t>
      </w:r>
    </w:p>
    <w:p w14:paraId="4C6CA685" w14:textId="77777777" w:rsidR="00BD1BBA" w:rsidRPr="00BD1BBA" w:rsidRDefault="00BD1BBA" w:rsidP="00BD1BBA">
      <w:pPr>
        <w:jc w:val="center"/>
        <w:rPr>
          <w:rFonts w:ascii="Times New Roman" w:hAnsi="Times New Roman"/>
          <w:b/>
        </w:rPr>
      </w:pPr>
    </w:p>
    <w:p w14:paraId="7F3D15ED" w14:textId="77777777" w:rsidR="00BD1BBA" w:rsidRPr="00BD1BBA" w:rsidRDefault="00BD1BBA" w:rsidP="00BD1BBA">
      <w:pPr>
        <w:jc w:val="center"/>
        <w:rPr>
          <w:rFonts w:ascii="Times New Roman" w:hAnsi="Times New Roman"/>
          <w:b/>
        </w:rPr>
      </w:pPr>
    </w:p>
    <w:p w14:paraId="657F2E97" w14:textId="77777777" w:rsidR="00BD1BBA" w:rsidRPr="00BD1BBA" w:rsidRDefault="00BD1BBA" w:rsidP="00BD1BBA">
      <w:pPr>
        <w:jc w:val="center"/>
        <w:rPr>
          <w:rFonts w:ascii="Times New Roman" w:hAnsi="Times New Roman"/>
          <w:b/>
        </w:rPr>
      </w:pPr>
    </w:p>
    <w:p w14:paraId="5B2B3CAF" w14:textId="77777777" w:rsidR="00BD1BBA" w:rsidRPr="00BD1BBA" w:rsidRDefault="00BD1BBA" w:rsidP="00BD1BBA">
      <w:pPr>
        <w:jc w:val="center"/>
        <w:rPr>
          <w:rFonts w:ascii="Times New Roman" w:hAnsi="Times New Roman"/>
          <w:b/>
        </w:rPr>
      </w:pPr>
    </w:p>
    <w:p w14:paraId="24C3D9A5" w14:textId="77777777" w:rsidR="00BD1BBA" w:rsidRPr="00BD1BBA" w:rsidRDefault="00BD1BBA" w:rsidP="00BD1BBA">
      <w:pPr>
        <w:jc w:val="center"/>
        <w:rPr>
          <w:rFonts w:ascii="Times New Roman" w:hAnsi="Times New Roman"/>
          <w:b/>
        </w:rPr>
      </w:pPr>
      <w:r w:rsidRPr="00BD1BBA">
        <w:rPr>
          <w:rFonts w:ascii="Times New Roman" w:hAnsi="Times New Roman"/>
          <w:b/>
        </w:rPr>
        <w:t>Članak 43.</w:t>
      </w:r>
    </w:p>
    <w:p w14:paraId="08816124" w14:textId="77777777" w:rsidR="00BD1BBA" w:rsidRPr="00BD1BBA" w:rsidRDefault="00BD1BBA" w:rsidP="00BD1BBA">
      <w:pPr>
        <w:jc w:val="center"/>
        <w:rPr>
          <w:rFonts w:ascii="Times New Roman" w:hAnsi="Times New Roman"/>
        </w:rPr>
      </w:pPr>
    </w:p>
    <w:p w14:paraId="66785F84" w14:textId="77777777" w:rsidR="00BD1BBA" w:rsidRPr="00BD1BBA" w:rsidRDefault="00BD1BBA" w:rsidP="00BD1BBA">
      <w:pPr>
        <w:jc w:val="both"/>
        <w:rPr>
          <w:rFonts w:ascii="Times New Roman" w:hAnsi="Times New Roman"/>
        </w:rPr>
      </w:pPr>
      <w:r w:rsidRPr="00BD1BBA">
        <w:rPr>
          <w:rFonts w:ascii="Times New Roman" w:hAnsi="Times New Roman"/>
        </w:rPr>
        <w:t>Na predloženi akt koji se donosi po hitnom postupku mogu se podnositi amandmani do zaključenja rasprave.</w:t>
      </w:r>
    </w:p>
    <w:p w14:paraId="32F5490F" w14:textId="77777777" w:rsidR="00BD1BBA" w:rsidRPr="00BD1BBA" w:rsidRDefault="00BD1BBA" w:rsidP="00BD1BBA">
      <w:pPr>
        <w:jc w:val="both"/>
        <w:rPr>
          <w:rFonts w:ascii="Times New Roman" w:hAnsi="Times New Roman"/>
        </w:rPr>
      </w:pPr>
    </w:p>
    <w:p w14:paraId="070092D4" w14:textId="77777777" w:rsidR="00BD1BBA" w:rsidRPr="00BD1BBA" w:rsidRDefault="00BD1BBA" w:rsidP="00BD1BBA">
      <w:pPr>
        <w:jc w:val="both"/>
        <w:rPr>
          <w:rFonts w:ascii="Times New Roman" w:hAnsi="Times New Roman"/>
        </w:rPr>
      </w:pPr>
      <w:r w:rsidRPr="00BD1BBA">
        <w:rPr>
          <w:rFonts w:ascii="Times New Roman" w:hAnsi="Times New Roman"/>
        </w:rPr>
        <w:t>O postupku s amandmanima iz stavka 1. ovog članka primjenjuju se odredbe ovog Poslovnika koje se odnose na prijedloge akata koji se odnose u redovnom postupku.</w:t>
      </w:r>
    </w:p>
    <w:p w14:paraId="3C0D8258" w14:textId="77777777" w:rsidR="00BD1BBA" w:rsidRPr="00BD1BBA" w:rsidRDefault="00BD1BBA" w:rsidP="00BD1BBA">
      <w:pPr>
        <w:rPr>
          <w:rFonts w:ascii="Times New Roman" w:hAnsi="Times New Roman"/>
        </w:rPr>
      </w:pPr>
    </w:p>
    <w:p w14:paraId="6D4E2DB4" w14:textId="77777777" w:rsidR="00BD1BBA" w:rsidRDefault="00BD1BBA" w:rsidP="00BD1BBA">
      <w:pPr>
        <w:rPr>
          <w:rFonts w:ascii="Times New Roman" w:hAnsi="Times New Roman"/>
        </w:rPr>
      </w:pPr>
    </w:p>
    <w:p w14:paraId="6B3C3405" w14:textId="77777777" w:rsidR="00BD1BBA" w:rsidRDefault="00BD1BBA" w:rsidP="00BD1BBA">
      <w:pPr>
        <w:rPr>
          <w:rFonts w:ascii="Times New Roman" w:hAnsi="Times New Roman"/>
        </w:rPr>
      </w:pPr>
    </w:p>
    <w:p w14:paraId="7FA497BA" w14:textId="77777777" w:rsidR="00BD1BBA" w:rsidRDefault="00BD1BBA" w:rsidP="00BD1BBA">
      <w:pPr>
        <w:rPr>
          <w:rFonts w:ascii="Times New Roman" w:hAnsi="Times New Roman"/>
        </w:rPr>
      </w:pPr>
    </w:p>
    <w:p w14:paraId="685DBAC5" w14:textId="77777777" w:rsidR="00BD1BBA" w:rsidRPr="00BD1BBA" w:rsidRDefault="00BD1BBA" w:rsidP="00BD1BBA">
      <w:pPr>
        <w:rPr>
          <w:rFonts w:ascii="Times New Roman" w:hAnsi="Times New Roman"/>
        </w:rPr>
      </w:pPr>
    </w:p>
    <w:p w14:paraId="6ED30FAD" w14:textId="77777777" w:rsidR="00BD1BBA" w:rsidRPr="00BD1BBA" w:rsidRDefault="00BD1BBA" w:rsidP="00BD1BBA">
      <w:pPr>
        <w:rPr>
          <w:rFonts w:ascii="Times New Roman" w:hAnsi="Times New Roman"/>
        </w:rPr>
      </w:pPr>
    </w:p>
    <w:p w14:paraId="320D4035" w14:textId="77777777" w:rsidR="00BD1BBA" w:rsidRPr="00BD1BBA" w:rsidRDefault="00BD1BBA" w:rsidP="00BD1BBA">
      <w:pPr>
        <w:rPr>
          <w:rFonts w:ascii="Times New Roman" w:hAnsi="Times New Roman"/>
          <w:b/>
        </w:rPr>
      </w:pPr>
      <w:r w:rsidRPr="00BD1BBA">
        <w:rPr>
          <w:rFonts w:ascii="Times New Roman" w:hAnsi="Times New Roman"/>
          <w:b/>
        </w:rPr>
        <w:lastRenderedPageBreak/>
        <w:t>IX. DONOŠENJE PRORAČUNA I GODIŠNJEG OBRAČUNA PRORAČUNA OPĆINE</w:t>
      </w:r>
    </w:p>
    <w:p w14:paraId="4164FB82" w14:textId="77777777" w:rsidR="00BD1BBA" w:rsidRPr="00BD1BBA" w:rsidRDefault="00BD1BBA" w:rsidP="00BD1BBA">
      <w:pPr>
        <w:jc w:val="center"/>
        <w:rPr>
          <w:rFonts w:ascii="Times New Roman" w:hAnsi="Times New Roman"/>
          <w:b/>
        </w:rPr>
      </w:pPr>
    </w:p>
    <w:p w14:paraId="5A11844A" w14:textId="77777777" w:rsidR="00BD1BBA" w:rsidRPr="00BD1BBA" w:rsidRDefault="00BD1BBA" w:rsidP="00BD1BBA">
      <w:pPr>
        <w:jc w:val="center"/>
        <w:rPr>
          <w:rFonts w:ascii="Times New Roman" w:hAnsi="Times New Roman"/>
          <w:b/>
        </w:rPr>
      </w:pPr>
      <w:r w:rsidRPr="00BD1BBA">
        <w:rPr>
          <w:rFonts w:ascii="Times New Roman" w:hAnsi="Times New Roman"/>
          <w:b/>
        </w:rPr>
        <w:t>Članak 44.</w:t>
      </w:r>
    </w:p>
    <w:p w14:paraId="6D0CF175" w14:textId="77777777" w:rsidR="00BD1BBA" w:rsidRPr="00BD1BBA" w:rsidRDefault="00BD1BBA" w:rsidP="00BD1BBA">
      <w:pPr>
        <w:jc w:val="center"/>
        <w:rPr>
          <w:rFonts w:ascii="Times New Roman" w:hAnsi="Times New Roman"/>
        </w:rPr>
      </w:pPr>
    </w:p>
    <w:p w14:paraId="249808E5" w14:textId="77777777" w:rsidR="00BD1BBA" w:rsidRPr="00BD1BBA" w:rsidRDefault="00BD1BBA" w:rsidP="00BD1BBA">
      <w:pPr>
        <w:jc w:val="both"/>
        <w:rPr>
          <w:rFonts w:ascii="Times New Roman" w:hAnsi="Times New Roman"/>
          <w:color w:val="000000"/>
        </w:rPr>
      </w:pPr>
      <w:r w:rsidRPr="00BD1BBA">
        <w:rPr>
          <w:rFonts w:ascii="Times New Roman" w:hAnsi="Times New Roman"/>
          <w:color w:val="000000"/>
        </w:rPr>
        <w:t>Prijedlog proračuna, projekciju proračuna za sljedeće dvije proračunske godine i odluke o izvršenju proračuna Općine Šandrovac podnosi općinski načelnik kao jedini ovlašteni predlagatelj na način i u rokovima propisanim zakonom.</w:t>
      </w:r>
    </w:p>
    <w:p w14:paraId="779A088A" w14:textId="77777777" w:rsidR="00BD1BBA" w:rsidRPr="00BD1BBA" w:rsidRDefault="00BD1BBA" w:rsidP="00BD1BBA">
      <w:pPr>
        <w:rPr>
          <w:rFonts w:ascii="Times New Roman" w:hAnsi="Times New Roman"/>
          <w:color w:val="000000"/>
        </w:rPr>
      </w:pPr>
    </w:p>
    <w:p w14:paraId="6B467DAE" w14:textId="77777777" w:rsidR="00BD1BBA" w:rsidRPr="00BD1BBA" w:rsidRDefault="00BD1BBA" w:rsidP="00BD1BBA">
      <w:pPr>
        <w:jc w:val="both"/>
        <w:rPr>
          <w:rFonts w:ascii="Times New Roman" w:hAnsi="Times New Roman"/>
          <w:color w:val="000000"/>
        </w:rPr>
      </w:pPr>
      <w:r w:rsidRPr="00BD1BBA">
        <w:rPr>
          <w:rFonts w:ascii="Times New Roman" w:hAnsi="Times New Roman"/>
          <w:color w:val="000000"/>
        </w:rPr>
        <w:t>Podneseni prijedlog proračuna općinski načelnik može povući i nakon glasovanja o amandmanima, a prije glasovanja o proračunu u cjelini.</w:t>
      </w:r>
    </w:p>
    <w:p w14:paraId="0A507D9E" w14:textId="77777777" w:rsidR="00BD1BBA" w:rsidRPr="00BD1BBA" w:rsidRDefault="00BD1BBA" w:rsidP="00BD1BBA">
      <w:pPr>
        <w:jc w:val="both"/>
        <w:rPr>
          <w:rFonts w:ascii="Times New Roman" w:hAnsi="Times New Roman"/>
        </w:rPr>
      </w:pPr>
    </w:p>
    <w:p w14:paraId="4CEFBE2F" w14:textId="77777777" w:rsidR="00BD1BBA" w:rsidRPr="00BD1BBA" w:rsidRDefault="00BD1BBA" w:rsidP="00BD1BBA">
      <w:pPr>
        <w:jc w:val="both"/>
        <w:rPr>
          <w:rFonts w:ascii="Times New Roman" w:hAnsi="Times New Roman"/>
        </w:rPr>
      </w:pPr>
    </w:p>
    <w:p w14:paraId="245FFC39" w14:textId="77777777" w:rsidR="00BD1BBA" w:rsidRPr="00BD1BBA" w:rsidRDefault="00BD1BBA" w:rsidP="00BD1BBA">
      <w:pPr>
        <w:jc w:val="center"/>
        <w:rPr>
          <w:rFonts w:ascii="Times New Roman" w:hAnsi="Times New Roman"/>
          <w:b/>
          <w:color w:val="000000"/>
        </w:rPr>
      </w:pPr>
      <w:r w:rsidRPr="00BD1BBA">
        <w:rPr>
          <w:rFonts w:ascii="Times New Roman" w:hAnsi="Times New Roman"/>
          <w:b/>
          <w:color w:val="000000"/>
        </w:rPr>
        <w:t>Članak 44.a</w:t>
      </w:r>
    </w:p>
    <w:p w14:paraId="115BE6CF" w14:textId="77777777" w:rsidR="00BD1BBA" w:rsidRPr="00BD1BBA" w:rsidRDefault="00BD1BBA" w:rsidP="00BD1BBA">
      <w:pPr>
        <w:jc w:val="center"/>
        <w:rPr>
          <w:rFonts w:ascii="Times New Roman" w:hAnsi="Times New Roman"/>
          <w:b/>
        </w:rPr>
      </w:pPr>
    </w:p>
    <w:p w14:paraId="0DB24D59" w14:textId="77777777" w:rsidR="00BD1BBA" w:rsidRPr="00BD1BBA" w:rsidRDefault="00BD1BBA" w:rsidP="00BD1BBA">
      <w:pPr>
        <w:pStyle w:val="box456371"/>
        <w:spacing w:before="0" w:beforeAutospacing="0" w:after="48" w:afterAutospacing="0"/>
        <w:jc w:val="both"/>
        <w:textAlignment w:val="baseline"/>
        <w:rPr>
          <w:color w:val="000000"/>
        </w:rPr>
      </w:pPr>
      <w:r w:rsidRPr="00BD1BBA">
        <w:rPr>
          <w:color w:val="000000"/>
        </w:rPr>
        <w:t>Ako općinski načelnik, ne predloži proračun predstavničkom tijelu ili povuče prijedlog prije glasovanja o proračunu u cjelini te ne predloži novi prijedlog proračuna u roku koji omogućuje njegovo donošenje, Vlada Republike Hrvatske će na prijedlog središnjeg tijela državne uprave nadležnog za lokalnu i područnu (regionalnu) samoupravu razriješiti općinskog načelnika i njihovog zamjenika koji je izabran zajedno s njima.</w:t>
      </w:r>
    </w:p>
    <w:p w14:paraId="0C4E0103" w14:textId="77777777" w:rsidR="00BD1BBA" w:rsidRPr="00BD1BBA" w:rsidRDefault="00BD1BBA" w:rsidP="00BD1BBA">
      <w:pPr>
        <w:pStyle w:val="box456371"/>
        <w:spacing w:before="0" w:beforeAutospacing="0" w:after="48" w:afterAutospacing="0"/>
        <w:jc w:val="both"/>
        <w:textAlignment w:val="baseline"/>
        <w:rPr>
          <w:color w:val="000000"/>
        </w:rPr>
      </w:pPr>
      <w:r w:rsidRPr="00BD1BBA">
        <w:rPr>
          <w:color w:val="000000"/>
        </w:rPr>
        <w:t>U slučaju iz stavka 1. ovoga članka Vlada Republike Hrvatske imenovat će povjerenika Vlade Republike Hrvatske za obavljanje poslova iz nadležnosti općinskog načelnika, i raspisati prijevremene izbore za općinskog načelnika sukladno posebnom zakonu.</w:t>
      </w:r>
    </w:p>
    <w:p w14:paraId="278993FA" w14:textId="77777777" w:rsidR="00BD1BBA" w:rsidRPr="00BD1BBA" w:rsidRDefault="00BD1BBA" w:rsidP="00BD1BBA">
      <w:pPr>
        <w:pStyle w:val="box456371"/>
        <w:spacing w:before="0" w:beforeAutospacing="0" w:after="48" w:afterAutospacing="0"/>
        <w:jc w:val="both"/>
        <w:textAlignment w:val="baseline"/>
        <w:rPr>
          <w:color w:val="000000"/>
        </w:rPr>
      </w:pPr>
    </w:p>
    <w:p w14:paraId="63FEA706" w14:textId="77777777" w:rsidR="00BD1BBA" w:rsidRPr="00BD1BBA" w:rsidRDefault="00BD1BBA" w:rsidP="00BD1BBA">
      <w:pPr>
        <w:pStyle w:val="box456371"/>
        <w:spacing w:before="0" w:beforeAutospacing="0" w:after="48" w:afterAutospacing="0"/>
        <w:jc w:val="both"/>
        <w:textAlignment w:val="baseline"/>
        <w:rPr>
          <w:color w:val="000000"/>
        </w:rPr>
      </w:pPr>
      <w:r w:rsidRPr="00BD1BBA">
        <w:rPr>
          <w:color w:val="000000"/>
        </w:rPr>
        <w:t>Novoizabrani općinski načelnik, dužan je predložiti predstavničkom tijelu proračun u roku od 45 dana od dana stupanja na dužnost.</w:t>
      </w:r>
    </w:p>
    <w:p w14:paraId="3B5A7CC7" w14:textId="77777777" w:rsidR="00BD1BBA" w:rsidRPr="00BD1BBA" w:rsidRDefault="00BD1BBA" w:rsidP="00BD1BBA">
      <w:pPr>
        <w:pStyle w:val="box456371"/>
        <w:spacing w:before="0" w:beforeAutospacing="0" w:after="48" w:afterAutospacing="0"/>
        <w:jc w:val="both"/>
        <w:textAlignment w:val="baseline"/>
        <w:rPr>
          <w:color w:val="000000"/>
        </w:rPr>
      </w:pPr>
    </w:p>
    <w:p w14:paraId="1971B1D7" w14:textId="77777777" w:rsidR="00BD1BBA" w:rsidRPr="00BD1BBA" w:rsidRDefault="00BD1BBA" w:rsidP="00BD1BBA">
      <w:pPr>
        <w:pStyle w:val="box456371"/>
        <w:spacing w:before="0" w:beforeAutospacing="0" w:after="48" w:afterAutospacing="0"/>
        <w:jc w:val="both"/>
        <w:textAlignment w:val="baseline"/>
        <w:rPr>
          <w:color w:val="000000"/>
        </w:rPr>
      </w:pPr>
      <w:r w:rsidRPr="00BD1BBA">
        <w:rPr>
          <w:color w:val="000000"/>
        </w:rPr>
        <w:t>Predstavničko tijelo mora donijeti proračun iz stavka 3. ovog članka u roku od 45 dana od dana kada ga je općinski načelnik, predložio predstavničkom tijelu.</w:t>
      </w:r>
    </w:p>
    <w:p w14:paraId="39C04CE3" w14:textId="77777777" w:rsidR="00BD1BBA" w:rsidRPr="00BD1BBA" w:rsidRDefault="00BD1BBA" w:rsidP="00BD1BBA">
      <w:pPr>
        <w:pStyle w:val="box456371"/>
        <w:spacing w:before="0" w:beforeAutospacing="0" w:after="48" w:afterAutospacing="0"/>
        <w:jc w:val="both"/>
        <w:textAlignment w:val="baseline"/>
        <w:rPr>
          <w:color w:val="000000"/>
        </w:rPr>
      </w:pPr>
    </w:p>
    <w:p w14:paraId="21527AC1" w14:textId="77777777" w:rsidR="00BD1BBA" w:rsidRPr="00BD1BBA" w:rsidRDefault="00BD1BBA" w:rsidP="00BD1BBA">
      <w:pPr>
        <w:pStyle w:val="box456371"/>
        <w:spacing w:before="0" w:beforeAutospacing="0" w:after="48" w:afterAutospacing="0"/>
        <w:jc w:val="both"/>
        <w:textAlignment w:val="baseline"/>
        <w:rPr>
          <w:color w:val="000000"/>
        </w:rPr>
      </w:pPr>
      <w:r w:rsidRPr="00BD1BBA">
        <w:rPr>
          <w:color w:val="000000"/>
        </w:rPr>
        <w:t>Rješenje Vlade Republike Hrvatske o razrješenju općinskog načelnika, iz stavka 1. ovoga članka stupa na snagu danom objave u »Narodnim novinama«.</w:t>
      </w:r>
    </w:p>
    <w:p w14:paraId="743C133B" w14:textId="77777777" w:rsidR="00BD1BBA" w:rsidRPr="00BD1BBA" w:rsidRDefault="00BD1BBA" w:rsidP="00BD1BBA">
      <w:pPr>
        <w:pStyle w:val="box456371"/>
        <w:spacing w:before="0" w:beforeAutospacing="0" w:after="48" w:afterAutospacing="0"/>
        <w:jc w:val="both"/>
        <w:textAlignment w:val="baseline"/>
        <w:rPr>
          <w:color w:val="000000"/>
        </w:rPr>
      </w:pPr>
    </w:p>
    <w:p w14:paraId="3FBAA576" w14:textId="77777777" w:rsidR="00BD1BBA" w:rsidRPr="00BD1BBA" w:rsidRDefault="00BD1BBA" w:rsidP="00BD1BBA">
      <w:pPr>
        <w:pStyle w:val="box456371"/>
        <w:spacing w:before="0" w:beforeAutospacing="0" w:after="48" w:afterAutospacing="0"/>
        <w:jc w:val="both"/>
        <w:textAlignment w:val="baseline"/>
        <w:rPr>
          <w:color w:val="000000"/>
        </w:rPr>
      </w:pPr>
      <w:r w:rsidRPr="00BD1BBA">
        <w:rPr>
          <w:color w:val="000000"/>
        </w:rPr>
        <w:t>Protiv rješenja Vlade Republike Hrvatske iz stavka 5. ovoga članka razriješeni općinski načelnik može podnijeti tužbu Visokom upravnom sudu Republike Hrvatske u roku od 8 dana od dana objave rješenja.</w:t>
      </w:r>
    </w:p>
    <w:p w14:paraId="766A7069" w14:textId="77777777" w:rsidR="00BD1BBA" w:rsidRPr="00BD1BBA" w:rsidRDefault="00BD1BBA" w:rsidP="00BD1BBA">
      <w:pPr>
        <w:pStyle w:val="box456371"/>
        <w:spacing w:before="0" w:beforeAutospacing="0" w:after="48" w:afterAutospacing="0"/>
        <w:jc w:val="both"/>
        <w:textAlignment w:val="baseline"/>
        <w:rPr>
          <w:color w:val="000000"/>
        </w:rPr>
      </w:pPr>
    </w:p>
    <w:p w14:paraId="6C677676" w14:textId="77777777" w:rsidR="00BD1BBA" w:rsidRPr="00BD1BBA" w:rsidRDefault="00BD1BBA" w:rsidP="00BD1BBA">
      <w:pPr>
        <w:pStyle w:val="box456371"/>
        <w:spacing w:before="0" w:beforeAutospacing="0" w:after="48" w:afterAutospacing="0"/>
        <w:jc w:val="both"/>
        <w:textAlignment w:val="baseline"/>
        <w:rPr>
          <w:color w:val="000000"/>
        </w:rPr>
      </w:pPr>
      <w:r w:rsidRPr="00BD1BBA">
        <w:rPr>
          <w:color w:val="000000"/>
        </w:rPr>
        <w:t>Postupak rješavanja o tužbi protiv rješenja Vlade Republike Hrvatske je hitan.</w:t>
      </w:r>
    </w:p>
    <w:p w14:paraId="583872B2" w14:textId="77777777" w:rsidR="00BD1BBA" w:rsidRPr="00BD1BBA" w:rsidRDefault="00BD1BBA" w:rsidP="00BD1BBA">
      <w:pPr>
        <w:pStyle w:val="box456371"/>
        <w:spacing w:before="0" w:beforeAutospacing="0" w:after="48" w:afterAutospacing="0"/>
        <w:jc w:val="both"/>
        <w:textAlignment w:val="baseline"/>
        <w:rPr>
          <w:color w:val="000000"/>
        </w:rPr>
      </w:pPr>
    </w:p>
    <w:p w14:paraId="0894EAD0" w14:textId="77777777" w:rsidR="00BD1BBA" w:rsidRPr="00BD1BBA" w:rsidRDefault="00BD1BBA" w:rsidP="00BD1BBA">
      <w:pPr>
        <w:pStyle w:val="box456371"/>
        <w:spacing w:before="0" w:beforeAutospacing="0" w:after="48" w:afterAutospacing="0"/>
        <w:jc w:val="both"/>
        <w:textAlignment w:val="baseline"/>
        <w:rPr>
          <w:color w:val="000000"/>
        </w:rPr>
      </w:pPr>
      <w:r w:rsidRPr="00BD1BBA">
        <w:rPr>
          <w:color w:val="000000"/>
        </w:rPr>
        <w:t>Visoki upravni sud Republike Hrvatske odlučit će o tužbi u roku od 30 dana od dana primitka tužbe te svoju odluku bez odgađanja dostaviti Vladi Republike Hrvatske i razriješenom općinskom načelniku, gradonačelniku, odnosno županu.</w:t>
      </w:r>
    </w:p>
    <w:p w14:paraId="5400E05D" w14:textId="77777777" w:rsidR="00BD1BBA" w:rsidRPr="00BD1BBA" w:rsidRDefault="00BD1BBA" w:rsidP="00BD1BBA">
      <w:pPr>
        <w:pStyle w:val="box456371"/>
        <w:spacing w:before="0" w:beforeAutospacing="0" w:after="48" w:afterAutospacing="0"/>
        <w:jc w:val="both"/>
        <w:textAlignment w:val="baseline"/>
        <w:rPr>
          <w:color w:val="000000"/>
        </w:rPr>
      </w:pPr>
    </w:p>
    <w:p w14:paraId="40AC2F78" w14:textId="77777777" w:rsidR="00BD1BBA" w:rsidRPr="00BD1BBA" w:rsidRDefault="00BD1BBA" w:rsidP="00BD1BBA">
      <w:pPr>
        <w:pStyle w:val="box456371"/>
        <w:spacing w:before="0" w:beforeAutospacing="0" w:after="48" w:afterAutospacing="0"/>
        <w:jc w:val="both"/>
        <w:textAlignment w:val="baseline"/>
        <w:rPr>
          <w:color w:val="000000"/>
        </w:rPr>
      </w:pPr>
      <w:r w:rsidRPr="00BD1BBA">
        <w:rPr>
          <w:color w:val="000000"/>
        </w:rPr>
        <w:t>Odluka Visokog upravnog suda Republike Hrvatske objavljuje se u »Narodnim novinama«.</w:t>
      </w:r>
    </w:p>
    <w:p w14:paraId="28A5E6B6" w14:textId="77777777" w:rsidR="00BD1BBA" w:rsidRPr="00BD1BBA" w:rsidRDefault="00BD1BBA" w:rsidP="00BD1BBA">
      <w:pPr>
        <w:pStyle w:val="box456371"/>
        <w:spacing w:before="0" w:beforeAutospacing="0" w:after="48" w:afterAutospacing="0"/>
        <w:jc w:val="both"/>
        <w:textAlignment w:val="baseline"/>
        <w:rPr>
          <w:color w:val="000000"/>
        </w:rPr>
      </w:pPr>
    </w:p>
    <w:p w14:paraId="7F909EF8" w14:textId="77777777" w:rsidR="00BD1BBA" w:rsidRPr="00BD1BBA" w:rsidRDefault="00BD1BBA" w:rsidP="00BD1BBA">
      <w:pPr>
        <w:pStyle w:val="box456371"/>
        <w:spacing w:before="0" w:beforeAutospacing="0" w:after="48" w:afterAutospacing="0"/>
        <w:jc w:val="both"/>
        <w:textAlignment w:val="baseline"/>
        <w:rPr>
          <w:color w:val="000000"/>
        </w:rPr>
      </w:pPr>
      <w:r w:rsidRPr="00BD1BBA">
        <w:rPr>
          <w:color w:val="000000"/>
        </w:rPr>
        <w:t>Ako je tužba odbačena ili odbijena, Vlada Republike Hrvatske će raspisati prijevremene izbore za općinskog načelnika, u roku od 90 dana od dana objave odluke Visokog upravnog suda Republike Hrvatske u »Narodnim novinama«.</w:t>
      </w:r>
    </w:p>
    <w:p w14:paraId="6A2F7B8A" w14:textId="77777777" w:rsidR="00BD1BBA" w:rsidRPr="00BD1BBA" w:rsidRDefault="00BD1BBA" w:rsidP="00BD1BBA">
      <w:pPr>
        <w:jc w:val="both"/>
        <w:rPr>
          <w:rFonts w:ascii="Times New Roman" w:hAnsi="Times New Roman"/>
          <w:b/>
        </w:rPr>
      </w:pPr>
    </w:p>
    <w:p w14:paraId="3AA34941" w14:textId="77777777" w:rsidR="00BD1BBA" w:rsidRPr="00BD1BBA" w:rsidRDefault="00BD1BBA" w:rsidP="00BD1BBA">
      <w:pPr>
        <w:jc w:val="both"/>
        <w:rPr>
          <w:rFonts w:ascii="Times New Roman" w:hAnsi="Times New Roman"/>
          <w:b/>
          <w:strike/>
        </w:rPr>
      </w:pPr>
    </w:p>
    <w:p w14:paraId="253E2093" w14:textId="77777777" w:rsidR="00BD1BBA" w:rsidRPr="00BD1BBA" w:rsidRDefault="00BD1BBA" w:rsidP="00BD1BBA">
      <w:pPr>
        <w:jc w:val="center"/>
        <w:rPr>
          <w:rFonts w:ascii="Times New Roman" w:hAnsi="Times New Roman"/>
          <w:b/>
          <w:color w:val="000000"/>
        </w:rPr>
      </w:pPr>
      <w:r w:rsidRPr="00BD1BBA">
        <w:rPr>
          <w:rFonts w:ascii="Times New Roman" w:hAnsi="Times New Roman"/>
          <w:b/>
          <w:color w:val="000000"/>
        </w:rPr>
        <w:t>Članak 44.b</w:t>
      </w:r>
    </w:p>
    <w:p w14:paraId="5B7478B3" w14:textId="77777777" w:rsidR="00BD1BBA" w:rsidRPr="00BD1BBA" w:rsidRDefault="00BD1BBA" w:rsidP="00BD1BBA">
      <w:pPr>
        <w:jc w:val="center"/>
        <w:rPr>
          <w:rFonts w:ascii="Times New Roman" w:hAnsi="Times New Roman"/>
          <w:b/>
          <w:color w:val="000000"/>
        </w:rPr>
      </w:pPr>
    </w:p>
    <w:p w14:paraId="1E4747F1" w14:textId="77777777" w:rsidR="00BD1BBA" w:rsidRPr="00BD1BBA" w:rsidRDefault="00BD1BBA" w:rsidP="00BD1BBA">
      <w:pPr>
        <w:pStyle w:val="box456371"/>
        <w:spacing w:before="0" w:beforeAutospacing="0" w:after="48" w:afterAutospacing="0"/>
        <w:jc w:val="both"/>
        <w:textAlignment w:val="baseline"/>
        <w:rPr>
          <w:color w:val="000000"/>
        </w:rPr>
      </w:pPr>
      <w:r w:rsidRPr="00BD1BBA">
        <w:rPr>
          <w:color w:val="000000"/>
        </w:rPr>
        <w:t>Ako predstavničko tijelo ne donese proračun prije početka proračunske godine, privremeno se, a najduže za prva tri mjeseca proračunske godine, na osnovi odluke o privremenom financiranju, nastavlja financiranje poslova, funkcija i programa tijela Općine Šandrovac i drugih proračunskih i izvanproračunskih korisnika u skladu s posebnim zakonom.</w:t>
      </w:r>
    </w:p>
    <w:p w14:paraId="2F9FA505" w14:textId="77777777" w:rsidR="00BD1BBA" w:rsidRPr="00BD1BBA" w:rsidRDefault="00BD1BBA" w:rsidP="00BD1BBA">
      <w:pPr>
        <w:pStyle w:val="box456371"/>
        <w:spacing w:before="0" w:beforeAutospacing="0" w:after="48" w:afterAutospacing="0"/>
        <w:jc w:val="both"/>
        <w:textAlignment w:val="baseline"/>
        <w:rPr>
          <w:color w:val="000000"/>
        </w:rPr>
      </w:pPr>
    </w:p>
    <w:p w14:paraId="1A8A7AB3" w14:textId="77777777" w:rsidR="00BD1BBA" w:rsidRPr="00BD1BBA" w:rsidRDefault="00BD1BBA" w:rsidP="00BD1BBA">
      <w:pPr>
        <w:pStyle w:val="box456371"/>
        <w:spacing w:before="0" w:beforeAutospacing="0" w:after="48" w:afterAutospacing="0"/>
        <w:jc w:val="both"/>
        <w:textAlignment w:val="baseline"/>
        <w:rPr>
          <w:color w:val="000000"/>
        </w:rPr>
      </w:pPr>
      <w:r w:rsidRPr="00BD1BBA">
        <w:rPr>
          <w:color w:val="000000"/>
        </w:rPr>
        <w:t>Odluku o privremenom financiranju iz stavka 1. ovoga članka donosi do 31. prosinca predstavničko tijelo u skladu s posebnim zakonom na prijedlog općinskog načelnika, ili povjerenika Vlade Republike Hrvatske.</w:t>
      </w:r>
    </w:p>
    <w:p w14:paraId="4D91DC40" w14:textId="77777777" w:rsidR="00BD1BBA" w:rsidRPr="00BD1BBA" w:rsidRDefault="00BD1BBA" w:rsidP="00BD1BBA">
      <w:pPr>
        <w:pStyle w:val="box456371"/>
        <w:spacing w:before="0" w:beforeAutospacing="0" w:after="48" w:afterAutospacing="0"/>
        <w:jc w:val="both"/>
        <w:textAlignment w:val="baseline"/>
        <w:rPr>
          <w:color w:val="000000"/>
        </w:rPr>
      </w:pPr>
    </w:p>
    <w:p w14:paraId="6FBB5811" w14:textId="77777777" w:rsidR="00BD1BBA" w:rsidRPr="00BD1BBA" w:rsidRDefault="00BD1BBA" w:rsidP="00BD1BBA">
      <w:pPr>
        <w:pStyle w:val="box456371"/>
        <w:spacing w:before="0" w:beforeAutospacing="0" w:after="48" w:afterAutospacing="0"/>
        <w:jc w:val="both"/>
        <w:textAlignment w:val="baseline"/>
        <w:rPr>
          <w:color w:val="000000"/>
        </w:rPr>
      </w:pPr>
      <w:r w:rsidRPr="00BD1BBA">
        <w:rPr>
          <w:color w:val="000000"/>
        </w:rPr>
        <w:t>U slučaju kada je raspušteno samo predstavničko tijelo, a općinski načelnik nije razriješen, do imenovanja povjerenika Vlade Republike Hrvatske, financiranje se obavlja izvršavanjem redovnih i nužnih rashoda i izdataka temeljem odluke o financiranju nužnih rashoda i izdataka koju donosi općinski načelnik.</w:t>
      </w:r>
    </w:p>
    <w:p w14:paraId="012E75B2" w14:textId="77777777" w:rsidR="00BD1BBA" w:rsidRPr="00BD1BBA" w:rsidRDefault="00BD1BBA" w:rsidP="00BD1BBA">
      <w:pPr>
        <w:pStyle w:val="box456371"/>
        <w:spacing w:before="0" w:beforeAutospacing="0" w:after="48" w:afterAutospacing="0"/>
        <w:jc w:val="both"/>
        <w:textAlignment w:val="baseline"/>
        <w:rPr>
          <w:color w:val="000000"/>
        </w:rPr>
      </w:pPr>
    </w:p>
    <w:p w14:paraId="6E65E855" w14:textId="77777777" w:rsidR="00BD1BBA" w:rsidRPr="00BD1BBA" w:rsidRDefault="00BD1BBA" w:rsidP="00BD1BBA">
      <w:pPr>
        <w:pStyle w:val="box456371"/>
        <w:spacing w:before="0" w:beforeAutospacing="0" w:after="48" w:afterAutospacing="0"/>
        <w:jc w:val="both"/>
        <w:textAlignment w:val="baseline"/>
        <w:rPr>
          <w:color w:val="000000"/>
        </w:rPr>
      </w:pPr>
      <w:r w:rsidRPr="00BD1BBA">
        <w:rPr>
          <w:color w:val="000000"/>
        </w:rPr>
        <w:t>Po imenovanju povjerenika Vlade Republike Hrvatske, općinski načelnik predlaže povjereniku novu odluku o financiranju nužnih rashoda i izdataka u koju su uključeni ostvareni prihodi i primici te izvršeni rashodi i izdaci u vremenu do dolaska povjerenika.</w:t>
      </w:r>
    </w:p>
    <w:p w14:paraId="568EE756" w14:textId="77777777" w:rsidR="00BD1BBA" w:rsidRPr="00BD1BBA" w:rsidRDefault="00BD1BBA" w:rsidP="00BD1BBA">
      <w:pPr>
        <w:pStyle w:val="box456371"/>
        <w:spacing w:before="0" w:beforeAutospacing="0" w:after="48" w:afterAutospacing="0"/>
        <w:jc w:val="both"/>
        <w:textAlignment w:val="baseline"/>
        <w:rPr>
          <w:color w:val="000000"/>
        </w:rPr>
      </w:pPr>
    </w:p>
    <w:p w14:paraId="434DA72F" w14:textId="77777777" w:rsidR="00BD1BBA" w:rsidRPr="00BD1BBA" w:rsidRDefault="00BD1BBA" w:rsidP="00BD1BBA">
      <w:pPr>
        <w:pStyle w:val="box456371"/>
        <w:spacing w:before="0" w:beforeAutospacing="0" w:after="48" w:afterAutospacing="0"/>
        <w:jc w:val="both"/>
        <w:textAlignment w:val="baseline"/>
        <w:rPr>
          <w:color w:val="000000"/>
        </w:rPr>
      </w:pPr>
      <w:r w:rsidRPr="00BD1BBA">
        <w:rPr>
          <w:color w:val="000000"/>
        </w:rPr>
        <w:t>Ako se do 31. ožujka ne donese proračun, povjerenik donosi odluku o financiranju nužnih rashoda i izdataka za razdoblje do donošenja proračuna.</w:t>
      </w:r>
    </w:p>
    <w:p w14:paraId="151380DB" w14:textId="77777777" w:rsidR="00BD1BBA" w:rsidRPr="00BD1BBA" w:rsidRDefault="00BD1BBA" w:rsidP="00BD1BBA">
      <w:pPr>
        <w:pStyle w:val="box456371"/>
        <w:spacing w:before="0" w:beforeAutospacing="0" w:after="48" w:afterAutospacing="0"/>
        <w:jc w:val="both"/>
        <w:textAlignment w:val="baseline"/>
        <w:rPr>
          <w:color w:val="000000"/>
        </w:rPr>
      </w:pPr>
    </w:p>
    <w:p w14:paraId="28430FAD" w14:textId="77777777" w:rsidR="00BD1BBA" w:rsidRPr="00BD1BBA" w:rsidRDefault="00BD1BBA" w:rsidP="00BD1BBA">
      <w:pPr>
        <w:pStyle w:val="box456371"/>
        <w:spacing w:before="0" w:beforeAutospacing="0" w:after="48" w:afterAutospacing="0"/>
        <w:jc w:val="both"/>
        <w:textAlignment w:val="baseline"/>
        <w:rPr>
          <w:color w:val="000000"/>
        </w:rPr>
      </w:pPr>
      <w:r w:rsidRPr="00BD1BBA">
        <w:rPr>
          <w:color w:val="000000"/>
        </w:rPr>
        <w:t>Odluka o financiranju nužnih rashoda i izdataka iz stavaka 3., 4. i 5. ovoga članka sadržajno odgovara odluci o privremenom financiranju propisanoj posebnim zakonom, ali razmjerno razdoblju za koje se donosi.</w:t>
      </w:r>
    </w:p>
    <w:p w14:paraId="2FBD2994" w14:textId="77777777" w:rsidR="00BD1BBA" w:rsidRPr="00BD1BBA" w:rsidRDefault="00BD1BBA" w:rsidP="00BD1BBA">
      <w:pPr>
        <w:pStyle w:val="box456371"/>
        <w:spacing w:before="0" w:beforeAutospacing="0" w:after="48" w:afterAutospacing="0"/>
        <w:jc w:val="both"/>
        <w:textAlignment w:val="baseline"/>
        <w:rPr>
          <w:strike/>
          <w:color w:val="FF0000"/>
        </w:rPr>
      </w:pPr>
    </w:p>
    <w:p w14:paraId="06F0E26B" w14:textId="77777777" w:rsidR="00BD1BBA" w:rsidRPr="00BD1BBA" w:rsidRDefault="00BD1BBA" w:rsidP="00BD1BBA">
      <w:pPr>
        <w:ind w:right="227"/>
        <w:jc w:val="both"/>
        <w:rPr>
          <w:rFonts w:ascii="Times New Roman" w:eastAsia="Arial Narrow" w:hAnsi="Times New Roman"/>
        </w:rPr>
      </w:pPr>
      <w:r w:rsidRPr="00BD1BBA">
        <w:rPr>
          <w:rFonts w:ascii="Times New Roman" w:eastAsia="Arial Narrow" w:hAnsi="Times New Roman"/>
        </w:rPr>
        <w:t>Ako do isteka roka privremenog financiranja nije donesen proračun, a općinski načelnik je onemogućen u obavljanju svojih dužnosti, financiranje se obavlja izvršavanjem redovnih i nužnih rashoda i izdataka temeljem odluke o financiranju nužnih rashoda i izdataka koju donosi Općinsko vijeće na prijedlog privremenog zamjenika općinskog načelnika.</w:t>
      </w:r>
    </w:p>
    <w:p w14:paraId="622AD991" w14:textId="77777777" w:rsidR="00BD1BBA" w:rsidRPr="00BD1BBA" w:rsidRDefault="00BD1BBA" w:rsidP="00BD1BBA">
      <w:pPr>
        <w:ind w:right="227"/>
        <w:jc w:val="both"/>
        <w:rPr>
          <w:rFonts w:ascii="Times New Roman" w:eastAsia="Arial Narrow" w:hAnsi="Times New Roman"/>
        </w:rPr>
      </w:pPr>
    </w:p>
    <w:p w14:paraId="20E98072" w14:textId="77777777" w:rsidR="00BD1BBA" w:rsidRPr="00BD1BBA" w:rsidRDefault="00BD1BBA" w:rsidP="00BD1BBA">
      <w:pPr>
        <w:ind w:right="227"/>
        <w:jc w:val="both"/>
        <w:rPr>
          <w:rFonts w:ascii="Times New Roman" w:eastAsia="Arial Narrow" w:hAnsi="Times New Roman"/>
        </w:rPr>
      </w:pPr>
      <w:r w:rsidRPr="00BD1BBA">
        <w:rPr>
          <w:rFonts w:ascii="Times New Roman" w:eastAsia="Arial Narrow" w:hAnsi="Times New Roman"/>
        </w:rPr>
        <w:t>Ako je u općini konstituirano novoizabrano Općinsko vijeće nakon provedenih prijevremenih izbora, do donošenja proračuna, financiranje se obavlja izvršavanjem redovnih i nužnih rashoda i izdataka temeljem odluke o financiranju nužnih rashoda i izdataka koju donosi općinski načelnik.</w:t>
      </w:r>
    </w:p>
    <w:p w14:paraId="38F1570D" w14:textId="77777777" w:rsidR="00BD1BBA" w:rsidRPr="00BD1BBA" w:rsidRDefault="00BD1BBA" w:rsidP="00BD1BBA">
      <w:pPr>
        <w:ind w:right="227"/>
        <w:jc w:val="both"/>
        <w:rPr>
          <w:rFonts w:ascii="Times New Roman" w:eastAsia="Arial Narrow" w:hAnsi="Times New Roman"/>
        </w:rPr>
      </w:pPr>
    </w:p>
    <w:p w14:paraId="1DA56C0F" w14:textId="77777777" w:rsidR="00BD1BBA" w:rsidRPr="00BD1BBA" w:rsidRDefault="00BD1BBA" w:rsidP="00BD1BBA">
      <w:pPr>
        <w:ind w:right="227"/>
        <w:jc w:val="both"/>
        <w:rPr>
          <w:rFonts w:ascii="Times New Roman" w:eastAsia="Arial Narrow" w:hAnsi="Times New Roman"/>
        </w:rPr>
      </w:pPr>
      <w:r w:rsidRPr="00BD1BBA">
        <w:rPr>
          <w:rFonts w:ascii="Times New Roman" w:eastAsia="Arial Narrow" w:hAnsi="Times New Roman"/>
        </w:rPr>
        <w:t>Kada u postupku nadzora zakonitosti općeg akta nadležno tijelo donese odluku o obustavi proračuna, odnosno odluku o potvrdi odluke općinskog načelnika o obustavi proračuna, za vrijeme trajanja obustave proračuna financiranje se obavlja izvršavanjem redovnih i nužnih rashoda i izdataka temeljem odluke o financiranju nužnih rashoda i izdataka koju donosi općinski načelnik.</w:t>
      </w:r>
    </w:p>
    <w:p w14:paraId="6E2F4939" w14:textId="77777777" w:rsidR="00BD1BBA" w:rsidRPr="00BD1BBA" w:rsidRDefault="00BD1BBA" w:rsidP="00BD1BBA">
      <w:pPr>
        <w:ind w:right="227"/>
        <w:jc w:val="both"/>
        <w:rPr>
          <w:rFonts w:ascii="Times New Roman" w:eastAsia="Arial Narrow" w:hAnsi="Times New Roman"/>
        </w:rPr>
      </w:pPr>
    </w:p>
    <w:p w14:paraId="2718FE61" w14:textId="77777777" w:rsidR="00BD1BBA" w:rsidRPr="00BD1BBA" w:rsidRDefault="00BD1BBA" w:rsidP="00BD1BBA">
      <w:pPr>
        <w:ind w:right="227"/>
        <w:jc w:val="both"/>
        <w:rPr>
          <w:rFonts w:ascii="Times New Roman" w:eastAsia="Arial Narrow" w:hAnsi="Times New Roman"/>
        </w:rPr>
      </w:pPr>
      <w:r w:rsidRPr="00BD1BBA">
        <w:rPr>
          <w:rFonts w:ascii="Times New Roman" w:eastAsia="Arial Narrow" w:hAnsi="Times New Roman"/>
        </w:rPr>
        <w:t>Ako Visoki upravni sud Republike Hrvatske u postupku ocjene zakonitosti općeg akta ukine proračun, Općinsko vijeće dužno je donijeti proračun u roku od 45 dana od objave presude Visokog upravnog suda Republike Hrvatske u „Narodnim novinama“. Do donošenja proračuna financiranje se obavlja izvršavanjem redovnih i nužnih rashoda i izdataka temeljem odluke o financiranju nužnih rashoda i izdataka koju donosi općinski načelnik.</w:t>
      </w:r>
    </w:p>
    <w:p w14:paraId="04E38DA8" w14:textId="77777777" w:rsidR="00BD1BBA" w:rsidRPr="00BD1BBA" w:rsidRDefault="00BD1BBA" w:rsidP="00BD1BBA">
      <w:pPr>
        <w:rPr>
          <w:rFonts w:ascii="Times New Roman" w:eastAsia="Arial Narrow" w:hAnsi="Times New Roman"/>
        </w:rPr>
      </w:pPr>
    </w:p>
    <w:p w14:paraId="28BE2546" w14:textId="77777777" w:rsidR="00BD1BBA" w:rsidRDefault="00BD1BBA" w:rsidP="00BD1BBA">
      <w:pPr>
        <w:pStyle w:val="box456371"/>
        <w:spacing w:before="0" w:beforeAutospacing="0" w:after="48" w:afterAutospacing="0"/>
        <w:jc w:val="both"/>
        <w:textAlignment w:val="baseline"/>
        <w:rPr>
          <w:strike/>
        </w:rPr>
      </w:pPr>
    </w:p>
    <w:p w14:paraId="21A8AD99" w14:textId="77777777" w:rsidR="00BD1BBA" w:rsidRPr="00BD1BBA" w:rsidRDefault="00BD1BBA" w:rsidP="00BD1BBA">
      <w:pPr>
        <w:pStyle w:val="box456371"/>
        <w:spacing w:before="0" w:beforeAutospacing="0" w:after="48" w:afterAutospacing="0"/>
        <w:jc w:val="both"/>
        <w:textAlignment w:val="baseline"/>
        <w:rPr>
          <w:strike/>
        </w:rPr>
      </w:pPr>
    </w:p>
    <w:p w14:paraId="5F187EC7" w14:textId="77777777" w:rsidR="00BD1BBA" w:rsidRPr="00BD1BBA" w:rsidRDefault="00BD1BBA" w:rsidP="00BD1BBA">
      <w:pPr>
        <w:jc w:val="center"/>
        <w:rPr>
          <w:rFonts w:ascii="Times New Roman" w:hAnsi="Times New Roman"/>
          <w:b/>
          <w:bCs/>
        </w:rPr>
      </w:pPr>
      <w:r w:rsidRPr="00BD1BBA">
        <w:rPr>
          <w:rFonts w:ascii="Times New Roman" w:hAnsi="Times New Roman"/>
          <w:b/>
          <w:bCs/>
        </w:rPr>
        <w:lastRenderedPageBreak/>
        <w:t>Članak 45.</w:t>
      </w:r>
    </w:p>
    <w:p w14:paraId="49C47AF9" w14:textId="77777777" w:rsidR="00BD1BBA" w:rsidRPr="00BD1BBA" w:rsidRDefault="00BD1BBA" w:rsidP="00BD1BBA">
      <w:pPr>
        <w:jc w:val="center"/>
        <w:rPr>
          <w:rFonts w:ascii="Times New Roman" w:hAnsi="Times New Roman"/>
        </w:rPr>
      </w:pPr>
    </w:p>
    <w:p w14:paraId="11AE84C4" w14:textId="77777777" w:rsidR="00BD1BBA" w:rsidRPr="00BD1BBA" w:rsidRDefault="00BD1BBA" w:rsidP="00BD1BBA">
      <w:pPr>
        <w:jc w:val="both"/>
        <w:rPr>
          <w:rFonts w:ascii="Times New Roman" w:hAnsi="Times New Roman"/>
        </w:rPr>
      </w:pPr>
      <w:r w:rsidRPr="00BD1BBA">
        <w:rPr>
          <w:rFonts w:ascii="Times New Roman" w:hAnsi="Times New Roman"/>
        </w:rPr>
        <w:t xml:space="preserve">Proračun Općine Šandrovac, na razini podskupine ekonomske klasifikacije za iduću proračunsku godinu i projekcija na razini skupine ekonomske klasifikacije za slijedeće dvije proračunske godine, donosi se većinom glasova svih članova Općinskog vijeća u skladu s posebnim zakonom do konca tekuće godine i to u roku koji omogućuje primjenu proračuna s 1. siječnja godine za koju se donosi proračun. </w:t>
      </w:r>
    </w:p>
    <w:p w14:paraId="6F2812AA" w14:textId="77777777" w:rsidR="00BD1BBA" w:rsidRPr="00BD1BBA" w:rsidRDefault="00BD1BBA" w:rsidP="00BD1BBA">
      <w:pPr>
        <w:jc w:val="both"/>
        <w:rPr>
          <w:rFonts w:ascii="Times New Roman" w:hAnsi="Times New Roman"/>
        </w:rPr>
      </w:pPr>
      <w:r w:rsidRPr="00BD1BBA">
        <w:rPr>
          <w:rFonts w:ascii="Times New Roman" w:hAnsi="Times New Roman"/>
        </w:rPr>
        <w:t xml:space="preserve">Uz Proračun, Općinsko vijeće donosi većinom glasova svih članova Općinskog vijeća i Odluku o izvršavanju proračuna u skladu s posebnim zakonom. </w:t>
      </w:r>
    </w:p>
    <w:p w14:paraId="6F60FE30" w14:textId="77777777" w:rsidR="00BD1BBA" w:rsidRPr="00BD1BBA" w:rsidRDefault="00BD1BBA" w:rsidP="00BD1BBA">
      <w:pPr>
        <w:jc w:val="both"/>
        <w:rPr>
          <w:rFonts w:ascii="Times New Roman" w:hAnsi="Times New Roman"/>
        </w:rPr>
      </w:pPr>
    </w:p>
    <w:p w14:paraId="77047025" w14:textId="77777777" w:rsidR="00BD1BBA" w:rsidRPr="00BD1BBA" w:rsidRDefault="00BD1BBA" w:rsidP="00BD1BBA">
      <w:pPr>
        <w:jc w:val="both"/>
        <w:rPr>
          <w:rFonts w:ascii="Times New Roman" w:hAnsi="Times New Roman"/>
        </w:rPr>
      </w:pPr>
      <w:r w:rsidRPr="00BD1BBA">
        <w:rPr>
          <w:rFonts w:ascii="Times New Roman" w:hAnsi="Times New Roman"/>
        </w:rPr>
        <w:t xml:space="preserve">Izmjene i dopune Proračuna provode se po postupku za donošenje proračuna i projekcije u skladu s posebnim zakonom. </w:t>
      </w:r>
    </w:p>
    <w:p w14:paraId="004F2D43" w14:textId="77777777" w:rsidR="00BD1BBA" w:rsidRPr="00BD1BBA" w:rsidRDefault="00BD1BBA" w:rsidP="00BD1BBA">
      <w:pPr>
        <w:jc w:val="both"/>
        <w:rPr>
          <w:rFonts w:ascii="Times New Roman" w:hAnsi="Times New Roman"/>
          <w:strike/>
        </w:rPr>
      </w:pPr>
    </w:p>
    <w:p w14:paraId="78881384" w14:textId="77777777" w:rsidR="00BD1BBA" w:rsidRPr="00BD1BBA" w:rsidRDefault="00BD1BBA" w:rsidP="00BD1BBA">
      <w:pPr>
        <w:jc w:val="center"/>
        <w:rPr>
          <w:rFonts w:ascii="Times New Roman" w:hAnsi="Times New Roman"/>
          <w:b/>
        </w:rPr>
      </w:pPr>
    </w:p>
    <w:p w14:paraId="1761A74B" w14:textId="77777777" w:rsidR="00BD1BBA" w:rsidRPr="00BD1BBA" w:rsidRDefault="00BD1BBA" w:rsidP="00BD1BBA">
      <w:pPr>
        <w:rPr>
          <w:rFonts w:ascii="Times New Roman" w:hAnsi="Times New Roman"/>
          <w:b/>
          <w:color w:val="000000"/>
        </w:rPr>
      </w:pPr>
      <w:r w:rsidRPr="00BD1BBA">
        <w:rPr>
          <w:rFonts w:ascii="Times New Roman" w:hAnsi="Times New Roman"/>
          <w:b/>
          <w:color w:val="000000"/>
        </w:rPr>
        <w:t>X. PITANJA VIJEĆNIKA</w:t>
      </w:r>
    </w:p>
    <w:p w14:paraId="185B9F2C" w14:textId="77777777" w:rsidR="00BD1BBA" w:rsidRPr="00BD1BBA" w:rsidRDefault="00BD1BBA" w:rsidP="00BD1BBA">
      <w:pPr>
        <w:jc w:val="center"/>
        <w:rPr>
          <w:rFonts w:ascii="Times New Roman" w:hAnsi="Times New Roman"/>
        </w:rPr>
      </w:pPr>
    </w:p>
    <w:p w14:paraId="0DF613EF" w14:textId="77777777" w:rsidR="00BD1BBA" w:rsidRPr="00BD1BBA" w:rsidRDefault="00BD1BBA" w:rsidP="00BD1BBA">
      <w:pPr>
        <w:jc w:val="center"/>
        <w:rPr>
          <w:rFonts w:ascii="Times New Roman" w:hAnsi="Times New Roman"/>
          <w:b/>
        </w:rPr>
      </w:pPr>
      <w:r w:rsidRPr="00BD1BBA">
        <w:rPr>
          <w:rFonts w:ascii="Times New Roman" w:hAnsi="Times New Roman"/>
          <w:b/>
        </w:rPr>
        <w:t>Članak 46.</w:t>
      </w:r>
    </w:p>
    <w:p w14:paraId="34676D19" w14:textId="77777777" w:rsidR="00BD1BBA" w:rsidRPr="00BD1BBA" w:rsidRDefault="00BD1BBA" w:rsidP="00BD1BBA">
      <w:pPr>
        <w:jc w:val="center"/>
        <w:rPr>
          <w:rFonts w:ascii="Times New Roman" w:hAnsi="Times New Roman"/>
        </w:rPr>
      </w:pPr>
    </w:p>
    <w:p w14:paraId="7ED1378A" w14:textId="77777777" w:rsidR="00BD1BBA" w:rsidRPr="00BD1BBA" w:rsidRDefault="00BD1BBA" w:rsidP="00BD1BBA">
      <w:pPr>
        <w:jc w:val="both"/>
        <w:rPr>
          <w:rFonts w:ascii="Times New Roman" w:hAnsi="Times New Roman"/>
          <w:color w:val="000000"/>
        </w:rPr>
      </w:pPr>
      <w:r w:rsidRPr="00BD1BBA">
        <w:rPr>
          <w:rFonts w:ascii="Times New Roman" w:hAnsi="Times New Roman"/>
        </w:rPr>
        <w:t>Vijećnici mogu postavljati pitanja Općinskom načelniku, pročelniku Jedinstvenog upravnog odjela te direktorima trgovačkih društava u vlasništvu Općine kao i ravnateljima ustanova kojih je osnivač općina, u</w:t>
      </w:r>
      <w:r w:rsidRPr="00BD1BBA">
        <w:rPr>
          <w:rFonts w:ascii="Times New Roman" w:hAnsi="Times New Roman"/>
          <w:color w:val="000000"/>
        </w:rPr>
        <w:t xml:space="preserve"> svezi poslova iz njihovog djelokruga rada. </w:t>
      </w:r>
    </w:p>
    <w:p w14:paraId="3B4C92B5" w14:textId="77777777" w:rsidR="00BD1BBA" w:rsidRPr="00BD1BBA" w:rsidRDefault="00BD1BBA" w:rsidP="00BD1BBA">
      <w:pPr>
        <w:jc w:val="both"/>
        <w:rPr>
          <w:rFonts w:ascii="Times New Roman" w:hAnsi="Times New Roman"/>
          <w:strike/>
          <w:color w:val="000000"/>
        </w:rPr>
      </w:pPr>
    </w:p>
    <w:p w14:paraId="03A5010D" w14:textId="77777777" w:rsidR="00BD1BBA" w:rsidRPr="00BD1BBA" w:rsidRDefault="00BD1BBA" w:rsidP="00BD1BBA">
      <w:pPr>
        <w:jc w:val="both"/>
        <w:rPr>
          <w:rFonts w:ascii="Times New Roman" w:hAnsi="Times New Roman"/>
          <w:color w:val="000000"/>
        </w:rPr>
      </w:pPr>
      <w:r w:rsidRPr="00BD1BBA">
        <w:rPr>
          <w:rFonts w:ascii="Times New Roman" w:hAnsi="Times New Roman"/>
          <w:color w:val="000000"/>
        </w:rPr>
        <w:t xml:space="preserve">Pitanja se postavljaju na sjednici Općinskog vijeća na točci dnevnog reda „aktualni sat“ u ukupnom vremenu trajanja do jednog (1) sata, usmeno ili u pisanom obliku posredstvom predsjednika Općinskog vijeća, a član Općinskog vijeća je dužan navesti kome ga upućuje. </w:t>
      </w:r>
    </w:p>
    <w:p w14:paraId="6C25F449" w14:textId="77777777" w:rsidR="00BD1BBA" w:rsidRPr="00BD1BBA" w:rsidRDefault="00BD1BBA" w:rsidP="00BD1BBA">
      <w:pPr>
        <w:jc w:val="both"/>
        <w:rPr>
          <w:rFonts w:ascii="Times New Roman" w:hAnsi="Times New Roman"/>
          <w:color w:val="000000"/>
        </w:rPr>
      </w:pPr>
    </w:p>
    <w:p w14:paraId="071986F0" w14:textId="77777777" w:rsidR="00BD1BBA" w:rsidRPr="00BD1BBA" w:rsidRDefault="00BD1BBA" w:rsidP="00BD1BBA">
      <w:pPr>
        <w:jc w:val="both"/>
        <w:rPr>
          <w:rFonts w:ascii="Times New Roman" w:hAnsi="Times New Roman"/>
          <w:color w:val="000000"/>
        </w:rPr>
      </w:pPr>
      <w:r w:rsidRPr="00BD1BBA">
        <w:rPr>
          <w:rFonts w:ascii="Times New Roman" w:hAnsi="Times New Roman"/>
          <w:color w:val="000000"/>
        </w:rPr>
        <w:t>Redoslijed za postavljanje pitanja određuje se prema redoslijedu kojim su se članovi Općinskog vijeća prijavili za postavljanje pitanja predsjedniku Općinskog vijeća.</w:t>
      </w:r>
    </w:p>
    <w:p w14:paraId="795A66BF" w14:textId="77777777" w:rsidR="00BD1BBA" w:rsidRPr="00BD1BBA" w:rsidRDefault="00BD1BBA" w:rsidP="00BD1BBA">
      <w:pPr>
        <w:jc w:val="center"/>
        <w:rPr>
          <w:rFonts w:ascii="Times New Roman" w:hAnsi="Times New Roman"/>
          <w:b/>
          <w:color w:val="FF0000"/>
        </w:rPr>
      </w:pPr>
    </w:p>
    <w:p w14:paraId="1C24AB1E" w14:textId="77777777" w:rsidR="00BD1BBA" w:rsidRPr="00BD1BBA" w:rsidRDefault="00BD1BBA" w:rsidP="00BD1BBA">
      <w:pPr>
        <w:jc w:val="center"/>
        <w:rPr>
          <w:rFonts w:ascii="Times New Roman" w:hAnsi="Times New Roman"/>
          <w:b/>
          <w:color w:val="FF0000"/>
        </w:rPr>
      </w:pPr>
    </w:p>
    <w:p w14:paraId="45C56FF2" w14:textId="77777777" w:rsidR="00BD1BBA" w:rsidRPr="00BD1BBA" w:rsidRDefault="00BD1BBA" w:rsidP="00BD1BBA">
      <w:pPr>
        <w:jc w:val="center"/>
        <w:rPr>
          <w:rFonts w:ascii="Times New Roman" w:hAnsi="Times New Roman"/>
          <w:b/>
          <w:color w:val="000000"/>
        </w:rPr>
      </w:pPr>
    </w:p>
    <w:p w14:paraId="42646CC8" w14:textId="77777777" w:rsidR="00BD1BBA" w:rsidRPr="00BD1BBA" w:rsidRDefault="00BD1BBA" w:rsidP="00BD1BBA">
      <w:pPr>
        <w:jc w:val="center"/>
        <w:rPr>
          <w:rFonts w:ascii="Times New Roman" w:hAnsi="Times New Roman"/>
          <w:b/>
          <w:color w:val="000000"/>
        </w:rPr>
      </w:pPr>
    </w:p>
    <w:p w14:paraId="21AE14A4" w14:textId="77777777" w:rsidR="00BD1BBA" w:rsidRPr="00BD1BBA" w:rsidRDefault="00BD1BBA" w:rsidP="00BD1BBA">
      <w:pPr>
        <w:jc w:val="center"/>
        <w:rPr>
          <w:rFonts w:ascii="Times New Roman" w:hAnsi="Times New Roman"/>
          <w:b/>
          <w:color w:val="000000"/>
        </w:rPr>
      </w:pPr>
    </w:p>
    <w:p w14:paraId="2E5AA535" w14:textId="77777777" w:rsidR="00BD1BBA" w:rsidRPr="00BD1BBA" w:rsidRDefault="00BD1BBA" w:rsidP="00BD1BBA">
      <w:pPr>
        <w:jc w:val="center"/>
        <w:rPr>
          <w:rFonts w:ascii="Times New Roman" w:hAnsi="Times New Roman"/>
          <w:b/>
          <w:color w:val="000000"/>
        </w:rPr>
      </w:pPr>
      <w:r w:rsidRPr="00BD1BBA">
        <w:rPr>
          <w:rFonts w:ascii="Times New Roman" w:hAnsi="Times New Roman"/>
          <w:b/>
          <w:color w:val="000000"/>
        </w:rPr>
        <w:t>Članak 47.</w:t>
      </w:r>
    </w:p>
    <w:p w14:paraId="66809C9F" w14:textId="77777777" w:rsidR="00BD1BBA" w:rsidRPr="00BD1BBA" w:rsidRDefault="00BD1BBA" w:rsidP="00BD1BBA">
      <w:pPr>
        <w:jc w:val="both"/>
        <w:rPr>
          <w:rFonts w:ascii="Times New Roman" w:hAnsi="Times New Roman"/>
          <w:color w:val="000000"/>
        </w:rPr>
      </w:pPr>
    </w:p>
    <w:p w14:paraId="6F056CB4" w14:textId="77777777" w:rsidR="00BD1BBA" w:rsidRPr="00BD1BBA" w:rsidRDefault="00BD1BBA" w:rsidP="00BD1BBA">
      <w:pPr>
        <w:jc w:val="both"/>
        <w:rPr>
          <w:rFonts w:ascii="Times New Roman" w:hAnsi="Times New Roman"/>
          <w:color w:val="000000"/>
        </w:rPr>
      </w:pPr>
      <w:r w:rsidRPr="00BD1BBA">
        <w:rPr>
          <w:rFonts w:ascii="Times New Roman" w:hAnsi="Times New Roman"/>
          <w:color w:val="000000"/>
        </w:rPr>
        <w:t xml:space="preserve">Vijećnik ima pravo postaviti najviše dva vijećnička pitanja, a svako postavljanje pitanja može trajati najviše tri minute. </w:t>
      </w:r>
    </w:p>
    <w:p w14:paraId="3E2839A4" w14:textId="77777777" w:rsidR="00BD1BBA" w:rsidRPr="00BD1BBA" w:rsidRDefault="00BD1BBA" w:rsidP="00BD1BBA">
      <w:pPr>
        <w:jc w:val="both"/>
        <w:rPr>
          <w:rFonts w:ascii="Times New Roman" w:hAnsi="Times New Roman"/>
          <w:color w:val="000000"/>
        </w:rPr>
      </w:pPr>
    </w:p>
    <w:p w14:paraId="283812FC" w14:textId="77777777" w:rsidR="00BD1BBA" w:rsidRPr="00BD1BBA" w:rsidRDefault="00BD1BBA" w:rsidP="00BD1BBA">
      <w:pPr>
        <w:jc w:val="both"/>
        <w:rPr>
          <w:rFonts w:ascii="Times New Roman" w:hAnsi="Times New Roman"/>
          <w:color w:val="000000"/>
        </w:rPr>
      </w:pPr>
      <w:r w:rsidRPr="00BD1BBA">
        <w:rPr>
          <w:rFonts w:ascii="Times New Roman" w:hAnsi="Times New Roman"/>
          <w:color w:val="000000"/>
        </w:rPr>
        <w:t>Pravo postavljanja jednog pitanja ima i klub vijećnika, s time da može postaviti samo jedno pitanje, čije postavljanje može trajati najduže tri minute.</w:t>
      </w:r>
    </w:p>
    <w:p w14:paraId="0A3D0F30" w14:textId="77777777" w:rsidR="00BD1BBA" w:rsidRPr="00BD1BBA" w:rsidRDefault="00BD1BBA" w:rsidP="00BD1BBA">
      <w:pPr>
        <w:jc w:val="center"/>
        <w:rPr>
          <w:rFonts w:ascii="Times New Roman" w:hAnsi="Times New Roman"/>
          <w:b/>
          <w:color w:val="000000"/>
        </w:rPr>
      </w:pPr>
    </w:p>
    <w:p w14:paraId="637C5C68" w14:textId="77777777" w:rsidR="00BD1BBA" w:rsidRPr="00BD1BBA" w:rsidRDefault="00BD1BBA" w:rsidP="00BD1BBA">
      <w:pPr>
        <w:jc w:val="center"/>
        <w:rPr>
          <w:rFonts w:ascii="Times New Roman" w:hAnsi="Times New Roman"/>
          <w:b/>
          <w:color w:val="000000"/>
        </w:rPr>
      </w:pPr>
    </w:p>
    <w:p w14:paraId="34F1F5EC" w14:textId="77777777" w:rsidR="00BD1BBA" w:rsidRPr="00BD1BBA" w:rsidRDefault="00BD1BBA" w:rsidP="00BD1BBA">
      <w:pPr>
        <w:jc w:val="center"/>
        <w:rPr>
          <w:rFonts w:ascii="Times New Roman" w:hAnsi="Times New Roman"/>
          <w:b/>
          <w:color w:val="000000"/>
        </w:rPr>
      </w:pPr>
      <w:r w:rsidRPr="00BD1BBA">
        <w:rPr>
          <w:rFonts w:ascii="Times New Roman" w:hAnsi="Times New Roman"/>
          <w:b/>
          <w:color w:val="000000"/>
        </w:rPr>
        <w:t xml:space="preserve">Članak 48. </w:t>
      </w:r>
    </w:p>
    <w:p w14:paraId="4174270A" w14:textId="77777777" w:rsidR="00BD1BBA" w:rsidRPr="00BD1BBA" w:rsidRDefault="00BD1BBA" w:rsidP="00BD1BBA">
      <w:pPr>
        <w:jc w:val="center"/>
        <w:rPr>
          <w:rFonts w:ascii="Times New Roman" w:hAnsi="Times New Roman"/>
          <w:b/>
          <w:color w:val="000000"/>
        </w:rPr>
      </w:pPr>
    </w:p>
    <w:p w14:paraId="200A8F57" w14:textId="77777777" w:rsidR="00BD1BBA" w:rsidRPr="00BD1BBA" w:rsidRDefault="00BD1BBA" w:rsidP="00BD1BBA">
      <w:pPr>
        <w:jc w:val="both"/>
        <w:rPr>
          <w:rFonts w:ascii="Times New Roman" w:hAnsi="Times New Roman"/>
          <w:color w:val="000000"/>
        </w:rPr>
      </w:pPr>
      <w:r w:rsidRPr="00BD1BBA">
        <w:rPr>
          <w:rFonts w:ascii="Times New Roman" w:hAnsi="Times New Roman"/>
          <w:color w:val="000000"/>
        </w:rPr>
        <w:t xml:space="preserve">Odgovori na pitanja daju se na sjednici na kojoj je to zatraženo u trajanju ne dužem od 3 minute  ili pisano u roku od 30 dana, ukoliko nije moguće dati usmeni odgovor na sjednici, uz obavezno navođenje razloga zbog kojih se ne može dati odgovor na samoj sjednici. </w:t>
      </w:r>
    </w:p>
    <w:p w14:paraId="5029B4E0" w14:textId="77777777" w:rsidR="00BD1BBA" w:rsidRPr="00BD1BBA" w:rsidRDefault="00BD1BBA" w:rsidP="00BD1BBA">
      <w:pPr>
        <w:jc w:val="both"/>
        <w:rPr>
          <w:rFonts w:ascii="Times New Roman" w:hAnsi="Times New Roman"/>
          <w:strike/>
          <w:color w:val="000000"/>
        </w:rPr>
      </w:pPr>
    </w:p>
    <w:p w14:paraId="6B0CDF06" w14:textId="77777777" w:rsidR="00BD1BBA" w:rsidRPr="00BD1BBA" w:rsidRDefault="00BD1BBA" w:rsidP="00BD1BBA">
      <w:pPr>
        <w:jc w:val="both"/>
        <w:rPr>
          <w:rFonts w:ascii="Times New Roman" w:hAnsi="Times New Roman"/>
          <w:color w:val="000000"/>
        </w:rPr>
      </w:pPr>
      <w:r w:rsidRPr="00BD1BBA">
        <w:rPr>
          <w:rFonts w:ascii="Times New Roman" w:hAnsi="Times New Roman"/>
          <w:color w:val="000000"/>
        </w:rPr>
        <w:t xml:space="preserve">Ako je vijećnik nezadovoljan usmenim odgovorom, može tražiti dostavu pisanog odgovora. Pisani odgovor daje se najkasnije na sljedećoj sjednici. </w:t>
      </w:r>
    </w:p>
    <w:p w14:paraId="67D4C75D" w14:textId="77777777" w:rsidR="00BD1BBA" w:rsidRPr="00BD1BBA" w:rsidRDefault="00BD1BBA" w:rsidP="00BD1BBA">
      <w:pPr>
        <w:jc w:val="both"/>
        <w:rPr>
          <w:rFonts w:ascii="Times New Roman" w:hAnsi="Times New Roman"/>
          <w:strike/>
          <w:color w:val="000000"/>
        </w:rPr>
      </w:pPr>
    </w:p>
    <w:p w14:paraId="68F1210F" w14:textId="77777777" w:rsidR="00BD1BBA" w:rsidRPr="00BD1BBA" w:rsidRDefault="00BD1BBA" w:rsidP="00BD1BBA">
      <w:pPr>
        <w:jc w:val="both"/>
        <w:rPr>
          <w:rFonts w:ascii="Times New Roman" w:hAnsi="Times New Roman"/>
        </w:rPr>
      </w:pPr>
      <w:r w:rsidRPr="00BD1BBA">
        <w:rPr>
          <w:rFonts w:ascii="Times New Roman" w:hAnsi="Times New Roman"/>
        </w:rPr>
        <w:t xml:space="preserve">Ako se odgovor daje pisano, Općinski načelnik, direktori trgovačkih društava u vlasništvu Općine i ravnatelji ustanova kojih je osnivač Općina, dostavljaju pisani odgovor pročelniku Jedinstvenog upravnog odjela tijela, a pročelnik dostavlja svoj pisani odgovor  službeniku koji obavlja stručne poslove za Općinsko vijeće, koji je dužan dostaviti pisani odgovor u roku iz stavka 1. ovog članka. </w:t>
      </w:r>
    </w:p>
    <w:p w14:paraId="058E3A55" w14:textId="77777777" w:rsidR="00BD1BBA" w:rsidRPr="00BD1BBA" w:rsidRDefault="00BD1BBA" w:rsidP="00BD1BBA">
      <w:pPr>
        <w:jc w:val="both"/>
        <w:rPr>
          <w:rFonts w:ascii="Times New Roman" w:hAnsi="Times New Roman"/>
        </w:rPr>
      </w:pPr>
    </w:p>
    <w:p w14:paraId="3C608859" w14:textId="77777777" w:rsidR="00BD1BBA" w:rsidRPr="00BD1BBA" w:rsidRDefault="00BD1BBA" w:rsidP="00BD1BBA">
      <w:pPr>
        <w:jc w:val="both"/>
        <w:rPr>
          <w:rFonts w:ascii="Times New Roman" w:hAnsi="Times New Roman"/>
          <w:color w:val="000000"/>
        </w:rPr>
      </w:pPr>
      <w:r w:rsidRPr="00BD1BBA">
        <w:rPr>
          <w:rFonts w:ascii="Times New Roman" w:hAnsi="Times New Roman"/>
          <w:color w:val="000000"/>
        </w:rPr>
        <w:lastRenderedPageBreak/>
        <w:t>Pisani odgovor dostavlja se članu Općinskog vijeća koji je pitanje postavio, a sa dostavljenim odgovorom upoznaju se svi članovi Općinskog vijeća na prvoj slijedećoj sjednici.</w:t>
      </w:r>
    </w:p>
    <w:p w14:paraId="5E5BA462" w14:textId="77777777" w:rsidR="00BD1BBA" w:rsidRPr="00BD1BBA" w:rsidRDefault="00BD1BBA" w:rsidP="00BD1BBA">
      <w:pPr>
        <w:jc w:val="center"/>
        <w:rPr>
          <w:rFonts w:ascii="Times New Roman" w:hAnsi="Times New Roman"/>
          <w:b/>
          <w:color w:val="000000"/>
        </w:rPr>
      </w:pPr>
    </w:p>
    <w:p w14:paraId="7CBE2C93" w14:textId="77777777" w:rsidR="00BD1BBA" w:rsidRPr="00BD1BBA" w:rsidRDefault="00BD1BBA" w:rsidP="00BD1BBA">
      <w:pPr>
        <w:jc w:val="center"/>
        <w:rPr>
          <w:rFonts w:ascii="Times New Roman" w:hAnsi="Times New Roman"/>
          <w:b/>
          <w:color w:val="000000"/>
        </w:rPr>
      </w:pPr>
    </w:p>
    <w:p w14:paraId="26C0EF9A" w14:textId="77777777" w:rsidR="00BD1BBA" w:rsidRPr="00BD1BBA" w:rsidRDefault="00BD1BBA" w:rsidP="00BD1BBA">
      <w:pPr>
        <w:jc w:val="center"/>
        <w:rPr>
          <w:rFonts w:ascii="Times New Roman" w:hAnsi="Times New Roman"/>
          <w:b/>
          <w:color w:val="000000"/>
        </w:rPr>
      </w:pPr>
      <w:r w:rsidRPr="00BD1BBA">
        <w:rPr>
          <w:rFonts w:ascii="Times New Roman" w:hAnsi="Times New Roman"/>
          <w:b/>
          <w:color w:val="000000"/>
        </w:rPr>
        <w:t>Članak 49.</w:t>
      </w:r>
    </w:p>
    <w:p w14:paraId="52B4A582" w14:textId="77777777" w:rsidR="00BD1BBA" w:rsidRPr="00BD1BBA" w:rsidRDefault="00BD1BBA" w:rsidP="00BD1BBA">
      <w:pPr>
        <w:jc w:val="center"/>
        <w:rPr>
          <w:rFonts w:ascii="Times New Roman" w:hAnsi="Times New Roman"/>
          <w:color w:val="000000"/>
        </w:rPr>
      </w:pPr>
    </w:p>
    <w:p w14:paraId="773E5FC3" w14:textId="77777777" w:rsidR="00BD1BBA" w:rsidRPr="00BD1BBA" w:rsidRDefault="00BD1BBA" w:rsidP="00BD1BBA">
      <w:pPr>
        <w:jc w:val="both"/>
        <w:rPr>
          <w:rFonts w:ascii="Times New Roman" w:hAnsi="Times New Roman"/>
        </w:rPr>
      </w:pPr>
      <w:r w:rsidRPr="00BD1BBA">
        <w:rPr>
          <w:rFonts w:ascii="Times New Roman" w:hAnsi="Times New Roman"/>
          <w:color w:val="000000"/>
        </w:rPr>
        <w:t xml:space="preserve">Pitanja koji vijećnici postavljaju općinskom načelniku, </w:t>
      </w:r>
      <w:r w:rsidRPr="00BD1BBA">
        <w:rPr>
          <w:rFonts w:ascii="Times New Roman" w:hAnsi="Times New Roman"/>
        </w:rPr>
        <w:t>pročelniku Jedinstvenog upravnog odjela, direktorima trgovačkih društava u vlasništvu Općine i ravnateljima ustanova kojih je osnivač Općina, kao i odgovor na ta pitanja moraju biti jasni, precizni i kratki, a mogu ukazivati na prijedlog mogućih mjera, koje se odnose na postavljeno pitanje.</w:t>
      </w:r>
    </w:p>
    <w:p w14:paraId="2EECBF7D" w14:textId="77777777" w:rsidR="00BD1BBA" w:rsidRPr="00BD1BBA" w:rsidRDefault="00BD1BBA" w:rsidP="00BD1BBA">
      <w:pPr>
        <w:rPr>
          <w:rFonts w:ascii="Times New Roman" w:hAnsi="Times New Roman"/>
        </w:rPr>
      </w:pPr>
    </w:p>
    <w:p w14:paraId="4B7AFDCB" w14:textId="77777777" w:rsidR="00BD1BBA" w:rsidRPr="00BD1BBA" w:rsidRDefault="00BD1BBA" w:rsidP="00BD1BBA">
      <w:pPr>
        <w:jc w:val="both"/>
        <w:rPr>
          <w:rFonts w:ascii="Times New Roman" w:hAnsi="Times New Roman"/>
          <w:color w:val="000000"/>
        </w:rPr>
      </w:pPr>
      <w:r w:rsidRPr="00BD1BBA">
        <w:rPr>
          <w:rFonts w:ascii="Times New Roman" w:hAnsi="Times New Roman"/>
          <w:color w:val="000000"/>
        </w:rPr>
        <w:t>Ako smatra da postavljeno pitanje nije u skladu sa odredbama ovog Poslovnika, predsjednik općinskog vijeća će uputiti vijećnika na to i pozvati ga da svoje pitanje uskladi s tim odredbama.</w:t>
      </w:r>
    </w:p>
    <w:p w14:paraId="4867375A" w14:textId="77777777" w:rsidR="00BD1BBA" w:rsidRPr="00BD1BBA" w:rsidRDefault="00BD1BBA" w:rsidP="00BD1BBA">
      <w:pPr>
        <w:jc w:val="both"/>
        <w:rPr>
          <w:rFonts w:ascii="Times New Roman" w:hAnsi="Times New Roman"/>
          <w:color w:val="000000"/>
        </w:rPr>
      </w:pPr>
    </w:p>
    <w:p w14:paraId="3AC35309" w14:textId="77777777" w:rsidR="00BD1BBA" w:rsidRPr="00BD1BBA" w:rsidRDefault="00BD1BBA" w:rsidP="00BD1BBA">
      <w:pPr>
        <w:jc w:val="both"/>
        <w:rPr>
          <w:rFonts w:ascii="Times New Roman" w:hAnsi="Times New Roman"/>
          <w:color w:val="000000"/>
        </w:rPr>
      </w:pPr>
      <w:r w:rsidRPr="00BD1BBA">
        <w:rPr>
          <w:rFonts w:ascii="Times New Roman" w:hAnsi="Times New Roman"/>
          <w:color w:val="000000"/>
        </w:rPr>
        <w:t>Ako vijećnik ne uskladi svoje pitanje s odredbama ovog Poslovnika, predsjednik općinskog vijeća neće to pitanje uputiti tijelu ili osobi kojemu je namijenjeno i o tome će obavijestiti vijećnika.</w:t>
      </w:r>
    </w:p>
    <w:p w14:paraId="725543DA" w14:textId="77777777" w:rsidR="00BD1BBA" w:rsidRPr="00BD1BBA" w:rsidRDefault="00BD1BBA" w:rsidP="00BD1BBA">
      <w:pPr>
        <w:jc w:val="center"/>
        <w:rPr>
          <w:rFonts w:ascii="Times New Roman" w:hAnsi="Times New Roman"/>
          <w:b/>
          <w:color w:val="000000"/>
        </w:rPr>
      </w:pPr>
    </w:p>
    <w:p w14:paraId="4C18FC41" w14:textId="77777777" w:rsidR="00BD1BBA" w:rsidRPr="00BD1BBA" w:rsidRDefault="00BD1BBA" w:rsidP="00BD1BBA">
      <w:pPr>
        <w:jc w:val="center"/>
        <w:rPr>
          <w:rFonts w:ascii="Times New Roman" w:hAnsi="Times New Roman"/>
          <w:b/>
          <w:color w:val="000000"/>
        </w:rPr>
      </w:pPr>
      <w:r w:rsidRPr="00BD1BBA">
        <w:rPr>
          <w:rFonts w:ascii="Times New Roman" w:hAnsi="Times New Roman"/>
          <w:b/>
          <w:color w:val="000000"/>
        </w:rPr>
        <w:t>Članak 50.</w:t>
      </w:r>
    </w:p>
    <w:p w14:paraId="75921F67" w14:textId="77777777" w:rsidR="00BD1BBA" w:rsidRPr="00BD1BBA" w:rsidRDefault="00BD1BBA" w:rsidP="00BD1BBA">
      <w:pPr>
        <w:jc w:val="center"/>
        <w:rPr>
          <w:rFonts w:ascii="Times New Roman" w:hAnsi="Times New Roman"/>
          <w:color w:val="000000"/>
        </w:rPr>
      </w:pPr>
    </w:p>
    <w:p w14:paraId="01CBB1CD" w14:textId="77777777" w:rsidR="00BD1BBA" w:rsidRPr="00BD1BBA" w:rsidRDefault="00BD1BBA" w:rsidP="00BD1BBA">
      <w:pPr>
        <w:jc w:val="both"/>
        <w:rPr>
          <w:rFonts w:ascii="Times New Roman" w:hAnsi="Times New Roman"/>
          <w:color w:val="000000"/>
        </w:rPr>
      </w:pPr>
      <w:r w:rsidRPr="00BD1BBA">
        <w:rPr>
          <w:rFonts w:ascii="Times New Roman" w:hAnsi="Times New Roman"/>
          <w:color w:val="000000"/>
        </w:rPr>
        <w:t>Nakon primljenog odgovora vijećnik može na sjednici Općinskog vijeća iznijeti mišljenje o odgovoru i postaviti dopunsko pitanje, odnosno ispraviti navod za koji smatra da je netočan ili izraziti neslaganje s navodima iznesenima u odgovoru (replika). Iznošenje mišljenja, dopunsko pitanje odnosno replika ne  mogu trajati dulje od dvije minute.</w:t>
      </w:r>
    </w:p>
    <w:p w14:paraId="7E70B0DA" w14:textId="77777777" w:rsidR="00BD1BBA" w:rsidRPr="00BD1BBA" w:rsidRDefault="00BD1BBA" w:rsidP="00BD1BBA">
      <w:pPr>
        <w:jc w:val="both"/>
        <w:rPr>
          <w:rFonts w:ascii="Times New Roman" w:hAnsi="Times New Roman"/>
          <w:color w:val="000000"/>
        </w:rPr>
      </w:pPr>
    </w:p>
    <w:p w14:paraId="443DA1EB" w14:textId="77777777" w:rsidR="00BD1BBA" w:rsidRPr="00BD1BBA" w:rsidRDefault="00BD1BBA" w:rsidP="00BD1BBA">
      <w:pPr>
        <w:jc w:val="both"/>
        <w:rPr>
          <w:rFonts w:ascii="Times New Roman" w:hAnsi="Times New Roman"/>
          <w:color w:val="000000"/>
        </w:rPr>
      </w:pPr>
      <w:r w:rsidRPr="00BD1BBA">
        <w:rPr>
          <w:rFonts w:ascii="Times New Roman" w:hAnsi="Times New Roman"/>
          <w:color w:val="000000"/>
        </w:rPr>
        <w:t>Vijećnik koji nije postavio pitanje nema pravo iznijeti mišljenje o odgovoru i postaviti dopunsko pitanje, odnosno ispraviti navod za koji smatra da je netočan ili izraziti neslaganje s navodima iznesenima u pitanju, odnosno u odgovoru (replika).</w:t>
      </w:r>
    </w:p>
    <w:p w14:paraId="0B79958E" w14:textId="77777777" w:rsidR="00BD1BBA" w:rsidRPr="00BD1BBA" w:rsidRDefault="00BD1BBA" w:rsidP="00BD1BBA">
      <w:pPr>
        <w:jc w:val="both"/>
        <w:rPr>
          <w:rFonts w:ascii="Times New Roman" w:hAnsi="Times New Roman"/>
          <w:color w:val="000000"/>
        </w:rPr>
      </w:pPr>
    </w:p>
    <w:p w14:paraId="526B329D" w14:textId="77777777" w:rsidR="00BD1BBA" w:rsidRPr="00BD1BBA" w:rsidRDefault="00BD1BBA" w:rsidP="00BD1BBA">
      <w:pPr>
        <w:jc w:val="both"/>
        <w:rPr>
          <w:rFonts w:ascii="Times New Roman" w:hAnsi="Times New Roman"/>
          <w:color w:val="000000"/>
        </w:rPr>
      </w:pPr>
      <w:r w:rsidRPr="00BD1BBA">
        <w:rPr>
          <w:rFonts w:ascii="Times New Roman" w:hAnsi="Times New Roman"/>
          <w:color w:val="000000"/>
        </w:rPr>
        <w:t>Vijećnik koji nije bio nazočan na sjednici na kojoj je predsjednik Općinskog vijeća obavijestio Općinsko vijeće o pitanju koje je postavljeno i dobivenom odgovoru, može pisano dostaviti mišljenje ili postaviti dopunsko pitanje.</w:t>
      </w:r>
    </w:p>
    <w:p w14:paraId="75819C8E" w14:textId="77777777" w:rsidR="00BD1BBA" w:rsidRPr="00BD1BBA" w:rsidRDefault="00BD1BBA" w:rsidP="00BD1BBA">
      <w:pPr>
        <w:rPr>
          <w:rFonts w:ascii="Times New Roman" w:hAnsi="Times New Roman"/>
          <w:color w:val="000000"/>
        </w:rPr>
      </w:pPr>
    </w:p>
    <w:p w14:paraId="085FE688" w14:textId="77777777" w:rsidR="00BD1BBA" w:rsidRPr="00BD1BBA" w:rsidRDefault="00BD1BBA" w:rsidP="00BD1BBA">
      <w:pPr>
        <w:rPr>
          <w:rFonts w:ascii="Times New Roman" w:hAnsi="Times New Roman"/>
        </w:rPr>
      </w:pPr>
    </w:p>
    <w:p w14:paraId="621B9518" w14:textId="77777777" w:rsidR="00BD1BBA" w:rsidRPr="00BD1BBA" w:rsidRDefault="00BD1BBA" w:rsidP="00BD1BBA">
      <w:pPr>
        <w:rPr>
          <w:rFonts w:ascii="Times New Roman" w:hAnsi="Times New Roman"/>
        </w:rPr>
      </w:pPr>
    </w:p>
    <w:p w14:paraId="5733A191" w14:textId="77777777" w:rsidR="00BD1BBA" w:rsidRPr="00BD1BBA" w:rsidRDefault="00BD1BBA" w:rsidP="00BD1BBA">
      <w:pPr>
        <w:rPr>
          <w:rFonts w:ascii="Times New Roman" w:hAnsi="Times New Roman"/>
          <w:b/>
        </w:rPr>
      </w:pPr>
      <w:r w:rsidRPr="00BD1BBA">
        <w:rPr>
          <w:rFonts w:ascii="Times New Roman" w:hAnsi="Times New Roman"/>
          <w:b/>
        </w:rPr>
        <w:t>XI. PODNOŠENJE IZVJEŠĆA NAČELNIKA</w:t>
      </w:r>
    </w:p>
    <w:p w14:paraId="72CA2E6F" w14:textId="77777777" w:rsidR="00BD1BBA" w:rsidRPr="00BD1BBA" w:rsidRDefault="00BD1BBA" w:rsidP="00BD1BBA">
      <w:pPr>
        <w:jc w:val="center"/>
        <w:rPr>
          <w:rFonts w:ascii="Times New Roman" w:hAnsi="Times New Roman"/>
        </w:rPr>
      </w:pPr>
    </w:p>
    <w:p w14:paraId="516454B4" w14:textId="77777777" w:rsidR="00BD1BBA" w:rsidRPr="00BD1BBA" w:rsidRDefault="00BD1BBA" w:rsidP="00BD1BBA">
      <w:pPr>
        <w:jc w:val="center"/>
        <w:rPr>
          <w:rFonts w:ascii="Times New Roman" w:hAnsi="Times New Roman"/>
        </w:rPr>
      </w:pPr>
    </w:p>
    <w:p w14:paraId="11126B50" w14:textId="77777777" w:rsidR="00BD1BBA" w:rsidRPr="00BD1BBA" w:rsidRDefault="00BD1BBA" w:rsidP="00BD1BBA">
      <w:pPr>
        <w:jc w:val="center"/>
        <w:rPr>
          <w:rFonts w:ascii="Times New Roman" w:hAnsi="Times New Roman"/>
          <w:b/>
        </w:rPr>
      </w:pPr>
      <w:r w:rsidRPr="00BD1BBA">
        <w:rPr>
          <w:rFonts w:ascii="Times New Roman" w:hAnsi="Times New Roman"/>
          <w:b/>
        </w:rPr>
        <w:t>Članak 51.</w:t>
      </w:r>
    </w:p>
    <w:p w14:paraId="0AABA173" w14:textId="77777777" w:rsidR="00BD1BBA" w:rsidRPr="00BD1BBA" w:rsidRDefault="00BD1BBA" w:rsidP="00BD1BBA">
      <w:pPr>
        <w:jc w:val="center"/>
        <w:rPr>
          <w:rFonts w:ascii="Times New Roman" w:hAnsi="Times New Roman"/>
        </w:rPr>
      </w:pPr>
    </w:p>
    <w:p w14:paraId="755D73E5" w14:textId="77777777" w:rsidR="00BD1BBA" w:rsidRPr="00BD1BBA" w:rsidRDefault="00BD1BBA" w:rsidP="00BD1BBA">
      <w:pPr>
        <w:jc w:val="both"/>
        <w:rPr>
          <w:rFonts w:ascii="Times New Roman" w:hAnsi="Times New Roman"/>
        </w:rPr>
      </w:pPr>
      <w:r w:rsidRPr="00BD1BBA">
        <w:rPr>
          <w:rFonts w:ascii="Times New Roman" w:hAnsi="Times New Roman"/>
          <w:color w:val="000000"/>
        </w:rPr>
        <w:t>Općinski načelnik podnosi</w:t>
      </w:r>
      <w:r w:rsidRPr="00BD1BBA">
        <w:rPr>
          <w:rFonts w:ascii="Times New Roman" w:hAnsi="Times New Roman"/>
        </w:rPr>
        <w:t xml:space="preserve"> izvješće o svom radu u skladu s odredbama Statuta Općine Šandrovac.</w:t>
      </w:r>
    </w:p>
    <w:p w14:paraId="1D33FE19" w14:textId="77777777" w:rsidR="00BD1BBA" w:rsidRPr="00BD1BBA" w:rsidRDefault="00BD1BBA" w:rsidP="00BD1BBA">
      <w:pPr>
        <w:jc w:val="center"/>
        <w:rPr>
          <w:rFonts w:ascii="Times New Roman" w:hAnsi="Times New Roman"/>
          <w:b/>
        </w:rPr>
      </w:pPr>
      <w:r w:rsidRPr="00BD1BBA">
        <w:rPr>
          <w:rFonts w:ascii="Times New Roman" w:hAnsi="Times New Roman"/>
          <w:b/>
        </w:rPr>
        <w:t>Članak 52.</w:t>
      </w:r>
    </w:p>
    <w:p w14:paraId="6EA7B9C1" w14:textId="77777777" w:rsidR="00BD1BBA" w:rsidRPr="00BD1BBA" w:rsidRDefault="00BD1BBA" w:rsidP="00BD1BBA">
      <w:pPr>
        <w:jc w:val="center"/>
        <w:rPr>
          <w:rFonts w:ascii="Times New Roman" w:hAnsi="Times New Roman"/>
        </w:rPr>
      </w:pPr>
    </w:p>
    <w:p w14:paraId="338E158E" w14:textId="77777777" w:rsidR="00BD1BBA" w:rsidRPr="00BD1BBA" w:rsidRDefault="00BD1BBA" w:rsidP="00BD1BBA">
      <w:pPr>
        <w:jc w:val="both"/>
        <w:rPr>
          <w:rFonts w:ascii="Times New Roman" w:hAnsi="Times New Roman"/>
        </w:rPr>
      </w:pPr>
      <w:r w:rsidRPr="00BD1BBA">
        <w:rPr>
          <w:rFonts w:ascii="Times New Roman" w:hAnsi="Times New Roman"/>
        </w:rPr>
        <w:t>Prijedlog za traženje izvješća od načelnika o po jedinim pitanjima iz njegovog djelokruga može podnijeti najmanje 1/3 svih vijećnika.</w:t>
      </w:r>
    </w:p>
    <w:p w14:paraId="6CDDA68D" w14:textId="77777777" w:rsidR="00BD1BBA" w:rsidRPr="00BD1BBA" w:rsidRDefault="00BD1BBA" w:rsidP="00BD1BBA">
      <w:pPr>
        <w:jc w:val="both"/>
        <w:rPr>
          <w:rFonts w:ascii="Times New Roman" w:hAnsi="Times New Roman"/>
        </w:rPr>
      </w:pPr>
    </w:p>
    <w:p w14:paraId="0E4B5162" w14:textId="77777777" w:rsidR="00BD1BBA" w:rsidRPr="00BD1BBA" w:rsidRDefault="00BD1BBA" w:rsidP="00BD1BBA">
      <w:pPr>
        <w:jc w:val="both"/>
        <w:rPr>
          <w:rFonts w:ascii="Times New Roman" w:hAnsi="Times New Roman"/>
        </w:rPr>
      </w:pPr>
      <w:r w:rsidRPr="00BD1BBA">
        <w:rPr>
          <w:rFonts w:ascii="Times New Roman" w:hAnsi="Times New Roman"/>
        </w:rPr>
        <w:t>Prijedlog se podnosi u pisanom obliku i mora biti potpisan od svih vijećnika koji predlažu donošenje zaključka o traženju izvješća načelnika.  U prijedlogu mora biti jasno postavljeno, formulirano i obrazloženo pitanje o kojem se traži izvješće.</w:t>
      </w:r>
    </w:p>
    <w:p w14:paraId="7A7DCE47" w14:textId="77777777" w:rsidR="00BD1BBA" w:rsidRPr="00BD1BBA" w:rsidRDefault="00BD1BBA" w:rsidP="00BD1BBA">
      <w:pPr>
        <w:rPr>
          <w:rFonts w:ascii="Times New Roman" w:hAnsi="Times New Roman"/>
        </w:rPr>
      </w:pPr>
    </w:p>
    <w:p w14:paraId="475F640B" w14:textId="77777777" w:rsidR="00BD1BBA" w:rsidRPr="00BD1BBA" w:rsidRDefault="00BD1BBA" w:rsidP="00BD1BBA">
      <w:pPr>
        <w:rPr>
          <w:rFonts w:ascii="Times New Roman" w:hAnsi="Times New Roman"/>
        </w:rPr>
      </w:pPr>
    </w:p>
    <w:p w14:paraId="318DC35A" w14:textId="77777777" w:rsidR="00BD1BBA" w:rsidRPr="00BD1BBA" w:rsidRDefault="00BD1BBA" w:rsidP="00BD1BBA">
      <w:pPr>
        <w:jc w:val="center"/>
        <w:rPr>
          <w:rFonts w:ascii="Times New Roman" w:hAnsi="Times New Roman"/>
          <w:b/>
        </w:rPr>
      </w:pPr>
      <w:r w:rsidRPr="00BD1BBA">
        <w:rPr>
          <w:rFonts w:ascii="Times New Roman" w:hAnsi="Times New Roman"/>
          <w:b/>
        </w:rPr>
        <w:t>Članak 53.</w:t>
      </w:r>
    </w:p>
    <w:p w14:paraId="268C26DE" w14:textId="77777777" w:rsidR="00BD1BBA" w:rsidRPr="00BD1BBA" w:rsidRDefault="00BD1BBA" w:rsidP="00BD1BBA">
      <w:pPr>
        <w:jc w:val="center"/>
        <w:rPr>
          <w:rFonts w:ascii="Times New Roman" w:hAnsi="Times New Roman"/>
        </w:rPr>
      </w:pPr>
    </w:p>
    <w:p w14:paraId="69BBDDF3" w14:textId="77777777" w:rsidR="00BD1BBA" w:rsidRPr="00BD1BBA" w:rsidRDefault="00BD1BBA" w:rsidP="00BD1BBA">
      <w:pPr>
        <w:jc w:val="both"/>
        <w:rPr>
          <w:rFonts w:ascii="Times New Roman" w:hAnsi="Times New Roman"/>
        </w:rPr>
      </w:pPr>
      <w:r w:rsidRPr="00BD1BBA">
        <w:rPr>
          <w:rFonts w:ascii="Times New Roman" w:hAnsi="Times New Roman"/>
        </w:rPr>
        <w:t>Predsjednik Općinskog vijeća stavlja prijedlog za traženje izvješća na dnevni red prve iduće sjednice Općinskog vijeća koja se održava nakon primitka prijedloga, ali ne prije nogo što protekne 30 dana od dana primitka.</w:t>
      </w:r>
    </w:p>
    <w:p w14:paraId="673EA22B" w14:textId="77777777" w:rsidR="00BD1BBA" w:rsidRPr="00BD1BBA" w:rsidRDefault="00BD1BBA" w:rsidP="00BD1BBA">
      <w:pPr>
        <w:rPr>
          <w:rFonts w:ascii="Times New Roman" w:hAnsi="Times New Roman"/>
        </w:rPr>
      </w:pPr>
    </w:p>
    <w:p w14:paraId="68E0453A" w14:textId="77777777" w:rsidR="00BD1BBA" w:rsidRPr="00BD1BBA" w:rsidRDefault="00BD1BBA" w:rsidP="00BD1BBA">
      <w:pPr>
        <w:rPr>
          <w:rFonts w:ascii="Times New Roman" w:hAnsi="Times New Roman"/>
        </w:rPr>
      </w:pPr>
    </w:p>
    <w:p w14:paraId="7ECCBAB4" w14:textId="77777777" w:rsidR="00BD1BBA" w:rsidRPr="00BD1BBA" w:rsidRDefault="00BD1BBA" w:rsidP="00BD1BBA">
      <w:pPr>
        <w:jc w:val="center"/>
        <w:rPr>
          <w:rFonts w:ascii="Times New Roman" w:hAnsi="Times New Roman"/>
          <w:b/>
        </w:rPr>
      </w:pPr>
      <w:r w:rsidRPr="00BD1BBA">
        <w:rPr>
          <w:rFonts w:ascii="Times New Roman" w:hAnsi="Times New Roman"/>
          <w:b/>
        </w:rPr>
        <w:t>Članak 54.</w:t>
      </w:r>
    </w:p>
    <w:p w14:paraId="0F23762B" w14:textId="77777777" w:rsidR="00BD1BBA" w:rsidRPr="00BD1BBA" w:rsidRDefault="00BD1BBA" w:rsidP="00BD1BBA">
      <w:pPr>
        <w:jc w:val="center"/>
        <w:rPr>
          <w:rFonts w:ascii="Times New Roman" w:hAnsi="Times New Roman"/>
          <w:b/>
        </w:rPr>
      </w:pPr>
    </w:p>
    <w:p w14:paraId="5E78FCF4" w14:textId="77777777" w:rsidR="00BD1BBA" w:rsidRPr="00BD1BBA" w:rsidRDefault="00BD1BBA" w:rsidP="00BD1BBA">
      <w:pPr>
        <w:jc w:val="both"/>
        <w:rPr>
          <w:rFonts w:ascii="Times New Roman" w:hAnsi="Times New Roman"/>
        </w:rPr>
      </w:pPr>
      <w:r w:rsidRPr="00BD1BBA">
        <w:rPr>
          <w:rFonts w:ascii="Times New Roman" w:hAnsi="Times New Roman"/>
        </w:rPr>
        <w:t>Predstavnik vijećnika koji su podnijeli prijedlog za traženje izvješća ima pravo na sjednici Općinskog vijeća izložiti i obrazložiti prijedlog.</w:t>
      </w:r>
    </w:p>
    <w:p w14:paraId="628CF25B" w14:textId="77777777" w:rsidR="00BD1BBA" w:rsidRPr="00BD1BBA" w:rsidRDefault="00BD1BBA" w:rsidP="00BD1BBA">
      <w:pPr>
        <w:jc w:val="both"/>
        <w:rPr>
          <w:rFonts w:ascii="Times New Roman" w:hAnsi="Times New Roman"/>
        </w:rPr>
      </w:pPr>
    </w:p>
    <w:p w14:paraId="543A8578" w14:textId="77777777" w:rsidR="00BD1BBA" w:rsidRPr="00BD1BBA" w:rsidRDefault="00BD1BBA" w:rsidP="00BD1BBA">
      <w:pPr>
        <w:jc w:val="both"/>
        <w:rPr>
          <w:rFonts w:ascii="Times New Roman" w:hAnsi="Times New Roman"/>
        </w:rPr>
      </w:pPr>
      <w:r w:rsidRPr="00BD1BBA">
        <w:rPr>
          <w:rFonts w:ascii="Times New Roman" w:hAnsi="Times New Roman"/>
          <w:color w:val="000000"/>
        </w:rPr>
        <w:t>Općinski načelnik ima pravo na sjednici</w:t>
      </w:r>
      <w:r w:rsidRPr="00BD1BBA">
        <w:rPr>
          <w:rFonts w:ascii="Times New Roman" w:hAnsi="Times New Roman"/>
        </w:rPr>
        <w:t xml:space="preserve"> usmeno se očitovati na podneseni prijedlog.</w:t>
      </w:r>
    </w:p>
    <w:p w14:paraId="641F2276" w14:textId="77777777" w:rsidR="00BD1BBA" w:rsidRPr="00BD1BBA" w:rsidRDefault="00BD1BBA" w:rsidP="00BD1BBA">
      <w:pPr>
        <w:jc w:val="center"/>
        <w:rPr>
          <w:rFonts w:ascii="Times New Roman" w:hAnsi="Times New Roman"/>
          <w:b/>
        </w:rPr>
      </w:pPr>
    </w:p>
    <w:p w14:paraId="1979E8DA" w14:textId="77777777" w:rsidR="00BD1BBA" w:rsidRPr="00BD1BBA" w:rsidRDefault="00BD1BBA" w:rsidP="00BD1BBA">
      <w:pPr>
        <w:jc w:val="center"/>
        <w:rPr>
          <w:rFonts w:ascii="Times New Roman" w:hAnsi="Times New Roman"/>
          <w:b/>
        </w:rPr>
      </w:pPr>
    </w:p>
    <w:p w14:paraId="74E6C0D1" w14:textId="77777777" w:rsidR="00BD1BBA" w:rsidRPr="00BD1BBA" w:rsidRDefault="00BD1BBA" w:rsidP="00BD1BBA">
      <w:pPr>
        <w:jc w:val="center"/>
        <w:rPr>
          <w:rFonts w:ascii="Times New Roman" w:hAnsi="Times New Roman"/>
          <w:b/>
        </w:rPr>
      </w:pPr>
      <w:r w:rsidRPr="00BD1BBA">
        <w:rPr>
          <w:rFonts w:ascii="Times New Roman" w:hAnsi="Times New Roman"/>
          <w:b/>
        </w:rPr>
        <w:t>Članak 55.</w:t>
      </w:r>
    </w:p>
    <w:p w14:paraId="53801905" w14:textId="77777777" w:rsidR="00BD1BBA" w:rsidRPr="00BD1BBA" w:rsidRDefault="00BD1BBA" w:rsidP="00BD1BBA">
      <w:pPr>
        <w:jc w:val="center"/>
        <w:rPr>
          <w:rFonts w:ascii="Times New Roman" w:hAnsi="Times New Roman"/>
          <w:b/>
        </w:rPr>
      </w:pPr>
    </w:p>
    <w:p w14:paraId="744CC1D6" w14:textId="77777777" w:rsidR="00BD1BBA" w:rsidRPr="00BD1BBA" w:rsidRDefault="00BD1BBA" w:rsidP="00BD1BBA">
      <w:pPr>
        <w:jc w:val="both"/>
        <w:rPr>
          <w:rFonts w:ascii="Times New Roman" w:hAnsi="Times New Roman"/>
          <w:color w:val="000000"/>
        </w:rPr>
      </w:pPr>
      <w:r w:rsidRPr="00BD1BBA">
        <w:rPr>
          <w:rFonts w:ascii="Times New Roman" w:hAnsi="Times New Roman"/>
          <w:color w:val="000000"/>
        </w:rPr>
        <w:t>Raspravu o izvješću općinskog načelnika, Općinsko vijeće može završiti utvrđivanjem stajališta o pitanju koje je zahtjevom za podnošenjem izvješća pokrenuto ili donošenjem zaključka kojim se od načelnika traži izvršavanje općih akata Općinskog vijeća.</w:t>
      </w:r>
    </w:p>
    <w:p w14:paraId="3FB51399" w14:textId="77777777" w:rsidR="00BD1BBA" w:rsidRPr="00BD1BBA" w:rsidRDefault="00BD1BBA" w:rsidP="00BD1BBA">
      <w:pPr>
        <w:jc w:val="center"/>
        <w:rPr>
          <w:rFonts w:ascii="Times New Roman" w:hAnsi="Times New Roman"/>
          <w:b/>
          <w:color w:val="000000"/>
        </w:rPr>
      </w:pPr>
    </w:p>
    <w:p w14:paraId="20BD9AF1" w14:textId="77777777" w:rsidR="00BD1BBA" w:rsidRPr="00BD1BBA" w:rsidRDefault="00BD1BBA" w:rsidP="00BD1BBA">
      <w:pPr>
        <w:jc w:val="center"/>
        <w:rPr>
          <w:rFonts w:ascii="Times New Roman" w:hAnsi="Times New Roman"/>
          <w:b/>
          <w:color w:val="000000"/>
        </w:rPr>
      </w:pPr>
    </w:p>
    <w:p w14:paraId="24EDD888" w14:textId="77777777" w:rsidR="00BD1BBA" w:rsidRPr="00BD1BBA" w:rsidRDefault="00BD1BBA" w:rsidP="00BD1BBA">
      <w:pPr>
        <w:jc w:val="center"/>
        <w:rPr>
          <w:rFonts w:ascii="Times New Roman" w:hAnsi="Times New Roman"/>
          <w:b/>
          <w:color w:val="000000"/>
        </w:rPr>
      </w:pPr>
    </w:p>
    <w:p w14:paraId="5398B019" w14:textId="77777777" w:rsidR="00BD1BBA" w:rsidRPr="00BD1BBA" w:rsidRDefault="00BD1BBA" w:rsidP="00BD1BBA">
      <w:pPr>
        <w:jc w:val="center"/>
        <w:rPr>
          <w:rFonts w:ascii="Times New Roman" w:hAnsi="Times New Roman"/>
          <w:b/>
          <w:color w:val="000000"/>
        </w:rPr>
      </w:pPr>
      <w:r w:rsidRPr="00BD1BBA">
        <w:rPr>
          <w:rFonts w:ascii="Times New Roman" w:hAnsi="Times New Roman"/>
          <w:b/>
          <w:color w:val="000000"/>
        </w:rPr>
        <w:t>Članak 56.</w:t>
      </w:r>
    </w:p>
    <w:p w14:paraId="23A88EFE" w14:textId="77777777" w:rsidR="00BD1BBA" w:rsidRPr="00BD1BBA" w:rsidRDefault="00BD1BBA" w:rsidP="00BD1BBA">
      <w:pPr>
        <w:jc w:val="center"/>
        <w:rPr>
          <w:rFonts w:ascii="Times New Roman" w:hAnsi="Times New Roman"/>
          <w:b/>
          <w:color w:val="000000"/>
        </w:rPr>
      </w:pPr>
    </w:p>
    <w:p w14:paraId="14826CEF" w14:textId="77777777" w:rsidR="00BD1BBA" w:rsidRPr="00BD1BBA" w:rsidRDefault="00BD1BBA" w:rsidP="00BD1BBA">
      <w:pPr>
        <w:jc w:val="both"/>
        <w:rPr>
          <w:rFonts w:ascii="Times New Roman" w:hAnsi="Times New Roman"/>
          <w:color w:val="000000"/>
        </w:rPr>
      </w:pPr>
      <w:r w:rsidRPr="00BD1BBA">
        <w:rPr>
          <w:rFonts w:ascii="Times New Roman" w:hAnsi="Times New Roman"/>
          <w:color w:val="000000"/>
        </w:rPr>
        <w:t>Vijećnici koji su podnijeli prijedlog za traženje izvješća općinskog načelnika mogu prijedlog povući najkasnije prije odlučivanja o prijedlogu.</w:t>
      </w:r>
    </w:p>
    <w:p w14:paraId="6A99CB50" w14:textId="77777777" w:rsidR="00BD1BBA" w:rsidRPr="00BD1BBA" w:rsidRDefault="00BD1BBA" w:rsidP="00BD1BBA">
      <w:pPr>
        <w:jc w:val="both"/>
        <w:rPr>
          <w:rFonts w:ascii="Times New Roman" w:hAnsi="Times New Roman"/>
          <w:color w:val="000000"/>
        </w:rPr>
      </w:pPr>
    </w:p>
    <w:p w14:paraId="2919A8A3" w14:textId="77777777" w:rsidR="00BD1BBA" w:rsidRPr="00BD1BBA" w:rsidRDefault="00BD1BBA" w:rsidP="00BD1BBA">
      <w:pPr>
        <w:jc w:val="both"/>
        <w:rPr>
          <w:rFonts w:ascii="Times New Roman" w:hAnsi="Times New Roman"/>
          <w:color w:val="000000"/>
        </w:rPr>
      </w:pPr>
      <w:r w:rsidRPr="00BD1BBA">
        <w:rPr>
          <w:rFonts w:ascii="Times New Roman" w:hAnsi="Times New Roman"/>
          <w:color w:val="000000"/>
        </w:rPr>
        <w:t>Ako prijedlog za traženje izvješća općinskog načelnika nije usvojen, prijedlog za traženje izvješća o bitno podudarnom pitanju ne može se ponovo postaviti prije proteka roka od 6 mjeseci od dana kada je Općinsko vijeće donijelo zaključak kojim ne prihvaća prijedlog za traženje izvješća od općinskog načelnika.</w:t>
      </w:r>
    </w:p>
    <w:p w14:paraId="58673042" w14:textId="77777777" w:rsidR="00BD1BBA" w:rsidRPr="00BD1BBA" w:rsidRDefault="00BD1BBA" w:rsidP="00BD1BBA">
      <w:pPr>
        <w:jc w:val="both"/>
        <w:rPr>
          <w:rFonts w:ascii="Times New Roman" w:hAnsi="Times New Roman"/>
        </w:rPr>
      </w:pPr>
    </w:p>
    <w:p w14:paraId="09B332EA" w14:textId="77777777" w:rsidR="00BD1BBA" w:rsidRPr="00BD1BBA" w:rsidRDefault="00BD1BBA" w:rsidP="00BD1BBA">
      <w:pPr>
        <w:jc w:val="both"/>
        <w:rPr>
          <w:rFonts w:ascii="Times New Roman" w:hAnsi="Times New Roman"/>
        </w:rPr>
      </w:pPr>
    </w:p>
    <w:p w14:paraId="3AB4F3CE" w14:textId="77777777" w:rsidR="00BD1BBA" w:rsidRPr="00BD1BBA" w:rsidRDefault="00BD1BBA" w:rsidP="00BD1BBA">
      <w:pPr>
        <w:jc w:val="both"/>
        <w:rPr>
          <w:rFonts w:ascii="Times New Roman" w:hAnsi="Times New Roman"/>
        </w:rPr>
      </w:pPr>
    </w:p>
    <w:p w14:paraId="4AF9F389" w14:textId="77777777" w:rsidR="00BD1BBA" w:rsidRPr="00BD1BBA" w:rsidRDefault="00BD1BBA" w:rsidP="00BD1BBA">
      <w:pPr>
        <w:rPr>
          <w:rFonts w:ascii="Times New Roman" w:hAnsi="Times New Roman"/>
          <w:b/>
        </w:rPr>
      </w:pPr>
      <w:r w:rsidRPr="00BD1BBA">
        <w:rPr>
          <w:rFonts w:ascii="Times New Roman" w:hAnsi="Times New Roman"/>
          <w:b/>
        </w:rPr>
        <w:t>XII. RED NA SJEDNICI</w:t>
      </w:r>
    </w:p>
    <w:p w14:paraId="7200B678" w14:textId="77777777" w:rsidR="00BD1BBA" w:rsidRPr="00BD1BBA" w:rsidRDefault="00BD1BBA" w:rsidP="00BD1BBA">
      <w:pPr>
        <w:jc w:val="center"/>
        <w:rPr>
          <w:rFonts w:ascii="Times New Roman" w:hAnsi="Times New Roman"/>
          <w:b/>
        </w:rPr>
      </w:pPr>
    </w:p>
    <w:p w14:paraId="2065026C" w14:textId="77777777" w:rsidR="00BD1BBA" w:rsidRPr="00BD1BBA" w:rsidRDefault="00BD1BBA" w:rsidP="00BD1BBA">
      <w:pPr>
        <w:rPr>
          <w:rFonts w:ascii="Times New Roman" w:hAnsi="Times New Roman"/>
        </w:rPr>
      </w:pPr>
    </w:p>
    <w:p w14:paraId="5E1AA134" w14:textId="77777777" w:rsidR="00BD1BBA" w:rsidRPr="00BD1BBA" w:rsidRDefault="00BD1BBA" w:rsidP="00881300">
      <w:pPr>
        <w:numPr>
          <w:ilvl w:val="0"/>
          <w:numId w:val="3"/>
        </w:numPr>
        <w:rPr>
          <w:rFonts w:ascii="Times New Roman" w:hAnsi="Times New Roman"/>
          <w:b/>
          <w:i/>
        </w:rPr>
      </w:pPr>
      <w:r w:rsidRPr="00BD1BBA">
        <w:rPr>
          <w:rFonts w:ascii="Times New Roman" w:hAnsi="Times New Roman"/>
          <w:b/>
          <w:i/>
        </w:rPr>
        <w:t>Sazivanje sjednice</w:t>
      </w:r>
    </w:p>
    <w:p w14:paraId="3EA73C08" w14:textId="77777777" w:rsidR="00BD1BBA" w:rsidRPr="00BD1BBA" w:rsidRDefault="00BD1BBA" w:rsidP="00BD1BBA">
      <w:pPr>
        <w:jc w:val="center"/>
        <w:rPr>
          <w:rFonts w:ascii="Times New Roman" w:hAnsi="Times New Roman"/>
          <w:b/>
          <w:i/>
        </w:rPr>
      </w:pPr>
    </w:p>
    <w:p w14:paraId="30B6C737" w14:textId="77777777" w:rsidR="00BD1BBA" w:rsidRPr="00BD1BBA" w:rsidRDefault="00BD1BBA" w:rsidP="00BD1BBA">
      <w:pPr>
        <w:jc w:val="center"/>
        <w:rPr>
          <w:rFonts w:ascii="Times New Roman" w:hAnsi="Times New Roman"/>
          <w:b/>
          <w:i/>
        </w:rPr>
      </w:pPr>
    </w:p>
    <w:p w14:paraId="6F054751" w14:textId="77777777" w:rsidR="00BD1BBA" w:rsidRPr="00BD1BBA" w:rsidRDefault="00BD1BBA" w:rsidP="00BD1BBA">
      <w:pPr>
        <w:jc w:val="center"/>
        <w:rPr>
          <w:rFonts w:ascii="Times New Roman" w:hAnsi="Times New Roman"/>
          <w:b/>
        </w:rPr>
      </w:pPr>
      <w:r w:rsidRPr="00BD1BBA">
        <w:rPr>
          <w:rFonts w:ascii="Times New Roman" w:hAnsi="Times New Roman"/>
          <w:b/>
        </w:rPr>
        <w:t>Članak 57.</w:t>
      </w:r>
    </w:p>
    <w:p w14:paraId="388DF36D" w14:textId="77777777" w:rsidR="00BD1BBA" w:rsidRPr="00BD1BBA" w:rsidRDefault="00BD1BBA" w:rsidP="00BD1BBA">
      <w:pPr>
        <w:jc w:val="center"/>
        <w:rPr>
          <w:rFonts w:ascii="Times New Roman" w:hAnsi="Times New Roman"/>
        </w:rPr>
      </w:pPr>
    </w:p>
    <w:p w14:paraId="38C05FF5" w14:textId="77777777" w:rsidR="00BD1BBA" w:rsidRPr="00BD1BBA" w:rsidRDefault="00BD1BBA" w:rsidP="00BD1BBA">
      <w:pPr>
        <w:jc w:val="both"/>
        <w:rPr>
          <w:rFonts w:ascii="Times New Roman" w:hAnsi="Times New Roman"/>
        </w:rPr>
      </w:pPr>
      <w:r w:rsidRPr="00BD1BBA">
        <w:rPr>
          <w:rFonts w:ascii="Times New Roman" w:hAnsi="Times New Roman"/>
        </w:rPr>
        <w:t>Sjednicu Općinskog vijeća saziva predsjednik Općinskog vijeća.</w:t>
      </w:r>
    </w:p>
    <w:p w14:paraId="472E1F28" w14:textId="77777777" w:rsidR="00BD1BBA" w:rsidRPr="00BD1BBA" w:rsidRDefault="00BD1BBA" w:rsidP="00BD1BBA">
      <w:pPr>
        <w:jc w:val="both"/>
        <w:rPr>
          <w:rFonts w:ascii="Times New Roman" w:hAnsi="Times New Roman"/>
        </w:rPr>
      </w:pPr>
    </w:p>
    <w:p w14:paraId="4F6E239D" w14:textId="77777777" w:rsidR="00BD1BBA" w:rsidRPr="00BD1BBA" w:rsidRDefault="00BD1BBA" w:rsidP="00BD1BBA">
      <w:pPr>
        <w:jc w:val="both"/>
        <w:rPr>
          <w:rFonts w:ascii="Times New Roman" w:hAnsi="Times New Roman"/>
        </w:rPr>
      </w:pPr>
      <w:r w:rsidRPr="00BD1BBA">
        <w:rPr>
          <w:rFonts w:ascii="Times New Roman" w:hAnsi="Times New Roman"/>
        </w:rPr>
        <w:t>Predsjednik općinskog vijeća dužan je sazvati sjednicu općinskog vijeća na obrazložen prijedlog najmanje 1/3 vijećnika ili na prijedlog načelnika, u roku od 15 dana od dana primitka zahtjeva. Prijedlog mora biti predan u pisanom obliku i potpisan od vijećnika odnosno općinskog načelnika.</w:t>
      </w:r>
    </w:p>
    <w:p w14:paraId="4F590EF5" w14:textId="77777777" w:rsidR="00BD1BBA" w:rsidRPr="00BD1BBA" w:rsidRDefault="00BD1BBA" w:rsidP="00BD1BBA">
      <w:pPr>
        <w:jc w:val="both"/>
        <w:rPr>
          <w:rFonts w:ascii="Times New Roman" w:hAnsi="Times New Roman"/>
        </w:rPr>
      </w:pPr>
    </w:p>
    <w:p w14:paraId="269FAD70" w14:textId="77777777" w:rsidR="00BD1BBA" w:rsidRPr="00BD1BBA" w:rsidRDefault="00BD1BBA" w:rsidP="00BD1BBA">
      <w:pPr>
        <w:jc w:val="both"/>
        <w:rPr>
          <w:rFonts w:ascii="Times New Roman" w:hAnsi="Times New Roman"/>
        </w:rPr>
      </w:pPr>
      <w:r w:rsidRPr="00BD1BBA">
        <w:rPr>
          <w:rFonts w:ascii="Times New Roman" w:hAnsi="Times New Roman"/>
        </w:rPr>
        <w:t>Sjednice Općinskog vijeća traju dok se ne iscrpi utvrđeni dnevni red.</w:t>
      </w:r>
    </w:p>
    <w:p w14:paraId="56CD72C2" w14:textId="77777777" w:rsidR="00BD1BBA" w:rsidRPr="00BD1BBA" w:rsidRDefault="00BD1BBA" w:rsidP="00BD1BBA">
      <w:pPr>
        <w:jc w:val="both"/>
        <w:rPr>
          <w:rFonts w:ascii="Times New Roman" w:hAnsi="Times New Roman"/>
        </w:rPr>
      </w:pPr>
    </w:p>
    <w:p w14:paraId="22B86AD9" w14:textId="77777777" w:rsidR="00BD1BBA" w:rsidRPr="00BD1BBA" w:rsidRDefault="00BD1BBA" w:rsidP="00BD1BBA">
      <w:pPr>
        <w:jc w:val="both"/>
        <w:rPr>
          <w:rFonts w:ascii="Times New Roman" w:hAnsi="Times New Roman"/>
          <w:color w:val="000000"/>
        </w:rPr>
      </w:pPr>
      <w:r w:rsidRPr="00BD1BBA">
        <w:rPr>
          <w:rFonts w:ascii="Times New Roman" w:hAnsi="Times New Roman"/>
          <w:color w:val="000000"/>
        </w:rPr>
        <w:t>Ukoliko predsjednik Općinskog vijeća ne sazove sjednicu  u roku iz stavka 2. ovog članka, sjednicu će sazvati općinski načelnik u roku od 8 dana, na obrazložen prijedlog najmanje 1/3 vijećnika.</w:t>
      </w:r>
    </w:p>
    <w:p w14:paraId="17E7CFAA" w14:textId="77777777" w:rsidR="00BD1BBA" w:rsidRPr="00BD1BBA" w:rsidRDefault="00BD1BBA" w:rsidP="00BD1BBA">
      <w:pPr>
        <w:jc w:val="both"/>
        <w:rPr>
          <w:rFonts w:ascii="Times New Roman" w:hAnsi="Times New Roman"/>
          <w:color w:val="000000"/>
        </w:rPr>
      </w:pPr>
    </w:p>
    <w:p w14:paraId="33167584" w14:textId="77777777" w:rsidR="00BD1BBA" w:rsidRPr="00BD1BBA" w:rsidRDefault="00BD1BBA" w:rsidP="00BD1BBA">
      <w:pPr>
        <w:jc w:val="both"/>
        <w:rPr>
          <w:rFonts w:ascii="Times New Roman" w:hAnsi="Times New Roman"/>
          <w:color w:val="000000"/>
        </w:rPr>
      </w:pPr>
      <w:r w:rsidRPr="00BD1BBA">
        <w:rPr>
          <w:rFonts w:ascii="Times New Roman" w:hAnsi="Times New Roman"/>
          <w:color w:val="000000"/>
        </w:rPr>
        <w:t>Nakon proteka rokova iz stavka 2. i 4. ovog članka sjednicu Općinskog vijeća može na zahtjev jedne trećine vijećnika, sazvati čelnik središnjeg tijela državne uprave nadležnog za poslove lokalne i područne (regionalne) samouprave. Zahtjev vijećnika mora biti predan u  pisanom obliku i potpisan od vijećnika.</w:t>
      </w:r>
    </w:p>
    <w:p w14:paraId="7FA70ABD" w14:textId="77777777" w:rsidR="00BD1BBA" w:rsidRPr="00BD1BBA" w:rsidRDefault="00BD1BBA" w:rsidP="00BD1BBA">
      <w:pPr>
        <w:jc w:val="both"/>
        <w:rPr>
          <w:rFonts w:ascii="Times New Roman" w:hAnsi="Times New Roman"/>
        </w:rPr>
      </w:pPr>
    </w:p>
    <w:p w14:paraId="4653E0EE" w14:textId="77777777" w:rsidR="00BD1BBA" w:rsidRPr="00BD1BBA" w:rsidRDefault="00BD1BBA" w:rsidP="00BD1BBA">
      <w:pPr>
        <w:jc w:val="both"/>
        <w:rPr>
          <w:rFonts w:ascii="Times New Roman" w:hAnsi="Times New Roman"/>
        </w:rPr>
      </w:pPr>
      <w:r w:rsidRPr="00BD1BBA">
        <w:rPr>
          <w:rFonts w:ascii="Times New Roman" w:hAnsi="Times New Roman"/>
        </w:rPr>
        <w:lastRenderedPageBreak/>
        <w:t>Sjednica sazvana na način propisan stavcima 2., 4. i 5. ovog članka mora se održati u roku od 15 dana od dana sazivanja.</w:t>
      </w:r>
    </w:p>
    <w:p w14:paraId="1AE8F66F" w14:textId="77777777" w:rsidR="00BD1BBA" w:rsidRPr="00BD1BBA" w:rsidRDefault="00BD1BBA" w:rsidP="00BD1BBA">
      <w:pPr>
        <w:jc w:val="both"/>
        <w:rPr>
          <w:rFonts w:ascii="Times New Roman" w:hAnsi="Times New Roman"/>
        </w:rPr>
      </w:pPr>
    </w:p>
    <w:p w14:paraId="7642D058" w14:textId="77777777" w:rsidR="00BD1BBA" w:rsidRPr="00BD1BBA" w:rsidRDefault="00BD1BBA" w:rsidP="00BD1BBA">
      <w:pPr>
        <w:jc w:val="both"/>
        <w:rPr>
          <w:rFonts w:ascii="Times New Roman" w:hAnsi="Times New Roman"/>
        </w:rPr>
      </w:pPr>
      <w:r w:rsidRPr="00BD1BBA">
        <w:rPr>
          <w:rFonts w:ascii="Times New Roman" w:hAnsi="Times New Roman"/>
        </w:rPr>
        <w:t>Sjednica sazvana protivno odredbama stavaka 2., 4., 5. i 6. ovog članka smatra se nezakonitom, a doneseni akti ništavima.</w:t>
      </w:r>
    </w:p>
    <w:p w14:paraId="7C3FBFDE" w14:textId="77777777" w:rsidR="00BD1BBA" w:rsidRPr="00BD1BBA" w:rsidRDefault="00BD1BBA" w:rsidP="00BD1BBA">
      <w:pPr>
        <w:jc w:val="both"/>
        <w:rPr>
          <w:rFonts w:ascii="Times New Roman" w:hAnsi="Times New Roman"/>
        </w:rPr>
      </w:pPr>
    </w:p>
    <w:p w14:paraId="34B0AA40" w14:textId="77777777" w:rsidR="00BD1BBA" w:rsidRPr="00BD1BBA" w:rsidRDefault="00BD1BBA" w:rsidP="00BD1BBA">
      <w:pPr>
        <w:jc w:val="center"/>
        <w:rPr>
          <w:rFonts w:ascii="Times New Roman" w:hAnsi="Times New Roman"/>
          <w:b/>
          <w:color w:val="000000"/>
        </w:rPr>
      </w:pPr>
      <w:r w:rsidRPr="00BD1BBA">
        <w:rPr>
          <w:rFonts w:ascii="Times New Roman" w:hAnsi="Times New Roman"/>
          <w:b/>
          <w:color w:val="000000"/>
        </w:rPr>
        <w:t>Članak 58.</w:t>
      </w:r>
    </w:p>
    <w:p w14:paraId="788023CD" w14:textId="77777777" w:rsidR="00BD1BBA" w:rsidRPr="00BD1BBA" w:rsidRDefault="00BD1BBA" w:rsidP="00BD1BBA">
      <w:pPr>
        <w:jc w:val="both"/>
        <w:rPr>
          <w:rFonts w:ascii="Times New Roman" w:hAnsi="Times New Roman"/>
        </w:rPr>
      </w:pPr>
    </w:p>
    <w:p w14:paraId="66EA6568" w14:textId="77777777" w:rsidR="00BD1BBA" w:rsidRPr="00BD1BBA" w:rsidRDefault="00BD1BBA" w:rsidP="00BD1BBA">
      <w:pPr>
        <w:jc w:val="both"/>
        <w:rPr>
          <w:rFonts w:ascii="Times New Roman" w:hAnsi="Times New Roman"/>
          <w:color w:val="000000"/>
        </w:rPr>
      </w:pPr>
      <w:r w:rsidRPr="00BD1BBA">
        <w:rPr>
          <w:rFonts w:ascii="Times New Roman" w:hAnsi="Times New Roman"/>
          <w:color w:val="000000"/>
        </w:rPr>
        <w:t>Sjednice vijeća sazivaju se u pisanim pozivom, a samo u izuzetno hitnim slučajevima i na drugi način, o čemu odlučuje predsjednik Općinskog vijeća.</w:t>
      </w:r>
    </w:p>
    <w:p w14:paraId="49414363" w14:textId="77777777" w:rsidR="00BD1BBA" w:rsidRPr="00BD1BBA" w:rsidRDefault="00BD1BBA" w:rsidP="00BD1BBA">
      <w:pPr>
        <w:jc w:val="both"/>
        <w:rPr>
          <w:rFonts w:ascii="Times New Roman" w:hAnsi="Times New Roman"/>
          <w:color w:val="000000"/>
        </w:rPr>
      </w:pPr>
    </w:p>
    <w:p w14:paraId="67C3096D" w14:textId="77777777" w:rsidR="00BD1BBA" w:rsidRPr="00BD1BBA" w:rsidRDefault="00BD1BBA" w:rsidP="00BD1BBA">
      <w:pPr>
        <w:jc w:val="both"/>
        <w:rPr>
          <w:rFonts w:ascii="Times New Roman" w:hAnsi="Times New Roman"/>
          <w:color w:val="000000"/>
        </w:rPr>
      </w:pPr>
      <w:r w:rsidRPr="00BD1BBA">
        <w:rPr>
          <w:rFonts w:ascii="Times New Roman" w:hAnsi="Times New Roman"/>
          <w:color w:val="000000"/>
        </w:rPr>
        <w:t>Poziv na sjednicu sa materijalima koji se odnose na prijedlog dnevnog reda dostavlja se vijećnicima najmanje 5 dana prije održavanje sjednice. Samo iz osobito opravdanih razloga ovaj rok se može skratiti.</w:t>
      </w:r>
    </w:p>
    <w:p w14:paraId="404D79FB" w14:textId="77777777" w:rsidR="00BD1BBA" w:rsidRPr="00BD1BBA" w:rsidRDefault="00BD1BBA" w:rsidP="00BD1BBA">
      <w:pPr>
        <w:jc w:val="both"/>
        <w:rPr>
          <w:rFonts w:ascii="Times New Roman" w:hAnsi="Times New Roman"/>
          <w:color w:val="000000"/>
        </w:rPr>
      </w:pPr>
    </w:p>
    <w:p w14:paraId="774D74C9" w14:textId="77777777" w:rsidR="00BD1BBA" w:rsidRPr="00BD1BBA" w:rsidRDefault="00BD1BBA" w:rsidP="00BD1BBA">
      <w:pPr>
        <w:jc w:val="both"/>
        <w:rPr>
          <w:rFonts w:ascii="Times New Roman" w:hAnsi="Times New Roman"/>
          <w:color w:val="000000"/>
        </w:rPr>
      </w:pPr>
      <w:r w:rsidRPr="00BD1BBA">
        <w:rPr>
          <w:rFonts w:ascii="Times New Roman" w:hAnsi="Times New Roman"/>
          <w:color w:val="000000"/>
        </w:rPr>
        <w:t xml:space="preserve">Poziv i materijal za sjednicu mogu se dostaviti i elektroničkim putem. </w:t>
      </w:r>
    </w:p>
    <w:p w14:paraId="718644B8" w14:textId="77777777" w:rsidR="00BD1BBA" w:rsidRPr="00BD1BBA" w:rsidRDefault="00BD1BBA" w:rsidP="00BD1BBA">
      <w:pPr>
        <w:jc w:val="both"/>
        <w:rPr>
          <w:rFonts w:ascii="Times New Roman" w:hAnsi="Times New Roman"/>
          <w:color w:val="000000"/>
        </w:rPr>
      </w:pPr>
    </w:p>
    <w:p w14:paraId="470730DE" w14:textId="77777777" w:rsidR="00BD1BBA" w:rsidRPr="00BD1BBA" w:rsidRDefault="00BD1BBA" w:rsidP="00BD1BBA">
      <w:pPr>
        <w:jc w:val="both"/>
        <w:rPr>
          <w:rFonts w:ascii="Times New Roman" w:hAnsi="Times New Roman"/>
          <w:color w:val="000000"/>
        </w:rPr>
      </w:pPr>
      <w:r w:rsidRPr="00BD1BBA">
        <w:rPr>
          <w:rFonts w:ascii="Times New Roman" w:hAnsi="Times New Roman"/>
          <w:color w:val="000000"/>
        </w:rPr>
        <w:t>O drugačijem načinu sazivanja sjednice i opravdanosti razloga za sazivanje sjednice u kraćem roku odlučuje predsjednik Općinskog vijeća.</w:t>
      </w:r>
    </w:p>
    <w:p w14:paraId="79EA8F62" w14:textId="77777777" w:rsidR="00BD1BBA" w:rsidRPr="00BD1BBA" w:rsidRDefault="00BD1BBA" w:rsidP="00BD1BBA">
      <w:pPr>
        <w:jc w:val="both"/>
        <w:rPr>
          <w:rFonts w:ascii="Times New Roman" w:hAnsi="Times New Roman"/>
          <w:color w:val="000000"/>
        </w:rPr>
      </w:pPr>
    </w:p>
    <w:p w14:paraId="368BA188" w14:textId="77777777" w:rsidR="00BD1BBA" w:rsidRPr="00BD1BBA" w:rsidRDefault="00BD1BBA" w:rsidP="00BD1BBA">
      <w:pPr>
        <w:jc w:val="both"/>
        <w:rPr>
          <w:rFonts w:ascii="Times New Roman" w:hAnsi="Times New Roman"/>
          <w:color w:val="000000"/>
        </w:rPr>
      </w:pPr>
      <w:r w:rsidRPr="00BD1BBA">
        <w:rPr>
          <w:rFonts w:ascii="Times New Roman" w:hAnsi="Times New Roman"/>
          <w:color w:val="000000"/>
        </w:rPr>
        <w:t xml:space="preserve">Materijali za sjednicu Općinskog vijeća dostavljaju se vijećnicima, općinskom načelniku, </w:t>
      </w:r>
      <w:r w:rsidRPr="00BD1BBA">
        <w:rPr>
          <w:rFonts w:ascii="Times New Roman" w:hAnsi="Times New Roman"/>
        </w:rPr>
        <w:t>pročelniku Jedinstvenog upravnog odjela Općine Šandrovac,</w:t>
      </w:r>
      <w:r w:rsidRPr="00BD1BBA">
        <w:rPr>
          <w:rFonts w:ascii="Times New Roman" w:hAnsi="Times New Roman"/>
          <w:color w:val="000000"/>
        </w:rPr>
        <w:t xml:space="preserve"> direktorima trgovačkih društava u vlasništvu Općine i ravnateljima ustanova kojih je osnivač Općina.</w:t>
      </w:r>
    </w:p>
    <w:p w14:paraId="25C0ACDC" w14:textId="77777777" w:rsidR="00BD1BBA" w:rsidRPr="00BD1BBA" w:rsidRDefault="00BD1BBA" w:rsidP="00BD1BBA">
      <w:pPr>
        <w:rPr>
          <w:rFonts w:ascii="Times New Roman" w:hAnsi="Times New Roman"/>
          <w:b/>
          <w:i/>
        </w:rPr>
      </w:pPr>
    </w:p>
    <w:p w14:paraId="6BB42E37" w14:textId="77777777" w:rsidR="00BD1BBA" w:rsidRPr="00BD1BBA" w:rsidRDefault="00BD1BBA" w:rsidP="00BD1BBA">
      <w:pPr>
        <w:rPr>
          <w:rFonts w:ascii="Times New Roman" w:hAnsi="Times New Roman"/>
          <w:b/>
          <w:i/>
        </w:rPr>
      </w:pPr>
    </w:p>
    <w:p w14:paraId="7A5DD9F4" w14:textId="77777777" w:rsidR="00BD1BBA" w:rsidRPr="00BD1BBA" w:rsidRDefault="00BD1BBA" w:rsidP="00BD1BBA">
      <w:pPr>
        <w:rPr>
          <w:rFonts w:ascii="Times New Roman" w:hAnsi="Times New Roman"/>
          <w:b/>
          <w:i/>
        </w:rPr>
      </w:pPr>
      <w:r w:rsidRPr="00BD1BBA">
        <w:rPr>
          <w:rFonts w:ascii="Times New Roman" w:hAnsi="Times New Roman"/>
          <w:b/>
          <w:i/>
        </w:rPr>
        <w:t>2. Dnevni red</w:t>
      </w:r>
    </w:p>
    <w:p w14:paraId="7D7F6E15" w14:textId="77777777" w:rsidR="00BD1BBA" w:rsidRPr="00BD1BBA" w:rsidRDefault="00BD1BBA" w:rsidP="00BD1BBA">
      <w:pPr>
        <w:rPr>
          <w:rFonts w:ascii="Times New Roman" w:hAnsi="Times New Roman"/>
          <w:b/>
          <w:i/>
        </w:rPr>
      </w:pPr>
    </w:p>
    <w:p w14:paraId="1CAF12FE" w14:textId="77777777" w:rsidR="00BD1BBA" w:rsidRPr="00BD1BBA" w:rsidRDefault="00BD1BBA" w:rsidP="00BD1BBA">
      <w:pPr>
        <w:rPr>
          <w:rFonts w:ascii="Times New Roman" w:hAnsi="Times New Roman"/>
          <w:b/>
          <w:i/>
        </w:rPr>
      </w:pPr>
    </w:p>
    <w:p w14:paraId="03785B64" w14:textId="77777777" w:rsidR="00BD1BBA" w:rsidRPr="00BD1BBA" w:rsidRDefault="00BD1BBA" w:rsidP="00BD1BBA">
      <w:pPr>
        <w:jc w:val="center"/>
        <w:rPr>
          <w:rFonts w:ascii="Times New Roman" w:hAnsi="Times New Roman"/>
          <w:b/>
        </w:rPr>
      </w:pPr>
      <w:r w:rsidRPr="00BD1BBA">
        <w:rPr>
          <w:rFonts w:ascii="Times New Roman" w:hAnsi="Times New Roman"/>
          <w:b/>
        </w:rPr>
        <w:t>Članak 59.</w:t>
      </w:r>
    </w:p>
    <w:p w14:paraId="3B56B8E3" w14:textId="77777777" w:rsidR="00BD1BBA" w:rsidRPr="00BD1BBA" w:rsidRDefault="00BD1BBA" w:rsidP="00BD1BBA">
      <w:pPr>
        <w:jc w:val="center"/>
        <w:rPr>
          <w:rFonts w:ascii="Times New Roman" w:hAnsi="Times New Roman"/>
        </w:rPr>
      </w:pPr>
    </w:p>
    <w:p w14:paraId="08FFA0BA" w14:textId="77777777" w:rsidR="00BD1BBA" w:rsidRPr="00BD1BBA" w:rsidRDefault="00BD1BBA" w:rsidP="00BD1BBA">
      <w:pPr>
        <w:jc w:val="both"/>
        <w:rPr>
          <w:rFonts w:ascii="Times New Roman" w:hAnsi="Times New Roman"/>
        </w:rPr>
      </w:pPr>
      <w:r w:rsidRPr="00BD1BBA">
        <w:rPr>
          <w:rFonts w:ascii="Times New Roman" w:hAnsi="Times New Roman"/>
        </w:rPr>
        <w:t xml:space="preserve">Dnevni red sjednice Općinskog vijeća predlaže predsjednik Općinskog vijeća u pozivu za sjednicu. </w:t>
      </w:r>
    </w:p>
    <w:p w14:paraId="51C5C541" w14:textId="77777777" w:rsidR="00BD1BBA" w:rsidRPr="00BD1BBA" w:rsidRDefault="00BD1BBA" w:rsidP="00BD1BBA">
      <w:pPr>
        <w:jc w:val="both"/>
        <w:rPr>
          <w:rFonts w:ascii="Times New Roman" w:hAnsi="Times New Roman"/>
        </w:rPr>
      </w:pPr>
    </w:p>
    <w:p w14:paraId="2B2D259B" w14:textId="77777777" w:rsidR="00BD1BBA" w:rsidRPr="00BD1BBA" w:rsidRDefault="00BD1BBA" w:rsidP="00BD1BBA">
      <w:pPr>
        <w:jc w:val="both"/>
        <w:rPr>
          <w:rFonts w:ascii="Times New Roman" w:hAnsi="Times New Roman"/>
        </w:rPr>
      </w:pPr>
      <w:r w:rsidRPr="00BD1BBA">
        <w:rPr>
          <w:rFonts w:ascii="Times New Roman" w:hAnsi="Times New Roman"/>
        </w:rPr>
        <w:t>Predsjednik Općinskog vijeća sve prijedloge sastavljene na način propisan ovim Poslovnikom i dostavljene prije upućivanja pisanog poziva na sjednicu Općinskog vijeća, uvrštava u prijedlog dnevnog reda sjednice.</w:t>
      </w:r>
    </w:p>
    <w:p w14:paraId="7E0880B9" w14:textId="77777777" w:rsidR="00BD1BBA" w:rsidRPr="00BD1BBA" w:rsidRDefault="00BD1BBA" w:rsidP="00BD1BBA">
      <w:pPr>
        <w:rPr>
          <w:rFonts w:ascii="Times New Roman" w:hAnsi="Times New Roman"/>
        </w:rPr>
      </w:pPr>
    </w:p>
    <w:p w14:paraId="273F3C1C" w14:textId="77777777" w:rsidR="00BD1BBA" w:rsidRPr="00BD1BBA" w:rsidRDefault="00BD1BBA" w:rsidP="00BD1BBA">
      <w:pPr>
        <w:rPr>
          <w:rFonts w:ascii="Times New Roman" w:hAnsi="Times New Roman"/>
        </w:rPr>
      </w:pPr>
    </w:p>
    <w:p w14:paraId="3FF1BE3C" w14:textId="77777777" w:rsidR="00BD1BBA" w:rsidRPr="00BD1BBA" w:rsidRDefault="00BD1BBA" w:rsidP="00BD1BBA">
      <w:pPr>
        <w:jc w:val="center"/>
        <w:rPr>
          <w:rFonts w:ascii="Times New Roman" w:hAnsi="Times New Roman"/>
          <w:b/>
        </w:rPr>
      </w:pPr>
      <w:r w:rsidRPr="00BD1BBA">
        <w:rPr>
          <w:rFonts w:ascii="Times New Roman" w:hAnsi="Times New Roman"/>
          <w:b/>
        </w:rPr>
        <w:t>Članak 60.</w:t>
      </w:r>
    </w:p>
    <w:p w14:paraId="381BE940" w14:textId="77777777" w:rsidR="00BD1BBA" w:rsidRPr="00BD1BBA" w:rsidRDefault="00BD1BBA" w:rsidP="00BD1BBA">
      <w:pPr>
        <w:jc w:val="center"/>
        <w:rPr>
          <w:rFonts w:ascii="Times New Roman" w:hAnsi="Times New Roman"/>
        </w:rPr>
      </w:pPr>
    </w:p>
    <w:p w14:paraId="21D013D8" w14:textId="77777777" w:rsidR="00BD1BBA" w:rsidRPr="00BD1BBA" w:rsidRDefault="00BD1BBA" w:rsidP="00BD1BBA">
      <w:pPr>
        <w:jc w:val="both"/>
        <w:rPr>
          <w:rFonts w:ascii="Times New Roman" w:hAnsi="Times New Roman"/>
        </w:rPr>
      </w:pPr>
      <w:r w:rsidRPr="00BD1BBA">
        <w:rPr>
          <w:rFonts w:ascii="Times New Roman" w:hAnsi="Times New Roman"/>
        </w:rPr>
        <w:t>Dnevni  red sjednice Općinskog vijeća utvrđuje se u pravilu na početku sjednice.</w:t>
      </w:r>
    </w:p>
    <w:p w14:paraId="469605E8" w14:textId="77777777" w:rsidR="00BD1BBA" w:rsidRPr="00BD1BBA" w:rsidRDefault="00BD1BBA" w:rsidP="00BD1BBA">
      <w:pPr>
        <w:jc w:val="both"/>
        <w:rPr>
          <w:rFonts w:ascii="Times New Roman" w:hAnsi="Times New Roman"/>
        </w:rPr>
      </w:pPr>
    </w:p>
    <w:p w14:paraId="046D7737" w14:textId="77777777" w:rsidR="00BD1BBA" w:rsidRPr="00BD1BBA" w:rsidRDefault="00BD1BBA" w:rsidP="00BD1BBA">
      <w:pPr>
        <w:jc w:val="both"/>
        <w:rPr>
          <w:rFonts w:ascii="Times New Roman" w:hAnsi="Times New Roman"/>
        </w:rPr>
      </w:pPr>
      <w:r w:rsidRPr="00BD1BBA">
        <w:rPr>
          <w:rFonts w:ascii="Times New Roman" w:hAnsi="Times New Roman"/>
        </w:rPr>
        <w:t>Prilikom utvrđivanja dnevnog reda predsjednik Općinskog vijeća i ovlašteni predlagatelji mogu predložiti dopunu dnevnog reda ili da se pojedini predmet izostavi iz dnevnog reda.</w:t>
      </w:r>
    </w:p>
    <w:p w14:paraId="76833BF7" w14:textId="77777777" w:rsidR="00BD1BBA" w:rsidRPr="00BD1BBA" w:rsidRDefault="00BD1BBA" w:rsidP="00BD1BBA">
      <w:pPr>
        <w:jc w:val="both"/>
        <w:rPr>
          <w:rFonts w:ascii="Times New Roman" w:hAnsi="Times New Roman"/>
        </w:rPr>
      </w:pPr>
    </w:p>
    <w:p w14:paraId="23A05B68" w14:textId="77777777" w:rsidR="00BD1BBA" w:rsidRPr="00BD1BBA" w:rsidRDefault="00BD1BBA" w:rsidP="00BD1BBA">
      <w:pPr>
        <w:jc w:val="both"/>
        <w:rPr>
          <w:rFonts w:ascii="Times New Roman" w:hAnsi="Times New Roman"/>
        </w:rPr>
      </w:pPr>
      <w:r w:rsidRPr="00BD1BBA">
        <w:rPr>
          <w:rFonts w:ascii="Times New Roman" w:hAnsi="Times New Roman"/>
        </w:rPr>
        <w:t>Ako se predlaže dopuna dnevnog reda, vijećnicima se uz prijedlog za dopunu daje i materijal po predloženoj dopuni.</w:t>
      </w:r>
    </w:p>
    <w:p w14:paraId="59DF752E" w14:textId="77777777" w:rsidR="00BD1BBA" w:rsidRPr="00BD1BBA" w:rsidRDefault="00BD1BBA" w:rsidP="00BD1BBA">
      <w:pPr>
        <w:jc w:val="both"/>
        <w:rPr>
          <w:rFonts w:ascii="Times New Roman" w:hAnsi="Times New Roman"/>
        </w:rPr>
      </w:pPr>
    </w:p>
    <w:p w14:paraId="6C9F3BBA" w14:textId="77777777" w:rsidR="00BD1BBA" w:rsidRPr="00BD1BBA" w:rsidRDefault="00BD1BBA" w:rsidP="00BD1BBA">
      <w:pPr>
        <w:jc w:val="both"/>
        <w:rPr>
          <w:rFonts w:ascii="Times New Roman" w:hAnsi="Times New Roman"/>
        </w:rPr>
      </w:pPr>
      <w:r w:rsidRPr="00BD1BBA">
        <w:rPr>
          <w:rFonts w:ascii="Times New Roman" w:hAnsi="Times New Roman"/>
        </w:rPr>
        <w:t>Prije glasovanja o prijedlogu izmjene dnevnog reda, predlagatelj ima pravo prijedlog obrazložiti.</w:t>
      </w:r>
    </w:p>
    <w:p w14:paraId="33C33C7E" w14:textId="77777777" w:rsidR="00BD1BBA" w:rsidRPr="00BD1BBA" w:rsidRDefault="00BD1BBA" w:rsidP="00BD1BBA">
      <w:pPr>
        <w:jc w:val="both"/>
        <w:rPr>
          <w:rFonts w:ascii="Times New Roman" w:hAnsi="Times New Roman"/>
        </w:rPr>
      </w:pPr>
    </w:p>
    <w:p w14:paraId="63F4733B" w14:textId="77777777" w:rsidR="00BD1BBA" w:rsidRPr="00BD1BBA" w:rsidRDefault="00BD1BBA" w:rsidP="00BD1BBA">
      <w:pPr>
        <w:jc w:val="both"/>
        <w:rPr>
          <w:rFonts w:ascii="Times New Roman" w:hAnsi="Times New Roman"/>
        </w:rPr>
      </w:pPr>
      <w:r w:rsidRPr="00BD1BBA">
        <w:rPr>
          <w:rFonts w:ascii="Times New Roman" w:hAnsi="Times New Roman"/>
        </w:rPr>
        <w:t>O izmjeni dnevnog reda se glasuje bez rasprave.</w:t>
      </w:r>
    </w:p>
    <w:p w14:paraId="33F586E2" w14:textId="77777777" w:rsidR="00BD1BBA" w:rsidRPr="00BD1BBA" w:rsidRDefault="00BD1BBA" w:rsidP="00BD1BBA">
      <w:pPr>
        <w:jc w:val="both"/>
        <w:rPr>
          <w:rFonts w:ascii="Times New Roman" w:hAnsi="Times New Roman"/>
        </w:rPr>
      </w:pPr>
    </w:p>
    <w:p w14:paraId="6D446DE1" w14:textId="77777777" w:rsidR="00BD1BBA" w:rsidRPr="00BD1BBA" w:rsidRDefault="00BD1BBA" w:rsidP="00BD1BBA">
      <w:pPr>
        <w:jc w:val="both"/>
        <w:rPr>
          <w:rFonts w:ascii="Times New Roman" w:hAnsi="Times New Roman"/>
        </w:rPr>
      </w:pPr>
      <w:r w:rsidRPr="00BD1BBA">
        <w:rPr>
          <w:rFonts w:ascii="Times New Roman" w:hAnsi="Times New Roman"/>
        </w:rPr>
        <w:t>Prilikom utvrđivanja dnevnog reda najprije se odvojeno odlučuje o prijedlogu da se pojedini predmet izostavi, zatim da se dnevni red dopuni pojedinim predmetom, a nakon toga se odlučuje o hitnosti postupka.</w:t>
      </w:r>
    </w:p>
    <w:p w14:paraId="75385283" w14:textId="77777777" w:rsidR="00BD1BBA" w:rsidRPr="00BD1BBA" w:rsidRDefault="00BD1BBA" w:rsidP="00BD1BBA">
      <w:pPr>
        <w:jc w:val="both"/>
        <w:rPr>
          <w:rFonts w:ascii="Times New Roman" w:hAnsi="Times New Roman"/>
        </w:rPr>
      </w:pPr>
    </w:p>
    <w:p w14:paraId="0CC25C83" w14:textId="77777777" w:rsidR="00BD1BBA" w:rsidRPr="00BD1BBA" w:rsidRDefault="00BD1BBA" w:rsidP="00BD1BBA">
      <w:pPr>
        <w:jc w:val="both"/>
        <w:rPr>
          <w:rFonts w:ascii="Times New Roman" w:hAnsi="Times New Roman"/>
        </w:rPr>
      </w:pPr>
      <w:r w:rsidRPr="00BD1BBA">
        <w:rPr>
          <w:rFonts w:ascii="Times New Roman" w:hAnsi="Times New Roman"/>
        </w:rPr>
        <w:lastRenderedPageBreak/>
        <w:t>Nakon što je utvrđen dnevni red sjednice sukladno odredbama ovog Poslovnika, predsjednik Općinskog vijeća objavljuje utvrđeni dnevni red.</w:t>
      </w:r>
    </w:p>
    <w:p w14:paraId="1763B6E1" w14:textId="77777777" w:rsidR="00BD1BBA" w:rsidRPr="00BD1BBA" w:rsidRDefault="00BD1BBA" w:rsidP="00BD1BBA">
      <w:pPr>
        <w:jc w:val="both"/>
        <w:rPr>
          <w:rFonts w:ascii="Times New Roman" w:hAnsi="Times New Roman"/>
        </w:rPr>
      </w:pPr>
    </w:p>
    <w:p w14:paraId="676B8C6F" w14:textId="77777777" w:rsidR="00BD1BBA" w:rsidRPr="00BD1BBA" w:rsidRDefault="00BD1BBA" w:rsidP="00BD1BBA">
      <w:pPr>
        <w:jc w:val="both"/>
        <w:rPr>
          <w:rFonts w:ascii="Times New Roman" w:hAnsi="Times New Roman"/>
        </w:rPr>
      </w:pPr>
      <w:r w:rsidRPr="00BD1BBA">
        <w:rPr>
          <w:rFonts w:ascii="Times New Roman" w:hAnsi="Times New Roman"/>
        </w:rPr>
        <w:t>Prije prelaska na dnevni red usvaja se zapisnik s prethodne sjednice.</w:t>
      </w:r>
    </w:p>
    <w:p w14:paraId="23F76F18" w14:textId="77777777" w:rsidR="00BD1BBA" w:rsidRPr="00BD1BBA" w:rsidRDefault="00BD1BBA" w:rsidP="00BD1BBA">
      <w:pPr>
        <w:jc w:val="center"/>
        <w:rPr>
          <w:rFonts w:ascii="Times New Roman" w:hAnsi="Times New Roman"/>
        </w:rPr>
      </w:pPr>
      <w:r w:rsidRPr="00BD1BBA">
        <w:rPr>
          <w:rFonts w:ascii="Times New Roman" w:hAnsi="Times New Roman"/>
          <w:b/>
        </w:rPr>
        <w:t>Članak 61</w:t>
      </w:r>
      <w:r w:rsidRPr="00BD1BBA">
        <w:rPr>
          <w:rFonts w:ascii="Times New Roman" w:hAnsi="Times New Roman"/>
        </w:rPr>
        <w:t>.</w:t>
      </w:r>
    </w:p>
    <w:p w14:paraId="666DAD5B" w14:textId="77777777" w:rsidR="00BD1BBA" w:rsidRPr="00BD1BBA" w:rsidRDefault="00BD1BBA" w:rsidP="00BD1BBA">
      <w:pPr>
        <w:jc w:val="center"/>
        <w:rPr>
          <w:rFonts w:ascii="Times New Roman" w:hAnsi="Times New Roman"/>
        </w:rPr>
      </w:pPr>
    </w:p>
    <w:p w14:paraId="18A05A65" w14:textId="77777777" w:rsidR="00BD1BBA" w:rsidRPr="00BD1BBA" w:rsidRDefault="00BD1BBA" w:rsidP="00BD1BBA">
      <w:pPr>
        <w:rPr>
          <w:rFonts w:ascii="Times New Roman" w:hAnsi="Times New Roman"/>
        </w:rPr>
      </w:pPr>
      <w:r w:rsidRPr="00BD1BBA">
        <w:rPr>
          <w:rFonts w:ascii="Times New Roman" w:hAnsi="Times New Roman"/>
        </w:rPr>
        <w:t>Tijekom sjednice ne može se promijeniti redoslijed rasprave o pojedinom predmetu utvrđenog dnevnog reda.</w:t>
      </w:r>
    </w:p>
    <w:p w14:paraId="5AB8A277" w14:textId="77777777" w:rsidR="00BD1BBA" w:rsidRPr="00BD1BBA" w:rsidRDefault="00BD1BBA" w:rsidP="00BD1BBA">
      <w:pPr>
        <w:rPr>
          <w:rFonts w:ascii="Times New Roman" w:hAnsi="Times New Roman"/>
        </w:rPr>
      </w:pPr>
    </w:p>
    <w:p w14:paraId="783D9DE5" w14:textId="77777777" w:rsidR="00BD1BBA" w:rsidRPr="00BD1BBA" w:rsidRDefault="00BD1BBA" w:rsidP="00BD1BBA">
      <w:pPr>
        <w:jc w:val="both"/>
        <w:rPr>
          <w:rFonts w:ascii="Times New Roman" w:hAnsi="Times New Roman"/>
        </w:rPr>
      </w:pPr>
      <w:r w:rsidRPr="00BD1BBA">
        <w:rPr>
          <w:rFonts w:ascii="Times New Roman" w:hAnsi="Times New Roman"/>
        </w:rPr>
        <w:t>Predlagatelj čiji je predmet uvršten u prijedlog dnevnog reda, može odustati od svog prijedloga i nakon što je dnevni red utvrđen. U tom slučaju smatra se da je odgovarajuća točka skinuta s dnevnog reda sjednice i smatra se da prijedlog nije podnijet.</w:t>
      </w:r>
    </w:p>
    <w:p w14:paraId="6EDF6541" w14:textId="77777777" w:rsidR="00BD1BBA" w:rsidRPr="00BD1BBA" w:rsidRDefault="00BD1BBA" w:rsidP="00BD1BBA">
      <w:pPr>
        <w:jc w:val="center"/>
        <w:rPr>
          <w:rFonts w:ascii="Times New Roman" w:hAnsi="Times New Roman"/>
        </w:rPr>
      </w:pPr>
    </w:p>
    <w:p w14:paraId="0B3C739D" w14:textId="77777777" w:rsidR="00BD1BBA" w:rsidRPr="00BD1BBA" w:rsidRDefault="00BD1BBA" w:rsidP="00BD1BBA">
      <w:pPr>
        <w:jc w:val="center"/>
        <w:rPr>
          <w:rFonts w:ascii="Times New Roman" w:hAnsi="Times New Roman"/>
        </w:rPr>
      </w:pPr>
    </w:p>
    <w:p w14:paraId="292C1166" w14:textId="77777777" w:rsidR="00BD1BBA" w:rsidRPr="00BD1BBA" w:rsidRDefault="00BD1BBA" w:rsidP="00BD1BBA">
      <w:pPr>
        <w:jc w:val="center"/>
        <w:rPr>
          <w:rFonts w:ascii="Times New Roman" w:hAnsi="Times New Roman"/>
        </w:rPr>
      </w:pPr>
    </w:p>
    <w:p w14:paraId="1AA434D9" w14:textId="77777777" w:rsidR="00BD1BBA" w:rsidRPr="00BD1BBA" w:rsidRDefault="00BD1BBA" w:rsidP="00BD1BBA">
      <w:pPr>
        <w:jc w:val="center"/>
        <w:rPr>
          <w:rFonts w:ascii="Times New Roman" w:hAnsi="Times New Roman"/>
        </w:rPr>
      </w:pPr>
    </w:p>
    <w:p w14:paraId="288C248D" w14:textId="77777777" w:rsidR="00BD1BBA" w:rsidRPr="00BD1BBA" w:rsidRDefault="00BD1BBA" w:rsidP="00BD1BBA">
      <w:pPr>
        <w:rPr>
          <w:rFonts w:ascii="Times New Roman" w:hAnsi="Times New Roman"/>
          <w:b/>
          <w:i/>
        </w:rPr>
      </w:pPr>
      <w:r w:rsidRPr="00BD1BBA">
        <w:rPr>
          <w:rFonts w:ascii="Times New Roman" w:hAnsi="Times New Roman"/>
          <w:b/>
          <w:i/>
        </w:rPr>
        <w:t>3. Predsjedavanje i sudjelovanje</w:t>
      </w:r>
    </w:p>
    <w:p w14:paraId="23630626" w14:textId="77777777" w:rsidR="00BD1BBA" w:rsidRPr="00BD1BBA" w:rsidRDefault="00BD1BBA" w:rsidP="00BD1BBA">
      <w:pPr>
        <w:rPr>
          <w:rFonts w:ascii="Times New Roman" w:hAnsi="Times New Roman"/>
        </w:rPr>
      </w:pPr>
    </w:p>
    <w:p w14:paraId="28EF99E0" w14:textId="77777777" w:rsidR="00BD1BBA" w:rsidRPr="00BD1BBA" w:rsidRDefault="00BD1BBA" w:rsidP="00BD1BBA">
      <w:pPr>
        <w:rPr>
          <w:rFonts w:ascii="Times New Roman" w:hAnsi="Times New Roman"/>
        </w:rPr>
      </w:pPr>
    </w:p>
    <w:p w14:paraId="0AEEF773" w14:textId="77777777" w:rsidR="00BD1BBA" w:rsidRPr="00BD1BBA" w:rsidRDefault="00BD1BBA" w:rsidP="00BD1BBA">
      <w:pPr>
        <w:jc w:val="center"/>
        <w:rPr>
          <w:rFonts w:ascii="Times New Roman" w:hAnsi="Times New Roman"/>
          <w:b/>
        </w:rPr>
      </w:pPr>
      <w:r w:rsidRPr="00BD1BBA">
        <w:rPr>
          <w:rFonts w:ascii="Times New Roman" w:hAnsi="Times New Roman"/>
          <w:b/>
        </w:rPr>
        <w:t>Članak 62.</w:t>
      </w:r>
    </w:p>
    <w:p w14:paraId="0C97BEC9" w14:textId="77777777" w:rsidR="00BD1BBA" w:rsidRPr="00BD1BBA" w:rsidRDefault="00BD1BBA" w:rsidP="00BD1BBA">
      <w:pPr>
        <w:jc w:val="center"/>
        <w:rPr>
          <w:rFonts w:ascii="Times New Roman" w:hAnsi="Times New Roman"/>
        </w:rPr>
      </w:pPr>
    </w:p>
    <w:p w14:paraId="347EEDDA" w14:textId="77777777" w:rsidR="00BD1BBA" w:rsidRPr="00BD1BBA" w:rsidRDefault="00BD1BBA" w:rsidP="00BD1BBA">
      <w:pPr>
        <w:jc w:val="both"/>
        <w:rPr>
          <w:rFonts w:ascii="Times New Roman" w:hAnsi="Times New Roman"/>
          <w:color w:val="000000"/>
        </w:rPr>
      </w:pPr>
      <w:r w:rsidRPr="00BD1BBA">
        <w:rPr>
          <w:rFonts w:ascii="Times New Roman" w:hAnsi="Times New Roman"/>
          <w:color w:val="000000"/>
        </w:rPr>
        <w:t>Sjednici Općinskog vijeća predsjedava predsjednik Općinskog vijeća, a  u njegovoj odsutnosti ili spriječenosti potpredsjednik Općinskog vijeća.</w:t>
      </w:r>
    </w:p>
    <w:p w14:paraId="04778CF4" w14:textId="77777777" w:rsidR="00BD1BBA" w:rsidRPr="00BD1BBA" w:rsidRDefault="00BD1BBA" w:rsidP="00BD1BBA">
      <w:pPr>
        <w:rPr>
          <w:rFonts w:ascii="Times New Roman" w:hAnsi="Times New Roman"/>
          <w:color w:val="000000"/>
        </w:rPr>
      </w:pPr>
    </w:p>
    <w:p w14:paraId="79672E6D" w14:textId="77777777" w:rsidR="00BD1BBA" w:rsidRPr="00BD1BBA" w:rsidRDefault="00BD1BBA" w:rsidP="00BD1BBA">
      <w:pPr>
        <w:rPr>
          <w:rFonts w:ascii="Times New Roman" w:hAnsi="Times New Roman"/>
        </w:rPr>
      </w:pPr>
    </w:p>
    <w:p w14:paraId="066CF7DF" w14:textId="77777777" w:rsidR="00BD1BBA" w:rsidRPr="00BD1BBA" w:rsidRDefault="00BD1BBA" w:rsidP="00BD1BBA">
      <w:pPr>
        <w:jc w:val="center"/>
        <w:rPr>
          <w:rFonts w:ascii="Times New Roman" w:hAnsi="Times New Roman"/>
        </w:rPr>
      </w:pPr>
      <w:r w:rsidRPr="00BD1BBA">
        <w:rPr>
          <w:rFonts w:ascii="Times New Roman" w:hAnsi="Times New Roman"/>
          <w:b/>
        </w:rPr>
        <w:t>Članka 63</w:t>
      </w:r>
      <w:r w:rsidRPr="00BD1BBA">
        <w:rPr>
          <w:rFonts w:ascii="Times New Roman" w:hAnsi="Times New Roman"/>
        </w:rPr>
        <w:t>.</w:t>
      </w:r>
    </w:p>
    <w:p w14:paraId="1D6DEB9F" w14:textId="77777777" w:rsidR="00BD1BBA" w:rsidRPr="00BD1BBA" w:rsidRDefault="00BD1BBA" w:rsidP="00BD1BBA">
      <w:pPr>
        <w:jc w:val="center"/>
        <w:rPr>
          <w:rFonts w:ascii="Times New Roman" w:hAnsi="Times New Roman"/>
        </w:rPr>
      </w:pPr>
    </w:p>
    <w:p w14:paraId="1CF502CA" w14:textId="77777777" w:rsidR="00BD1BBA" w:rsidRPr="00BD1BBA" w:rsidRDefault="00BD1BBA" w:rsidP="00BD1BBA">
      <w:pPr>
        <w:jc w:val="both"/>
        <w:rPr>
          <w:rFonts w:ascii="Times New Roman" w:hAnsi="Times New Roman"/>
        </w:rPr>
      </w:pPr>
      <w:r w:rsidRPr="00BD1BBA">
        <w:rPr>
          <w:rFonts w:ascii="Times New Roman" w:hAnsi="Times New Roman"/>
        </w:rPr>
        <w:t>Sjednici mogu, kao gosti, prisustvovati svi oni koje je pozvao predsjednik Općinskog vijeća.</w:t>
      </w:r>
    </w:p>
    <w:p w14:paraId="7E78B28E" w14:textId="77777777" w:rsidR="00BD1BBA" w:rsidRPr="00BD1BBA" w:rsidRDefault="00BD1BBA" w:rsidP="00BD1BBA">
      <w:pPr>
        <w:jc w:val="both"/>
        <w:rPr>
          <w:rFonts w:ascii="Times New Roman" w:hAnsi="Times New Roman"/>
        </w:rPr>
      </w:pPr>
    </w:p>
    <w:p w14:paraId="7766F41C" w14:textId="77777777" w:rsidR="00BD1BBA" w:rsidRPr="00BD1BBA" w:rsidRDefault="00BD1BBA" w:rsidP="00BD1BBA">
      <w:pPr>
        <w:jc w:val="both"/>
        <w:rPr>
          <w:rFonts w:ascii="Times New Roman" w:hAnsi="Times New Roman"/>
        </w:rPr>
      </w:pPr>
      <w:r w:rsidRPr="00BD1BBA">
        <w:rPr>
          <w:rFonts w:ascii="Times New Roman" w:hAnsi="Times New Roman"/>
        </w:rPr>
        <w:t>Nitko ne može govoriti na sjednici prije nego što zatraži i dobije riječ od predsjednika Općinskog vijeća.</w:t>
      </w:r>
    </w:p>
    <w:p w14:paraId="43AFC032" w14:textId="77777777" w:rsidR="00BD1BBA" w:rsidRPr="00BD1BBA" w:rsidRDefault="00BD1BBA" w:rsidP="00BD1BBA">
      <w:pPr>
        <w:jc w:val="both"/>
        <w:rPr>
          <w:rFonts w:ascii="Times New Roman" w:hAnsi="Times New Roman"/>
        </w:rPr>
      </w:pPr>
    </w:p>
    <w:p w14:paraId="486D18E7" w14:textId="77777777" w:rsidR="00BD1BBA" w:rsidRPr="00BD1BBA" w:rsidRDefault="00BD1BBA" w:rsidP="00BD1BBA">
      <w:pPr>
        <w:jc w:val="both"/>
        <w:rPr>
          <w:rFonts w:ascii="Times New Roman" w:hAnsi="Times New Roman"/>
        </w:rPr>
      </w:pPr>
      <w:r w:rsidRPr="00BD1BBA">
        <w:rPr>
          <w:rFonts w:ascii="Times New Roman" w:hAnsi="Times New Roman"/>
        </w:rPr>
        <w:t>Prijave za govor primaju se čim se otvori rasprava.</w:t>
      </w:r>
    </w:p>
    <w:p w14:paraId="1C612E7C" w14:textId="77777777" w:rsidR="00BD1BBA" w:rsidRPr="00BD1BBA" w:rsidRDefault="00BD1BBA" w:rsidP="00BD1BBA">
      <w:pPr>
        <w:jc w:val="both"/>
        <w:rPr>
          <w:rFonts w:ascii="Times New Roman" w:hAnsi="Times New Roman"/>
        </w:rPr>
      </w:pPr>
    </w:p>
    <w:p w14:paraId="57411959" w14:textId="77777777" w:rsidR="00BD1BBA" w:rsidRPr="00BD1BBA" w:rsidRDefault="00BD1BBA" w:rsidP="00BD1BBA">
      <w:pPr>
        <w:jc w:val="both"/>
        <w:rPr>
          <w:rFonts w:ascii="Times New Roman" w:hAnsi="Times New Roman"/>
        </w:rPr>
      </w:pPr>
      <w:r w:rsidRPr="00BD1BBA">
        <w:rPr>
          <w:rFonts w:ascii="Times New Roman" w:hAnsi="Times New Roman"/>
        </w:rPr>
        <w:t>Govornika može opomenuti na red ili prekinuti u govoru samo predsjednik Općinskog vijeća.</w:t>
      </w:r>
    </w:p>
    <w:p w14:paraId="77763E0D" w14:textId="77777777" w:rsidR="00BD1BBA" w:rsidRPr="00BD1BBA" w:rsidRDefault="00BD1BBA" w:rsidP="00BD1BBA">
      <w:pPr>
        <w:jc w:val="both"/>
        <w:rPr>
          <w:rFonts w:ascii="Times New Roman" w:hAnsi="Times New Roman"/>
        </w:rPr>
      </w:pPr>
    </w:p>
    <w:p w14:paraId="0E3766F2" w14:textId="77777777" w:rsidR="00BD1BBA" w:rsidRPr="00BD1BBA" w:rsidRDefault="00BD1BBA" w:rsidP="00BD1BBA">
      <w:pPr>
        <w:jc w:val="both"/>
        <w:rPr>
          <w:rFonts w:ascii="Times New Roman" w:hAnsi="Times New Roman"/>
        </w:rPr>
      </w:pPr>
      <w:r w:rsidRPr="00BD1BBA">
        <w:rPr>
          <w:rFonts w:ascii="Times New Roman" w:hAnsi="Times New Roman"/>
        </w:rPr>
        <w:t>Predsjednik Općinskog vijeća se brine da se govornik ne bude ometan ili spriječen u svom govoru.</w:t>
      </w:r>
    </w:p>
    <w:p w14:paraId="7E750CE1" w14:textId="77777777" w:rsidR="00BD1BBA" w:rsidRPr="00BD1BBA" w:rsidRDefault="00BD1BBA" w:rsidP="00BD1BBA">
      <w:pPr>
        <w:jc w:val="both"/>
        <w:rPr>
          <w:rFonts w:ascii="Times New Roman" w:hAnsi="Times New Roman"/>
        </w:rPr>
      </w:pPr>
    </w:p>
    <w:p w14:paraId="6B7C1211" w14:textId="77777777" w:rsidR="00BD1BBA" w:rsidRPr="00BD1BBA" w:rsidRDefault="00BD1BBA" w:rsidP="00BD1BBA">
      <w:pPr>
        <w:jc w:val="center"/>
        <w:rPr>
          <w:rFonts w:ascii="Times New Roman" w:hAnsi="Times New Roman"/>
          <w:b/>
        </w:rPr>
      </w:pPr>
      <w:r w:rsidRPr="00BD1BBA">
        <w:rPr>
          <w:rFonts w:ascii="Times New Roman" w:hAnsi="Times New Roman"/>
          <w:b/>
        </w:rPr>
        <w:t>Članak 64.</w:t>
      </w:r>
    </w:p>
    <w:p w14:paraId="11CDF99C" w14:textId="77777777" w:rsidR="00BD1BBA" w:rsidRPr="00BD1BBA" w:rsidRDefault="00BD1BBA" w:rsidP="00BD1BBA">
      <w:pPr>
        <w:jc w:val="center"/>
        <w:rPr>
          <w:rFonts w:ascii="Times New Roman" w:hAnsi="Times New Roman"/>
        </w:rPr>
      </w:pPr>
    </w:p>
    <w:p w14:paraId="25ED8AA6" w14:textId="77777777" w:rsidR="00BD1BBA" w:rsidRPr="00BD1BBA" w:rsidRDefault="00BD1BBA" w:rsidP="00BD1BBA">
      <w:pPr>
        <w:jc w:val="both"/>
        <w:rPr>
          <w:rFonts w:ascii="Times New Roman" w:hAnsi="Times New Roman"/>
        </w:rPr>
      </w:pPr>
      <w:r w:rsidRPr="00BD1BBA">
        <w:rPr>
          <w:rFonts w:ascii="Times New Roman" w:hAnsi="Times New Roman"/>
        </w:rPr>
        <w:t>Predsjednik Općinskog vijeća daje vijećnicima riječ po redoslijedu kojim su se prijavili.</w:t>
      </w:r>
    </w:p>
    <w:p w14:paraId="24ECC5E4" w14:textId="77777777" w:rsidR="00BD1BBA" w:rsidRPr="00BD1BBA" w:rsidRDefault="00BD1BBA" w:rsidP="00BD1BBA">
      <w:pPr>
        <w:jc w:val="both"/>
        <w:rPr>
          <w:rFonts w:ascii="Times New Roman" w:hAnsi="Times New Roman"/>
        </w:rPr>
      </w:pPr>
    </w:p>
    <w:p w14:paraId="2A708F86" w14:textId="77777777" w:rsidR="00BD1BBA" w:rsidRPr="00BD1BBA" w:rsidRDefault="00BD1BBA" w:rsidP="00BD1BBA">
      <w:pPr>
        <w:jc w:val="both"/>
        <w:rPr>
          <w:rFonts w:ascii="Times New Roman" w:hAnsi="Times New Roman"/>
        </w:rPr>
      </w:pPr>
      <w:r w:rsidRPr="00BD1BBA">
        <w:rPr>
          <w:rFonts w:ascii="Times New Roman" w:hAnsi="Times New Roman"/>
        </w:rPr>
        <w:t>Vijećniku koji želi govoriti o povredi Poslovnika ili o povredi utvrđenog dnevnog reda, predsjednik daje riječ čim je ovaj zatraži. Govor tog vijećnika ne može trajati duže od dvije minute.</w:t>
      </w:r>
    </w:p>
    <w:p w14:paraId="3B3EDD66" w14:textId="77777777" w:rsidR="00BD1BBA" w:rsidRPr="00BD1BBA" w:rsidRDefault="00BD1BBA" w:rsidP="00BD1BBA">
      <w:pPr>
        <w:rPr>
          <w:rFonts w:ascii="Times New Roman" w:hAnsi="Times New Roman"/>
        </w:rPr>
      </w:pPr>
    </w:p>
    <w:p w14:paraId="75C06419" w14:textId="77777777" w:rsidR="00BD1BBA" w:rsidRPr="00BD1BBA" w:rsidRDefault="00BD1BBA" w:rsidP="00BD1BBA">
      <w:pPr>
        <w:jc w:val="both"/>
        <w:rPr>
          <w:rFonts w:ascii="Times New Roman" w:hAnsi="Times New Roman"/>
        </w:rPr>
      </w:pPr>
      <w:r w:rsidRPr="00BD1BBA">
        <w:rPr>
          <w:rFonts w:ascii="Times New Roman" w:hAnsi="Times New Roman"/>
        </w:rPr>
        <w:t>Predsjednik je dužan poslije iznesenog prigovora dati objašnjenje o povredi Poslovnika odnosno utvrđenog dnevno reda. Ako vijećnik nije zadovoljan danim objašnjenjem o tome se odlučuje na sjednici bez rasprave.</w:t>
      </w:r>
    </w:p>
    <w:p w14:paraId="70CD0F4F" w14:textId="77777777" w:rsidR="00BD1BBA" w:rsidRPr="00BD1BBA" w:rsidRDefault="00BD1BBA" w:rsidP="00BD1BBA">
      <w:pPr>
        <w:jc w:val="both"/>
        <w:rPr>
          <w:rFonts w:ascii="Times New Roman" w:hAnsi="Times New Roman"/>
        </w:rPr>
      </w:pPr>
    </w:p>
    <w:p w14:paraId="05D15033" w14:textId="77777777" w:rsidR="00BD1BBA" w:rsidRPr="00BD1BBA" w:rsidRDefault="00BD1BBA" w:rsidP="00BD1BBA">
      <w:pPr>
        <w:jc w:val="both"/>
        <w:rPr>
          <w:rFonts w:ascii="Times New Roman" w:hAnsi="Times New Roman"/>
        </w:rPr>
      </w:pPr>
      <w:r w:rsidRPr="00BD1BBA">
        <w:rPr>
          <w:rFonts w:ascii="Times New Roman" w:hAnsi="Times New Roman"/>
        </w:rPr>
        <w:t>Ako vijećnik zatraži riječ da bi ispravio navod za koji drži da je netočno izložen i koji je bio povod nesporazuma ili koji zahtjeva objašnjenje, predsjednik će mu dati riječ čim završi govor koji je to izazvao. Vijećnik se u svom govoru mora ograničiti na ispravak odnosno objašnjenje, a njegov govor ne može trajati duže od dvije minute.</w:t>
      </w:r>
    </w:p>
    <w:p w14:paraId="49FE69CD" w14:textId="77777777" w:rsidR="00BD1BBA" w:rsidRPr="00BD1BBA" w:rsidRDefault="00BD1BBA" w:rsidP="00BD1BBA">
      <w:pPr>
        <w:rPr>
          <w:rFonts w:ascii="Times New Roman" w:hAnsi="Times New Roman"/>
        </w:rPr>
      </w:pPr>
    </w:p>
    <w:p w14:paraId="402DBCEE" w14:textId="77777777" w:rsidR="00BD1BBA" w:rsidRDefault="00BD1BBA" w:rsidP="00BD1BBA">
      <w:pPr>
        <w:rPr>
          <w:rFonts w:ascii="Times New Roman" w:hAnsi="Times New Roman"/>
        </w:rPr>
      </w:pPr>
    </w:p>
    <w:p w14:paraId="35B5E009" w14:textId="77777777" w:rsidR="00BD1BBA" w:rsidRPr="00BD1BBA" w:rsidRDefault="00BD1BBA" w:rsidP="00BD1BBA">
      <w:pPr>
        <w:rPr>
          <w:rFonts w:ascii="Times New Roman" w:hAnsi="Times New Roman"/>
        </w:rPr>
      </w:pPr>
    </w:p>
    <w:p w14:paraId="1D60907D" w14:textId="77777777" w:rsidR="00BD1BBA" w:rsidRPr="00BD1BBA" w:rsidRDefault="00BD1BBA" w:rsidP="00BD1BBA">
      <w:pPr>
        <w:jc w:val="center"/>
        <w:rPr>
          <w:rFonts w:ascii="Times New Roman" w:hAnsi="Times New Roman"/>
          <w:b/>
        </w:rPr>
      </w:pPr>
      <w:r w:rsidRPr="00BD1BBA">
        <w:rPr>
          <w:rFonts w:ascii="Times New Roman" w:hAnsi="Times New Roman"/>
          <w:b/>
        </w:rPr>
        <w:lastRenderedPageBreak/>
        <w:t>Članak 65.</w:t>
      </w:r>
    </w:p>
    <w:p w14:paraId="1C93CF5F" w14:textId="77777777" w:rsidR="00BD1BBA" w:rsidRPr="00BD1BBA" w:rsidRDefault="00BD1BBA" w:rsidP="00BD1BBA">
      <w:pPr>
        <w:jc w:val="center"/>
        <w:rPr>
          <w:rFonts w:ascii="Times New Roman" w:hAnsi="Times New Roman"/>
        </w:rPr>
      </w:pPr>
    </w:p>
    <w:p w14:paraId="6D873FAF" w14:textId="77777777" w:rsidR="00BD1BBA" w:rsidRPr="00BD1BBA" w:rsidRDefault="00BD1BBA" w:rsidP="00BD1BBA">
      <w:pPr>
        <w:jc w:val="both"/>
        <w:rPr>
          <w:rFonts w:ascii="Times New Roman" w:hAnsi="Times New Roman"/>
        </w:rPr>
      </w:pPr>
      <w:r w:rsidRPr="00BD1BBA">
        <w:rPr>
          <w:rFonts w:ascii="Times New Roman" w:hAnsi="Times New Roman"/>
        </w:rPr>
        <w:t>Govornik može govoriti samo o temi o kojoj se raspravlja i prema utvrđenom dnevnom redu.</w:t>
      </w:r>
    </w:p>
    <w:p w14:paraId="78A3040C" w14:textId="77777777" w:rsidR="00BD1BBA" w:rsidRPr="00BD1BBA" w:rsidRDefault="00BD1BBA" w:rsidP="00BD1BBA">
      <w:pPr>
        <w:jc w:val="both"/>
        <w:rPr>
          <w:rFonts w:ascii="Times New Roman" w:hAnsi="Times New Roman"/>
        </w:rPr>
      </w:pPr>
    </w:p>
    <w:p w14:paraId="20DF3AB8" w14:textId="77777777" w:rsidR="00BD1BBA" w:rsidRPr="00BD1BBA" w:rsidRDefault="00BD1BBA" w:rsidP="00BD1BBA">
      <w:pPr>
        <w:jc w:val="both"/>
        <w:rPr>
          <w:rFonts w:ascii="Times New Roman" w:hAnsi="Times New Roman"/>
        </w:rPr>
      </w:pPr>
      <w:r w:rsidRPr="00BD1BBA">
        <w:rPr>
          <w:rFonts w:ascii="Times New Roman" w:hAnsi="Times New Roman"/>
        </w:rPr>
        <w:t>Ako se govornik udalji od predmeta dnevnog reda, govori, a nije dobio odobrenje predsjednika, svojim upadicama ili na drugi način ometa govornika ili u svom govoru grubo vrijeđa osobe koje sudjeluju u radu Općinskog vijeća, predsjednik Općinskog vijeća će ga opomenuti.</w:t>
      </w:r>
    </w:p>
    <w:p w14:paraId="2EDC7026" w14:textId="77777777" w:rsidR="00BD1BBA" w:rsidRPr="00BD1BBA" w:rsidRDefault="00BD1BBA" w:rsidP="00BD1BBA">
      <w:pPr>
        <w:jc w:val="both"/>
        <w:rPr>
          <w:rFonts w:ascii="Times New Roman" w:hAnsi="Times New Roman"/>
        </w:rPr>
      </w:pPr>
    </w:p>
    <w:p w14:paraId="59C72A56" w14:textId="77777777" w:rsidR="00BD1BBA" w:rsidRPr="00BD1BBA" w:rsidRDefault="00BD1BBA" w:rsidP="00BD1BBA">
      <w:pPr>
        <w:jc w:val="both"/>
        <w:rPr>
          <w:rFonts w:ascii="Times New Roman" w:hAnsi="Times New Roman"/>
        </w:rPr>
      </w:pPr>
      <w:r w:rsidRPr="00BD1BBA">
        <w:rPr>
          <w:rFonts w:ascii="Times New Roman" w:hAnsi="Times New Roman"/>
        </w:rPr>
        <w:t>Ako govornik i poslije opomene nastavi sa ponašanjem zbog kojeg mu je opomena izrečena, predsjednik Općinskog vijeća će mu oduzeti riječ, a po potrebi i udaljiti ga sa sjednice.</w:t>
      </w:r>
    </w:p>
    <w:p w14:paraId="48AFF87D" w14:textId="77777777" w:rsidR="00BD1BBA" w:rsidRPr="00BD1BBA" w:rsidRDefault="00BD1BBA" w:rsidP="00BD1BBA">
      <w:pPr>
        <w:jc w:val="both"/>
        <w:rPr>
          <w:rFonts w:ascii="Times New Roman" w:hAnsi="Times New Roman"/>
        </w:rPr>
      </w:pPr>
    </w:p>
    <w:p w14:paraId="21DCA5AF" w14:textId="77777777" w:rsidR="00BD1BBA" w:rsidRPr="00BD1BBA" w:rsidRDefault="00BD1BBA" w:rsidP="00BD1BBA">
      <w:pPr>
        <w:jc w:val="both"/>
        <w:rPr>
          <w:rFonts w:ascii="Times New Roman" w:hAnsi="Times New Roman"/>
        </w:rPr>
      </w:pPr>
      <w:r w:rsidRPr="00BD1BBA">
        <w:rPr>
          <w:rFonts w:ascii="Times New Roman" w:hAnsi="Times New Roman"/>
        </w:rPr>
        <w:t>Ako vijećnik odbije napustiti sjednicu u slučaju iz stavka 3. ovog članka, predsjednik Općinskog vijeća će utvrditi da je vijećnik udaljen sa sjednice i da se ne broji prilikom glasovanja.</w:t>
      </w:r>
    </w:p>
    <w:p w14:paraId="28CCEEFC" w14:textId="77777777" w:rsidR="00BD1BBA" w:rsidRPr="00BD1BBA" w:rsidRDefault="00BD1BBA" w:rsidP="00BD1BBA">
      <w:pPr>
        <w:rPr>
          <w:rFonts w:ascii="Times New Roman" w:hAnsi="Times New Roman"/>
        </w:rPr>
      </w:pPr>
    </w:p>
    <w:p w14:paraId="58F90D2A" w14:textId="77777777" w:rsidR="00BD1BBA" w:rsidRPr="00BD1BBA" w:rsidRDefault="00BD1BBA" w:rsidP="00BD1BBA">
      <w:pPr>
        <w:rPr>
          <w:rFonts w:ascii="Times New Roman" w:hAnsi="Times New Roman"/>
        </w:rPr>
      </w:pPr>
    </w:p>
    <w:p w14:paraId="657AF95E" w14:textId="77777777" w:rsidR="00BD1BBA" w:rsidRPr="00BD1BBA" w:rsidRDefault="00BD1BBA" w:rsidP="00BD1BBA">
      <w:pPr>
        <w:jc w:val="center"/>
        <w:rPr>
          <w:rFonts w:ascii="Times New Roman" w:hAnsi="Times New Roman"/>
          <w:b/>
        </w:rPr>
      </w:pPr>
      <w:r w:rsidRPr="00BD1BBA">
        <w:rPr>
          <w:rFonts w:ascii="Times New Roman" w:hAnsi="Times New Roman"/>
          <w:b/>
        </w:rPr>
        <w:t>Članak 66.</w:t>
      </w:r>
    </w:p>
    <w:p w14:paraId="39BD87AE" w14:textId="77777777" w:rsidR="00BD1BBA" w:rsidRPr="00BD1BBA" w:rsidRDefault="00BD1BBA" w:rsidP="00BD1BBA">
      <w:pPr>
        <w:jc w:val="center"/>
        <w:rPr>
          <w:rFonts w:ascii="Times New Roman" w:hAnsi="Times New Roman"/>
        </w:rPr>
      </w:pPr>
    </w:p>
    <w:p w14:paraId="370AF3B4" w14:textId="77777777" w:rsidR="00BD1BBA" w:rsidRPr="00BD1BBA" w:rsidRDefault="00BD1BBA" w:rsidP="00BD1BBA">
      <w:pPr>
        <w:jc w:val="both"/>
        <w:rPr>
          <w:rFonts w:ascii="Times New Roman" w:hAnsi="Times New Roman"/>
        </w:rPr>
      </w:pPr>
      <w:r w:rsidRPr="00BD1BBA">
        <w:rPr>
          <w:rFonts w:ascii="Times New Roman" w:hAnsi="Times New Roman"/>
        </w:rPr>
        <w:t>Na sjednici Općinskog vijeća se može odlučiti da govornik o istoj temi može govoriti samo jedanput.</w:t>
      </w:r>
    </w:p>
    <w:p w14:paraId="3A3423E5" w14:textId="77777777" w:rsidR="00BD1BBA" w:rsidRPr="00BD1BBA" w:rsidRDefault="00BD1BBA" w:rsidP="00BD1BBA">
      <w:pPr>
        <w:jc w:val="both"/>
        <w:rPr>
          <w:rFonts w:ascii="Times New Roman" w:hAnsi="Times New Roman"/>
        </w:rPr>
      </w:pPr>
    </w:p>
    <w:p w14:paraId="7D51EA6B" w14:textId="77777777" w:rsidR="00BD1BBA" w:rsidRPr="00BD1BBA" w:rsidRDefault="00BD1BBA" w:rsidP="00BD1BBA">
      <w:pPr>
        <w:rPr>
          <w:rFonts w:ascii="Times New Roman" w:hAnsi="Times New Roman"/>
          <w:b/>
          <w:i/>
        </w:rPr>
      </w:pPr>
      <w:r w:rsidRPr="00BD1BBA">
        <w:rPr>
          <w:rFonts w:ascii="Times New Roman" w:hAnsi="Times New Roman"/>
          <w:b/>
          <w:i/>
        </w:rPr>
        <w:t>4. Tijek sjednice</w:t>
      </w:r>
    </w:p>
    <w:p w14:paraId="4A9B1018" w14:textId="77777777" w:rsidR="00BD1BBA" w:rsidRPr="00BD1BBA" w:rsidRDefault="00BD1BBA" w:rsidP="00BD1BBA">
      <w:pPr>
        <w:rPr>
          <w:rFonts w:ascii="Times New Roman" w:hAnsi="Times New Roman"/>
          <w:b/>
          <w:i/>
        </w:rPr>
      </w:pPr>
    </w:p>
    <w:p w14:paraId="39C5410F" w14:textId="77777777" w:rsidR="00BD1BBA" w:rsidRPr="00BD1BBA" w:rsidRDefault="00BD1BBA" w:rsidP="00BD1BBA">
      <w:pPr>
        <w:jc w:val="center"/>
        <w:rPr>
          <w:rFonts w:ascii="Times New Roman" w:hAnsi="Times New Roman"/>
          <w:b/>
        </w:rPr>
      </w:pPr>
      <w:r w:rsidRPr="00BD1BBA">
        <w:rPr>
          <w:rFonts w:ascii="Times New Roman" w:hAnsi="Times New Roman"/>
          <w:b/>
        </w:rPr>
        <w:t>Članak 67.</w:t>
      </w:r>
    </w:p>
    <w:p w14:paraId="5F5DBC35" w14:textId="77777777" w:rsidR="00BD1BBA" w:rsidRPr="00BD1BBA" w:rsidRDefault="00BD1BBA" w:rsidP="00BD1BBA">
      <w:pPr>
        <w:jc w:val="center"/>
        <w:rPr>
          <w:rFonts w:ascii="Times New Roman" w:hAnsi="Times New Roman"/>
        </w:rPr>
      </w:pPr>
    </w:p>
    <w:p w14:paraId="2A0A1C57" w14:textId="77777777" w:rsidR="00BD1BBA" w:rsidRPr="00BD1BBA" w:rsidRDefault="00BD1BBA" w:rsidP="00BD1BBA">
      <w:pPr>
        <w:jc w:val="both"/>
        <w:rPr>
          <w:rFonts w:ascii="Times New Roman" w:hAnsi="Times New Roman"/>
        </w:rPr>
      </w:pPr>
      <w:r w:rsidRPr="00BD1BBA">
        <w:rPr>
          <w:rFonts w:ascii="Times New Roman" w:hAnsi="Times New Roman"/>
        </w:rPr>
        <w:t>Nakon otvaranja sjednice, a prije utvrđivanja dnevnog reda predsjednik Općinskog vijeća utvrđuje nazočnost vijećnika.</w:t>
      </w:r>
    </w:p>
    <w:p w14:paraId="60EDFC56" w14:textId="77777777" w:rsidR="00BD1BBA" w:rsidRPr="00BD1BBA" w:rsidRDefault="00BD1BBA" w:rsidP="00BD1BBA">
      <w:pPr>
        <w:jc w:val="both"/>
        <w:rPr>
          <w:rFonts w:ascii="Times New Roman" w:hAnsi="Times New Roman"/>
        </w:rPr>
      </w:pPr>
    </w:p>
    <w:p w14:paraId="24F65B11" w14:textId="77777777" w:rsidR="00BD1BBA" w:rsidRPr="00BD1BBA" w:rsidRDefault="00BD1BBA" w:rsidP="00BD1BBA">
      <w:pPr>
        <w:jc w:val="both"/>
        <w:rPr>
          <w:rFonts w:ascii="Times New Roman" w:hAnsi="Times New Roman"/>
        </w:rPr>
      </w:pPr>
      <w:r w:rsidRPr="00BD1BBA">
        <w:rPr>
          <w:rFonts w:ascii="Times New Roman" w:hAnsi="Times New Roman"/>
        </w:rPr>
        <w:t>Vijećnik koji neće prisustvovati sjednici Općinskog vijeća o tome obavještava predsjednika Općinskog vijeća ili pročelnika upravnog tijela koje obavlja stručne poslove za Općinsko vijeće.</w:t>
      </w:r>
    </w:p>
    <w:p w14:paraId="1A105D44" w14:textId="77777777" w:rsidR="00BD1BBA" w:rsidRPr="00BD1BBA" w:rsidRDefault="00BD1BBA" w:rsidP="00BD1BBA">
      <w:pPr>
        <w:jc w:val="both"/>
        <w:rPr>
          <w:rFonts w:ascii="Times New Roman" w:hAnsi="Times New Roman"/>
        </w:rPr>
      </w:pPr>
    </w:p>
    <w:p w14:paraId="00D6B520" w14:textId="77777777" w:rsidR="00BD1BBA" w:rsidRPr="00BD1BBA" w:rsidRDefault="00BD1BBA" w:rsidP="00BD1BBA">
      <w:pPr>
        <w:jc w:val="both"/>
        <w:rPr>
          <w:rFonts w:ascii="Times New Roman" w:hAnsi="Times New Roman"/>
        </w:rPr>
      </w:pPr>
      <w:r w:rsidRPr="00BD1BBA">
        <w:rPr>
          <w:rFonts w:ascii="Times New Roman" w:hAnsi="Times New Roman"/>
        </w:rPr>
        <w:t>Ako predsjednik Općinskog vijeća utvrdi da na sjednici nije dovoljan broj vijećnika, predsjednik Općinskog vijeća odlaže sjednicu za određeni dan i sat.</w:t>
      </w:r>
    </w:p>
    <w:p w14:paraId="47EF41AD" w14:textId="77777777" w:rsidR="00BD1BBA" w:rsidRPr="00BD1BBA" w:rsidRDefault="00BD1BBA" w:rsidP="00BD1BBA">
      <w:pPr>
        <w:jc w:val="both"/>
        <w:rPr>
          <w:rFonts w:ascii="Times New Roman" w:hAnsi="Times New Roman"/>
        </w:rPr>
      </w:pPr>
    </w:p>
    <w:p w14:paraId="40B75467" w14:textId="77777777" w:rsidR="00BD1BBA" w:rsidRPr="00BD1BBA" w:rsidRDefault="00BD1BBA" w:rsidP="00BD1BBA">
      <w:pPr>
        <w:jc w:val="both"/>
        <w:rPr>
          <w:rFonts w:ascii="Times New Roman" w:hAnsi="Times New Roman"/>
        </w:rPr>
      </w:pPr>
      <w:r w:rsidRPr="00BD1BBA">
        <w:rPr>
          <w:rFonts w:ascii="Times New Roman" w:hAnsi="Times New Roman"/>
        </w:rPr>
        <w:t>Sjednica će se prekinuti i odložiti i u slučaju kada se za vrijeme sjednice utvrdi da nema nazočnosti većine vijećnika.</w:t>
      </w:r>
    </w:p>
    <w:p w14:paraId="542DCE74" w14:textId="77777777" w:rsidR="00BD1BBA" w:rsidRPr="00BD1BBA" w:rsidRDefault="00BD1BBA" w:rsidP="00BD1BBA">
      <w:pPr>
        <w:jc w:val="both"/>
        <w:rPr>
          <w:rFonts w:ascii="Times New Roman" w:hAnsi="Times New Roman"/>
        </w:rPr>
      </w:pPr>
    </w:p>
    <w:p w14:paraId="7C562C93" w14:textId="77777777" w:rsidR="00BD1BBA" w:rsidRPr="00BD1BBA" w:rsidRDefault="00BD1BBA" w:rsidP="00BD1BBA">
      <w:pPr>
        <w:jc w:val="both"/>
        <w:rPr>
          <w:rFonts w:ascii="Times New Roman" w:hAnsi="Times New Roman"/>
        </w:rPr>
      </w:pPr>
      <w:r w:rsidRPr="00BD1BBA">
        <w:rPr>
          <w:rFonts w:ascii="Times New Roman" w:hAnsi="Times New Roman"/>
        </w:rPr>
        <w:t>Utvrđivanje broja nazočnih vijećnika predsjednik Općinskog vijeća će provesti i u tijeku sjednice, na zahtjev vijećnika čiji prijedlog podrži 1/3 svih vijećnika.</w:t>
      </w:r>
    </w:p>
    <w:p w14:paraId="10F90DF3" w14:textId="77777777" w:rsidR="00BD1BBA" w:rsidRPr="00BD1BBA" w:rsidRDefault="00BD1BBA" w:rsidP="00BD1BBA">
      <w:pPr>
        <w:rPr>
          <w:rFonts w:ascii="Times New Roman" w:hAnsi="Times New Roman"/>
          <w:b/>
          <w:i/>
        </w:rPr>
      </w:pPr>
    </w:p>
    <w:p w14:paraId="3D98D135" w14:textId="77777777" w:rsidR="00BD1BBA" w:rsidRPr="00BD1BBA" w:rsidRDefault="00BD1BBA" w:rsidP="00BD1BBA">
      <w:pPr>
        <w:rPr>
          <w:rFonts w:ascii="Times New Roman" w:hAnsi="Times New Roman"/>
          <w:b/>
          <w:i/>
        </w:rPr>
      </w:pPr>
    </w:p>
    <w:p w14:paraId="28060B80" w14:textId="77777777" w:rsidR="00BD1BBA" w:rsidRPr="00BD1BBA" w:rsidRDefault="00BD1BBA" w:rsidP="00BD1BBA">
      <w:pPr>
        <w:rPr>
          <w:rFonts w:ascii="Times New Roman" w:hAnsi="Times New Roman"/>
          <w:b/>
          <w:i/>
        </w:rPr>
      </w:pPr>
    </w:p>
    <w:p w14:paraId="0AF4065E" w14:textId="77777777" w:rsidR="00BD1BBA" w:rsidRPr="00BD1BBA" w:rsidRDefault="00BD1BBA" w:rsidP="00BD1BBA">
      <w:pPr>
        <w:rPr>
          <w:rFonts w:ascii="Times New Roman" w:hAnsi="Times New Roman"/>
          <w:b/>
          <w:i/>
        </w:rPr>
      </w:pPr>
    </w:p>
    <w:p w14:paraId="4EA507F5" w14:textId="77777777" w:rsidR="00BD1BBA" w:rsidRPr="00BD1BBA" w:rsidRDefault="00BD1BBA" w:rsidP="00BD1BBA">
      <w:pPr>
        <w:rPr>
          <w:rFonts w:ascii="Times New Roman" w:hAnsi="Times New Roman"/>
          <w:b/>
          <w:i/>
        </w:rPr>
      </w:pPr>
      <w:r w:rsidRPr="00BD1BBA">
        <w:rPr>
          <w:rFonts w:ascii="Times New Roman" w:hAnsi="Times New Roman"/>
          <w:b/>
          <w:i/>
        </w:rPr>
        <w:t>5. Odlučivanje</w:t>
      </w:r>
    </w:p>
    <w:p w14:paraId="2C2F2A9B" w14:textId="77777777" w:rsidR="00BD1BBA" w:rsidRPr="00BD1BBA" w:rsidRDefault="00BD1BBA" w:rsidP="00BD1BBA">
      <w:pPr>
        <w:jc w:val="center"/>
        <w:rPr>
          <w:rFonts w:ascii="Times New Roman" w:hAnsi="Times New Roman"/>
          <w:b/>
          <w:i/>
        </w:rPr>
      </w:pPr>
    </w:p>
    <w:p w14:paraId="288245AA" w14:textId="77777777" w:rsidR="00BD1BBA" w:rsidRPr="00BD1BBA" w:rsidRDefault="00BD1BBA" w:rsidP="00BD1BBA">
      <w:pPr>
        <w:jc w:val="center"/>
        <w:rPr>
          <w:rFonts w:ascii="Times New Roman" w:hAnsi="Times New Roman"/>
          <w:b/>
          <w:i/>
        </w:rPr>
      </w:pPr>
    </w:p>
    <w:p w14:paraId="28B75DEE" w14:textId="77777777" w:rsidR="00BD1BBA" w:rsidRPr="00BD1BBA" w:rsidRDefault="00BD1BBA" w:rsidP="00BD1BBA">
      <w:pPr>
        <w:jc w:val="center"/>
        <w:rPr>
          <w:rFonts w:ascii="Times New Roman" w:hAnsi="Times New Roman"/>
          <w:b/>
        </w:rPr>
      </w:pPr>
      <w:r w:rsidRPr="00BD1BBA">
        <w:rPr>
          <w:rFonts w:ascii="Times New Roman" w:hAnsi="Times New Roman"/>
          <w:b/>
        </w:rPr>
        <w:t>Članak 68.</w:t>
      </w:r>
    </w:p>
    <w:p w14:paraId="1D9B3EC4" w14:textId="77777777" w:rsidR="00BD1BBA" w:rsidRPr="00BD1BBA" w:rsidRDefault="00BD1BBA" w:rsidP="00BD1BBA">
      <w:pPr>
        <w:jc w:val="center"/>
        <w:rPr>
          <w:rFonts w:ascii="Times New Roman" w:hAnsi="Times New Roman"/>
        </w:rPr>
      </w:pPr>
    </w:p>
    <w:p w14:paraId="67C3ADBB" w14:textId="77777777" w:rsidR="00BD1BBA" w:rsidRPr="00BD1BBA" w:rsidRDefault="00BD1BBA" w:rsidP="00BD1BBA">
      <w:pPr>
        <w:jc w:val="both"/>
        <w:rPr>
          <w:rFonts w:ascii="Times New Roman" w:hAnsi="Times New Roman"/>
        </w:rPr>
      </w:pPr>
      <w:r w:rsidRPr="00BD1BBA">
        <w:rPr>
          <w:rFonts w:ascii="Times New Roman" w:hAnsi="Times New Roman"/>
        </w:rPr>
        <w:t>Za donošenje akata na sjednici općinskog vijeća, potrebna je nazočnost većine vijećnika, osim u slučajevima kada ovim Poslovnikom drugačije određeno.</w:t>
      </w:r>
    </w:p>
    <w:p w14:paraId="58ECD88A" w14:textId="77777777" w:rsidR="00BD1BBA" w:rsidRPr="00BD1BBA" w:rsidRDefault="00BD1BBA" w:rsidP="00BD1BBA">
      <w:pPr>
        <w:rPr>
          <w:rFonts w:ascii="Times New Roman" w:hAnsi="Times New Roman"/>
        </w:rPr>
      </w:pPr>
    </w:p>
    <w:p w14:paraId="4A752FFA" w14:textId="37410B47" w:rsidR="00BD1BBA" w:rsidRDefault="00BD1BBA" w:rsidP="00BD1BBA">
      <w:pPr>
        <w:rPr>
          <w:rFonts w:ascii="Times New Roman" w:hAnsi="Times New Roman"/>
        </w:rPr>
      </w:pPr>
    </w:p>
    <w:p w14:paraId="555A6973" w14:textId="088C45A2" w:rsidR="008F6157" w:rsidRDefault="008F6157" w:rsidP="00BD1BBA">
      <w:pPr>
        <w:rPr>
          <w:rFonts w:ascii="Times New Roman" w:hAnsi="Times New Roman"/>
        </w:rPr>
      </w:pPr>
    </w:p>
    <w:p w14:paraId="08581E10" w14:textId="77777777" w:rsidR="008F6157" w:rsidRDefault="008F6157" w:rsidP="00BD1BBA">
      <w:pPr>
        <w:rPr>
          <w:rFonts w:ascii="Times New Roman" w:hAnsi="Times New Roman"/>
        </w:rPr>
      </w:pPr>
    </w:p>
    <w:p w14:paraId="0CBE5D72" w14:textId="77777777" w:rsidR="00A66170" w:rsidRDefault="00A66170" w:rsidP="00BD1BBA">
      <w:pPr>
        <w:rPr>
          <w:rFonts w:ascii="Times New Roman" w:hAnsi="Times New Roman"/>
        </w:rPr>
      </w:pPr>
    </w:p>
    <w:p w14:paraId="7E1386CC" w14:textId="77777777" w:rsidR="00A66170" w:rsidRDefault="00A66170" w:rsidP="00BD1BBA">
      <w:pPr>
        <w:rPr>
          <w:rFonts w:ascii="Times New Roman" w:hAnsi="Times New Roman"/>
        </w:rPr>
      </w:pPr>
    </w:p>
    <w:p w14:paraId="4E273CA4" w14:textId="77777777" w:rsidR="00A66170" w:rsidRPr="00BD1BBA" w:rsidRDefault="00A66170" w:rsidP="00BD1BBA">
      <w:pPr>
        <w:rPr>
          <w:rFonts w:ascii="Times New Roman" w:hAnsi="Times New Roman"/>
        </w:rPr>
      </w:pPr>
    </w:p>
    <w:p w14:paraId="524E3538" w14:textId="77777777" w:rsidR="00BD1BBA" w:rsidRPr="00BD1BBA" w:rsidRDefault="00BD1BBA" w:rsidP="00BD1BBA">
      <w:pPr>
        <w:jc w:val="center"/>
        <w:rPr>
          <w:rFonts w:ascii="Times New Roman" w:hAnsi="Times New Roman"/>
          <w:b/>
        </w:rPr>
      </w:pPr>
      <w:r w:rsidRPr="00BD1BBA">
        <w:rPr>
          <w:rFonts w:ascii="Times New Roman" w:hAnsi="Times New Roman"/>
          <w:b/>
        </w:rPr>
        <w:lastRenderedPageBreak/>
        <w:t>Članak 69.</w:t>
      </w:r>
    </w:p>
    <w:p w14:paraId="1D5C96CA" w14:textId="77777777" w:rsidR="00BD1BBA" w:rsidRPr="00BD1BBA" w:rsidRDefault="00BD1BBA" w:rsidP="00BD1BBA">
      <w:pPr>
        <w:jc w:val="center"/>
        <w:rPr>
          <w:rFonts w:ascii="Times New Roman" w:hAnsi="Times New Roman"/>
        </w:rPr>
      </w:pPr>
    </w:p>
    <w:p w14:paraId="04117703" w14:textId="77777777" w:rsidR="00BD1BBA" w:rsidRPr="00BD1BBA" w:rsidRDefault="00BD1BBA" w:rsidP="00BD1BBA">
      <w:pPr>
        <w:jc w:val="both"/>
        <w:rPr>
          <w:rFonts w:ascii="Times New Roman" w:hAnsi="Times New Roman"/>
        </w:rPr>
      </w:pPr>
      <w:r w:rsidRPr="00BD1BBA">
        <w:rPr>
          <w:rFonts w:ascii="Times New Roman" w:hAnsi="Times New Roman"/>
        </w:rPr>
        <w:t>Općinsko vijeće donosi akte većinom danih glasova, ukoliko je na sjednici Općinskog vijeća nazočna većina vijećnika, osim ako zakonom, Statutom Općine ili ovim Poslovnikom nije drugačije određeno.</w:t>
      </w:r>
    </w:p>
    <w:p w14:paraId="2D0F6756" w14:textId="77777777" w:rsidR="00BD1BBA" w:rsidRPr="00BD1BBA" w:rsidRDefault="00BD1BBA" w:rsidP="00BD1BBA">
      <w:pPr>
        <w:jc w:val="both"/>
        <w:rPr>
          <w:rFonts w:ascii="Times New Roman" w:hAnsi="Times New Roman"/>
        </w:rPr>
      </w:pPr>
    </w:p>
    <w:p w14:paraId="42FC1F64" w14:textId="77777777" w:rsidR="00BD1BBA" w:rsidRPr="00BD1BBA" w:rsidRDefault="00BD1BBA" w:rsidP="00BD1BBA">
      <w:pPr>
        <w:spacing w:line="360" w:lineRule="auto"/>
        <w:jc w:val="both"/>
        <w:rPr>
          <w:rFonts w:ascii="Times New Roman" w:hAnsi="Times New Roman"/>
          <w:color w:val="000000"/>
        </w:rPr>
      </w:pPr>
      <w:r w:rsidRPr="00BD1BBA">
        <w:rPr>
          <w:rFonts w:ascii="Times New Roman" w:hAnsi="Times New Roman"/>
          <w:color w:val="000000"/>
        </w:rPr>
        <w:t>Većinom glasova svih vijećnika Općinsko vijeće Općine Šandrovac donosi sljedeće akte.</w:t>
      </w:r>
    </w:p>
    <w:p w14:paraId="5D4D0E4D" w14:textId="77777777" w:rsidR="00BD1BBA" w:rsidRPr="00BD1BBA" w:rsidRDefault="00BD1BBA" w:rsidP="00BD1BBA">
      <w:pPr>
        <w:spacing w:line="360" w:lineRule="auto"/>
        <w:jc w:val="both"/>
        <w:rPr>
          <w:rFonts w:ascii="Times New Roman" w:hAnsi="Times New Roman"/>
          <w:color w:val="000000"/>
        </w:rPr>
      </w:pPr>
      <w:r w:rsidRPr="00BD1BBA">
        <w:rPr>
          <w:rFonts w:ascii="Times New Roman" w:hAnsi="Times New Roman"/>
          <w:color w:val="000000"/>
        </w:rPr>
        <w:t>- Statut Općine Šandrovac,</w:t>
      </w:r>
    </w:p>
    <w:p w14:paraId="702A8B0B" w14:textId="77777777" w:rsidR="00BD1BBA" w:rsidRPr="00BD1BBA" w:rsidRDefault="00BD1BBA" w:rsidP="00BD1BBA">
      <w:pPr>
        <w:spacing w:line="360" w:lineRule="auto"/>
        <w:jc w:val="both"/>
        <w:rPr>
          <w:rFonts w:ascii="Times New Roman" w:hAnsi="Times New Roman"/>
          <w:color w:val="000000"/>
        </w:rPr>
      </w:pPr>
      <w:r w:rsidRPr="00BD1BBA">
        <w:rPr>
          <w:rFonts w:ascii="Times New Roman" w:hAnsi="Times New Roman"/>
          <w:color w:val="000000"/>
        </w:rPr>
        <w:t xml:space="preserve">- Poslovnik Općinskog vijeća Općine Šandrovac, </w:t>
      </w:r>
    </w:p>
    <w:p w14:paraId="2B25147E" w14:textId="77777777" w:rsidR="00BD1BBA" w:rsidRPr="00BD1BBA" w:rsidRDefault="00BD1BBA" w:rsidP="00BD1BBA">
      <w:pPr>
        <w:spacing w:line="360" w:lineRule="auto"/>
        <w:jc w:val="both"/>
        <w:rPr>
          <w:rFonts w:ascii="Times New Roman" w:hAnsi="Times New Roman"/>
          <w:color w:val="000000"/>
        </w:rPr>
      </w:pPr>
      <w:r w:rsidRPr="00BD1BBA">
        <w:rPr>
          <w:rFonts w:ascii="Times New Roman" w:hAnsi="Times New Roman"/>
          <w:color w:val="000000"/>
        </w:rPr>
        <w:t>- Proračun Općine Šandrovac,</w:t>
      </w:r>
    </w:p>
    <w:p w14:paraId="488FE40A" w14:textId="77777777" w:rsidR="00BD1BBA" w:rsidRPr="00BD1BBA" w:rsidRDefault="00BD1BBA" w:rsidP="00BD1BBA">
      <w:pPr>
        <w:spacing w:line="360" w:lineRule="auto"/>
        <w:jc w:val="both"/>
        <w:rPr>
          <w:rFonts w:ascii="Times New Roman" w:hAnsi="Times New Roman"/>
          <w:color w:val="000000"/>
        </w:rPr>
      </w:pPr>
      <w:r w:rsidRPr="00BD1BBA">
        <w:rPr>
          <w:rFonts w:ascii="Times New Roman" w:hAnsi="Times New Roman"/>
          <w:color w:val="000000"/>
        </w:rPr>
        <w:t>- Odluku o izvršenju Proračuna Općine Šandrovac,</w:t>
      </w:r>
    </w:p>
    <w:p w14:paraId="532C2B4C" w14:textId="77777777" w:rsidR="00BD1BBA" w:rsidRPr="00BD1BBA" w:rsidRDefault="00BD1BBA" w:rsidP="00BD1BBA">
      <w:pPr>
        <w:spacing w:line="360" w:lineRule="auto"/>
        <w:jc w:val="both"/>
        <w:rPr>
          <w:rFonts w:ascii="Times New Roman" w:hAnsi="Times New Roman"/>
          <w:color w:val="000000"/>
        </w:rPr>
      </w:pPr>
      <w:r w:rsidRPr="00BD1BBA">
        <w:rPr>
          <w:rFonts w:ascii="Times New Roman" w:hAnsi="Times New Roman"/>
          <w:color w:val="000000"/>
        </w:rPr>
        <w:t>- Odluku o izboru i razrješenju predsjednika i potpredsjednika općinskog vijeća,</w:t>
      </w:r>
    </w:p>
    <w:p w14:paraId="6085F061" w14:textId="77777777" w:rsidR="00BD1BBA" w:rsidRPr="00BD1BBA" w:rsidRDefault="00BD1BBA" w:rsidP="00BD1BBA">
      <w:pPr>
        <w:spacing w:line="360" w:lineRule="auto"/>
        <w:jc w:val="both"/>
        <w:rPr>
          <w:rFonts w:ascii="Times New Roman" w:hAnsi="Times New Roman"/>
          <w:color w:val="000000"/>
        </w:rPr>
      </w:pPr>
      <w:r w:rsidRPr="00BD1BBA">
        <w:rPr>
          <w:rFonts w:ascii="Times New Roman" w:hAnsi="Times New Roman"/>
          <w:color w:val="000000"/>
        </w:rPr>
        <w:t xml:space="preserve">- Odluku o raspisivanju referendumu o pitanjima iz samoupravnog djelokruga utvrđenih </w:t>
      </w:r>
    </w:p>
    <w:p w14:paraId="0D63970D" w14:textId="77777777" w:rsidR="00BD1BBA" w:rsidRPr="00BD1BBA" w:rsidRDefault="00BD1BBA" w:rsidP="00BD1BBA">
      <w:pPr>
        <w:spacing w:line="360" w:lineRule="auto"/>
        <w:jc w:val="both"/>
        <w:rPr>
          <w:rFonts w:ascii="Times New Roman" w:hAnsi="Times New Roman"/>
          <w:color w:val="000000"/>
        </w:rPr>
      </w:pPr>
      <w:r w:rsidRPr="00BD1BBA">
        <w:rPr>
          <w:rFonts w:ascii="Times New Roman" w:hAnsi="Times New Roman"/>
          <w:color w:val="000000"/>
        </w:rPr>
        <w:t xml:space="preserve">   Statutom Općine.</w:t>
      </w:r>
    </w:p>
    <w:p w14:paraId="40A69115" w14:textId="77777777" w:rsidR="00BD1BBA" w:rsidRPr="00BD1BBA" w:rsidRDefault="00BD1BBA" w:rsidP="00BD1BBA">
      <w:pPr>
        <w:rPr>
          <w:rFonts w:ascii="Times New Roman" w:hAnsi="Times New Roman"/>
          <w:b/>
          <w:i/>
        </w:rPr>
      </w:pPr>
    </w:p>
    <w:p w14:paraId="5118B7C8" w14:textId="77777777" w:rsidR="00BD1BBA" w:rsidRPr="00BD1BBA" w:rsidRDefault="00BD1BBA" w:rsidP="00BD1BBA">
      <w:pPr>
        <w:rPr>
          <w:rFonts w:ascii="Times New Roman" w:hAnsi="Times New Roman"/>
          <w:b/>
          <w:i/>
        </w:rPr>
      </w:pPr>
    </w:p>
    <w:p w14:paraId="3C4F55BD" w14:textId="77777777" w:rsidR="00BD1BBA" w:rsidRPr="00BD1BBA" w:rsidRDefault="00BD1BBA" w:rsidP="00BD1BBA">
      <w:pPr>
        <w:rPr>
          <w:rFonts w:ascii="Times New Roman" w:hAnsi="Times New Roman"/>
          <w:b/>
          <w:i/>
        </w:rPr>
      </w:pPr>
      <w:r w:rsidRPr="00BD1BBA">
        <w:rPr>
          <w:rFonts w:ascii="Times New Roman" w:hAnsi="Times New Roman"/>
          <w:b/>
          <w:i/>
        </w:rPr>
        <w:t>6. Glasovanje</w:t>
      </w:r>
    </w:p>
    <w:p w14:paraId="4A990495" w14:textId="77777777" w:rsidR="00BD1BBA" w:rsidRPr="00BD1BBA" w:rsidRDefault="00BD1BBA" w:rsidP="00BD1BBA">
      <w:pPr>
        <w:jc w:val="center"/>
        <w:rPr>
          <w:rFonts w:ascii="Times New Roman" w:hAnsi="Times New Roman"/>
          <w:b/>
          <w:i/>
        </w:rPr>
      </w:pPr>
    </w:p>
    <w:p w14:paraId="6B51A88F" w14:textId="77777777" w:rsidR="00BD1BBA" w:rsidRPr="00BD1BBA" w:rsidRDefault="00BD1BBA" w:rsidP="00BD1BBA">
      <w:pPr>
        <w:jc w:val="center"/>
        <w:rPr>
          <w:rFonts w:ascii="Times New Roman" w:hAnsi="Times New Roman"/>
          <w:b/>
        </w:rPr>
      </w:pPr>
      <w:r w:rsidRPr="00BD1BBA">
        <w:rPr>
          <w:rFonts w:ascii="Times New Roman" w:hAnsi="Times New Roman"/>
          <w:b/>
        </w:rPr>
        <w:t>Članak 70.</w:t>
      </w:r>
    </w:p>
    <w:p w14:paraId="36BC6D63" w14:textId="77777777" w:rsidR="00BD1BBA" w:rsidRPr="00BD1BBA" w:rsidRDefault="00BD1BBA" w:rsidP="00BD1BBA">
      <w:pPr>
        <w:jc w:val="center"/>
        <w:rPr>
          <w:rFonts w:ascii="Times New Roman" w:hAnsi="Times New Roman"/>
        </w:rPr>
      </w:pPr>
    </w:p>
    <w:p w14:paraId="75BD371E" w14:textId="77777777" w:rsidR="00BD1BBA" w:rsidRPr="00BD1BBA" w:rsidRDefault="00BD1BBA" w:rsidP="00BD1BBA">
      <w:pPr>
        <w:jc w:val="both"/>
        <w:rPr>
          <w:rFonts w:ascii="Times New Roman" w:hAnsi="Times New Roman"/>
        </w:rPr>
      </w:pPr>
      <w:r w:rsidRPr="00BD1BBA">
        <w:rPr>
          <w:rFonts w:ascii="Times New Roman" w:hAnsi="Times New Roman"/>
        </w:rPr>
        <w:t>Glasovanje na sjednici je javno. Javno glasovanje provodi se dizanjem ruku.</w:t>
      </w:r>
    </w:p>
    <w:p w14:paraId="76F87707" w14:textId="77777777" w:rsidR="00BD1BBA" w:rsidRPr="00BD1BBA" w:rsidRDefault="00BD1BBA" w:rsidP="00BD1BBA">
      <w:pPr>
        <w:jc w:val="both"/>
        <w:rPr>
          <w:rFonts w:ascii="Times New Roman" w:hAnsi="Times New Roman"/>
        </w:rPr>
      </w:pPr>
    </w:p>
    <w:p w14:paraId="34FB2E92" w14:textId="77777777" w:rsidR="00BD1BBA" w:rsidRPr="00BD1BBA" w:rsidRDefault="00BD1BBA" w:rsidP="00BD1BBA">
      <w:pPr>
        <w:jc w:val="both"/>
        <w:rPr>
          <w:rFonts w:ascii="Times New Roman" w:hAnsi="Times New Roman"/>
        </w:rPr>
      </w:pPr>
      <w:r w:rsidRPr="00BD1BBA">
        <w:rPr>
          <w:rFonts w:ascii="Times New Roman" w:hAnsi="Times New Roman"/>
        </w:rPr>
        <w:t>Općinsko vijeće može odlučiti da se o nekom pitanju glasuje tajno.</w:t>
      </w:r>
    </w:p>
    <w:p w14:paraId="23366797" w14:textId="77777777" w:rsidR="00BD1BBA" w:rsidRPr="00BD1BBA" w:rsidRDefault="00BD1BBA" w:rsidP="00BD1BBA">
      <w:pPr>
        <w:jc w:val="both"/>
        <w:rPr>
          <w:rFonts w:ascii="Times New Roman" w:hAnsi="Times New Roman"/>
        </w:rPr>
      </w:pPr>
    </w:p>
    <w:p w14:paraId="7930C972" w14:textId="77777777" w:rsidR="00BD1BBA" w:rsidRPr="00BD1BBA" w:rsidRDefault="00BD1BBA" w:rsidP="00BD1BBA">
      <w:pPr>
        <w:jc w:val="both"/>
        <w:rPr>
          <w:rFonts w:ascii="Times New Roman" w:hAnsi="Times New Roman"/>
        </w:rPr>
      </w:pPr>
      <w:r w:rsidRPr="00BD1BBA">
        <w:rPr>
          <w:rFonts w:ascii="Times New Roman" w:hAnsi="Times New Roman"/>
        </w:rPr>
        <w:t>Glasovanje dizanjem ruku provodi se na način da predsjednik Općinskog vijeća prvo poziva vijećnike da se izjasne tko je "za" prijedlog, zatim, tko je "protiv" prijedloga, odnosno da li se tko suzdržao od glasovanja. Glasovi vijećnika koji su bili nazočni u vijećnici, a nisu glasovali "za" niti "protiv" prijedloga i nisu se izjasnili da se suzdržavaju od glasovanja, smatraju se suzdržanim glasovima.</w:t>
      </w:r>
    </w:p>
    <w:p w14:paraId="5FAD0017" w14:textId="77777777" w:rsidR="00BD1BBA" w:rsidRPr="00BD1BBA" w:rsidRDefault="00BD1BBA" w:rsidP="00BD1BBA">
      <w:pPr>
        <w:jc w:val="both"/>
        <w:rPr>
          <w:rFonts w:ascii="Times New Roman" w:hAnsi="Times New Roman"/>
        </w:rPr>
      </w:pPr>
    </w:p>
    <w:p w14:paraId="0AE95EEE" w14:textId="77777777" w:rsidR="00BD1BBA" w:rsidRPr="00BD1BBA" w:rsidRDefault="00BD1BBA" w:rsidP="00BD1BBA">
      <w:pPr>
        <w:jc w:val="both"/>
        <w:rPr>
          <w:rFonts w:ascii="Times New Roman" w:hAnsi="Times New Roman"/>
        </w:rPr>
      </w:pPr>
      <w:r w:rsidRPr="00BD1BBA">
        <w:rPr>
          <w:rFonts w:ascii="Times New Roman" w:hAnsi="Times New Roman"/>
        </w:rPr>
        <w:t>Kod utvrđivanja dnevnog reda i usvajanja zapisnika glasuje se "za" ili "protiv".</w:t>
      </w:r>
    </w:p>
    <w:p w14:paraId="35EB8B81" w14:textId="77777777" w:rsidR="00BD1BBA" w:rsidRPr="00BD1BBA" w:rsidRDefault="00BD1BBA" w:rsidP="00BD1BBA">
      <w:pPr>
        <w:jc w:val="both"/>
        <w:rPr>
          <w:rFonts w:ascii="Times New Roman" w:hAnsi="Times New Roman"/>
        </w:rPr>
      </w:pPr>
    </w:p>
    <w:p w14:paraId="2853B2CD" w14:textId="77777777" w:rsidR="00BD1BBA" w:rsidRPr="00BD1BBA" w:rsidRDefault="00BD1BBA" w:rsidP="00BD1BBA">
      <w:pPr>
        <w:jc w:val="both"/>
        <w:rPr>
          <w:rFonts w:ascii="Times New Roman" w:hAnsi="Times New Roman"/>
        </w:rPr>
      </w:pPr>
      <w:r w:rsidRPr="00BD1BBA">
        <w:rPr>
          <w:rFonts w:ascii="Times New Roman" w:hAnsi="Times New Roman"/>
        </w:rPr>
        <w:t>Iznimno od odredbe stavka 4. ovog članka  ako se prilikom glasovanja o amandmanu za njegovo prihvaćanje izjasni manje od polovice nazočnih vijećnika, predsjednik Općinskog vijeća može odmah konstatirati da je amandman odbijen.</w:t>
      </w:r>
    </w:p>
    <w:p w14:paraId="2DFF1B45" w14:textId="77777777" w:rsidR="00BD1BBA" w:rsidRPr="00BD1BBA" w:rsidRDefault="00BD1BBA" w:rsidP="00BD1BBA">
      <w:pPr>
        <w:jc w:val="both"/>
        <w:rPr>
          <w:rFonts w:ascii="Times New Roman" w:hAnsi="Times New Roman"/>
        </w:rPr>
      </w:pPr>
    </w:p>
    <w:p w14:paraId="2EC5F3C5" w14:textId="77777777" w:rsidR="00BD1BBA" w:rsidRPr="00BD1BBA" w:rsidRDefault="00BD1BBA" w:rsidP="00BD1BBA">
      <w:pPr>
        <w:jc w:val="both"/>
        <w:rPr>
          <w:rFonts w:ascii="Times New Roman" w:hAnsi="Times New Roman"/>
        </w:rPr>
      </w:pPr>
      <w:r w:rsidRPr="00BD1BBA">
        <w:rPr>
          <w:rFonts w:ascii="Times New Roman" w:hAnsi="Times New Roman"/>
        </w:rPr>
        <w:t>Vijećnike poziva i glasove prebrojava službenik upravnog tijela u čijoj je nadležnosti obavljanje stručnih poslova za potrebe Općinskog vijeća.</w:t>
      </w:r>
    </w:p>
    <w:p w14:paraId="7B258DE7" w14:textId="77777777" w:rsidR="00BD1BBA" w:rsidRPr="00BD1BBA" w:rsidRDefault="00BD1BBA" w:rsidP="00BD1BBA">
      <w:pPr>
        <w:jc w:val="center"/>
        <w:rPr>
          <w:rFonts w:ascii="Times New Roman" w:hAnsi="Times New Roman"/>
          <w:b/>
        </w:rPr>
      </w:pPr>
    </w:p>
    <w:p w14:paraId="6AC1BFBE" w14:textId="77777777" w:rsidR="00BD1BBA" w:rsidRPr="00BD1BBA" w:rsidRDefault="00BD1BBA" w:rsidP="00BD1BBA">
      <w:pPr>
        <w:jc w:val="center"/>
        <w:rPr>
          <w:rFonts w:ascii="Times New Roman" w:hAnsi="Times New Roman"/>
          <w:b/>
        </w:rPr>
      </w:pPr>
    </w:p>
    <w:p w14:paraId="25E5BA5C" w14:textId="77777777" w:rsidR="00BD1BBA" w:rsidRPr="00BD1BBA" w:rsidRDefault="00BD1BBA" w:rsidP="00BD1BBA">
      <w:pPr>
        <w:jc w:val="center"/>
        <w:rPr>
          <w:rFonts w:ascii="Times New Roman" w:hAnsi="Times New Roman"/>
          <w:b/>
        </w:rPr>
      </w:pPr>
    </w:p>
    <w:p w14:paraId="792B2932" w14:textId="77777777" w:rsidR="00BD1BBA" w:rsidRPr="00BD1BBA" w:rsidRDefault="00BD1BBA" w:rsidP="00BD1BBA">
      <w:pPr>
        <w:jc w:val="center"/>
        <w:rPr>
          <w:rFonts w:ascii="Times New Roman" w:hAnsi="Times New Roman"/>
          <w:b/>
        </w:rPr>
      </w:pPr>
      <w:r w:rsidRPr="00BD1BBA">
        <w:rPr>
          <w:rFonts w:ascii="Times New Roman" w:hAnsi="Times New Roman"/>
          <w:b/>
        </w:rPr>
        <w:t>Članak 71.</w:t>
      </w:r>
    </w:p>
    <w:p w14:paraId="07D851D6" w14:textId="77777777" w:rsidR="00BD1BBA" w:rsidRPr="00BD1BBA" w:rsidRDefault="00BD1BBA" w:rsidP="00BD1BBA">
      <w:pPr>
        <w:jc w:val="center"/>
        <w:rPr>
          <w:rFonts w:ascii="Times New Roman" w:hAnsi="Times New Roman"/>
        </w:rPr>
      </w:pPr>
    </w:p>
    <w:p w14:paraId="10C83D29" w14:textId="77777777" w:rsidR="00BD1BBA" w:rsidRPr="00BD1BBA" w:rsidRDefault="00BD1BBA" w:rsidP="00BD1BBA">
      <w:pPr>
        <w:jc w:val="both"/>
        <w:rPr>
          <w:rFonts w:ascii="Times New Roman" w:hAnsi="Times New Roman"/>
        </w:rPr>
      </w:pPr>
      <w:r w:rsidRPr="00BD1BBA">
        <w:rPr>
          <w:rFonts w:ascii="Times New Roman" w:hAnsi="Times New Roman"/>
        </w:rPr>
        <w:t>Predsjednik Općinskog vijeća objavljuje rezultat glasovanja.</w:t>
      </w:r>
    </w:p>
    <w:p w14:paraId="6CDF0D22" w14:textId="77777777" w:rsidR="00BD1BBA" w:rsidRPr="00BD1BBA" w:rsidRDefault="00BD1BBA" w:rsidP="00BD1BBA">
      <w:pPr>
        <w:jc w:val="both"/>
        <w:rPr>
          <w:rFonts w:ascii="Times New Roman" w:hAnsi="Times New Roman"/>
        </w:rPr>
      </w:pPr>
    </w:p>
    <w:p w14:paraId="4407B6E1" w14:textId="77777777" w:rsidR="00BD1BBA" w:rsidRPr="00BD1BBA" w:rsidRDefault="00BD1BBA" w:rsidP="00BD1BBA">
      <w:pPr>
        <w:jc w:val="both"/>
        <w:rPr>
          <w:rFonts w:ascii="Times New Roman" w:hAnsi="Times New Roman"/>
        </w:rPr>
      </w:pPr>
      <w:r w:rsidRPr="00BD1BBA">
        <w:rPr>
          <w:rFonts w:ascii="Times New Roman" w:hAnsi="Times New Roman"/>
        </w:rPr>
        <w:t>Na zahtjev vijećnika koji zatraži provjeru glasovanja, predsjednik Općinskog vijeća  nalaže brojanje i ponovno objavljuje rezultat glasovanja.</w:t>
      </w:r>
    </w:p>
    <w:p w14:paraId="76FFB45F" w14:textId="77777777" w:rsidR="00BD1BBA" w:rsidRPr="00BD1BBA" w:rsidRDefault="00BD1BBA" w:rsidP="00BD1BBA">
      <w:pPr>
        <w:rPr>
          <w:rFonts w:ascii="Times New Roman" w:hAnsi="Times New Roman"/>
        </w:rPr>
      </w:pPr>
    </w:p>
    <w:p w14:paraId="4AB78A29" w14:textId="77777777" w:rsidR="00BD1BBA" w:rsidRPr="00BD1BBA" w:rsidRDefault="00BD1BBA" w:rsidP="00BD1BBA">
      <w:pPr>
        <w:rPr>
          <w:rFonts w:ascii="Times New Roman" w:hAnsi="Times New Roman"/>
        </w:rPr>
      </w:pPr>
    </w:p>
    <w:p w14:paraId="7E3C253A" w14:textId="77777777" w:rsidR="00BD1BBA" w:rsidRDefault="00BD1BBA" w:rsidP="00BD1BBA">
      <w:pPr>
        <w:rPr>
          <w:rFonts w:ascii="Times New Roman" w:hAnsi="Times New Roman"/>
        </w:rPr>
      </w:pPr>
    </w:p>
    <w:p w14:paraId="646D1635" w14:textId="77777777" w:rsidR="00A66170" w:rsidRDefault="00A66170" w:rsidP="00BD1BBA">
      <w:pPr>
        <w:rPr>
          <w:rFonts w:ascii="Times New Roman" w:hAnsi="Times New Roman"/>
        </w:rPr>
      </w:pPr>
    </w:p>
    <w:p w14:paraId="47F9DE13" w14:textId="77777777" w:rsidR="00A66170" w:rsidRDefault="00A66170" w:rsidP="00BD1BBA">
      <w:pPr>
        <w:rPr>
          <w:rFonts w:ascii="Times New Roman" w:hAnsi="Times New Roman"/>
        </w:rPr>
      </w:pPr>
    </w:p>
    <w:p w14:paraId="57C94B2E" w14:textId="77777777" w:rsidR="00A66170" w:rsidRPr="00BD1BBA" w:rsidRDefault="00A66170" w:rsidP="00BD1BBA">
      <w:pPr>
        <w:rPr>
          <w:rFonts w:ascii="Times New Roman" w:hAnsi="Times New Roman"/>
        </w:rPr>
      </w:pPr>
    </w:p>
    <w:p w14:paraId="6055FA1A" w14:textId="77777777" w:rsidR="00BD1BBA" w:rsidRPr="00BD1BBA" w:rsidRDefault="00BD1BBA" w:rsidP="00BD1BBA">
      <w:pPr>
        <w:jc w:val="center"/>
        <w:rPr>
          <w:rFonts w:ascii="Times New Roman" w:hAnsi="Times New Roman"/>
          <w:b/>
        </w:rPr>
      </w:pPr>
      <w:r w:rsidRPr="00BD1BBA">
        <w:rPr>
          <w:rFonts w:ascii="Times New Roman" w:hAnsi="Times New Roman"/>
          <w:b/>
        </w:rPr>
        <w:lastRenderedPageBreak/>
        <w:t>Članak 72.</w:t>
      </w:r>
    </w:p>
    <w:p w14:paraId="5D68A1D8" w14:textId="77777777" w:rsidR="00BD1BBA" w:rsidRPr="00BD1BBA" w:rsidRDefault="00BD1BBA" w:rsidP="00BD1BBA">
      <w:pPr>
        <w:jc w:val="center"/>
        <w:rPr>
          <w:rFonts w:ascii="Times New Roman" w:hAnsi="Times New Roman"/>
        </w:rPr>
      </w:pPr>
    </w:p>
    <w:p w14:paraId="1215B29D" w14:textId="77777777" w:rsidR="00BD1BBA" w:rsidRPr="00BD1BBA" w:rsidRDefault="00BD1BBA" w:rsidP="00BD1BBA">
      <w:pPr>
        <w:jc w:val="both"/>
        <w:rPr>
          <w:rFonts w:ascii="Times New Roman" w:hAnsi="Times New Roman"/>
        </w:rPr>
      </w:pPr>
      <w:r w:rsidRPr="00BD1BBA">
        <w:rPr>
          <w:rFonts w:ascii="Times New Roman" w:hAnsi="Times New Roman"/>
        </w:rPr>
        <w:t>Tajno glasovanje provodi se glasačkim listićima. Glasački listići su iste veličine, boje, oblika i ovjereni su pečatom Općinskog vijeća.</w:t>
      </w:r>
    </w:p>
    <w:p w14:paraId="6571EE06" w14:textId="77777777" w:rsidR="00BD1BBA" w:rsidRPr="00BD1BBA" w:rsidRDefault="00BD1BBA" w:rsidP="00BD1BBA">
      <w:pPr>
        <w:jc w:val="both"/>
        <w:rPr>
          <w:rFonts w:ascii="Times New Roman" w:hAnsi="Times New Roman"/>
        </w:rPr>
      </w:pPr>
    </w:p>
    <w:p w14:paraId="5EC556D6" w14:textId="77777777" w:rsidR="00BD1BBA" w:rsidRPr="00BD1BBA" w:rsidRDefault="00BD1BBA" w:rsidP="00BD1BBA">
      <w:pPr>
        <w:jc w:val="both"/>
        <w:rPr>
          <w:rFonts w:ascii="Times New Roman" w:hAnsi="Times New Roman"/>
        </w:rPr>
      </w:pPr>
      <w:r w:rsidRPr="00BD1BBA">
        <w:rPr>
          <w:rFonts w:ascii="Times New Roman" w:hAnsi="Times New Roman"/>
        </w:rPr>
        <w:t>Na glasačkom listiću prezimena kandidata navedena su abecednim redom, a glasuje se na način sa se zaokruži redni broj ispred prezimena kandidata.</w:t>
      </w:r>
    </w:p>
    <w:p w14:paraId="53A136D8" w14:textId="77777777" w:rsidR="00BD1BBA" w:rsidRPr="00BD1BBA" w:rsidRDefault="00BD1BBA" w:rsidP="00BD1BBA">
      <w:pPr>
        <w:jc w:val="both"/>
        <w:rPr>
          <w:rFonts w:ascii="Times New Roman" w:hAnsi="Times New Roman"/>
        </w:rPr>
      </w:pPr>
    </w:p>
    <w:p w14:paraId="6AC1D3E8" w14:textId="77777777" w:rsidR="00BD1BBA" w:rsidRPr="00BD1BBA" w:rsidRDefault="00BD1BBA" w:rsidP="00BD1BBA">
      <w:pPr>
        <w:jc w:val="both"/>
        <w:rPr>
          <w:rFonts w:ascii="Times New Roman" w:hAnsi="Times New Roman"/>
        </w:rPr>
      </w:pPr>
      <w:r w:rsidRPr="00BD1BBA">
        <w:rPr>
          <w:rFonts w:ascii="Times New Roman" w:hAnsi="Times New Roman"/>
        </w:rPr>
        <w:t>Ukoliko se glasuje o pojedinom prijedlogu ili predmetu pitanje mora biti postavljeno jasno i precizno, ali glasuje se "za", "protiv" i "suzdržan".</w:t>
      </w:r>
    </w:p>
    <w:p w14:paraId="28EB6A83" w14:textId="77777777" w:rsidR="00BD1BBA" w:rsidRPr="00BD1BBA" w:rsidRDefault="00BD1BBA" w:rsidP="00BD1BBA">
      <w:pPr>
        <w:jc w:val="both"/>
        <w:rPr>
          <w:rFonts w:ascii="Times New Roman" w:hAnsi="Times New Roman"/>
        </w:rPr>
      </w:pPr>
    </w:p>
    <w:p w14:paraId="6A61E766" w14:textId="77777777" w:rsidR="00BD1BBA" w:rsidRPr="00BD1BBA" w:rsidRDefault="00BD1BBA" w:rsidP="00BD1BBA">
      <w:pPr>
        <w:jc w:val="both"/>
        <w:rPr>
          <w:rFonts w:ascii="Times New Roman" w:hAnsi="Times New Roman"/>
        </w:rPr>
      </w:pPr>
      <w:r w:rsidRPr="00BD1BBA">
        <w:rPr>
          <w:rFonts w:ascii="Times New Roman" w:hAnsi="Times New Roman"/>
        </w:rPr>
        <w:t>Glasačke listiće priprema službenik upravnog odjela u čijoj je nadležnosti obavljanje stručnih poslova za potrebe Općinskog vijeća. Predsjednik Općinskog vijeća može odrediti i određeni broj vijećnika koji će mu pomagati kod tajnog glasovanja.</w:t>
      </w:r>
    </w:p>
    <w:p w14:paraId="48F71CA8" w14:textId="77777777" w:rsidR="00BD1BBA" w:rsidRPr="00BD1BBA" w:rsidRDefault="00BD1BBA" w:rsidP="00BD1BBA">
      <w:pPr>
        <w:jc w:val="both"/>
        <w:rPr>
          <w:rFonts w:ascii="Times New Roman" w:hAnsi="Times New Roman"/>
        </w:rPr>
      </w:pPr>
    </w:p>
    <w:p w14:paraId="4B132263" w14:textId="77777777" w:rsidR="00BD1BBA" w:rsidRPr="00BD1BBA" w:rsidRDefault="00BD1BBA" w:rsidP="00BD1BBA">
      <w:pPr>
        <w:jc w:val="both"/>
        <w:rPr>
          <w:rFonts w:ascii="Times New Roman" w:hAnsi="Times New Roman"/>
        </w:rPr>
      </w:pPr>
    </w:p>
    <w:p w14:paraId="381B0323" w14:textId="77777777" w:rsidR="00BD1BBA" w:rsidRPr="00BD1BBA" w:rsidRDefault="00BD1BBA" w:rsidP="00BD1BBA">
      <w:pPr>
        <w:jc w:val="center"/>
        <w:rPr>
          <w:rFonts w:ascii="Times New Roman" w:hAnsi="Times New Roman"/>
          <w:b/>
        </w:rPr>
      </w:pPr>
      <w:r w:rsidRPr="00BD1BBA">
        <w:rPr>
          <w:rFonts w:ascii="Times New Roman" w:hAnsi="Times New Roman"/>
          <w:b/>
        </w:rPr>
        <w:t>Članak 73.</w:t>
      </w:r>
    </w:p>
    <w:p w14:paraId="7F542104" w14:textId="77777777" w:rsidR="00BD1BBA" w:rsidRPr="00BD1BBA" w:rsidRDefault="00BD1BBA" w:rsidP="00BD1BBA">
      <w:pPr>
        <w:jc w:val="center"/>
        <w:rPr>
          <w:rFonts w:ascii="Times New Roman" w:hAnsi="Times New Roman"/>
        </w:rPr>
      </w:pPr>
    </w:p>
    <w:p w14:paraId="59838559" w14:textId="77777777" w:rsidR="00BD1BBA" w:rsidRPr="00BD1BBA" w:rsidRDefault="00BD1BBA" w:rsidP="00BD1BBA">
      <w:pPr>
        <w:jc w:val="both"/>
        <w:rPr>
          <w:rFonts w:ascii="Times New Roman" w:hAnsi="Times New Roman"/>
        </w:rPr>
      </w:pPr>
      <w:r w:rsidRPr="00BD1BBA">
        <w:rPr>
          <w:rFonts w:ascii="Times New Roman" w:hAnsi="Times New Roman"/>
        </w:rPr>
        <w:t>Službenik ili vijećnik koji pomaže predsjedniku Općinskog vijeća u provođenju tajnog glasovanja predaje vijećnicima glasačke listiće.</w:t>
      </w:r>
    </w:p>
    <w:p w14:paraId="259F7A94" w14:textId="77777777" w:rsidR="00BD1BBA" w:rsidRPr="00BD1BBA" w:rsidRDefault="00BD1BBA" w:rsidP="00BD1BBA">
      <w:pPr>
        <w:rPr>
          <w:rFonts w:ascii="Times New Roman" w:hAnsi="Times New Roman"/>
        </w:rPr>
      </w:pPr>
    </w:p>
    <w:p w14:paraId="722E5209" w14:textId="77777777" w:rsidR="00BD1BBA" w:rsidRPr="00BD1BBA" w:rsidRDefault="00BD1BBA" w:rsidP="00BD1BBA">
      <w:pPr>
        <w:rPr>
          <w:rFonts w:ascii="Times New Roman" w:hAnsi="Times New Roman"/>
        </w:rPr>
      </w:pPr>
    </w:p>
    <w:p w14:paraId="760E0E0A" w14:textId="77777777" w:rsidR="00BD1BBA" w:rsidRPr="00BD1BBA" w:rsidRDefault="00BD1BBA" w:rsidP="00BD1BBA">
      <w:pPr>
        <w:jc w:val="center"/>
        <w:rPr>
          <w:rFonts w:ascii="Times New Roman" w:hAnsi="Times New Roman"/>
          <w:b/>
        </w:rPr>
      </w:pPr>
      <w:r w:rsidRPr="00BD1BBA">
        <w:rPr>
          <w:rFonts w:ascii="Times New Roman" w:hAnsi="Times New Roman"/>
          <w:b/>
        </w:rPr>
        <w:t>Članak 74.</w:t>
      </w:r>
    </w:p>
    <w:p w14:paraId="143D8FB2" w14:textId="77777777" w:rsidR="00BD1BBA" w:rsidRPr="00BD1BBA" w:rsidRDefault="00BD1BBA" w:rsidP="00BD1BBA">
      <w:pPr>
        <w:jc w:val="center"/>
        <w:rPr>
          <w:rFonts w:ascii="Times New Roman" w:hAnsi="Times New Roman"/>
        </w:rPr>
      </w:pPr>
    </w:p>
    <w:p w14:paraId="18BE4F19" w14:textId="77777777" w:rsidR="00BD1BBA" w:rsidRPr="00BD1BBA" w:rsidRDefault="00BD1BBA" w:rsidP="00BD1BBA">
      <w:pPr>
        <w:jc w:val="both"/>
        <w:rPr>
          <w:rFonts w:ascii="Times New Roman" w:hAnsi="Times New Roman"/>
        </w:rPr>
      </w:pPr>
      <w:r w:rsidRPr="00BD1BBA">
        <w:rPr>
          <w:rFonts w:ascii="Times New Roman" w:hAnsi="Times New Roman"/>
        </w:rPr>
        <w:t>U  slučaju ponovnog glasovanja sjednica se prekida radi pripreme novih glasačkih listića.</w:t>
      </w:r>
    </w:p>
    <w:p w14:paraId="57ED24BC" w14:textId="77777777" w:rsidR="00BD1BBA" w:rsidRPr="00BD1BBA" w:rsidRDefault="00BD1BBA" w:rsidP="00BD1BBA">
      <w:pPr>
        <w:jc w:val="both"/>
        <w:rPr>
          <w:rFonts w:ascii="Times New Roman" w:hAnsi="Times New Roman"/>
        </w:rPr>
      </w:pPr>
      <w:r w:rsidRPr="00BD1BBA">
        <w:rPr>
          <w:rFonts w:ascii="Times New Roman" w:hAnsi="Times New Roman"/>
        </w:rPr>
        <w:t>Ponovno glasovanje provodi se istim postupkom kao i prvo glasovanje.</w:t>
      </w:r>
    </w:p>
    <w:p w14:paraId="3FA7120B" w14:textId="77777777" w:rsidR="00BD1BBA" w:rsidRPr="00BD1BBA" w:rsidRDefault="00BD1BBA" w:rsidP="00BD1BBA">
      <w:pPr>
        <w:rPr>
          <w:rFonts w:ascii="Times New Roman" w:hAnsi="Times New Roman"/>
        </w:rPr>
      </w:pPr>
    </w:p>
    <w:p w14:paraId="076C105C" w14:textId="77777777" w:rsidR="00BD1BBA" w:rsidRPr="00BD1BBA" w:rsidRDefault="00BD1BBA" w:rsidP="00BD1BBA">
      <w:pPr>
        <w:rPr>
          <w:rFonts w:ascii="Times New Roman" w:hAnsi="Times New Roman"/>
        </w:rPr>
      </w:pPr>
    </w:p>
    <w:p w14:paraId="57BC3D29" w14:textId="77777777" w:rsidR="00BD1BBA" w:rsidRPr="00BD1BBA" w:rsidRDefault="00BD1BBA" w:rsidP="00BD1BBA">
      <w:pPr>
        <w:jc w:val="center"/>
        <w:rPr>
          <w:rFonts w:ascii="Times New Roman" w:hAnsi="Times New Roman"/>
          <w:b/>
        </w:rPr>
      </w:pPr>
      <w:r w:rsidRPr="00BD1BBA">
        <w:rPr>
          <w:rFonts w:ascii="Times New Roman" w:hAnsi="Times New Roman"/>
          <w:b/>
        </w:rPr>
        <w:t>Članak 75.</w:t>
      </w:r>
    </w:p>
    <w:p w14:paraId="6B834062" w14:textId="77777777" w:rsidR="00BD1BBA" w:rsidRPr="00BD1BBA" w:rsidRDefault="00BD1BBA" w:rsidP="00BD1BBA">
      <w:pPr>
        <w:jc w:val="center"/>
        <w:rPr>
          <w:rFonts w:ascii="Times New Roman" w:hAnsi="Times New Roman"/>
        </w:rPr>
      </w:pPr>
    </w:p>
    <w:p w14:paraId="2549DE6C" w14:textId="77777777" w:rsidR="00BD1BBA" w:rsidRPr="00BD1BBA" w:rsidRDefault="00BD1BBA" w:rsidP="00BD1BBA">
      <w:pPr>
        <w:jc w:val="both"/>
        <w:rPr>
          <w:rFonts w:ascii="Times New Roman" w:hAnsi="Times New Roman"/>
        </w:rPr>
      </w:pPr>
      <w:r w:rsidRPr="00BD1BBA">
        <w:rPr>
          <w:rFonts w:ascii="Times New Roman" w:hAnsi="Times New Roman"/>
        </w:rPr>
        <w:t>Vijećnik može glasovati samo jednim glasačkim listićem i to osobno.</w:t>
      </w:r>
    </w:p>
    <w:p w14:paraId="1DE6A197" w14:textId="77777777" w:rsidR="00BD1BBA" w:rsidRPr="00BD1BBA" w:rsidRDefault="00BD1BBA" w:rsidP="00BD1BBA">
      <w:pPr>
        <w:jc w:val="both"/>
        <w:rPr>
          <w:rFonts w:ascii="Times New Roman" w:hAnsi="Times New Roman"/>
        </w:rPr>
      </w:pPr>
    </w:p>
    <w:p w14:paraId="33D1D4DB" w14:textId="77777777" w:rsidR="00BD1BBA" w:rsidRPr="00BD1BBA" w:rsidRDefault="00BD1BBA" w:rsidP="00BD1BBA">
      <w:pPr>
        <w:jc w:val="both"/>
        <w:rPr>
          <w:rFonts w:ascii="Times New Roman" w:hAnsi="Times New Roman"/>
        </w:rPr>
      </w:pPr>
      <w:r w:rsidRPr="00BD1BBA">
        <w:rPr>
          <w:rFonts w:ascii="Times New Roman" w:hAnsi="Times New Roman"/>
        </w:rPr>
        <w:t>Nevažeći je nepopunjen listić, listić na kojem su dopisana nova imena, odnosno glasački listić koji je tako popunjen da se ne može sa sigurnošću utvrditi za koga ili što je vijećnik glasovao, kao i listić na kojem je zaokružen veći broj kandidata od broja koji se bira.</w:t>
      </w:r>
    </w:p>
    <w:p w14:paraId="13DF957A" w14:textId="77777777" w:rsidR="00BD1BBA" w:rsidRPr="00BD1BBA" w:rsidRDefault="00BD1BBA" w:rsidP="00BD1BBA">
      <w:pPr>
        <w:rPr>
          <w:rFonts w:ascii="Times New Roman" w:hAnsi="Times New Roman"/>
        </w:rPr>
      </w:pPr>
    </w:p>
    <w:p w14:paraId="03761A7A" w14:textId="77777777" w:rsidR="00BD1BBA" w:rsidRPr="00BD1BBA" w:rsidRDefault="00BD1BBA" w:rsidP="00BD1BBA">
      <w:pPr>
        <w:jc w:val="center"/>
        <w:rPr>
          <w:rFonts w:ascii="Times New Roman" w:hAnsi="Times New Roman"/>
          <w:b/>
        </w:rPr>
      </w:pPr>
      <w:r w:rsidRPr="00BD1BBA">
        <w:rPr>
          <w:rFonts w:ascii="Times New Roman" w:hAnsi="Times New Roman"/>
          <w:b/>
        </w:rPr>
        <w:t>Članak 76.</w:t>
      </w:r>
    </w:p>
    <w:p w14:paraId="64E273CA" w14:textId="77777777" w:rsidR="00BD1BBA" w:rsidRPr="00BD1BBA" w:rsidRDefault="00BD1BBA" w:rsidP="00BD1BBA">
      <w:pPr>
        <w:jc w:val="center"/>
        <w:rPr>
          <w:rFonts w:ascii="Times New Roman" w:hAnsi="Times New Roman"/>
        </w:rPr>
      </w:pPr>
    </w:p>
    <w:p w14:paraId="5E80F26F" w14:textId="77777777" w:rsidR="00BD1BBA" w:rsidRPr="00BD1BBA" w:rsidRDefault="00BD1BBA" w:rsidP="00BD1BBA">
      <w:pPr>
        <w:jc w:val="both"/>
        <w:rPr>
          <w:rFonts w:ascii="Times New Roman" w:hAnsi="Times New Roman"/>
        </w:rPr>
      </w:pPr>
      <w:r w:rsidRPr="00BD1BBA">
        <w:rPr>
          <w:rFonts w:ascii="Times New Roman" w:hAnsi="Times New Roman"/>
        </w:rPr>
        <w:t>Nakon što su svi nazočni vijećnici predali glasačke listiće i nakon što je predsjednik Općinskog vijeća objavio da je glasovanje završeno, prelazi se na utvrđivanje rezultata glasovanja.</w:t>
      </w:r>
    </w:p>
    <w:p w14:paraId="13E1754D" w14:textId="77777777" w:rsidR="00BD1BBA" w:rsidRPr="00BD1BBA" w:rsidRDefault="00BD1BBA" w:rsidP="00BD1BBA">
      <w:pPr>
        <w:jc w:val="both"/>
        <w:rPr>
          <w:rFonts w:ascii="Times New Roman" w:hAnsi="Times New Roman"/>
        </w:rPr>
      </w:pPr>
    </w:p>
    <w:p w14:paraId="4B5DD0CE" w14:textId="77777777" w:rsidR="00BD1BBA" w:rsidRPr="00BD1BBA" w:rsidRDefault="00BD1BBA" w:rsidP="00BD1BBA">
      <w:pPr>
        <w:jc w:val="both"/>
        <w:rPr>
          <w:rFonts w:ascii="Times New Roman" w:hAnsi="Times New Roman"/>
        </w:rPr>
      </w:pPr>
      <w:r w:rsidRPr="00BD1BBA">
        <w:rPr>
          <w:rFonts w:ascii="Times New Roman" w:hAnsi="Times New Roman"/>
        </w:rPr>
        <w:t>Rezultat glasovanja se utvrđuje na osnovi predanih glasačkih listića.</w:t>
      </w:r>
    </w:p>
    <w:p w14:paraId="692053C3" w14:textId="77777777" w:rsidR="00BD1BBA" w:rsidRPr="00BD1BBA" w:rsidRDefault="00BD1BBA" w:rsidP="00BD1BBA">
      <w:pPr>
        <w:jc w:val="both"/>
        <w:rPr>
          <w:rFonts w:ascii="Times New Roman" w:hAnsi="Times New Roman"/>
        </w:rPr>
      </w:pPr>
    </w:p>
    <w:p w14:paraId="183A5362" w14:textId="77777777" w:rsidR="00BD1BBA" w:rsidRPr="00BD1BBA" w:rsidRDefault="00BD1BBA" w:rsidP="00BD1BBA">
      <w:pPr>
        <w:jc w:val="both"/>
        <w:rPr>
          <w:rFonts w:ascii="Times New Roman" w:hAnsi="Times New Roman"/>
        </w:rPr>
      </w:pPr>
      <w:r w:rsidRPr="00BD1BBA">
        <w:rPr>
          <w:rFonts w:ascii="Times New Roman" w:hAnsi="Times New Roman"/>
        </w:rPr>
        <w:t xml:space="preserve">Rezultat glasovanja utvrđuje predsjednik Općinskog vijeća u prisutnosti službenika i vijećnika </w:t>
      </w:r>
    </w:p>
    <w:p w14:paraId="109D8D87" w14:textId="77777777" w:rsidR="00BD1BBA" w:rsidRPr="00BD1BBA" w:rsidRDefault="00BD1BBA" w:rsidP="00BD1BBA">
      <w:pPr>
        <w:jc w:val="both"/>
        <w:rPr>
          <w:rFonts w:ascii="Times New Roman" w:hAnsi="Times New Roman"/>
        </w:rPr>
      </w:pPr>
      <w:r w:rsidRPr="00BD1BBA">
        <w:rPr>
          <w:rFonts w:ascii="Times New Roman" w:hAnsi="Times New Roman"/>
        </w:rPr>
        <w:t>koji su mu pomagali kod samog glasovanje.</w:t>
      </w:r>
    </w:p>
    <w:p w14:paraId="074B2CFE" w14:textId="77777777" w:rsidR="00BD1BBA" w:rsidRPr="00BD1BBA" w:rsidRDefault="00BD1BBA" w:rsidP="00BD1BBA">
      <w:pPr>
        <w:jc w:val="both"/>
        <w:rPr>
          <w:rFonts w:ascii="Times New Roman" w:hAnsi="Times New Roman"/>
        </w:rPr>
      </w:pPr>
    </w:p>
    <w:p w14:paraId="6A09C18C" w14:textId="77777777" w:rsidR="00BD1BBA" w:rsidRPr="00BD1BBA" w:rsidRDefault="00BD1BBA" w:rsidP="00BD1BBA">
      <w:pPr>
        <w:jc w:val="both"/>
        <w:rPr>
          <w:rFonts w:ascii="Times New Roman" w:hAnsi="Times New Roman"/>
        </w:rPr>
      </w:pPr>
      <w:r w:rsidRPr="00BD1BBA">
        <w:rPr>
          <w:rFonts w:ascii="Times New Roman" w:hAnsi="Times New Roman"/>
        </w:rPr>
        <w:t>Predsjednik Općinskog vijeća objavljuje rezultate glasovanja na istoj sjednici na kojoj je provedeno tajno glasovanje.</w:t>
      </w:r>
    </w:p>
    <w:p w14:paraId="1352F752" w14:textId="77777777" w:rsidR="00BD1BBA" w:rsidRPr="00BD1BBA" w:rsidRDefault="00BD1BBA" w:rsidP="00BD1BBA">
      <w:pPr>
        <w:rPr>
          <w:rFonts w:ascii="Times New Roman" w:hAnsi="Times New Roman"/>
          <w:b/>
        </w:rPr>
      </w:pPr>
    </w:p>
    <w:p w14:paraId="70E6C7FF" w14:textId="77777777" w:rsidR="00BD1BBA" w:rsidRDefault="00BD1BBA" w:rsidP="00BD1BBA">
      <w:pPr>
        <w:rPr>
          <w:rFonts w:ascii="Times New Roman" w:hAnsi="Times New Roman"/>
          <w:b/>
        </w:rPr>
      </w:pPr>
    </w:p>
    <w:p w14:paraId="60937F37" w14:textId="77777777" w:rsidR="00A66170" w:rsidRDefault="00A66170" w:rsidP="00BD1BBA">
      <w:pPr>
        <w:rPr>
          <w:rFonts w:ascii="Times New Roman" w:hAnsi="Times New Roman"/>
          <w:b/>
        </w:rPr>
      </w:pPr>
    </w:p>
    <w:p w14:paraId="15844B4E" w14:textId="77777777" w:rsidR="00A66170" w:rsidRDefault="00A66170" w:rsidP="00BD1BBA">
      <w:pPr>
        <w:rPr>
          <w:rFonts w:ascii="Times New Roman" w:hAnsi="Times New Roman"/>
          <w:b/>
        </w:rPr>
      </w:pPr>
    </w:p>
    <w:p w14:paraId="0F49BF83" w14:textId="77777777" w:rsidR="00A66170" w:rsidRDefault="00A66170" w:rsidP="00BD1BBA">
      <w:pPr>
        <w:rPr>
          <w:rFonts w:ascii="Times New Roman" w:hAnsi="Times New Roman"/>
          <w:b/>
        </w:rPr>
      </w:pPr>
    </w:p>
    <w:p w14:paraId="1B44C5B5" w14:textId="77777777" w:rsidR="00A66170" w:rsidRDefault="00A66170" w:rsidP="00BD1BBA">
      <w:pPr>
        <w:rPr>
          <w:rFonts w:ascii="Times New Roman" w:hAnsi="Times New Roman"/>
          <w:b/>
        </w:rPr>
      </w:pPr>
    </w:p>
    <w:p w14:paraId="38615E50" w14:textId="77777777" w:rsidR="00A66170" w:rsidRPr="00BD1BBA" w:rsidRDefault="00A66170" w:rsidP="00BD1BBA">
      <w:pPr>
        <w:rPr>
          <w:rFonts w:ascii="Times New Roman" w:hAnsi="Times New Roman"/>
          <w:b/>
        </w:rPr>
      </w:pPr>
    </w:p>
    <w:p w14:paraId="0A6BE753" w14:textId="77777777" w:rsidR="00BD1BBA" w:rsidRPr="00BD1BBA" w:rsidRDefault="00BD1BBA" w:rsidP="00BD1BBA">
      <w:pPr>
        <w:rPr>
          <w:rFonts w:ascii="Times New Roman" w:hAnsi="Times New Roman"/>
          <w:b/>
        </w:rPr>
      </w:pPr>
      <w:r w:rsidRPr="00BD1BBA">
        <w:rPr>
          <w:rFonts w:ascii="Times New Roman" w:hAnsi="Times New Roman"/>
          <w:b/>
        </w:rPr>
        <w:lastRenderedPageBreak/>
        <w:t>XII. IZBORI I IMENOVANJA</w:t>
      </w:r>
    </w:p>
    <w:p w14:paraId="689620D5" w14:textId="77777777" w:rsidR="00BD1BBA" w:rsidRPr="00BD1BBA" w:rsidRDefault="00BD1BBA" w:rsidP="00BD1BBA">
      <w:pPr>
        <w:jc w:val="center"/>
        <w:rPr>
          <w:rFonts w:ascii="Times New Roman" w:hAnsi="Times New Roman"/>
        </w:rPr>
      </w:pPr>
    </w:p>
    <w:p w14:paraId="627688BB" w14:textId="77777777" w:rsidR="00BD1BBA" w:rsidRPr="00BD1BBA" w:rsidRDefault="00BD1BBA" w:rsidP="00BD1BBA">
      <w:pPr>
        <w:jc w:val="center"/>
        <w:rPr>
          <w:rFonts w:ascii="Times New Roman" w:hAnsi="Times New Roman"/>
          <w:b/>
        </w:rPr>
      </w:pPr>
      <w:r w:rsidRPr="00BD1BBA">
        <w:rPr>
          <w:rFonts w:ascii="Times New Roman" w:hAnsi="Times New Roman"/>
          <w:b/>
        </w:rPr>
        <w:t>Članak 77.</w:t>
      </w:r>
    </w:p>
    <w:p w14:paraId="786869B6" w14:textId="77777777" w:rsidR="00BD1BBA" w:rsidRPr="00BD1BBA" w:rsidRDefault="00BD1BBA" w:rsidP="00BD1BBA">
      <w:pPr>
        <w:jc w:val="center"/>
        <w:rPr>
          <w:rFonts w:ascii="Times New Roman" w:hAnsi="Times New Roman"/>
        </w:rPr>
      </w:pPr>
    </w:p>
    <w:p w14:paraId="58AC6E04" w14:textId="77777777" w:rsidR="00BD1BBA" w:rsidRPr="00BD1BBA" w:rsidRDefault="00BD1BBA" w:rsidP="00BD1BBA">
      <w:pPr>
        <w:rPr>
          <w:rFonts w:ascii="Times New Roman" w:hAnsi="Times New Roman"/>
          <w:color w:val="000000"/>
        </w:rPr>
      </w:pPr>
      <w:r w:rsidRPr="00BD1BBA">
        <w:rPr>
          <w:rFonts w:ascii="Times New Roman" w:hAnsi="Times New Roman"/>
          <w:color w:val="000000"/>
        </w:rPr>
        <w:t>Predsjednika i potpredsjednika Općinskog vijeća bira i razrješava Općinsko vijeće na način i u postupku propisanim Statutom Općine Šandrovac i ovim Poslovnikom.</w:t>
      </w:r>
    </w:p>
    <w:p w14:paraId="6A0575E1" w14:textId="77777777" w:rsidR="00BD1BBA" w:rsidRPr="00BD1BBA" w:rsidRDefault="00BD1BBA" w:rsidP="00BD1BBA">
      <w:pPr>
        <w:jc w:val="center"/>
        <w:rPr>
          <w:rFonts w:ascii="Times New Roman" w:hAnsi="Times New Roman"/>
          <w:b/>
        </w:rPr>
      </w:pPr>
    </w:p>
    <w:p w14:paraId="6E881E30" w14:textId="77777777" w:rsidR="00BD1BBA" w:rsidRPr="00BD1BBA" w:rsidRDefault="00BD1BBA" w:rsidP="00BD1BBA">
      <w:pPr>
        <w:jc w:val="center"/>
        <w:rPr>
          <w:rFonts w:ascii="Times New Roman" w:hAnsi="Times New Roman"/>
          <w:b/>
        </w:rPr>
      </w:pPr>
    </w:p>
    <w:p w14:paraId="76FB1564" w14:textId="77777777" w:rsidR="00BD1BBA" w:rsidRPr="00BD1BBA" w:rsidRDefault="00BD1BBA" w:rsidP="00BD1BBA">
      <w:pPr>
        <w:jc w:val="center"/>
        <w:rPr>
          <w:rFonts w:ascii="Times New Roman" w:hAnsi="Times New Roman"/>
          <w:b/>
        </w:rPr>
      </w:pPr>
      <w:r w:rsidRPr="00BD1BBA">
        <w:rPr>
          <w:rFonts w:ascii="Times New Roman" w:hAnsi="Times New Roman"/>
          <w:b/>
        </w:rPr>
        <w:t>Članak 78.</w:t>
      </w:r>
    </w:p>
    <w:p w14:paraId="19708435" w14:textId="77777777" w:rsidR="00BD1BBA" w:rsidRPr="00BD1BBA" w:rsidRDefault="00BD1BBA" w:rsidP="00BD1BBA">
      <w:pPr>
        <w:jc w:val="center"/>
        <w:rPr>
          <w:rFonts w:ascii="Times New Roman" w:hAnsi="Times New Roman"/>
        </w:rPr>
      </w:pPr>
    </w:p>
    <w:p w14:paraId="0C8CA7DE" w14:textId="77777777" w:rsidR="00BD1BBA" w:rsidRPr="00BD1BBA" w:rsidRDefault="00BD1BBA" w:rsidP="00BD1BBA">
      <w:pPr>
        <w:jc w:val="both"/>
        <w:rPr>
          <w:rFonts w:ascii="Times New Roman" w:hAnsi="Times New Roman"/>
        </w:rPr>
      </w:pPr>
      <w:r w:rsidRPr="00BD1BBA">
        <w:rPr>
          <w:rFonts w:ascii="Times New Roman" w:hAnsi="Times New Roman"/>
        </w:rPr>
        <w:t>Potpredsjednik Općinskog vijeća pomaže u radu predsjedniku Općinskog vijeća, te obavlja poslove iz njegovog djelokruga za koje ga on ovlasti.</w:t>
      </w:r>
    </w:p>
    <w:p w14:paraId="0B10B57C" w14:textId="77777777" w:rsidR="00BD1BBA" w:rsidRPr="00BD1BBA" w:rsidRDefault="00BD1BBA" w:rsidP="00BD1BBA">
      <w:pPr>
        <w:jc w:val="both"/>
        <w:rPr>
          <w:rFonts w:ascii="Times New Roman" w:hAnsi="Times New Roman"/>
        </w:rPr>
      </w:pPr>
    </w:p>
    <w:p w14:paraId="1B0F149D" w14:textId="77777777" w:rsidR="00BD1BBA" w:rsidRPr="00BD1BBA" w:rsidRDefault="00BD1BBA" w:rsidP="00BD1BBA">
      <w:pPr>
        <w:jc w:val="both"/>
        <w:rPr>
          <w:rFonts w:ascii="Times New Roman" w:hAnsi="Times New Roman"/>
        </w:rPr>
      </w:pPr>
      <w:r w:rsidRPr="00BD1BBA">
        <w:rPr>
          <w:rFonts w:ascii="Times New Roman" w:hAnsi="Times New Roman"/>
        </w:rPr>
        <w:t>Ako je predsjednik Općinskog vijeća spriječen ili odsutan zamjenjuje ga potpredsjednik Općinskog vijeća.</w:t>
      </w:r>
    </w:p>
    <w:p w14:paraId="2C969836" w14:textId="77777777" w:rsidR="00BD1BBA" w:rsidRPr="00BD1BBA" w:rsidRDefault="00BD1BBA" w:rsidP="00BD1BBA">
      <w:pPr>
        <w:jc w:val="both"/>
        <w:rPr>
          <w:rFonts w:ascii="Times New Roman" w:hAnsi="Times New Roman"/>
        </w:rPr>
      </w:pPr>
    </w:p>
    <w:p w14:paraId="285A2CE8" w14:textId="77777777" w:rsidR="00BD1BBA" w:rsidRPr="00BD1BBA" w:rsidRDefault="00BD1BBA" w:rsidP="00BD1BBA">
      <w:pPr>
        <w:jc w:val="both"/>
        <w:rPr>
          <w:rFonts w:ascii="Times New Roman" w:hAnsi="Times New Roman"/>
        </w:rPr>
      </w:pPr>
      <w:r w:rsidRPr="00BD1BBA">
        <w:rPr>
          <w:rFonts w:ascii="Times New Roman" w:hAnsi="Times New Roman"/>
        </w:rPr>
        <w:t>Dok zamjenjuje predsjednika Općinskog vijeća, potpredsjednik ima prava i dužnosti predsjednika.</w:t>
      </w:r>
    </w:p>
    <w:p w14:paraId="2679793B" w14:textId="77777777" w:rsidR="00BD1BBA" w:rsidRPr="00BD1BBA" w:rsidRDefault="00BD1BBA" w:rsidP="00BD1BBA">
      <w:pPr>
        <w:jc w:val="center"/>
        <w:rPr>
          <w:rFonts w:ascii="Times New Roman" w:hAnsi="Times New Roman"/>
          <w:b/>
        </w:rPr>
      </w:pPr>
    </w:p>
    <w:p w14:paraId="1D2C81B6" w14:textId="77777777" w:rsidR="00BD1BBA" w:rsidRPr="00BD1BBA" w:rsidRDefault="00BD1BBA" w:rsidP="00BD1BBA">
      <w:pPr>
        <w:jc w:val="center"/>
        <w:rPr>
          <w:rFonts w:ascii="Times New Roman" w:hAnsi="Times New Roman"/>
          <w:b/>
        </w:rPr>
      </w:pPr>
      <w:r w:rsidRPr="00BD1BBA">
        <w:rPr>
          <w:rFonts w:ascii="Times New Roman" w:hAnsi="Times New Roman"/>
          <w:b/>
        </w:rPr>
        <w:t>Članak 79.</w:t>
      </w:r>
    </w:p>
    <w:p w14:paraId="4F78DC36" w14:textId="77777777" w:rsidR="00BD1BBA" w:rsidRPr="00BD1BBA" w:rsidRDefault="00BD1BBA" w:rsidP="00BD1BBA">
      <w:pPr>
        <w:jc w:val="center"/>
        <w:rPr>
          <w:rFonts w:ascii="Times New Roman" w:hAnsi="Times New Roman"/>
        </w:rPr>
      </w:pPr>
    </w:p>
    <w:p w14:paraId="6AA4ED30" w14:textId="77777777" w:rsidR="00BD1BBA" w:rsidRPr="00BD1BBA" w:rsidRDefault="00BD1BBA" w:rsidP="00BD1BBA">
      <w:pPr>
        <w:jc w:val="both"/>
        <w:rPr>
          <w:rFonts w:ascii="Times New Roman" w:hAnsi="Times New Roman"/>
        </w:rPr>
      </w:pPr>
      <w:r w:rsidRPr="00BD1BBA">
        <w:rPr>
          <w:rFonts w:ascii="Times New Roman" w:hAnsi="Times New Roman"/>
        </w:rPr>
        <w:t>Na prijedlog Povjerenstva za izbor i imenovanja ili najmanje 1/3 vijećnika može se pokrenuti postupak razrješenja predsjednika i potpredsjednika Općinskog vijeća.</w:t>
      </w:r>
    </w:p>
    <w:p w14:paraId="542C4804" w14:textId="77777777" w:rsidR="00BD1BBA" w:rsidRPr="00BD1BBA" w:rsidRDefault="00BD1BBA" w:rsidP="00BD1BBA">
      <w:pPr>
        <w:jc w:val="both"/>
        <w:rPr>
          <w:rFonts w:ascii="Times New Roman" w:hAnsi="Times New Roman"/>
        </w:rPr>
      </w:pPr>
    </w:p>
    <w:p w14:paraId="41D3ABC7" w14:textId="77777777" w:rsidR="00BD1BBA" w:rsidRPr="00BD1BBA" w:rsidRDefault="00BD1BBA" w:rsidP="00BD1BBA">
      <w:pPr>
        <w:jc w:val="both"/>
        <w:rPr>
          <w:rFonts w:ascii="Times New Roman" w:hAnsi="Times New Roman"/>
        </w:rPr>
      </w:pPr>
      <w:r w:rsidRPr="00BD1BBA">
        <w:rPr>
          <w:rFonts w:ascii="Times New Roman" w:hAnsi="Times New Roman"/>
        </w:rPr>
        <w:t>Prijedlog se dostavlja predsjedniku Općinskog vijeća u pisanom obliku i mora sadržavati obrazloženje prijedloga.</w:t>
      </w:r>
    </w:p>
    <w:p w14:paraId="7071C177" w14:textId="77777777" w:rsidR="00BD1BBA" w:rsidRPr="00BD1BBA" w:rsidRDefault="00BD1BBA" w:rsidP="00BD1BBA">
      <w:pPr>
        <w:jc w:val="both"/>
        <w:rPr>
          <w:rFonts w:ascii="Times New Roman" w:hAnsi="Times New Roman"/>
        </w:rPr>
      </w:pPr>
    </w:p>
    <w:p w14:paraId="5717D9B5" w14:textId="77777777" w:rsidR="00BD1BBA" w:rsidRPr="00BD1BBA" w:rsidRDefault="00BD1BBA" w:rsidP="00BD1BBA">
      <w:pPr>
        <w:jc w:val="both"/>
        <w:rPr>
          <w:rFonts w:ascii="Times New Roman" w:hAnsi="Times New Roman"/>
        </w:rPr>
      </w:pPr>
      <w:r w:rsidRPr="00BD1BBA">
        <w:rPr>
          <w:rFonts w:ascii="Times New Roman" w:hAnsi="Times New Roman"/>
        </w:rPr>
        <w:t>Predsjednik, odnosno predsjednik općinskog vijeća imaju pravo očitovati se o prijedlogu najkasnije u osam (8) dana od dostave prijedloga.</w:t>
      </w:r>
    </w:p>
    <w:p w14:paraId="4907C8C0" w14:textId="77777777" w:rsidR="00BD1BBA" w:rsidRPr="00BD1BBA" w:rsidRDefault="00BD1BBA" w:rsidP="00BD1BBA">
      <w:pPr>
        <w:jc w:val="both"/>
        <w:rPr>
          <w:rFonts w:ascii="Times New Roman" w:hAnsi="Times New Roman"/>
        </w:rPr>
      </w:pPr>
    </w:p>
    <w:p w14:paraId="4AAD38FA" w14:textId="77777777" w:rsidR="00BD1BBA" w:rsidRPr="00BD1BBA" w:rsidRDefault="00BD1BBA" w:rsidP="00BD1BBA">
      <w:pPr>
        <w:jc w:val="both"/>
        <w:rPr>
          <w:rFonts w:ascii="Times New Roman" w:hAnsi="Times New Roman"/>
        </w:rPr>
      </w:pPr>
      <w:r w:rsidRPr="00BD1BBA">
        <w:rPr>
          <w:rFonts w:ascii="Times New Roman" w:hAnsi="Times New Roman"/>
        </w:rPr>
        <w:t>Predsjednik Općinskog vijeća dužan je prijedlog uvrstiti u dnevni red sjednice Općinskog vijeća koja se mora održati najkasnije u roku od 30 dana od kada je prijedlog zaprimljen.</w:t>
      </w:r>
    </w:p>
    <w:p w14:paraId="726FB6BE" w14:textId="77777777" w:rsidR="00BD1BBA" w:rsidRPr="00BD1BBA" w:rsidRDefault="00BD1BBA" w:rsidP="00BD1BBA">
      <w:pPr>
        <w:jc w:val="both"/>
        <w:rPr>
          <w:rFonts w:ascii="Times New Roman" w:hAnsi="Times New Roman"/>
        </w:rPr>
      </w:pPr>
    </w:p>
    <w:p w14:paraId="42C294C1" w14:textId="77777777" w:rsidR="00BD1BBA" w:rsidRPr="00BD1BBA" w:rsidRDefault="00BD1BBA" w:rsidP="00BD1BBA">
      <w:pPr>
        <w:jc w:val="both"/>
        <w:rPr>
          <w:rFonts w:ascii="Times New Roman" w:hAnsi="Times New Roman"/>
          <w:color w:val="000000"/>
        </w:rPr>
      </w:pPr>
      <w:r w:rsidRPr="00BD1BBA">
        <w:rPr>
          <w:rFonts w:ascii="Times New Roman" w:hAnsi="Times New Roman"/>
        </w:rPr>
        <w:t xml:space="preserve">Ako Općinsko vijeće donese Odluku o razrješenju predsjednika i potpredsjednika Općinskog vijeća, mandat i prava na temelju obavljanja dužnosti im prestaju danom donošenja odluke </w:t>
      </w:r>
      <w:r w:rsidRPr="00BD1BBA">
        <w:rPr>
          <w:rFonts w:ascii="Times New Roman" w:hAnsi="Times New Roman"/>
          <w:color w:val="000000"/>
        </w:rPr>
        <w:t>o izboru novog predsjednika Općinskog vijeća,</w:t>
      </w:r>
      <w:r w:rsidRPr="00BD1BBA">
        <w:rPr>
          <w:rFonts w:ascii="Times New Roman" w:hAnsi="Times New Roman"/>
          <w:color w:val="FF0000"/>
        </w:rPr>
        <w:t xml:space="preserve"> </w:t>
      </w:r>
      <w:r w:rsidRPr="00BD1BBA">
        <w:rPr>
          <w:rFonts w:ascii="Times New Roman" w:hAnsi="Times New Roman"/>
          <w:color w:val="000000"/>
        </w:rPr>
        <w:t>ako odlukom o razrješenju nije drugo određeno.</w:t>
      </w:r>
    </w:p>
    <w:p w14:paraId="3DD18229" w14:textId="77777777" w:rsidR="00BD1BBA" w:rsidRPr="00BD1BBA" w:rsidRDefault="00BD1BBA" w:rsidP="00BD1BBA">
      <w:pPr>
        <w:jc w:val="center"/>
        <w:rPr>
          <w:rFonts w:ascii="Times New Roman" w:hAnsi="Times New Roman"/>
        </w:rPr>
      </w:pPr>
    </w:p>
    <w:p w14:paraId="297B34C4" w14:textId="77777777" w:rsidR="00BD1BBA" w:rsidRPr="00BD1BBA" w:rsidRDefault="00BD1BBA" w:rsidP="00BD1BBA">
      <w:pPr>
        <w:jc w:val="center"/>
        <w:rPr>
          <w:rFonts w:ascii="Times New Roman" w:hAnsi="Times New Roman"/>
          <w:b/>
        </w:rPr>
      </w:pPr>
    </w:p>
    <w:p w14:paraId="76A3FCD2" w14:textId="77777777" w:rsidR="00BD1BBA" w:rsidRPr="00BD1BBA" w:rsidRDefault="00BD1BBA" w:rsidP="00BD1BBA">
      <w:pPr>
        <w:jc w:val="center"/>
        <w:rPr>
          <w:rFonts w:ascii="Times New Roman" w:hAnsi="Times New Roman"/>
          <w:b/>
        </w:rPr>
      </w:pPr>
    </w:p>
    <w:p w14:paraId="0C26F848" w14:textId="77777777" w:rsidR="00BD1BBA" w:rsidRPr="00BD1BBA" w:rsidRDefault="00BD1BBA" w:rsidP="00BD1BBA">
      <w:pPr>
        <w:jc w:val="center"/>
        <w:rPr>
          <w:rFonts w:ascii="Times New Roman" w:hAnsi="Times New Roman"/>
          <w:b/>
        </w:rPr>
      </w:pPr>
      <w:r w:rsidRPr="00BD1BBA">
        <w:rPr>
          <w:rFonts w:ascii="Times New Roman" w:hAnsi="Times New Roman"/>
          <w:b/>
        </w:rPr>
        <w:t>Članak 80.</w:t>
      </w:r>
    </w:p>
    <w:p w14:paraId="4E0F9C86" w14:textId="77777777" w:rsidR="00BD1BBA" w:rsidRPr="00BD1BBA" w:rsidRDefault="00BD1BBA" w:rsidP="00BD1BBA">
      <w:pPr>
        <w:jc w:val="center"/>
        <w:rPr>
          <w:rFonts w:ascii="Times New Roman" w:hAnsi="Times New Roman"/>
        </w:rPr>
      </w:pPr>
    </w:p>
    <w:p w14:paraId="47F4ADA0" w14:textId="77777777" w:rsidR="00BD1BBA" w:rsidRPr="00BD1BBA" w:rsidRDefault="00BD1BBA" w:rsidP="00BD1BBA">
      <w:pPr>
        <w:jc w:val="both"/>
        <w:rPr>
          <w:rFonts w:ascii="Times New Roman" w:hAnsi="Times New Roman"/>
        </w:rPr>
      </w:pPr>
      <w:r w:rsidRPr="00BD1BBA">
        <w:rPr>
          <w:rFonts w:ascii="Times New Roman" w:hAnsi="Times New Roman"/>
        </w:rPr>
        <w:t xml:space="preserve">Vijećnici, predsjednik i potpredsjednik Općinskog vijeća mogu dati ostavku. </w:t>
      </w:r>
    </w:p>
    <w:p w14:paraId="10B5B103" w14:textId="77777777" w:rsidR="00BD1BBA" w:rsidRPr="00BD1BBA" w:rsidRDefault="00BD1BBA" w:rsidP="00BD1BBA">
      <w:pPr>
        <w:jc w:val="both"/>
        <w:rPr>
          <w:rFonts w:ascii="Times New Roman" w:hAnsi="Times New Roman"/>
        </w:rPr>
      </w:pPr>
    </w:p>
    <w:p w14:paraId="25548A6C" w14:textId="77777777" w:rsidR="00BD1BBA" w:rsidRPr="00BD1BBA" w:rsidRDefault="00BD1BBA" w:rsidP="00BD1BBA">
      <w:pPr>
        <w:jc w:val="both"/>
        <w:rPr>
          <w:rFonts w:ascii="Times New Roman" w:hAnsi="Times New Roman"/>
        </w:rPr>
      </w:pPr>
      <w:r w:rsidRPr="00BD1BBA">
        <w:rPr>
          <w:rFonts w:ascii="Times New Roman" w:hAnsi="Times New Roman"/>
        </w:rPr>
        <w:t xml:space="preserve">Ostavka mora biti u pisanom obliku i kratko obrazložena. Ostavka mora biti osobno potpisana i ovjerena kod javnog bilježnika. Predaje se upravnom tijelu Općine koje obavlja stručne poslove za Općinsko vijeće. Jednom dana ostavka ne može se povući. </w:t>
      </w:r>
    </w:p>
    <w:p w14:paraId="374F0BE7" w14:textId="77777777" w:rsidR="00BD1BBA" w:rsidRPr="00BD1BBA" w:rsidRDefault="00BD1BBA" w:rsidP="00BD1BBA">
      <w:pPr>
        <w:jc w:val="both"/>
        <w:rPr>
          <w:rFonts w:ascii="Times New Roman" w:hAnsi="Times New Roman"/>
        </w:rPr>
      </w:pPr>
    </w:p>
    <w:p w14:paraId="6E887F5F" w14:textId="77777777" w:rsidR="00BD1BBA" w:rsidRPr="00BD1BBA" w:rsidRDefault="00BD1BBA" w:rsidP="00BD1BBA">
      <w:pPr>
        <w:jc w:val="both"/>
        <w:rPr>
          <w:rFonts w:ascii="Times New Roman" w:hAnsi="Times New Roman"/>
        </w:rPr>
      </w:pPr>
      <w:r w:rsidRPr="00BD1BBA">
        <w:rPr>
          <w:rFonts w:ascii="Times New Roman" w:hAnsi="Times New Roman"/>
        </w:rPr>
        <w:t>Nakon zaprimanja pisane ostavke o njoj se odmah, a najkasnije u roku od tri dana od zaprimanja moraju obavijestiti predsjednik i potpredsjednik Općinskog vijeća. Ako su ostavku dali  predsjednik i potpredsjednik Općinskog vijeća, o njoj se mora obavijestiti načelnik.</w:t>
      </w:r>
    </w:p>
    <w:p w14:paraId="058B5348" w14:textId="77777777" w:rsidR="00BD1BBA" w:rsidRPr="00BD1BBA" w:rsidRDefault="00BD1BBA" w:rsidP="00BD1BBA">
      <w:pPr>
        <w:jc w:val="both"/>
        <w:rPr>
          <w:rFonts w:ascii="Times New Roman" w:hAnsi="Times New Roman"/>
        </w:rPr>
      </w:pPr>
      <w:r w:rsidRPr="00BD1BBA">
        <w:rPr>
          <w:rFonts w:ascii="Times New Roman" w:hAnsi="Times New Roman"/>
        </w:rPr>
        <w:t>Dužnost im prestaje danom izbora novog predsjednika Općinskog vijeća, a najkasnije tridesetog dana od dana podnošenja ostavke.</w:t>
      </w:r>
    </w:p>
    <w:p w14:paraId="4D0696B2" w14:textId="77777777" w:rsidR="00BD1BBA" w:rsidRDefault="00BD1BBA" w:rsidP="00BD1BBA">
      <w:pPr>
        <w:jc w:val="center"/>
        <w:rPr>
          <w:rFonts w:ascii="Times New Roman" w:hAnsi="Times New Roman"/>
          <w:b/>
        </w:rPr>
      </w:pPr>
    </w:p>
    <w:p w14:paraId="10D00495" w14:textId="77777777" w:rsidR="00C070C8" w:rsidRDefault="00C070C8" w:rsidP="00BD1BBA">
      <w:pPr>
        <w:jc w:val="center"/>
        <w:rPr>
          <w:rFonts w:ascii="Times New Roman" w:hAnsi="Times New Roman"/>
          <w:b/>
        </w:rPr>
      </w:pPr>
    </w:p>
    <w:p w14:paraId="174C7A69" w14:textId="77777777" w:rsidR="00C070C8" w:rsidRPr="00BD1BBA" w:rsidRDefault="00C070C8" w:rsidP="00BD1BBA">
      <w:pPr>
        <w:jc w:val="center"/>
        <w:rPr>
          <w:rFonts w:ascii="Times New Roman" w:hAnsi="Times New Roman"/>
          <w:b/>
        </w:rPr>
      </w:pPr>
    </w:p>
    <w:p w14:paraId="6C00BD0C" w14:textId="77777777" w:rsidR="00BD1BBA" w:rsidRPr="00BD1BBA" w:rsidRDefault="00BD1BBA" w:rsidP="00BD1BBA">
      <w:pPr>
        <w:jc w:val="center"/>
        <w:rPr>
          <w:rFonts w:ascii="Times New Roman" w:hAnsi="Times New Roman"/>
          <w:b/>
        </w:rPr>
      </w:pPr>
    </w:p>
    <w:p w14:paraId="73616A52" w14:textId="77777777" w:rsidR="00BD1BBA" w:rsidRPr="00BD1BBA" w:rsidRDefault="00BD1BBA" w:rsidP="00BD1BBA">
      <w:pPr>
        <w:jc w:val="center"/>
        <w:rPr>
          <w:rFonts w:ascii="Times New Roman" w:hAnsi="Times New Roman"/>
          <w:b/>
        </w:rPr>
      </w:pPr>
      <w:r w:rsidRPr="00BD1BBA">
        <w:rPr>
          <w:rFonts w:ascii="Times New Roman" w:hAnsi="Times New Roman"/>
          <w:b/>
        </w:rPr>
        <w:lastRenderedPageBreak/>
        <w:t>Članak 81.</w:t>
      </w:r>
    </w:p>
    <w:p w14:paraId="7B38BA74" w14:textId="77777777" w:rsidR="00BD1BBA" w:rsidRPr="00BD1BBA" w:rsidRDefault="00BD1BBA" w:rsidP="00BD1BBA">
      <w:pPr>
        <w:jc w:val="center"/>
        <w:rPr>
          <w:rFonts w:ascii="Times New Roman" w:hAnsi="Times New Roman"/>
          <w:b/>
        </w:rPr>
      </w:pPr>
    </w:p>
    <w:p w14:paraId="4A55FF48" w14:textId="77777777" w:rsidR="00BD1BBA" w:rsidRPr="00BD1BBA" w:rsidRDefault="00BD1BBA" w:rsidP="00BD1BBA">
      <w:pPr>
        <w:jc w:val="both"/>
        <w:rPr>
          <w:rFonts w:ascii="Times New Roman" w:hAnsi="Times New Roman"/>
        </w:rPr>
      </w:pPr>
      <w:r w:rsidRPr="00BD1BBA">
        <w:rPr>
          <w:rFonts w:ascii="Times New Roman" w:hAnsi="Times New Roman"/>
        </w:rPr>
        <w:t>Ako Općinsko vijeće razriješi predsjednika Općinskog vijeća, a na istoj sjednici ne izabere novog, potpredsjednik Općinskog vijeća ima sva prava i dužnosti predsjednika dok se ne izabere novi predsjednik.</w:t>
      </w:r>
    </w:p>
    <w:p w14:paraId="602F52D5" w14:textId="77777777" w:rsidR="00BD1BBA" w:rsidRPr="00BD1BBA" w:rsidRDefault="00BD1BBA" w:rsidP="00BD1BBA">
      <w:pPr>
        <w:jc w:val="both"/>
        <w:rPr>
          <w:rFonts w:ascii="Times New Roman" w:hAnsi="Times New Roman"/>
        </w:rPr>
      </w:pPr>
    </w:p>
    <w:p w14:paraId="1289A1E1" w14:textId="77777777" w:rsidR="00BD1BBA" w:rsidRPr="00BD1BBA" w:rsidRDefault="00BD1BBA" w:rsidP="00BD1BBA">
      <w:pPr>
        <w:jc w:val="both"/>
        <w:rPr>
          <w:rFonts w:ascii="Times New Roman" w:hAnsi="Times New Roman"/>
        </w:rPr>
      </w:pPr>
      <w:r w:rsidRPr="00BD1BBA">
        <w:rPr>
          <w:rFonts w:ascii="Times New Roman" w:hAnsi="Times New Roman"/>
        </w:rPr>
        <w:t>Općinsko je vijeće dužno u roku 30 dana od  donošenja odluke o razrješenja predsjednika izabrati novog predsjednika.</w:t>
      </w:r>
    </w:p>
    <w:p w14:paraId="4513E8D0" w14:textId="77777777" w:rsidR="00BD1BBA" w:rsidRPr="00BD1BBA" w:rsidRDefault="00BD1BBA" w:rsidP="00BD1BBA">
      <w:pPr>
        <w:jc w:val="center"/>
        <w:rPr>
          <w:rFonts w:ascii="Times New Roman" w:hAnsi="Times New Roman"/>
          <w:b/>
        </w:rPr>
      </w:pPr>
    </w:p>
    <w:p w14:paraId="27D7569F" w14:textId="77777777" w:rsidR="00BD1BBA" w:rsidRPr="00BD1BBA" w:rsidRDefault="00BD1BBA" w:rsidP="00BD1BBA">
      <w:pPr>
        <w:rPr>
          <w:rFonts w:ascii="Times New Roman" w:hAnsi="Times New Roman"/>
          <w:b/>
        </w:rPr>
      </w:pPr>
    </w:p>
    <w:p w14:paraId="0B22CA30" w14:textId="77777777" w:rsidR="00BD1BBA" w:rsidRPr="00BD1BBA" w:rsidRDefault="00BD1BBA" w:rsidP="00BD1BBA">
      <w:pPr>
        <w:rPr>
          <w:rFonts w:ascii="Times New Roman" w:hAnsi="Times New Roman"/>
          <w:b/>
        </w:rPr>
      </w:pPr>
      <w:r w:rsidRPr="00BD1BBA">
        <w:rPr>
          <w:rFonts w:ascii="Times New Roman" w:hAnsi="Times New Roman"/>
          <w:b/>
        </w:rPr>
        <w:t>XIV. ZAPISNICI</w:t>
      </w:r>
    </w:p>
    <w:p w14:paraId="50B33E4C" w14:textId="77777777" w:rsidR="00BD1BBA" w:rsidRPr="00BD1BBA" w:rsidRDefault="00BD1BBA" w:rsidP="00BD1BBA">
      <w:pPr>
        <w:jc w:val="center"/>
        <w:rPr>
          <w:rFonts w:ascii="Times New Roman" w:hAnsi="Times New Roman"/>
        </w:rPr>
      </w:pPr>
    </w:p>
    <w:p w14:paraId="0769BF8E" w14:textId="77777777" w:rsidR="00BD1BBA" w:rsidRPr="00BD1BBA" w:rsidRDefault="00BD1BBA" w:rsidP="00BD1BBA">
      <w:pPr>
        <w:jc w:val="center"/>
        <w:rPr>
          <w:rFonts w:ascii="Times New Roman" w:hAnsi="Times New Roman"/>
          <w:b/>
        </w:rPr>
      </w:pPr>
      <w:r w:rsidRPr="00BD1BBA">
        <w:rPr>
          <w:rFonts w:ascii="Times New Roman" w:hAnsi="Times New Roman"/>
          <w:b/>
        </w:rPr>
        <w:t>Članak 82.</w:t>
      </w:r>
    </w:p>
    <w:p w14:paraId="7EE66B2C" w14:textId="77777777" w:rsidR="00BD1BBA" w:rsidRPr="00BD1BBA" w:rsidRDefault="00BD1BBA" w:rsidP="00BD1BBA">
      <w:pPr>
        <w:jc w:val="center"/>
        <w:rPr>
          <w:rFonts w:ascii="Times New Roman" w:hAnsi="Times New Roman"/>
        </w:rPr>
      </w:pPr>
    </w:p>
    <w:p w14:paraId="68AA66DA" w14:textId="77777777" w:rsidR="00BD1BBA" w:rsidRPr="00BD1BBA" w:rsidRDefault="00BD1BBA" w:rsidP="00BD1BBA">
      <w:pPr>
        <w:jc w:val="both"/>
        <w:rPr>
          <w:rFonts w:ascii="Times New Roman" w:hAnsi="Times New Roman"/>
        </w:rPr>
      </w:pPr>
      <w:r w:rsidRPr="00BD1BBA">
        <w:rPr>
          <w:rFonts w:ascii="Times New Roman" w:hAnsi="Times New Roman"/>
        </w:rPr>
        <w:t>O radu sjednice vodi se zapisnik.</w:t>
      </w:r>
    </w:p>
    <w:p w14:paraId="6C389A60" w14:textId="77777777" w:rsidR="00BD1BBA" w:rsidRPr="00BD1BBA" w:rsidRDefault="00BD1BBA" w:rsidP="00BD1BBA">
      <w:pPr>
        <w:jc w:val="both"/>
        <w:rPr>
          <w:rFonts w:ascii="Times New Roman" w:hAnsi="Times New Roman"/>
        </w:rPr>
      </w:pPr>
    </w:p>
    <w:p w14:paraId="52874544" w14:textId="77777777" w:rsidR="00BD1BBA" w:rsidRPr="00BD1BBA" w:rsidRDefault="00BD1BBA" w:rsidP="00BD1BBA">
      <w:pPr>
        <w:jc w:val="both"/>
        <w:rPr>
          <w:rFonts w:ascii="Times New Roman" w:hAnsi="Times New Roman"/>
        </w:rPr>
      </w:pPr>
      <w:r w:rsidRPr="00BD1BBA">
        <w:rPr>
          <w:rFonts w:ascii="Times New Roman" w:hAnsi="Times New Roman"/>
        </w:rPr>
        <w:t>Zapisnik sadrži osnovne podatke o radu sjednice, o prijedlozima iznijetim na sjednici, o sudjelovanju u raspravi te o donesenim odlukama.</w:t>
      </w:r>
    </w:p>
    <w:p w14:paraId="2A792D3A" w14:textId="77777777" w:rsidR="00BD1BBA" w:rsidRPr="00BD1BBA" w:rsidRDefault="00BD1BBA" w:rsidP="00BD1BBA">
      <w:pPr>
        <w:jc w:val="both"/>
        <w:rPr>
          <w:rFonts w:ascii="Times New Roman" w:hAnsi="Times New Roman"/>
        </w:rPr>
      </w:pPr>
    </w:p>
    <w:p w14:paraId="05C8D6A7" w14:textId="77777777" w:rsidR="00BD1BBA" w:rsidRPr="00BD1BBA" w:rsidRDefault="00BD1BBA" w:rsidP="00BD1BBA">
      <w:pPr>
        <w:jc w:val="both"/>
        <w:rPr>
          <w:rFonts w:ascii="Times New Roman" w:hAnsi="Times New Roman"/>
        </w:rPr>
      </w:pPr>
      <w:r w:rsidRPr="00BD1BBA">
        <w:rPr>
          <w:rFonts w:ascii="Times New Roman" w:hAnsi="Times New Roman"/>
        </w:rPr>
        <w:t>U zapisnik se unosi i rezultat glasovanja o pojedinom predmetu.</w:t>
      </w:r>
    </w:p>
    <w:p w14:paraId="04DF6A36" w14:textId="77777777" w:rsidR="00BD1BBA" w:rsidRPr="00BD1BBA" w:rsidRDefault="00BD1BBA" w:rsidP="00BD1BBA">
      <w:pPr>
        <w:jc w:val="both"/>
        <w:rPr>
          <w:rFonts w:ascii="Times New Roman" w:hAnsi="Times New Roman"/>
        </w:rPr>
      </w:pPr>
    </w:p>
    <w:p w14:paraId="09FA4D2C" w14:textId="77777777" w:rsidR="00BD1BBA" w:rsidRPr="00BD1BBA" w:rsidRDefault="00BD1BBA" w:rsidP="00BD1BBA">
      <w:pPr>
        <w:jc w:val="both"/>
        <w:rPr>
          <w:rFonts w:ascii="Times New Roman" w:hAnsi="Times New Roman"/>
          <w:color w:val="000000"/>
        </w:rPr>
      </w:pPr>
      <w:r w:rsidRPr="00BD1BBA">
        <w:rPr>
          <w:rFonts w:ascii="Times New Roman" w:hAnsi="Times New Roman"/>
          <w:color w:val="000000"/>
        </w:rPr>
        <w:t xml:space="preserve">Sjednice Općinskog vijeća u cijelosti se tonski snimaju adekvatnim uređajima za tonsko snimanje, a tonske snimke sjednica Općinskog vijeća na odgovarajući način čuva upravno tijelo koje obavlja stručne poslove za Općinsko vijeće. </w:t>
      </w:r>
    </w:p>
    <w:p w14:paraId="626F4342" w14:textId="77777777" w:rsidR="00BD1BBA" w:rsidRPr="00BD1BBA" w:rsidRDefault="00BD1BBA" w:rsidP="00BD1BBA">
      <w:pPr>
        <w:jc w:val="both"/>
        <w:rPr>
          <w:rFonts w:ascii="Times New Roman" w:hAnsi="Times New Roman"/>
          <w:color w:val="000000"/>
        </w:rPr>
      </w:pPr>
    </w:p>
    <w:p w14:paraId="6174369B" w14:textId="77777777" w:rsidR="00BD1BBA" w:rsidRPr="00BD1BBA" w:rsidRDefault="00BD1BBA" w:rsidP="00BD1BBA">
      <w:pPr>
        <w:jc w:val="both"/>
        <w:rPr>
          <w:rFonts w:ascii="Times New Roman" w:hAnsi="Times New Roman"/>
          <w:color w:val="000000"/>
        </w:rPr>
      </w:pPr>
      <w:r w:rsidRPr="00BD1BBA">
        <w:rPr>
          <w:rFonts w:ascii="Times New Roman" w:hAnsi="Times New Roman"/>
          <w:color w:val="000000"/>
        </w:rPr>
        <w:t>Članu Općinskog vijeća, omogućiti će se, na njegov zahtjev, da presluša tonski snimak sjednice,  isključivo u prostorijama Općine Šandrovac.</w:t>
      </w:r>
    </w:p>
    <w:p w14:paraId="425FCD46" w14:textId="77777777" w:rsidR="00BD1BBA" w:rsidRPr="00BD1BBA" w:rsidRDefault="00BD1BBA" w:rsidP="00BD1BBA">
      <w:pPr>
        <w:jc w:val="both"/>
        <w:rPr>
          <w:rFonts w:ascii="Times New Roman" w:hAnsi="Times New Roman"/>
          <w:color w:val="000000"/>
        </w:rPr>
      </w:pPr>
    </w:p>
    <w:p w14:paraId="7052BEA8" w14:textId="77777777" w:rsidR="00BD1BBA" w:rsidRPr="00BD1BBA" w:rsidRDefault="00BD1BBA" w:rsidP="00BD1BBA">
      <w:pPr>
        <w:jc w:val="both"/>
        <w:rPr>
          <w:rFonts w:ascii="Times New Roman" w:hAnsi="Times New Roman"/>
          <w:color w:val="000000"/>
        </w:rPr>
      </w:pPr>
    </w:p>
    <w:p w14:paraId="31693722" w14:textId="77777777" w:rsidR="00BD1BBA" w:rsidRPr="00BD1BBA" w:rsidRDefault="00BD1BBA" w:rsidP="00BD1BBA">
      <w:pPr>
        <w:jc w:val="center"/>
        <w:rPr>
          <w:rFonts w:ascii="Times New Roman" w:hAnsi="Times New Roman"/>
          <w:b/>
          <w:color w:val="000000"/>
        </w:rPr>
      </w:pPr>
      <w:r w:rsidRPr="00BD1BBA">
        <w:rPr>
          <w:rFonts w:ascii="Times New Roman" w:hAnsi="Times New Roman"/>
          <w:b/>
          <w:color w:val="000000"/>
        </w:rPr>
        <w:t>Članak 83.</w:t>
      </w:r>
    </w:p>
    <w:p w14:paraId="2C74CFD2" w14:textId="77777777" w:rsidR="00BD1BBA" w:rsidRPr="00BD1BBA" w:rsidRDefault="00BD1BBA" w:rsidP="00BD1BBA">
      <w:pPr>
        <w:jc w:val="both"/>
        <w:rPr>
          <w:rFonts w:ascii="Times New Roman" w:hAnsi="Times New Roman"/>
          <w:strike/>
        </w:rPr>
      </w:pPr>
    </w:p>
    <w:p w14:paraId="1855752C" w14:textId="77777777" w:rsidR="00BD1BBA" w:rsidRPr="00BD1BBA" w:rsidRDefault="00BD1BBA" w:rsidP="00BD1BBA">
      <w:pPr>
        <w:jc w:val="both"/>
        <w:rPr>
          <w:rFonts w:ascii="Times New Roman" w:hAnsi="Times New Roman"/>
          <w:color w:val="000000"/>
        </w:rPr>
      </w:pPr>
      <w:r w:rsidRPr="00BD1BBA">
        <w:rPr>
          <w:rFonts w:ascii="Times New Roman" w:hAnsi="Times New Roman"/>
          <w:color w:val="000000"/>
        </w:rPr>
        <w:t xml:space="preserve">Zapisnik sa sjednice Općinskog vijeća vodi i sastavlja službenik upravnog tijela koje obavlja stručne poslove za Općinsko vijeće, na temelju tonske snimke i pisanih zapisa kraćih izjava članova Općinskog vijeća, kao jedini valjani službeni akt koji pismeno dokumentira volju Općinskog vijeća izraženu odlukama i drugim aktima. </w:t>
      </w:r>
    </w:p>
    <w:p w14:paraId="217CD035" w14:textId="77777777" w:rsidR="00BD1BBA" w:rsidRPr="00BD1BBA" w:rsidRDefault="00BD1BBA" w:rsidP="00BD1BBA">
      <w:pPr>
        <w:jc w:val="both"/>
        <w:rPr>
          <w:rFonts w:ascii="Times New Roman" w:hAnsi="Times New Roman"/>
          <w:color w:val="000000"/>
        </w:rPr>
      </w:pPr>
    </w:p>
    <w:p w14:paraId="4C4C5613" w14:textId="77777777" w:rsidR="00BD1BBA" w:rsidRPr="00BD1BBA" w:rsidRDefault="00BD1BBA" w:rsidP="00BD1BBA">
      <w:pPr>
        <w:jc w:val="both"/>
        <w:rPr>
          <w:rFonts w:ascii="Times New Roman" w:hAnsi="Times New Roman"/>
          <w:color w:val="000000"/>
        </w:rPr>
      </w:pPr>
      <w:r w:rsidRPr="00BD1BBA">
        <w:rPr>
          <w:rFonts w:ascii="Times New Roman" w:hAnsi="Times New Roman"/>
          <w:color w:val="000000"/>
        </w:rPr>
        <w:t>Rasprave sa sjednice Općinskog vijeća unose se u zapisnik maksimalno sažeto, zajedno sa stajalištem onoga koji izjavu daje u svoje ime ili ime radnog tijela ili Kluba, s time da se pri sastavljanju zapisnika i formuliranju izjava članova Općinskog vijeća mora voditi računa da sažimanje rasprave člana Općinskog vijeća ne ide nauštrb cilja koji je namjeravao postići danom izjavom.</w:t>
      </w:r>
    </w:p>
    <w:p w14:paraId="278EE20F" w14:textId="77777777" w:rsidR="00BD1BBA" w:rsidRPr="00BD1BBA" w:rsidRDefault="00BD1BBA" w:rsidP="00BD1BBA">
      <w:pPr>
        <w:rPr>
          <w:rFonts w:ascii="Times New Roman" w:hAnsi="Times New Roman"/>
          <w:color w:val="000000"/>
        </w:rPr>
      </w:pPr>
    </w:p>
    <w:p w14:paraId="2F83140B" w14:textId="77777777" w:rsidR="00BD1BBA" w:rsidRPr="00BD1BBA" w:rsidRDefault="00BD1BBA" w:rsidP="00BD1BBA">
      <w:pPr>
        <w:jc w:val="center"/>
        <w:rPr>
          <w:rFonts w:ascii="Times New Roman" w:hAnsi="Times New Roman"/>
          <w:b/>
          <w:color w:val="000000"/>
        </w:rPr>
      </w:pPr>
    </w:p>
    <w:p w14:paraId="52A4C57C" w14:textId="77777777" w:rsidR="00BD1BBA" w:rsidRPr="00BD1BBA" w:rsidRDefault="00BD1BBA" w:rsidP="00BD1BBA">
      <w:pPr>
        <w:jc w:val="center"/>
        <w:rPr>
          <w:rFonts w:ascii="Times New Roman" w:hAnsi="Times New Roman"/>
          <w:b/>
          <w:color w:val="000000"/>
        </w:rPr>
      </w:pPr>
      <w:r w:rsidRPr="00BD1BBA">
        <w:rPr>
          <w:rFonts w:ascii="Times New Roman" w:hAnsi="Times New Roman"/>
          <w:b/>
          <w:color w:val="000000"/>
        </w:rPr>
        <w:t>Članak 84.</w:t>
      </w:r>
    </w:p>
    <w:p w14:paraId="1638F792" w14:textId="77777777" w:rsidR="00BD1BBA" w:rsidRPr="00BD1BBA" w:rsidRDefault="00BD1BBA" w:rsidP="00BD1BBA">
      <w:pPr>
        <w:jc w:val="center"/>
        <w:rPr>
          <w:rFonts w:ascii="Times New Roman" w:hAnsi="Times New Roman"/>
          <w:strike/>
          <w:color w:val="000000"/>
        </w:rPr>
      </w:pPr>
    </w:p>
    <w:p w14:paraId="227E677E" w14:textId="77777777" w:rsidR="00BD1BBA" w:rsidRPr="00BD1BBA" w:rsidRDefault="00BD1BBA" w:rsidP="00BD1BBA">
      <w:pPr>
        <w:jc w:val="both"/>
        <w:rPr>
          <w:rFonts w:ascii="Times New Roman" w:hAnsi="Times New Roman"/>
          <w:color w:val="000000"/>
        </w:rPr>
      </w:pPr>
      <w:r w:rsidRPr="00BD1BBA">
        <w:rPr>
          <w:rFonts w:ascii="Times New Roman" w:hAnsi="Times New Roman"/>
          <w:color w:val="000000"/>
        </w:rPr>
        <w:t xml:space="preserve">Zapisnik sastavljen na način utvrđen ovim Poslovnikom dostavlja se na verifikaciju članovima Općinskog vijeća na sljedećoj sjednici Općinskog vijeća. </w:t>
      </w:r>
    </w:p>
    <w:p w14:paraId="6655233D" w14:textId="77777777" w:rsidR="00BD1BBA" w:rsidRPr="00BD1BBA" w:rsidRDefault="00BD1BBA" w:rsidP="00BD1BBA">
      <w:pPr>
        <w:jc w:val="both"/>
        <w:rPr>
          <w:rFonts w:ascii="Times New Roman" w:hAnsi="Times New Roman"/>
          <w:color w:val="000000"/>
        </w:rPr>
      </w:pPr>
    </w:p>
    <w:p w14:paraId="6B35CC86" w14:textId="77777777" w:rsidR="00BD1BBA" w:rsidRPr="00BD1BBA" w:rsidRDefault="00BD1BBA" w:rsidP="00BD1BBA">
      <w:pPr>
        <w:jc w:val="both"/>
        <w:rPr>
          <w:rFonts w:ascii="Times New Roman" w:hAnsi="Times New Roman"/>
          <w:color w:val="000000"/>
        </w:rPr>
      </w:pPr>
      <w:r w:rsidRPr="00BD1BBA">
        <w:rPr>
          <w:rFonts w:ascii="Times New Roman" w:hAnsi="Times New Roman"/>
          <w:color w:val="000000"/>
        </w:rPr>
        <w:t>Zapisnik se usvaja na način propisan ovim Poslovnikom.</w:t>
      </w:r>
    </w:p>
    <w:p w14:paraId="09F42A11" w14:textId="77777777" w:rsidR="00BD1BBA" w:rsidRPr="00BD1BBA" w:rsidRDefault="00BD1BBA" w:rsidP="00BD1BBA">
      <w:pPr>
        <w:jc w:val="both"/>
        <w:rPr>
          <w:rFonts w:ascii="Times New Roman" w:hAnsi="Times New Roman"/>
          <w:color w:val="000000"/>
        </w:rPr>
      </w:pPr>
    </w:p>
    <w:p w14:paraId="76FE8B8A" w14:textId="77777777" w:rsidR="00BD1BBA" w:rsidRPr="00BD1BBA" w:rsidRDefault="00BD1BBA" w:rsidP="00BD1BBA">
      <w:pPr>
        <w:jc w:val="both"/>
        <w:rPr>
          <w:rFonts w:ascii="Times New Roman" w:hAnsi="Times New Roman"/>
          <w:color w:val="000000"/>
        </w:rPr>
      </w:pPr>
      <w:r w:rsidRPr="00BD1BBA">
        <w:rPr>
          <w:rFonts w:ascii="Times New Roman" w:hAnsi="Times New Roman"/>
          <w:color w:val="000000"/>
        </w:rPr>
        <w:t>Svaki vijećnik ima pravo pod točkom dnevnog reda pod kojom se odlučuje o verifikaciji zapisnika sa prethodne sjednice, iznijeti primjedbe na zapisnik prethodne sjednice.</w:t>
      </w:r>
    </w:p>
    <w:p w14:paraId="1E3C2445" w14:textId="77777777" w:rsidR="00BD1BBA" w:rsidRPr="00BD1BBA" w:rsidRDefault="00BD1BBA" w:rsidP="00BD1BBA">
      <w:pPr>
        <w:jc w:val="both"/>
        <w:rPr>
          <w:rFonts w:ascii="Times New Roman" w:hAnsi="Times New Roman"/>
          <w:color w:val="000000"/>
        </w:rPr>
      </w:pPr>
    </w:p>
    <w:p w14:paraId="04483DB7" w14:textId="77777777" w:rsidR="00BD1BBA" w:rsidRPr="00BD1BBA" w:rsidRDefault="00BD1BBA" w:rsidP="00BD1BBA">
      <w:pPr>
        <w:jc w:val="both"/>
        <w:rPr>
          <w:rFonts w:ascii="Times New Roman" w:hAnsi="Times New Roman"/>
          <w:color w:val="000000"/>
        </w:rPr>
      </w:pPr>
      <w:r w:rsidRPr="00BD1BBA">
        <w:rPr>
          <w:rFonts w:ascii="Times New Roman" w:hAnsi="Times New Roman"/>
          <w:color w:val="000000"/>
        </w:rPr>
        <w:t>Usvojene primjedbe unose se u zapisnik sa sjednice koja je u tijeku.</w:t>
      </w:r>
    </w:p>
    <w:p w14:paraId="6274565E" w14:textId="77777777" w:rsidR="00BD1BBA" w:rsidRPr="00BD1BBA" w:rsidRDefault="00BD1BBA" w:rsidP="00BD1BBA">
      <w:pPr>
        <w:jc w:val="both"/>
        <w:rPr>
          <w:rFonts w:ascii="Times New Roman" w:hAnsi="Times New Roman"/>
          <w:color w:val="000000"/>
        </w:rPr>
      </w:pPr>
    </w:p>
    <w:p w14:paraId="24223987" w14:textId="77777777" w:rsidR="00BD1BBA" w:rsidRPr="00BD1BBA" w:rsidRDefault="00BD1BBA" w:rsidP="00BD1BBA">
      <w:pPr>
        <w:jc w:val="both"/>
        <w:rPr>
          <w:rFonts w:ascii="Times New Roman" w:hAnsi="Times New Roman"/>
          <w:color w:val="000000"/>
        </w:rPr>
      </w:pPr>
      <w:r w:rsidRPr="00BD1BBA">
        <w:rPr>
          <w:rFonts w:ascii="Times New Roman" w:hAnsi="Times New Roman"/>
          <w:color w:val="000000"/>
        </w:rPr>
        <w:lastRenderedPageBreak/>
        <w:t>O osnovanosti primjedbe na zapisnik odlučuje se na sjednici bez rasprave. Ako se primjedba prihvati, izvršiti će se u zapisniku odgovarajuća izmjena.</w:t>
      </w:r>
    </w:p>
    <w:p w14:paraId="5005C0AA" w14:textId="77777777" w:rsidR="00BD1BBA" w:rsidRPr="00BD1BBA" w:rsidRDefault="00BD1BBA" w:rsidP="00BD1BBA">
      <w:pPr>
        <w:jc w:val="both"/>
        <w:rPr>
          <w:rFonts w:ascii="Times New Roman" w:hAnsi="Times New Roman"/>
          <w:color w:val="000000"/>
        </w:rPr>
      </w:pPr>
    </w:p>
    <w:p w14:paraId="07BD24AF" w14:textId="77777777" w:rsidR="00BD1BBA" w:rsidRPr="00BD1BBA" w:rsidRDefault="00BD1BBA" w:rsidP="00BD1BBA">
      <w:pPr>
        <w:jc w:val="both"/>
        <w:rPr>
          <w:rFonts w:ascii="Times New Roman" w:hAnsi="Times New Roman"/>
          <w:color w:val="000000"/>
        </w:rPr>
      </w:pPr>
      <w:r w:rsidRPr="00BD1BBA">
        <w:rPr>
          <w:rFonts w:ascii="Times New Roman" w:hAnsi="Times New Roman"/>
          <w:color w:val="000000"/>
        </w:rPr>
        <w:t>Zapisnik na koji nisu iznesene primjedbe, odnosno zapisnik u  kojem su suglasno s prihvaćenim primjedbama izvršene izmjene, smatra se usvojenim.</w:t>
      </w:r>
    </w:p>
    <w:p w14:paraId="7E3508C4" w14:textId="77777777" w:rsidR="00BD1BBA" w:rsidRPr="00BD1BBA" w:rsidRDefault="00BD1BBA" w:rsidP="00BD1BBA">
      <w:pPr>
        <w:jc w:val="both"/>
        <w:rPr>
          <w:rFonts w:ascii="Times New Roman" w:hAnsi="Times New Roman"/>
          <w:color w:val="000000"/>
        </w:rPr>
      </w:pPr>
      <w:r w:rsidRPr="00BD1BBA">
        <w:rPr>
          <w:rFonts w:ascii="Times New Roman" w:hAnsi="Times New Roman"/>
          <w:color w:val="000000"/>
        </w:rPr>
        <w:t>Usvojeni zapisnik potpisuje predsjednik Općinskog vijeća i službenik koji vodi zapisnik.</w:t>
      </w:r>
    </w:p>
    <w:p w14:paraId="539E3413" w14:textId="77777777" w:rsidR="00BD1BBA" w:rsidRPr="00BD1BBA" w:rsidRDefault="00BD1BBA" w:rsidP="00BD1BBA">
      <w:pPr>
        <w:jc w:val="both"/>
        <w:rPr>
          <w:rFonts w:ascii="Times New Roman" w:hAnsi="Times New Roman"/>
          <w:color w:val="000000"/>
        </w:rPr>
      </w:pPr>
      <w:r w:rsidRPr="00BD1BBA">
        <w:rPr>
          <w:rFonts w:ascii="Times New Roman" w:hAnsi="Times New Roman"/>
          <w:color w:val="000000"/>
        </w:rPr>
        <w:t>Izvornike zapisnika sjednica Općinskog vijeća čuva upravno tijelo Općine.</w:t>
      </w:r>
    </w:p>
    <w:p w14:paraId="774093E4" w14:textId="77777777" w:rsidR="00BD1BBA" w:rsidRPr="00BD1BBA" w:rsidRDefault="00BD1BBA" w:rsidP="00BD1BBA">
      <w:pPr>
        <w:jc w:val="center"/>
        <w:rPr>
          <w:rFonts w:ascii="Times New Roman" w:hAnsi="Times New Roman"/>
          <w:color w:val="000000"/>
        </w:rPr>
      </w:pPr>
    </w:p>
    <w:p w14:paraId="03768D9D" w14:textId="77777777" w:rsidR="00BD1BBA" w:rsidRPr="00BD1BBA" w:rsidRDefault="00BD1BBA" w:rsidP="00BD1BBA">
      <w:pPr>
        <w:jc w:val="center"/>
        <w:rPr>
          <w:rFonts w:ascii="Times New Roman" w:hAnsi="Times New Roman"/>
          <w:b/>
        </w:rPr>
      </w:pPr>
    </w:p>
    <w:p w14:paraId="76237635" w14:textId="77777777" w:rsidR="00BD1BBA" w:rsidRPr="00BD1BBA" w:rsidRDefault="00BD1BBA" w:rsidP="00BD1BBA">
      <w:pPr>
        <w:jc w:val="center"/>
        <w:rPr>
          <w:rFonts w:ascii="Times New Roman" w:hAnsi="Times New Roman"/>
          <w:b/>
        </w:rPr>
      </w:pPr>
    </w:p>
    <w:p w14:paraId="497AB59B" w14:textId="77777777" w:rsidR="00BD1BBA" w:rsidRPr="00BD1BBA" w:rsidRDefault="00BD1BBA" w:rsidP="00BD1BBA">
      <w:pPr>
        <w:rPr>
          <w:rFonts w:ascii="Times New Roman" w:hAnsi="Times New Roman"/>
          <w:b/>
        </w:rPr>
      </w:pPr>
      <w:r w:rsidRPr="00BD1BBA">
        <w:rPr>
          <w:rFonts w:ascii="Times New Roman" w:hAnsi="Times New Roman"/>
          <w:b/>
        </w:rPr>
        <w:t>XV. JAVNOST RADA</w:t>
      </w:r>
    </w:p>
    <w:p w14:paraId="0395D9F2" w14:textId="77777777" w:rsidR="00BD1BBA" w:rsidRPr="00BD1BBA" w:rsidRDefault="00BD1BBA" w:rsidP="00BD1BBA">
      <w:pPr>
        <w:jc w:val="center"/>
        <w:rPr>
          <w:rFonts w:ascii="Times New Roman" w:hAnsi="Times New Roman"/>
          <w:b/>
        </w:rPr>
      </w:pPr>
      <w:r w:rsidRPr="00BD1BBA">
        <w:rPr>
          <w:rFonts w:ascii="Times New Roman" w:hAnsi="Times New Roman"/>
          <w:b/>
        </w:rPr>
        <w:t>Članak 85.</w:t>
      </w:r>
    </w:p>
    <w:p w14:paraId="26D6DC34" w14:textId="77777777" w:rsidR="00BD1BBA" w:rsidRPr="00BD1BBA" w:rsidRDefault="00BD1BBA" w:rsidP="00BD1BBA">
      <w:pPr>
        <w:jc w:val="center"/>
        <w:rPr>
          <w:rFonts w:ascii="Times New Roman" w:hAnsi="Times New Roman"/>
          <w:b/>
        </w:rPr>
      </w:pPr>
    </w:p>
    <w:p w14:paraId="1BCA6EB7" w14:textId="77777777" w:rsidR="00BD1BBA" w:rsidRPr="00BD1BBA" w:rsidRDefault="00BD1BBA" w:rsidP="00BD1BBA">
      <w:pPr>
        <w:jc w:val="both"/>
        <w:rPr>
          <w:rFonts w:ascii="Times New Roman" w:hAnsi="Times New Roman"/>
        </w:rPr>
      </w:pPr>
      <w:r w:rsidRPr="00BD1BBA">
        <w:rPr>
          <w:rFonts w:ascii="Times New Roman" w:hAnsi="Times New Roman"/>
        </w:rPr>
        <w:t>Sjednice općinskog vijeća su javne.</w:t>
      </w:r>
    </w:p>
    <w:p w14:paraId="40062252" w14:textId="77777777" w:rsidR="00BD1BBA" w:rsidRPr="00BD1BBA" w:rsidRDefault="00BD1BBA" w:rsidP="00BD1BBA">
      <w:pPr>
        <w:jc w:val="both"/>
        <w:rPr>
          <w:rFonts w:ascii="Times New Roman" w:hAnsi="Times New Roman"/>
        </w:rPr>
      </w:pPr>
    </w:p>
    <w:p w14:paraId="465F7456" w14:textId="77777777" w:rsidR="00BD1BBA" w:rsidRPr="00BD1BBA" w:rsidRDefault="00BD1BBA" w:rsidP="00BD1BBA">
      <w:pPr>
        <w:jc w:val="both"/>
        <w:rPr>
          <w:rFonts w:ascii="Times New Roman" w:hAnsi="Times New Roman"/>
        </w:rPr>
      </w:pPr>
      <w:r w:rsidRPr="00BD1BBA">
        <w:rPr>
          <w:rFonts w:ascii="Times New Roman" w:hAnsi="Times New Roman"/>
        </w:rPr>
        <w:t>Predstavnici udruga građana, građani i predstavnici medija mogu pratiti rad Općinskog vijeća, ali ne smiju remetiti red i tijek sjednice (primjerice, glasno razgovarati, upotrebljavati mobitel</w:t>
      </w:r>
      <w:r w:rsidRPr="00BD1BBA">
        <w:rPr>
          <w:rFonts w:ascii="Times New Roman" w:hAnsi="Times New Roman"/>
          <w:b/>
        </w:rPr>
        <w:t xml:space="preserve">, </w:t>
      </w:r>
      <w:r w:rsidRPr="00BD1BBA">
        <w:rPr>
          <w:rFonts w:ascii="Times New Roman" w:hAnsi="Times New Roman"/>
        </w:rPr>
        <w:t>uključivati se u raspravu i dr.).</w:t>
      </w:r>
    </w:p>
    <w:p w14:paraId="56FEEB32" w14:textId="77777777" w:rsidR="00BD1BBA" w:rsidRPr="00BD1BBA" w:rsidRDefault="00BD1BBA" w:rsidP="00BD1BBA">
      <w:pPr>
        <w:jc w:val="both"/>
        <w:rPr>
          <w:rFonts w:ascii="Times New Roman" w:hAnsi="Times New Roman"/>
        </w:rPr>
      </w:pPr>
    </w:p>
    <w:p w14:paraId="0C91C2D8" w14:textId="77777777" w:rsidR="00BD1BBA" w:rsidRPr="00BD1BBA" w:rsidRDefault="00BD1BBA" w:rsidP="00BD1BBA">
      <w:pPr>
        <w:jc w:val="both"/>
        <w:rPr>
          <w:rFonts w:ascii="Times New Roman" w:hAnsi="Times New Roman"/>
          <w:color w:val="000000"/>
        </w:rPr>
      </w:pPr>
      <w:r w:rsidRPr="00BD1BBA">
        <w:rPr>
          <w:rFonts w:ascii="Times New Roman" w:hAnsi="Times New Roman"/>
          <w:color w:val="000000"/>
        </w:rPr>
        <w:t>Predstavnik udruga građana, građani i predstavnici medija dužni su predsjedniku Općinskog vijeća pismeno najaviti svoju nazočnost na sjednici Općinskog vijeća, dostavom upravnom tijelu koje obavlja stručne poslove za Općinsko vijeće, putem pošte, e-pošte ili predajom na urudžbeni zapisnik, najkasnije do isteka radnog vremena upravnog tijela dan prije održavanja sjednice Općinskog vijeća.</w:t>
      </w:r>
    </w:p>
    <w:p w14:paraId="4EEC9E9A" w14:textId="77777777" w:rsidR="00BD1BBA" w:rsidRPr="00BD1BBA" w:rsidRDefault="00BD1BBA" w:rsidP="00BD1BBA">
      <w:pPr>
        <w:jc w:val="both"/>
        <w:rPr>
          <w:rFonts w:ascii="Times New Roman" w:hAnsi="Times New Roman"/>
        </w:rPr>
      </w:pPr>
      <w:r w:rsidRPr="00BD1BBA">
        <w:rPr>
          <w:rFonts w:ascii="Times New Roman" w:hAnsi="Times New Roman"/>
        </w:rPr>
        <w:t>Ukoliko broj osoba koje prate rad Općinskog vijeća veći od broja raspoloživih mjesta, predsjednik Općinskog vijeća određuje broj osoba koje mogu pratiti rad Općinskog vijeća.</w:t>
      </w:r>
    </w:p>
    <w:p w14:paraId="668D5462" w14:textId="77777777" w:rsidR="00BD1BBA" w:rsidRPr="00BD1BBA" w:rsidRDefault="00BD1BBA" w:rsidP="00BD1BBA">
      <w:pPr>
        <w:jc w:val="center"/>
        <w:rPr>
          <w:rFonts w:ascii="Times New Roman" w:hAnsi="Times New Roman"/>
          <w:b/>
        </w:rPr>
      </w:pPr>
    </w:p>
    <w:p w14:paraId="56EB16A8" w14:textId="77777777" w:rsidR="00BD1BBA" w:rsidRPr="00BD1BBA" w:rsidRDefault="00BD1BBA" w:rsidP="00BD1BBA">
      <w:pPr>
        <w:jc w:val="center"/>
        <w:rPr>
          <w:rFonts w:ascii="Times New Roman" w:hAnsi="Times New Roman"/>
          <w:b/>
        </w:rPr>
      </w:pPr>
    </w:p>
    <w:p w14:paraId="13D109D2" w14:textId="77777777" w:rsidR="00BD1BBA" w:rsidRPr="00BD1BBA" w:rsidRDefault="00BD1BBA" w:rsidP="00BD1BBA">
      <w:pPr>
        <w:jc w:val="center"/>
        <w:rPr>
          <w:rFonts w:ascii="Times New Roman" w:hAnsi="Times New Roman"/>
          <w:b/>
        </w:rPr>
      </w:pPr>
      <w:r w:rsidRPr="00BD1BBA">
        <w:rPr>
          <w:rFonts w:ascii="Times New Roman" w:hAnsi="Times New Roman"/>
          <w:b/>
        </w:rPr>
        <w:t>Članak 86.</w:t>
      </w:r>
    </w:p>
    <w:p w14:paraId="55726826" w14:textId="77777777" w:rsidR="00BD1BBA" w:rsidRPr="00BD1BBA" w:rsidRDefault="00BD1BBA" w:rsidP="00BD1BBA">
      <w:pPr>
        <w:pStyle w:val="Tijeloteksta"/>
        <w:spacing w:line="245" w:lineRule="auto"/>
        <w:jc w:val="both"/>
        <w:rPr>
          <w:b/>
          <w:bCs/>
          <w:color w:val="FF0000"/>
          <w:shd w:val="clear" w:color="auto" w:fill="FFFFFF"/>
        </w:rPr>
      </w:pPr>
    </w:p>
    <w:p w14:paraId="21124FC0" w14:textId="77777777" w:rsidR="00BD1BBA" w:rsidRPr="00BD1BBA" w:rsidRDefault="00BD1BBA" w:rsidP="00BD1BBA">
      <w:pPr>
        <w:pStyle w:val="Tijeloteksta"/>
        <w:spacing w:line="245" w:lineRule="auto"/>
        <w:jc w:val="both"/>
      </w:pPr>
      <w:r w:rsidRPr="00BD1BBA">
        <w:rPr>
          <w:shd w:val="clear" w:color="auto" w:fill="FFFFFF"/>
        </w:rPr>
        <w:t xml:space="preserve">U </w:t>
      </w:r>
      <w:proofErr w:type="spellStart"/>
      <w:r w:rsidRPr="00BD1BBA">
        <w:rPr>
          <w:shd w:val="clear" w:color="auto" w:fill="FFFFFF"/>
        </w:rPr>
        <w:t>slučaju</w:t>
      </w:r>
      <w:proofErr w:type="spellEnd"/>
      <w:r w:rsidRPr="00BD1BBA">
        <w:rPr>
          <w:shd w:val="clear" w:color="auto" w:fill="FFFFFF"/>
        </w:rPr>
        <w:t xml:space="preserve"> </w:t>
      </w:r>
      <w:proofErr w:type="spellStart"/>
      <w:r w:rsidRPr="00BD1BBA">
        <w:rPr>
          <w:shd w:val="clear" w:color="auto" w:fill="FFFFFF"/>
        </w:rPr>
        <w:t>nastupanja</w:t>
      </w:r>
      <w:proofErr w:type="spellEnd"/>
      <w:r w:rsidRPr="00BD1BBA">
        <w:rPr>
          <w:shd w:val="clear" w:color="auto" w:fill="FFFFFF"/>
        </w:rPr>
        <w:t xml:space="preserve"> </w:t>
      </w:r>
      <w:proofErr w:type="spellStart"/>
      <w:r w:rsidRPr="00BD1BBA">
        <w:rPr>
          <w:shd w:val="clear" w:color="auto" w:fill="FFFFFF"/>
        </w:rPr>
        <w:t>posebnih</w:t>
      </w:r>
      <w:proofErr w:type="spellEnd"/>
      <w:r w:rsidRPr="00BD1BBA">
        <w:rPr>
          <w:shd w:val="clear" w:color="auto" w:fill="FFFFFF"/>
        </w:rPr>
        <w:t xml:space="preserve"> </w:t>
      </w:r>
      <w:proofErr w:type="spellStart"/>
      <w:r w:rsidRPr="00BD1BBA">
        <w:rPr>
          <w:shd w:val="clear" w:color="auto" w:fill="FFFFFF"/>
        </w:rPr>
        <w:t>okolnosti</w:t>
      </w:r>
      <w:proofErr w:type="spellEnd"/>
      <w:r w:rsidRPr="00BD1BBA">
        <w:rPr>
          <w:shd w:val="clear" w:color="auto" w:fill="FFFFFF"/>
        </w:rPr>
        <w:t xml:space="preserve"> </w:t>
      </w:r>
      <w:proofErr w:type="spellStart"/>
      <w:r w:rsidRPr="00BD1BBA">
        <w:rPr>
          <w:shd w:val="clear" w:color="auto" w:fill="FFFFFF"/>
        </w:rPr>
        <w:t>koje</w:t>
      </w:r>
      <w:proofErr w:type="spellEnd"/>
      <w:r w:rsidRPr="00BD1BBA">
        <w:rPr>
          <w:shd w:val="clear" w:color="auto" w:fill="FFFFFF"/>
        </w:rPr>
        <w:t xml:space="preserve"> </w:t>
      </w:r>
      <w:proofErr w:type="spellStart"/>
      <w:r w:rsidRPr="00BD1BBA">
        <w:rPr>
          <w:shd w:val="clear" w:color="auto" w:fill="FFFFFF"/>
        </w:rPr>
        <w:t>podrazumijevaju</w:t>
      </w:r>
      <w:proofErr w:type="spellEnd"/>
      <w:r w:rsidRPr="00BD1BBA">
        <w:rPr>
          <w:shd w:val="clear" w:color="auto" w:fill="FFFFFF"/>
        </w:rPr>
        <w:t xml:space="preserve"> </w:t>
      </w:r>
      <w:proofErr w:type="spellStart"/>
      <w:r w:rsidRPr="00BD1BBA">
        <w:rPr>
          <w:shd w:val="clear" w:color="auto" w:fill="FFFFFF"/>
        </w:rPr>
        <w:t>događaj</w:t>
      </w:r>
      <w:proofErr w:type="spellEnd"/>
      <w:r w:rsidRPr="00BD1BBA">
        <w:rPr>
          <w:shd w:val="clear" w:color="auto" w:fill="FFFFFF"/>
        </w:rPr>
        <w:t xml:space="preserve"> </w:t>
      </w:r>
      <w:proofErr w:type="spellStart"/>
      <w:r w:rsidRPr="00BD1BBA">
        <w:rPr>
          <w:shd w:val="clear" w:color="auto" w:fill="FFFFFF"/>
        </w:rPr>
        <w:t>ili</w:t>
      </w:r>
      <w:proofErr w:type="spellEnd"/>
      <w:r w:rsidRPr="00BD1BBA">
        <w:rPr>
          <w:shd w:val="clear" w:color="auto" w:fill="FFFFFF"/>
        </w:rPr>
        <w:t xml:space="preserve"> </w:t>
      </w:r>
      <w:proofErr w:type="spellStart"/>
      <w:r w:rsidRPr="00BD1BBA">
        <w:rPr>
          <w:shd w:val="clear" w:color="auto" w:fill="FFFFFF"/>
        </w:rPr>
        <w:t>određeno</w:t>
      </w:r>
      <w:proofErr w:type="spellEnd"/>
      <w:r w:rsidRPr="00BD1BBA">
        <w:rPr>
          <w:shd w:val="clear" w:color="auto" w:fill="FFFFFF"/>
        </w:rPr>
        <w:t xml:space="preserve"> </w:t>
      </w:r>
      <w:proofErr w:type="spellStart"/>
      <w:r w:rsidRPr="00BD1BBA">
        <w:rPr>
          <w:shd w:val="clear" w:color="auto" w:fill="FFFFFF"/>
        </w:rPr>
        <w:t>stanje</w:t>
      </w:r>
      <w:proofErr w:type="spellEnd"/>
      <w:r w:rsidRPr="00BD1BBA">
        <w:rPr>
          <w:shd w:val="clear" w:color="auto" w:fill="FFFFFF"/>
        </w:rPr>
        <w:t xml:space="preserve"> </w:t>
      </w:r>
      <w:proofErr w:type="spellStart"/>
      <w:r w:rsidRPr="00BD1BBA">
        <w:rPr>
          <w:shd w:val="clear" w:color="auto" w:fill="FFFFFF"/>
        </w:rPr>
        <w:t>koje</w:t>
      </w:r>
      <w:proofErr w:type="spellEnd"/>
      <w:r w:rsidRPr="00BD1BBA">
        <w:rPr>
          <w:shd w:val="clear" w:color="auto" w:fill="FFFFFF"/>
        </w:rPr>
        <w:t xml:space="preserve"> se </w:t>
      </w:r>
      <w:proofErr w:type="spellStart"/>
      <w:r w:rsidRPr="00BD1BBA">
        <w:rPr>
          <w:shd w:val="clear" w:color="auto" w:fill="FFFFFF"/>
        </w:rPr>
        <w:t>nije</w:t>
      </w:r>
      <w:proofErr w:type="spellEnd"/>
      <w:r w:rsidRPr="00BD1BBA">
        <w:rPr>
          <w:shd w:val="clear" w:color="auto" w:fill="FFFFFF"/>
        </w:rPr>
        <w:t xml:space="preserve"> </w:t>
      </w:r>
      <w:proofErr w:type="spellStart"/>
      <w:r w:rsidRPr="00BD1BBA">
        <w:rPr>
          <w:shd w:val="clear" w:color="auto" w:fill="FFFFFF"/>
        </w:rPr>
        <w:t>moglo</w:t>
      </w:r>
      <w:proofErr w:type="spellEnd"/>
      <w:r w:rsidRPr="00BD1BBA">
        <w:rPr>
          <w:shd w:val="clear" w:color="auto" w:fill="FFFFFF"/>
        </w:rPr>
        <w:t xml:space="preserve"> </w:t>
      </w:r>
      <w:proofErr w:type="spellStart"/>
      <w:r w:rsidRPr="00BD1BBA">
        <w:rPr>
          <w:shd w:val="clear" w:color="auto" w:fill="FFFFFF"/>
        </w:rPr>
        <w:t>predvidjeti</w:t>
      </w:r>
      <w:proofErr w:type="spellEnd"/>
      <w:r w:rsidRPr="00BD1BBA">
        <w:rPr>
          <w:shd w:val="clear" w:color="auto" w:fill="FFFFFF"/>
        </w:rPr>
        <w:t xml:space="preserve"> i </w:t>
      </w:r>
      <w:proofErr w:type="spellStart"/>
      <w:r w:rsidRPr="00BD1BBA">
        <w:rPr>
          <w:shd w:val="clear" w:color="auto" w:fill="FFFFFF"/>
        </w:rPr>
        <w:t>na</w:t>
      </w:r>
      <w:proofErr w:type="spellEnd"/>
      <w:r w:rsidRPr="00BD1BBA">
        <w:rPr>
          <w:shd w:val="clear" w:color="auto" w:fill="FFFFFF"/>
        </w:rPr>
        <w:t xml:space="preserve"> </w:t>
      </w:r>
      <w:proofErr w:type="spellStart"/>
      <w:r w:rsidRPr="00BD1BBA">
        <w:rPr>
          <w:shd w:val="clear" w:color="auto" w:fill="FFFFFF"/>
        </w:rPr>
        <w:t>koje</w:t>
      </w:r>
      <w:proofErr w:type="spellEnd"/>
      <w:r w:rsidRPr="00BD1BBA">
        <w:rPr>
          <w:shd w:val="clear" w:color="auto" w:fill="FFFFFF"/>
        </w:rPr>
        <w:t xml:space="preserve"> se </w:t>
      </w:r>
      <w:proofErr w:type="spellStart"/>
      <w:r w:rsidRPr="00BD1BBA">
        <w:rPr>
          <w:shd w:val="clear" w:color="auto" w:fill="FFFFFF"/>
        </w:rPr>
        <w:t>nije</w:t>
      </w:r>
      <w:proofErr w:type="spellEnd"/>
      <w:r w:rsidRPr="00BD1BBA">
        <w:rPr>
          <w:shd w:val="clear" w:color="auto" w:fill="FFFFFF"/>
        </w:rPr>
        <w:t xml:space="preserve"> </w:t>
      </w:r>
      <w:proofErr w:type="spellStart"/>
      <w:r w:rsidRPr="00BD1BBA">
        <w:rPr>
          <w:shd w:val="clear" w:color="auto" w:fill="FFFFFF"/>
        </w:rPr>
        <w:t>moglo</w:t>
      </w:r>
      <w:proofErr w:type="spellEnd"/>
      <w:r w:rsidRPr="00BD1BBA">
        <w:rPr>
          <w:shd w:val="clear" w:color="auto" w:fill="FFFFFF"/>
        </w:rPr>
        <w:t xml:space="preserve"> </w:t>
      </w:r>
      <w:proofErr w:type="spellStart"/>
      <w:r w:rsidRPr="00BD1BBA">
        <w:rPr>
          <w:shd w:val="clear" w:color="auto" w:fill="FFFFFF"/>
        </w:rPr>
        <w:t>utjecati</w:t>
      </w:r>
      <w:proofErr w:type="spellEnd"/>
      <w:r w:rsidRPr="00BD1BBA">
        <w:rPr>
          <w:shd w:val="clear" w:color="auto" w:fill="FFFFFF"/>
        </w:rPr>
        <w:t xml:space="preserve">, a </w:t>
      </w:r>
      <w:proofErr w:type="spellStart"/>
      <w:r w:rsidRPr="00BD1BBA">
        <w:rPr>
          <w:shd w:val="clear" w:color="auto" w:fill="FFFFFF"/>
        </w:rPr>
        <w:t>koje</w:t>
      </w:r>
      <w:proofErr w:type="spellEnd"/>
      <w:r w:rsidRPr="00BD1BBA">
        <w:rPr>
          <w:shd w:val="clear" w:color="auto" w:fill="FFFFFF"/>
        </w:rPr>
        <w:t xml:space="preserve"> </w:t>
      </w:r>
      <w:proofErr w:type="spellStart"/>
      <w:r w:rsidRPr="00BD1BBA">
        <w:rPr>
          <w:shd w:val="clear" w:color="auto" w:fill="FFFFFF"/>
        </w:rPr>
        <w:t>trenutačno</w:t>
      </w:r>
      <w:proofErr w:type="spellEnd"/>
      <w:r w:rsidRPr="00BD1BBA">
        <w:rPr>
          <w:shd w:val="clear" w:color="auto" w:fill="FFFFFF"/>
        </w:rPr>
        <w:t xml:space="preserve"> </w:t>
      </w:r>
      <w:proofErr w:type="spellStart"/>
      <w:r w:rsidRPr="00BD1BBA">
        <w:rPr>
          <w:shd w:val="clear" w:color="auto" w:fill="FFFFFF"/>
        </w:rPr>
        <w:t>ugrožava</w:t>
      </w:r>
      <w:proofErr w:type="spellEnd"/>
      <w:r w:rsidRPr="00BD1BBA">
        <w:rPr>
          <w:shd w:val="clear" w:color="auto" w:fill="FFFFFF"/>
        </w:rPr>
        <w:t xml:space="preserve"> </w:t>
      </w:r>
      <w:proofErr w:type="spellStart"/>
      <w:r w:rsidRPr="00BD1BBA">
        <w:rPr>
          <w:shd w:val="clear" w:color="auto" w:fill="FFFFFF"/>
        </w:rPr>
        <w:t>pravni</w:t>
      </w:r>
      <w:proofErr w:type="spellEnd"/>
      <w:r w:rsidRPr="00BD1BBA">
        <w:rPr>
          <w:shd w:val="clear" w:color="auto" w:fill="FFFFFF"/>
        </w:rPr>
        <w:t xml:space="preserve"> </w:t>
      </w:r>
      <w:proofErr w:type="spellStart"/>
      <w:r w:rsidRPr="00BD1BBA">
        <w:rPr>
          <w:shd w:val="clear" w:color="auto" w:fill="FFFFFF"/>
        </w:rPr>
        <w:t>poredak</w:t>
      </w:r>
      <w:proofErr w:type="spellEnd"/>
      <w:r w:rsidRPr="00BD1BBA">
        <w:rPr>
          <w:shd w:val="clear" w:color="auto" w:fill="FFFFFF"/>
        </w:rPr>
        <w:t xml:space="preserve">, </w:t>
      </w:r>
      <w:proofErr w:type="spellStart"/>
      <w:r w:rsidRPr="00BD1BBA">
        <w:rPr>
          <w:shd w:val="clear" w:color="auto" w:fill="FFFFFF"/>
        </w:rPr>
        <w:t>život</w:t>
      </w:r>
      <w:proofErr w:type="spellEnd"/>
      <w:r w:rsidRPr="00BD1BBA">
        <w:rPr>
          <w:shd w:val="clear" w:color="auto" w:fill="FFFFFF"/>
        </w:rPr>
        <w:t xml:space="preserve">, </w:t>
      </w:r>
      <w:proofErr w:type="spellStart"/>
      <w:r w:rsidRPr="00BD1BBA">
        <w:rPr>
          <w:shd w:val="clear" w:color="auto" w:fill="FFFFFF"/>
        </w:rPr>
        <w:t>zdravlje</w:t>
      </w:r>
      <w:proofErr w:type="spellEnd"/>
      <w:r w:rsidRPr="00BD1BBA">
        <w:rPr>
          <w:shd w:val="clear" w:color="auto" w:fill="FFFFFF"/>
        </w:rPr>
        <w:t xml:space="preserve"> </w:t>
      </w:r>
      <w:proofErr w:type="spellStart"/>
      <w:r w:rsidRPr="00BD1BBA">
        <w:rPr>
          <w:shd w:val="clear" w:color="auto" w:fill="FFFFFF"/>
        </w:rPr>
        <w:t>ili</w:t>
      </w:r>
      <w:proofErr w:type="spellEnd"/>
      <w:r w:rsidRPr="00BD1BBA">
        <w:rPr>
          <w:shd w:val="clear" w:color="auto" w:fill="FFFFFF"/>
        </w:rPr>
        <w:t xml:space="preserve"> </w:t>
      </w:r>
      <w:proofErr w:type="spellStart"/>
      <w:r w:rsidRPr="00BD1BBA">
        <w:rPr>
          <w:shd w:val="clear" w:color="auto" w:fill="FFFFFF"/>
        </w:rPr>
        <w:t>sigurnost</w:t>
      </w:r>
      <w:proofErr w:type="spellEnd"/>
      <w:r w:rsidRPr="00BD1BBA">
        <w:rPr>
          <w:shd w:val="clear" w:color="auto" w:fill="FFFFFF"/>
        </w:rPr>
        <w:t xml:space="preserve"> </w:t>
      </w:r>
      <w:proofErr w:type="spellStart"/>
      <w:r w:rsidRPr="00BD1BBA">
        <w:rPr>
          <w:shd w:val="clear" w:color="auto" w:fill="FFFFFF"/>
        </w:rPr>
        <w:t>stanovništva</w:t>
      </w:r>
      <w:proofErr w:type="spellEnd"/>
      <w:r w:rsidRPr="00BD1BBA">
        <w:rPr>
          <w:shd w:val="clear" w:color="auto" w:fill="FFFFFF"/>
        </w:rPr>
        <w:t xml:space="preserve"> </w:t>
      </w:r>
      <w:proofErr w:type="spellStart"/>
      <w:r w:rsidRPr="00BD1BBA">
        <w:rPr>
          <w:shd w:val="clear" w:color="auto" w:fill="FFFFFF"/>
        </w:rPr>
        <w:t>te</w:t>
      </w:r>
      <w:proofErr w:type="spellEnd"/>
      <w:r w:rsidRPr="00BD1BBA">
        <w:rPr>
          <w:shd w:val="clear" w:color="auto" w:fill="FFFFFF"/>
        </w:rPr>
        <w:t xml:space="preserve"> </w:t>
      </w:r>
      <w:proofErr w:type="spellStart"/>
      <w:r w:rsidRPr="00BD1BBA">
        <w:rPr>
          <w:shd w:val="clear" w:color="auto" w:fill="FFFFFF"/>
        </w:rPr>
        <w:t>imovinu</w:t>
      </w:r>
      <w:proofErr w:type="spellEnd"/>
      <w:r w:rsidRPr="00BD1BBA">
        <w:rPr>
          <w:shd w:val="clear" w:color="auto" w:fill="FFFFFF"/>
        </w:rPr>
        <w:t xml:space="preserve"> </w:t>
      </w:r>
      <w:proofErr w:type="spellStart"/>
      <w:r w:rsidRPr="00BD1BBA">
        <w:rPr>
          <w:shd w:val="clear" w:color="auto" w:fill="FFFFFF"/>
        </w:rPr>
        <w:t>veće</w:t>
      </w:r>
      <w:proofErr w:type="spellEnd"/>
      <w:r w:rsidRPr="00BD1BBA">
        <w:rPr>
          <w:shd w:val="clear" w:color="auto" w:fill="FFFFFF"/>
        </w:rPr>
        <w:t xml:space="preserve"> </w:t>
      </w:r>
      <w:proofErr w:type="spellStart"/>
      <w:r w:rsidRPr="00BD1BBA">
        <w:rPr>
          <w:shd w:val="clear" w:color="auto" w:fill="FFFFFF"/>
        </w:rPr>
        <w:t>vrijednosti</w:t>
      </w:r>
      <w:proofErr w:type="spellEnd"/>
      <w:r w:rsidRPr="00BD1BBA">
        <w:rPr>
          <w:shd w:val="clear" w:color="auto" w:fill="FFFFFF"/>
        </w:rPr>
        <w:t xml:space="preserve">, za </w:t>
      </w:r>
      <w:proofErr w:type="spellStart"/>
      <w:r w:rsidRPr="00BD1BBA">
        <w:rPr>
          <w:shd w:val="clear" w:color="auto" w:fill="FFFFFF"/>
        </w:rPr>
        <w:t>vrijeme</w:t>
      </w:r>
      <w:proofErr w:type="spellEnd"/>
      <w:r w:rsidRPr="00BD1BBA">
        <w:rPr>
          <w:shd w:val="clear" w:color="auto" w:fill="FFFFFF"/>
        </w:rPr>
        <w:t xml:space="preserve"> </w:t>
      </w:r>
      <w:proofErr w:type="spellStart"/>
      <w:r w:rsidRPr="00BD1BBA">
        <w:rPr>
          <w:shd w:val="clear" w:color="auto" w:fill="FFFFFF"/>
        </w:rPr>
        <w:t>trajanja</w:t>
      </w:r>
      <w:proofErr w:type="spellEnd"/>
      <w:r w:rsidRPr="00BD1BBA">
        <w:rPr>
          <w:shd w:val="clear" w:color="auto" w:fill="FFFFFF"/>
        </w:rPr>
        <w:t xml:space="preserve"> </w:t>
      </w:r>
      <w:proofErr w:type="spellStart"/>
      <w:r w:rsidRPr="00BD1BBA">
        <w:rPr>
          <w:shd w:val="clear" w:color="auto" w:fill="FFFFFF"/>
        </w:rPr>
        <w:t>posebnih</w:t>
      </w:r>
      <w:proofErr w:type="spellEnd"/>
      <w:r w:rsidRPr="00BD1BBA">
        <w:rPr>
          <w:shd w:val="clear" w:color="auto" w:fill="FFFFFF"/>
        </w:rPr>
        <w:t xml:space="preserve"> </w:t>
      </w:r>
      <w:proofErr w:type="spellStart"/>
      <w:r w:rsidRPr="00BD1BBA">
        <w:rPr>
          <w:shd w:val="clear" w:color="auto" w:fill="FFFFFF"/>
        </w:rPr>
        <w:t>okolnosti</w:t>
      </w:r>
      <w:proofErr w:type="spellEnd"/>
      <w:r w:rsidRPr="00BD1BBA">
        <w:rPr>
          <w:shd w:val="clear" w:color="auto" w:fill="FFFFFF"/>
        </w:rPr>
        <w:t xml:space="preserve"> </w:t>
      </w:r>
      <w:proofErr w:type="spellStart"/>
      <w:r w:rsidRPr="00BD1BBA">
        <w:rPr>
          <w:shd w:val="clear" w:color="auto" w:fill="FFFFFF"/>
        </w:rPr>
        <w:t>sjednice</w:t>
      </w:r>
      <w:proofErr w:type="spellEnd"/>
      <w:r w:rsidRPr="00BD1BBA">
        <w:rPr>
          <w:shd w:val="clear" w:color="auto" w:fill="FFFFFF"/>
        </w:rPr>
        <w:t xml:space="preserve"> </w:t>
      </w:r>
      <w:proofErr w:type="spellStart"/>
      <w:r w:rsidRPr="00BD1BBA">
        <w:rPr>
          <w:shd w:val="clear" w:color="auto" w:fill="FFFFFF"/>
        </w:rPr>
        <w:t>predstavničkih</w:t>
      </w:r>
      <w:proofErr w:type="spellEnd"/>
      <w:r w:rsidRPr="00BD1BBA">
        <w:rPr>
          <w:shd w:val="clear" w:color="auto" w:fill="FFFFFF"/>
        </w:rPr>
        <w:t xml:space="preserve"> </w:t>
      </w:r>
      <w:proofErr w:type="spellStart"/>
      <w:r w:rsidRPr="00BD1BBA">
        <w:rPr>
          <w:shd w:val="clear" w:color="auto" w:fill="FFFFFF"/>
        </w:rPr>
        <w:t>tijela</w:t>
      </w:r>
      <w:proofErr w:type="spellEnd"/>
      <w:r w:rsidRPr="00BD1BBA">
        <w:rPr>
          <w:shd w:val="clear" w:color="auto" w:fill="FFFFFF"/>
        </w:rPr>
        <w:t xml:space="preserve"> </w:t>
      </w:r>
      <w:proofErr w:type="spellStart"/>
      <w:r w:rsidRPr="00BD1BBA">
        <w:rPr>
          <w:shd w:val="clear" w:color="auto" w:fill="FFFFFF"/>
        </w:rPr>
        <w:t>iznimno</w:t>
      </w:r>
      <w:proofErr w:type="spellEnd"/>
      <w:r w:rsidRPr="00BD1BBA">
        <w:rPr>
          <w:shd w:val="clear" w:color="auto" w:fill="FFFFFF"/>
        </w:rPr>
        <w:t xml:space="preserve"> se </w:t>
      </w:r>
      <w:proofErr w:type="spellStart"/>
      <w:r w:rsidRPr="00BD1BBA">
        <w:rPr>
          <w:shd w:val="clear" w:color="auto" w:fill="FFFFFF"/>
        </w:rPr>
        <w:t>mogu</w:t>
      </w:r>
      <w:proofErr w:type="spellEnd"/>
      <w:r w:rsidRPr="00BD1BBA">
        <w:rPr>
          <w:shd w:val="clear" w:color="auto" w:fill="FFFFFF"/>
        </w:rPr>
        <w:t xml:space="preserve"> </w:t>
      </w:r>
      <w:proofErr w:type="spellStart"/>
      <w:r w:rsidRPr="00BD1BBA">
        <w:rPr>
          <w:shd w:val="clear" w:color="auto" w:fill="FFFFFF"/>
        </w:rPr>
        <w:t>održavati</w:t>
      </w:r>
      <w:proofErr w:type="spellEnd"/>
      <w:r w:rsidRPr="00BD1BBA">
        <w:rPr>
          <w:shd w:val="clear" w:color="auto" w:fill="FFFFFF"/>
        </w:rPr>
        <w:t xml:space="preserve"> </w:t>
      </w:r>
      <w:proofErr w:type="spellStart"/>
      <w:r w:rsidRPr="00BD1BBA">
        <w:rPr>
          <w:shd w:val="clear" w:color="auto" w:fill="FFFFFF"/>
        </w:rPr>
        <w:t>elektroničkim</w:t>
      </w:r>
      <w:proofErr w:type="spellEnd"/>
      <w:r w:rsidRPr="00BD1BBA">
        <w:rPr>
          <w:shd w:val="clear" w:color="auto" w:fill="FFFFFF"/>
        </w:rPr>
        <w:t xml:space="preserve"> </w:t>
      </w:r>
      <w:proofErr w:type="spellStart"/>
      <w:r w:rsidRPr="00BD1BBA">
        <w:rPr>
          <w:shd w:val="clear" w:color="auto" w:fill="FFFFFF"/>
        </w:rPr>
        <w:t>putem</w:t>
      </w:r>
      <w:proofErr w:type="spellEnd"/>
      <w:r w:rsidRPr="00BD1BBA">
        <w:rPr>
          <w:shd w:val="clear" w:color="auto" w:fill="FFFFFF"/>
        </w:rPr>
        <w:t>.</w:t>
      </w:r>
    </w:p>
    <w:p w14:paraId="568A3956" w14:textId="77777777" w:rsidR="00BD1BBA" w:rsidRPr="00BD1BBA" w:rsidRDefault="00BD1BBA" w:rsidP="00BD1BBA">
      <w:pPr>
        <w:jc w:val="center"/>
        <w:rPr>
          <w:rFonts w:ascii="Times New Roman" w:hAnsi="Times New Roman"/>
        </w:rPr>
      </w:pPr>
    </w:p>
    <w:p w14:paraId="0FC6881D" w14:textId="77777777" w:rsidR="00BD1BBA" w:rsidRPr="00BD1BBA" w:rsidRDefault="00BD1BBA" w:rsidP="00BD1BBA">
      <w:pPr>
        <w:jc w:val="center"/>
        <w:rPr>
          <w:rFonts w:ascii="Times New Roman" w:hAnsi="Times New Roman"/>
          <w:b/>
        </w:rPr>
      </w:pPr>
    </w:p>
    <w:p w14:paraId="4E607B47" w14:textId="77777777" w:rsidR="00BD1BBA" w:rsidRPr="00BD1BBA" w:rsidRDefault="00BD1BBA" w:rsidP="00BD1BBA">
      <w:pPr>
        <w:jc w:val="center"/>
        <w:rPr>
          <w:rFonts w:ascii="Times New Roman" w:hAnsi="Times New Roman"/>
          <w:b/>
        </w:rPr>
      </w:pPr>
      <w:r w:rsidRPr="00BD1BBA">
        <w:rPr>
          <w:rFonts w:ascii="Times New Roman" w:hAnsi="Times New Roman"/>
          <w:b/>
        </w:rPr>
        <w:t>Članak 87.</w:t>
      </w:r>
    </w:p>
    <w:p w14:paraId="66663C37" w14:textId="77777777" w:rsidR="00BD1BBA" w:rsidRPr="00BD1BBA" w:rsidRDefault="00BD1BBA" w:rsidP="00BD1BBA">
      <w:pPr>
        <w:jc w:val="center"/>
        <w:rPr>
          <w:rFonts w:ascii="Times New Roman" w:hAnsi="Times New Roman"/>
          <w:b/>
        </w:rPr>
      </w:pPr>
    </w:p>
    <w:p w14:paraId="7B20F99F" w14:textId="77777777" w:rsidR="00BD1BBA" w:rsidRPr="00BD1BBA" w:rsidRDefault="00BD1BBA" w:rsidP="00BD1BBA">
      <w:pPr>
        <w:jc w:val="both"/>
        <w:rPr>
          <w:rFonts w:ascii="Times New Roman" w:hAnsi="Times New Roman"/>
          <w:color w:val="000000"/>
        </w:rPr>
      </w:pPr>
      <w:r w:rsidRPr="00BD1BBA">
        <w:rPr>
          <w:rFonts w:ascii="Times New Roman" w:hAnsi="Times New Roman"/>
          <w:color w:val="000000"/>
        </w:rPr>
        <w:t>O radu Općinskog vijeća javnost se obavještava putem sredstava javnog priopćavanja</w:t>
      </w:r>
      <w:r w:rsidRPr="00BD1BBA">
        <w:rPr>
          <w:rFonts w:ascii="Times New Roman" w:hAnsi="Times New Roman"/>
          <w:b/>
          <w:color w:val="000000"/>
        </w:rPr>
        <w:t>,</w:t>
      </w:r>
      <w:r w:rsidRPr="00BD1BBA">
        <w:rPr>
          <w:rFonts w:ascii="Times New Roman" w:hAnsi="Times New Roman"/>
          <w:color w:val="000000"/>
        </w:rPr>
        <w:t xml:space="preserve"> i  oglasne ploče i objavom na web stranici općine Šandrovac.</w:t>
      </w:r>
    </w:p>
    <w:p w14:paraId="3B153B54" w14:textId="77777777" w:rsidR="00BD1BBA" w:rsidRPr="00BD1BBA" w:rsidRDefault="00BD1BBA" w:rsidP="00BD1BBA">
      <w:pPr>
        <w:jc w:val="both"/>
        <w:rPr>
          <w:rFonts w:ascii="Times New Roman" w:hAnsi="Times New Roman"/>
        </w:rPr>
      </w:pPr>
      <w:r w:rsidRPr="00BD1BBA">
        <w:rPr>
          <w:rFonts w:ascii="Times New Roman" w:hAnsi="Times New Roman"/>
        </w:rPr>
        <w:t>O  dostupnosti javnosti izuzimaju se oni podaci, koji su u skladu s posebnim propisima klasificirani određenim stupnjem tajnosti.</w:t>
      </w:r>
    </w:p>
    <w:p w14:paraId="3891D504" w14:textId="77777777" w:rsidR="00BD1BBA" w:rsidRPr="00BD1BBA" w:rsidRDefault="00BD1BBA" w:rsidP="00BD1BBA">
      <w:pPr>
        <w:rPr>
          <w:rFonts w:ascii="Times New Roman" w:hAnsi="Times New Roman"/>
        </w:rPr>
      </w:pPr>
    </w:p>
    <w:p w14:paraId="4DA5C994" w14:textId="77777777" w:rsidR="00BD1BBA" w:rsidRPr="00BD1BBA" w:rsidRDefault="00BD1BBA" w:rsidP="00BD1BBA">
      <w:pPr>
        <w:rPr>
          <w:rFonts w:ascii="Times New Roman" w:hAnsi="Times New Roman"/>
        </w:rPr>
      </w:pPr>
    </w:p>
    <w:p w14:paraId="6C330569" w14:textId="77777777" w:rsidR="00BD1BBA" w:rsidRPr="00BD1BBA" w:rsidRDefault="00BD1BBA" w:rsidP="00BD1BBA">
      <w:pPr>
        <w:jc w:val="center"/>
        <w:rPr>
          <w:rFonts w:ascii="Times New Roman" w:hAnsi="Times New Roman"/>
          <w:b/>
        </w:rPr>
      </w:pPr>
      <w:r w:rsidRPr="00BD1BBA">
        <w:rPr>
          <w:rFonts w:ascii="Times New Roman" w:hAnsi="Times New Roman"/>
          <w:b/>
        </w:rPr>
        <w:t>Članak 88.</w:t>
      </w:r>
    </w:p>
    <w:p w14:paraId="7C637464" w14:textId="77777777" w:rsidR="00BD1BBA" w:rsidRPr="00BD1BBA" w:rsidRDefault="00BD1BBA" w:rsidP="00BD1BBA">
      <w:pPr>
        <w:jc w:val="center"/>
        <w:rPr>
          <w:rFonts w:ascii="Times New Roman" w:hAnsi="Times New Roman"/>
        </w:rPr>
      </w:pPr>
    </w:p>
    <w:p w14:paraId="0E752C39" w14:textId="77777777" w:rsidR="00BD1BBA" w:rsidRPr="00BD1BBA" w:rsidRDefault="00BD1BBA" w:rsidP="00BD1BBA">
      <w:pPr>
        <w:jc w:val="both"/>
        <w:rPr>
          <w:rFonts w:ascii="Times New Roman" w:hAnsi="Times New Roman"/>
        </w:rPr>
      </w:pPr>
      <w:r w:rsidRPr="00BD1BBA">
        <w:rPr>
          <w:rFonts w:ascii="Times New Roman" w:hAnsi="Times New Roman"/>
        </w:rPr>
        <w:t>Radi što potpunijeg i točnijeg obavješćivanja javnosti o rezultatima rada Općinskog vijeća i radnih tijela može se dati službeno priopćenje za tisak i za druga sredstva priopćavanja, o čemu odlučuje predsjednik Općinskog vijeća.</w:t>
      </w:r>
    </w:p>
    <w:p w14:paraId="402E3EFA" w14:textId="77777777" w:rsidR="00BD1BBA" w:rsidRPr="00BD1BBA" w:rsidRDefault="00BD1BBA" w:rsidP="00BD1BBA">
      <w:pPr>
        <w:rPr>
          <w:rFonts w:ascii="Times New Roman" w:hAnsi="Times New Roman"/>
        </w:rPr>
      </w:pPr>
    </w:p>
    <w:p w14:paraId="4932E678" w14:textId="77777777" w:rsidR="00BD1BBA" w:rsidRPr="00BD1BBA" w:rsidRDefault="00BD1BBA" w:rsidP="00BD1BBA">
      <w:pPr>
        <w:rPr>
          <w:rFonts w:ascii="Times New Roman" w:hAnsi="Times New Roman"/>
        </w:rPr>
      </w:pPr>
    </w:p>
    <w:p w14:paraId="40C067C7" w14:textId="77777777" w:rsidR="00BD1BBA" w:rsidRDefault="00BD1BBA" w:rsidP="00BD1BBA">
      <w:pPr>
        <w:rPr>
          <w:rFonts w:ascii="Times New Roman" w:hAnsi="Times New Roman"/>
        </w:rPr>
      </w:pPr>
    </w:p>
    <w:p w14:paraId="305A237F" w14:textId="77777777" w:rsidR="00A66170" w:rsidRDefault="00A66170" w:rsidP="00BD1BBA">
      <w:pPr>
        <w:rPr>
          <w:rFonts w:ascii="Times New Roman" w:hAnsi="Times New Roman"/>
        </w:rPr>
      </w:pPr>
    </w:p>
    <w:p w14:paraId="0D108FB0" w14:textId="77777777" w:rsidR="00A66170" w:rsidRDefault="00A66170" w:rsidP="00BD1BBA">
      <w:pPr>
        <w:rPr>
          <w:rFonts w:ascii="Times New Roman" w:hAnsi="Times New Roman"/>
        </w:rPr>
      </w:pPr>
    </w:p>
    <w:p w14:paraId="441AAF57" w14:textId="77777777" w:rsidR="00A66170" w:rsidRPr="00BD1BBA" w:rsidRDefault="00A66170" w:rsidP="00BD1BBA">
      <w:pPr>
        <w:rPr>
          <w:rFonts w:ascii="Times New Roman" w:hAnsi="Times New Roman"/>
        </w:rPr>
      </w:pPr>
    </w:p>
    <w:p w14:paraId="4EC5770B" w14:textId="77777777" w:rsidR="00BD1BBA" w:rsidRPr="00BD1BBA" w:rsidRDefault="00BD1BBA" w:rsidP="00BD1BBA">
      <w:pPr>
        <w:rPr>
          <w:rFonts w:ascii="Times New Roman" w:hAnsi="Times New Roman"/>
          <w:b/>
        </w:rPr>
      </w:pPr>
      <w:r w:rsidRPr="00BD1BBA">
        <w:rPr>
          <w:rFonts w:ascii="Times New Roman" w:hAnsi="Times New Roman"/>
          <w:b/>
        </w:rPr>
        <w:t>XVI. PRIJELAZNE I ZAVRŠNE ODREDBE</w:t>
      </w:r>
    </w:p>
    <w:p w14:paraId="0874C40E" w14:textId="77777777" w:rsidR="00BD1BBA" w:rsidRPr="00BD1BBA" w:rsidRDefault="00BD1BBA" w:rsidP="00BD1BBA">
      <w:pPr>
        <w:jc w:val="center"/>
        <w:rPr>
          <w:rFonts w:ascii="Times New Roman" w:hAnsi="Times New Roman"/>
        </w:rPr>
      </w:pPr>
    </w:p>
    <w:p w14:paraId="02920583" w14:textId="77777777" w:rsidR="00BD1BBA" w:rsidRPr="00BD1BBA" w:rsidRDefault="00BD1BBA" w:rsidP="00BD1BBA">
      <w:pPr>
        <w:jc w:val="center"/>
        <w:rPr>
          <w:rFonts w:ascii="Times New Roman" w:hAnsi="Times New Roman"/>
        </w:rPr>
      </w:pPr>
    </w:p>
    <w:p w14:paraId="36EA1D73" w14:textId="77777777" w:rsidR="00BD1BBA" w:rsidRPr="00BD1BBA" w:rsidRDefault="00BD1BBA" w:rsidP="00BD1BBA">
      <w:pPr>
        <w:jc w:val="center"/>
        <w:rPr>
          <w:rFonts w:ascii="Times New Roman" w:hAnsi="Times New Roman"/>
          <w:b/>
        </w:rPr>
      </w:pPr>
      <w:r w:rsidRPr="00BD1BBA">
        <w:rPr>
          <w:rFonts w:ascii="Times New Roman" w:hAnsi="Times New Roman"/>
          <w:b/>
        </w:rPr>
        <w:t>Članak 89.</w:t>
      </w:r>
    </w:p>
    <w:p w14:paraId="4E789AB9" w14:textId="77777777" w:rsidR="00BD1BBA" w:rsidRPr="00BD1BBA" w:rsidRDefault="00BD1BBA" w:rsidP="00BD1BBA">
      <w:pPr>
        <w:jc w:val="center"/>
        <w:rPr>
          <w:rFonts w:ascii="Times New Roman" w:hAnsi="Times New Roman"/>
        </w:rPr>
      </w:pPr>
    </w:p>
    <w:p w14:paraId="03D482CD" w14:textId="77777777" w:rsidR="00BD1BBA" w:rsidRPr="00BD1BBA" w:rsidRDefault="00BD1BBA" w:rsidP="00BD1BBA">
      <w:pPr>
        <w:jc w:val="both"/>
        <w:rPr>
          <w:rFonts w:ascii="Times New Roman" w:hAnsi="Times New Roman"/>
          <w:color w:val="000000"/>
        </w:rPr>
      </w:pPr>
      <w:r w:rsidRPr="00BD1BBA">
        <w:rPr>
          <w:rFonts w:ascii="Times New Roman" w:hAnsi="Times New Roman"/>
        </w:rPr>
        <w:t>Ovaj Poslovnik Općinskog vijeća Općine Šandrovac objaviti će se u "Općinskom glasniku" Općine Šandrovac, a stupa na snagu osmog dana od dana objave</w:t>
      </w:r>
      <w:r w:rsidRPr="00BD1BBA">
        <w:rPr>
          <w:rFonts w:ascii="Times New Roman" w:hAnsi="Times New Roman"/>
          <w:color w:val="000000"/>
        </w:rPr>
        <w:t>.</w:t>
      </w:r>
    </w:p>
    <w:p w14:paraId="0AAAB2EA" w14:textId="77777777" w:rsidR="00BD1BBA" w:rsidRPr="00BD1BBA" w:rsidRDefault="00BD1BBA" w:rsidP="00BD1BBA">
      <w:pPr>
        <w:jc w:val="both"/>
        <w:rPr>
          <w:rFonts w:ascii="Times New Roman" w:hAnsi="Times New Roman"/>
        </w:rPr>
      </w:pPr>
    </w:p>
    <w:p w14:paraId="519E7693" w14:textId="77777777" w:rsidR="00BD1BBA" w:rsidRPr="00BD1BBA" w:rsidRDefault="00BD1BBA" w:rsidP="00BD1BBA">
      <w:pPr>
        <w:jc w:val="both"/>
        <w:rPr>
          <w:rFonts w:ascii="Times New Roman" w:hAnsi="Times New Roman"/>
        </w:rPr>
      </w:pPr>
      <w:r w:rsidRPr="00BD1BBA">
        <w:rPr>
          <w:rFonts w:ascii="Times New Roman" w:hAnsi="Times New Roman"/>
        </w:rPr>
        <w:t>Stupanjem na snagu ovog Poslovnika prestaje važiti Poslovnik općinskog vijeća Općine Šandrovac KLASA: 003-05/18-01/2, URBROJ:2123-05-01-18-1 od 23.11.2018. ("Općinski glasnik Općine Šandrovac“ broj 13/2018 od 26.11.2018.).</w:t>
      </w:r>
    </w:p>
    <w:p w14:paraId="4737CEC0" w14:textId="77777777" w:rsidR="00BD1BBA" w:rsidRPr="00BD1BBA" w:rsidRDefault="00BD1BBA" w:rsidP="00BD1BBA">
      <w:pPr>
        <w:jc w:val="both"/>
        <w:rPr>
          <w:rFonts w:ascii="Times New Roman" w:hAnsi="Times New Roman"/>
        </w:rPr>
      </w:pPr>
    </w:p>
    <w:p w14:paraId="4303846D" w14:textId="77777777" w:rsidR="00BD1BBA" w:rsidRPr="00BD1BBA" w:rsidRDefault="00BD1BBA" w:rsidP="00BD1BBA">
      <w:pPr>
        <w:jc w:val="both"/>
        <w:rPr>
          <w:rFonts w:ascii="Times New Roman" w:hAnsi="Times New Roman"/>
        </w:rPr>
      </w:pPr>
    </w:p>
    <w:p w14:paraId="78FC19EB" w14:textId="77777777" w:rsidR="00BD1BBA" w:rsidRPr="00BD1BBA" w:rsidRDefault="00BD1BBA" w:rsidP="00BD1BBA">
      <w:pPr>
        <w:rPr>
          <w:rFonts w:ascii="Times New Roman" w:hAnsi="Times New Roman"/>
          <w:b/>
        </w:rPr>
      </w:pPr>
      <w:r w:rsidRPr="00BD1BBA">
        <w:rPr>
          <w:rFonts w:ascii="Times New Roman" w:hAnsi="Times New Roman"/>
          <w:b/>
        </w:rPr>
        <w:t>KLASA: 003-05/21-01/2</w:t>
      </w:r>
    </w:p>
    <w:p w14:paraId="7A7B41C8" w14:textId="77777777" w:rsidR="00BD1BBA" w:rsidRPr="00BD1BBA" w:rsidRDefault="00BD1BBA" w:rsidP="00BD1BBA">
      <w:pPr>
        <w:rPr>
          <w:rFonts w:ascii="Times New Roman" w:hAnsi="Times New Roman"/>
          <w:b/>
        </w:rPr>
      </w:pPr>
      <w:r w:rsidRPr="00BD1BBA">
        <w:rPr>
          <w:rFonts w:ascii="Times New Roman" w:hAnsi="Times New Roman"/>
          <w:b/>
        </w:rPr>
        <w:t>URBROJ:2123-05-01-21-1</w:t>
      </w:r>
    </w:p>
    <w:p w14:paraId="659787C5" w14:textId="77777777" w:rsidR="00BD1BBA" w:rsidRPr="00BD1BBA" w:rsidRDefault="00BD1BBA" w:rsidP="00BD1BBA">
      <w:pPr>
        <w:rPr>
          <w:rFonts w:ascii="Times New Roman" w:hAnsi="Times New Roman"/>
          <w:b/>
        </w:rPr>
      </w:pPr>
      <w:r w:rsidRPr="00BD1BBA">
        <w:rPr>
          <w:rFonts w:ascii="Times New Roman" w:hAnsi="Times New Roman"/>
          <w:b/>
        </w:rPr>
        <w:t>U Šandrovcu, 22.03.2021.</w:t>
      </w:r>
    </w:p>
    <w:p w14:paraId="014082FC" w14:textId="77777777" w:rsidR="00BD1BBA" w:rsidRPr="00BD1BBA" w:rsidRDefault="00BD1BBA" w:rsidP="00BD1BBA">
      <w:pPr>
        <w:rPr>
          <w:rFonts w:ascii="Times New Roman" w:hAnsi="Times New Roman"/>
        </w:rPr>
      </w:pPr>
      <w:r w:rsidRPr="00BD1BBA">
        <w:rPr>
          <w:rFonts w:ascii="Times New Roman" w:hAnsi="Times New Roman"/>
        </w:rPr>
        <w:t xml:space="preserve">                                                                             </w:t>
      </w:r>
    </w:p>
    <w:p w14:paraId="22EDBF09" w14:textId="1FF6E626" w:rsidR="00BD1BBA" w:rsidRPr="00BD1BBA" w:rsidRDefault="00BD1BBA" w:rsidP="00BD1BBA">
      <w:pPr>
        <w:ind w:left="4248"/>
        <w:rPr>
          <w:rFonts w:ascii="Times New Roman" w:hAnsi="Times New Roman"/>
        </w:rPr>
      </w:pPr>
      <w:r w:rsidRPr="00BD1BBA">
        <w:rPr>
          <w:rFonts w:ascii="Times New Roman" w:hAnsi="Times New Roman"/>
        </w:rPr>
        <w:t xml:space="preserve">    Općinsko vijeće općine Šandrovac</w:t>
      </w:r>
    </w:p>
    <w:p w14:paraId="15C68CAC" w14:textId="77777777" w:rsidR="00BD1BBA" w:rsidRDefault="00BD1BBA" w:rsidP="00BD1BBA">
      <w:pPr>
        <w:rPr>
          <w:rFonts w:ascii="Times New Roman" w:hAnsi="Times New Roman"/>
        </w:rPr>
      </w:pPr>
      <w:r w:rsidRPr="00BD1BBA">
        <w:rPr>
          <w:rFonts w:ascii="Times New Roman" w:hAnsi="Times New Roman"/>
        </w:rPr>
        <w:t xml:space="preserve">                                                                                      </w:t>
      </w:r>
      <w:r w:rsidR="00A66170">
        <w:rPr>
          <w:rFonts w:ascii="Times New Roman" w:hAnsi="Times New Roman"/>
        </w:rPr>
        <w:t xml:space="preserve"> </w:t>
      </w:r>
      <w:r w:rsidRPr="00BD1BBA">
        <w:rPr>
          <w:rFonts w:ascii="Times New Roman" w:hAnsi="Times New Roman"/>
        </w:rPr>
        <w:t xml:space="preserve">  Predsjednik općinskog vijeća    </w:t>
      </w:r>
    </w:p>
    <w:p w14:paraId="7D0F5DA3" w14:textId="77777777" w:rsidR="00A66170" w:rsidRDefault="00A66170" w:rsidP="00BD1BBA">
      <w:pPr>
        <w:rPr>
          <w:rFonts w:ascii="Times New Roman" w:hAnsi="Times New Roman"/>
        </w:rPr>
      </w:pPr>
      <w:r>
        <w:rPr>
          <w:rFonts w:ascii="Times New Roman" w:hAnsi="Times New Roman"/>
        </w:rPr>
        <w:t xml:space="preserve">                                                                                          Miroslav Sokolić, v.r.</w:t>
      </w:r>
    </w:p>
    <w:p w14:paraId="518832C8" w14:textId="77777777" w:rsidR="00A66170" w:rsidRDefault="00A66170" w:rsidP="00BD1BBA">
      <w:pPr>
        <w:rPr>
          <w:rFonts w:ascii="Times New Roman" w:hAnsi="Times New Roman"/>
        </w:rPr>
      </w:pPr>
    </w:p>
    <w:p w14:paraId="71110EED" w14:textId="77777777" w:rsidR="00A66170" w:rsidRPr="00BD1BBA" w:rsidRDefault="00A66170" w:rsidP="00BD1BBA">
      <w:pPr>
        <w:rPr>
          <w:rFonts w:ascii="Times New Roman" w:hAnsi="Times New Roman"/>
        </w:rPr>
      </w:pPr>
    </w:p>
    <w:p w14:paraId="367685FF" w14:textId="77777777" w:rsidR="009C34C2" w:rsidRDefault="009C34C2" w:rsidP="009C34C2"/>
    <w:p w14:paraId="7BFF50B0" w14:textId="77777777" w:rsidR="009C34C2" w:rsidRPr="009C34C2" w:rsidRDefault="009C34C2" w:rsidP="009C34C2">
      <w:pPr>
        <w:rPr>
          <w:rFonts w:ascii="Times New Roman" w:hAnsi="Times New Roman"/>
          <w:sz w:val="20"/>
          <w:szCs w:val="20"/>
        </w:rPr>
      </w:pPr>
    </w:p>
    <w:p w14:paraId="0CC773F7" w14:textId="68541D56" w:rsidR="009C34C2" w:rsidRPr="009C34C2" w:rsidRDefault="009C34C2" w:rsidP="009C34C2">
      <w:pPr>
        <w:jc w:val="both"/>
        <w:outlineLvl w:val="0"/>
        <w:rPr>
          <w:rFonts w:ascii="Times New Roman" w:hAnsi="Times New Roman"/>
          <w:i/>
        </w:rPr>
      </w:pPr>
      <w:r w:rsidRPr="009C34C2">
        <w:rPr>
          <w:rFonts w:ascii="Times New Roman" w:hAnsi="Times New Roman"/>
        </w:rPr>
        <w:t>Na temelju članka 39.Zakona o proračunu  (N.N.: 87/08,36/09 ,46/09 .136/12 i 15/15) i čl.34 i 36.  Statuta Općine Šandrovac (Općinski glasnik</w:t>
      </w:r>
      <w:r w:rsidRPr="009C34C2">
        <w:rPr>
          <w:rFonts w:ascii="Times New Roman" w:hAnsi="Times New Roman"/>
          <w:b/>
        </w:rPr>
        <w:t xml:space="preserve"> </w:t>
      </w:r>
      <w:r w:rsidRPr="009C34C2">
        <w:rPr>
          <w:rFonts w:ascii="Times New Roman" w:hAnsi="Times New Roman"/>
        </w:rPr>
        <w:t>O</w:t>
      </w:r>
      <w:r w:rsidR="008F6157">
        <w:rPr>
          <w:rFonts w:ascii="Times New Roman" w:hAnsi="Times New Roman"/>
        </w:rPr>
        <w:t xml:space="preserve">pćine </w:t>
      </w:r>
      <w:r w:rsidRPr="009C34C2">
        <w:rPr>
          <w:rFonts w:ascii="Times New Roman" w:hAnsi="Times New Roman"/>
        </w:rPr>
        <w:t>Š</w:t>
      </w:r>
      <w:r w:rsidR="008F6157">
        <w:rPr>
          <w:rFonts w:ascii="Times New Roman" w:hAnsi="Times New Roman"/>
        </w:rPr>
        <w:t>androvac broj</w:t>
      </w:r>
      <w:r w:rsidRPr="009C34C2">
        <w:rPr>
          <w:rFonts w:ascii="Times New Roman" w:hAnsi="Times New Roman"/>
        </w:rPr>
        <w:t xml:space="preserve"> 01/21.) </w:t>
      </w:r>
      <w:r w:rsidR="008F6157">
        <w:rPr>
          <w:rFonts w:ascii="Times New Roman" w:hAnsi="Times New Roman"/>
        </w:rPr>
        <w:t>O</w:t>
      </w:r>
      <w:r w:rsidRPr="009C34C2">
        <w:rPr>
          <w:rFonts w:ascii="Times New Roman" w:hAnsi="Times New Roman"/>
        </w:rPr>
        <w:t>pćinsko vijeće Općine Šandrovac na 32. sjednici održanoj 22.03.2021. godine  donosi :</w:t>
      </w:r>
      <w:r w:rsidRPr="009C34C2">
        <w:rPr>
          <w:rFonts w:ascii="Times New Roman" w:hAnsi="Times New Roman"/>
          <w:i/>
        </w:rPr>
        <w:t xml:space="preserve">  </w:t>
      </w:r>
    </w:p>
    <w:p w14:paraId="5AB8804E" w14:textId="77777777" w:rsidR="009C34C2" w:rsidRPr="009C34C2" w:rsidRDefault="009C34C2" w:rsidP="009C34C2">
      <w:pPr>
        <w:jc w:val="both"/>
        <w:outlineLvl w:val="0"/>
        <w:rPr>
          <w:rFonts w:ascii="Times New Roman" w:hAnsi="Times New Roman"/>
          <w:i/>
        </w:rPr>
      </w:pPr>
    </w:p>
    <w:p w14:paraId="731F054D" w14:textId="77777777" w:rsidR="009C34C2" w:rsidRPr="009C34C2" w:rsidRDefault="009C34C2" w:rsidP="009C34C2">
      <w:pPr>
        <w:jc w:val="both"/>
        <w:outlineLvl w:val="0"/>
        <w:rPr>
          <w:rFonts w:ascii="Times New Roman" w:hAnsi="Times New Roman"/>
          <w:i/>
        </w:rPr>
      </w:pPr>
      <w:r w:rsidRPr="009C34C2">
        <w:rPr>
          <w:rFonts w:ascii="Times New Roman" w:hAnsi="Times New Roman"/>
          <w:i/>
        </w:rPr>
        <w:t xml:space="preserve">  </w:t>
      </w:r>
    </w:p>
    <w:p w14:paraId="081B5A6E" w14:textId="77777777" w:rsidR="009C34C2" w:rsidRPr="009C34C2" w:rsidRDefault="009C34C2" w:rsidP="009C34C2">
      <w:pPr>
        <w:jc w:val="center"/>
        <w:rPr>
          <w:rFonts w:ascii="Times New Roman" w:hAnsi="Times New Roman"/>
          <w:b/>
        </w:rPr>
      </w:pPr>
      <w:r w:rsidRPr="009C34C2">
        <w:rPr>
          <w:rFonts w:ascii="Times New Roman" w:hAnsi="Times New Roman"/>
          <w:b/>
        </w:rPr>
        <w:t>O D L U K U  O</w:t>
      </w:r>
    </w:p>
    <w:p w14:paraId="1C68E064" w14:textId="77777777" w:rsidR="009C34C2" w:rsidRPr="009C34C2" w:rsidRDefault="009C34C2" w:rsidP="009C34C2">
      <w:pPr>
        <w:jc w:val="center"/>
        <w:rPr>
          <w:rFonts w:ascii="Times New Roman" w:hAnsi="Times New Roman"/>
          <w:b/>
        </w:rPr>
      </w:pPr>
      <w:r w:rsidRPr="009C34C2">
        <w:rPr>
          <w:rFonts w:ascii="Times New Roman" w:hAnsi="Times New Roman"/>
          <w:b/>
        </w:rPr>
        <w:t>I Z M J E NAMA  I  DOPUNAMA   PRORAČUNA  (I)</w:t>
      </w:r>
    </w:p>
    <w:p w14:paraId="7E75192B" w14:textId="77777777" w:rsidR="009C34C2" w:rsidRPr="009C34C2" w:rsidRDefault="009C34C2" w:rsidP="009C34C2">
      <w:pPr>
        <w:jc w:val="center"/>
        <w:rPr>
          <w:rFonts w:ascii="Times New Roman" w:hAnsi="Times New Roman"/>
          <w:b/>
        </w:rPr>
      </w:pPr>
      <w:r w:rsidRPr="009C34C2">
        <w:rPr>
          <w:rFonts w:ascii="Times New Roman" w:hAnsi="Times New Roman"/>
          <w:b/>
        </w:rPr>
        <w:t xml:space="preserve"> OPĆINE ŠANDROVAC za  2021. Godinu</w:t>
      </w:r>
    </w:p>
    <w:p w14:paraId="6D537357" w14:textId="77777777" w:rsidR="009C34C2" w:rsidRPr="009C34C2" w:rsidRDefault="009C34C2" w:rsidP="009C34C2">
      <w:pPr>
        <w:jc w:val="center"/>
        <w:rPr>
          <w:rFonts w:ascii="Times New Roman" w:hAnsi="Times New Roman"/>
          <w:b/>
        </w:rPr>
      </w:pPr>
    </w:p>
    <w:p w14:paraId="357CC006" w14:textId="77777777" w:rsidR="009C34C2" w:rsidRPr="009C34C2" w:rsidRDefault="009C34C2" w:rsidP="009C34C2">
      <w:pPr>
        <w:jc w:val="center"/>
        <w:rPr>
          <w:rFonts w:ascii="Times New Roman" w:hAnsi="Times New Roman"/>
          <w:b/>
        </w:rPr>
      </w:pPr>
    </w:p>
    <w:p w14:paraId="0DDF83EB" w14:textId="77777777" w:rsidR="009C34C2" w:rsidRPr="009C34C2" w:rsidRDefault="009C34C2" w:rsidP="00881300">
      <w:pPr>
        <w:numPr>
          <w:ilvl w:val="0"/>
          <w:numId w:val="5"/>
        </w:numPr>
        <w:rPr>
          <w:rFonts w:ascii="Times New Roman" w:hAnsi="Times New Roman"/>
          <w:b/>
        </w:rPr>
      </w:pPr>
      <w:r w:rsidRPr="009C34C2">
        <w:rPr>
          <w:rFonts w:ascii="Times New Roman" w:hAnsi="Times New Roman"/>
          <w:b/>
        </w:rPr>
        <w:t xml:space="preserve">TEMELJNE ODREDBE: </w:t>
      </w:r>
    </w:p>
    <w:p w14:paraId="52D48AC3" w14:textId="77777777" w:rsidR="009C34C2" w:rsidRPr="009C34C2" w:rsidRDefault="009C34C2" w:rsidP="009C34C2">
      <w:pPr>
        <w:ind w:left="1080"/>
        <w:rPr>
          <w:rFonts w:ascii="Times New Roman" w:hAnsi="Times New Roman"/>
          <w:b/>
        </w:rPr>
      </w:pPr>
    </w:p>
    <w:p w14:paraId="3EDC441D" w14:textId="77777777" w:rsidR="009C34C2" w:rsidRPr="009C34C2" w:rsidRDefault="009C34C2" w:rsidP="009C34C2">
      <w:pPr>
        <w:jc w:val="center"/>
        <w:rPr>
          <w:rFonts w:ascii="Times New Roman" w:hAnsi="Times New Roman"/>
        </w:rPr>
      </w:pPr>
      <w:r w:rsidRPr="009C34C2">
        <w:rPr>
          <w:rFonts w:ascii="Times New Roman" w:hAnsi="Times New Roman"/>
        </w:rPr>
        <w:t>Članak 1.</w:t>
      </w:r>
    </w:p>
    <w:p w14:paraId="232DEE3E" w14:textId="77777777" w:rsidR="009C34C2" w:rsidRPr="009C34C2" w:rsidRDefault="009C34C2" w:rsidP="009C34C2">
      <w:pPr>
        <w:rPr>
          <w:rFonts w:ascii="Times New Roman" w:hAnsi="Times New Roman"/>
        </w:rPr>
      </w:pPr>
      <w:r w:rsidRPr="009C34C2">
        <w:rPr>
          <w:rFonts w:ascii="Times New Roman" w:hAnsi="Times New Roman"/>
        </w:rPr>
        <w:t>Prve  izmjene i dopune proračuna Općine Šandrovac za 2021 g. (u daljnjem tekstu : Izmjene) sastoje se od :</w:t>
      </w:r>
    </w:p>
    <w:p w14:paraId="341994F8" w14:textId="77777777" w:rsidR="009C34C2" w:rsidRPr="009C34C2" w:rsidRDefault="009C34C2" w:rsidP="009C34C2">
      <w:pPr>
        <w:rPr>
          <w:rFonts w:ascii="Times New Roman" w:hAnsi="Times New Roman"/>
          <w:b/>
        </w:rPr>
      </w:pPr>
      <w:r w:rsidRPr="009C34C2">
        <w:rPr>
          <w:rFonts w:ascii="Times New Roman" w:hAnsi="Times New Roman"/>
        </w:rPr>
        <w:tab/>
        <w:t xml:space="preserve">      </w:t>
      </w:r>
      <w:r w:rsidRPr="009C34C2">
        <w:rPr>
          <w:rFonts w:ascii="Times New Roman" w:hAnsi="Times New Roman"/>
          <w:b/>
        </w:rPr>
        <w:t>II. OPĆI DIO PRORAČUNA:</w:t>
      </w:r>
    </w:p>
    <w:p w14:paraId="5474BCC4" w14:textId="77777777" w:rsidR="009C34C2" w:rsidRPr="009C34C2" w:rsidRDefault="009C34C2" w:rsidP="009C34C2">
      <w:pPr>
        <w:jc w:val="center"/>
        <w:rPr>
          <w:rFonts w:ascii="Times New Roman" w:hAnsi="Times New Roman"/>
        </w:rPr>
      </w:pPr>
      <w:r w:rsidRPr="009C34C2">
        <w:rPr>
          <w:rFonts w:ascii="Times New Roman" w:hAnsi="Times New Roman"/>
        </w:rPr>
        <w:t>Članak 2.</w:t>
      </w:r>
    </w:p>
    <w:p w14:paraId="1D7AA0C5" w14:textId="77777777" w:rsidR="009C34C2" w:rsidRPr="009C34C2" w:rsidRDefault="009C34C2" w:rsidP="009C34C2">
      <w:pPr>
        <w:rPr>
          <w:rFonts w:ascii="Times New Roman" w:hAnsi="Times New Roman"/>
        </w:rPr>
      </w:pPr>
      <w:r w:rsidRPr="009C34C2">
        <w:rPr>
          <w:rFonts w:ascii="Times New Roman" w:hAnsi="Times New Roman"/>
        </w:rPr>
        <w:t xml:space="preserve">U prvim izmjenama i dopunama za 2021 g. radi  izvanrednih  i nepredviđenih  okolnosti   Proračun  Općine Šandrovac za 2021 g.  prihodi i rashodi , te primici i izdaci po ekonomskoj klasifikaciji utvrđuju se u Računu prihoda i rashoda  i Računu financiranja kako slijedi: </w:t>
      </w:r>
    </w:p>
    <w:tbl>
      <w:tblPr>
        <w:tblW w:w="9371" w:type="dxa"/>
        <w:tblInd w:w="93" w:type="dxa"/>
        <w:tblLook w:val="04A0" w:firstRow="1" w:lastRow="0" w:firstColumn="1" w:lastColumn="0" w:noHBand="0" w:noVBand="1"/>
      </w:tblPr>
      <w:tblGrid>
        <w:gridCol w:w="3653"/>
        <w:gridCol w:w="1587"/>
        <w:gridCol w:w="1432"/>
        <w:gridCol w:w="1270"/>
        <w:gridCol w:w="1429"/>
      </w:tblGrid>
      <w:tr w:rsidR="009C34C2" w:rsidRPr="009C34C2" w14:paraId="069CC4D8" w14:textId="77777777" w:rsidTr="0095112D">
        <w:trPr>
          <w:trHeight w:val="510"/>
        </w:trPr>
        <w:tc>
          <w:tcPr>
            <w:tcW w:w="3653" w:type="dxa"/>
            <w:tcBorders>
              <w:top w:val="nil"/>
              <w:left w:val="nil"/>
              <w:bottom w:val="nil"/>
              <w:right w:val="nil"/>
            </w:tcBorders>
            <w:shd w:val="clear" w:color="auto" w:fill="auto"/>
            <w:noWrap/>
            <w:vAlign w:val="bottom"/>
            <w:hideMark/>
          </w:tcPr>
          <w:p w14:paraId="047658D2" w14:textId="77777777" w:rsidR="009C34C2" w:rsidRPr="009C34C2" w:rsidRDefault="009C34C2" w:rsidP="0095112D">
            <w:pPr>
              <w:rPr>
                <w:rFonts w:ascii="Times New Roman" w:hAnsi="Times New Roman"/>
                <w:sz w:val="16"/>
                <w:szCs w:val="16"/>
              </w:rPr>
            </w:pPr>
          </w:p>
          <w:p w14:paraId="4B3A2D0E" w14:textId="77777777" w:rsidR="009C34C2" w:rsidRPr="009C34C2" w:rsidRDefault="009C34C2" w:rsidP="0095112D">
            <w:pPr>
              <w:rPr>
                <w:rFonts w:ascii="Times New Roman" w:hAnsi="Times New Roman"/>
                <w:sz w:val="16"/>
                <w:szCs w:val="16"/>
              </w:rPr>
            </w:pPr>
          </w:p>
        </w:tc>
        <w:tc>
          <w:tcPr>
            <w:tcW w:w="1587" w:type="dxa"/>
            <w:tcBorders>
              <w:top w:val="nil"/>
              <w:left w:val="nil"/>
              <w:bottom w:val="nil"/>
              <w:right w:val="nil"/>
            </w:tcBorders>
            <w:shd w:val="clear" w:color="auto" w:fill="auto"/>
            <w:noWrap/>
            <w:vAlign w:val="bottom"/>
            <w:hideMark/>
          </w:tcPr>
          <w:p w14:paraId="11DF57D7" w14:textId="77777777" w:rsidR="009C34C2" w:rsidRPr="009C34C2" w:rsidRDefault="009C34C2" w:rsidP="0095112D">
            <w:pPr>
              <w:rPr>
                <w:rFonts w:ascii="Times New Roman" w:hAnsi="Times New Roman"/>
                <w:b/>
                <w:bCs/>
                <w:sz w:val="16"/>
                <w:szCs w:val="16"/>
              </w:rPr>
            </w:pPr>
            <w:r w:rsidRPr="009C34C2">
              <w:rPr>
                <w:rFonts w:ascii="Times New Roman" w:hAnsi="Times New Roman"/>
                <w:b/>
                <w:bCs/>
                <w:sz w:val="16"/>
                <w:szCs w:val="16"/>
              </w:rPr>
              <w:t xml:space="preserve">         PLANIRANO</w:t>
            </w:r>
          </w:p>
        </w:tc>
        <w:tc>
          <w:tcPr>
            <w:tcW w:w="1432" w:type="dxa"/>
            <w:tcBorders>
              <w:top w:val="nil"/>
              <w:left w:val="nil"/>
              <w:bottom w:val="nil"/>
              <w:right w:val="nil"/>
            </w:tcBorders>
            <w:shd w:val="clear" w:color="auto" w:fill="auto"/>
            <w:noWrap/>
            <w:vAlign w:val="bottom"/>
            <w:hideMark/>
          </w:tcPr>
          <w:p w14:paraId="4039A035" w14:textId="77777777" w:rsidR="009C34C2" w:rsidRPr="009C34C2" w:rsidRDefault="009C34C2" w:rsidP="0095112D">
            <w:pPr>
              <w:rPr>
                <w:rFonts w:ascii="Times New Roman" w:hAnsi="Times New Roman"/>
                <w:b/>
                <w:bCs/>
                <w:sz w:val="16"/>
                <w:szCs w:val="16"/>
              </w:rPr>
            </w:pPr>
            <w:r w:rsidRPr="009C34C2">
              <w:rPr>
                <w:rFonts w:ascii="Times New Roman" w:hAnsi="Times New Roman"/>
                <w:b/>
                <w:bCs/>
                <w:sz w:val="16"/>
                <w:szCs w:val="16"/>
              </w:rPr>
              <w:t xml:space="preserve">          IZMJENA</w:t>
            </w:r>
          </w:p>
        </w:tc>
        <w:tc>
          <w:tcPr>
            <w:tcW w:w="1270" w:type="dxa"/>
            <w:tcBorders>
              <w:top w:val="nil"/>
              <w:left w:val="nil"/>
              <w:bottom w:val="nil"/>
              <w:right w:val="nil"/>
            </w:tcBorders>
            <w:shd w:val="clear" w:color="auto" w:fill="auto"/>
            <w:vAlign w:val="bottom"/>
            <w:hideMark/>
          </w:tcPr>
          <w:p w14:paraId="7DC3E791" w14:textId="77777777" w:rsidR="009C34C2" w:rsidRPr="009C34C2" w:rsidRDefault="009C34C2" w:rsidP="0095112D">
            <w:pPr>
              <w:rPr>
                <w:rFonts w:ascii="Times New Roman" w:hAnsi="Times New Roman"/>
                <w:b/>
                <w:bCs/>
                <w:sz w:val="16"/>
                <w:szCs w:val="16"/>
              </w:rPr>
            </w:pPr>
          </w:p>
          <w:p w14:paraId="5F97AF78" w14:textId="77777777" w:rsidR="009C34C2" w:rsidRPr="009C34C2" w:rsidRDefault="009C34C2" w:rsidP="0095112D">
            <w:pPr>
              <w:rPr>
                <w:rFonts w:ascii="Times New Roman" w:hAnsi="Times New Roman"/>
                <w:b/>
                <w:bCs/>
                <w:sz w:val="16"/>
                <w:szCs w:val="16"/>
              </w:rPr>
            </w:pPr>
          </w:p>
          <w:p w14:paraId="593369EE" w14:textId="77777777" w:rsidR="009C34C2" w:rsidRPr="009C34C2" w:rsidRDefault="009C34C2" w:rsidP="0095112D">
            <w:pPr>
              <w:rPr>
                <w:rFonts w:ascii="Times New Roman" w:hAnsi="Times New Roman"/>
                <w:b/>
                <w:bCs/>
                <w:sz w:val="16"/>
                <w:szCs w:val="16"/>
              </w:rPr>
            </w:pPr>
            <w:r w:rsidRPr="009C34C2">
              <w:rPr>
                <w:rFonts w:ascii="Times New Roman" w:hAnsi="Times New Roman"/>
                <w:b/>
                <w:bCs/>
                <w:sz w:val="16"/>
                <w:szCs w:val="16"/>
              </w:rPr>
              <w:t xml:space="preserve">PROMJENA </w:t>
            </w:r>
            <w:r w:rsidRPr="009C34C2">
              <w:rPr>
                <w:rFonts w:ascii="Times New Roman" w:hAnsi="Times New Roman"/>
                <w:b/>
                <w:bCs/>
                <w:sz w:val="16"/>
                <w:szCs w:val="16"/>
              </w:rPr>
              <w:br/>
              <w:t>POSTOTAK</w:t>
            </w:r>
          </w:p>
        </w:tc>
        <w:tc>
          <w:tcPr>
            <w:tcW w:w="1429" w:type="dxa"/>
            <w:tcBorders>
              <w:top w:val="nil"/>
              <w:left w:val="nil"/>
              <w:bottom w:val="nil"/>
              <w:right w:val="nil"/>
            </w:tcBorders>
            <w:shd w:val="clear" w:color="auto" w:fill="auto"/>
            <w:noWrap/>
            <w:vAlign w:val="bottom"/>
            <w:hideMark/>
          </w:tcPr>
          <w:p w14:paraId="2473B969" w14:textId="77777777" w:rsidR="009C34C2" w:rsidRPr="009C34C2" w:rsidRDefault="009C34C2" w:rsidP="0095112D">
            <w:pPr>
              <w:rPr>
                <w:rFonts w:ascii="Times New Roman" w:hAnsi="Times New Roman"/>
                <w:b/>
                <w:bCs/>
                <w:sz w:val="16"/>
                <w:szCs w:val="16"/>
              </w:rPr>
            </w:pPr>
            <w:r w:rsidRPr="009C34C2">
              <w:rPr>
                <w:rFonts w:ascii="Times New Roman" w:hAnsi="Times New Roman"/>
                <w:b/>
                <w:bCs/>
                <w:sz w:val="16"/>
                <w:szCs w:val="16"/>
              </w:rPr>
              <w:t>NOVI   PLAN</w:t>
            </w:r>
          </w:p>
        </w:tc>
      </w:tr>
      <w:tr w:rsidR="009C34C2" w:rsidRPr="009C34C2" w14:paraId="0E560E31" w14:textId="77777777" w:rsidTr="0095112D">
        <w:trPr>
          <w:trHeight w:val="255"/>
        </w:trPr>
        <w:tc>
          <w:tcPr>
            <w:tcW w:w="3653" w:type="dxa"/>
            <w:tcBorders>
              <w:top w:val="nil"/>
              <w:left w:val="nil"/>
              <w:bottom w:val="nil"/>
              <w:right w:val="nil"/>
            </w:tcBorders>
            <w:shd w:val="clear" w:color="auto" w:fill="auto"/>
            <w:noWrap/>
            <w:vAlign w:val="bottom"/>
            <w:hideMark/>
          </w:tcPr>
          <w:p w14:paraId="473841D3" w14:textId="77777777" w:rsidR="009C34C2" w:rsidRPr="009C34C2" w:rsidRDefault="009C34C2" w:rsidP="0095112D">
            <w:pPr>
              <w:rPr>
                <w:rFonts w:ascii="Times New Roman" w:hAnsi="Times New Roman"/>
                <w:sz w:val="16"/>
                <w:szCs w:val="16"/>
              </w:rPr>
            </w:pPr>
          </w:p>
        </w:tc>
        <w:tc>
          <w:tcPr>
            <w:tcW w:w="1587" w:type="dxa"/>
            <w:tcBorders>
              <w:top w:val="nil"/>
              <w:left w:val="nil"/>
              <w:bottom w:val="nil"/>
              <w:right w:val="nil"/>
            </w:tcBorders>
            <w:shd w:val="clear" w:color="auto" w:fill="auto"/>
            <w:noWrap/>
            <w:vAlign w:val="bottom"/>
            <w:hideMark/>
          </w:tcPr>
          <w:p w14:paraId="54420DB3" w14:textId="77777777" w:rsidR="009C34C2" w:rsidRPr="009C34C2" w:rsidRDefault="009C34C2" w:rsidP="0095112D">
            <w:pPr>
              <w:rPr>
                <w:rFonts w:ascii="Times New Roman" w:hAnsi="Times New Roman"/>
                <w:sz w:val="16"/>
                <w:szCs w:val="16"/>
              </w:rPr>
            </w:pPr>
          </w:p>
        </w:tc>
        <w:tc>
          <w:tcPr>
            <w:tcW w:w="1432" w:type="dxa"/>
            <w:tcBorders>
              <w:top w:val="nil"/>
              <w:left w:val="nil"/>
              <w:bottom w:val="nil"/>
              <w:right w:val="nil"/>
            </w:tcBorders>
            <w:shd w:val="clear" w:color="auto" w:fill="auto"/>
            <w:noWrap/>
            <w:vAlign w:val="bottom"/>
            <w:hideMark/>
          </w:tcPr>
          <w:p w14:paraId="051461E6" w14:textId="77777777" w:rsidR="009C34C2" w:rsidRPr="009C34C2" w:rsidRDefault="009C34C2" w:rsidP="0095112D">
            <w:pPr>
              <w:rPr>
                <w:rFonts w:ascii="Times New Roman" w:hAnsi="Times New Roman"/>
                <w:sz w:val="16"/>
                <w:szCs w:val="16"/>
              </w:rPr>
            </w:pPr>
          </w:p>
        </w:tc>
        <w:tc>
          <w:tcPr>
            <w:tcW w:w="1270" w:type="dxa"/>
            <w:tcBorders>
              <w:top w:val="nil"/>
              <w:left w:val="nil"/>
              <w:bottom w:val="nil"/>
              <w:right w:val="nil"/>
            </w:tcBorders>
            <w:shd w:val="clear" w:color="auto" w:fill="auto"/>
            <w:noWrap/>
            <w:vAlign w:val="bottom"/>
            <w:hideMark/>
          </w:tcPr>
          <w:p w14:paraId="79FC6E2C" w14:textId="77777777" w:rsidR="009C34C2" w:rsidRPr="009C34C2" w:rsidRDefault="009C34C2" w:rsidP="0095112D">
            <w:pPr>
              <w:rPr>
                <w:rFonts w:ascii="Times New Roman" w:hAnsi="Times New Roman"/>
                <w:sz w:val="16"/>
                <w:szCs w:val="16"/>
              </w:rPr>
            </w:pPr>
          </w:p>
        </w:tc>
        <w:tc>
          <w:tcPr>
            <w:tcW w:w="1429" w:type="dxa"/>
            <w:tcBorders>
              <w:top w:val="nil"/>
              <w:left w:val="nil"/>
              <w:bottom w:val="nil"/>
              <w:right w:val="nil"/>
            </w:tcBorders>
            <w:shd w:val="clear" w:color="auto" w:fill="auto"/>
            <w:noWrap/>
            <w:vAlign w:val="bottom"/>
            <w:hideMark/>
          </w:tcPr>
          <w:p w14:paraId="641B81F9" w14:textId="77777777" w:rsidR="009C34C2" w:rsidRPr="009C34C2" w:rsidRDefault="009C34C2" w:rsidP="0095112D">
            <w:pPr>
              <w:rPr>
                <w:rFonts w:ascii="Times New Roman" w:hAnsi="Times New Roman"/>
                <w:sz w:val="16"/>
                <w:szCs w:val="16"/>
              </w:rPr>
            </w:pPr>
          </w:p>
        </w:tc>
      </w:tr>
      <w:tr w:rsidR="009C34C2" w:rsidRPr="009C34C2" w14:paraId="0E188CE2" w14:textId="77777777" w:rsidTr="0095112D">
        <w:trPr>
          <w:trHeight w:val="255"/>
        </w:trPr>
        <w:tc>
          <w:tcPr>
            <w:tcW w:w="3653" w:type="dxa"/>
            <w:tcBorders>
              <w:top w:val="nil"/>
              <w:left w:val="nil"/>
              <w:bottom w:val="nil"/>
              <w:right w:val="nil"/>
            </w:tcBorders>
            <w:shd w:val="clear" w:color="auto" w:fill="auto"/>
            <w:noWrap/>
            <w:vAlign w:val="bottom"/>
            <w:hideMark/>
          </w:tcPr>
          <w:p w14:paraId="166B3463" w14:textId="77777777" w:rsidR="009C34C2" w:rsidRPr="009C34C2" w:rsidRDefault="009C34C2" w:rsidP="0095112D">
            <w:pPr>
              <w:rPr>
                <w:rFonts w:ascii="Times New Roman" w:hAnsi="Times New Roman"/>
                <w:b/>
                <w:bCs/>
                <w:sz w:val="16"/>
                <w:szCs w:val="16"/>
              </w:rPr>
            </w:pPr>
            <w:r w:rsidRPr="009C34C2">
              <w:rPr>
                <w:rFonts w:ascii="Times New Roman" w:hAnsi="Times New Roman"/>
                <w:b/>
                <w:bCs/>
                <w:sz w:val="16"/>
                <w:szCs w:val="16"/>
              </w:rPr>
              <w:t>RAČUN PRIHODA I RASHODA</w:t>
            </w:r>
          </w:p>
        </w:tc>
        <w:tc>
          <w:tcPr>
            <w:tcW w:w="1587" w:type="dxa"/>
            <w:tcBorders>
              <w:top w:val="nil"/>
              <w:left w:val="nil"/>
              <w:bottom w:val="nil"/>
              <w:right w:val="nil"/>
            </w:tcBorders>
            <w:shd w:val="clear" w:color="auto" w:fill="auto"/>
            <w:noWrap/>
            <w:vAlign w:val="bottom"/>
            <w:hideMark/>
          </w:tcPr>
          <w:p w14:paraId="29C5717D" w14:textId="77777777" w:rsidR="009C34C2" w:rsidRPr="009C34C2" w:rsidRDefault="009C34C2" w:rsidP="0095112D">
            <w:pPr>
              <w:rPr>
                <w:rFonts w:ascii="Times New Roman" w:hAnsi="Times New Roman"/>
                <w:sz w:val="16"/>
                <w:szCs w:val="16"/>
              </w:rPr>
            </w:pPr>
          </w:p>
        </w:tc>
        <w:tc>
          <w:tcPr>
            <w:tcW w:w="1432" w:type="dxa"/>
            <w:tcBorders>
              <w:top w:val="nil"/>
              <w:left w:val="nil"/>
              <w:bottom w:val="nil"/>
              <w:right w:val="nil"/>
            </w:tcBorders>
            <w:shd w:val="clear" w:color="auto" w:fill="auto"/>
            <w:noWrap/>
            <w:vAlign w:val="bottom"/>
            <w:hideMark/>
          </w:tcPr>
          <w:p w14:paraId="169F92BE" w14:textId="77777777" w:rsidR="009C34C2" w:rsidRPr="009C34C2" w:rsidRDefault="009C34C2" w:rsidP="0095112D">
            <w:pPr>
              <w:rPr>
                <w:rFonts w:ascii="Times New Roman" w:hAnsi="Times New Roman"/>
                <w:sz w:val="16"/>
                <w:szCs w:val="16"/>
              </w:rPr>
            </w:pPr>
          </w:p>
        </w:tc>
        <w:tc>
          <w:tcPr>
            <w:tcW w:w="1270" w:type="dxa"/>
            <w:tcBorders>
              <w:top w:val="nil"/>
              <w:left w:val="nil"/>
              <w:bottom w:val="nil"/>
              <w:right w:val="nil"/>
            </w:tcBorders>
            <w:shd w:val="clear" w:color="auto" w:fill="auto"/>
            <w:noWrap/>
            <w:vAlign w:val="bottom"/>
            <w:hideMark/>
          </w:tcPr>
          <w:p w14:paraId="02CD3DB2" w14:textId="77777777" w:rsidR="009C34C2" w:rsidRPr="009C34C2" w:rsidRDefault="009C34C2" w:rsidP="0095112D">
            <w:pPr>
              <w:rPr>
                <w:rFonts w:ascii="Times New Roman" w:hAnsi="Times New Roman"/>
                <w:sz w:val="16"/>
                <w:szCs w:val="16"/>
              </w:rPr>
            </w:pPr>
          </w:p>
        </w:tc>
        <w:tc>
          <w:tcPr>
            <w:tcW w:w="1429" w:type="dxa"/>
            <w:tcBorders>
              <w:top w:val="nil"/>
              <w:left w:val="nil"/>
              <w:bottom w:val="nil"/>
              <w:right w:val="nil"/>
            </w:tcBorders>
            <w:shd w:val="clear" w:color="auto" w:fill="auto"/>
            <w:noWrap/>
            <w:vAlign w:val="bottom"/>
            <w:hideMark/>
          </w:tcPr>
          <w:p w14:paraId="16C491C2" w14:textId="77777777" w:rsidR="009C34C2" w:rsidRPr="009C34C2" w:rsidRDefault="009C34C2" w:rsidP="0095112D">
            <w:pPr>
              <w:rPr>
                <w:rFonts w:ascii="Times New Roman" w:hAnsi="Times New Roman"/>
                <w:sz w:val="16"/>
                <w:szCs w:val="16"/>
              </w:rPr>
            </w:pPr>
          </w:p>
        </w:tc>
      </w:tr>
      <w:tr w:rsidR="009C34C2" w:rsidRPr="009C34C2" w14:paraId="3F0E73CB" w14:textId="77777777" w:rsidTr="0095112D">
        <w:trPr>
          <w:trHeight w:val="255"/>
        </w:trPr>
        <w:tc>
          <w:tcPr>
            <w:tcW w:w="3653" w:type="dxa"/>
            <w:tcBorders>
              <w:top w:val="nil"/>
              <w:left w:val="nil"/>
              <w:bottom w:val="nil"/>
              <w:right w:val="nil"/>
            </w:tcBorders>
            <w:shd w:val="clear" w:color="auto" w:fill="auto"/>
            <w:noWrap/>
            <w:vAlign w:val="bottom"/>
            <w:hideMark/>
          </w:tcPr>
          <w:p w14:paraId="5EE17691" w14:textId="77777777" w:rsidR="009C34C2" w:rsidRPr="009C34C2" w:rsidRDefault="009C34C2" w:rsidP="0095112D">
            <w:pPr>
              <w:rPr>
                <w:rFonts w:ascii="Times New Roman" w:hAnsi="Times New Roman"/>
                <w:b/>
                <w:bCs/>
                <w:sz w:val="16"/>
                <w:szCs w:val="16"/>
              </w:rPr>
            </w:pPr>
            <w:r w:rsidRPr="009C34C2">
              <w:rPr>
                <w:rFonts w:ascii="Times New Roman" w:hAnsi="Times New Roman"/>
                <w:b/>
                <w:bCs/>
                <w:sz w:val="16"/>
                <w:szCs w:val="16"/>
              </w:rPr>
              <w:t>Prihodi poslovanja 6</w:t>
            </w:r>
          </w:p>
        </w:tc>
        <w:tc>
          <w:tcPr>
            <w:tcW w:w="1587" w:type="dxa"/>
            <w:tcBorders>
              <w:top w:val="nil"/>
              <w:left w:val="nil"/>
              <w:bottom w:val="nil"/>
              <w:right w:val="nil"/>
            </w:tcBorders>
            <w:shd w:val="clear" w:color="auto" w:fill="auto"/>
            <w:noWrap/>
            <w:vAlign w:val="bottom"/>
            <w:hideMark/>
          </w:tcPr>
          <w:p w14:paraId="0A8E88EC" w14:textId="77777777" w:rsidR="009C34C2" w:rsidRPr="009C34C2" w:rsidRDefault="009C34C2" w:rsidP="0095112D">
            <w:pPr>
              <w:jc w:val="right"/>
              <w:rPr>
                <w:rFonts w:ascii="Times New Roman" w:hAnsi="Times New Roman"/>
                <w:b/>
                <w:bCs/>
                <w:sz w:val="16"/>
                <w:szCs w:val="16"/>
              </w:rPr>
            </w:pPr>
            <w:r w:rsidRPr="009C34C2">
              <w:rPr>
                <w:rFonts w:ascii="Times New Roman" w:hAnsi="Times New Roman"/>
                <w:b/>
                <w:bCs/>
                <w:sz w:val="16"/>
                <w:szCs w:val="16"/>
              </w:rPr>
              <w:t>11.745.280.</w:t>
            </w:r>
          </w:p>
        </w:tc>
        <w:tc>
          <w:tcPr>
            <w:tcW w:w="1432" w:type="dxa"/>
            <w:tcBorders>
              <w:top w:val="nil"/>
              <w:left w:val="nil"/>
              <w:bottom w:val="nil"/>
              <w:right w:val="nil"/>
            </w:tcBorders>
            <w:shd w:val="clear" w:color="auto" w:fill="auto"/>
            <w:noWrap/>
            <w:vAlign w:val="bottom"/>
            <w:hideMark/>
          </w:tcPr>
          <w:p w14:paraId="19277CF6" w14:textId="77777777" w:rsidR="009C34C2" w:rsidRPr="009C34C2" w:rsidRDefault="009C34C2" w:rsidP="0095112D">
            <w:pPr>
              <w:jc w:val="right"/>
              <w:rPr>
                <w:rFonts w:ascii="Times New Roman" w:hAnsi="Times New Roman"/>
                <w:b/>
                <w:bCs/>
                <w:sz w:val="16"/>
                <w:szCs w:val="16"/>
              </w:rPr>
            </w:pPr>
            <w:r w:rsidRPr="009C34C2">
              <w:rPr>
                <w:rFonts w:ascii="Times New Roman" w:hAnsi="Times New Roman"/>
                <w:b/>
                <w:bCs/>
                <w:sz w:val="16"/>
                <w:szCs w:val="16"/>
              </w:rPr>
              <w:t>33.500.</w:t>
            </w:r>
          </w:p>
        </w:tc>
        <w:tc>
          <w:tcPr>
            <w:tcW w:w="1270" w:type="dxa"/>
            <w:tcBorders>
              <w:top w:val="nil"/>
              <w:left w:val="nil"/>
              <w:bottom w:val="nil"/>
              <w:right w:val="nil"/>
            </w:tcBorders>
            <w:shd w:val="clear" w:color="auto" w:fill="auto"/>
            <w:noWrap/>
            <w:vAlign w:val="bottom"/>
            <w:hideMark/>
          </w:tcPr>
          <w:p w14:paraId="1AF197D3" w14:textId="77777777" w:rsidR="009C34C2" w:rsidRPr="009C34C2" w:rsidRDefault="009C34C2" w:rsidP="0095112D">
            <w:pPr>
              <w:jc w:val="right"/>
              <w:rPr>
                <w:rFonts w:ascii="Times New Roman" w:hAnsi="Times New Roman"/>
                <w:b/>
                <w:bCs/>
                <w:sz w:val="16"/>
                <w:szCs w:val="16"/>
              </w:rPr>
            </w:pPr>
            <w:r w:rsidRPr="009C34C2">
              <w:rPr>
                <w:rFonts w:ascii="Times New Roman" w:hAnsi="Times New Roman"/>
                <w:b/>
                <w:bCs/>
                <w:sz w:val="16"/>
                <w:szCs w:val="16"/>
              </w:rPr>
              <w:t>0.0%</w:t>
            </w:r>
          </w:p>
        </w:tc>
        <w:tc>
          <w:tcPr>
            <w:tcW w:w="1429" w:type="dxa"/>
            <w:tcBorders>
              <w:top w:val="nil"/>
              <w:left w:val="nil"/>
              <w:bottom w:val="nil"/>
              <w:right w:val="nil"/>
            </w:tcBorders>
            <w:shd w:val="clear" w:color="auto" w:fill="auto"/>
            <w:noWrap/>
            <w:vAlign w:val="bottom"/>
            <w:hideMark/>
          </w:tcPr>
          <w:p w14:paraId="415A44CE" w14:textId="77777777" w:rsidR="009C34C2" w:rsidRPr="009C34C2" w:rsidRDefault="009C34C2" w:rsidP="0095112D">
            <w:pPr>
              <w:jc w:val="right"/>
              <w:rPr>
                <w:rFonts w:ascii="Times New Roman" w:hAnsi="Times New Roman"/>
                <w:b/>
                <w:bCs/>
                <w:sz w:val="16"/>
                <w:szCs w:val="16"/>
              </w:rPr>
            </w:pPr>
            <w:r w:rsidRPr="009C34C2">
              <w:rPr>
                <w:rFonts w:ascii="Times New Roman" w:hAnsi="Times New Roman"/>
                <w:b/>
                <w:bCs/>
                <w:sz w:val="16"/>
                <w:szCs w:val="16"/>
              </w:rPr>
              <w:t>11.778.780.</w:t>
            </w:r>
          </w:p>
        </w:tc>
      </w:tr>
      <w:tr w:rsidR="009C34C2" w:rsidRPr="009C34C2" w14:paraId="0B1C83D2" w14:textId="77777777" w:rsidTr="0095112D">
        <w:trPr>
          <w:trHeight w:val="255"/>
        </w:trPr>
        <w:tc>
          <w:tcPr>
            <w:tcW w:w="3653" w:type="dxa"/>
            <w:tcBorders>
              <w:top w:val="nil"/>
              <w:left w:val="nil"/>
              <w:bottom w:val="nil"/>
              <w:right w:val="nil"/>
            </w:tcBorders>
            <w:shd w:val="clear" w:color="auto" w:fill="auto"/>
            <w:noWrap/>
            <w:vAlign w:val="bottom"/>
            <w:hideMark/>
          </w:tcPr>
          <w:p w14:paraId="287D0E3C" w14:textId="77777777" w:rsidR="009C34C2" w:rsidRPr="009C34C2" w:rsidRDefault="009C34C2" w:rsidP="0095112D">
            <w:pPr>
              <w:rPr>
                <w:rFonts w:ascii="Times New Roman" w:hAnsi="Times New Roman"/>
                <w:b/>
                <w:bCs/>
                <w:sz w:val="16"/>
                <w:szCs w:val="16"/>
              </w:rPr>
            </w:pPr>
            <w:r w:rsidRPr="009C34C2">
              <w:rPr>
                <w:rFonts w:ascii="Times New Roman" w:hAnsi="Times New Roman"/>
                <w:b/>
                <w:bCs/>
                <w:sz w:val="16"/>
                <w:szCs w:val="16"/>
              </w:rPr>
              <w:t>Prihodi od prodaje nefinancijske imovine  7</w:t>
            </w:r>
          </w:p>
        </w:tc>
        <w:tc>
          <w:tcPr>
            <w:tcW w:w="1587" w:type="dxa"/>
            <w:tcBorders>
              <w:top w:val="nil"/>
              <w:left w:val="nil"/>
              <w:bottom w:val="nil"/>
              <w:right w:val="nil"/>
            </w:tcBorders>
            <w:shd w:val="clear" w:color="auto" w:fill="auto"/>
            <w:noWrap/>
            <w:vAlign w:val="bottom"/>
            <w:hideMark/>
          </w:tcPr>
          <w:p w14:paraId="6097E551" w14:textId="77777777" w:rsidR="009C34C2" w:rsidRPr="009C34C2" w:rsidRDefault="009C34C2" w:rsidP="0095112D">
            <w:pPr>
              <w:jc w:val="right"/>
              <w:rPr>
                <w:rFonts w:ascii="Times New Roman" w:hAnsi="Times New Roman"/>
                <w:b/>
                <w:bCs/>
                <w:sz w:val="16"/>
                <w:szCs w:val="16"/>
              </w:rPr>
            </w:pPr>
            <w:r w:rsidRPr="009C34C2">
              <w:rPr>
                <w:rFonts w:ascii="Times New Roman" w:hAnsi="Times New Roman"/>
                <w:b/>
                <w:bCs/>
                <w:sz w:val="16"/>
                <w:szCs w:val="16"/>
              </w:rPr>
              <w:t>17.000.</w:t>
            </w:r>
          </w:p>
        </w:tc>
        <w:tc>
          <w:tcPr>
            <w:tcW w:w="1432" w:type="dxa"/>
            <w:tcBorders>
              <w:top w:val="nil"/>
              <w:left w:val="nil"/>
              <w:bottom w:val="nil"/>
              <w:right w:val="nil"/>
            </w:tcBorders>
            <w:shd w:val="clear" w:color="auto" w:fill="auto"/>
            <w:noWrap/>
            <w:vAlign w:val="bottom"/>
            <w:hideMark/>
          </w:tcPr>
          <w:p w14:paraId="3E45463E" w14:textId="77777777" w:rsidR="009C34C2" w:rsidRPr="009C34C2" w:rsidRDefault="009C34C2" w:rsidP="0095112D">
            <w:pPr>
              <w:jc w:val="right"/>
              <w:rPr>
                <w:rFonts w:ascii="Times New Roman" w:hAnsi="Times New Roman"/>
                <w:b/>
                <w:bCs/>
                <w:sz w:val="16"/>
                <w:szCs w:val="16"/>
              </w:rPr>
            </w:pPr>
            <w:r w:rsidRPr="009C34C2">
              <w:rPr>
                <w:rFonts w:ascii="Times New Roman" w:hAnsi="Times New Roman"/>
                <w:b/>
                <w:bCs/>
                <w:sz w:val="16"/>
                <w:szCs w:val="16"/>
              </w:rPr>
              <w:t>0.</w:t>
            </w:r>
          </w:p>
        </w:tc>
        <w:tc>
          <w:tcPr>
            <w:tcW w:w="1270" w:type="dxa"/>
            <w:tcBorders>
              <w:top w:val="nil"/>
              <w:left w:val="nil"/>
              <w:bottom w:val="nil"/>
              <w:right w:val="nil"/>
            </w:tcBorders>
            <w:shd w:val="clear" w:color="auto" w:fill="auto"/>
            <w:noWrap/>
            <w:vAlign w:val="bottom"/>
            <w:hideMark/>
          </w:tcPr>
          <w:p w14:paraId="02A48EFF" w14:textId="77777777" w:rsidR="009C34C2" w:rsidRPr="009C34C2" w:rsidRDefault="009C34C2" w:rsidP="0095112D">
            <w:pPr>
              <w:jc w:val="right"/>
              <w:rPr>
                <w:rFonts w:ascii="Times New Roman" w:hAnsi="Times New Roman"/>
                <w:b/>
                <w:bCs/>
                <w:sz w:val="16"/>
                <w:szCs w:val="16"/>
              </w:rPr>
            </w:pPr>
            <w:r w:rsidRPr="009C34C2">
              <w:rPr>
                <w:rFonts w:ascii="Times New Roman" w:hAnsi="Times New Roman"/>
                <w:b/>
                <w:bCs/>
                <w:sz w:val="16"/>
                <w:szCs w:val="16"/>
              </w:rPr>
              <w:t>0.0%</w:t>
            </w:r>
          </w:p>
        </w:tc>
        <w:tc>
          <w:tcPr>
            <w:tcW w:w="1429" w:type="dxa"/>
            <w:tcBorders>
              <w:top w:val="nil"/>
              <w:left w:val="nil"/>
              <w:bottom w:val="nil"/>
              <w:right w:val="nil"/>
            </w:tcBorders>
            <w:shd w:val="clear" w:color="auto" w:fill="auto"/>
            <w:noWrap/>
            <w:vAlign w:val="bottom"/>
            <w:hideMark/>
          </w:tcPr>
          <w:p w14:paraId="7E0E7146" w14:textId="77777777" w:rsidR="009C34C2" w:rsidRPr="009C34C2" w:rsidRDefault="009C34C2" w:rsidP="0095112D">
            <w:pPr>
              <w:jc w:val="right"/>
              <w:rPr>
                <w:rFonts w:ascii="Times New Roman" w:hAnsi="Times New Roman"/>
                <w:b/>
                <w:bCs/>
                <w:sz w:val="16"/>
                <w:szCs w:val="16"/>
              </w:rPr>
            </w:pPr>
            <w:r w:rsidRPr="009C34C2">
              <w:rPr>
                <w:rFonts w:ascii="Times New Roman" w:hAnsi="Times New Roman"/>
                <w:b/>
                <w:bCs/>
                <w:sz w:val="16"/>
                <w:szCs w:val="16"/>
              </w:rPr>
              <w:t>17.000.</w:t>
            </w:r>
          </w:p>
        </w:tc>
      </w:tr>
      <w:tr w:rsidR="009C34C2" w:rsidRPr="009C34C2" w14:paraId="6B126331" w14:textId="77777777" w:rsidTr="0095112D">
        <w:trPr>
          <w:trHeight w:val="255"/>
        </w:trPr>
        <w:tc>
          <w:tcPr>
            <w:tcW w:w="3653" w:type="dxa"/>
            <w:tcBorders>
              <w:top w:val="nil"/>
              <w:left w:val="nil"/>
              <w:bottom w:val="nil"/>
              <w:right w:val="nil"/>
            </w:tcBorders>
            <w:shd w:val="clear" w:color="auto" w:fill="auto"/>
            <w:noWrap/>
            <w:vAlign w:val="bottom"/>
            <w:hideMark/>
          </w:tcPr>
          <w:p w14:paraId="5FF9BD5E" w14:textId="77777777" w:rsidR="009C34C2" w:rsidRPr="009C34C2" w:rsidRDefault="009C34C2" w:rsidP="0095112D">
            <w:pPr>
              <w:rPr>
                <w:rFonts w:ascii="Times New Roman" w:hAnsi="Times New Roman"/>
                <w:b/>
                <w:bCs/>
                <w:sz w:val="16"/>
                <w:szCs w:val="16"/>
              </w:rPr>
            </w:pPr>
            <w:r w:rsidRPr="009C34C2">
              <w:rPr>
                <w:rFonts w:ascii="Times New Roman" w:hAnsi="Times New Roman"/>
                <w:b/>
                <w:bCs/>
                <w:sz w:val="16"/>
                <w:szCs w:val="16"/>
              </w:rPr>
              <w:t>Rashodi poslovanja  3</w:t>
            </w:r>
          </w:p>
        </w:tc>
        <w:tc>
          <w:tcPr>
            <w:tcW w:w="1587" w:type="dxa"/>
            <w:tcBorders>
              <w:top w:val="nil"/>
              <w:left w:val="nil"/>
              <w:bottom w:val="nil"/>
              <w:right w:val="nil"/>
            </w:tcBorders>
            <w:shd w:val="clear" w:color="auto" w:fill="auto"/>
            <w:noWrap/>
            <w:vAlign w:val="bottom"/>
            <w:hideMark/>
          </w:tcPr>
          <w:p w14:paraId="0AE2B431" w14:textId="77777777" w:rsidR="009C34C2" w:rsidRPr="009C34C2" w:rsidRDefault="009C34C2" w:rsidP="0095112D">
            <w:pPr>
              <w:jc w:val="right"/>
              <w:rPr>
                <w:rFonts w:ascii="Times New Roman" w:hAnsi="Times New Roman"/>
                <w:b/>
                <w:bCs/>
                <w:sz w:val="16"/>
                <w:szCs w:val="16"/>
              </w:rPr>
            </w:pPr>
            <w:r w:rsidRPr="009C34C2">
              <w:rPr>
                <w:rFonts w:ascii="Times New Roman" w:hAnsi="Times New Roman"/>
                <w:b/>
                <w:bCs/>
                <w:sz w:val="16"/>
                <w:szCs w:val="16"/>
              </w:rPr>
              <w:t>4.314.280.</w:t>
            </w:r>
          </w:p>
        </w:tc>
        <w:tc>
          <w:tcPr>
            <w:tcW w:w="1432" w:type="dxa"/>
            <w:tcBorders>
              <w:top w:val="nil"/>
              <w:left w:val="nil"/>
              <w:bottom w:val="nil"/>
              <w:right w:val="nil"/>
            </w:tcBorders>
            <w:shd w:val="clear" w:color="auto" w:fill="auto"/>
            <w:noWrap/>
            <w:vAlign w:val="bottom"/>
            <w:hideMark/>
          </w:tcPr>
          <w:p w14:paraId="362764A3" w14:textId="77777777" w:rsidR="009C34C2" w:rsidRPr="009C34C2" w:rsidRDefault="009C34C2" w:rsidP="0095112D">
            <w:pPr>
              <w:jc w:val="right"/>
              <w:rPr>
                <w:rFonts w:ascii="Times New Roman" w:hAnsi="Times New Roman"/>
                <w:b/>
                <w:bCs/>
                <w:sz w:val="16"/>
                <w:szCs w:val="16"/>
              </w:rPr>
            </w:pPr>
            <w:r w:rsidRPr="009C34C2">
              <w:rPr>
                <w:rFonts w:ascii="Times New Roman" w:hAnsi="Times New Roman"/>
                <w:b/>
                <w:bCs/>
                <w:sz w:val="16"/>
                <w:szCs w:val="16"/>
              </w:rPr>
              <w:t>91.500.</w:t>
            </w:r>
          </w:p>
        </w:tc>
        <w:tc>
          <w:tcPr>
            <w:tcW w:w="1270" w:type="dxa"/>
            <w:tcBorders>
              <w:top w:val="nil"/>
              <w:left w:val="nil"/>
              <w:bottom w:val="nil"/>
              <w:right w:val="nil"/>
            </w:tcBorders>
            <w:shd w:val="clear" w:color="auto" w:fill="auto"/>
            <w:noWrap/>
            <w:vAlign w:val="bottom"/>
            <w:hideMark/>
          </w:tcPr>
          <w:p w14:paraId="204C9AD5" w14:textId="77777777" w:rsidR="009C34C2" w:rsidRPr="009C34C2" w:rsidRDefault="009C34C2" w:rsidP="0095112D">
            <w:pPr>
              <w:jc w:val="right"/>
              <w:rPr>
                <w:rFonts w:ascii="Times New Roman" w:hAnsi="Times New Roman"/>
                <w:b/>
                <w:bCs/>
                <w:sz w:val="16"/>
                <w:szCs w:val="16"/>
              </w:rPr>
            </w:pPr>
            <w:r w:rsidRPr="009C34C2">
              <w:rPr>
                <w:rFonts w:ascii="Times New Roman" w:hAnsi="Times New Roman"/>
                <w:b/>
                <w:bCs/>
                <w:sz w:val="16"/>
                <w:szCs w:val="16"/>
              </w:rPr>
              <w:t>%</w:t>
            </w:r>
          </w:p>
        </w:tc>
        <w:tc>
          <w:tcPr>
            <w:tcW w:w="1429" w:type="dxa"/>
            <w:tcBorders>
              <w:top w:val="nil"/>
              <w:left w:val="nil"/>
              <w:bottom w:val="nil"/>
              <w:right w:val="nil"/>
            </w:tcBorders>
            <w:shd w:val="clear" w:color="auto" w:fill="auto"/>
            <w:noWrap/>
            <w:vAlign w:val="bottom"/>
            <w:hideMark/>
          </w:tcPr>
          <w:p w14:paraId="35DC9A26" w14:textId="77777777" w:rsidR="009C34C2" w:rsidRPr="009C34C2" w:rsidRDefault="009C34C2" w:rsidP="0095112D">
            <w:pPr>
              <w:jc w:val="right"/>
              <w:rPr>
                <w:rFonts w:ascii="Times New Roman" w:hAnsi="Times New Roman"/>
                <w:b/>
                <w:bCs/>
                <w:sz w:val="16"/>
                <w:szCs w:val="16"/>
              </w:rPr>
            </w:pPr>
            <w:r w:rsidRPr="009C34C2">
              <w:rPr>
                <w:rFonts w:ascii="Times New Roman" w:hAnsi="Times New Roman"/>
                <w:b/>
                <w:bCs/>
                <w:sz w:val="16"/>
                <w:szCs w:val="16"/>
              </w:rPr>
              <w:t>4.405.780.</w:t>
            </w:r>
          </w:p>
        </w:tc>
      </w:tr>
      <w:tr w:rsidR="009C34C2" w:rsidRPr="009C34C2" w14:paraId="38743E35" w14:textId="77777777" w:rsidTr="0095112D">
        <w:trPr>
          <w:trHeight w:val="255"/>
        </w:trPr>
        <w:tc>
          <w:tcPr>
            <w:tcW w:w="3653" w:type="dxa"/>
            <w:tcBorders>
              <w:top w:val="nil"/>
              <w:left w:val="nil"/>
              <w:bottom w:val="nil"/>
              <w:right w:val="nil"/>
            </w:tcBorders>
            <w:shd w:val="clear" w:color="auto" w:fill="auto"/>
            <w:noWrap/>
            <w:vAlign w:val="bottom"/>
            <w:hideMark/>
          </w:tcPr>
          <w:p w14:paraId="3B744244" w14:textId="77777777" w:rsidR="009C34C2" w:rsidRPr="009C34C2" w:rsidRDefault="009C34C2" w:rsidP="0095112D">
            <w:pPr>
              <w:rPr>
                <w:rFonts w:ascii="Times New Roman" w:hAnsi="Times New Roman"/>
                <w:b/>
                <w:bCs/>
                <w:sz w:val="16"/>
                <w:szCs w:val="16"/>
              </w:rPr>
            </w:pPr>
            <w:r w:rsidRPr="009C34C2">
              <w:rPr>
                <w:rFonts w:ascii="Times New Roman" w:hAnsi="Times New Roman"/>
                <w:b/>
                <w:bCs/>
                <w:sz w:val="16"/>
                <w:szCs w:val="16"/>
              </w:rPr>
              <w:t>Rashodi za nabavu nefinancijske imovine  4</w:t>
            </w:r>
          </w:p>
        </w:tc>
        <w:tc>
          <w:tcPr>
            <w:tcW w:w="1587" w:type="dxa"/>
            <w:tcBorders>
              <w:top w:val="nil"/>
              <w:left w:val="nil"/>
              <w:bottom w:val="nil"/>
              <w:right w:val="nil"/>
            </w:tcBorders>
            <w:shd w:val="clear" w:color="auto" w:fill="auto"/>
            <w:noWrap/>
            <w:vAlign w:val="bottom"/>
            <w:hideMark/>
          </w:tcPr>
          <w:p w14:paraId="761F0118" w14:textId="77777777" w:rsidR="009C34C2" w:rsidRPr="009C34C2" w:rsidRDefault="009C34C2" w:rsidP="0095112D">
            <w:pPr>
              <w:jc w:val="right"/>
              <w:rPr>
                <w:rFonts w:ascii="Times New Roman" w:hAnsi="Times New Roman"/>
                <w:b/>
                <w:bCs/>
                <w:sz w:val="16"/>
                <w:szCs w:val="16"/>
              </w:rPr>
            </w:pPr>
            <w:r w:rsidRPr="009C34C2">
              <w:rPr>
                <w:rFonts w:ascii="Times New Roman" w:hAnsi="Times New Roman"/>
                <w:b/>
                <w:bCs/>
                <w:sz w:val="16"/>
                <w:szCs w:val="16"/>
              </w:rPr>
              <w:t>3.228.000.</w:t>
            </w:r>
          </w:p>
        </w:tc>
        <w:tc>
          <w:tcPr>
            <w:tcW w:w="1432" w:type="dxa"/>
            <w:tcBorders>
              <w:top w:val="nil"/>
              <w:left w:val="nil"/>
              <w:bottom w:val="nil"/>
              <w:right w:val="nil"/>
            </w:tcBorders>
            <w:shd w:val="clear" w:color="auto" w:fill="auto"/>
            <w:noWrap/>
            <w:vAlign w:val="bottom"/>
            <w:hideMark/>
          </w:tcPr>
          <w:p w14:paraId="1E79E01F" w14:textId="77777777" w:rsidR="009C34C2" w:rsidRPr="009C34C2" w:rsidRDefault="009C34C2" w:rsidP="0095112D">
            <w:pPr>
              <w:jc w:val="right"/>
              <w:rPr>
                <w:rFonts w:ascii="Times New Roman" w:hAnsi="Times New Roman"/>
                <w:b/>
                <w:bCs/>
                <w:sz w:val="16"/>
                <w:szCs w:val="16"/>
              </w:rPr>
            </w:pPr>
            <w:r w:rsidRPr="009C34C2">
              <w:rPr>
                <w:rFonts w:ascii="Times New Roman" w:hAnsi="Times New Roman"/>
                <w:b/>
                <w:bCs/>
                <w:sz w:val="16"/>
                <w:szCs w:val="16"/>
              </w:rPr>
              <w:t>- 58.000.</w:t>
            </w:r>
          </w:p>
        </w:tc>
        <w:tc>
          <w:tcPr>
            <w:tcW w:w="1270" w:type="dxa"/>
            <w:tcBorders>
              <w:top w:val="nil"/>
              <w:left w:val="nil"/>
              <w:bottom w:val="nil"/>
              <w:right w:val="nil"/>
            </w:tcBorders>
            <w:shd w:val="clear" w:color="auto" w:fill="auto"/>
            <w:noWrap/>
            <w:vAlign w:val="bottom"/>
            <w:hideMark/>
          </w:tcPr>
          <w:p w14:paraId="4497B60A" w14:textId="77777777" w:rsidR="009C34C2" w:rsidRPr="009C34C2" w:rsidRDefault="009C34C2" w:rsidP="0095112D">
            <w:pPr>
              <w:jc w:val="right"/>
              <w:rPr>
                <w:rFonts w:ascii="Times New Roman" w:hAnsi="Times New Roman"/>
                <w:b/>
                <w:bCs/>
                <w:sz w:val="16"/>
                <w:szCs w:val="16"/>
              </w:rPr>
            </w:pPr>
            <w:r w:rsidRPr="009C34C2">
              <w:rPr>
                <w:rFonts w:ascii="Times New Roman" w:hAnsi="Times New Roman"/>
                <w:b/>
                <w:bCs/>
                <w:sz w:val="16"/>
                <w:szCs w:val="16"/>
              </w:rPr>
              <w:t>%</w:t>
            </w:r>
          </w:p>
        </w:tc>
        <w:tc>
          <w:tcPr>
            <w:tcW w:w="1429" w:type="dxa"/>
            <w:tcBorders>
              <w:top w:val="nil"/>
              <w:left w:val="nil"/>
              <w:bottom w:val="nil"/>
              <w:right w:val="nil"/>
            </w:tcBorders>
            <w:shd w:val="clear" w:color="auto" w:fill="auto"/>
            <w:noWrap/>
            <w:vAlign w:val="bottom"/>
            <w:hideMark/>
          </w:tcPr>
          <w:p w14:paraId="0B2F80FE" w14:textId="77777777" w:rsidR="009C34C2" w:rsidRPr="009C34C2" w:rsidRDefault="009C34C2" w:rsidP="0095112D">
            <w:pPr>
              <w:jc w:val="right"/>
              <w:rPr>
                <w:rFonts w:ascii="Times New Roman" w:hAnsi="Times New Roman"/>
                <w:b/>
                <w:bCs/>
                <w:sz w:val="16"/>
                <w:szCs w:val="16"/>
              </w:rPr>
            </w:pPr>
            <w:r w:rsidRPr="009C34C2">
              <w:rPr>
                <w:rFonts w:ascii="Times New Roman" w:hAnsi="Times New Roman"/>
                <w:b/>
                <w:bCs/>
                <w:sz w:val="16"/>
                <w:szCs w:val="16"/>
              </w:rPr>
              <w:t>3.170.000.</w:t>
            </w:r>
          </w:p>
        </w:tc>
      </w:tr>
      <w:tr w:rsidR="009C34C2" w:rsidRPr="009C34C2" w14:paraId="50785FFE" w14:textId="77777777" w:rsidTr="0095112D">
        <w:trPr>
          <w:trHeight w:val="255"/>
        </w:trPr>
        <w:tc>
          <w:tcPr>
            <w:tcW w:w="3653" w:type="dxa"/>
            <w:tcBorders>
              <w:top w:val="nil"/>
              <w:left w:val="nil"/>
              <w:bottom w:val="nil"/>
              <w:right w:val="nil"/>
            </w:tcBorders>
            <w:shd w:val="clear" w:color="auto" w:fill="auto"/>
            <w:noWrap/>
            <w:vAlign w:val="bottom"/>
            <w:hideMark/>
          </w:tcPr>
          <w:p w14:paraId="5E8337FE" w14:textId="77777777" w:rsidR="009C34C2" w:rsidRPr="009C34C2" w:rsidRDefault="009C34C2" w:rsidP="0095112D">
            <w:pPr>
              <w:rPr>
                <w:rFonts w:ascii="Times New Roman" w:hAnsi="Times New Roman"/>
                <w:b/>
                <w:bCs/>
                <w:sz w:val="16"/>
                <w:szCs w:val="16"/>
              </w:rPr>
            </w:pPr>
          </w:p>
          <w:p w14:paraId="6B07E2B6" w14:textId="77777777" w:rsidR="009C34C2" w:rsidRPr="009C34C2" w:rsidRDefault="009C34C2" w:rsidP="0095112D">
            <w:pPr>
              <w:rPr>
                <w:rFonts w:ascii="Times New Roman" w:hAnsi="Times New Roman"/>
                <w:b/>
                <w:bCs/>
                <w:sz w:val="16"/>
                <w:szCs w:val="16"/>
              </w:rPr>
            </w:pPr>
            <w:r w:rsidRPr="009C34C2">
              <w:rPr>
                <w:rFonts w:ascii="Times New Roman" w:hAnsi="Times New Roman"/>
                <w:b/>
                <w:bCs/>
                <w:sz w:val="16"/>
                <w:szCs w:val="16"/>
              </w:rPr>
              <w:lastRenderedPageBreak/>
              <w:t>RAZLIKA</w:t>
            </w:r>
          </w:p>
        </w:tc>
        <w:tc>
          <w:tcPr>
            <w:tcW w:w="1587" w:type="dxa"/>
            <w:tcBorders>
              <w:top w:val="nil"/>
              <w:left w:val="nil"/>
              <w:bottom w:val="nil"/>
              <w:right w:val="nil"/>
            </w:tcBorders>
            <w:shd w:val="clear" w:color="auto" w:fill="auto"/>
            <w:noWrap/>
            <w:vAlign w:val="bottom"/>
            <w:hideMark/>
          </w:tcPr>
          <w:p w14:paraId="28915F59" w14:textId="77777777" w:rsidR="009C34C2" w:rsidRPr="009C34C2" w:rsidRDefault="009C34C2" w:rsidP="0095112D">
            <w:pPr>
              <w:jc w:val="right"/>
              <w:rPr>
                <w:rFonts w:ascii="Times New Roman" w:hAnsi="Times New Roman"/>
                <w:b/>
                <w:bCs/>
                <w:sz w:val="16"/>
                <w:szCs w:val="16"/>
              </w:rPr>
            </w:pPr>
            <w:r w:rsidRPr="009C34C2">
              <w:rPr>
                <w:rFonts w:ascii="Times New Roman" w:hAnsi="Times New Roman"/>
                <w:b/>
                <w:bCs/>
                <w:sz w:val="16"/>
                <w:szCs w:val="16"/>
              </w:rPr>
              <w:lastRenderedPageBreak/>
              <w:t>4.220.000.</w:t>
            </w:r>
          </w:p>
        </w:tc>
        <w:tc>
          <w:tcPr>
            <w:tcW w:w="1432" w:type="dxa"/>
            <w:tcBorders>
              <w:top w:val="nil"/>
              <w:left w:val="nil"/>
              <w:bottom w:val="nil"/>
              <w:right w:val="nil"/>
            </w:tcBorders>
            <w:shd w:val="clear" w:color="auto" w:fill="auto"/>
            <w:noWrap/>
            <w:vAlign w:val="bottom"/>
            <w:hideMark/>
          </w:tcPr>
          <w:p w14:paraId="6C039D4A" w14:textId="77777777" w:rsidR="009C34C2" w:rsidRPr="009C34C2" w:rsidRDefault="009C34C2" w:rsidP="0095112D">
            <w:pPr>
              <w:jc w:val="right"/>
              <w:rPr>
                <w:rFonts w:ascii="Times New Roman" w:hAnsi="Times New Roman"/>
                <w:b/>
                <w:bCs/>
                <w:sz w:val="16"/>
                <w:szCs w:val="16"/>
              </w:rPr>
            </w:pPr>
            <w:r w:rsidRPr="009C34C2">
              <w:rPr>
                <w:rFonts w:ascii="Times New Roman" w:hAnsi="Times New Roman"/>
                <w:b/>
                <w:bCs/>
                <w:sz w:val="16"/>
                <w:szCs w:val="16"/>
              </w:rPr>
              <w:t>0.</w:t>
            </w:r>
          </w:p>
        </w:tc>
        <w:tc>
          <w:tcPr>
            <w:tcW w:w="1270" w:type="dxa"/>
            <w:tcBorders>
              <w:top w:val="nil"/>
              <w:left w:val="nil"/>
              <w:bottom w:val="nil"/>
              <w:right w:val="nil"/>
            </w:tcBorders>
            <w:shd w:val="clear" w:color="auto" w:fill="auto"/>
            <w:noWrap/>
            <w:vAlign w:val="bottom"/>
            <w:hideMark/>
          </w:tcPr>
          <w:p w14:paraId="61B6166B" w14:textId="77777777" w:rsidR="009C34C2" w:rsidRPr="009C34C2" w:rsidRDefault="009C34C2" w:rsidP="0095112D">
            <w:pPr>
              <w:jc w:val="right"/>
              <w:rPr>
                <w:rFonts w:ascii="Times New Roman" w:hAnsi="Times New Roman"/>
                <w:b/>
                <w:bCs/>
                <w:sz w:val="16"/>
                <w:szCs w:val="16"/>
              </w:rPr>
            </w:pPr>
            <w:r w:rsidRPr="009C34C2">
              <w:rPr>
                <w:rFonts w:ascii="Times New Roman" w:hAnsi="Times New Roman"/>
                <w:b/>
                <w:bCs/>
                <w:sz w:val="16"/>
                <w:szCs w:val="16"/>
              </w:rPr>
              <w:t>0%</w:t>
            </w:r>
          </w:p>
        </w:tc>
        <w:tc>
          <w:tcPr>
            <w:tcW w:w="1429" w:type="dxa"/>
            <w:tcBorders>
              <w:top w:val="nil"/>
              <w:left w:val="nil"/>
              <w:bottom w:val="nil"/>
              <w:right w:val="nil"/>
            </w:tcBorders>
            <w:shd w:val="clear" w:color="auto" w:fill="auto"/>
            <w:noWrap/>
            <w:vAlign w:val="bottom"/>
            <w:hideMark/>
          </w:tcPr>
          <w:p w14:paraId="2186EE80" w14:textId="77777777" w:rsidR="009C34C2" w:rsidRPr="009C34C2" w:rsidRDefault="009C34C2" w:rsidP="0095112D">
            <w:pPr>
              <w:jc w:val="right"/>
              <w:rPr>
                <w:rFonts w:ascii="Times New Roman" w:hAnsi="Times New Roman"/>
                <w:b/>
                <w:bCs/>
                <w:sz w:val="16"/>
                <w:szCs w:val="16"/>
              </w:rPr>
            </w:pPr>
            <w:r w:rsidRPr="009C34C2">
              <w:rPr>
                <w:rFonts w:ascii="Times New Roman" w:hAnsi="Times New Roman"/>
                <w:b/>
                <w:bCs/>
                <w:sz w:val="16"/>
                <w:szCs w:val="16"/>
              </w:rPr>
              <w:t>4.220.000.</w:t>
            </w:r>
          </w:p>
        </w:tc>
      </w:tr>
      <w:tr w:rsidR="009C34C2" w:rsidRPr="009C34C2" w14:paraId="1BE37A3B" w14:textId="77777777" w:rsidTr="0095112D">
        <w:trPr>
          <w:trHeight w:val="255"/>
        </w:trPr>
        <w:tc>
          <w:tcPr>
            <w:tcW w:w="3653" w:type="dxa"/>
            <w:tcBorders>
              <w:top w:val="nil"/>
              <w:left w:val="nil"/>
              <w:bottom w:val="nil"/>
              <w:right w:val="nil"/>
            </w:tcBorders>
            <w:shd w:val="clear" w:color="auto" w:fill="auto"/>
            <w:noWrap/>
            <w:vAlign w:val="bottom"/>
            <w:hideMark/>
          </w:tcPr>
          <w:p w14:paraId="350775A8" w14:textId="77777777" w:rsidR="009C34C2" w:rsidRPr="009C34C2" w:rsidRDefault="009C34C2" w:rsidP="0095112D">
            <w:pPr>
              <w:rPr>
                <w:rFonts w:ascii="Times New Roman" w:hAnsi="Times New Roman"/>
                <w:sz w:val="16"/>
                <w:szCs w:val="16"/>
              </w:rPr>
            </w:pPr>
          </w:p>
        </w:tc>
        <w:tc>
          <w:tcPr>
            <w:tcW w:w="1587" w:type="dxa"/>
            <w:tcBorders>
              <w:top w:val="nil"/>
              <w:left w:val="nil"/>
              <w:bottom w:val="nil"/>
              <w:right w:val="nil"/>
            </w:tcBorders>
            <w:shd w:val="clear" w:color="auto" w:fill="auto"/>
            <w:noWrap/>
            <w:vAlign w:val="bottom"/>
            <w:hideMark/>
          </w:tcPr>
          <w:p w14:paraId="7A397476" w14:textId="77777777" w:rsidR="009C34C2" w:rsidRPr="009C34C2" w:rsidRDefault="009C34C2" w:rsidP="0095112D">
            <w:pPr>
              <w:rPr>
                <w:rFonts w:ascii="Times New Roman" w:hAnsi="Times New Roman"/>
                <w:sz w:val="16"/>
                <w:szCs w:val="16"/>
              </w:rPr>
            </w:pPr>
          </w:p>
        </w:tc>
        <w:tc>
          <w:tcPr>
            <w:tcW w:w="1432" w:type="dxa"/>
            <w:tcBorders>
              <w:top w:val="nil"/>
              <w:left w:val="nil"/>
              <w:bottom w:val="nil"/>
              <w:right w:val="nil"/>
            </w:tcBorders>
            <w:shd w:val="clear" w:color="auto" w:fill="auto"/>
            <w:noWrap/>
            <w:vAlign w:val="bottom"/>
            <w:hideMark/>
          </w:tcPr>
          <w:p w14:paraId="0935C92F" w14:textId="77777777" w:rsidR="009C34C2" w:rsidRPr="009C34C2" w:rsidRDefault="009C34C2" w:rsidP="0095112D">
            <w:pPr>
              <w:rPr>
                <w:rFonts w:ascii="Times New Roman" w:hAnsi="Times New Roman"/>
                <w:color w:val="FF0000"/>
                <w:sz w:val="16"/>
                <w:szCs w:val="16"/>
              </w:rPr>
            </w:pPr>
          </w:p>
        </w:tc>
        <w:tc>
          <w:tcPr>
            <w:tcW w:w="1270" w:type="dxa"/>
            <w:tcBorders>
              <w:top w:val="nil"/>
              <w:left w:val="nil"/>
              <w:bottom w:val="nil"/>
              <w:right w:val="nil"/>
            </w:tcBorders>
            <w:shd w:val="clear" w:color="auto" w:fill="auto"/>
            <w:noWrap/>
            <w:vAlign w:val="bottom"/>
            <w:hideMark/>
          </w:tcPr>
          <w:p w14:paraId="6F73BC5B" w14:textId="77777777" w:rsidR="009C34C2" w:rsidRPr="009C34C2" w:rsidRDefault="009C34C2" w:rsidP="0095112D">
            <w:pPr>
              <w:rPr>
                <w:rFonts w:ascii="Times New Roman" w:hAnsi="Times New Roman"/>
                <w:color w:val="FF0000"/>
                <w:sz w:val="16"/>
                <w:szCs w:val="16"/>
              </w:rPr>
            </w:pPr>
          </w:p>
        </w:tc>
        <w:tc>
          <w:tcPr>
            <w:tcW w:w="1429" w:type="dxa"/>
            <w:tcBorders>
              <w:top w:val="nil"/>
              <w:left w:val="nil"/>
              <w:bottom w:val="nil"/>
              <w:right w:val="nil"/>
            </w:tcBorders>
            <w:shd w:val="clear" w:color="auto" w:fill="auto"/>
            <w:noWrap/>
            <w:vAlign w:val="bottom"/>
            <w:hideMark/>
          </w:tcPr>
          <w:p w14:paraId="460DD64F" w14:textId="77777777" w:rsidR="009C34C2" w:rsidRPr="009C34C2" w:rsidRDefault="009C34C2" w:rsidP="0095112D">
            <w:pPr>
              <w:rPr>
                <w:rFonts w:ascii="Times New Roman" w:hAnsi="Times New Roman"/>
                <w:color w:val="FF0000"/>
                <w:sz w:val="16"/>
                <w:szCs w:val="16"/>
              </w:rPr>
            </w:pPr>
          </w:p>
        </w:tc>
      </w:tr>
      <w:tr w:rsidR="009C34C2" w:rsidRPr="009C34C2" w14:paraId="30F611DA" w14:textId="77777777" w:rsidTr="0095112D">
        <w:trPr>
          <w:trHeight w:val="255"/>
        </w:trPr>
        <w:tc>
          <w:tcPr>
            <w:tcW w:w="3653" w:type="dxa"/>
            <w:tcBorders>
              <w:top w:val="nil"/>
              <w:left w:val="nil"/>
              <w:bottom w:val="nil"/>
              <w:right w:val="nil"/>
            </w:tcBorders>
            <w:shd w:val="clear" w:color="auto" w:fill="auto"/>
            <w:noWrap/>
            <w:vAlign w:val="bottom"/>
            <w:hideMark/>
          </w:tcPr>
          <w:p w14:paraId="00D4E1A2" w14:textId="77777777" w:rsidR="009C34C2" w:rsidRPr="009C34C2" w:rsidRDefault="009C34C2" w:rsidP="0095112D">
            <w:pPr>
              <w:rPr>
                <w:rFonts w:ascii="Times New Roman" w:hAnsi="Times New Roman"/>
                <w:b/>
                <w:bCs/>
                <w:sz w:val="16"/>
                <w:szCs w:val="16"/>
              </w:rPr>
            </w:pPr>
            <w:r w:rsidRPr="009C34C2">
              <w:rPr>
                <w:rFonts w:ascii="Times New Roman" w:hAnsi="Times New Roman"/>
                <w:b/>
                <w:bCs/>
                <w:sz w:val="16"/>
                <w:szCs w:val="16"/>
              </w:rPr>
              <w:t>RAČUN ZADUŽIVANJA/FINANCIRANJA</w:t>
            </w:r>
          </w:p>
        </w:tc>
        <w:tc>
          <w:tcPr>
            <w:tcW w:w="1587" w:type="dxa"/>
            <w:tcBorders>
              <w:top w:val="nil"/>
              <w:left w:val="nil"/>
              <w:bottom w:val="nil"/>
              <w:right w:val="nil"/>
            </w:tcBorders>
            <w:shd w:val="clear" w:color="auto" w:fill="auto"/>
            <w:noWrap/>
            <w:vAlign w:val="bottom"/>
            <w:hideMark/>
          </w:tcPr>
          <w:p w14:paraId="01E0C02C" w14:textId="77777777" w:rsidR="009C34C2" w:rsidRPr="009C34C2" w:rsidRDefault="009C34C2" w:rsidP="0095112D">
            <w:pPr>
              <w:rPr>
                <w:rFonts w:ascii="Times New Roman" w:hAnsi="Times New Roman"/>
                <w:sz w:val="16"/>
                <w:szCs w:val="16"/>
              </w:rPr>
            </w:pPr>
          </w:p>
        </w:tc>
        <w:tc>
          <w:tcPr>
            <w:tcW w:w="1432" w:type="dxa"/>
            <w:tcBorders>
              <w:top w:val="nil"/>
              <w:left w:val="nil"/>
              <w:bottom w:val="nil"/>
              <w:right w:val="nil"/>
            </w:tcBorders>
            <w:shd w:val="clear" w:color="auto" w:fill="auto"/>
            <w:noWrap/>
            <w:vAlign w:val="bottom"/>
            <w:hideMark/>
          </w:tcPr>
          <w:p w14:paraId="263913EE" w14:textId="77777777" w:rsidR="009C34C2" w:rsidRPr="009C34C2" w:rsidRDefault="009C34C2" w:rsidP="0095112D">
            <w:pPr>
              <w:rPr>
                <w:rFonts w:ascii="Times New Roman" w:hAnsi="Times New Roman"/>
                <w:color w:val="FF0000"/>
                <w:sz w:val="16"/>
                <w:szCs w:val="16"/>
              </w:rPr>
            </w:pPr>
          </w:p>
        </w:tc>
        <w:tc>
          <w:tcPr>
            <w:tcW w:w="1270" w:type="dxa"/>
            <w:tcBorders>
              <w:top w:val="nil"/>
              <w:left w:val="nil"/>
              <w:bottom w:val="nil"/>
              <w:right w:val="nil"/>
            </w:tcBorders>
            <w:shd w:val="clear" w:color="auto" w:fill="auto"/>
            <w:noWrap/>
            <w:vAlign w:val="bottom"/>
            <w:hideMark/>
          </w:tcPr>
          <w:p w14:paraId="76BE5C6C" w14:textId="77777777" w:rsidR="009C34C2" w:rsidRPr="009C34C2" w:rsidRDefault="009C34C2" w:rsidP="0095112D">
            <w:pPr>
              <w:rPr>
                <w:rFonts w:ascii="Times New Roman" w:hAnsi="Times New Roman"/>
                <w:color w:val="FF0000"/>
                <w:sz w:val="16"/>
                <w:szCs w:val="16"/>
              </w:rPr>
            </w:pPr>
          </w:p>
        </w:tc>
        <w:tc>
          <w:tcPr>
            <w:tcW w:w="1429" w:type="dxa"/>
            <w:tcBorders>
              <w:top w:val="nil"/>
              <w:left w:val="nil"/>
              <w:bottom w:val="nil"/>
              <w:right w:val="nil"/>
            </w:tcBorders>
            <w:shd w:val="clear" w:color="auto" w:fill="auto"/>
            <w:noWrap/>
            <w:vAlign w:val="bottom"/>
            <w:hideMark/>
          </w:tcPr>
          <w:p w14:paraId="7FEC8D4F" w14:textId="77777777" w:rsidR="009C34C2" w:rsidRPr="009C34C2" w:rsidRDefault="009C34C2" w:rsidP="0095112D">
            <w:pPr>
              <w:rPr>
                <w:rFonts w:ascii="Times New Roman" w:hAnsi="Times New Roman"/>
                <w:color w:val="FF0000"/>
                <w:sz w:val="16"/>
                <w:szCs w:val="16"/>
              </w:rPr>
            </w:pPr>
          </w:p>
        </w:tc>
      </w:tr>
      <w:tr w:rsidR="009C34C2" w:rsidRPr="009C34C2" w14:paraId="004B0CBB" w14:textId="77777777" w:rsidTr="0095112D">
        <w:trPr>
          <w:trHeight w:val="255"/>
        </w:trPr>
        <w:tc>
          <w:tcPr>
            <w:tcW w:w="3653" w:type="dxa"/>
            <w:tcBorders>
              <w:top w:val="nil"/>
              <w:left w:val="nil"/>
              <w:bottom w:val="nil"/>
              <w:right w:val="nil"/>
            </w:tcBorders>
            <w:shd w:val="clear" w:color="auto" w:fill="auto"/>
            <w:noWrap/>
            <w:vAlign w:val="bottom"/>
            <w:hideMark/>
          </w:tcPr>
          <w:p w14:paraId="6B179F4D" w14:textId="77777777" w:rsidR="009C34C2" w:rsidRPr="009C34C2" w:rsidRDefault="009C34C2" w:rsidP="0095112D">
            <w:pPr>
              <w:rPr>
                <w:rFonts w:ascii="Times New Roman" w:hAnsi="Times New Roman"/>
                <w:b/>
                <w:bCs/>
                <w:sz w:val="16"/>
                <w:szCs w:val="16"/>
              </w:rPr>
            </w:pPr>
            <w:r w:rsidRPr="009C34C2">
              <w:rPr>
                <w:rFonts w:ascii="Times New Roman" w:hAnsi="Times New Roman"/>
                <w:b/>
                <w:bCs/>
                <w:sz w:val="16"/>
                <w:szCs w:val="16"/>
              </w:rPr>
              <w:t xml:space="preserve">Primici od financijske imovine i zaduživanja  8 </w:t>
            </w:r>
          </w:p>
        </w:tc>
        <w:tc>
          <w:tcPr>
            <w:tcW w:w="1587" w:type="dxa"/>
            <w:tcBorders>
              <w:top w:val="nil"/>
              <w:left w:val="nil"/>
              <w:bottom w:val="nil"/>
              <w:right w:val="nil"/>
            </w:tcBorders>
            <w:shd w:val="clear" w:color="auto" w:fill="auto"/>
            <w:noWrap/>
            <w:vAlign w:val="bottom"/>
            <w:hideMark/>
          </w:tcPr>
          <w:p w14:paraId="04473547" w14:textId="77777777" w:rsidR="009C34C2" w:rsidRPr="009C34C2" w:rsidRDefault="009C34C2" w:rsidP="0095112D">
            <w:pPr>
              <w:jc w:val="right"/>
              <w:rPr>
                <w:rFonts w:ascii="Times New Roman" w:hAnsi="Times New Roman"/>
                <w:b/>
                <w:bCs/>
                <w:sz w:val="16"/>
                <w:szCs w:val="16"/>
              </w:rPr>
            </w:pPr>
            <w:r w:rsidRPr="009C34C2">
              <w:rPr>
                <w:rFonts w:ascii="Times New Roman" w:hAnsi="Times New Roman"/>
                <w:b/>
                <w:bCs/>
                <w:sz w:val="16"/>
                <w:szCs w:val="16"/>
              </w:rPr>
              <w:t>0.</w:t>
            </w:r>
          </w:p>
        </w:tc>
        <w:tc>
          <w:tcPr>
            <w:tcW w:w="1432" w:type="dxa"/>
            <w:tcBorders>
              <w:top w:val="nil"/>
              <w:left w:val="nil"/>
              <w:bottom w:val="nil"/>
              <w:right w:val="nil"/>
            </w:tcBorders>
            <w:shd w:val="clear" w:color="auto" w:fill="auto"/>
            <w:noWrap/>
            <w:vAlign w:val="bottom"/>
            <w:hideMark/>
          </w:tcPr>
          <w:p w14:paraId="3AD39246" w14:textId="77777777" w:rsidR="009C34C2" w:rsidRPr="009C34C2" w:rsidRDefault="009C34C2" w:rsidP="0095112D">
            <w:pPr>
              <w:jc w:val="right"/>
              <w:rPr>
                <w:rFonts w:ascii="Times New Roman" w:hAnsi="Times New Roman"/>
                <w:b/>
                <w:bCs/>
                <w:sz w:val="16"/>
                <w:szCs w:val="16"/>
              </w:rPr>
            </w:pPr>
            <w:r w:rsidRPr="009C34C2">
              <w:rPr>
                <w:rFonts w:ascii="Times New Roman" w:hAnsi="Times New Roman"/>
                <w:b/>
                <w:bCs/>
                <w:sz w:val="16"/>
                <w:szCs w:val="16"/>
              </w:rPr>
              <w:t>1.000.000.</w:t>
            </w:r>
          </w:p>
        </w:tc>
        <w:tc>
          <w:tcPr>
            <w:tcW w:w="1270" w:type="dxa"/>
            <w:tcBorders>
              <w:top w:val="nil"/>
              <w:left w:val="nil"/>
              <w:bottom w:val="nil"/>
              <w:right w:val="nil"/>
            </w:tcBorders>
            <w:shd w:val="clear" w:color="auto" w:fill="auto"/>
            <w:noWrap/>
            <w:vAlign w:val="bottom"/>
            <w:hideMark/>
          </w:tcPr>
          <w:p w14:paraId="619F6B15" w14:textId="77777777" w:rsidR="009C34C2" w:rsidRPr="009C34C2" w:rsidRDefault="009C34C2" w:rsidP="0095112D">
            <w:pPr>
              <w:jc w:val="right"/>
              <w:rPr>
                <w:rFonts w:ascii="Times New Roman" w:hAnsi="Times New Roman"/>
                <w:b/>
                <w:bCs/>
                <w:sz w:val="16"/>
                <w:szCs w:val="16"/>
              </w:rPr>
            </w:pPr>
            <w:r w:rsidRPr="009C34C2">
              <w:rPr>
                <w:rFonts w:ascii="Times New Roman" w:hAnsi="Times New Roman"/>
                <w:b/>
                <w:bCs/>
                <w:sz w:val="16"/>
                <w:szCs w:val="16"/>
              </w:rPr>
              <w:t>0%</w:t>
            </w:r>
          </w:p>
        </w:tc>
        <w:tc>
          <w:tcPr>
            <w:tcW w:w="1429" w:type="dxa"/>
            <w:tcBorders>
              <w:top w:val="nil"/>
              <w:left w:val="nil"/>
              <w:bottom w:val="nil"/>
              <w:right w:val="nil"/>
            </w:tcBorders>
            <w:shd w:val="clear" w:color="auto" w:fill="auto"/>
            <w:noWrap/>
            <w:vAlign w:val="bottom"/>
            <w:hideMark/>
          </w:tcPr>
          <w:p w14:paraId="3BDBF4CC" w14:textId="77777777" w:rsidR="009C34C2" w:rsidRPr="009C34C2" w:rsidRDefault="009C34C2" w:rsidP="0095112D">
            <w:pPr>
              <w:jc w:val="right"/>
              <w:rPr>
                <w:rFonts w:ascii="Times New Roman" w:hAnsi="Times New Roman"/>
                <w:b/>
                <w:bCs/>
                <w:sz w:val="16"/>
                <w:szCs w:val="16"/>
              </w:rPr>
            </w:pPr>
            <w:r w:rsidRPr="009C34C2">
              <w:rPr>
                <w:rFonts w:ascii="Times New Roman" w:hAnsi="Times New Roman"/>
                <w:b/>
                <w:bCs/>
                <w:sz w:val="16"/>
                <w:szCs w:val="16"/>
              </w:rPr>
              <w:t>1.000.000.</w:t>
            </w:r>
          </w:p>
        </w:tc>
      </w:tr>
      <w:tr w:rsidR="009C34C2" w:rsidRPr="009C34C2" w14:paraId="6A1BE743" w14:textId="77777777" w:rsidTr="0095112D">
        <w:trPr>
          <w:trHeight w:val="255"/>
        </w:trPr>
        <w:tc>
          <w:tcPr>
            <w:tcW w:w="3653" w:type="dxa"/>
            <w:tcBorders>
              <w:top w:val="nil"/>
              <w:left w:val="nil"/>
              <w:bottom w:val="nil"/>
              <w:right w:val="nil"/>
            </w:tcBorders>
            <w:shd w:val="clear" w:color="auto" w:fill="auto"/>
            <w:noWrap/>
            <w:vAlign w:val="bottom"/>
            <w:hideMark/>
          </w:tcPr>
          <w:p w14:paraId="5A341482" w14:textId="77777777" w:rsidR="009C34C2" w:rsidRPr="009C34C2" w:rsidRDefault="009C34C2" w:rsidP="0095112D">
            <w:pPr>
              <w:rPr>
                <w:rFonts w:ascii="Times New Roman" w:hAnsi="Times New Roman"/>
                <w:b/>
                <w:bCs/>
                <w:sz w:val="16"/>
                <w:szCs w:val="16"/>
              </w:rPr>
            </w:pPr>
            <w:r w:rsidRPr="009C34C2">
              <w:rPr>
                <w:rFonts w:ascii="Times New Roman" w:hAnsi="Times New Roman"/>
                <w:b/>
                <w:bCs/>
                <w:sz w:val="16"/>
                <w:szCs w:val="16"/>
              </w:rPr>
              <w:t>Izdaci za financijsku imovinu i otplate zajmova  5</w:t>
            </w:r>
          </w:p>
        </w:tc>
        <w:tc>
          <w:tcPr>
            <w:tcW w:w="1587" w:type="dxa"/>
            <w:tcBorders>
              <w:top w:val="nil"/>
              <w:left w:val="nil"/>
              <w:bottom w:val="nil"/>
              <w:right w:val="nil"/>
            </w:tcBorders>
            <w:shd w:val="clear" w:color="auto" w:fill="auto"/>
            <w:noWrap/>
            <w:vAlign w:val="bottom"/>
            <w:hideMark/>
          </w:tcPr>
          <w:p w14:paraId="1B03B05F" w14:textId="77777777" w:rsidR="009C34C2" w:rsidRPr="009C34C2" w:rsidRDefault="009C34C2" w:rsidP="0095112D">
            <w:pPr>
              <w:jc w:val="right"/>
              <w:rPr>
                <w:rFonts w:ascii="Times New Roman" w:hAnsi="Times New Roman"/>
                <w:b/>
                <w:bCs/>
                <w:sz w:val="16"/>
                <w:szCs w:val="16"/>
              </w:rPr>
            </w:pPr>
            <w:r w:rsidRPr="009C34C2">
              <w:rPr>
                <w:rFonts w:ascii="Times New Roman" w:hAnsi="Times New Roman"/>
                <w:b/>
                <w:bCs/>
                <w:sz w:val="16"/>
                <w:szCs w:val="16"/>
              </w:rPr>
              <w:t>4.220.000.</w:t>
            </w:r>
          </w:p>
        </w:tc>
        <w:tc>
          <w:tcPr>
            <w:tcW w:w="1432" w:type="dxa"/>
            <w:tcBorders>
              <w:top w:val="nil"/>
              <w:left w:val="nil"/>
              <w:bottom w:val="nil"/>
              <w:right w:val="nil"/>
            </w:tcBorders>
            <w:shd w:val="clear" w:color="auto" w:fill="auto"/>
            <w:noWrap/>
            <w:vAlign w:val="bottom"/>
            <w:hideMark/>
          </w:tcPr>
          <w:p w14:paraId="7791F903" w14:textId="77777777" w:rsidR="009C34C2" w:rsidRPr="009C34C2" w:rsidRDefault="009C34C2" w:rsidP="0095112D">
            <w:pPr>
              <w:jc w:val="right"/>
              <w:rPr>
                <w:rFonts w:ascii="Times New Roman" w:hAnsi="Times New Roman"/>
                <w:b/>
                <w:bCs/>
                <w:sz w:val="16"/>
                <w:szCs w:val="16"/>
              </w:rPr>
            </w:pPr>
            <w:r w:rsidRPr="009C34C2">
              <w:rPr>
                <w:rFonts w:ascii="Times New Roman" w:hAnsi="Times New Roman"/>
                <w:b/>
                <w:bCs/>
                <w:sz w:val="16"/>
                <w:szCs w:val="16"/>
              </w:rPr>
              <w:t>1.000.000.</w:t>
            </w:r>
          </w:p>
        </w:tc>
        <w:tc>
          <w:tcPr>
            <w:tcW w:w="1270" w:type="dxa"/>
            <w:tcBorders>
              <w:top w:val="nil"/>
              <w:left w:val="nil"/>
              <w:bottom w:val="nil"/>
              <w:right w:val="nil"/>
            </w:tcBorders>
            <w:shd w:val="clear" w:color="auto" w:fill="auto"/>
            <w:noWrap/>
            <w:vAlign w:val="bottom"/>
            <w:hideMark/>
          </w:tcPr>
          <w:p w14:paraId="360AD363" w14:textId="77777777" w:rsidR="009C34C2" w:rsidRPr="009C34C2" w:rsidRDefault="009C34C2" w:rsidP="0095112D">
            <w:pPr>
              <w:jc w:val="right"/>
              <w:rPr>
                <w:rFonts w:ascii="Times New Roman" w:hAnsi="Times New Roman"/>
                <w:b/>
                <w:bCs/>
                <w:sz w:val="16"/>
                <w:szCs w:val="16"/>
              </w:rPr>
            </w:pPr>
            <w:r w:rsidRPr="009C34C2">
              <w:rPr>
                <w:rFonts w:ascii="Times New Roman" w:hAnsi="Times New Roman"/>
                <w:b/>
                <w:bCs/>
                <w:sz w:val="16"/>
                <w:szCs w:val="16"/>
              </w:rPr>
              <w:t>0%</w:t>
            </w:r>
          </w:p>
        </w:tc>
        <w:tc>
          <w:tcPr>
            <w:tcW w:w="1429" w:type="dxa"/>
            <w:tcBorders>
              <w:top w:val="nil"/>
              <w:left w:val="nil"/>
              <w:bottom w:val="nil"/>
              <w:right w:val="nil"/>
            </w:tcBorders>
            <w:shd w:val="clear" w:color="auto" w:fill="auto"/>
            <w:noWrap/>
            <w:vAlign w:val="bottom"/>
            <w:hideMark/>
          </w:tcPr>
          <w:p w14:paraId="585C5B00" w14:textId="77777777" w:rsidR="009C34C2" w:rsidRPr="009C34C2" w:rsidRDefault="009C34C2" w:rsidP="0095112D">
            <w:pPr>
              <w:jc w:val="right"/>
              <w:rPr>
                <w:rFonts w:ascii="Times New Roman" w:hAnsi="Times New Roman"/>
                <w:b/>
                <w:bCs/>
                <w:sz w:val="16"/>
                <w:szCs w:val="16"/>
              </w:rPr>
            </w:pPr>
            <w:r w:rsidRPr="009C34C2">
              <w:rPr>
                <w:rFonts w:ascii="Times New Roman" w:hAnsi="Times New Roman"/>
                <w:b/>
                <w:bCs/>
                <w:sz w:val="16"/>
                <w:szCs w:val="16"/>
              </w:rPr>
              <w:t>5.220.000.</w:t>
            </w:r>
          </w:p>
        </w:tc>
      </w:tr>
      <w:tr w:rsidR="009C34C2" w:rsidRPr="009C34C2" w14:paraId="68C071BD" w14:textId="77777777" w:rsidTr="0095112D">
        <w:trPr>
          <w:trHeight w:val="255"/>
        </w:trPr>
        <w:tc>
          <w:tcPr>
            <w:tcW w:w="3653" w:type="dxa"/>
            <w:tcBorders>
              <w:top w:val="nil"/>
              <w:left w:val="nil"/>
              <w:bottom w:val="nil"/>
              <w:right w:val="nil"/>
            </w:tcBorders>
            <w:shd w:val="clear" w:color="auto" w:fill="auto"/>
            <w:noWrap/>
            <w:vAlign w:val="bottom"/>
            <w:hideMark/>
          </w:tcPr>
          <w:p w14:paraId="4B83F47E" w14:textId="77777777" w:rsidR="009C34C2" w:rsidRPr="009C34C2" w:rsidRDefault="009C34C2" w:rsidP="0095112D">
            <w:pPr>
              <w:rPr>
                <w:rFonts w:ascii="Times New Roman" w:hAnsi="Times New Roman"/>
                <w:b/>
                <w:bCs/>
                <w:sz w:val="16"/>
                <w:szCs w:val="16"/>
              </w:rPr>
            </w:pPr>
            <w:r w:rsidRPr="009C34C2">
              <w:rPr>
                <w:rFonts w:ascii="Times New Roman" w:hAnsi="Times New Roman"/>
                <w:b/>
                <w:bCs/>
                <w:sz w:val="16"/>
                <w:szCs w:val="16"/>
              </w:rPr>
              <w:t xml:space="preserve">NETO ZADUŽIVANJE/FINANCIRANJE                                                         </w:t>
            </w:r>
          </w:p>
        </w:tc>
        <w:tc>
          <w:tcPr>
            <w:tcW w:w="1587" w:type="dxa"/>
            <w:tcBorders>
              <w:top w:val="nil"/>
              <w:left w:val="nil"/>
              <w:bottom w:val="nil"/>
              <w:right w:val="nil"/>
            </w:tcBorders>
            <w:shd w:val="clear" w:color="auto" w:fill="auto"/>
            <w:noWrap/>
            <w:vAlign w:val="bottom"/>
            <w:hideMark/>
          </w:tcPr>
          <w:p w14:paraId="204768FB" w14:textId="77777777" w:rsidR="009C34C2" w:rsidRPr="009C34C2" w:rsidRDefault="009C34C2" w:rsidP="0095112D">
            <w:pPr>
              <w:jc w:val="right"/>
              <w:rPr>
                <w:rFonts w:ascii="Times New Roman" w:hAnsi="Times New Roman"/>
                <w:b/>
                <w:bCs/>
                <w:sz w:val="16"/>
                <w:szCs w:val="16"/>
              </w:rPr>
            </w:pPr>
            <w:r w:rsidRPr="009C34C2">
              <w:rPr>
                <w:rFonts w:ascii="Times New Roman" w:hAnsi="Times New Roman"/>
                <w:b/>
                <w:bCs/>
                <w:sz w:val="16"/>
                <w:szCs w:val="16"/>
              </w:rPr>
              <w:t>4.220.000.</w:t>
            </w:r>
          </w:p>
        </w:tc>
        <w:tc>
          <w:tcPr>
            <w:tcW w:w="1432" w:type="dxa"/>
            <w:tcBorders>
              <w:top w:val="nil"/>
              <w:left w:val="nil"/>
              <w:bottom w:val="nil"/>
              <w:right w:val="nil"/>
            </w:tcBorders>
            <w:shd w:val="clear" w:color="auto" w:fill="auto"/>
            <w:noWrap/>
            <w:vAlign w:val="bottom"/>
            <w:hideMark/>
          </w:tcPr>
          <w:p w14:paraId="6E932B8A" w14:textId="77777777" w:rsidR="009C34C2" w:rsidRPr="009C34C2" w:rsidRDefault="009C34C2" w:rsidP="0095112D">
            <w:pPr>
              <w:jc w:val="right"/>
              <w:rPr>
                <w:rFonts w:ascii="Times New Roman" w:hAnsi="Times New Roman"/>
                <w:bCs/>
                <w:sz w:val="16"/>
                <w:szCs w:val="16"/>
              </w:rPr>
            </w:pPr>
            <w:r w:rsidRPr="009C34C2">
              <w:rPr>
                <w:rFonts w:ascii="Times New Roman" w:hAnsi="Times New Roman"/>
                <w:bCs/>
                <w:sz w:val="16"/>
                <w:szCs w:val="16"/>
              </w:rPr>
              <w:t xml:space="preserve">         0.</w:t>
            </w:r>
          </w:p>
        </w:tc>
        <w:tc>
          <w:tcPr>
            <w:tcW w:w="1270" w:type="dxa"/>
            <w:tcBorders>
              <w:top w:val="nil"/>
              <w:left w:val="nil"/>
              <w:bottom w:val="nil"/>
              <w:right w:val="nil"/>
            </w:tcBorders>
            <w:shd w:val="clear" w:color="auto" w:fill="auto"/>
            <w:noWrap/>
            <w:vAlign w:val="bottom"/>
            <w:hideMark/>
          </w:tcPr>
          <w:p w14:paraId="1EFA3C7B" w14:textId="77777777" w:rsidR="009C34C2" w:rsidRPr="009C34C2" w:rsidRDefault="009C34C2" w:rsidP="0095112D">
            <w:pPr>
              <w:jc w:val="right"/>
              <w:rPr>
                <w:rFonts w:ascii="Times New Roman" w:hAnsi="Times New Roman"/>
                <w:bCs/>
                <w:sz w:val="16"/>
                <w:szCs w:val="16"/>
              </w:rPr>
            </w:pPr>
            <w:r w:rsidRPr="009C34C2">
              <w:rPr>
                <w:rFonts w:ascii="Times New Roman" w:hAnsi="Times New Roman"/>
                <w:bCs/>
                <w:sz w:val="16"/>
                <w:szCs w:val="16"/>
              </w:rPr>
              <w:t>0%</w:t>
            </w:r>
          </w:p>
        </w:tc>
        <w:tc>
          <w:tcPr>
            <w:tcW w:w="1429" w:type="dxa"/>
            <w:tcBorders>
              <w:top w:val="nil"/>
              <w:left w:val="nil"/>
              <w:bottom w:val="nil"/>
              <w:right w:val="nil"/>
            </w:tcBorders>
            <w:shd w:val="clear" w:color="auto" w:fill="auto"/>
            <w:noWrap/>
            <w:vAlign w:val="bottom"/>
            <w:hideMark/>
          </w:tcPr>
          <w:p w14:paraId="00EEEB2B" w14:textId="77777777" w:rsidR="009C34C2" w:rsidRPr="009C34C2" w:rsidRDefault="009C34C2" w:rsidP="0095112D">
            <w:pPr>
              <w:jc w:val="right"/>
              <w:rPr>
                <w:rFonts w:ascii="Times New Roman" w:hAnsi="Times New Roman"/>
                <w:bCs/>
                <w:sz w:val="16"/>
                <w:szCs w:val="16"/>
              </w:rPr>
            </w:pPr>
            <w:r w:rsidRPr="009C34C2">
              <w:rPr>
                <w:rFonts w:ascii="Times New Roman" w:hAnsi="Times New Roman"/>
                <w:bCs/>
                <w:sz w:val="16"/>
                <w:szCs w:val="16"/>
              </w:rPr>
              <w:t>4.220.000.</w:t>
            </w:r>
          </w:p>
        </w:tc>
      </w:tr>
      <w:tr w:rsidR="009C34C2" w:rsidRPr="009C34C2" w14:paraId="0A36104E" w14:textId="77777777" w:rsidTr="0095112D">
        <w:trPr>
          <w:trHeight w:val="255"/>
        </w:trPr>
        <w:tc>
          <w:tcPr>
            <w:tcW w:w="3653" w:type="dxa"/>
            <w:tcBorders>
              <w:top w:val="nil"/>
              <w:left w:val="nil"/>
              <w:bottom w:val="nil"/>
              <w:right w:val="nil"/>
            </w:tcBorders>
            <w:shd w:val="clear" w:color="auto" w:fill="auto"/>
            <w:noWrap/>
            <w:vAlign w:val="bottom"/>
            <w:hideMark/>
          </w:tcPr>
          <w:p w14:paraId="39D84471" w14:textId="77777777" w:rsidR="009C34C2" w:rsidRPr="009C34C2" w:rsidRDefault="009C34C2" w:rsidP="0095112D">
            <w:pPr>
              <w:rPr>
                <w:rFonts w:ascii="Times New Roman" w:hAnsi="Times New Roman"/>
                <w:sz w:val="16"/>
                <w:szCs w:val="16"/>
              </w:rPr>
            </w:pPr>
          </w:p>
        </w:tc>
        <w:tc>
          <w:tcPr>
            <w:tcW w:w="1587" w:type="dxa"/>
            <w:tcBorders>
              <w:top w:val="nil"/>
              <w:left w:val="nil"/>
              <w:bottom w:val="nil"/>
              <w:right w:val="nil"/>
            </w:tcBorders>
            <w:shd w:val="clear" w:color="auto" w:fill="auto"/>
            <w:noWrap/>
            <w:vAlign w:val="bottom"/>
            <w:hideMark/>
          </w:tcPr>
          <w:p w14:paraId="38C66DC1" w14:textId="77777777" w:rsidR="009C34C2" w:rsidRPr="009C34C2" w:rsidRDefault="009C34C2" w:rsidP="0095112D">
            <w:pPr>
              <w:rPr>
                <w:rFonts w:ascii="Times New Roman" w:hAnsi="Times New Roman"/>
                <w:sz w:val="16"/>
                <w:szCs w:val="16"/>
              </w:rPr>
            </w:pPr>
          </w:p>
        </w:tc>
        <w:tc>
          <w:tcPr>
            <w:tcW w:w="1432" w:type="dxa"/>
            <w:tcBorders>
              <w:top w:val="nil"/>
              <w:left w:val="nil"/>
              <w:bottom w:val="nil"/>
              <w:right w:val="nil"/>
            </w:tcBorders>
            <w:shd w:val="clear" w:color="auto" w:fill="auto"/>
            <w:noWrap/>
            <w:vAlign w:val="bottom"/>
            <w:hideMark/>
          </w:tcPr>
          <w:p w14:paraId="2F6D62A0" w14:textId="77777777" w:rsidR="009C34C2" w:rsidRPr="009C34C2" w:rsidRDefault="009C34C2" w:rsidP="0095112D">
            <w:pPr>
              <w:rPr>
                <w:rFonts w:ascii="Times New Roman" w:hAnsi="Times New Roman"/>
                <w:color w:val="FF0000"/>
                <w:sz w:val="16"/>
                <w:szCs w:val="16"/>
              </w:rPr>
            </w:pPr>
          </w:p>
        </w:tc>
        <w:tc>
          <w:tcPr>
            <w:tcW w:w="1270" w:type="dxa"/>
            <w:tcBorders>
              <w:top w:val="nil"/>
              <w:left w:val="nil"/>
              <w:bottom w:val="nil"/>
              <w:right w:val="nil"/>
            </w:tcBorders>
            <w:shd w:val="clear" w:color="auto" w:fill="auto"/>
            <w:noWrap/>
            <w:vAlign w:val="bottom"/>
            <w:hideMark/>
          </w:tcPr>
          <w:p w14:paraId="126D61FB" w14:textId="77777777" w:rsidR="009C34C2" w:rsidRPr="009C34C2" w:rsidRDefault="009C34C2" w:rsidP="0095112D">
            <w:pPr>
              <w:rPr>
                <w:rFonts w:ascii="Times New Roman" w:hAnsi="Times New Roman"/>
                <w:color w:val="FF0000"/>
                <w:sz w:val="16"/>
                <w:szCs w:val="16"/>
              </w:rPr>
            </w:pPr>
          </w:p>
        </w:tc>
        <w:tc>
          <w:tcPr>
            <w:tcW w:w="1429" w:type="dxa"/>
            <w:tcBorders>
              <w:top w:val="nil"/>
              <w:left w:val="nil"/>
              <w:bottom w:val="nil"/>
              <w:right w:val="nil"/>
            </w:tcBorders>
            <w:shd w:val="clear" w:color="auto" w:fill="auto"/>
            <w:noWrap/>
            <w:vAlign w:val="bottom"/>
            <w:hideMark/>
          </w:tcPr>
          <w:p w14:paraId="09548319" w14:textId="77777777" w:rsidR="009C34C2" w:rsidRPr="009C34C2" w:rsidRDefault="009C34C2" w:rsidP="0095112D">
            <w:pPr>
              <w:rPr>
                <w:rFonts w:ascii="Times New Roman" w:hAnsi="Times New Roman"/>
                <w:color w:val="FF0000"/>
                <w:sz w:val="16"/>
                <w:szCs w:val="16"/>
              </w:rPr>
            </w:pPr>
          </w:p>
        </w:tc>
      </w:tr>
      <w:tr w:rsidR="009C34C2" w:rsidRPr="009C34C2" w14:paraId="200468C4" w14:textId="77777777" w:rsidTr="0095112D">
        <w:trPr>
          <w:trHeight w:val="255"/>
        </w:trPr>
        <w:tc>
          <w:tcPr>
            <w:tcW w:w="3653" w:type="dxa"/>
            <w:tcBorders>
              <w:top w:val="nil"/>
              <w:left w:val="nil"/>
              <w:bottom w:val="nil"/>
              <w:right w:val="nil"/>
            </w:tcBorders>
            <w:shd w:val="clear" w:color="auto" w:fill="auto"/>
            <w:noWrap/>
            <w:vAlign w:val="bottom"/>
            <w:hideMark/>
          </w:tcPr>
          <w:p w14:paraId="571C38FB" w14:textId="77777777" w:rsidR="009C34C2" w:rsidRPr="009C34C2" w:rsidRDefault="009C34C2" w:rsidP="0095112D">
            <w:pPr>
              <w:rPr>
                <w:rFonts w:ascii="Times New Roman" w:hAnsi="Times New Roman"/>
                <w:sz w:val="16"/>
                <w:szCs w:val="16"/>
              </w:rPr>
            </w:pPr>
          </w:p>
        </w:tc>
        <w:tc>
          <w:tcPr>
            <w:tcW w:w="1587" w:type="dxa"/>
            <w:tcBorders>
              <w:top w:val="nil"/>
              <w:left w:val="nil"/>
              <w:bottom w:val="nil"/>
              <w:right w:val="nil"/>
            </w:tcBorders>
            <w:shd w:val="clear" w:color="auto" w:fill="auto"/>
            <w:noWrap/>
            <w:vAlign w:val="bottom"/>
            <w:hideMark/>
          </w:tcPr>
          <w:p w14:paraId="70C2DB4F" w14:textId="77777777" w:rsidR="009C34C2" w:rsidRPr="009C34C2" w:rsidRDefault="009C34C2" w:rsidP="0095112D">
            <w:pPr>
              <w:rPr>
                <w:rFonts w:ascii="Times New Roman" w:hAnsi="Times New Roman"/>
                <w:sz w:val="16"/>
                <w:szCs w:val="16"/>
              </w:rPr>
            </w:pPr>
          </w:p>
        </w:tc>
        <w:tc>
          <w:tcPr>
            <w:tcW w:w="1432" w:type="dxa"/>
            <w:tcBorders>
              <w:top w:val="nil"/>
              <w:left w:val="nil"/>
              <w:bottom w:val="nil"/>
              <w:right w:val="nil"/>
            </w:tcBorders>
            <w:shd w:val="clear" w:color="auto" w:fill="auto"/>
            <w:noWrap/>
            <w:vAlign w:val="bottom"/>
            <w:hideMark/>
          </w:tcPr>
          <w:p w14:paraId="7E6455A3" w14:textId="77777777" w:rsidR="009C34C2" w:rsidRPr="009C34C2" w:rsidRDefault="009C34C2" w:rsidP="0095112D">
            <w:pPr>
              <w:rPr>
                <w:rFonts w:ascii="Times New Roman" w:hAnsi="Times New Roman"/>
                <w:color w:val="FF0000"/>
                <w:sz w:val="16"/>
                <w:szCs w:val="16"/>
              </w:rPr>
            </w:pPr>
          </w:p>
        </w:tc>
        <w:tc>
          <w:tcPr>
            <w:tcW w:w="1270" w:type="dxa"/>
            <w:tcBorders>
              <w:top w:val="nil"/>
              <w:left w:val="nil"/>
              <w:bottom w:val="nil"/>
              <w:right w:val="nil"/>
            </w:tcBorders>
            <w:shd w:val="clear" w:color="auto" w:fill="auto"/>
            <w:noWrap/>
            <w:vAlign w:val="bottom"/>
            <w:hideMark/>
          </w:tcPr>
          <w:p w14:paraId="6A365CCD" w14:textId="77777777" w:rsidR="009C34C2" w:rsidRPr="009C34C2" w:rsidRDefault="009C34C2" w:rsidP="0095112D">
            <w:pPr>
              <w:rPr>
                <w:rFonts w:ascii="Times New Roman" w:hAnsi="Times New Roman"/>
                <w:color w:val="FF0000"/>
                <w:sz w:val="16"/>
                <w:szCs w:val="16"/>
              </w:rPr>
            </w:pPr>
          </w:p>
        </w:tc>
        <w:tc>
          <w:tcPr>
            <w:tcW w:w="1429" w:type="dxa"/>
            <w:tcBorders>
              <w:top w:val="nil"/>
              <w:left w:val="nil"/>
              <w:bottom w:val="nil"/>
              <w:right w:val="nil"/>
            </w:tcBorders>
            <w:shd w:val="clear" w:color="auto" w:fill="auto"/>
            <w:noWrap/>
            <w:vAlign w:val="bottom"/>
            <w:hideMark/>
          </w:tcPr>
          <w:p w14:paraId="429317CA" w14:textId="77777777" w:rsidR="009C34C2" w:rsidRPr="009C34C2" w:rsidRDefault="009C34C2" w:rsidP="0095112D">
            <w:pPr>
              <w:rPr>
                <w:rFonts w:ascii="Times New Roman" w:hAnsi="Times New Roman"/>
                <w:color w:val="FF0000"/>
                <w:sz w:val="16"/>
                <w:szCs w:val="16"/>
              </w:rPr>
            </w:pPr>
          </w:p>
        </w:tc>
      </w:tr>
      <w:tr w:rsidR="009C34C2" w:rsidRPr="009C34C2" w14:paraId="554B63D3" w14:textId="77777777" w:rsidTr="0095112D">
        <w:trPr>
          <w:trHeight w:val="255"/>
        </w:trPr>
        <w:tc>
          <w:tcPr>
            <w:tcW w:w="3653" w:type="dxa"/>
            <w:tcBorders>
              <w:top w:val="nil"/>
              <w:left w:val="nil"/>
              <w:bottom w:val="nil"/>
              <w:right w:val="nil"/>
            </w:tcBorders>
            <w:shd w:val="clear" w:color="auto" w:fill="auto"/>
            <w:noWrap/>
            <w:vAlign w:val="bottom"/>
            <w:hideMark/>
          </w:tcPr>
          <w:p w14:paraId="6433EC83" w14:textId="77777777" w:rsidR="009C34C2" w:rsidRPr="009C34C2" w:rsidRDefault="009C34C2" w:rsidP="0095112D">
            <w:pPr>
              <w:rPr>
                <w:rFonts w:ascii="Times New Roman" w:hAnsi="Times New Roman"/>
                <w:b/>
                <w:bCs/>
                <w:sz w:val="16"/>
                <w:szCs w:val="16"/>
              </w:rPr>
            </w:pPr>
            <w:r w:rsidRPr="009C34C2">
              <w:rPr>
                <w:rFonts w:ascii="Times New Roman" w:hAnsi="Times New Roman"/>
                <w:b/>
                <w:bCs/>
                <w:sz w:val="16"/>
                <w:szCs w:val="16"/>
              </w:rPr>
              <w:t>VIŠAK/MANJAK + NETO ZADUŽIVANJA/FINANCIRANJA + RASPOLOŽIVA SREDSTVA IZ PRETHODNIH GODINA</w:t>
            </w:r>
          </w:p>
        </w:tc>
        <w:tc>
          <w:tcPr>
            <w:tcW w:w="1587" w:type="dxa"/>
            <w:tcBorders>
              <w:top w:val="nil"/>
              <w:left w:val="nil"/>
              <w:bottom w:val="nil"/>
              <w:right w:val="nil"/>
            </w:tcBorders>
            <w:shd w:val="clear" w:color="auto" w:fill="auto"/>
            <w:noWrap/>
            <w:vAlign w:val="bottom"/>
            <w:hideMark/>
          </w:tcPr>
          <w:p w14:paraId="3705381B" w14:textId="77777777" w:rsidR="009C34C2" w:rsidRPr="009C34C2" w:rsidRDefault="009C34C2" w:rsidP="0095112D">
            <w:pPr>
              <w:jc w:val="right"/>
              <w:rPr>
                <w:rFonts w:ascii="Times New Roman" w:hAnsi="Times New Roman"/>
                <w:b/>
                <w:bCs/>
                <w:sz w:val="16"/>
                <w:szCs w:val="16"/>
              </w:rPr>
            </w:pPr>
            <w:r w:rsidRPr="009C34C2">
              <w:rPr>
                <w:rFonts w:ascii="Times New Roman" w:hAnsi="Times New Roman"/>
                <w:b/>
                <w:bCs/>
                <w:sz w:val="16"/>
                <w:szCs w:val="16"/>
              </w:rPr>
              <w:t>0.</w:t>
            </w:r>
          </w:p>
        </w:tc>
        <w:tc>
          <w:tcPr>
            <w:tcW w:w="1432" w:type="dxa"/>
            <w:tcBorders>
              <w:top w:val="nil"/>
              <w:left w:val="nil"/>
              <w:bottom w:val="nil"/>
              <w:right w:val="nil"/>
            </w:tcBorders>
            <w:shd w:val="clear" w:color="auto" w:fill="auto"/>
            <w:noWrap/>
            <w:vAlign w:val="bottom"/>
            <w:hideMark/>
          </w:tcPr>
          <w:p w14:paraId="5E462778" w14:textId="77777777" w:rsidR="009C34C2" w:rsidRPr="009C34C2" w:rsidRDefault="009C34C2" w:rsidP="0095112D">
            <w:pPr>
              <w:jc w:val="right"/>
              <w:rPr>
                <w:rFonts w:ascii="Times New Roman" w:hAnsi="Times New Roman"/>
                <w:b/>
                <w:bCs/>
                <w:sz w:val="16"/>
                <w:szCs w:val="16"/>
              </w:rPr>
            </w:pPr>
            <w:r w:rsidRPr="009C34C2">
              <w:rPr>
                <w:rFonts w:ascii="Times New Roman" w:hAnsi="Times New Roman"/>
                <w:b/>
                <w:bCs/>
                <w:sz w:val="16"/>
                <w:szCs w:val="16"/>
              </w:rPr>
              <w:t>0.</w:t>
            </w:r>
          </w:p>
        </w:tc>
        <w:tc>
          <w:tcPr>
            <w:tcW w:w="1270" w:type="dxa"/>
            <w:tcBorders>
              <w:top w:val="nil"/>
              <w:left w:val="nil"/>
              <w:bottom w:val="nil"/>
              <w:right w:val="nil"/>
            </w:tcBorders>
            <w:shd w:val="clear" w:color="auto" w:fill="auto"/>
            <w:noWrap/>
            <w:vAlign w:val="bottom"/>
            <w:hideMark/>
          </w:tcPr>
          <w:p w14:paraId="44650142" w14:textId="77777777" w:rsidR="009C34C2" w:rsidRPr="009C34C2" w:rsidRDefault="009C34C2" w:rsidP="0095112D">
            <w:pPr>
              <w:jc w:val="right"/>
              <w:rPr>
                <w:rFonts w:ascii="Times New Roman" w:hAnsi="Times New Roman"/>
                <w:b/>
                <w:bCs/>
                <w:sz w:val="16"/>
                <w:szCs w:val="16"/>
              </w:rPr>
            </w:pPr>
            <w:r w:rsidRPr="009C34C2">
              <w:rPr>
                <w:rFonts w:ascii="Times New Roman" w:hAnsi="Times New Roman"/>
                <w:b/>
                <w:bCs/>
                <w:sz w:val="16"/>
                <w:szCs w:val="16"/>
              </w:rPr>
              <w:t>0%</w:t>
            </w:r>
          </w:p>
        </w:tc>
        <w:tc>
          <w:tcPr>
            <w:tcW w:w="1429" w:type="dxa"/>
            <w:tcBorders>
              <w:top w:val="nil"/>
              <w:left w:val="nil"/>
              <w:bottom w:val="nil"/>
              <w:right w:val="nil"/>
            </w:tcBorders>
            <w:shd w:val="clear" w:color="auto" w:fill="auto"/>
            <w:noWrap/>
            <w:vAlign w:val="bottom"/>
            <w:hideMark/>
          </w:tcPr>
          <w:p w14:paraId="71EE1292" w14:textId="77777777" w:rsidR="009C34C2" w:rsidRPr="009C34C2" w:rsidRDefault="009C34C2" w:rsidP="0095112D">
            <w:pPr>
              <w:jc w:val="right"/>
              <w:rPr>
                <w:rFonts w:ascii="Times New Roman" w:hAnsi="Times New Roman"/>
                <w:b/>
                <w:bCs/>
                <w:sz w:val="16"/>
                <w:szCs w:val="16"/>
              </w:rPr>
            </w:pPr>
            <w:r w:rsidRPr="009C34C2">
              <w:rPr>
                <w:rFonts w:ascii="Times New Roman" w:hAnsi="Times New Roman"/>
                <w:b/>
                <w:bCs/>
                <w:sz w:val="16"/>
                <w:szCs w:val="16"/>
              </w:rPr>
              <w:t>0.</w:t>
            </w:r>
          </w:p>
        </w:tc>
      </w:tr>
      <w:tr w:rsidR="009C34C2" w:rsidRPr="009C34C2" w14:paraId="4D829202" w14:textId="77777777" w:rsidTr="0095112D">
        <w:trPr>
          <w:trHeight w:val="255"/>
        </w:trPr>
        <w:tc>
          <w:tcPr>
            <w:tcW w:w="3653" w:type="dxa"/>
            <w:tcBorders>
              <w:top w:val="nil"/>
              <w:left w:val="nil"/>
              <w:bottom w:val="nil"/>
              <w:right w:val="nil"/>
            </w:tcBorders>
            <w:shd w:val="clear" w:color="auto" w:fill="auto"/>
            <w:noWrap/>
            <w:vAlign w:val="bottom"/>
          </w:tcPr>
          <w:p w14:paraId="48416800" w14:textId="77777777" w:rsidR="009C34C2" w:rsidRPr="009C34C2" w:rsidRDefault="009C34C2" w:rsidP="0095112D">
            <w:pPr>
              <w:rPr>
                <w:rFonts w:ascii="Times New Roman" w:hAnsi="Times New Roman"/>
                <w:b/>
                <w:bCs/>
                <w:sz w:val="16"/>
                <w:szCs w:val="16"/>
              </w:rPr>
            </w:pPr>
          </w:p>
        </w:tc>
        <w:tc>
          <w:tcPr>
            <w:tcW w:w="1587" w:type="dxa"/>
            <w:tcBorders>
              <w:top w:val="nil"/>
              <w:left w:val="nil"/>
              <w:bottom w:val="nil"/>
              <w:right w:val="nil"/>
            </w:tcBorders>
            <w:shd w:val="clear" w:color="auto" w:fill="auto"/>
            <w:noWrap/>
            <w:vAlign w:val="bottom"/>
          </w:tcPr>
          <w:p w14:paraId="103F9362" w14:textId="77777777" w:rsidR="009C34C2" w:rsidRPr="009C34C2" w:rsidRDefault="009C34C2" w:rsidP="0095112D">
            <w:pPr>
              <w:jc w:val="right"/>
              <w:rPr>
                <w:rFonts w:ascii="Times New Roman" w:hAnsi="Times New Roman"/>
                <w:b/>
                <w:bCs/>
                <w:sz w:val="16"/>
                <w:szCs w:val="16"/>
              </w:rPr>
            </w:pPr>
          </w:p>
        </w:tc>
        <w:tc>
          <w:tcPr>
            <w:tcW w:w="1432" w:type="dxa"/>
            <w:tcBorders>
              <w:top w:val="nil"/>
              <w:left w:val="nil"/>
              <w:bottom w:val="nil"/>
              <w:right w:val="nil"/>
            </w:tcBorders>
            <w:shd w:val="clear" w:color="auto" w:fill="auto"/>
            <w:noWrap/>
            <w:vAlign w:val="bottom"/>
          </w:tcPr>
          <w:p w14:paraId="7205BFBC" w14:textId="77777777" w:rsidR="009C34C2" w:rsidRPr="009C34C2" w:rsidRDefault="009C34C2" w:rsidP="0095112D">
            <w:pPr>
              <w:jc w:val="right"/>
              <w:rPr>
                <w:rFonts w:ascii="Times New Roman" w:hAnsi="Times New Roman"/>
                <w:b/>
                <w:bCs/>
                <w:sz w:val="16"/>
                <w:szCs w:val="16"/>
              </w:rPr>
            </w:pPr>
          </w:p>
        </w:tc>
        <w:tc>
          <w:tcPr>
            <w:tcW w:w="1270" w:type="dxa"/>
            <w:tcBorders>
              <w:top w:val="nil"/>
              <w:left w:val="nil"/>
              <w:bottom w:val="nil"/>
              <w:right w:val="nil"/>
            </w:tcBorders>
            <w:shd w:val="clear" w:color="auto" w:fill="auto"/>
            <w:noWrap/>
            <w:vAlign w:val="bottom"/>
          </w:tcPr>
          <w:p w14:paraId="619984C8" w14:textId="77777777" w:rsidR="009C34C2" w:rsidRPr="009C34C2" w:rsidRDefault="009C34C2" w:rsidP="0095112D">
            <w:pPr>
              <w:jc w:val="right"/>
              <w:rPr>
                <w:rFonts w:ascii="Times New Roman" w:hAnsi="Times New Roman"/>
                <w:b/>
                <w:bCs/>
                <w:sz w:val="16"/>
                <w:szCs w:val="16"/>
              </w:rPr>
            </w:pPr>
          </w:p>
        </w:tc>
        <w:tc>
          <w:tcPr>
            <w:tcW w:w="1429" w:type="dxa"/>
            <w:tcBorders>
              <w:top w:val="nil"/>
              <w:left w:val="nil"/>
              <w:bottom w:val="nil"/>
              <w:right w:val="nil"/>
            </w:tcBorders>
            <w:shd w:val="clear" w:color="auto" w:fill="auto"/>
            <w:noWrap/>
            <w:vAlign w:val="bottom"/>
          </w:tcPr>
          <w:p w14:paraId="5987E5AA" w14:textId="77777777" w:rsidR="009C34C2" w:rsidRPr="009C34C2" w:rsidRDefault="009C34C2" w:rsidP="0095112D">
            <w:pPr>
              <w:jc w:val="right"/>
              <w:rPr>
                <w:rFonts w:ascii="Times New Roman" w:hAnsi="Times New Roman"/>
                <w:b/>
                <w:bCs/>
                <w:sz w:val="16"/>
                <w:szCs w:val="16"/>
              </w:rPr>
            </w:pPr>
          </w:p>
        </w:tc>
      </w:tr>
    </w:tbl>
    <w:p w14:paraId="25283C1B" w14:textId="77777777" w:rsidR="009C34C2" w:rsidRPr="009C34C2" w:rsidRDefault="009C34C2" w:rsidP="009C34C2">
      <w:pPr>
        <w:jc w:val="center"/>
        <w:rPr>
          <w:rFonts w:ascii="Times New Roman" w:hAnsi="Times New Roman"/>
        </w:rPr>
      </w:pPr>
    </w:p>
    <w:p w14:paraId="15C86EE3" w14:textId="77777777" w:rsidR="009C34C2" w:rsidRPr="009C34C2" w:rsidRDefault="009C34C2" w:rsidP="009C34C2">
      <w:pPr>
        <w:jc w:val="center"/>
        <w:rPr>
          <w:rFonts w:ascii="Times New Roman" w:hAnsi="Times New Roman"/>
        </w:rPr>
      </w:pPr>
    </w:p>
    <w:p w14:paraId="4552B5A8" w14:textId="77777777" w:rsidR="009C34C2" w:rsidRPr="009C34C2" w:rsidRDefault="009C34C2" w:rsidP="009C34C2">
      <w:pPr>
        <w:rPr>
          <w:rFonts w:ascii="Times New Roman" w:hAnsi="Times New Roman"/>
          <w:sz w:val="20"/>
          <w:szCs w:val="15"/>
        </w:rPr>
      </w:pPr>
      <w:r w:rsidRPr="009C34C2">
        <w:rPr>
          <w:rFonts w:ascii="Times New Roman" w:hAnsi="Times New Roman"/>
          <w:sz w:val="20"/>
          <w:szCs w:val="15"/>
        </w:rPr>
        <w:t>PRIHODI :</w:t>
      </w:r>
    </w:p>
    <w:p w14:paraId="110FDAE8" w14:textId="77777777" w:rsidR="009C34C2" w:rsidRPr="009C34C2" w:rsidRDefault="009C34C2" w:rsidP="009C34C2">
      <w:pPr>
        <w:rPr>
          <w:rFonts w:ascii="Times New Roman" w:hAnsi="Times New Roman"/>
          <w:sz w:val="20"/>
          <w:szCs w:val="15"/>
        </w:rPr>
      </w:pPr>
    </w:p>
    <w:tbl>
      <w:tblPr>
        <w:tblW w:w="8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979"/>
        <w:gridCol w:w="2914"/>
        <w:gridCol w:w="1420"/>
        <w:gridCol w:w="1429"/>
        <w:gridCol w:w="1426"/>
      </w:tblGrid>
      <w:tr w:rsidR="009C34C2" w:rsidRPr="009C34C2" w14:paraId="35E42BF1" w14:textId="77777777" w:rsidTr="0095112D">
        <w:trPr>
          <w:trHeight w:val="559"/>
        </w:trPr>
        <w:tc>
          <w:tcPr>
            <w:tcW w:w="825" w:type="dxa"/>
          </w:tcPr>
          <w:p w14:paraId="284DA6D6" w14:textId="77777777" w:rsidR="009C34C2" w:rsidRPr="009C34C2" w:rsidRDefault="009C34C2" w:rsidP="0095112D">
            <w:pPr>
              <w:rPr>
                <w:rFonts w:ascii="Times New Roman" w:hAnsi="Times New Roman"/>
                <w:b/>
                <w:sz w:val="20"/>
                <w:szCs w:val="15"/>
              </w:rPr>
            </w:pPr>
            <w:r w:rsidRPr="009C34C2">
              <w:rPr>
                <w:rFonts w:ascii="Times New Roman" w:hAnsi="Times New Roman"/>
                <w:b/>
                <w:sz w:val="20"/>
                <w:szCs w:val="15"/>
              </w:rPr>
              <w:t>Broj</w:t>
            </w:r>
          </w:p>
          <w:p w14:paraId="46062E31" w14:textId="77777777" w:rsidR="009C34C2" w:rsidRPr="009C34C2" w:rsidRDefault="009C34C2" w:rsidP="0095112D">
            <w:pPr>
              <w:rPr>
                <w:rFonts w:ascii="Times New Roman" w:hAnsi="Times New Roman"/>
                <w:b/>
                <w:sz w:val="20"/>
                <w:szCs w:val="15"/>
              </w:rPr>
            </w:pPr>
            <w:r w:rsidRPr="009C34C2">
              <w:rPr>
                <w:rFonts w:ascii="Times New Roman" w:hAnsi="Times New Roman"/>
                <w:b/>
                <w:sz w:val="20"/>
                <w:szCs w:val="15"/>
              </w:rPr>
              <w:t>računa</w:t>
            </w:r>
          </w:p>
        </w:tc>
        <w:tc>
          <w:tcPr>
            <w:tcW w:w="979" w:type="dxa"/>
          </w:tcPr>
          <w:p w14:paraId="7626EE75" w14:textId="77777777" w:rsidR="009C34C2" w:rsidRPr="009C34C2" w:rsidRDefault="009C34C2" w:rsidP="0095112D">
            <w:pPr>
              <w:rPr>
                <w:rFonts w:ascii="Times New Roman" w:hAnsi="Times New Roman"/>
                <w:b/>
                <w:sz w:val="20"/>
                <w:szCs w:val="15"/>
              </w:rPr>
            </w:pPr>
            <w:r w:rsidRPr="009C34C2">
              <w:rPr>
                <w:rFonts w:ascii="Times New Roman" w:hAnsi="Times New Roman"/>
                <w:b/>
                <w:sz w:val="20"/>
                <w:szCs w:val="15"/>
              </w:rPr>
              <w:t>Račun</w:t>
            </w:r>
          </w:p>
          <w:p w14:paraId="4E96E47B" w14:textId="77777777" w:rsidR="009C34C2" w:rsidRPr="009C34C2" w:rsidRDefault="009C34C2" w:rsidP="0095112D">
            <w:pPr>
              <w:rPr>
                <w:rFonts w:ascii="Times New Roman" w:hAnsi="Times New Roman"/>
                <w:b/>
                <w:sz w:val="20"/>
                <w:szCs w:val="15"/>
              </w:rPr>
            </w:pPr>
            <w:proofErr w:type="spellStart"/>
            <w:r w:rsidRPr="009C34C2">
              <w:rPr>
                <w:rFonts w:ascii="Times New Roman" w:hAnsi="Times New Roman"/>
                <w:b/>
                <w:sz w:val="20"/>
                <w:szCs w:val="15"/>
              </w:rPr>
              <w:t>Potraž</w:t>
            </w:r>
            <w:proofErr w:type="spellEnd"/>
            <w:r w:rsidRPr="009C34C2">
              <w:rPr>
                <w:rFonts w:ascii="Times New Roman" w:hAnsi="Times New Roman"/>
                <w:b/>
                <w:sz w:val="20"/>
                <w:szCs w:val="15"/>
              </w:rPr>
              <w:t>.</w:t>
            </w:r>
          </w:p>
          <w:p w14:paraId="0DC824C5" w14:textId="77777777" w:rsidR="009C34C2" w:rsidRPr="009C34C2" w:rsidRDefault="009C34C2" w:rsidP="0095112D">
            <w:pPr>
              <w:rPr>
                <w:rFonts w:ascii="Times New Roman" w:hAnsi="Times New Roman"/>
                <w:b/>
                <w:sz w:val="20"/>
                <w:szCs w:val="15"/>
              </w:rPr>
            </w:pPr>
          </w:p>
        </w:tc>
        <w:tc>
          <w:tcPr>
            <w:tcW w:w="2914" w:type="dxa"/>
          </w:tcPr>
          <w:p w14:paraId="52374420" w14:textId="77777777" w:rsidR="009C34C2" w:rsidRPr="009C34C2" w:rsidRDefault="009C34C2" w:rsidP="0095112D">
            <w:pPr>
              <w:rPr>
                <w:rFonts w:ascii="Times New Roman" w:hAnsi="Times New Roman"/>
                <w:b/>
                <w:sz w:val="20"/>
                <w:szCs w:val="15"/>
              </w:rPr>
            </w:pPr>
            <w:r w:rsidRPr="009C34C2">
              <w:rPr>
                <w:rFonts w:ascii="Times New Roman" w:hAnsi="Times New Roman"/>
                <w:b/>
                <w:sz w:val="20"/>
                <w:szCs w:val="15"/>
              </w:rPr>
              <w:t>Naziv računa</w:t>
            </w:r>
          </w:p>
        </w:tc>
        <w:tc>
          <w:tcPr>
            <w:tcW w:w="1420" w:type="dxa"/>
          </w:tcPr>
          <w:p w14:paraId="2D3D600F" w14:textId="77777777" w:rsidR="009C34C2" w:rsidRPr="009C34C2" w:rsidRDefault="009C34C2" w:rsidP="0095112D">
            <w:pPr>
              <w:rPr>
                <w:rFonts w:ascii="Times New Roman" w:hAnsi="Times New Roman"/>
                <w:b/>
                <w:sz w:val="20"/>
                <w:szCs w:val="15"/>
              </w:rPr>
            </w:pPr>
            <w:r w:rsidRPr="009C34C2">
              <w:rPr>
                <w:rFonts w:ascii="Times New Roman" w:hAnsi="Times New Roman"/>
                <w:b/>
                <w:sz w:val="20"/>
                <w:szCs w:val="15"/>
              </w:rPr>
              <w:t>Plan  za</w:t>
            </w:r>
          </w:p>
          <w:p w14:paraId="269AF086" w14:textId="77777777" w:rsidR="009C34C2" w:rsidRPr="009C34C2" w:rsidRDefault="009C34C2" w:rsidP="0095112D">
            <w:pPr>
              <w:rPr>
                <w:rFonts w:ascii="Times New Roman" w:hAnsi="Times New Roman"/>
                <w:b/>
                <w:sz w:val="20"/>
                <w:szCs w:val="21"/>
              </w:rPr>
            </w:pPr>
            <w:r w:rsidRPr="009C34C2">
              <w:rPr>
                <w:rFonts w:ascii="Times New Roman" w:hAnsi="Times New Roman"/>
                <w:b/>
                <w:sz w:val="20"/>
                <w:szCs w:val="21"/>
              </w:rPr>
              <w:t>2021</w:t>
            </w:r>
          </w:p>
        </w:tc>
        <w:tc>
          <w:tcPr>
            <w:tcW w:w="1429" w:type="dxa"/>
          </w:tcPr>
          <w:p w14:paraId="210A0CB0" w14:textId="77777777" w:rsidR="009C34C2" w:rsidRPr="009C34C2" w:rsidRDefault="009C34C2" w:rsidP="0095112D">
            <w:pPr>
              <w:rPr>
                <w:rFonts w:ascii="Times New Roman" w:hAnsi="Times New Roman"/>
                <w:b/>
                <w:sz w:val="20"/>
                <w:szCs w:val="15"/>
              </w:rPr>
            </w:pPr>
            <w:r w:rsidRPr="009C34C2">
              <w:rPr>
                <w:rFonts w:ascii="Times New Roman" w:hAnsi="Times New Roman"/>
                <w:b/>
                <w:sz w:val="20"/>
                <w:szCs w:val="15"/>
              </w:rPr>
              <w:t>Izmjene</w:t>
            </w:r>
          </w:p>
        </w:tc>
        <w:tc>
          <w:tcPr>
            <w:tcW w:w="1426" w:type="dxa"/>
          </w:tcPr>
          <w:p w14:paraId="199584C5" w14:textId="77777777" w:rsidR="009C34C2" w:rsidRPr="009C34C2" w:rsidRDefault="009C34C2" w:rsidP="0095112D">
            <w:pPr>
              <w:rPr>
                <w:rFonts w:ascii="Times New Roman" w:hAnsi="Times New Roman"/>
                <w:b/>
                <w:sz w:val="20"/>
                <w:szCs w:val="15"/>
              </w:rPr>
            </w:pPr>
            <w:r w:rsidRPr="009C34C2">
              <w:rPr>
                <w:rFonts w:ascii="Times New Roman" w:hAnsi="Times New Roman"/>
                <w:b/>
                <w:sz w:val="20"/>
                <w:szCs w:val="15"/>
              </w:rPr>
              <w:t>Novi plan</w:t>
            </w:r>
          </w:p>
          <w:p w14:paraId="18134253" w14:textId="77777777" w:rsidR="009C34C2" w:rsidRPr="009C34C2" w:rsidRDefault="009C34C2" w:rsidP="0095112D">
            <w:pPr>
              <w:rPr>
                <w:rFonts w:ascii="Times New Roman" w:hAnsi="Times New Roman"/>
                <w:b/>
                <w:sz w:val="20"/>
                <w:szCs w:val="15"/>
              </w:rPr>
            </w:pPr>
            <w:r w:rsidRPr="009C34C2">
              <w:rPr>
                <w:rFonts w:ascii="Times New Roman" w:hAnsi="Times New Roman"/>
                <w:b/>
                <w:sz w:val="20"/>
                <w:szCs w:val="15"/>
              </w:rPr>
              <w:t>2021</w:t>
            </w:r>
          </w:p>
        </w:tc>
      </w:tr>
      <w:tr w:rsidR="009C34C2" w:rsidRPr="009C34C2" w14:paraId="761CF59D" w14:textId="77777777" w:rsidTr="0095112D">
        <w:tc>
          <w:tcPr>
            <w:tcW w:w="825" w:type="dxa"/>
          </w:tcPr>
          <w:p w14:paraId="0D768276" w14:textId="77777777" w:rsidR="009C34C2" w:rsidRPr="009C34C2" w:rsidRDefault="009C34C2" w:rsidP="0095112D">
            <w:pPr>
              <w:rPr>
                <w:rFonts w:ascii="Times New Roman" w:hAnsi="Times New Roman"/>
                <w:b/>
                <w:sz w:val="20"/>
                <w:szCs w:val="15"/>
              </w:rPr>
            </w:pPr>
            <w:r w:rsidRPr="009C34C2">
              <w:rPr>
                <w:rFonts w:ascii="Times New Roman" w:hAnsi="Times New Roman"/>
                <w:b/>
                <w:sz w:val="20"/>
                <w:szCs w:val="15"/>
              </w:rPr>
              <w:t>611</w:t>
            </w:r>
          </w:p>
        </w:tc>
        <w:tc>
          <w:tcPr>
            <w:tcW w:w="979" w:type="dxa"/>
          </w:tcPr>
          <w:p w14:paraId="1677AE67"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1611</w:t>
            </w:r>
          </w:p>
        </w:tc>
        <w:tc>
          <w:tcPr>
            <w:tcW w:w="7189" w:type="dxa"/>
            <w:gridSpan w:val="4"/>
          </w:tcPr>
          <w:p w14:paraId="086A6E7A" w14:textId="77777777" w:rsidR="009C34C2" w:rsidRPr="009C34C2" w:rsidRDefault="009C34C2" w:rsidP="0095112D">
            <w:pPr>
              <w:rPr>
                <w:rFonts w:ascii="Times New Roman" w:hAnsi="Times New Roman"/>
                <w:b/>
                <w:sz w:val="20"/>
                <w:szCs w:val="15"/>
              </w:rPr>
            </w:pPr>
            <w:r w:rsidRPr="009C34C2">
              <w:rPr>
                <w:rFonts w:ascii="Times New Roman" w:hAnsi="Times New Roman"/>
                <w:b/>
                <w:sz w:val="20"/>
                <w:szCs w:val="15"/>
              </w:rPr>
              <w:t>Porez i prirez na dohodak</w:t>
            </w:r>
          </w:p>
        </w:tc>
      </w:tr>
      <w:tr w:rsidR="009C34C2" w:rsidRPr="009C34C2" w14:paraId="4773AD20" w14:textId="77777777" w:rsidTr="0095112D">
        <w:trPr>
          <w:trHeight w:val="456"/>
        </w:trPr>
        <w:tc>
          <w:tcPr>
            <w:tcW w:w="825" w:type="dxa"/>
          </w:tcPr>
          <w:p w14:paraId="50078A2F"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 xml:space="preserve">61111            </w:t>
            </w:r>
          </w:p>
        </w:tc>
        <w:tc>
          <w:tcPr>
            <w:tcW w:w="979" w:type="dxa"/>
          </w:tcPr>
          <w:p w14:paraId="4C4D1A8B"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1611</w:t>
            </w:r>
          </w:p>
        </w:tc>
        <w:tc>
          <w:tcPr>
            <w:tcW w:w="2914" w:type="dxa"/>
          </w:tcPr>
          <w:p w14:paraId="45002ECC" w14:textId="77777777" w:rsidR="009C34C2" w:rsidRPr="009C34C2" w:rsidRDefault="009C34C2" w:rsidP="0095112D">
            <w:pPr>
              <w:rPr>
                <w:rFonts w:ascii="Times New Roman" w:hAnsi="Times New Roman"/>
                <w:sz w:val="18"/>
                <w:szCs w:val="18"/>
              </w:rPr>
            </w:pPr>
            <w:r w:rsidRPr="009C34C2">
              <w:rPr>
                <w:rFonts w:ascii="Times New Roman" w:hAnsi="Times New Roman"/>
                <w:sz w:val="18"/>
                <w:szCs w:val="18"/>
              </w:rPr>
              <w:t xml:space="preserve">Porez i  </w:t>
            </w:r>
            <w:proofErr w:type="spellStart"/>
            <w:r w:rsidRPr="009C34C2">
              <w:rPr>
                <w:rFonts w:ascii="Times New Roman" w:hAnsi="Times New Roman"/>
                <w:sz w:val="18"/>
                <w:szCs w:val="18"/>
              </w:rPr>
              <w:t>prir.na</w:t>
            </w:r>
            <w:proofErr w:type="spellEnd"/>
            <w:r w:rsidRPr="009C34C2">
              <w:rPr>
                <w:rFonts w:ascii="Times New Roman" w:hAnsi="Times New Roman"/>
                <w:sz w:val="18"/>
                <w:szCs w:val="18"/>
              </w:rPr>
              <w:t xml:space="preserve"> dohodak od nesamostalnog  rada i dr. </w:t>
            </w:r>
            <w:proofErr w:type="spellStart"/>
            <w:r w:rsidRPr="009C34C2">
              <w:rPr>
                <w:rFonts w:ascii="Times New Roman" w:hAnsi="Times New Roman"/>
                <w:sz w:val="18"/>
                <w:szCs w:val="18"/>
              </w:rPr>
              <w:t>djel</w:t>
            </w:r>
            <w:proofErr w:type="spellEnd"/>
            <w:r w:rsidRPr="009C34C2">
              <w:rPr>
                <w:rFonts w:ascii="Times New Roman" w:hAnsi="Times New Roman"/>
                <w:sz w:val="18"/>
                <w:szCs w:val="18"/>
              </w:rPr>
              <w:t>.</w:t>
            </w:r>
          </w:p>
        </w:tc>
        <w:tc>
          <w:tcPr>
            <w:tcW w:w="1420" w:type="dxa"/>
          </w:tcPr>
          <w:p w14:paraId="33101BF5" w14:textId="77777777" w:rsidR="009C34C2" w:rsidRPr="009C34C2" w:rsidRDefault="009C34C2" w:rsidP="0095112D">
            <w:pPr>
              <w:tabs>
                <w:tab w:val="center" w:pos="602"/>
                <w:tab w:val="right" w:pos="1204"/>
              </w:tabs>
              <w:jc w:val="right"/>
              <w:rPr>
                <w:rFonts w:ascii="Times New Roman" w:hAnsi="Times New Roman"/>
                <w:sz w:val="20"/>
                <w:szCs w:val="15"/>
              </w:rPr>
            </w:pPr>
            <w:r w:rsidRPr="009C34C2">
              <w:rPr>
                <w:rFonts w:ascii="Times New Roman" w:hAnsi="Times New Roman"/>
                <w:sz w:val="20"/>
                <w:szCs w:val="15"/>
              </w:rPr>
              <w:tab/>
              <w:t>1.000.000.</w:t>
            </w:r>
          </w:p>
        </w:tc>
        <w:tc>
          <w:tcPr>
            <w:tcW w:w="1429" w:type="dxa"/>
          </w:tcPr>
          <w:p w14:paraId="0C0D434C"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426" w:type="dxa"/>
          </w:tcPr>
          <w:p w14:paraId="73DB8469" w14:textId="77777777" w:rsidR="009C34C2" w:rsidRPr="009C34C2" w:rsidRDefault="009C34C2" w:rsidP="0095112D">
            <w:pPr>
              <w:tabs>
                <w:tab w:val="center" w:pos="602"/>
                <w:tab w:val="right" w:pos="1204"/>
              </w:tabs>
              <w:jc w:val="right"/>
              <w:rPr>
                <w:rFonts w:ascii="Times New Roman" w:hAnsi="Times New Roman"/>
                <w:sz w:val="20"/>
                <w:szCs w:val="15"/>
              </w:rPr>
            </w:pPr>
            <w:r w:rsidRPr="009C34C2">
              <w:rPr>
                <w:rFonts w:ascii="Times New Roman" w:hAnsi="Times New Roman"/>
                <w:sz w:val="20"/>
                <w:szCs w:val="15"/>
              </w:rPr>
              <w:tab/>
              <w:t>1.000.000.</w:t>
            </w:r>
          </w:p>
        </w:tc>
      </w:tr>
      <w:tr w:rsidR="009C34C2" w:rsidRPr="009C34C2" w14:paraId="3BB9EFE2" w14:textId="77777777" w:rsidTr="0095112D">
        <w:trPr>
          <w:trHeight w:val="393"/>
        </w:trPr>
        <w:tc>
          <w:tcPr>
            <w:tcW w:w="825" w:type="dxa"/>
          </w:tcPr>
          <w:p w14:paraId="3BC57D91"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611112</w:t>
            </w:r>
          </w:p>
        </w:tc>
        <w:tc>
          <w:tcPr>
            <w:tcW w:w="979" w:type="dxa"/>
          </w:tcPr>
          <w:p w14:paraId="226EEE75"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1611</w:t>
            </w:r>
          </w:p>
        </w:tc>
        <w:tc>
          <w:tcPr>
            <w:tcW w:w="2914" w:type="dxa"/>
          </w:tcPr>
          <w:p w14:paraId="14BEBC9F" w14:textId="77777777" w:rsidR="009C34C2" w:rsidRPr="009C34C2" w:rsidRDefault="009C34C2" w:rsidP="0095112D">
            <w:pPr>
              <w:rPr>
                <w:rFonts w:ascii="Times New Roman" w:hAnsi="Times New Roman"/>
                <w:sz w:val="18"/>
                <w:szCs w:val="18"/>
              </w:rPr>
            </w:pPr>
            <w:r w:rsidRPr="009C34C2">
              <w:rPr>
                <w:rFonts w:ascii="Times New Roman" w:hAnsi="Times New Roman"/>
                <w:sz w:val="18"/>
                <w:szCs w:val="18"/>
              </w:rPr>
              <w:t>Sredstva fiskalnog izravnanja</w:t>
            </w:r>
          </w:p>
        </w:tc>
        <w:tc>
          <w:tcPr>
            <w:tcW w:w="1420" w:type="dxa"/>
          </w:tcPr>
          <w:p w14:paraId="7456E97D"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2.335.710.</w:t>
            </w:r>
          </w:p>
        </w:tc>
        <w:tc>
          <w:tcPr>
            <w:tcW w:w="1429" w:type="dxa"/>
          </w:tcPr>
          <w:p w14:paraId="4548566C"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426" w:type="dxa"/>
          </w:tcPr>
          <w:p w14:paraId="03284A60"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2.335.710.</w:t>
            </w:r>
          </w:p>
        </w:tc>
      </w:tr>
      <w:tr w:rsidR="009C34C2" w:rsidRPr="009C34C2" w14:paraId="6B8C3AC1" w14:textId="77777777" w:rsidTr="0095112D">
        <w:trPr>
          <w:trHeight w:val="393"/>
        </w:trPr>
        <w:tc>
          <w:tcPr>
            <w:tcW w:w="825" w:type="dxa"/>
          </w:tcPr>
          <w:p w14:paraId="673494FB"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61171</w:t>
            </w:r>
          </w:p>
        </w:tc>
        <w:tc>
          <w:tcPr>
            <w:tcW w:w="979" w:type="dxa"/>
          </w:tcPr>
          <w:p w14:paraId="674456E5"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1611</w:t>
            </w:r>
          </w:p>
        </w:tc>
        <w:tc>
          <w:tcPr>
            <w:tcW w:w="2914" w:type="dxa"/>
          </w:tcPr>
          <w:p w14:paraId="43C676BE" w14:textId="77777777" w:rsidR="009C34C2" w:rsidRPr="009C34C2" w:rsidRDefault="009C34C2" w:rsidP="0095112D">
            <w:pPr>
              <w:rPr>
                <w:rFonts w:ascii="Times New Roman" w:hAnsi="Times New Roman"/>
                <w:sz w:val="18"/>
                <w:szCs w:val="18"/>
              </w:rPr>
            </w:pPr>
            <w:r w:rsidRPr="009C34C2">
              <w:rPr>
                <w:rFonts w:ascii="Times New Roman" w:hAnsi="Times New Roman"/>
                <w:sz w:val="18"/>
                <w:szCs w:val="18"/>
              </w:rPr>
              <w:t>Povrat poreza na dohodak</w:t>
            </w:r>
          </w:p>
        </w:tc>
        <w:tc>
          <w:tcPr>
            <w:tcW w:w="1420" w:type="dxa"/>
          </w:tcPr>
          <w:p w14:paraId="2FC631EA"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- 100.000.</w:t>
            </w:r>
          </w:p>
        </w:tc>
        <w:tc>
          <w:tcPr>
            <w:tcW w:w="1429" w:type="dxa"/>
          </w:tcPr>
          <w:p w14:paraId="61759E25"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426" w:type="dxa"/>
          </w:tcPr>
          <w:p w14:paraId="7840DDDC"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- 100.000.</w:t>
            </w:r>
          </w:p>
        </w:tc>
      </w:tr>
      <w:tr w:rsidR="009C34C2" w:rsidRPr="009C34C2" w14:paraId="46AAD15C" w14:textId="77777777" w:rsidTr="0095112D">
        <w:trPr>
          <w:trHeight w:val="343"/>
        </w:trPr>
        <w:tc>
          <w:tcPr>
            <w:tcW w:w="4718" w:type="dxa"/>
            <w:gridSpan w:val="3"/>
          </w:tcPr>
          <w:p w14:paraId="7DB6E570" w14:textId="77777777" w:rsidR="009C34C2" w:rsidRPr="009C34C2" w:rsidRDefault="009C34C2" w:rsidP="0095112D">
            <w:pPr>
              <w:rPr>
                <w:rFonts w:ascii="Times New Roman" w:hAnsi="Times New Roman"/>
                <w:sz w:val="18"/>
                <w:szCs w:val="18"/>
              </w:rPr>
            </w:pPr>
            <w:r w:rsidRPr="009C34C2">
              <w:rPr>
                <w:rFonts w:ascii="Times New Roman" w:hAnsi="Times New Roman"/>
                <w:b/>
                <w:sz w:val="20"/>
                <w:szCs w:val="15"/>
              </w:rPr>
              <w:t>UKUPNO:       611</w:t>
            </w:r>
          </w:p>
        </w:tc>
        <w:tc>
          <w:tcPr>
            <w:tcW w:w="1420" w:type="dxa"/>
          </w:tcPr>
          <w:p w14:paraId="6C8CE61B" w14:textId="77777777" w:rsidR="009C34C2" w:rsidRPr="009C34C2" w:rsidRDefault="009C34C2" w:rsidP="0095112D">
            <w:pPr>
              <w:jc w:val="right"/>
              <w:rPr>
                <w:rFonts w:ascii="Times New Roman" w:hAnsi="Times New Roman"/>
                <w:b/>
                <w:sz w:val="20"/>
                <w:szCs w:val="15"/>
              </w:rPr>
            </w:pPr>
            <w:r w:rsidRPr="009C34C2">
              <w:rPr>
                <w:rFonts w:ascii="Times New Roman" w:hAnsi="Times New Roman"/>
                <w:b/>
                <w:sz w:val="20"/>
                <w:szCs w:val="15"/>
              </w:rPr>
              <w:t>3.235.710.</w:t>
            </w:r>
          </w:p>
        </w:tc>
        <w:tc>
          <w:tcPr>
            <w:tcW w:w="1429" w:type="dxa"/>
          </w:tcPr>
          <w:p w14:paraId="746493B7" w14:textId="77777777" w:rsidR="009C34C2" w:rsidRPr="009C34C2" w:rsidRDefault="009C34C2" w:rsidP="0095112D">
            <w:pPr>
              <w:jc w:val="right"/>
              <w:rPr>
                <w:rFonts w:ascii="Times New Roman" w:hAnsi="Times New Roman"/>
                <w:b/>
                <w:sz w:val="20"/>
                <w:szCs w:val="15"/>
              </w:rPr>
            </w:pPr>
            <w:r w:rsidRPr="009C34C2">
              <w:rPr>
                <w:rFonts w:ascii="Times New Roman" w:hAnsi="Times New Roman"/>
                <w:b/>
                <w:sz w:val="20"/>
                <w:szCs w:val="15"/>
              </w:rPr>
              <w:t>0.</w:t>
            </w:r>
          </w:p>
        </w:tc>
        <w:tc>
          <w:tcPr>
            <w:tcW w:w="1426" w:type="dxa"/>
          </w:tcPr>
          <w:p w14:paraId="5183C1B3" w14:textId="77777777" w:rsidR="009C34C2" w:rsidRPr="009C34C2" w:rsidRDefault="009C34C2" w:rsidP="0095112D">
            <w:pPr>
              <w:jc w:val="right"/>
              <w:rPr>
                <w:rFonts w:ascii="Times New Roman" w:hAnsi="Times New Roman"/>
                <w:b/>
                <w:sz w:val="20"/>
                <w:szCs w:val="15"/>
              </w:rPr>
            </w:pPr>
            <w:r w:rsidRPr="009C34C2">
              <w:rPr>
                <w:rFonts w:ascii="Times New Roman" w:hAnsi="Times New Roman"/>
                <w:b/>
                <w:sz w:val="20"/>
                <w:szCs w:val="15"/>
              </w:rPr>
              <w:t>3.235.710.</w:t>
            </w:r>
          </w:p>
        </w:tc>
      </w:tr>
    </w:tbl>
    <w:p w14:paraId="222E8E64" w14:textId="77777777" w:rsidR="009C34C2" w:rsidRPr="009C34C2" w:rsidRDefault="009C34C2" w:rsidP="009C34C2">
      <w:pPr>
        <w:tabs>
          <w:tab w:val="left" w:pos="945"/>
        </w:tabs>
        <w:rPr>
          <w:rFonts w:ascii="Times New Roman" w:hAnsi="Times New Roman"/>
          <w:b/>
          <w:sz w:val="20"/>
          <w:szCs w:val="21"/>
        </w:rPr>
      </w:pPr>
      <w:r w:rsidRPr="009C34C2">
        <w:rPr>
          <w:rFonts w:ascii="Times New Roman" w:hAnsi="Times New Roman"/>
          <w:b/>
          <w:sz w:val="20"/>
          <w:szCs w:val="21"/>
        </w:rPr>
        <w:t xml:space="preserve"> </w:t>
      </w:r>
      <w:r w:rsidRPr="009C34C2">
        <w:rPr>
          <w:rFonts w:ascii="Times New Roman" w:hAnsi="Times New Roman"/>
          <w:b/>
          <w:sz w:val="20"/>
          <w:szCs w:val="21"/>
        </w:rPr>
        <w:tab/>
      </w:r>
    </w:p>
    <w:p w14:paraId="6F194F3E" w14:textId="77777777" w:rsidR="009C34C2" w:rsidRPr="009C34C2" w:rsidRDefault="009C34C2" w:rsidP="009C34C2">
      <w:pPr>
        <w:tabs>
          <w:tab w:val="left" w:pos="945"/>
        </w:tabs>
        <w:rPr>
          <w:rFonts w:ascii="Times New Roman" w:hAnsi="Times New Roman"/>
          <w:b/>
          <w:sz w:val="20"/>
          <w:szCs w:val="21"/>
        </w:rPr>
      </w:pPr>
    </w:p>
    <w:p w14:paraId="3901F137" w14:textId="77777777" w:rsidR="009C34C2" w:rsidRPr="009C34C2" w:rsidRDefault="009C34C2" w:rsidP="009C34C2">
      <w:pPr>
        <w:rPr>
          <w:rFonts w:ascii="Times New Roman" w:hAnsi="Times New Roman"/>
          <w:b/>
          <w:sz w:val="20"/>
          <w:szCs w:val="21"/>
        </w:rPr>
      </w:pPr>
      <w:r w:rsidRPr="009C34C2">
        <w:rPr>
          <w:rFonts w:ascii="Times New Roman" w:hAnsi="Times New Roman"/>
          <w:b/>
          <w:sz w:val="20"/>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992"/>
        <w:gridCol w:w="2979"/>
        <w:gridCol w:w="1440"/>
        <w:gridCol w:w="1440"/>
        <w:gridCol w:w="1371"/>
      </w:tblGrid>
      <w:tr w:rsidR="009C34C2" w:rsidRPr="009C34C2" w14:paraId="32F62E5F" w14:textId="77777777" w:rsidTr="0095112D">
        <w:tc>
          <w:tcPr>
            <w:tcW w:w="817" w:type="dxa"/>
          </w:tcPr>
          <w:p w14:paraId="1A8F8FD8" w14:textId="77777777" w:rsidR="009C34C2" w:rsidRPr="009C34C2" w:rsidRDefault="009C34C2" w:rsidP="0095112D">
            <w:pPr>
              <w:rPr>
                <w:rFonts w:ascii="Times New Roman" w:hAnsi="Times New Roman"/>
                <w:b/>
                <w:sz w:val="20"/>
                <w:szCs w:val="15"/>
              </w:rPr>
            </w:pPr>
            <w:r w:rsidRPr="009C34C2">
              <w:rPr>
                <w:rFonts w:ascii="Times New Roman" w:hAnsi="Times New Roman"/>
                <w:b/>
                <w:sz w:val="20"/>
                <w:szCs w:val="15"/>
              </w:rPr>
              <w:t>613</w:t>
            </w:r>
          </w:p>
        </w:tc>
        <w:tc>
          <w:tcPr>
            <w:tcW w:w="8222" w:type="dxa"/>
            <w:gridSpan w:val="5"/>
          </w:tcPr>
          <w:p w14:paraId="108E022D" w14:textId="77777777" w:rsidR="009C34C2" w:rsidRPr="009C34C2" w:rsidRDefault="009C34C2" w:rsidP="0095112D">
            <w:pPr>
              <w:rPr>
                <w:rFonts w:ascii="Times New Roman" w:hAnsi="Times New Roman"/>
                <w:b/>
                <w:sz w:val="20"/>
                <w:szCs w:val="15"/>
              </w:rPr>
            </w:pPr>
            <w:r w:rsidRPr="009C34C2">
              <w:rPr>
                <w:rFonts w:ascii="Times New Roman" w:hAnsi="Times New Roman"/>
                <w:b/>
                <w:sz w:val="20"/>
                <w:szCs w:val="15"/>
              </w:rPr>
              <w:t>Porez na imovinu</w:t>
            </w:r>
          </w:p>
        </w:tc>
      </w:tr>
      <w:tr w:rsidR="009C34C2" w:rsidRPr="009C34C2" w14:paraId="2C3CDA1A" w14:textId="77777777" w:rsidTr="0095112D">
        <w:tc>
          <w:tcPr>
            <w:tcW w:w="817" w:type="dxa"/>
          </w:tcPr>
          <w:p w14:paraId="295DCAEE"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61314</w:t>
            </w:r>
          </w:p>
        </w:tc>
        <w:tc>
          <w:tcPr>
            <w:tcW w:w="992" w:type="dxa"/>
          </w:tcPr>
          <w:p w14:paraId="0E3ECCD4" w14:textId="77777777" w:rsidR="009C34C2" w:rsidRPr="009C34C2" w:rsidRDefault="009C34C2" w:rsidP="0095112D">
            <w:pPr>
              <w:rPr>
                <w:rFonts w:ascii="Times New Roman" w:hAnsi="Times New Roman"/>
                <w:sz w:val="18"/>
                <w:szCs w:val="18"/>
              </w:rPr>
            </w:pPr>
            <w:r w:rsidRPr="009C34C2">
              <w:rPr>
                <w:rFonts w:ascii="Times New Roman" w:hAnsi="Times New Roman"/>
                <w:sz w:val="18"/>
                <w:szCs w:val="18"/>
              </w:rPr>
              <w:t>161313</w:t>
            </w:r>
          </w:p>
        </w:tc>
        <w:tc>
          <w:tcPr>
            <w:tcW w:w="2979" w:type="dxa"/>
          </w:tcPr>
          <w:p w14:paraId="1A44959E"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Porez na kuće za odmor</w:t>
            </w:r>
          </w:p>
        </w:tc>
        <w:tc>
          <w:tcPr>
            <w:tcW w:w="1440" w:type="dxa"/>
          </w:tcPr>
          <w:p w14:paraId="542C9581"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5.000.</w:t>
            </w:r>
          </w:p>
        </w:tc>
        <w:tc>
          <w:tcPr>
            <w:tcW w:w="1440" w:type="dxa"/>
          </w:tcPr>
          <w:p w14:paraId="4D705E2A"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371" w:type="dxa"/>
          </w:tcPr>
          <w:p w14:paraId="6AD9451A"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5.000.</w:t>
            </w:r>
          </w:p>
        </w:tc>
      </w:tr>
      <w:tr w:rsidR="009C34C2" w:rsidRPr="009C34C2" w14:paraId="73E2C7A0" w14:textId="77777777" w:rsidTr="0095112D">
        <w:tc>
          <w:tcPr>
            <w:tcW w:w="817" w:type="dxa"/>
          </w:tcPr>
          <w:p w14:paraId="3587E167"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61341</w:t>
            </w:r>
          </w:p>
        </w:tc>
        <w:tc>
          <w:tcPr>
            <w:tcW w:w="992" w:type="dxa"/>
          </w:tcPr>
          <w:p w14:paraId="38DEEA9C"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16134</w:t>
            </w:r>
          </w:p>
        </w:tc>
        <w:tc>
          <w:tcPr>
            <w:tcW w:w="2979" w:type="dxa"/>
          </w:tcPr>
          <w:p w14:paraId="5ADB335E"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 xml:space="preserve">Porez na promet nekretninama </w:t>
            </w:r>
          </w:p>
        </w:tc>
        <w:tc>
          <w:tcPr>
            <w:tcW w:w="1440" w:type="dxa"/>
          </w:tcPr>
          <w:p w14:paraId="264E8F0B"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5.000.</w:t>
            </w:r>
          </w:p>
        </w:tc>
        <w:tc>
          <w:tcPr>
            <w:tcW w:w="1440" w:type="dxa"/>
          </w:tcPr>
          <w:p w14:paraId="2ED25012"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   33.500.</w:t>
            </w:r>
          </w:p>
        </w:tc>
        <w:tc>
          <w:tcPr>
            <w:tcW w:w="1371" w:type="dxa"/>
          </w:tcPr>
          <w:p w14:paraId="5556896C" w14:textId="77777777" w:rsidR="009C34C2" w:rsidRPr="009C34C2" w:rsidRDefault="009C34C2" w:rsidP="0095112D">
            <w:pPr>
              <w:tabs>
                <w:tab w:val="center" w:pos="577"/>
                <w:tab w:val="right" w:pos="1155"/>
              </w:tabs>
              <w:rPr>
                <w:rFonts w:ascii="Times New Roman" w:hAnsi="Times New Roman"/>
                <w:sz w:val="20"/>
                <w:szCs w:val="15"/>
              </w:rPr>
            </w:pPr>
            <w:r w:rsidRPr="009C34C2">
              <w:rPr>
                <w:rFonts w:ascii="Times New Roman" w:hAnsi="Times New Roman"/>
                <w:sz w:val="20"/>
                <w:szCs w:val="15"/>
              </w:rPr>
              <w:tab/>
            </w:r>
            <w:r w:rsidRPr="009C34C2">
              <w:rPr>
                <w:rFonts w:ascii="Times New Roman" w:hAnsi="Times New Roman"/>
                <w:sz w:val="20"/>
                <w:szCs w:val="15"/>
              </w:rPr>
              <w:tab/>
              <w:t>38.500.</w:t>
            </w:r>
          </w:p>
        </w:tc>
      </w:tr>
      <w:tr w:rsidR="009C34C2" w:rsidRPr="009C34C2" w14:paraId="24A54478" w14:textId="77777777" w:rsidTr="0095112D">
        <w:tc>
          <w:tcPr>
            <w:tcW w:w="817" w:type="dxa"/>
          </w:tcPr>
          <w:p w14:paraId="5E114BB2"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613421</w:t>
            </w:r>
          </w:p>
        </w:tc>
        <w:tc>
          <w:tcPr>
            <w:tcW w:w="992" w:type="dxa"/>
          </w:tcPr>
          <w:p w14:paraId="5891CE32"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16134</w:t>
            </w:r>
          </w:p>
        </w:tc>
        <w:tc>
          <w:tcPr>
            <w:tcW w:w="2979" w:type="dxa"/>
          </w:tcPr>
          <w:p w14:paraId="6CA02888" w14:textId="77777777" w:rsidR="009C34C2" w:rsidRPr="009C34C2" w:rsidRDefault="009C34C2" w:rsidP="0095112D">
            <w:pPr>
              <w:rPr>
                <w:rFonts w:ascii="Times New Roman" w:hAnsi="Times New Roman"/>
                <w:sz w:val="20"/>
                <w:szCs w:val="15"/>
              </w:rPr>
            </w:pPr>
            <w:proofErr w:type="spellStart"/>
            <w:r w:rsidRPr="009C34C2">
              <w:rPr>
                <w:rFonts w:ascii="Times New Roman" w:hAnsi="Times New Roman"/>
                <w:sz w:val="20"/>
                <w:szCs w:val="15"/>
              </w:rPr>
              <w:t>Nakn.prenamj.polj.zemlj.u</w:t>
            </w:r>
            <w:proofErr w:type="spellEnd"/>
            <w:r w:rsidRPr="009C34C2">
              <w:rPr>
                <w:rFonts w:ascii="Times New Roman" w:hAnsi="Times New Roman"/>
                <w:sz w:val="20"/>
                <w:szCs w:val="15"/>
              </w:rPr>
              <w:t xml:space="preserve"> </w:t>
            </w:r>
            <w:proofErr w:type="spellStart"/>
            <w:r w:rsidRPr="009C34C2">
              <w:rPr>
                <w:rFonts w:ascii="Times New Roman" w:hAnsi="Times New Roman"/>
                <w:sz w:val="20"/>
                <w:szCs w:val="15"/>
              </w:rPr>
              <w:t>građ</w:t>
            </w:r>
            <w:proofErr w:type="spellEnd"/>
            <w:r w:rsidRPr="009C34C2">
              <w:rPr>
                <w:rFonts w:ascii="Times New Roman" w:hAnsi="Times New Roman"/>
                <w:sz w:val="20"/>
                <w:szCs w:val="15"/>
              </w:rPr>
              <w:t>.</w:t>
            </w:r>
          </w:p>
        </w:tc>
        <w:tc>
          <w:tcPr>
            <w:tcW w:w="1440" w:type="dxa"/>
          </w:tcPr>
          <w:p w14:paraId="573FD77A"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500.</w:t>
            </w:r>
          </w:p>
        </w:tc>
        <w:tc>
          <w:tcPr>
            <w:tcW w:w="1440" w:type="dxa"/>
          </w:tcPr>
          <w:p w14:paraId="473A36B7"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371" w:type="dxa"/>
          </w:tcPr>
          <w:p w14:paraId="1F51EAB1"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500.</w:t>
            </w:r>
          </w:p>
        </w:tc>
      </w:tr>
      <w:tr w:rsidR="009C34C2" w:rsidRPr="009C34C2" w14:paraId="07192B47" w14:textId="77777777" w:rsidTr="0095112D">
        <w:tc>
          <w:tcPr>
            <w:tcW w:w="4788" w:type="dxa"/>
            <w:gridSpan w:val="3"/>
          </w:tcPr>
          <w:p w14:paraId="734083F6" w14:textId="77777777" w:rsidR="009C34C2" w:rsidRPr="009C34C2" w:rsidRDefault="009C34C2" w:rsidP="0095112D">
            <w:pPr>
              <w:rPr>
                <w:rFonts w:ascii="Times New Roman" w:hAnsi="Times New Roman"/>
                <w:sz w:val="20"/>
                <w:szCs w:val="15"/>
              </w:rPr>
            </w:pPr>
            <w:r w:rsidRPr="009C34C2">
              <w:rPr>
                <w:rFonts w:ascii="Times New Roman" w:hAnsi="Times New Roman"/>
                <w:b/>
                <w:sz w:val="20"/>
                <w:szCs w:val="15"/>
              </w:rPr>
              <w:t xml:space="preserve">UKUPNO        613                                                </w:t>
            </w:r>
          </w:p>
        </w:tc>
        <w:tc>
          <w:tcPr>
            <w:tcW w:w="1440" w:type="dxa"/>
          </w:tcPr>
          <w:p w14:paraId="0D136271" w14:textId="77777777" w:rsidR="009C34C2" w:rsidRPr="009C34C2" w:rsidRDefault="009C34C2" w:rsidP="0095112D">
            <w:pPr>
              <w:jc w:val="right"/>
              <w:rPr>
                <w:rFonts w:ascii="Times New Roman" w:hAnsi="Times New Roman"/>
                <w:b/>
                <w:bCs/>
                <w:sz w:val="20"/>
                <w:szCs w:val="15"/>
              </w:rPr>
            </w:pPr>
            <w:r w:rsidRPr="009C34C2">
              <w:rPr>
                <w:rFonts w:ascii="Times New Roman" w:hAnsi="Times New Roman"/>
                <w:b/>
                <w:bCs/>
                <w:sz w:val="20"/>
                <w:szCs w:val="15"/>
              </w:rPr>
              <w:t>10.500.</w:t>
            </w:r>
          </w:p>
        </w:tc>
        <w:tc>
          <w:tcPr>
            <w:tcW w:w="1440" w:type="dxa"/>
          </w:tcPr>
          <w:p w14:paraId="3BB43615" w14:textId="77777777" w:rsidR="009C34C2" w:rsidRPr="009C34C2" w:rsidRDefault="009C34C2" w:rsidP="0095112D">
            <w:pPr>
              <w:jc w:val="right"/>
              <w:rPr>
                <w:rFonts w:ascii="Times New Roman" w:hAnsi="Times New Roman"/>
                <w:b/>
                <w:bCs/>
                <w:sz w:val="20"/>
                <w:szCs w:val="15"/>
              </w:rPr>
            </w:pPr>
            <w:r w:rsidRPr="009C34C2">
              <w:rPr>
                <w:rFonts w:ascii="Times New Roman" w:hAnsi="Times New Roman"/>
                <w:b/>
                <w:bCs/>
                <w:sz w:val="20"/>
                <w:szCs w:val="15"/>
              </w:rPr>
              <w:t>+   33.500.</w:t>
            </w:r>
          </w:p>
        </w:tc>
        <w:tc>
          <w:tcPr>
            <w:tcW w:w="1371" w:type="dxa"/>
          </w:tcPr>
          <w:p w14:paraId="0B8BA3D7" w14:textId="77777777" w:rsidR="009C34C2" w:rsidRPr="009C34C2" w:rsidRDefault="009C34C2" w:rsidP="0095112D">
            <w:pPr>
              <w:jc w:val="right"/>
              <w:rPr>
                <w:rFonts w:ascii="Times New Roman" w:hAnsi="Times New Roman"/>
                <w:b/>
                <w:bCs/>
                <w:sz w:val="20"/>
                <w:szCs w:val="15"/>
              </w:rPr>
            </w:pPr>
            <w:r w:rsidRPr="009C34C2">
              <w:rPr>
                <w:rFonts w:ascii="Times New Roman" w:hAnsi="Times New Roman"/>
                <w:b/>
                <w:bCs/>
                <w:sz w:val="20"/>
                <w:szCs w:val="15"/>
              </w:rPr>
              <w:t>44.000.</w:t>
            </w:r>
          </w:p>
        </w:tc>
      </w:tr>
    </w:tbl>
    <w:p w14:paraId="6B9DF0CC" w14:textId="77777777" w:rsidR="009C34C2" w:rsidRPr="009C34C2" w:rsidRDefault="009C34C2" w:rsidP="009C34C2">
      <w:pPr>
        <w:rPr>
          <w:rFonts w:ascii="Times New Roman" w:hAnsi="Times New Roman"/>
          <w:sz w:val="20"/>
          <w:szCs w:val="15"/>
        </w:rPr>
      </w:pPr>
    </w:p>
    <w:p w14:paraId="252BB02E" w14:textId="77777777" w:rsidR="009C34C2" w:rsidRPr="009C34C2" w:rsidRDefault="009C34C2" w:rsidP="009C34C2">
      <w:pPr>
        <w:rPr>
          <w:rFonts w:ascii="Times New Roman" w:hAnsi="Times New Roman"/>
          <w:sz w:val="20"/>
          <w:szCs w:val="15"/>
        </w:rPr>
      </w:pPr>
      <w:r w:rsidRPr="009C34C2">
        <w:rPr>
          <w:rFonts w:ascii="Times New Roman" w:hAnsi="Times New Roman"/>
          <w:sz w:val="20"/>
          <w:szCs w:val="15"/>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
        <w:gridCol w:w="985"/>
        <w:gridCol w:w="2960"/>
        <w:gridCol w:w="1435"/>
        <w:gridCol w:w="1428"/>
        <w:gridCol w:w="1433"/>
      </w:tblGrid>
      <w:tr w:rsidR="009C34C2" w:rsidRPr="009C34C2" w14:paraId="77E91FFB" w14:textId="77777777" w:rsidTr="0095112D">
        <w:tc>
          <w:tcPr>
            <w:tcW w:w="893" w:type="dxa"/>
          </w:tcPr>
          <w:p w14:paraId="1812A81C" w14:textId="77777777" w:rsidR="009C34C2" w:rsidRPr="009C34C2" w:rsidRDefault="009C34C2" w:rsidP="0095112D">
            <w:pPr>
              <w:rPr>
                <w:rFonts w:ascii="Times New Roman" w:hAnsi="Times New Roman"/>
                <w:b/>
                <w:sz w:val="20"/>
                <w:szCs w:val="15"/>
              </w:rPr>
            </w:pPr>
            <w:r w:rsidRPr="009C34C2">
              <w:rPr>
                <w:rFonts w:ascii="Times New Roman" w:hAnsi="Times New Roman"/>
                <w:b/>
                <w:sz w:val="20"/>
                <w:szCs w:val="15"/>
              </w:rPr>
              <w:t>614</w:t>
            </w:r>
          </w:p>
        </w:tc>
        <w:tc>
          <w:tcPr>
            <w:tcW w:w="8241" w:type="dxa"/>
            <w:gridSpan w:val="5"/>
          </w:tcPr>
          <w:p w14:paraId="1EC7F405" w14:textId="77777777" w:rsidR="009C34C2" w:rsidRPr="009C34C2" w:rsidRDefault="009C34C2" w:rsidP="0095112D">
            <w:pPr>
              <w:rPr>
                <w:rFonts w:ascii="Times New Roman" w:hAnsi="Times New Roman"/>
                <w:b/>
                <w:sz w:val="20"/>
                <w:szCs w:val="15"/>
              </w:rPr>
            </w:pPr>
            <w:r w:rsidRPr="009C34C2">
              <w:rPr>
                <w:rFonts w:ascii="Times New Roman" w:hAnsi="Times New Roman"/>
                <w:b/>
                <w:sz w:val="20"/>
                <w:szCs w:val="15"/>
              </w:rPr>
              <w:t>Porez na robu i usluge</w:t>
            </w:r>
          </w:p>
        </w:tc>
      </w:tr>
      <w:tr w:rsidR="009C34C2" w:rsidRPr="009C34C2" w14:paraId="48EC8657" w14:textId="77777777" w:rsidTr="0095112D">
        <w:tc>
          <w:tcPr>
            <w:tcW w:w="893" w:type="dxa"/>
          </w:tcPr>
          <w:p w14:paraId="457CDAEB"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61424</w:t>
            </w:r>
          </w:p>
        </w:tc>
        <w:tc>
          <w:tcPr>
            <w:tcW w:w="985" w:type="dxa"/>
          </w:tcPr>
          <w:p w14:paraId="61E7313A"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16146</w:t>
            </w:r>
          </w:p>
        </w:tc>
        <w:tc>
          <w:tcPr>
            <w:tcW w:w="2960" w:type="dxa"/>
          </w:tcPr>
          <w:p w14:paraId="7D585F53"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 xml:space="preserve">Porez na </w:t>
            </w:r>
            <w:proofErr w:type="spellStart"/>
            <w:r w:rsidRPr="009C34C2">
              <w:rPr>
                <w:rFonts w:ascii="Times New Roman" w:hAnsi="Times New Roman"/>
                <w:sz w:val="20"/>
                <w:szCs w:val="15"/>
              </w:rPr>
              <w:t>potr.alk.i</w:t>
            </w:r>
            <w:proofErr w:type="spellEnd"/>
            <w:r w:rsidRPr="009C34C2">
              <w:rPr>
                <w:rFonts w:ascii="Times New Roman" w:hAnsi="Times New Roman"/>
                <w:sz w:val="20"/>
                <w:szCs w:val="15"/>
              </w:rPr>
              <w:t xml:space="preserve"> </w:t>
            </w:r>
            <w:proofErr w:type="spellStart"/>
            <w:r w:rsidRPr="009C34C2">
              <w:rPr>
                <w:rFonts w:ascii="Times New Roman" w:hAnsi="Times New Roman"/>
                <w:sz w:val="20"/>
                <w:szCs w:val="15"/>
              </w:rPr>
              <w:t>bezalko.pića</w:t>
            </w:r>
            <w:proofErr w:type="spellEnd"/>
          </w:p>
        </w:tc>
        <w:tc>
          <w:tcPr>
            <w:tcW w:w="1435" w:type="dxa"/>
          </w:tcPr>
          <w:p w14:paraId="424DEA83"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15.000.</w:t>
            </w:r>
          </w:p>
        </w:tc>
        <w:tc>
          <w:tcPr>
            <w:tcW w:w="1428" w:type="dxa"/>
          </w:tcPr>
          <w:p w14:paraId="422A8B11"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433" w:type="dxa"/>
          </w:tcPr>
          <w:p w14:paraId="7525DF18"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15.000.</w:t>
            </w:r>
          </w:p>
        </w:tc>
      </w:tr>
      <w:tr w:rsidR="009C34C2" w:rsidRPr="009C34C2" w14:paraId="1CE730CE" w14:textId="77777777" w:rsidTr="0095112D">
        <w:trPr>
          <w:trHeight w:val="233"/>
        </w:trPr>
        <w:tc>
          <w:tcPr>
            <w:tcW w:w="4838" w:type="dxa"/>
            <w:gridSpan w:val="3"/>
          </w:tcPr>
          <w:p w14:paraId="34EAA3BA" w14:textId="77777777" w:rsidR="009C34C2" w:rsidRPr="009C34C2" w:rsidRDefault="009C34C2" w:rsidP="0095112D">
            <w:pPr>
              <w:rPr>
                <w:rFonts w:ascii="Times New Roman" w:hAnsi="Times New Roman"/>
                <w:sz w:val="20"/>
                <w:szCs w:val="15"/>
              </w:rPr>
            </w:pPr>
            <w:r w:rsidRPr="009C34C2">
              <w:rPr>
                <w:rFonts w:ascii="Times New Roman" w:hAnsi="Times New Roman"/>
                <w:b/>
                <w:sz w:val="20"/>
                <w:szCs w:val="15"/>
              </w:rPr>
              <w:t xml:space="preserve">UKUPNO:       614                                              </w:t>
            </w:r>
          </w:p>
        </w:tc>
        <w:tc>
          <w:tcPr>
            <w:tcW w:w="1435" w:type="dxa"/>
          </w:tcPr>
          <w:p w14:paraId="2897F488" w14:textId="77777777" w:rsidR="009C34C2" w:rsidRPr="009C34C2" w:rsidRDefault="009C34C2" w:rsidP="0095112D">
            <w:pPr>
              <w:jc w:val="right"/>
              <w:rPr>
                <w:rFonts w:ascii="Times New Roman" w:hAnsi="Times New Roman"/>
                <w:b/>
                <w:sz w:val="20"/>
                <w:szCs w:val="15"/>
              </w:rPr>
            </w:pPr>
            <w:r w:rsidRPr="009C34C2">
              <w:rPr>
                <w:rFonts w:ascii="Times New Roman" w:hAnsi="Times New Roman"/>
                <w:b/>
                <w:sz w:val="20"/>
                <w:szCs w:val="15"/>
              </w:rPr>
              <w:t>15.000.</w:t>
            </w:r>
          </w:p>
        </w:tc>
        <w:tc>
          <w:tcPr>
            <w:tcW w:w="1428" w:type="dxa"/>
          </w:tcPr>
          <w:p w14:paraId="688CD6B4" w14:textId="77777777" w:rsidR="009C34C2" w:rsidRPr="009C34C2" w:rsidRDefault="009C34C2" w:rsidP="0095112D">
            <w:pPr>
              <w:jc w:val="right"/>
              <w:rPr>
                <w:rFonts w:ascii="Times New Roman" w:hAnsi="Times New Roman"/>
                <w:b/>
                <w:sz w:val="20"/>
                <w:szCs w:val="15"/>
              </w:rPr>
            </w:pPr>
            <w:r w:rsidRPr="009C34C2">
              <w:rPr>
                <w:rFonts w:ascii="Times New Roman" w:hAnsi="Times New Roman"/>
                <w:b/>
                <w:sz w:val="20"/>
                <w:szCs w:val="15"/>
              </w:rPr>
              <w:t>0.</w:t>
            </w:r>
          </w:p>
        </w:tc>
        <w:tc>
          <w:tcPr>
            <w:tcW w:w="1433" w:type="dxa"/>
          </w:tcPr>
          <w:p w14:paraId="7E15944C" w14:textId="77777777" w:rsidR="009C34C2" w:rsidRPr="009C34C2" w:rsidRDefault="009C34C2" w:rsidP="0095112D">
            <w:pPr>
              <w:jc w:val="right"/>
              <w:rPr>
                <w:rFonts w:ascii="Times New Roman" w:hAnsi="Times New Roman"/>
                <w:b/>
                <w:sz w:val="20"/>
                <w:szCs w:val="15"/>
              </w:rPr>
            </w:pPr>
            <w:r w:rsidRPr="009C34C2">
              <w:rPr>
                <w:rFonts w:ascii="Times New Roman" w:hAnsi="Times New Roman"/>
                <w:b/>
                <w:sz w:val="20"/>
                <w:szCs w:val="15"/>
              </w:rPr>
              <w:t>15.000.</w:t>
            </w:r>
          </w:p>
        </w:tc>
      </w:tr>
    </w:tbl>
    <w:p w14:paraId="6C4818CA" w14:textId="77777777" w:rsidR="009C34C2" w:rsidRPr="009C34C2" w:rsidRDefault="009C34C2" w:rsidP="009C34C2">
      <w:pPr>
        <w:rPr>
          <w:rFonts w:ascii="Times New Roman" w:hAnsi="Times New Roman"/>
          <w:sz w:val="20"/>
          <w:szCs w:val="15"/>
        </w:rPr>
      </w:pPr>
      <w:r w:rsidRPr="009C34C2">
        <w:rPr>
          <w:rFonts w:ascii="Times New Roman" w:hAnsi="Times New Roman"/>
          <w:sz w:val="20"/>
          <w:szCs w:val="15"/>
        </w:rPr>
        <w:t xml:space="preserve">                         </w:t>
      </w:r>
    </w:p>
    <w:p w14:paraId="24EBE1F0" w14:textId="77777777" w:rsidR="009C34C2" w:rsidRPr="009C34C2" w:rsidRDefault="009C34C2" w:rsidP="009C34C2">
      <w:pPr>
        <w:rPr>
          <w:rFonts w:ascii="Times New Roman" w:hAnsi="Times New Roman"/>
          <w:sz w:val="20"/>
          <w:szCs w:val="15"/>
        </w:rPr>
      </w:pPr>
      <w:r w:rsidRPr="009C34C2">
        <w:rPr>
          <w:rFonts w:ascii="Times New Roman" w:hAnsi="Times New Roman"/>
          <w:sz w:val="20"/>
          <w:szCs w:val="15"/>
        </w:rPr>
        <w:t xml:space="preserve"> </w:t>
      </w:r>
    </w:p>
    <w:p w14:paraId="0847850A" w14:textId="77777777" w:rsidR="009C34C2" w:rsidRPr="009C34C2" w:rsidRDefault="009C34C2" w:rsidP="009C34C2">
      <w:pPr>
        <w:rPr>
          <w:rFonts w:ascii="Times New Roman" w:hAnsi="Times New Roman"/>
          <w:b/>
          <w:sz w:val="20"/>
          <w:szCs w:val="15"/>
        </w:rPr>
      </w:pPr>
      <w:r w:rsidRPr="009C34C2">
        <w:rPr>
          <w:rFonts w:ascii="Times New Roman" w:hAnsi="Times New Roman"/>
          <w:sz w:val="20"/>
          <w:szCs w:val="15"/>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
        <w:gridCol w:w="981"/>
        <w:gridCol w:w="2979"/>
        <w:gridCol w:w="1416"/>
        <w:gridCol w:w="1416"/>
        <w:gridCol w:w="1419"/>
      </w:tblGrid>
      <w:tr w:rsidR="009C34C2" w:rsidRPr="009C34C2" w14:paraId="3E87E168" w14:textId="77777777" w:rsidTr="0095112D">
        <w:trPr>
          <w:cantSplit/>
        </w:trPr>
        <w:tc>
          <w:tcPr>
            <w:tcW w:w="851" w:type="dxa"/>
          </w:tcPr>
          <w:p w14:paraId="3AC783BC" w14:textId="77777777" w:rsidR="009C34C2" w:rsidRPr="009C34C2" w:rsidRDefault="009C34C2" w:rsidP="0095112D">
            <w:pPr>
              <w:rPr>
                <w:rFonts w:ascii="Times New Roman" w:hAnsi="Times New Roman"/>
                <w:b/>
                <w:sz w:val="20"/>
                <w:szCs w:val="15"/>
              </w:rPr>
            </w:pPr>
            <w:r w:rsidRPr="009C34C2">
              <w:rPr>
                <w:rFonts w:ascii="Times New Roman" w:hAnsi="Times New Roman"/>
                <w:b/>
                <w:sz w:val="20"/>
                <w:szCs w:val="15"/>
              </w:rPr>
              <w:t>633</w:t>
            </w:r>
          </w:p>
        </w:tc>
        <w:tc>
          <w:tcPr>
            <w:tcW w:w="8222" w:type="dxa"/>
            <w:gridSpan w:val="6"/>
          </w:tcPr>
          <w:p w14:paraId="1315987E" w14:textId="77777777" w:rsidR="009C34C2" w:rsidRPr="009C34C2" w:rsidRDefault="009C34C2" w:rsidP="0095112D">
            <w:pPr>
              <w:rPr>
                <w:rFonts w:ascii="Times New Roman" w:hAnsi="Times New Roman"/>
                <w:b/>
                <w:sz w:val="20"/>
                <w:szCs w:val="15"/>
              </w:rPr>
            </w:pPr>
            <w:r w:rsidRPr="009C34C2">
              <w:rPr>
                <w:rFonts w:ascii="Times New Roman" w:hAnsi="Times New Roman"/>
                <w:b/>
                <w:sz w:val="20"/>
                <w:szCs w:val="15"/>
              </w:rPr>
              <w:t>Pomoći iz drugih proračuna</w:t>
            </w:r>
          </w:p>
        </w:tc>
      </w:tr>
      <w:tr w:rsidR="009C34C2" w:rsidRPr="009C34C2" w14:paraId="337176EA" w14:textId="77777777" w:rsidTr="0095112D">
        <w:tc>
          <w:tcPr>
            <w:tcW w:w="862" w:type="dxa"/>
            <w:gridSpan w:val="2"/>
          </w:tcPr>
          <w:p w14:paraId="7DDF1F21"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63311</w:t>
            </w:r>
          </w:p>
        </w:tc>
        <w:tc>
          <w:tcPr>
            <w:tcW w:w="981" w:type="dxa"/>
          </w:tcPr>
          <w:p w14:paraId="73BA38B6"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1633</w:t>
            </w:r>
          </w:p>
        </w:tc>
        <w:tc>
          <w:tcPr>
            <w:tcW w:w="2979" w:type="dxa"/>
          </w:tcPr>
          <w:p w14:paraId="4A1E848B"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 xml:space="preserve">Tekuće pomoći iz </w:t>
            </w:r>
            <w:proofErr w:type="spellStart"/>
            <w:r w:rsidRPr="009C34C2">
              <w:rPr>
                <w:rFonts w:ascii="Times New Roman" w:hAnsi="Times New Roman"/>
                <w:sz w:val="20"/>
                <w:szCs w:val="15"/>
              </w:rPr>
              <w:t>Drž.proračuna</w:t>
            </w:r>
            <w:proofErr w:type="spellEnd"/>
          </w:p>
        </w:tc>
        <w:tc>
          <w:tcPr>
            <w:tcW w:w="1416" w:type="dxa"/>
          </w:tcPr>
          <w:p w14:paraId="0FCFAE07"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100.000.</w:t>
            </w:r>
          </w:p>
        </w:tc>
        <w:tc>
          <w:tcPr>
            <w:tcW w:w="1416" w:type="dxa"/>
          </w:tcPr>
          <w:p w14:paraId="2D53FABE"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419" w:type="dxa"/>
          </w:tcPr>
          <w:p w14:paraId="09C70758"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100.000.</w:t>
            </w:r>
          </w:p>
        </w:tc>
      </w:tr>
      <w:tr w:rsidR="009C34C2" w:rsidRPr="009C34C2" w14:paraId="303EBF12" w14:textId="77777777" w:rsidTr="0095112D">
        <w:tc>
          <w:tcPr>
            <w:tcW w:w="862" w:type="dxa"/>
            <w:gridSpan w:val="2"/>
          </w:tcPr>
          <w:p w14:paraId="22EBAE79"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633121</w:t>
            </w:r>
          </w:p>
        </w:tc>
        <w:tc>
          <w:tcPr>
            <w:tcW w:w="981" w:type="dxa"/>
          </w:tcPr>
          <w:p w14:paraId="46912C07"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165261</w:t>
            </w:r>
          </w:p>
        </w:tc>
        <w:tc>
          <w:tcPr>
            <w:tcW w:w="2979" w:type="dxa"/>
          </w:tcPr>
          <w:p w14:paraId="4A52DABD"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 xml:space="preserve">Sredstva za </w:t>
            </w:r>
            <w:proofErr w:type="spellStart"/>
            <w:r w:rsidRPr="009C34C2">
              <w:rPr>
                <w:rFonts w:ascii="Times New Roman" w:hAnsi="Times New Roman"/>
                <w:sz w:val="20"/>
                <w:szCs w:val="15"/>
              </w:rPr>
              <w:t>ogrijev</w:t>
            </w:r>
            <w:proofErr w:type="spellEnd"/>
            <w:r w:rsidRPr="009C34C2">
              <w:rPr>
                <w:rFonts w:ascii="Times New Roman" w:hAnsi="Times New Roman"/>
                <w:sz w:val="20"/>
                <w:szCs w:val="15"/>
              </w:rPr>
              <w:t xml:space="preserve">- </w:t>
            </w:r>
            <w:proofErr w:type="spellStart"/>
            <w:r w:rsidRPr="009C34C2">
              <w:rPr>
                <w:rFonts w:ascii="Times New Roman" w:hAnsi="Times New Roman"/>
                <w:sz w:val="20"/>
                <w:szCs w:val="15"/>
              </w:rPr>
              <w:t>soc.ugroženi</w:t>
            </w:r>
            <w:proofErr w:type="spellEnd"/>
          </w:p>
        </w:tc>
        <w:tc>
          <w:tcPr>
            <w:tcW w:w="1416" w:type="dxa"/>
          </w:tcPr>
          <w:p w14:paraId="679E6876"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31.000.</w:t>
            </w:r>
          </w:p>
        </w:tc>
        <w:tc>
          <w:tcPr>
            <w:tcW w:w="1416" w:type="dxa"/>
          </w:tcPr>
          <w:p w14:paraId="431A74F9"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419" w:type="dxa"/>
          </w:tcPr>
          <w:p w14:paraId="690642D4"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31.000.</w:t>
            </w:r>
          </w:p>
        </w:tc>
      </w:tr>
      <w:tr w:rsidR="009C34C2" w:rsidRPr="009C34C2" w14:paraId="35A09ECF" w14:textId="77777777" w:rsidTr="0095112D">
        <w:tc>
          <w:tcPr>
            <w:tcW w:w="862" w:type="dxa"/>
            <w:gridSpan w:val="2"/>
          </w:tcPr>
          <w:p w14:paraId="7234D946"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633122</w:t>
            </w:r>
          </w:p>
        </w:tc>
        <w:tc>
          <w:tcPr>
            <w:tcW w:w="981" w:type="dxa"/>
          </w:tcPr>
          <w:p w14:paraId="7080340F"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16331</w:t>
            </w:r>
          </w:p>
        </w:tc>
        <w:tc>
          <w:tcPr>
            <w:tcW w:w="2979" w:type="dxa"/>
          </w:tcPr>
          <w:p w14:paraId="015A175E"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 xml:space="preserve">Sufinanciranje izbora </w:t>
            </w:r>
          </w:p>
        </w:tc>
        <w:tc>
          <w:tcPr>
            <w:tcW w:w="1416" w:type="dxa"/>
          </w:tcPr>
          <w:p w14:paraId="783F249F"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20.000.</w:t>
            </w:r>
          </w:p>
        </w:tc>
        <w:tc>
          <w:tcPr>
            <w:tcW w:w="1416" w:type="dxa"/>
          </w:tcPr>
          <w:p w14:paraId="296CDFCD"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419" w:type="dxa"/>
          </w:tcPr>
          <w:p w14:paraId="50D27A09" w14:textId="77777777" w:rsidR="009C34C2" w:rsidRPr="009C34C2" w:rsidRDefault="009C34C2" w:rsidP="0095112D">
            <w:pPr>
              <w:tabs>
                <w:tab w:val="center" w:pos="601"/>
                <w:tab w:val="right" w:pos="1203"/>
              </w:tabs>
              <w:rPr>
                <w:rFonts w:ascii="Times New Roman" w:hAnsi="Times New Roman"/>
                <w:sz w:val="20"/>
                <w:szCs w:val="15"/>
              </w:rPr>
            </w:pPr>
            <w:r w:rsidRPr="009C34C2">
              <w:rPr>
                <w:rFonts w:ascii="Times New Roman" w:hAnsi="Times New Roman"/>
                <w:sz w:val="20"/>
                <w:szCs w:val="15"/>
              </w:rPr>
              <w:tab/>
            </w:r>
            <w:r w:rsidRPr="009C34C2">
              <w:rPr>
                <w:rFonts w:ascii="Times New Roman" w:hAnsi="Times New Roman"/>
                <w:sz w:val="20"/>
                <w:szCs w:val="15"/>
              </w:rPr>
              <w:tab/>
              <w:t>20.000.</w:t>
            </w:r>
          </w:p>
        </w:tc>
      </w:tr>
      <w:tr w:rsidR="009C34C2" w:rsidRPr="009C34C2" w14:paraId="652F6D53" w14:textId="77777777" w:rsidTr="0095112D">
        <w:tc>
          <w:tcPr>
            <w:tcW w:w="862" w:type="dxa"/>
            <w:gridSpan w:val="2"/>
          </w:tcPr>
          <w:p w14:paraId="6DF9487C"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633211</w:t>
            </w:r>
          </w:p>
        </w:tc>
        <w:tc>
          <w:tcPr>
            <w:tcW w:w="981" w:type="dxa"/>
          </w:tcPr>
          <w:p w14:paraId="0F5E9C5C"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16332</w:t>
            </w:r>
          </w:p>
        </w:tc>
        <w:tc>
          <w:tcPr>
            <w:tcW w:w="2979" w:type="dxa"/>
          </w:tcPr>
          <w:p w14:paraId="3BA12AB2"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Ministarstvo turizma</w:t>
            </w:r>
          </w:p>
        </w:tc>
        <w:tc>
          <w:tcPr>
            <w:tcW w:w="1416" w:type="dxa"/>
          </w:tcPr>
          <w:p w14:paraId="30EFCE20"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100.000.</w:t>
            </w:r>
          </w:p>
        </w:tc>
        <w:tc>
          <w:tcPr>
            <w:tcW w:w="1416" w:type="dxa"/>
          </w:tcPr>
          <w:p w14:paraId="7AC364D5"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419" w:type="dxa"/>
          </w:tcPr>
          <w:p w14:paraId="35003CF6"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100.000.</w:t>
            </w:r>
          </w:p>
        </w:tc>
      </w:tr>
      <w:tr w:rsidR="009C34C2" w:rsidRPr="009C34C2" w14:paraId="320757A1" w14:textId="77777777" w:rsidTr="0095112D">
        <w:tc>
          <w:tcPr>
            <w:tcW w:w="862" w:type="dxa"/>
            <w:gridSpan w:val="2"/>
          </w:tcPr>
          <w:p w14:paraId="6781FFB0"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633212</w:t>
            </w:r>
          </w:p>
        </w:tc>
        <w:tc>
          <w:tcPr>
            <w:tcW w:w="981" w:type="dxa"/>
          </w:tcPr>
          <w:p w14:paraId="013AEA6B"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16332</w:t>
            </w:r>
          </w:p>
        </w:tc>
        <w:tc>
          <w:tcPr>
            <w:tcW w:w="2979" w:type="dxa"/>
          </w:tcPr>
          <w:p w14:paraId="4C3FB86D"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 xml:space="preserve">Fond za ZO - </w:t>
            </w:r>
            <w:proofErr w:type="spellStart"/>
            <w:r w:rsidRPr="009C34C2">
              <w:rPr>
                <w:rFonts w:ascii="Times New Roman" w:hAnsi="Times New Roman"/>
                <w:sz w:val="20"/>
                <w:szCs w:val="15"/>
              </w:rPr>
              <w:t>reciklažno</w:t>
            </w:r>
            <w:proofErr w:type="spellEnd"/>
            <w:r w:rsidRPr="009C34C2">
              <w:rPr>
                <w:rFonts w:ascii="Times New Roman" w:hAnsi="Times New Roman"/>
                <w:sz w:val="20"/>
                <w:szCs w:val="15"/>
              </w:rPr>
              <w:t xml:space="preserve"> dvorište</w:t>
            </w:r>
          </w:p>
        </w:tc>
        <w:tc>
          <w:tcPr>
            <w:tcW w:w="1416" w:type="dxa"/>
          </w:tcPr>
          <w:p w14:paraId="43931839"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100.000.</w:t>
            </w:r>
          </w:p>
        </w:tc>
        <w:tc>
          <w:tcPr>
            <w:tcW w:w="1416" w:type="dxa"/>
          </w:tcPr>
          <w:p w14:paraId="7D1513DA"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419" w:type="dxa"/>
          </w:tcPr>
          <w:p w14:paraId="2CA78789" w14:textId="77777777" w:rsidR="009C34C2" w:rsidRPr="009C34C2" w:rsidRDefault="009C34C2" w:rsidP="0095112D">
            <w:pPr>
              <w:tabs>
                <w:tab w:val="center" w:pos="601"/>
                <w:tab w:val="right" w:pos="1203"/>
              </w:tabs>
              <w:jc w:val="right"/>
              <w:rPr>
                <w:rFonts w:ascii="Times New Roman" w:hAnsi="Times New Roman"/>
                <w:sz w:val="20"/>
                <w:szCs w:val="15"/>
              </w:rPr>
            </w:pPr>
            <w:r w:rsidRPr="009C34C2">
              <w:rPr>
                <w:rFonts w:ascii="Times New Roman" w:hAnsi="Times New Roman"/>
                <w:sz w:val="20"/>
                <w:szCs w:val="15"/>
              </w:rPr>
              <w:tab/>
              <w:t>100.000.</w:t>
            </w:r>
          </w:p>
        </w:tc>
      </w:tr>
      <w:tr w:rsidR="009C34C2" w:rsidRPr="009C34C2" w14:paraId="6FEB17BB" w14:textId="77777777" w:rsidTr="0095112D">
        <w:tc>
          <w:tcPr>
            <w:tcW w:w="862" w:type="dxa"/>
            <w:gridSpan w:val="2"/>
          </w:tcPr>
          <w:p w14:paraId="5EB9928E"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633213</w:t>
            </w:r>
          </w:p>
        </w:tc>
        <w:tc>
          <w:tcPr>
            <w:tcW w:w="981" w:type="dxa"/>
          </w:tcPr>
          <w:p w14:paraId="10382DFA"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16662</w:t>
            </w:r>
          </w:p>
        </w:tc>
        <w:tc>
          <w:tcPr>
            <w:tcW w:w="2979" w:type="dxa"/>
          </w:tcPr>
          <w:p w14:paraId="564881DF" w14:textId="77777777" w:rsidR="009C34C2" w:rsidRPr="009C34C2" w:rsidRDefault="009C34C2" w:rsidP="0095112D">
            <w:pPr>
              <w:rPr>
                <w:rFonts w:ascii="Times New Roman" w:hAnsi="Times New Roman"/>
                <w:sz w:val="20"/>
                <w:szCs w:val="15"/>
              </w:rPr>
            </w:pPr>
            <w:proofErr w:type="spellStart"/>
            <w:r w:rsidRPr="009C34C2">
              <w:rPr>
                <w:rFonts w:ascii="Times New Roman" w:hAnsi="Times New Roman"/>
                <w:sz w:val="20"/>
                <w:szCs w:val="15"/>
              </w:rPr>
              <w:t>Minist</w:t>
            </w:r>
            <w:proofErr w:type="spellEnd"/>
            <w:r w:rsidRPr="009C34C2">
              <w:rPr>
                <w:rFonts w:ascii="Times New Roman" w:hAnsi="Times New Roman"/>
                <w:sz w:val="20"/>
                <w:szCs w:val="15"/>
              </w:rPr>
              <w:t>. Graditeljstva- CESTE</w:t>
            </w:r>
          </w:p>
        </w:tc>
        <w:tc>
          <w:tcPr>
            <w:tcW w:w="1416" w:type="dxa"/>
          </w:tcPr>
          <w:p w14:paraId="36AB2EBD"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150.000.</w:t>
            </w:r>
          </w:p>
        </w:tc>
        <w:tc>
          <w:tcPr>
            <w:tcW w:w="1416" w:type="dxa"/>
          </w:tcPr>
          <w:p w14:paraId="602CE39F"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419" w:type="dxa"/>
          </w:tcPr>
          <w:p w14:paraId="3525383C"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150.000.</w:t>
            </w:r>
          </w:p>
        </w:tc>
      </w:tr>
      <w:tr w:rsidR="009C34C2" w:rsidRPr="009C34C2" w14:paraId="40BBB3F5" w14:textId="77777777" w:rsidTr="0095112D">
        <w:tc>
          <w:tcPr>
            <w:tcW w:w="4822" w:type="dxa"/>
            <w:gridSpan w:val="4"/>
          </w:tcPr>
          <w:p w14:paraId="28FA5B25" w14:textId="77777777" w:rsidR="009C34C2" w:rsidRPr="009C34C2" w:rsidRDefault="009C34C2" w:rsidP="0095112D">
            <w:pPr>
              <w:rPr>
                <w:rFonts w:ascii="Times New Roman" w:hAnsi="Times New Roman"/>
                <w:sz w:val="20"/>
                <w:szCs w:val="15"/>
              </w:rPr>
            </w:pPr>
            <w:r w:rsidRPr="009C34C2">
              <w:rPr>
                <w:rFonts w:ascii="Times New Roman" w:hAnsi="Times New Roman"/>
                <w:b/>
                <w:sz w:val="20"/>
                <w:szCs w:val="15"/>
              </w:rPr>
              <w:t xml:space="preserve">UKUPNO:     633                                               </w:t>
            </w:r>
          </w:p>
        </w:tc>
        <w:tc>
          <w:tcPr>
            <w:tcW w:w="1416" w:type="dxa"/>
          </w:tcPr>
          <w:p w14:paraId="278757CF" w14:textId="77777777" w:rsidR="009C34C2" w:rsidRPr="009C34C2" w:rsidRDefault="009C34C2" w:rsidP="0095112D">
            <w:pPr>
              <w:jc w:val="right"/>
              <w:rPr>
                <w:rFonts w:ascii="Times New Roman" w:hAnsi="Times New Roman"/>
                <w:b/>
                <w:sz w:val="20"/>
                <w:szCs w:val="15"/>
              </w:rPr>
            </w:pPr>
            <w:r w:rsidRPr="009C34C2">
              <w:rPr>
                <w:rFonts w:ascii="Times New Roman" w:hAnsi="Times New Roman"/>
                <w:b/>
                <w:sz w:val="20"/>
                <w:szCs w:val="15"/>
              </w:rPr>
              <w:t>501.000.</w:t>
            </w:r>
          </w:p>
        </w:tc>
        <w:tc>
          <w:tcPr>
            <w:tcW w:w="1416" w:type="dxa"/>
          </w:tcPr>
          <w:p w14:paraId="0E4070FA" w14:textId="77777777" w:rsidR="009C34C2" w:rsidRPr="009C34C2" w:rsidRDefault="009C34C2" w:rsidP="0095112D">
            <w:pPr>
              <w:jc w:val="right"/>
              <w:rPr>
                <w:rFonts w:ascii="Times New Roman" w:hAnsi="Times New Roman"/>
                <w:b/>
                <w:sz w:val="20"/>
                <w:szCs w:val="15"/>
              </w:rPr>
            </w:pPr>
            <w:r w:rsidRPr="009C34C2">
              <w:rPr>
                <w:rFonts w:ascii="Times New Roman" w:hAnsi="Times New Roman"/>
                <w:b/>
                <w:sz w:val="20"/>
                <w:szCs w:val="15"/>
              </w:rPr>
              <w:t>0.</w:t>
            </w:r>
          </w:p>
        </w:tc>
        <w:tc>
          <w:tcPr>
            <w:tcW w:w="1419" w:type="dxa"/>
          </w:tcPr>
          <w:p w14:paraId="593AD2F4" w14:textId="77777777" w:rsidR="009C34C2" w:rsidRPr="009C34C2" w:rsidRDefault="009C34C2" w:rsidP="0095112D">
            <w:pPr>
              <w:tabs>
                <w:tab w:val="center" w:pos="601"/>
                <w:tab w:val="right" w:pos="1203"/>
              </w:tabs>
              <w:jc w:val="right"/>
              <w:rPr>
                <w:rFonts w:ascii="Times New Roman" w:hAnsi="Times New Roman"/>
                <w:b/>
                <w:sz w:val="20"/>
                <w:szCs w:val="15"/>
              </w:rPr>
            </w:pPr>
            <w:r w:rsidRPr="009C34C2">
              <w:rPr>
                <w:rFonts w:ascii="Times New Roman" w:hAnsi="Times New Roman"/>
                <w:b/>
                <w:sz w:val="20"/>
                <w:szCs w:val="15"/>
              </w:rPr>
              <w:tab/>
              <w:t>501.000.</w:t>
            </w:r>
          </w:p>
        </w:tc>
      </w:tr>
    </w:tbl>
    <w:p w14:paraId="7BF38542" w14:textId="77777777" w:rsidR="009C34C2" w:rsidRPr="009C34C2" w:rsidRDefault="009C34C2" w:rsidP="009C34C2">
      <w:pPr>
        <w:rPr>
          <w:rFonts w:ascii="Times New Roman" w:hAnsi="Times New Roman"/>
          <w:b/>
          <w:sz w:val="20"/>
          <w:szCs w:val="15"/>
        </w:rPr>
      </w:pPr>
      <w:r w:rsidRPr="009C34C2">
        <w:rPr>
          <w:rFonts w:ascii="Times New Roman" w:hAnsi="Times New Roman"/>
          <w:b/>
          <w:sz w:val="20"/>
          <w:szCs w:val="15"/>
        </w:rPr>
        <w:t xml:space="preserve">                                 </w:t>
      </w:r>
    </w:p>
    <w:p w14:paraId="484C2B37" w14:textId="77777777" w:rsidR="009C34C2" w:rsidRPr="009C34C2" w:rsidRDefault="009C34C2" w:rsidP="009C34C2">
      <w:pPr>
        <w:rPr>
          <w:rFonts w:ascii="Times New Roman" w:hAnsi="Times New Roman"/>
          <w:b/>
          <w:sz w:val="20"/>
          <w:szCs w:val="15"/>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850"/>
        <w:gridCol w:w="2978"/>
        <w:gridCol w:w="1417"/>
        <w:gridCol w:w="1417"/>
        <w:gridCol w:w="1559"/>
      </w:tblGrid>
      <w:tr w:rsidR="009C34C2" w:rsidRPr="009C34C2" w14:paraId="6C075E4F" w14:textId="77777777" w:rsidTr="008F6157">
        <w:trPr>
          <w:trHeight w:val="290"/>
        </w:trPr>
        <w:tc>
          <w:tcPr>
            <w:tcW w:w="959" w:type="dxa"/>
          </w:tcPr>
          <w:p w14:paraId="2D22A8BC" w14:textId="77777777" w:rsidR="009C34C2" w:rsidRPr="009C34C2" w:rsidRDefault="009C34C2" w:rsidP="0095112D">
            <w:pPr>
              <w:rPr>
                <w:rFonts w:ascii="Times New Roman" w:hAnsi="Times New Roman"/>
                <w:b/>
                <w:sz w:val="20"/>
                <w:szCs w:val="15"/>
              </w:rPr>
            </w:pPr>
            <w:r w:rsidRPr="009C34C2">
              <w:rPr>
                <w:rFonts w:ascii="Times New Roman" w:hAnsi="Times New Roman"/>
                <w:b/>
                <w:sz w:val="20"/>
                <w:szCs w:val="15"/>
              </w:rPr>
              <w:t>634</w:t>
            </w:r>
          </w:p>
        </w:tc>
        <w:tc>
          <w:tcPr>
            <w:tcW w:w="8221" w:type="dxa"/>
            <w:gridSpan w:val="5"/>
          </w:tcPr>
          <w:p w14:paraId="25B00047" w14:textId="77777777" w:rsidR="009C34C2" w:rsidRPr="009C34C2" w:rsidRDefault="009C34C2" w:rsidP="0095112D">
            <w:pPr>
              <w:rPr>
                <w:rFonts w:ascii="Times New Roman" w:hAnsi="Times New Roman"/>
                <w:b/>
                <w:sz w:val="20"/>
                <w:szCs w:val="15"/>
              </w:rPr>
            </w:pPr>
            <w:r w:rsidRPr="009C34C2">
              <w:rPr>
                <w:rFonts w:ascii="Times New Roman" w:hAnsi="Times New Roman"/>
                <w:b/>
                <w:sz w:val="20"/>
                <w:szCs w:val="15"/>
              </w:rPr>
              <w:t>Pomoći od izvanproračunskih korisnika</w:t>
            </w:r>
          </w:p>
        </w:tc>
      </w:tr>
      <w:tr w:rsidR="009C34C2" w:rsidRPr="009C34C2" w14:paraId="405AF735" w14:textId="77777777" w:rsidTr="008F6157">
        <w:trPr>
          <w:trHeight w:val="326"/>
        </w:trPr>
        <w:tc>
          <w:tcPr>
            <w:tcW w:w="959" w:type="dxa"/>
          </w:tcPr>
          <w:p w14:paraId="71B9F794"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63414</w:t>
            </w:r>
          </w:p>
        </w:tc>
        <w:tc>
          <w:tcPr>
            <w:tcW w:w="850" w:type="dxa"/>
          </w:tcPr>
          <w:p w14:paraId="065BE4C7"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16342</w:t>
            </w:r>
          </w:p>
        </w:tc>
        <w:tc>
          <w:tcPr>
            <w:tcW w:w="2979" w:type="dxa"/>
          </w:tcPr>
          <w:p w14:paraId="0E644B16" w14:textId="77777777" w:rsidR="009C34C2" w:rsidRPr="009C34C2" w:rsidRDefault="009C34C2" w:rsidP="0095112D">
            <w:pPr>
              <w:rPr>
                <w:rFonts w:ascii="Times New Roman" w:hAnsi="Times New Roman"/>
                <w:sz w:val="20"/>
                <w:szCs w:val="20"/>
              </w:rPr>
            </w:pPr>
            <w:proofErr w:type="spellStart"/>
            <w:r w:rsidRPr="009C34C2">
              <w:rPr>
                <w:rFonts w:ascii="Times New Roman" w:hAnsi="Times New Roman"/>
                <w:sz w:val="20"/>
                <w:szCs w:val="20"/>
              </w:rPr>
              <w:t>Tek.pom</w:t>
            </w:r>
            <w:proofErr w:type="spellEnd"/>
            <w:r w:rsidRPr="009C34C2">
              <w:rPr>
                <w:rFonts w:ascii="Times New Roman" w:hAnsi="Times New Roman"/>
                <w:sz w:val="20"/>
                <w:szCs w:val="20"/>
              </w:rPr>
              <w:t>. od HZZ-a- Javni radovi</w:t>
            </w:r>
          </w:p>
        </w:tc>
        <w:tc>
          <w:tcPr>
            <w:tcW w:w="1416" w:type="dxa"/>
          </w:tcPr>
          <w:p w14:paraId="38A14596"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50.000.</w:t>
            </w:r>
          </w:p>
        </w:tc>
        <w:tc>
          <w:tcPr>
            <w:tcW w:w="1416" w:type="dxa"/>
          </w:tcPr>
          <w:p w14:paraId="1DF766FB"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560" w:type="dxa"/>
          </w:tcPr>
          <w:p w14:paraId="37367CB5"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50.000.</w:t>
            </w:r>
          </w:p>
        </w:tc>
      </w:tr>
      <w:tr w:rsidR="009C34C2" w:rsidRPr="009C34C2" w14:paraId="50A00C83" w14:textId="77777777" w:rsidTr="008F6157">
        <w:trPr>
          <w:trHeight w:val="273"/>
        </w:trPr>
        <w:tc>
          <w:tcPr>
            <w:tcW w:w="4788" w:type="dxa"/>
            <w:gridSpan w:val="3"/>
          </w:tcPr>
          <w:p w14:paraId="7CCA82B8" w14:textId="77777777" w:rsidR="009C34C2" w:rsidRPr="009C34C2" w:rsidRDefault="009C34C2" w:rsidP="0095112D">
            <w:pPr>
              <w:rPr>
                <w:rFonts w:ascii="Times New Roman" w:hAnsi="Times New Roman"/>
                <w:sz w:val="20"/>
                <w:szCs w:val="20"/>
              </w:rPr>
            </w:pPr>
            <w:r w:rsidRPr="009C34C2">
              <w:rPr>
                <w:rFonts w:ascii="Times New Roman" w:hAnsi="Times New Roman"/>
                <w:b/>
                <w:sz w:val="20"/>
                <w:szCs w:val="15"/>
              </w:rPr>
              <w:t xml:space="preserve">UKUPNO:    634                                                 </w:t>
            </w:r>
          </w:p>
        </w:tc>
        <w:tc>
          <w:tcPr>
            <w:tcW w:w="1416" w:type="dxa"/>
          </w:tcPr>
          <w:p w14:paraId="0005BE37" w14:textId="77777777" w:rsidR="009C34C2" w:rsidRPr="009C34C2" w:rsidRDefault="009C34C2" w:rsidP="0095112D">
            <w:pPr>
              <w:jc w:val="right"/>
              <w:rPr>
                <w:rFonts w:ascii="Times New Roman" w:hAnsi="Times New Roman"/>
                <w:b/>
                <w:sz w:val="20"/>
                <w:szCs w:val="15"/>
              </w:rPr>
            </w:pPr>
            <w:r w:rsidRPr="009C34C2">
              <w:rPr>
                <w:rFonts w:ascii="Times New Roman" w:hAnsi="Times New Roman"/>
                <w:b/>
                <w:sz w:val="20"/>
                <w:szCs w:val="15"/>
              </w:rPr>
              <w:t>50.000.</w:t>
            </w:r>
          </w:p>
        </w:tc>
        <w:tc>
          <w:tcPr>
            <w:tcW w:w="1416" w:type="dxa"/>
          </w:tcPr>
          <w:p w14:paraId="775EF0B6" w14:textId="77777777" w:rsidR="009C34C2" w:rsidRPr="009C34C2" w:rsidRDefault="009C34C2" w:rsidP="0095112D">
            <w:pPr>
              <w:jc w:val="right"/>
              <w:rPr>
                <w:rFonts w:ascii="Times New Roman" w:hAnsi="Times New Roman"/>
                <w:b/>
                <w:sz w:val="20"/>
                <w:szCs w:val="15"/>
              </w:rPr>
            </w:pPr>
            <w:r w:rsidRPr="009C34C2">
              <w:rPr>
                <w:rFonts w:ascii="Times New Roman" w:hAnsi="Times New Roman"/>
                <w:b/>
                <w:sz w:val="20"/>
                <w:szCs w:val="15"/>
              </w:rPr>
              <w:t>0.</w:t>
            </w:r>
          </w:p>
        </w:tc>
        <w:tc>
          <w:tcPr>
            <w:tcW w:w="1560" w:type="dxa"/>
          </w:tcPr>
          <w:p w14:paraId="104560D2" w14:textId="77777777" w:rsidR="009C34C2" w:rsidRPr="009C34C2" w:rsidRDefault="009C34C2" w:rsidP="0095112D">
            <w:pPr>
              <w:jc w:val="right"/>
              <w:rPr>
                <w:rFonts w:ascii="Times New Roman" w:hAnsi="Times New Roman"/>
                <w:b/>
                <w:sz w:val="20"/>
                <w:szCs w:val="15"/>
              </w:rPr>
            </w:pPr>
            <w:r w:rsidRPr="009C34C2">
              <w:rPr>
                <w:rFonts w:ascii="Times New Roman" w:hAnsi="Times New Roman"/>
                <w:b/>
                <w:sz w:val="20"/>
                <w:szCs w:val="15"/>
              </w:rPr>
              <w:t>50.000.</w:t>
            </w:r>
          </w:p>
        </w:tc>
      </w:tr>
      <w:tr w:rsidR="009C34C2" w:rsidRPr="009C34C2" w14:paraId="30A9CFCD" w14:textId="77777777" w:rsidTr="008F6157">
        <w:tc>
          <w:tcPr>
            <w:tcW w:w="959" w:type="dxa"/>
          </w:tcPr>
          <w:p w14:paraId="54822F67" w14:textId="11411B56" w:rsidR="009C34C2" w:rsidRPr="009C34C2" w:rsidRDefault="009C34C2" w:rsidP="0095112D">
            <w:pPr>
              <w:rPr>
                <w:rFonts w:ascii="Times New Roman" w:hAnsi="Times New Roman"/>
                <w:b/>
                <w:sz w:val="20"/>
                <w:szCs w:val="15"/>
              </w:rPr>
            </w:pPr>
            <w:r w:rsidRPr="009C34C2">
              <w:rPr>
                <w:rFonts w:ascii="Times New Roman" w:hAnsi="Times New Roman"/>
                <w:b/>
                <w:sz w:val="20"/>
                <w:szCs w:val="15"/>
              </w:rPr>
              <w:lastRenderedPageBreak/>
              <w:t xml:space="preserve">                            638</w:t>
            </w:r>
          </w:p>
        </w:tc>
        <w:tc>
          <w:tcPr>
            <w:tcW w:w="8221" w:type="dxa"/>
            <w:gridSpan w:val="5"/>
          </w:tcPr>
          <w:p w14:paraId="21616699" w14:textId="77777777" w:rsidR="009C34C2" w:rsidRPr="009C34C2" w:rsidRDefault="009C34C2" w:rsidP="0095112D">
            <w:pPr>
              <w:rPr>
                <w:rFonts w:ascii="Times New Roman" w:hAnsi="Times New Roman"/>
                <w:b/>
                <w:sz w:val="20"/>
                <w:szCs w:val="15"/>
              </w:rPr>
            </w:pPr>
            <w:r w:rsidRPr="009C34C2">
              <w:rPr>
                <w:rFonts w:ascii="Times New Roman" w:hAnsi="Times New Roman"/>
                <w:b/>
                <w:sz w:val="20"/>
                <w:szCs w:val="15"/>
              </w:rPr>
              <w:t>Pomoći temeljem prijenosa EU sredstava</w:t>
            </w:r>
          </w:p>
        </w:tc>
      </w:tr>
      <w:tr w:rsidR="009C34C2" w:rsidRPr="009C34C2" w14:paraId="43F7C2DD" w14:textId="77777777" w:rsidTr="008F6157">
        <w:tc>
          <w:tcPr>
            <w:tcW w:w="959" w:type="dxa"/>
          </w:tcPr>
          <w:p w14:paraId="7D95CB9A" w14:textId="77777777" w:rsidR="009C34C2" w:rsidRPr="009C34C2" w:rsidRDefault="009C34C2" w:rsidP="0095112D">
            <w:pPr>
              <w:rPr>
                <w:rFonts w:ascii="Times New Roman" w:hAnsi="Times New Roman"/>
                <w:sz w:val="18"/>
                <w:szCs w:val="18"/>
              </w:rPr>
            </w:pPr>
            <w:r w:rsidRPr="009C34C2">
              <w:rPr>
                <w:rFonts w:ascii="Times New Roman" w:hAnsi="Times New Roman"/>
                <w:sz w:val="18"/>
                <w:szCs w:val="18"/>
              </w:rPr>
              <w:t>63811</w:t>
            </w:r>
          </w:p>
        </w:tc>
        <w:tc>
          <w:tcPr>
            <w:tcW w:w="850" w:type="dxa"/>
          </w:tcPr>
          <w:p w14:paraId="76B0D4DE"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16381</w:t>
            </w:r>
          </w:p>
        </w:tc>
        <w:tc>
          <w:tcPr>
            <w:tcW w:w="2977" w:type="dxa"/>
          </w:tcPr>
          <w:p w14:paraId="78E347A6"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 xml:space="preserve">EU </w:t>
            </w:r>
            <w:proofErr w:type="spellStart"/>
            <w:r w:rsidRPr="009C34C2">
              <w:rPr>
                <w:rFonts w:ascii="Times New Roman" w:hAnsi="Times New Roman"/>
                <w:sz w:val="20"/>
                <w:szCs w:val="15"/>
              </w:rPr>
              <w:t>soc.fond</w:t>
            </w:r>
            <w:proofErr w:type="spellEnd"/>
            <w:r w:rsidRPr="009C34C2">
              <w:rPr>
                <w:rFonts w:ascii="Times New Roman" w:hAnsi="Times New Roman"/>
                <w:sz w:val="20"/>
                <w:szCs w:val="15"/>
              </w:rPr>
              <w:t xml:space="preserve">- Snaga </w:t>
            </w:r>
            <w:proofErr w:type="spellStart"/>
            <w:r w:rsidRPr="009C34C2">
              <w:rPr>
                <w:rFonts w:ascii="Times New Roman" w:hAnsi="Times New Roman"/>
                <w:sz w:val="20"/>
                <w:szCs w:val="15"/>
              </w:rPr>
              <w:t>zajed</w:t>
            </w:r>
            <w:proofErr w:type="spellEnd"/>
            <w:r w:rsidRPr="009C34C2">
              <w:rPr>
                <w:rFonts w:ascii="Times New Roman" w:hAnsi="Times New Roman"/>
                <w:sz w:val="20"/>
                <w:szCs w:val="15"/>
              </w:rPr>
              <w:t>.-</w:t>
            </w:r>
            <w:r w:rsidRPr="009C34C2">
              <w:rPr>
                <w:rFonts w:ascii="Times New Roman" w:hAnsi="Times New Roman"/>
                <w:sz w:val="16"/>
                <w:szCs w:val="16"/>
              </w:rPr>
              <w:t>ZAŽELI</w:t>
            </w:r>
          </w:p>
        </w:tc>
        <w:tc>
          <w:tcPr>
            <w:tcW w:w="1418" w:type="dxa"/>
          </w:tcPr>
          <w:p w14:paraId="4240A703" w14:textId="77777777" w:rsidR="009C34C2" w:rsidRPr="009C34C2" w:rsidRDefault="009C34C2" w:rsidP="0095112D">
            <w:pPr>
              <w:tabs>
                <w:tab w:val="center" w:pos="601"/>
                <w:tab w:val="right" w:pos="1202"/>
              </w:tabs>
              <w:jc w:val="right"/>
              <w:rPr>
                <w:rFonts w:ascii="Times New Roman" w:hAnsi="Times New Roman"/>
                <w:sz w:val="20"/>
                <w:szCs w:val="20"/>
                <w:highlight w:val="yellow"/>
              </w:rPr>
            </w:pPr>
            <w:r w:rsidRPr="009C34C2">
              <w:rPr>
                <w:rFonts w:ascii="Times New Roman" w:hAnsi="Times New Roman"/>
                <w:sz w:val="20"/>
                <w:szCs w:val="20"/>
                <w:highlight w:val="yellow"/>
              </w:rPr>
              <w:t>400.000.</w:t>
            </w:r>
          </w:p>
        </w:tc>
        <w:tc>
          <w:tcPr>
            <w:tcW w:w="1418" w:type="dxa"/>
          </w:tcPr>
          <w:p w14:paraId="4553F3BC" w14:textId="77777777" w:rsidR="009C34C2" w:rsidRPr="009C34C2" w:rsidRDefault="009C34C2" w:rsidP="0095112D">
            <w:pPr>
              <w:jc w:val="right"/>
              <w:rPr>
                <w:rFonts w:ascii="Times New Roman" w:hAnsi="Times New Roman"/>
                <w:sz w:val="20"/>
                <w:szCs w:val="20"/>
                <w:highlight w:val="yellow"/>
              </w:rPr>
            </w:pPr>
            <w:r w:rsidRPr="009C34C2">
              <w:rPr>
                <w:rFonts w:ascii="Times New Roman" w:hAnsi="Times New Roman"/>
                <w:sz w:val="20"/>
                <w:szCs w:val="20"/>
                <w:highlight w:val="yellow"/>
              </w:rPr>
              <w:t>0.</w:t>
            </w:r>
          </w:p>
        </w:tc>
        <w:tc>
          <w:tcPr>
            <w:tcW w:w="1558" w:type="dxa"/>
          </w:tcPr>
          <w:p w14:paraId="40BA3E60" w14:textId="77777777" w:rsidR="009C34C2" w:rsidRPr="009C34C2" w:rsidRDefault="009C34C2" w:rsidP="0095112D">
            <w:pPr>
              <w:jc w:val="right"/>
              <w:rPr>
                <w:rFonts w:ascii="Times New Roman" w:hAnsi="Times New Roman"/>
                <w:sz w:val="20"/>
                <w:szCs w:val="20"/>
                <w:highlight w:val="yellow"/>
              </w:rPr>
            </w:pPr>
            <w:r w:rsidRPr="009C34C2">
              <w:rPr>
                <w:rFonts w:ascii="Times New Roman" w:hAnsi="Times New Roman"/>
                <w:sz w:val="20"/>
                <w:szCs w:val="20"/>
                <w:highlight w:val="yellow"/>
              </w:rPr>
              <w:t>400.000.</w:t>
            </w:r>
          </w:p>
        </w:tc>
      </w:tr>
      <w:tr w:rsidR="009C34C2" w:rsidRPr="009C34C2" w14:paraId="22F8F944" w14:textId="77777777" w:rsidTr="008F6157">
        <w:tc>
          <w:tcPr>
            <w:tcW w:w="959" w:type="dxa"/>
          </w:tcPr>
          <w:p w14:paraId="12FB77E6" w14:textId="77777777" w:rsidR="009C34C2" w:rsidRPr="009C34C2" w:rsidRDefault="009C34C2" w:rsidP="0095112D">
            <w:pPr>
              <w:rPr>
                <w:rFonts w:ascii="Times New Roman" w:hAnsi="Times New Roman"/>
                <w:sz w:val="18"/>
                <w:szCs w:val="18"/>
              </w:rPr>
            </w:pPr>
            <w:r w:rsidRPr="009C34C2">
              <w:rPr>
                <w:rFonts w:ascii="Times New Roman" w:hAnsi="Times New Roman"/>
                <w:sz w:val="18"/>
                <w:szCs w:val="18"/>
              </w:rPr>
              <w:t>63821101</w:t>
            </w:r>
          </w:p>
        </w:tc>
        <w:tc>
          <w:tcPr>
            <w:tcW w:w="850" w:type="dxa"/>
          </w:tcPr>
          <w:p w14:paraId="54335D56"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16382</w:t>
            </w:r>
          </w:p>
        </w:tc>
        <w:tc>
          <w:tcPr>
            <w:tcW w:w="2977" w:type="dxa"/>
          </w:tcPr>
          <w:p w14:paraId="5190A194" w14:textId="77777777" w:rsidR="009C34C2" w:rsidRPr="009C34C2" w:rsidRDefault="009C34C2" w:rsidP="0095112D">
            <w:pPr>
              <w:rPr>
                <w:rFonts w:ascii="Times New Roman" w:hAnsi="Times New Roman"/>
                <w:sz w:val="20"/>
                <w:szCs w:val="15"/>
              </w:rPr>
            </w:pPr>
            <w:proofErr w:type="spellStart"/>
            <w:r w:rsidRPr="009C34C2">
              <w:rPr>
                <w:rFonts w:ascii="Times New Roman" w:hAnsi="Times New Roman"/>
                <w:sz w:val="20"/>
                <w:szCs w:val="15"/>
              </w:rPr>
              <w:t>Min.reg.razvoja</w:t>
            </w:r>
            <w:proofErr w:type="spellEnd"/>
            <w:r w:rsidRPr="009C34C2">
              <w:rPr>
                <w:rFonts w:ascii="Times New Roman" w:hAnsi="Times New Roman"/>
                <w:sz w:val="20"/>
                <w:szCs w:val="15"/>
              </w:rPr>
              <w:t xml:space="preserve"> i fond. EU (</w:t>
            </w:r>
            <w:r w:rsidRPr="009C34C2">
              <w:rPr>
                <w:rFonts w:ascii="Times New Roman" w:hAnsi="Times New Roman"/>
                <w:sz w:val="18"/>
                <w:szCs w:val="18"/>
              </w:rPr>
              <w:t>ceste)</w:t>
            </w:r>
          </w:p>
        </w:tc>
        <w:tc>
          <w:tcPr>
            <w:tcW w:w="1418" w:type="dxa"/>
          </w:tcPr>
          <w:p w14:paraId="349395D7" w14:textId="77777777" w:rsidR="009C34C2" w:rsidRPr="009C34C2" w:rsidRDefault="009C34C2" w:rsidP="0095112D">
            <w:pPr>
              <w:jc w:val="right"/>
              <w:rPr>
                <w:rFonts w:ascii="Times New Roman" w:hAnsi="Times New Roman"/>
                <w:sz w:val="20"/>
                <w:szCs w:val="20"/>
              </w:rPr>
            </w:pPr>
            <w:r w:rsidRPr="009C34C2">
              <w:rPr>
                <w:rFonts w:ascii="Times New Roman" w:hAnsi="Times New Roman"/>
                <w:sz w:val="20"/>
                <w:szCs w:val="20"/>
              </w:rPr>
              <w:t>200.000.</w:t>
            </w:r>
          </w:p>
        </w:tc>
        <w:tc>
          <w:tcPr>
            <w:tcW w:w="1418" w:type="dxa"/>
          </w:tcPr>
          <w:p w14:paraId="1CE8223D" w14:textId="77777777" w:rsidR="009C34C2" w:rsidRPr="009C34C2" w:rsidRDefault="009C34C2" w:rsidP="0095112D">
            <w:pPr>
              <w:jc w:val="right"/>
              <w:rPr>
                <w:rFonts w:ascii="Times New Roman" w:hAnsi="Times New Roman"/>
                <w:sz w:val="20"/>
                <w:szCs w:val="20"/>
              </w:rPr>
            </w:pPr>
            <w:r w:rsidRPr="009C34C2">
              <w:rPr>
                <w:rFonts w:ascii="Times New Roman" w:hAnsi="Times New Roman"/>
                <w:sz w:val="20"/>
                <w:szCs w:val="20"/>
              </w:rPr>
              <w:t>0.</w:t>
            </w:r>
          </w:p>
        </w:tc>
        <w:tc>
          <w:tcPr>
            <w:tcW w:w="1558" w:type="dxa"/>
          </w:tcPr>
          <w:p w14:paraId="10763C6E" w14:textId="77777777" w:rsidR="009C34C2" w:rsidRPr="009C34C2" w:rsidRDefault="009C34C2" w:rsidP="0095112D">
            <w:pPr>
              <w:jc w:val="right"/>
              <w:rPr>
                <w:rFonts w:ascii="Times New Roman" w:hAnsi="Times New Roman"/>
                <w:sz w:val="20"/>
                <w:szCs w:val="20"/>
              </w:rPr>
            </w:pPr>
            <w:r w:rsidRPr="009C34C2">
              <w:rPr>
                <w:rFonts w:ascii="Times New Roman" w:hAnsi="Times New Roman"/>
                <w:sz w:val="20"/>
                <w:szCs w:val="20"/>
              </w:rPr>
              <w:t>200.000.</w:t>
            </w:r>
          </w:p>
        </w:tc>
      </w:tr>
      <w:tr w:rsidR="009C34C2" w:rsidRPr="009C34C2" w14:paraId="38315DBA" w14:textId="77777777" w:rsidTr="008F6157">
        <w:tc>
          <w:tcPr>
            <w:tcW w:w="959" w:type="dxa"/>
          </w:tcPr>
          <w:p w14:paraId="447F6D1C" w14:textId="77777777" w:rsidR="009C34C2" w:rsidRPr="009C34C2" w:rsidRDefault="009C34C2" w:rsidP="0095112D">
            <w:pPr>
              <w:rPr>
                <w:rFonts w:ascii="Times New Roman" w:hAnsi="Times New Roman"/>
                <w:sz w:val="18"/>
                <w:szCs w:val="18"/>
              </w:rPr>
            </w:pPr>
            <w:r w:rsidRPr="009C34C2">
              <w:rPr>
                <w:rFonts w:ascii="Times New Roman" w:hAnsi="Times New Roman"/>
                <w:sz w:val="18"/>
                <w:szCs w:val="18"/>
              </w:rPr>
              <w:t>63821102</w:t>
            </w:r>
          </w:p>
        </w:tc>
        <w:tc>
          <w:tcPr>
            <w:tcW w:w="850" w:type="dxa"/>
          </w:tcPr>
          <w:p w14:paraId="6789A8FB"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16382</w:t>
            </w:r>
          </w:p>
        </w:tc>
        <w:tc>
          <w:tcPr>
            <w:tcW w:w="2977" w:type="dxa"/>
          </w:tcPr>
          <w:p w14:paraId="27248EE9" w14:textId="77777777" w:rsidR="009C34C2" w:rsidRPr="009C34C2" w:rsidRDefault="009C34C2" w:rsidP="0095112D">
            <w:pPr>
              <w:rPr>
                <w:rFonts w:ascii="Times New Roman" w:hAnsi="Times New Roman"/>
                <w:sz w:val="20"/>
                <w:szCs w:val="20"/>
              </w:rPr>
            </w:pPr>
            <w:r w:rsidRPr="009C34C2">
              <w:rPr>
                <w:rFonts w:ascii="Times New Roman" w:hAnsi="Times New Roman"/>
                <w:sz w:val="18"/>
                <w:szCs w:val="18"/>
              </w:rPr>
              <w:t xml:space="preserve">Ag.za </w:t>
            </w:r>
            <w:proofErr w:type="spellStart"/>
            <w:r w:rsidRPr="009C34C2">
              <w:rPr>
                <w:rFonts w:ascii="Times New Roman" w:hAnsi="Times New Roman"/>
                <w:sz w:val="18"/>
                <w:szCs w:val="18"/>
              </w:rPr>
              <w:t>plać.u</w:t>
            </w:r>
            <w:proofErr w:type="spellEnd"/>
            <w:r w:rsidRPr="009C34C2">
              <w:rPr>
                <w:rFonts w:ascii="Times New Roman" w:hAnsi="Times New Roman"/>
                <w:sz w:val="18"/>
                <w:szCs w:val="18"/>
              </w:rPr>
              <w:t xml:space="preserve"> </w:t>
            </w:r>
            <w:proofErr w:type="spellStart"/>
            <w:r w:rsidRPr="009C34C2">
              <w:rPr>
                <w:rFonts w:ascii="Times New Roman" w:hAnsi="Times New Roman"/>
                <w:sz w:val="18"/>
                <w:szCs w:val="18"/>
              </w:rPr>
              <w:t>polj</w:t>
            </w:r>
            <w:proofErr w:type="spellEnd"/>
            <w:r w:rsidRPr="009C34C2">
              <w:rPr>
                <w:rFonts w:ascii="Times New Roman" w:hAnsi="Times New Roman"/>
                <w:sz w:val="18"/>
                <w:szCs w:val="18"/>
              </w:rPr>
              <w:t xml:space="preserve">. </w:t>
            </w:r>
            <w:proofErr w:type="spellStart"/>
            <w:r w:rsidRPr="009C34C2">
              <w:rPr>
                <w:rFonts w:ascii="Times New Roman" w:hAnsi="Times New Roman"/>
                <w:sz w:val="18"/>
                <w:szCs w:val="18"/>
              </w:rPr>
              <w:t>rib.i</w:t>
            </w:r>
            <w:proofErr w:type="spellEnd"/>
            <w:r w:rsidRPr="009C34C2">
              <w:rPr>
                <w:rFonts w:ascii="Times New Roman" w:hAnsi="Times New Roman"/>
                <w:sz w:val="18"/>
                <w:szCs w:val="18"/>
              </w:rPr>
              <w:t xml:space="preserve"> ruralnom razvoju – </w:t>
            </w:r>
            <w:r w:rsidRPr="009C34C2">
              <w:rPr>
                <w:rFonts w:ascii="Times New Roman" w:hAnsi="Times New Roman"/>
                <w:sz w:val="20"/>
                <w:szCs w:val="20"/>
              </w:rPr>
              <w:t>Izgradnja dječjeg vrtića</w:t>
            </w:r>
          </w:p>
          <w:p w14:paraId="408B3F6F" w14:textId="77777777" w:rsidR="009C34C2" w:rsidRPr="009C34C2" w:rsidRDefault="009C34C2" w:rsidP="0095112D">
            <w:pPr>
              <w:rPr>
                <w:rFonts w:ascii="Times New Roman" w:hAnsi="Times New Roman"/>
                <w:sz w:val="18"/>
                <w:szCs w:val="18"/>
              </w:rPr>
            </w:pPr>
            <w:r w:rsidRPr="009C34C2">
              <w:rPr>
                <w:rFonts w:ascii="Times New Roman" w:hAnsi="Times New Roman"/>
                <w:sz w:val="18"/>
                <w:szCs w:val="18"/>
              </w:rPr>
              <w:t>*provedba tipa operacije  7.4.1.</w:t>
            </w:r>
          </w:p>
        </w:tc>
        <w:tc>
          <w:tcPr>
            <w:tcW w:w="1418" w:type="dxa"/>
          </w:tcPr>
          <w:p w14:paraId="390D6768" w14:textId="77777777" w:rsidR="009C34C2" w:rsidRPr="009C34C2" w:rsidRDefault="009C34C2" w:rsidP="0095112D">
            <w:pPr>
              <w:jc w:val="right"/>
              <w:rPr>
                <w:rFonts w:ascii="Times New Roman" w:hAnsi="Times New Roman"/>
                <w:sz w:val="20"/>
                <w:szCs w:val="20"/>
              </w:rPr>
            </w:pPr>
            <w:r w:rsidRPr="009C34C2">
              <w:rPr>
                <w:rFonts w:ascii="Times New Roman" w:hAnsi="Times New Roman"/>
                <w:sz w:val="20"/>
                <w:szCs w:val="20"/>
              </w:rPr>
              <w:t>3.200.000.</w:t>
            </w:r>
          </w:p>
        </w:tc>
        <w:tc>
          <w:tcPr>
            <w:tcW w:w="1418" w:type="dxa"/>
          </w:tcPr>
          <w:p w14:paraId="5244D1B4" w14:textId="77777777" w:rsidR="009C34C2" w:rsidRPr="009C34C2" w:rsidRDefault="009C34C2" w:rsidP="0095112D">
            <w:pPr>
              <w:jc w:val="right"/>
              <w:rPr>
                <w:rFonts w:ascii="Times New Roman" w:hAnsi="Times New Roman"/>
                <w:sz w:val="20"/>
                <w:szCs w:val="20"/>
              </w:rPr>
            </w:pPr>
            <w:r w:rsidRPr="009C34C2">
              <w:rPr>
                <w:rFonts w:ascii="Times New Roman" w:hAnsi="Times New Roman"/>
                <w:sz w:val="20"/>
                <w:szCs w:val="20"/>
              </w:rPr>
              <w:t>0.</w:t>
            </w:r>
          </w:p>
        </w:tc>
        <w:tc>
          <w:tcPr>
            <w:tcW w:w="1558" w:type="dxa"/>
          </w:tcPr>
          <w:p w14:paraId="352DC6D3" w14:textId="77777777" w:rsidR="009C34C2" w:rsidRPr="009C34C2" w:rsidRDefault="009C34C2" w:rsidP="0095112D">
            <w:pPr>
              <w:jc w:val="right"/>
              <w:rPr>
                <w:rFonts w:ascii="Times New Roman" w:hAnsi="Times New Roman"/>
                <w:sz w:val="20"/>
                <w:szCs w:val="20"/>
              </w:rPr>
            </w:pPr>
            <w:r w:rsidRPr="009C34C2">
              <w:rPr>
                <w:rFonts w:ascii="Times New Roman" w:hAnsi="Times New Roman"/>
                <w:sz w:val="20"/>
                <w:szCs w:val="20"/>
              </w:rPr>
              <w:t>3.200.000.</w:t>
            </w:r>
          </w:p>
        </w:tc>
      </w:tr>
      <w:tr w:rsidR="009C34C2" w:rsidRPr="009C34C2" w14:paraId="56C0BFF1" w14:textId="77777777" w:rsidTr="008F6157">
        <w:tc>
          <w:tcPr>
            <w:tcW w:w="959" w:type="dxa"/>
          </w:tcPr>
          <w:p w14:paraId="58E57093" w14:textId="77777777" w:rsidR="009C34C2" w:rsidRPr="009C34C2" w:rsidRDefault="009C34C2" w:rsidP="0095112D">
            <w:pPr>
              <w:rPr>
                <w:rFonts w:ascii="Times New Roman" w:hAnsi="Times New Roman"/>
                <w:sz w:val="18"/>
                <w:szCs w:val="18"/>
              </w:rPr>
            </w:pPr>
            <w:r w:rsidRPr="009C34C2">
              <w:rPr>
                <w:rFonts w:ascii="Times New Roman" w:hAnsi="Times New Roman"/>
                <w:sz w:val="18"/>
                <w:szCs w:val="18"/>
              </w:rPr>
              <w:t>63821103</w:t>
            </w:r>
          </w:p>
        </w:tc>
        <w:tc>
          <w:tcPr>
            <w:tcW w:w="850" w:type="dxa"/>
          </w:tcPr>
          <w:p w14:paraId="751CA698"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16382</w:t>
            </w:r>
          </w:p>
        </w:tc>
        <w:tc>
          <w:tcPr>
            <w:tcW w:w="2977" w:type="dxa"/>
          </w:tcPr>
          <w:p w14:paraId="67300456" w14:textId="77777777" w:rsidR="009C34C2" w:rsidRPr="009C34C2" w:rsidRDefault="009C34C2" w:rsidP="0095112D">
            <w:pPr>
              <w:rPr>
                <w:rFonts w:ascii="Times New Roman" w:hAnsi="Times New Roman"/>
                <w:sz w:val="20"/>
                <w:szCs w:val="15"/>
              </w:rPr>
            </w:pPr>
            <w:proofErr w:type="spellStart"/>
            <w:r w:rsidRPr="009C34C2">
              <w:rPr>
                <w:rFonts w:ascii="Times New Roman" w:hAnsi="Times New Roman"/>
                <w:sz w:val="18"/>
                <w:szCs w:val="18"/>
              </w:rPr>
              <w:t>Min.reg.razvoja</w:t>
            </w:r>
            <w:proofErr w:type="spellEnd"/>
            <w:r w:rsidRPr="009C34C2">
              <w:rPr>
                <w:rFonts w:ascii="Times New Roman" w:hAnsi="Times New Roman"/>
                <w:sz w:val="18"/>
                <w:szCs w:val="18"/>
              </w:rPr>
              <w:t xml:space="preserve"> i fond.EU-</w:t>
            </w:r>
            <w:r w:rsidRPr="009C34C2">
              <w:rPr>
                <w:rFonts w:ascii="Times New Roman" w:hAnsi="Times New Roman"/>
                <w:sz w:val="20"/>
                <w:szCs w:val="15"/>
              </w:rPr>
              <w:t>manjine</w:t>
            </w:r>
          </w:p>
        </w:tc>
        <w:tc>
          <w:tcPr>
            <w:tcW w:w="1418" w:type="dxa"/>
          </w:tcPr>
          <w:p w14:paraId="38233F78" w14:textId="77777777" w:rsidR="009C34C2" w:rsidRPr="009C34C2" w:rsidRDefault="009C34C2" w:rsidP="0095112D">
            <w:pPr>
              <w:jc w:val="right"/>
              <w:rPr>
                <w:rFonts w:ascii="Times New Roman" w:hAnsi="Times New Roman"/>
                <w:sz w:val="20"/>
                <w:szCs w:val="20"/>
              </w:rPr>
            </w:pPr>
            <w:r w:rsidRPr="009C34C2">
              <w:rPr>
                <w:rFonts w:ascii="Times New Roman" w:hAnsi="Times New Roman"/>
                <w:sz w:val="20"/>
                <w:szCs w:val="20"/>
              </w:rPr>
              <w:t>150.000.</w:t>
            </w:r>
          </w:p>
        </w:tc>
        <w:tc>
          <w:tcPr>
            <w:tcW w:w="1418" w:type="dxa"/>
          </w:tcPr>
          <w:p w14:paraId="3B46AB79" w14:textId="77777777" w:rsidR="009C34C2" w:rsidRPr="009C34C2" w:rsidRDefault="009C34C2" w:rsidP="0095112D">
            <w:pPr>
              <w:jc w:val="right"/>
              <w:rPr>
                <w:rFonts w:ascii="Times New Roman" w:hAnsi="Times New Roman"/>
                <w:sz w:val="20"/>
                <w:szCs w:val="20"/>
              </w:rPr>
            </w:pPr>
            <w:r w:rsidRPr="009C34C2">
              <w:rPr>
                <w:rFonts w:ascii="Times New Roman" w:hAnsi="Times New Roman"/>
                <w:sz w:val="20"/>
                <w:szCs w:val="20"/>
              </w:rPr>
              <w:t>0.</w:t>
            </w:r>
          </w:p>
        </w:tc>
        <w:tc>
          <w:tcPr>
            <w:tcW w:w="1558" w:type="dxa"/>
          </w:tcPr>
          <w:p w14:paraId="212D025F" w14:textId="77777777" w:rsidR="009C34C2" w:rsidRPr="009C34C2" w:rsidRDefault="009C34C2" w:rsidP="0095112D">
            <w:pPr>
              <w:jc w:val="right"/>
              <w:rPr>
                <w:rFonts w:ascii="Times New Roman" w:hAnsi="Times New Roman"/>
                <w:sz w:val="20"/>
                <w:szCs w:val="20"/>
              </w:rPr>
            </w:pPr>
            <w:r w:rsidRPr="009C34C2">
              <w:rPr>
                <w:rFonts w:ascii="Times New Roman" w:hAnsi="Times New Roman"/>
                <w:sz w:val="20"/>
                <w:szCs w:val="20"/>
              </w:rPr>
              <w:t>150.000.</w:t>
            </w:r>
          </w:p>
        </w:tc>
      </w:tr>
      <w:tr w:rsidR="009C34C2" w:rsidRPr="009C34C2" w14:paraId="2AEB2761" w14:textId="77777777" w:rsidTr="008F6157">
        <w:tc>
          <w:tcPr>
            <w:tcW w:w="959" w:type="dxa"/>
          </w:tcPr>
          <w:p w14:paraId="3B905AB1" w14:textId="77777777" w:rsidR="009C34C2" w:rsidRPr="009C34C2" w:rsidRDefault="009C34C2" w:rsidP="0095112D">
            <w:pPr>
              <w:rPr>
                <w:rFonts w:ascii="Times New Roman" w:hAnsi="Times New Roman"/>
                <w:sz w:val="18"/>
                <w:szCs w:val="18"/>
              </w:rPr>
            </w:pPr>
            <w:r w:rsidRPr="009C34C2">
              <w:rPr>
                <w:rFonts w:ascii="Times New Roman" w:hAnsi="Times New Roman"/>
                <w:sz w:val="18"/>
                <w:szCs w:val="18"/>
              </w:rPr>
              <w:t>63821202</w:t>
            </w:r>
          </w:p>
        </w:tc>
        <w:tc>
          <w:tcPr>
            <w:tcW w:w="850" w:type="dxa"/>
          </w:tcPr>
          <w:p w14:paraId="2BF3FF7C"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16382</w:t>
            </w:r>
          </w:p>
        </w:tc>
        <w:tc>
          <w:tcPr>
            <w:tcW w:w="2977" w:type="dxa"/>
          </w:tcPr>
          <w:p w14:paraId="4A9D00F4"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 xml:space="preserve">Ag.za </w:t>
            </w:r>
            <w:proofErr w:type="spellStart"/>
            <w:r w:rsidRPr="009C34C2">
              <w:rPr>
                <w:rFonts w:ascii="Times New Roman" w:hAnsi="Times New Roman"/>
                <w:sz w:val="20"/>
                <w:szCs w:val="15"/>
              </w:rPr>
              <w:t>plać.u</w:t>
            </w:r>
            <w:proofErr w:type="spellEnd"/>
            <w:r w:rsidRPr="009C34C2">
              <w:rPr>
                <w:rFonts w:ascii="Times New Roman" w:hAnsi="Times New Roman"/>
                <w:sz w:val="20"/>
                <w:szCs w:val="15"/>
              </w:rPr>
              <w:t xml:space="preserve"> </w:t>
            </w:r>
            <w:proofErr w:type="spellStart"/>
            <w:r w:rsidRPr="009C34C2">
              <w:rPr>
                <w:rFonts w:ascii="Times New Roman" w:hAnsi="Times New Roman"/>
                <w:sz w:val="20"/>
                <w:szCs w:val="15"/>
              </w:rPr>
              <w:t>polj</w:t>
            </w:r>
            <w:proofErr w:type="spellEnd"/>
            <w:r w:rsidRPr="009C34C2">
              <w:rPr>
                <w:rFonts w:ascii="Times New Roman" w:hAnsi="Times New Roman"/>
                <w:sz w:val="20"/>
                <w:szCs w:val="15"/>
              </w:rPr>
              <w:t xml:space="preserve">. </w:t>
            </w:r>
            <w:proofErr w:type="spellStart"/>
            <w:r w:rsidRPr="009C34C2">
              <w:rPr>
                <w:rFonts w:ascii="Times New Roman" w:hAnsi="Times New Roman"/>
                <w:sz w:val="20"/>
                <w:szCs w:val="15"/>
              </w:rPr>
              <w:t>rib.i</w:t>
            </w:r>
            <w:proofErr w:type="spellEnd"/>
            <w:r w:rsidRPr="009C34C2">
              <w:rPr>
                <w:rFonts w:ascii="Times New Roman" w:hAnsi="Times New Roman"/>
                <w:sz w:val="20"/>
                <w:szCs w:val="15"/>
              </w:rPr>
              <w:t xml:space="preserve"> ruralnom razvoju - Vatrogasni centar</w:t>
            </w:r>
          </w:p>
          <w:p w14:paraId="043A605E" w14:textId="77777777" w:rsidR="009C34C2" w:rsidRPr="009C34C2" w:rsidRDefault="009C34C2" w:rsidP="0095112D">
            <w:pPr>
              <w:rPr>
                <w:rFonts w:ascii="Times New Roman" w:hAnsi="Times New Roman"/>
                <w:sz w:val="20"/>
                <w:szCs w:val="15"/>
              </w:rPr>
            </w:pPr>
            <w:r w:rsidRPr="009C34C2">
              <w:rPr>
                <w:rFonts w:ascii="Times New Roman" w:hAnsi="Times New Roman"/>
                <w:sz w:val="18"/>
                <w:szCs w:val="18"/>
              </w:rPr>
              <w:t>*provedba tipa operacije  7.4.1.</w:t>
            </w:r>
          </w:p>
        </w:tc>
        <w:tc>
          <w:tcPr>
            <w:tcW w:w="1418" w:type="dxa"/>
          </w:tcPr>
          <w:p w14:paraId="4E8FB3D0" w14:textId="77777777" w:rsidR="009C34C2" w:rsidRPr="009C34C2" w:rsidRDefault="009C34C2" w:rsidP="0095112D">
            <w:pPr>
              <w:jc w:val="right"/>
              <w:rPr>
                <w:rFonts w:ascii="Times New Roman" w:hAnsi="Times New Roman"/>
                <w:sz w:val="20"/>
                <w:szCs w:val="20"/>
              </w:rPr>
            </w:pPr>
            <w:r w:rsidRPr="009C34C2">
              <w:rPr>
                <w:rFonts w:ascii="Times New Roman" w:hAnsi="Times New Roman"/>
                <w:sz w:val="20"/>
                <w:szCs w:val="20"/>
              </w:rPr>
              <w:t>1.300.000.</w:t>
            </w:r>
          </w:p>
        </w:tc>
        <w:tc>
          <w:tcPr>
            <w:tcW w:w="1418" w:type="dxa"/>
          </w:tcPr>
          <w:p w14:paraId="79F21F35" w14:textId="77777777" w:rsidR="009C34C2" w:rsidRPr="009C34C2" w:rsidRDefault="009C34C2" w:rsidP="0095112D">
            <w:pPr>
              <w:jc w:val="right"/>
              <w:rPr>
                <w:rFonts w:ascii="Times New Roman" w:hAnsi="Times New Roman"/>
                <w:sz w:val="20"/>
                <w:szCs w:val="20"/>
              </w:rPr>
            </w:pPr>
            <w:r w:rsidRPr="009C34C2">
              <w:rPr>
                <w:rFonts w:ascii="Times New Roman" w:hAnsi="Times New Roman"/>
                <w:sz w:val="20"/>
                <w:szCs w:val="20"/>
              </w:rPr>
              <w:t>0.</w:t>
            </w:r>
          </w:p>
        </w:tc>
        <w:tc>
          <w:tcPr>
            <w:tcW w:w="1558" w:type="dxa"/>
          </w:tcPr>
          <w:p w14:paraId="58A41CA1" w14:textId="77777777" w:rsidR="009C34C2" w:rsidRPr="009C34C2" w:rsidRDefault="009C34C2" w:rsidP="0095112D">
            <w:pPr>
              <w:tabs>
                <w:tab w:val="center" w:pos="671"/>
                <w:tab w:val="right" w:pos="1342"/>
              </w:tabs>
              <w:jc w:val="right"/>
              <w:rPr>
                <w:rFonts w:ascii="Times New Roman" w:hAnsi="Times New Roman"/>
                <w:sz w:val="20"/>
                <w:szCs w:val="20"/>
              </w:rPr>
            </w:pPr>
            <w:r w:rsidRPr="009C34C2">
              <w:rPr>
                <w:rFonts w:ascii="Times New Roman" w:hAnsi="Times New Roman"/>
                <w:sz w:val="20"/>
                <w:szCs w:val="20"/>
              </w:rPr>
              <w:tab/>
              <w:t>1.300.000.</w:t>
            </w:r>
          </w:p>
        </w:tc>
      </w:tr>
      <w:tr w:rsidR="009C34C2" w:rsidRPr="009C34C2" w14:paraId="288D506D" w14:textId="77777777" w:rsidTr="008F6157">
        <w:trPr>
          <w:trHeight w:val="255"/>
        </w:trPr>
        <w:tc>
          <w:tcPr>
            <w:tcW w:w="959" w:type="dxa"/>
          </w:tcPr>
          <w:p w14:paraId="1A527461" w14:textId="77777777" w:rsidR="009C34C2" w:rsidRPr="009C34C2" w:rsidRDefault="009C34C2" w:rsidP="0095112D">
            <w:pPr>
              <w:rPr>
                <w:rFonts w:ascii="Times New Roman" w:hAnsi="Times New Roman"/>
                <w:sz w:val="18"/>
                <w:szCs w:val="18"/>
              </w:rPr>
            </w:pPr>
            <w:r w:rsidRPr="009C34C2">
              <w:rPr>
                <w:rFonts w:ascii="Times New Roman" w:hAnsi="Times New Roman"/>
                <w:sz w:val="18"/>
                <w:szCs w:val="18"/>
              </w:rPr>
              <w:t>638214</w:t>
            </w:r>
          </w:p>
          <w:p w14:paraId="6847734B" w14:textId="77777777" w:rsidR="009C34C2" w:rsidRPr="009C34C2" w:rsidRDefault="009C34C2" w:rsidP="0095112D">
            <w:pPr>
              <w:rPr>
                <w:rFonts w:ascii="Times New Roman" w:hAnsi="Times New Roman"/>
                <w:sz w:val="18"/>
                <w:szCs w:val="18"/>
              </w:rPr>
            </w:pPr>
          </w:p>
        </w:tc>
        <w:tc>
          <w:tcPr>
            <w:tcW w:w="850" w:type="dxa"/>
          </w:tcPr>
          <w:p w14:paraId="181EFE15"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16382</w:t>
            </w:r>
          </w:p>
        </w:tc>
        <w:tc>
          <w:tcPr>
            <w:tcW w:w="2977" w:type="dxa"/>
          </w:tcPr>
          <w:p w14:paraId="78062C70"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LAG – Kulturni centar</w:t>
            </w:r>
          </w:p>
        </w:tc>
        <w:tc>
          <w:tcPr>
            <w:tcW w:w="1418" w:type="dxa"/>
          </w:tcPr>
          <w:p w14:paraId="1FE3C976" w14:textId="77777777" w:rsidR="009C34C2" w:rsidRPr="009C34C2" w:rsidRDefault="009C34C2" w:rsidP="0095112D">
            <w:pPr>
              <w:jc w:val="right"/>
              <w:rPr>
                <w:rFonts w:ascii="Times New Roman" w:hAnsi="Times New Roman"/>
                <w:sz w:val="20"/>
                <w:szCs w:val="20"/>
              </w:rPr>
            </w:pPr>
            <w:r w:rsidRPr="009C34C2">
              <w:rPr>
                <w:rFonts w:ascii="Times New Roman" w:hAnsi="Times New Roman"/>
                <w:sz w:val="20"/>
                <w:szCs w:val="20"/>
              </w:rPr>
              <w:t>150.000.</w:t>
            </w:r>
          </w:p>
        </w:tc>
        <w:tc>
          <w:tcPr>
            <w:tcW w:w="1418" w:type="dxa"/>
          </w:tcPr>
          <w:p w14:paraId="00B4889E" w14:textId="77777777" w:rsidR="009C34C2" w:rsidRPr="009C34C2" w:rsidRDefault="009C34C2" w:rsidP="0095112D">
            <w:pPr>
              <w:jc w:val="right"/>
              <w:rPr>
                <w:rFonts w:ascii="Times New Roman" w:hAnsi="Times New Roman"/>
                <w:sz w:val="20"/>
                <w:szCs w:val="20"/>
              </w:rPr>
            </w:pPr>
            <w:r w:rsidRPr="009C34C2">
              <w:rPr>
                <w:rFonts w:ascii="Times New Roman" w:hAnsi="Times New Roman"/>
                <w:sz w:val="20"/>
                <w:szCs w:val="20"/>
              </w:rPr>
              <w:t>0.</w:t>
            </w:r>
          </w:p>
        </w:tc>
        <w:tc>
          <w:tcPr>
            <w:tcW w:w="1558" w:type="dxa"/>
          </w:tcPr>
          <w:p w14:paraId="28E9B339" w14:textId="77777777" w:rsidR="009C34C2" w:rsidRPr="009C34C2" w:rsidRDefault="009C34C2" w:rsidP="0095112D">
            <w:pPr>
              <w:jc w:val="right"/>
              <w:rPr>
                <w:rFonts w:ascii="Times New Roman" w:hAnsi="Times New Roman"/>
                <w:sz w:val="20"/>
                <w:szCs w:val="20"/>
              </w:rPr>
            </w:pPr>
            <w:r w:rsidRPr="009C34C2">
              <w:rPr>
                <w:rFonts w:ascii="Times New Roman" w:hAnsi="Times New Roman"/>
                <w:sz w:val="20"/>
                <w:szCs w:val="20"/>
              </w:rPr>
              <w:t>150.000.</w:t>
            </w:r>
          </w:p>
        </w:tc>
      </w:tr>
      <w:tr w:rsidR="009C34C2" w:rsidRPr="009C34C2" w14:paraId="38651192" w14:textId="77777777" w:rsidTr="008F6157">
        <w:trPr>
          <w:trHeight w:val="255"/>
        </w:trPr>
        <w:tc>
          <w:tcPr>
            <w:tcW w:w="4786" w:type="dxa"/>
            <w:gridSpan w:val="3"/>
          </w:tcPr>
          <w:p w14:paraId="505325D9" w14:textId="77777777" w:rsidR="009C34C2" w:rsidRPr="009C34C2" w:rsidRDefault="009C34C2" w:rsidP="0095112D">
            <w:pPr>
              <w:jc w:val="both"/>
              <w:rPr>
                <w:rFonts w:ascii="Times New Roman" w:hAnsi="Times New Roman"/>
                <w:sz w:val="20"/>
                <w:szCs w:val="15"/>
              </w:rPr>
            </w:pPr>
            <w:r w:rsidRPr="009C34C2">
              <w:rPr>
                <w:rFonts w:ascii="Times New Roman" w:hAnsi="Times New Roman"/>
                <w:b/>
                <w:sz w:val="20"/>
                <w:szCs w:val="15"/>
              </w:rPr>
              <w:t xml:space="preserve">UKUPNO :   638                                              </w:t>
            </w:r>
          </w:p>
        </w:tc>
        <w:tc>
          <w:tcPr>
            <w:tcW w:w="1418" w:type="dxa"/>
          </w:tcPr>
          <w:p w14:paraId="20DFD987" w14:textId="77777777" w:rsidR="009C34C2" w:rsidRPr="009C34C2" w:rsidRDefault="009C34C2" w:rsidP="0095112D">
            <w:pPr>
              <w:tabs>
                <w:tab w:val="center" w:pos="601"/>
                <w:tab w:val="right" w:pos="1202"/>
              </w:tabs>
              <w:jc w:val="right"/>
              <w:rPr>
                <w:rFonts w:ascii="Times New Roman" w:hAnsi="Times New Roman"/>
                <w:b/>
                <w:sz w:val="20"/>
                <w:szCs w:val="20"/>
              </w:rPr>
            </w:pPr>
            <w:r w:rsidRPr="009C34C2">
              <w:rPr>
                <w:rFonts w:ascii="Times New Roman" w:hAnsi="Times New Roman"/>
                <w:b/>
                <w:sz w:val="20"/>
                <w:szCs w:val="20"/>
              </w:rPr>
              <w:t>5.400.000.</w:t>
            </w:r>
          </w:p>
        </w:tc>
        <w:tc>
          <w:tcPr>
            <w:tcW w:w="1418" w:type="dxa"/>
          </w:tcPr>
          <w:p w14:paraId="46A8CA30" w14:textId="77777777" w:rsidR="009C34C2" w:rsidRPr="009C34C2" w:rsidRDefault="009C34C2" w:rsidP="0095112D">
            <w:pPr>
              <w:jc w:val="right"/>
              <w:rPr>
                <w:rFonts w:ascii="Times New Roman" w:hAnsi="Times New Roman"/>
                <w:b/>
                <w:sz w:val="20"/>
                <w:szCs w:val="20"/>
              </w:rPr>
            </w:pPr>
            <w:r w:rsidRPr="009C34C2">
              <w:rPr>
                <w:rFonts w:ascii="Times New Roman" w:hAnsi="Times New Roman"/>
                <w:b/>
                <w:sz w:val="20"/>
                <w:szCs w:val="20"/>
              </w:rPr>
              <w:t>0.</w:t>
            </w:r>
          </w:p>
        </w:tc>
        <w:tc>
          <w:tcPr>
            <w:tcW w:w="1558" w:type="dxa"/>
          </w:tcPr>
          <w:p w14:paraId="54616B7A" w14:textId="77777777" w:rsidR="009C34C2" w:rsidRPr="009C34C2" w:rsidRDefault="009C34C2" w:rsidP="0095112D">
            <w:pPr>
              <w:jc w:val="right"/>
              <w:rPr>
                <w:rFonts w:ascii="Times New Roman" w:hAnsi="Times New Roman"/>
                <w:b/>
                <w:sz w:val="20"/>
                <w:szCs w:val="20"/>
              </w:rPr>
            </w:pPr>
            <w:r w:rsidRPr="009C34C2">
              <w:rPr>
                <w:rFonts w:ascii="Times New Roman" w:hAnsi="Times New Roman"/>
                <w:b/>
                <w:sz w:val="20"/>
                <w:szCs w:val="20"/>
              </w:rPr>
              <w:t>5.400.000.</w:t>
            </w:r>
          </w:p>
        </w:tc>
      </w:tr>
    </w:tbl>
    <w:p w14:paraId="185FD73F" w14:textId="77777777" w:rsidR="009C34C2" w:rsidRPr="009C34C2" w:rsidRDefault="009C34C2" w:rsidP="009C34C2">
      <w:pPr>
        <w:rPr>
          <w:rFonts w:ascii="Times New Roman" w:hAnsi="Times New Roman"/>
          <w:b/>
          <w:sz w:val="20"/>
          <w:szCs w:val="15"/>
        </w:rPr>
      </w:pPr>
      <w:r w:rsidRPr="009C34C2">
        <w:rPr>
          <w:rFonts w:ascii="Times New Roman" w:hAnsi="Times New Roman"/>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986"/>
        <w:gridCol w:w="2932"/>
        <w:gridCol w:w="1398"/>
        <w:gridCol w:w="1396"/>
        <w:gridCol w:w="1535"/>
      </w:tblGrid>
      <w:tr w:rsidR="009C34C2" w:rsidRPr="009C34C2" w14:paraId="0B79FDFC" w14:textId="77777777" w:rsidTr="0095112D">
        <w:tc>
          <w:tcPr>
            <w:tcW w:w="817" w:type="dxa"/>
          </w:tcPr>
          <w:p w14:paraId="2FD1511F" w14:textId="77777777" w:rsidR="009C34C2" w:rsidRPr="009C34C2" w:rsidRDefault="009C34C2" w:rsidP="0095112D">
            <w:pPr>
              <w:rPr>
                <w:rFonts w:ascii="Times New Roman" w:hAnsi="Times New Roman"/>
                <w:b/>
                <w:sz w:val="20"/>
                <w:szCs w:val="15"/>
              </w:rPr>
            </w:pPr>
            <w:r w:rsidRPr="009C34C2">
              <w:rPr>
                <w:rFonts w:ascii="Times New Roman" w:hAnsi="Times New Roman"/>
                <w:b/>
                <w:sz w:val="20"/>
                <w:szCs w:val="15"/>
              </w:rPr>
              <w:t>641</w:t>
            </w:r>
          </w:p>
        </w:tc>
        <w:tc>
          <w:tcPr>
            <w:tcW w:w="8363" w:type="dxa"/>
            <w:gridSpan w:val="5"/>
          </w:tcPr>
          <w:p w14:paraId="0C21E5CF" w14:textId="77777777" w:rsidR="009C34C2" w:rsidRPr="009C34C2" w:rsidRDefault="009C34C2" w:rsidP="0095112D">
            <w:pPr>
              <w:rPr>
                <w:rFonts w:ascii="Times New Roman" w:hAnsi="Times New Roman"/>
                <w:b/>
                <w:sz w:val="20"/>
                <w:szCs w:val="15"/>
              </w:rPr>
            </w:pPr>
            <w:r w:rsidRPr="009C34C2">
              <w:rPr>
                <w:rFonts w:ascii="Times New Roman" w:hAnsi="Times New Roman"/>
                <w:b/>
                <w:sz w:val="20"/>
                <w:szCs w:val="15"/>
              </w:rPr>
              <w:t>Prihod od financijske imovine</w:t>
            </w:r>
          </w:p>
        </w:tc>
      </w:tr>
      <w:tr w:rsidR="009C34C2" w:rsidRPr="009C34C2" w14:paraId="6CDC95F8" w14:textId="77777777" w:rsidTr="0095112D">
        <w:tc>
          <w:tcPr>
            <w:tcW w:w="817" w:type="dxa"/>
          </w:tcPr>
          <w:p w14:paraId="62116078"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64132</w:t>
            </w:r>
          </w:p>
        </w:tc>
        <w:tc>
          <w:tcPr>
            <w:tcW w:w="992" w:type="dxa"/>
          </w:tcPr>
          <w:p w14:paraId="4FAED713"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16419</w:t>
            </w:r>
          </w:p>
        </w:tc>
        <w:tc>
          <w:tcPr>
            <w:tcW w:w="2977" w:type="dxa"/>
          </w:tcPr>
          <w:p w14:paraId="017DDAEF" w14:textId="77777777" w:rsidR="009C34C2" w:rsidRPr="009C34C2" w:rsidRDefault="009C34C2" w:rsidP="0095112D">
            <w:pPr>
              <w:rPr>
                <w:rFonts w:ascii="Times New Roman" w:hAnsi="Times New Roman"/>
                <w:sz w:val="20"/>
                <w:szCs w:val="15"/>
              </w:rPr>
            </w:pPr>
            <w:r w:rsidRPr="009C34C2">
              <w:rPr>
                <w:rFonts w:ascii="Times New Roman" w:hAnsi="Times New Roman"/>
                <w:b/>
                <w:sz w:val="20"/>
                <w:szCs w:val="15"/>
              </w:rPr>
              <w:t xml:space="preserve"> </w:t>
            </w:r>
            <w:r w:rsidRPr="009C34C2">
              <w:rPr>
                <w:rFonts w:ascii="Times New Roman" w:hAnsi="Times New Roman"/>
                <w:sz w:val="20"/>
                <w:szCs w:val="15"/>
              </w:rPr>
              <w:t xml:space="preserve">Kamate od </w:t>
            </w:r>
            <w:proofErr w:type="spellStart"/>
            <w:r w:rsidRPr="009C34C2">
              <w:rPr>
                <w:rFonts w:ascii="Times New Roman" w:hAnsi="Times New Roman"/>
                <w:sz w:val="20"/>
                <w:szCs w:val="15"/>
              </w:rPr>
              <w:t>dep.po</w:t>
            </w:r>
            <w:proofErr w:type="spellEnd"/>
            <w:r w:rsidRPr="009C34C2">
              <w:rPr>
                <w:rFonts w:ascii="Times New Roman" w:hAnsi="Times New Roman"/>
                <w:sz w:val="20"/>
                <w:szCs w:val="15"/>
              </w:rPr>
              <w:t xml:space="preserve"> viđenju</w:t>
            </w:r>
          </w:p>
        </w:tc>
        <w:tc>
          <w:tcPr>
            <w:tcW w:w="1418" w:type="dxa"/>
          </w:tcPr>
          <w:p w14:paraId="5444ACEF"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20.</w:t>
            </w:r>
          </w:p>
        </w:tc>
        <w:tc>
          <w:tcPr>
            <w:tcW w:w="1418" w:type="dxa"/>
          </w:tcPr>
          <w:p w14:paraId="69AB29CF"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558" w:type="dxa"/>
          </w:tcPr>
          <w:p w14:paraId="666FDF76"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20.</w:t>
            </w:r>
          </w:p>
        </w:tc>
      </w:tr>
      <w:tr w:rsidR="009C34C2" w:rsidRPr="009C34C2" w14:paraId="483415B3" w14:textId="77777777" w:rsidTr="0095112D">
        <w:tc>
          <w:tcPr>
            <w:tcW w:w="4786" w:type="dxa"/>
            <w:gridSpan w:val="3"/>
          </w:tcPr>
          <w:p w14:paraId="65723EB5" w14:textId="77777777" w:rsidR="009C34C2" w:rsidRPr="009C34C2" w:rsidRDefault="009C34C2" w:rsidP="0095112D">
            <w:pPr>
              <w:rPr>
                <w:rFonts w:ascii="Times New Roman" w:hAnsi="Times New Roman"/>
                <w:b/>
                <w:sz w:val="20"/>
                <w:szCs w:val="15"/>
              </w:rPr>
            </w:pPr>
            <w:r w:rsidRPr="009C34C2">
              <w:rPr>
                <w:rFonts w:ascii="Times New Roman" w:hAnsi="Times New Roman"/>
                <w:b/>
                <w:sz w:val="20"/>
                <w:szCs w:val="15"/>
              </w:rPr>
              <w:t xml:space="preserve">UKUPNO :     641                                                        </w:t>
            </w:r>
          </w:p>
        </w:tc>
        <w:tc>
          <w:tcPr>
            <w:tcW w:w="1418" w:type="dxa"/>
          </w:tcPr>
          <w:p w14:paraId="6ADC8A15" w14:textId="77777777" w:rsidR="009C34C2" w:rsidRPr="009C34C2" w:rsidRDefault="009C34C2" w:rsidP="0095112D">
            <w:pPr>
              <w:jc w:val="right"/>
              <w:rPr>
                <w:rFonts w:ascii="Times New Roman" w:hAnsi="Times New Roman"/>
                <w:sz w:val="20"/>
                <w:szCs w:val="15"/>
              </w:rPr>
            </w:pPr>
            <w:r w:rsidRPr="009C34C2">
              <w:rPr>
                <w:rFonts w:ascii="Times New Roman" w:hAnsi="Times New Roman"/>
                <w:b/>
                <w:sz w:val="20"/>
                <w:szCs w:val="15"/>
              </w:rPr>
              <w:t>20.</w:t>
            </w:r>
          </w:p>
        </w:tc>
        <w:tc>
          <w:tcPr>
            <w:tcW w:w="1418" w:type="dxa"/>
          </w:tcPr>
          <w:p w14:paraId="29AA29C9" w14:textId="77777777" w:rsidR="009C34C2" w:rsidRPr="009C34C2" w:rsidRDefault="009C34C2" w:rsidP="0095112D">
            <w:pPr>
              <w:jc w:val="right"/>
              <w:rPr>
                <w:rFonts w:ascii="Times New Roman" w:hAnsi="Times New Roman"/>
                <w:sz w:val="20"/>
                <w:szCs w:val="15"/>
              </w:rPr>
            </w:pPr>
            <w:r w:rsidRPr="009C34C2">
              <w:rPr>
                <w:rFonts w:ascii="Times New Roman" w:hAnsi="Times New Roman"/>
                <w:b/>
                <w:sz w:val="20"/>
                <w:szCs w:val="15"/>
              </w:rPr>
              <w:t>0.</w:t>
            </w:r>
          </w:p>
        </w:tc>
        <w:tc>
          <w:tcPr>
            <w:tcW w:w="1558" w:type="dxa"/>
          </w:tcPr>
          <w:p w14:paraId="0011DC11" w14:textId="77777777" w:rsidR="009C34C2" w:rsidRPr="009C34C2" w:rsidRDefault="009C34C2" w:rsidP="0095112D">
            <w:pPr>
              <w:jc w:val="right"/>
              <w:rPr>
                <w:rFonts w:ascii="Times New Roman" w:hAnsi="Times New Roman"/>
                <w:sz w:val="20"/>
                <w:szCs w:val="15"/>
              </w:rPr>
            </w:pPr>
            <w:r w:rsidRPr="009C34C2">
              <w:rPr>
                <w:rFonts w:ascii="Times New Roman" w:hAnsi="Times New Roman"/>
                <w:b/>
                <w:sz w:val="20"/>
                <w:szCs w:val="15"/>
              </w:rPr>
              <w:t>20.</w:t>
            </w:r>
          </w:p>
        </w:tc>
      </w:tr>
    </w:tbl>
    <w:p w14:paraId="11313D3D" w14:textId="77777777" w:rsidR="009C34C2" w:rsidRPr="009C34C2" w:rsidRDefault="009C34C2" w:rsidP="009C34C2">
      <w:pPr>
        <w:rPr>
          <w:rFonts w:ascii="Times New Roman" w:hAnsi="Times New Roman"/>
          <w:b/>
          <w:sz w:val="20"/>
          <w:szCs w:val="15"/>
        </w:rPr>
      </w:pPr>
      <w:r w:rsidRPr="009C34C2">
        <w:rPr>
          <w:rFonts w:ascii="Times New Roman" w:hAnsi="Times New Roman"/>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949"/>
        <w:gridCol w:w="3020"/>
        <w:gridCol w:w="1276"/>
        <w:gridCol w:w="1416"/>
        <w:gridCol w:w="1560"/>
      </w:tblGrid>
      <w:tr w:rsidR="009C34C2" w:rsidRPr="009C34C2" w14:paraId="50D4EC06" w14:textId="77777777" w:rsidTr="0095112D">
        <w:tc>
          <w:tcPr>
            <w:tcW w:w="959" w:type="dxa"/>
          </w:tcPr>
          <w:p w14:paraId="2906F9AB" w14:textId="77777777" w:rsidR="009C34C2" w:rsidRPr="009C34C2" w:rsidRDefault="009C34C2" w:rsidP="0095112D">
            <w:pPr>
              <w:rPr>
                <w:rFonts w:ascii="Times New Roman" w:hAnsi="Times New Roman"/>
                <w:b/>
                <w:sz w:val="20"/>
                <w:szCs w:val="15"/>
              </w:rPr>
            </w:pPr>
            <w:r w:rsidRPr="009C34C2">
              <w:rPr>
                <w:rFonts w:ascii="Times New Roman" w:hAnsi="Times New Roman"/>
                <w:b/>
                <w:sz w:val="20"/>
                <w:szCs w:val="15"/>
              </w:rPr>
              <w:t>642</w:t>
            </w:r>
          </w:p>
        </w:tc>
        <w:tc>
          <w:tcPr>
            <w:tcW w:w="8221" w:type="dxa"/>
            <w:gridSpan w:val="5"/>
          </w:tcPr>
          <w:p w14:paraId="0BA4EAEB" w14:textId="77777777" w:rsidR="009C34C2" w:rsidRPr="009C34C2" w:rsidRDefault="009C34C2" w:rsidP="0095112D">
            <w:pPr>
              <w:rPr>
                <w:rFonts w:ascii="Times New Roman" w:hAnsi="Times New Roman"/>
                <w:b/>
                <w:sz w:val="20"/>
                <w:szCs w:val="15"/>
              </w:rPr>
            </w:pPr>
            <w:r w:rsidRPr="009C34C2">
              <w:rPr>
                <w:rFonts w:ascii="Times New Roman" w:hAnsi="Times New Roman"/>
                <w:b/>
                <w:sz w:val="20"/>
                <w:szCs w:val="15"/>
              </w:rPr>
              <w:t>Prihodi od nefinancijske imovine</w:t>
            </w:r>
          </w:p>
        </w:tc>
      </w:tr>
      <w:tr w:rsidR="009C34C2" w:rsidRPr="009C34C2" w14:paraId="27C49C5A" w14:textId="77777777" w:rsidTr="0095112D">
        <w:tc>
          <w:tcPr>
            <w:tcW w:w="959" w:type="dxa"/>
          </w:tcPr>
          <w:p w14:paraId="136F73EE"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64222</w:t>
            </w:r>
          </w:p>
        </w:tc>
        <w:tc>
          <w:tcPr>
            <w:tcW w:w="949" w:type="dxa"/>
          </w:tcPr>
          <w:p w14:paraId="35BF2B75" w14:textId="77777777" w:rsidR="009C34C2" w:rsidRPr="009C34C2" w:rsidRDefault="009C34C2" w:rsidP="0095112D">
            <w:pPr>
              <w:rPr>
                <w:rFonts w:ascii="Times New Roman" w:hAnsi="Times New Roman"/>
                <w:sz w:val="20"/>
                <w:szCs w:val="12"/>
              </w:rPr>
            </w:pPr>
            <w:r w:rsidRPr="009C34C2">
              <w:rPr>
                <w:rFonts w:ascii="Times New Roman" w:hAnsi="Times New Roman"/>
                <w:sz w:val="20"/>
                <w:szCs w:val="12"/>
              </w:rPr>
              <w:t>164221</w:t>
            </w:r>
          </w:p>
        </w:tc>
        <w:tc>
          <w:tcPr>
            <w:tcW w:w="3020" w:type="dxa"/>
          </w:tcPr>
          <w:p w14:paraId="01F2F19D" w14:textId="77777777" w:rsidR="009C34C2" w:rsidRPr="009C34C2" w:rsidRDefault="009C34C2" w:rsidP="0095112D">
            <w:pPr>
              <w:rPr>
                <w:rFonts w:ascii="Times New Roman" w:hAnsi="Times New Roman"/>
                <w:sz w:val="20"/>
                <w:szCs w:val="15"/>
              </w:rPr>
            </w:pPr>
            <w:proofErr w:type="spellStart"/>
            <w:r w:rsidRPr="009C34C2">
              <w:rPr>
                <w:rFonts w:ascii="Times New Roman" w:hAnsi="Times New Roman"/>
                <w:sz w:val="20"/>
                <w:szCs w:val="15"/>
              </w:rPr>
              <w:t>Prih</w:t>
            </w:r>
            <w:proofErr w:type="spellEnd"/>
            <w:r w:rsidRPr="009C34C2">
              <w:rPr>
                <w:rFonts w:ascii="Times New Roman" w:hAnsi="Times New Roman"/>
                <w:sz w:val="20"/>
                <w:szCs w:val="15"/>
              </w:rPr>
              <w:t xml:space="preserve">. od zakupa </w:t>
            </w:r>
            <w:proofErr w:type="spellStart"/>
            <w:r w:rsidRPr="009C34C2">
              <w:rPr>
                <w:rFonts w:ascii="Times New Roman" w:hAnsi="Times New Roman"/>
                <w:sz w:val="20"/>
                <w:szCs w:val="15"/>
              </w:rPr>
              <w:t>poljopr</w:t>
            </w:r>
            <w:proofErr w:type="spellEnd"/>
            <w:r w:rsidRPr="009C34C2">
              <w:rPr>
                <w:rFonts w:ascii="Times New Roman" w:hAnsi="Times New Roman"/>
                <w:sz w:val="20"/>
                <w:szCs w:val="15"/>
              </w:rPr>
              <w:t>..</w:t>
            </w:r>
            <w:proofErr w:type="spellStart"/>
            <w:r w:rsidRPr="009C34C2">
              <w:rPr>
                <w:rFonts w:ascii="Times New Roman" w:hAnsi="Times New Roman"/>
                <w:sz w:val="20"/>
                <w:szCs w:val="15"/>
              </w:rPr>
              <w:t>zemlj</w:t>
            </w:r>
            <w:proofErr w:type="spellEnd"/>
            <w:r w:rsidRPr="009C34C2">
              <w:rPr>
                <w:rFonts w:ascii="Times New Roman" w:hAnsi="Times New Roman"/>
                <w:sz w:val="20"/>
                <w:szCs w:val="15"/>
              </w:rPr>
              <w:t>.</w:t>
            </w:r>
          </w:p>
        </w:tc>
        <w:tc>
          <w:tcPr>
            <w:tcW w:w="1276" w:type="dxa"/>
          </w:tcPr>
          <w:p w14:paraId="602BB9CC"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27.000.</w:t>
            </w:r>
          </w:p>
        </w:tc>
        <w:tc>
          <w:tcPr>
            <w:tcW w:w="1416" w:type="dxa"/>
          </w:tcPr>
          <w:p w14:paraId="0883B5EF"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560" w:type="dxa"/>
          </w:tcPr>
          <w:p w14:paraId="3FE74EBE"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27.000.</w:t>
            </w:r>
          </w:p>
        </w:tc>
      </w:tr>
      <w:tr w:rsidR="009C34C2" w:rsidRPr="009C34C2" w14:paraId="29746C61" w14:textId="77777777" w:rsidTr="0095112D">
        <w:tc>
          <w:tcPr>
            <w:tcW w:w="959" w:type="dxa"/>
          </w:tcPr>
          <w:p w14:paraId="3CAEED8E"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64229</w:t>
            </w:r>
          </w:p>
        </w:tc>
        <w:tc>
          <w:tcPr>
            <w:tcW w:w="949" w:type="dxa"/>
          </w:tcPr>
          <w:p w14:paraId="1DDC37A8" w14:textId="77777777" w:rsidR="009C34C2" w:rsidRPr="009C34C2" w:rsidRDefault="009C34C2" w:rsidP="0095112D">
            <w:pPr>
              <w:rPr>
                <w:rFonts w:ascii="Times New Roman" w:hAnsi="Times New Roman"/>
                <w:sz w:val="20"/>
                <w:szCs w:val="12"/>
              </w:rPr>
            </w:pPr>
            <w:r w:rsidRPr="009C34C2">
              <w:rPr>
                <w:rFonts w:ascii="Times New Roman" w:hAnsi="Times New Roman"/>
                <w:sz w:val="20"/>
                <w:szCs w:val="12"/>
              </w:rPr>
              <w:t>16422</w:t>
            </w:r>
          </w:p>
        </w:tc>
        <w:tc>
          <w:tcPr>
            <w:tcW w:w="3020" w:type="dxa"/>
          </w:tcPr>
          <w:p w14:paraId="244FDE0E" w14:textId="77777777" w:rsidR="009C34C2" w:rsidRPr="009C34C2" w:rsidRDefault="009C34C2" w:rsidP="0095112D">
            <w:pPr>
              <w:rPr>
                <w:rFonts w:ascii="Times New Roman" w:hAnsi="Times New Roman"/>
                <w:sz w:val="20"/>
                <w:szCs w:val="15"/>
              </w:rPr>
            </w:pPr>
            <w:proofErr w:type="spellStart"/>
            <w:r w:rsidRPr="009C34C2">
              <w:rPr>
                <w:rFonts w:ascii="Times New Roman" w:hAnsi="Times New Roman"/>
                <w:sz w:val="20"/>
                <w:szCs w:val="15"/>
              </w:rPr>
              <w:t>Prih</w:t>
            </w:r>
            <w:proofErr w:type="spellEnd"/>
            <w:r w:rsidRPr="009C34C2">
              <w:rPr>
                <w:rFonts w:ascii="Times New Roman" w:hAnsi="Times New Roman"/>
                <w:sz w:val="20"/>
                <w:szCs w:val="15"/>
              </w:rPr>
              <w:t xml:space="preserve">. od najma </w:t>
            </w:r>
            <w:proofErr w:type="spellStart"/>
            <w:r w:rsidRPr="009C34C2">
              <w:rPr>
                <w:rFonts w:ascii="Times New Roman" w:hAnsi="Times New Roman"/>
                <w:sz w:val="20"/>
                <w:szCs w:val="15"/>
              </w:rPr>
              <w:t>posl</w:t>
            </w:r>
            <w:proofErr w:type="spellEnd"/>
            <w:r w:rsidRPr="009C34C2">
              <w:rPr>
                <w:rFonts w:ascii="Times New Roman" w:hAnsi="Times New Roman"/>
                <w:sz w:val="20"/>
                <w:szCs w:val="15"/>
              </w:rPr>
              <w:t>. Prostora</w:t>
            </w:r>
          </w:p>
        </w:tc>
        <w:tc>
          <w:tcPr>
            <w:tcW w:w="1276" w:type="dxa"/>
          </w:tcPr>
          <w:p w14:paraId="27069781"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200.000.</w:t>
            </w:r>
          </w:p>
        </w:tc>
        <w:tc>
          <w:tcPr>
            <w:tcW w:w="1416" w:type="dxa"/>
          </w:tcPr>
          <w:p w14:paraId="42EEF03A"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560" w:type="dxa"/>
          </w:tcPr>
          <w:p w14:paraId="6382BC08"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200.000.</w:t>
            </w:r>
          </w:p>
        </w:tc>
      </w:tr>
      <w:tr w:rsidR="009C34C2" w:rsidRPr="009C34C2" w14:paraId="770D172A" w14:textId="77777777" w:rsidTr="0095112D">
        <w:tc>
          <w:tcPr>
            <w:tcW w:w="959" w:type="dxa"/>
          </w:tcPr>
          <w:p w14:paraId="726E872C"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 xml:space="preserve">64231 </w:t>
            </w:r>
          </w:p>
        </w:tc>
        <w:tc>
          <w:tcPr>
            <w:tcW w:w="949" w:type="dxa"/>
          </w:tcPr>
          <w:p w14:paraId="15449D32" w14:textId="77777777" w:rsidR="009C34C2" w:rsidRPr="009C34C2" w:rsidRDefault="009C34C2" w:rsidP="0095112D">
            <w:pPr>
              <w:rPr>
                <w:rFonts w:ascii="Times New Roman" w:hAnsi="Times New Roman"/>
                <w:sz w:val="20"/>
                <w:szCs w:val="12"/>
              </w:rPr>
            </w:pPr>
            <w:r w:rsidRPr="009C34C2">
              <w:rPr>
                <w:rFonts w:ascii="Times New Roman" w:hAnsi="Times New Roman"/>
                <w:sz w:val="20"/>
                <w:szCs w:val="12"/>
              </w:rPr>
              <w:t>164231</w:t>
            </w:r>
          </w:p>
        </w:tc>
        <w:tc>
          <w:tcPr>
            <w:tcW w:w="3020" w:type="dxa"/>
          </w:tcPr>
          <w:p w14:paraId="044F4489" w14:textId="77777777" w:rsidR="009C34C2" w:rsidRPr="009C34C2" w:rsidRDefault="009C34C2" w:rsidP="0095112D">
            <w:pPr>
              <w:rPr>
                <w:rFonts w:ascii="Times New Roman" w:hAnsi="Times New Roman"/>
                <w:sz w:val="20"/>
                <w:szCs w:val="15"/>
              </w:rPr>
            </w:pPr>
            <w:proofErr w:type="spellStart"/>
            <w:r w:rsidRPr="009C34C2">
              <w:rPr>
                <w:rFonts w:ascii="Times New Roman" w:hAnsi="Times New Roman"/>
                <w:sz w:val="20"/>
                <w:szCs w:val="15"/>
              </w:rPr>
              <w:t>Nakn</w:t>
            </w:r>
            <w:proofErr w:type="spellEnd"/>
            <w:r w:rsidRPr="009C34C2">
              <w:rPr>
                <w:rFonts w:ascii="Times New Roman" w:hAnsi="Times New Roman"/>
                <w:sz w:val="20"/>
                <w:szCs w:val="15"/>
              </w:rPr>
              <w:t xml:space="preserve">. </w:t>
            </w:r>
            <w:proofErr w:type="spellStart"/>
            <w:r w:rsidRPr="009C34C2">
              <w:rPr>
                <w:rFonts w:ascii="Times New Roman" w:hAnsi="Times New Roman"/>
                <w:sz w:val="20"/>
                <w:szCs w:val="15"/>
              </w:rPr>
              <w:t>ekspl</w:t>
            </w:r>
            <w:proofErr w:type="spellEnd"/>
            <w:r w:rsidRPr="009C34C2">
              <w:rPr>
                <w:rFonts w:ascii="Times New Roman" w:hAnsi="Times New Roman"/>
                <w:sz w:val="20"/>
                <w:szCs w:val="15"/>
              </w:rPr>
              <w:t xml:space="preserve">. min. sirovina </w:t>
            </w:r>
          </w:p>
        </w:tc>
        <w:tc>
          <w:tcPr>
            <w:tcW w:w="1276" w:type="dxa"/>
          </w:tcPr>
          <w:p w14:paraId="7004E62D"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1.100.000.</w:t>
            </w:r>
          </w:p>
        </w:tc>
        <w:tc>
          <w:tcPr>
            <w:tcW w:w="1416" w:type="dxa"/>
          </w:tcPr>
          <w:p w14:paraId="06FF4536"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560" w:type="dxa"/>
          </w:tcPr>
          <w:p w14:paraId="0A0EDBA6"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1.100.000.</w:t>
            </w:r>
          </w:p>
        </w:tc>
      </w:tr>
      <w:tr w:rsidR="009C34C2" w:rsidRPr="009C34C2" w14:paraId="5BEED088" w14:textId="77777777" w:rsidTr="0095112D">
        <w:tc>
          <w:tcPr>
            <w:tcW w:w="959" w:type="dxa"/>
          </w:tcPr>
          <w:p w14:paraId="4C3E9860"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642391</w:t>
            </w:r>
          </w:p>
        </w:tc>
        <w:tc>
          <w:tcPr>
            <w:tcW w:w="949" w:type="dxa"/>
          </w:tcPr>
          <w:p w14:paraId="186866EE" w14:textId="77777777" w:rsidR="009C34C2" w:rsidRPr="009C34C2" w:rsidRDefault="009C34C2" w:rsidP="0095112D">
            <w:pPr>
              <w:rPr>
                <w:rFonts w:ascii="Times New Roman" w:hAnsi="Times New Roman"/>
                <w:sz w:val="20"/>
                <w:szCs w:val="12"/>
              </w:rPr>
            </w:pPr>
            <w:r w:rsidRPr="009C34C2">
              <w:rPr>
                <w:rFonts w:ascii="Times New Roman" w:hAnsi="Times New Roman"/>
                <w:sz w:val="20"/>
                <w:szCs w:val="12"/>
              </w:rPr>
              <w:t>164233</w:t>
            </w:r>
          </w:p>
        </w:tc>
        <w:tc>
          <w:tcPr>
            <w:tcW w:w="3020" w:type="dxa"/>
          </w:tcPr>
          <w:p w14:paraId="784179F2"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Prihodi od režija</w:t>
            </w:r>
          </w:p>
        </w:tc>
        <w:tc>
          <w:tcPr>
            <w:tcW w:w="1276" w:type="dxa"/>
          </w:tcPr>
          <w:p w14:paraId="02F02FAE"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30.000.</w:t>
            </w:r>
          </w:p>
        </w:tc>
        <w:tc>
          <w:tcPr>
            <w:tcW w:w="1416" w:type="dxa"/>
          </w:tcPr>
          <w:p w14:paraId="5361D5F0"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560" w:type="dxa"/>
          </w:tcPr>
          <w:p w14:paraId="6B594D13"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30.000.</w:t>
            </w:r>
          </w:p>
        </w:tc>
      </w:tr>
      <w:tr w:rsidR="009C34C2" w:rsidRPr="009C34C2" w14:paraId="52FFBE48" w14:textId="77777777" w:rsidTr="0095112D">
        <w:tc>
          <w:tcPr>
            <w:tcW w:w="959" w:type="dxa"/>
          </w:tcPr>
          <w:p w14:paraId="73C2CA58"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642392</w:t>
            </w:r>
          </w:p>
        </w:tc>
        <w:tc>
          <w:tcPr>
            <w:tcW w:w="949" w:type="dxa"/>
          </w:tcPr>
          <w:p w14:paraId="12D9831D" w14:textId="77777777" w:rsidR="009C34C2" w:rsidRPr="009C34C2" w:rsidRDefault="009C34C2" w:rsidP="0095112D">
            <w:pPr>
              <w:rPr>
                <w:rFonts w:ascii="Times New Roman" w:hAnsi="Times New Roman"/>
                <w:sz w:val="20"/>
                <w:szCs w:val="12"/>
              </w:rPr>
            </w:pPr>
            <w:r w:rsidRPr="009C34C2">
              <w:rPr>
                <w:rFonts w:ascii="Times New Roman" w:hAnsi="Times New Roman"/>
                <w:sz w:val="20"/>
                <w:szCs w:val="12"/>
              </w:rPr>
              <w:t>16422</w:t>
            </w:r>
          </w:p>
        </w:tc>
        <w:tc>
          <w:tcPr>
            <w:tcW w:w="3020" w:type="dxa"/>
          </w:tcPr>
          <w:p w14:paraId="3D87ADCD"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 xml:space="preserve">Nakn.za </w:t>
            </w:r>
            <w:proofErr w:type="spellStart"/>
            <w:r w:rsidRPr="009C34C2">
              <w:rPr>
                <w:rFonts w:ascii="Times New Roman" w:hAnsi="Times New Roman"/>
                <w:sz w:val="20"/>
                <w:szCs w:val="15"/>
              </w:rPr>
              <w:t>korišt.zemljišta</w:t>
            </w:r>
            <w:proofErr w:type="spellEnd"/>
            <w:r w:rsidRPr="009C34C2">
              <w:rPr>
                <w:rFonts w:ascii="Times New Roman" w:hAnsi="Times New Roman"/>
                <w:sz w:val="20"/>
                <w:szCs w:val="15"/>
              </w:rPr>
              <w:t>- INA</w:t>
            </w:r>
          </w:p>
        </w:tc>
        <w:tc>
          <w:tcPr>
            <w:tcW w:w="1276" w:type="dxa"/>
          </w:tcPr>
          <w:p w14:paraId="19236924"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86.000.</w:t>
            </w:r>
          </w:p>
        </w:tc>
        <w:tc>
          <w:tcPr>
            <w:tcW w:w="1416" w:type="dxa"/>
          </w:tcPr>
          <w:p w14:paraId="7E85517B"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560" w:type="dxa"/>
          </w:tcPr>
          <w:p w14:paraId="5B93DFDB"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86.000.</w:t>
            </w:r>
          </w:p>
        </w:tc>
      </w:tr>
      <w:tr w:rsidR="009C34C2" w:rsidRPr="009C34C2" w14:paraId="2FFC935D" w14:textId="77777777" w:rsidTr="0095112D">
        <w:tc>
          <w:tcPr>
            <w:tcW w:w="959" w:type="dxa"/>
          </w:tcPr>
          <w:p w14:paraId="3833B54F"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642393</w:t>
            </w:r>
          </w:p>
        </w:tc>
        <w:tc>
          <w:tcPr>
            <w:tcW w:w="949" w:type="dxa"/>
          </w:tcPr>
          <w:p w14:paraId="32BF79C8" w14:textId="77777777" w:rsidR="009C34C2" w:rsidRPr="009C34C2" w:rsidRDefault="009C34C2" w:rsidP="0095112D">
            <w:pPr>
              <w:rPr>
                <w:rFonts w:ascii="Times New Roman" w:hAnsi="Times New Roman"/>
                <w:sz w:val="20"/>
                <w:szCs w:val="12"/>
              </w:rPr>
            </w:pPr>
            <w:r w:rsidRPr="009C34C2">
              <w:rPr>
                <w:rFonts w:ascii="Times New Roman" w:hAnsi="Times New Roman"/>
                <w:sz w:val="20"/>
                <w:szCs w:val="12"/>
              </w:rPr>
              <w:t>164234</w:t>
            </w:r>
          </w:p>
        </w:tc>
        <w:tc>
          <w:tcPr>
            <w:tcW w:w="3020" w:type="dxa"/>
          </w:tcPr>
          <w:p w14:paraId="76AFBE93" w14:textId="77777777" w:rsidR="009C34C2" w:rsidRPr="009C34C2" w:rsidRDefault="009C34C2" w:rsidP="0095112D">
            <w:pPr>
              <w:rPr>
                <w:rFonts w:ascii="Times New Roman" w:hAnsi="Times New Roman"/>
                <w:sz w:val="20"/>
                <w:szCs w:val="15"/>
              </w:rPr>
            </w:pPr>
            <w:proofErr w:type="spellStart"/>
            <w:r w:rsidRPr="009C34C2">
              <w:rPr>
                <w:rFonts w:ascii="Times New Roman" w:hAnsi="Times New Roman"/>
                <w:sz w:val="20"/>
                <w:szCs w:val="15"/>
              </w:rPr>
              <w:t>Kaptažni</w:t>
            </w:r>
            <w:proofErr w:type="spellEnd"/>
            <w:r w:rsidRPr="009C34C2">
              <w:rPr>
                <w:rFonts w:ascii="Times New Roman" w:hAnsi="Times New Roman"/>
                <w:sz w:val="20"/>
                <w:szCs w:val="15"/>
              </w:rPr>
              <w:t xml:space="preserve"> plin – INA </w:t>
            </w:r>
            <w:proofErr w:type="spellStart"/>
            <w:r w:rsidRPr="009C34C2">
              <w:rPr>
                <w:rFonts w:ascii="Times New Roman" w:hAnsi="Times New Roman"/>
                <w:sz w:val="20"/>
                <w:szCs w:val="15"/>
              </w:rPr>
              <w:t>Naftaplin</w:t>
            </w:r>
            <w:proofErr w:type="spellEnd"/>
          </w:p>
        </w:tc>
        <w:tc>
          <w:tcPr>
            <w:tcW w:w="1276" w:type="dxa"/>
          </w:tcPr>
          <w:p w14:paraId="4F2F1433"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60.000.</w:t>
            </w:r>
          </w:p>
        </w:tc>
        <w:tc>
          <w:tcPr>
            <w:tcW w:w="1416" w:type="dxa"/>
          </w:tcPr>
          <w:p w14:paraId="5C26B9AC"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560" w:type="dxa"/>
          </w:tcPr>
          <w:p w14:paraId="54ADF0D2"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60.000.</w:t>
            </w:r>
          </w:p>
        </w:tc>
      </w:tr>
      <w:tr w:rsidR="009C34C2" w:rsidRPr="009C34C2" w14:paraId="7F64656C" w14:textId="77777777" w:rsidTr="0095112D">
        <w:tc>
          <w:tcPr>
            <w:tcW w:w="959" w:type="dxa"/>
          </w:tcPr>
          <w:p w14:paraId="07AE1FEB"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642394</w:t>
            </w:r>
          </w:p>
        </w:tc>
        <w:tc>
          <w:tcPr>
            <w:tcW w:w="949" w:type="dxa"/>
          </w:tcPr>
          <w:p w14:paraId="3E0B38A3" w14:textId="77777777" w:rsidR="009C34C2" w:rsidRPr="009C34C2" w:rsidRDefault="009C34C2" w:rsidP="0095112D">
            <w:pPr>
              <w:rPr>
                <w:rFonts w:ascii="Times New Roman" w:hAnsi="Times New Roman"/>
                <w:sz w:val="20"/>
                <w:szCs w:val="12"/>
              </w:rPr>
            </w:pPr>
            <w:r w:rsidRPr="009C34C2">
              <w:rPr>
                <w:rFonts w:ascii="Times New Roman" w:hAnsi="Times New Roman"/>
                <w:sz w:val="20"/>
                <w:szCs w:val="12"/>
              </w:rPr>
              <w:t>164235</w:t>
            </w:r>
          </w:p>
        </w:tc>
        <w:tc>
          <w:tcPr>
            <w:tcW w:w="3020" w:type="dxa"/>
          </w:tcPr>
          <w:p w14:paraId="4F889CE1"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Pravo služnosti</w:t>
            </w:r>
          </w:p>
        </w:tc>
        <w:tc>
          <w:tcPr>
            <w:tcW w:w="1276" w:type="dxa"/>
          </w:tcPr>
          <w:p w14:paraId="46F75182"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73.000.</w:t>
            </w:r>
          </w:p>
        </w:tc>
        <w:tc>
          <w:tcPr>
            <w:tcW w:w="1416" w:type="dxa"/>
          </w:tcPr>
          <w:p w14:paraId="18FEC60A"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560" w:type="dxa"/>
          </w:tcPr>
          <w:p w14:paraId="010030FF"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73.000.</w:t>
            </w:r>
          </w:p>
        </w:tc>
      </w:tr>
      <w:tr w:rsidR="009C34C2" w:rsidRPr="009C34C2" w14:paraId="14A406AD" w14:textId="77777777" w:rsidTr="0095112D">
        <w:tc>
          <w:tcPr>
            <w:tcW w:w="959" w:type="dxa"/>
          </w:tcPr>
          <w:p w14:paraId="4993E8AE"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642395</w:t>
            </w:r>
          </w:p>
        </w:tc>
        <w:tc>
          <w:tcPr>
            <w:tcW w:w="949" w:type="dxa"/>
          </w:tcPr>
          <w:p w14:paraId="4A5237BF" w14:textId="77777777" w:rsidR="009C34C2" w:rsidRPr="009C34C2" w:rsidRDefault="009C34C2" w:rsidP="0095112D">
            <w:pPr>
              <w:rPr>
                <w:rFonts w:ascii="Times New Roman" w:hAnsi="Times New Roman"/>
                <w:sz w:val="20"/>
                <w:szCs w:val="12"/>
              </w:rPr>
            </w:pPr>
            <w:r w:rsidRPr="009C34C2">
              <w:rPr>
                <w:rFonts w:ascii="Times New Roman" w:hAnsi="Times New Roman"/>
                <w:sz w:val="20"/>
                <w:szCs w:val="12"/>
              </w:rPr>
              <w:t>16423</w:t>
            </w:r>
          </w:p>
        </w:tc>
        <w:tc>
          <w:tcPr>
            <w:tcW w:w="3020" w:type="dxa"/>
          </w:tcPr>
          <w:p w14:paraId="4F3180BD"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Naknada za istražne bušotine</w:t>
            </w:r>
          </w:p>
        </w:tc>
        <w:tc>
          <w:tcPr>
            <w:tcW w:w="1276" w:type="dxa"/>
          </w:tcPr>
          <w:p w14:paraId="3924B125"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16.000.</w:t>
            </w:r>
          </w:p>
        </w:tc>
        <w:tc>
          <w:tcPr>
            <w:tcW w:w="1416" w:type="dxa"/>
          </w:tcPr>
          <w:p w14:paraId="4FACB427"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560" w:type="dxa"/>
          </w:tcPr>
          <w:p w14:paraId="2F882299"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16.000.</w:t>
            </w:r>
          </w:p>
        </w:tc>
      </w:tr>
      <w:tr w:rsidR="009C34C2" w:rsidRPr="009C34C2" w14:paraId="786DD3CF" w14:textId="77777777" w:rsidTr="0095112D">
        <w:tc>
          <w:tcPr>
            <w:tcW w:w="959" w:type="dxa"/>
          </w:tcPr>
          <w:p w14:paraId="73A0CC13"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64299</w:t>
            </w:r>
          </w:p>
        </w:tc>
        <w:tc>
          <w:tcPr>
            <w:tcW w:w="949" w:type="dxa"/>
          </w:tcPr>
          <w:p w14:paraId="7AC1DBB3" w14:textId="77777777" w:rsidR="009C34C2" w:rsidRPr="009C34C2" w:rsidRDefault="009C34C2" w:rsidP="0095112D">
            <w:pPr>
              <w:rPr>
                <w:rFonts w:ascii="Times New Roman" w:hAnsi="Times New Roman"/>
                <w:sz w:val="20"/>
                <w:szCs w:val="12"/>
              </w:rPr>
            </w:pPr>
            <w:r w:rsidRPr="009C34C2">
              <w:rPr>
                <w:rFonts w:ascii="Times New Roman" w:hAnsi="Times New Roman"/>
                <w:sz w:val="20"/>
                <w:szCs w:val="12"/>
              </w:rPr>
              <w:t>1652691</w:t>
            </w:r>
          </w:p>
        </w:tc>
        <w:tc>
          <w:tcPr>
            <w:tcW w:w="3020" w:type="dxa"/>
          </w:tcPr>
          <w:p w14:paraId="7A166A52"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 xml:space="preserve">Nakn.za </w:t>
            </w:r>
            <w:proofErr w:type="spellStart"/>
            <w:r w:rsidRPr="009C34C2">
              <w:rPr>
                <w:rFonts w:ascii="Times New Roman" w:hAnsi="Times New Roman"/>
                <w:sz w:val="20"/>
                <w:szCs w:val="15"/>
              </w:rPr>
              <w:t>zadrž.nezak.izgr.zgrade</w:t>
            </w:r>
            <w:proofErr w:type="spellEnd"/>
            <w:r w:rsidRPr="009C34C2">
              <w:rPr>
                <w:rFonts w:ascii="Times New Roman" w:hAnsi="Times New Roman"/>
                <w:sz w:val="20"/>
                <w:szCs w:val="15"/>
              </w:rPr>
              <w:t xml:space="preserve"> u prostoru (legalizacija)</w:t>
            </w:r>
          </w:p>
        </w:tc>
        <w:tc>
          <w:tcPr>
            <w:tcW w:w="1276" w:type="dxa"/>
          </w:tcPr>
          <w:p w14:paraId="48F9B537"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5.000.</w:t>
            </w:r>
          </w:p>
        </w:tc>
        <w:tc>
          <w:tcPr>
            <w:tcW w:w="1416" w:type="dxa"/>
          </w:tcPr>
          <w:p w14:paraId="2EA9C856"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560" w:type="dxa"/>
          </w:tcPr>
          <w:p w14:paraId="42775E6A"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5.000.</w:t>
            </w:r>
          </w:p>
        </w:tc>
      </w:tr>
      <w:tr w:rsidR="009C34C2" w:rsidRPr="009C34C2" w14:paraId="214F298D" w14:textId="77777777" w:rsidTr="0095112D">
        <w:tc>
          <w:tcPr>
            <w:tcW w:w="4928" w:type="dxa"/>
            <w:gridSpan w:val="3"/>
          </w:tcPr>
          <w:p w14:paraId="28639B18" w14:textId="77777777" w:rsidR="009C34C2" w:rsidRPr="009C34C2" w:rsidRDefault="009C34C2" w:rsidP="0095112D">
            <w:pPr>
              <w:rPr>
                <w:rFonts w:ascii="Times New Roman" w:hAnsi="Times New Roman"/>
                <w:sz w:val="20"/>
                <w:szCs w:val="15"/>
              </w:rPr>
            </w:pPr>
            <w:r w:rsidRPr="009C34C2">
              <w:rPr>
                <w:rFonts w:ascii="Times New Roman" w:hAnsi="Times New Roman"/>
                <w:b/>
                <w:sz w:val="20"/>
                <w:szCs w:val="15"/>
              </w:rPr>
              <w:t xml:space="preserve">UKUPNO:      642                                              </w:t>
            </w:r>
          </w:p>
        </w:tc>
        <w:tc>
          <w:tcPr>
            <w:tcW w:w="1276" w:type="dxa"/>
          </w:tcPr>
          <w:p w14:paraId="1041BAF8" w14:textId="77777777" w:rsidR="009C34C2" w:rsidRPr="009C34C2" w:rsidRDefault="009C34C2" w:rsidP="0095112D">
            <w:pPr>
              <w:jc w:val="right"/>
              <w:rPr>
                <w:rFonts w:ascii="Times New Roman" w:hAnsi="Times New Roman"/>
                <w:b/>
                <w:sz w:val="20"/>
                <w:szCs w:val="15"/>
              </w:rPr>
            </w:pPr>
            <w:r w:rsidRPr="009C34C2">
              <w:rPr>
                <w:rFonts w:ascii="Times New Roman" w:hAnsi="Times New Roman"/>
                <w:b/>
                <w:sz w:val="20"/>
                <w:szCs w:val="15"/>
              </w:rPr>
              <w:t>1.597.000.</w:t>
            </w:r>
          </w:p>
        </w:tc>
        <w:tc>
          <w:tcPr>
            <w:tcW w:w="1416" w:type="dxa"/>
          </w:tcPr>
          <w:p w14:paraId="44AE6800" w14:textId="77777777" w:rsidR="009C34C2" w:rsidRPr="009C34C2" w:rsidRDefault="009C34C2" w:rsidP="0095112D">
            <w:pPr>
              <w:jc w:val="right"/>
              <w:rPr>
                <w:rFonts w:ascii="Times New Roman" w:hAnsi="Times New Roman"/>
                <w:b/>
                <w:sz w:val="20"/>
                <w:szCs w:val="15"/>
              </w:rPr>
            </w:pPr>
            <w:r w:rsidRPr="009C34C2">
              <w:rPr>
                <w:rFonts w:ascii="Times New Roman" w:hAnsi="Times New Roman"/>
                <w:b/>
                <w:sz w:val="20"/>
                <w:szCs w:val="15"/>
              </w:rPr>
              <w:t>0.</w:t>
            </w:r>
          </w:p>
        </w:tc>
        <w:tc>
          <w:tcPr>
            <w:tcW w:w="1560" w:type="dxa"/>
          </w:tcPr>
          <w:p w14:paraId="71D8B2C5" w14:textId="77777777" w:rsidR="009C34C2" w:rsidRPr="009C34C2" w:rsidRDefault="009C34C2" w:rsidP="0095112D">
            <w:pPr>
              <w:jc w:val="right"/>
              <w:rPr>
                <w:rFonts w:ascii="Times New Roman" w:hAnsi="Times New Roman"/>
                <w:b/>
                <w:sz w:val="20"/>
                <w:szCs w:val="15"/>
              </w:rPr>
            </w:pPr>
            <w:r w:rsidRPr="009C34C2">
              <w:rPr>
                <w:rFonts w:ascii="Times New Roman" w:hAnsi="Times New Roman"/>
                <w:b/>
                <w:sz w:val="20"/>
                <w:szCs w:val="15"/>
              </w:rPr>
              <w:t>1.597.000.</w:t>
            </w:r>
          </w:p>
        </w:tc>
      </w:tr>
    </w:tbl>
    <w:p w14:paraId="74F9D4F8" w14:textId="77777777" w:rsidR="009C34C2" w:rsidRPr="009C34C2" w:rsidRDefault="009C34C2" w:rsidP="009C34C2">
      <w:pPr>
        <w:rPr>
          <w:rFonts w:ascii="Times New Roman" w:hAnsi="Times New Roman"/>
          <w:b/>
          <w:sz w:val="20"/>
          <w:szCs w:val="15"/>
        </w:rPr>
      </w:pPr>
      <w:r w:rsidRPr="009C34C2">
        <w:rPr>
          <w:rFonts w:ascii="Times New Roman" w:hAnsi="Times New Roman"/>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992"/>
        <w:gridCol w:w="2977"/>
        <w:gridCol w:w="1276"/>
        <w:gridCol w:w="1417"/>
        <w:gridCol w:w="1559"/>
      </w:tblGrid>
      <w:tr w:rsidR="009C34C2" w:rsidRPr="009C34C2" w14:paraId="5B327DA5" w14:textId="77777777" w:rsidTr="0095112D">
        <w:tc>
          <w:tcPr>
            <w:tcW w:w="959" w:type="dxa"/>
          </w:tcPr>
          <w:p w14:paraId="2F6C2AA0" w14:textId="77777777" w:rsidR="009C34C2" w:rsidRPr="009C34C2" w:rsidRDefault="009C34C2" w:rsidP="0095112D">
            <w:pPr>
              <w:rPr>
                <w:rFonts w:ascii="Times New Roman" w:hAnsi="Times New Roman"/>
                <w:b/>
                <w:sz w:val="20"/>
                <w:szCs w:val="15"/>
              </w:rPr>
            </w:pPr>
            <w:r w:rsidRPr="009C34C2">
              <w:rPr>
                <w:rFonts w:ascii="Times New Roman" w:hAnsi="Times New Roman"/>
                <w:b/>
                <w:sz w:val="20"/>
                <w:szCs w:val="15"/>
              </w:rPr>
              <w:t>651</w:t>
            </w:r>
          </w:p>
        </w:tc>
        <w:tc>
          <w:tcPr>
            <w:tcW w:w="8221" w:type="dxa"/>
            <w:gridSpan w:val="5"/>
          </w:tcPr>
          <w:p w14:paraId="63AC11C4" w14:textId="77777777" w:rsidR="009C34C2" w:rsidRPr="009C34C2" w:rsidRDefault="009C34C2" w:rsidP="0095112D">
            <w:pPr>
              <w:rPr>
                <w:rFonts w:ascii="Times New Roman" w:hAnsi="Times New Roman"/>
                <w:b/>
                <w:sz w:val="20"/>
                <w:szCs w:val="15"/>
              </w:rPr>
            </w:pPr>
            <w:r w:rsidRPr="009C34C2">
              <w:rPr>
                <w:rFonts w:ascii="Times New Roman" w:hAnsi="Times New Roman"/>
                <w:b/>
                <w:sz w:val="20"/>
                <w:szCs w:val="15"/>
              </w:rPr>
              <w:t>Administrativne pristojbe</w:t>
            </w:r>
          </w:p>
        </w:tc>
      </w:tr>
      <w:tr w:rsidR="009C34C2" w:rsidRPr="009C34C2" w14:paraId="0759B817" w14:textId="77777777" w:rsidTr="0095112D">
        <w:tc>
          <w:tcPr>
            <w:tcW w:w="959" w:type="dxa"/>
          </w:tcPr>
          <w:p w14:paraId="3B0AFCEE"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65129</w:t>
            </w:r>
          </w:p>
        </w:tc>
        <w:tc>
          <w:tcPr>
            <w:tcW w:w="992" w:type="dxa"/>
          </w:tcPr>
          <w:p w14:paraId="2F961612"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16512</w:t>
            </w:r>
          </w:p>
        </w:tc>
        <w:tc>
          <w:tcPr>
            <w:tcW w:w="2977" w:type="dxa"/>
          </w:tcPr>
          <w:p w14:paraId="2BD981B0"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 xml:space="preserve">Ostale </w:t>
            </w:r>
            <w:proofErr w:type="spellStart"/>
            <w:r w:rsidRPr="009C34C2">
              <w:rPr>
                <w:rFonts w:ascii="Times New Roman" w:hAnsi="Times New Roman"/>
                <w:sz w:val="20"/>
                <w:szCs w:val="15"/>
              </w:rPr>
              <w:t>nakn.općinskom</w:t>
            </w:r>
            <w:proofErr w:type="spellEnd"/>
            <w:r w:rsidRPr="009C34C2">
              <w:rPr>
                <w:rFonts w:ascii="Times New Roman" w:hAnsi="Times New Roman"/>
                <w:sz w:val="20"/>
                <w:szCs w:val="15"/>
              </w:rPr>
              <w:t xml:space="preserve"> odlukom</w:t>
            </w:r>
          </w:p>
        </w:tc>
        <w:tc>
          <w:tcPr>
            <w:tcW w:w="1276" w:type="dxa"/>
          </w:tcPr>
          <w:p w14:paraId="52510BE9"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100.</w:t>
            </w:r>
          </w:p>
        </w:tc>
        <w:tc>
          <w:tcPr>
            <w:tcW w:w="1417" w:type="dxa"/>
          </w:tcPr>
          <w:p w14:paraId="0A42D4B8"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559" w:type="dxa"/>
          </w:tcPr>
          <w:p w14:paraId="40E75FF9"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100.</w:t>
            </w:r>
          </w:p>
        </w:tc>
      </w:tr>
      <w:tr w:rsidR="009C34C2" w:rsidRPr="009C34C2" w14:paraId="2B971D92" w14:textId="77777777" w:rsidTr="0095112D">
        <w:tc>
          <w:tcPr>
            <w:tcW w:w="959" w:type="dxa"/>
          </w:tcPr>
          <w:p w14:paraId="17F7FBA9"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65139</w:t>
            </w:r>
          </w:p>
        </w:tc>
        <w:tc>
          <w:tcPr>
            <w:tcW w:w="992" w:type="dxa"/>
          </w:tcPr>
          <w:p w14:paraId="1F7E49CE"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16513</w:t>
            </w:r>
          </w:p>
        </w:tc>
        <w:tc>
          <w:tcPr>
            <w:tcW w:w="2977" w:type="dxa"/>
          </w:tcPr>
          <w:p w14:paraId="4AE21B48" w14:textId="77777777" w:rsidR="009C34C2" w:rsidRPr="009C34C2" w:rsidRDefault="009C34C2" w:rsidP="0095112D">
            <w:pPr>
              <w:rPr>
                <w:rFonts w:ascii="Times New Roman" w:hAnsi="Times New Roman"/>
                <w:sz w:val="20"/>
                <w:szCs w:val="15"/>
              </w:rPr>
            </w:pPr>
            <w:proofErr w:type="spellStart"/>
            <w:r w:rsidRPr="009C34C2">
              <w:rPr>
                <w:rFonts w:ascii="Times New Roman" w:hAnsi="Times New Roman"/>
                <w:sz w:val="20"/>
                <w:szCs w:val="15"/>
              </w:rPr>
              <w:t>Prih.od</w:t>
            </w:r>
            <w:proofErr w:type="spellEnd"/>
            <w:r w:rsidRPr="009C34C2">
              <w:rPr>
                <w:rFonts w:ascii="Times New Roman" w:hAnsi="Times New Roman"/>
                <w:sz w:val="20"/>
                <w:szCs w:val="15"/>
              </w:rPr>
              <w:t xml:space="preserve"> prodaje državnih biljega</w:t>
            </w:r>
          </w:p>
        </w:tc>
        <w:tc>
          <w:tcPr>
            <w:tcW w:w="1276" w:type="dxa"/>
          </w:tcPr>
          <w:p w14:paraId="5F3D82E1"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150.</w:t>
            </w:r>
          </w:p>
        </w:tc>
        <w:tc>
          <w:tcPr>
            <w:tcW w:w="1417" w:type="dxa"/>
          </w:tcPr>
          <w:p w14:paraId="55D2D6E4"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559" w:type="dxa"/>
          </w:tcPr>
          <w:p w14:paraId="148ACAEA" w14:textId="77777777" w:rsidR="009C34C2" w:rsidRPr="009C34C2" w:rsidRDefault="009C34C2" w:rsidP="0095112D">
            <w:pPr>
              <w:tabs>
                <w:tab w:val="left" w:pos="1095"/>
              </w:tabs>
              <w:jc w:val="right"/>
              <w:rPr>
                <w:rFonts w:ascii="Times New Roman" w:hAnsi="Times New Roman"/>
                <w:sz w:val="20"/>
                <w:szCs w:val="15"/>
              </w:rPr>
            </w:pPr>
            <w:r w:rsidRPr="009C34C2">
              <w:rPr>
                <w:rFonts w:ascii="Times New Roman" w:hAnsi="Times New Roman"/>
                <w:sz w:val="20"/>
                <w:szCs w:val="15"/>
              </w:rPr>
              <w:t>150.</w:t>
            </w:r>
          </w:p>
        </w:tc>
      </w:tr>
      <w:tr w:rsidR="009C34C2" w:rsidRPr="009C34C2" w14:paraId="354C8BF0" w14:textId="77777777" w:rsidTr="0095112D">
        <w:tc>
          <w:tcPr>
            <w:tcW w:w="4928" w:type="dxa"/>
            <w:gridSpan w:val="3"/>
          </w:tcPr>
          <w:p w14:paraId="5F56241B" w14:textId="77777777" w:rsidR="009C34C2" w:rsidRPr="009C34C2" w:rsidRDefault="009C34C2" w:rsidP="0095112D">
            <w:pPr>
              <w:rPr>
                <w:rFonts w:ascii="Times New Roman" w:hAnsi="Times New Roman"/>
                <w:sz w:val="20"/>
                <w:szCs w:val="15"/>
              </w:rPr>
            </w:pPr>
            <w:r w:rsidRPr="009C34C2">
              <w:rPr>
                <w:rFonts w:ascii="Times New Roman" w:hAnsi="Times New Roman"/>
                <w:b/>
                <w:sz w:val="20"/>
                <w:szCs w:val="15"/>
              </w:rPr>
              <w:t>UKUPNO:    651</w:t>
            </w:r>
          </w:p>
        </w:tc>
        <w:tc>
          <w:tcPr>
            <w:tcW w:w="1276" w:type="dxa"/>
          </w:tcPr>
          <w:p w14:paraId="06B41740" w14:textId="77777777" w:rsidR="009C34C2" w:rsidRPr="009C34C2" w:rsidRDefault="009C34C2" w:rsidP="0095112D">
            <w:pPr>
              <w:jc w:val="right"/>
              <w:rPr>
                <w:rFonts w:ascii="Times New Roman" w:hAnsi="Times New Roman"/>
                <w:b/>
                <w:bCs/>
                <w:sz w:val="20"/>
                <w:szCs w:val="15"/>
              </w:rPr>
            </w:pPr>
            <w:r w:rsidRPr="009C34C2">
              <w:rPr>
                <w:rFonts w:ascii="Times New Roman" w:hAnsi="Times New Roman"/>
                <w:b/>
                <w:bCs/>
                <w:sz w:val="20"/>
                <w:szCs w:val="15"/>
              </w:rPr>
              <w:t>250.</w:t>
            </w:r>
          </w:p>
        </w:tc>
        <w:tc>
          <w:tcPr>
            <w:tcW w:w="1417" w:type="dxa"/>
          </w:tcPr>
          <w:p w14:paraId="45EC93E5" w14:textId="77777777" w:rsidR="009C34C2" w:rsidRPr="009C34C2" w:rsidRDefault="009C34C2" w:rsidP="0095112D">
            <w:pPr>
              <w:jc w:val="right"/>
              <w:rPr>
                <w:rFonts w:ascii="Times New Roman" w:hAnsi="Times New Roman"/>
                <w:b/>
                <w:bCs/>
                <w:sz w:val="20"/>
                <w:szCs w:val="15"/>
              </w:rPr>
            </w:pPr>
            <w:r w:rsidRPr="009C34C2">
              <w:rPr>
                <w:rFonts w:ascii="Times New Roman" w:hAnsi="Times New Roman"/>
                <w:b/>
                <w:bCs/>
                <w:sz w:val="20"/>
                <w:szCs w:val="15"/>
              </w:rPr>
              <w:t>0.</w:t>
            </w:r>
          </w:p>
        </w:tc>
        <w:tc>
          <w:tcPr>
            <w:tcW w:w="1559" w:type="dxa"/>
          </w:tcPr>
          <w:p w14:paraId="1FF28106" w14:textId="77777777" w:rsidR="009C34C2" w:rsidRPr="009C34C2" w:rsidRDefault="009C34C2" w:rsidP="0095112D">
            <w:pPr>
              <w:tabs>
                <w:tab w:val="left" w:pos="1095"/>
              </w:tabs>
              <w:jc w:val="right"/>
              <w:rPr>
                <w:rFonts w:ascii="Times New Roman" w:hAnsi="Times New Roman"/>
                <w:b/>
                <w:bCs/>
                <w:sz w:val="20"/>
                <w:szCs w:val="15"/>
              </w:rPr>
            </w:pPr>
            <w:r w:rsidRPr="009C34C2">
              <w:rPr>
                <w:rFonts w:ascii="Times New Roman" w:hAnsi="Times New Roman"/>
                <w:b/>
                <w:bCs/>
                <w:sz w:val="20"/>
                <w:szCs w:val="15"/>
              </w:rPr>
              <w:t>250.</w:t>
            </w:r>
          </w:p>
        </w:tc>
      </w:tr>
    </w:tbl>
    <w:p w14:paraId="54A137F9" w14:textId="77777777" w:rsidR="009C34C2" w:rsidRPr="009C34C2" w:rsidRDefault="009C34C2" w:rsidP="009C34C2">
      <w:pPr>
        <w:tabs>
          <w:tab w:val="left" w:pos="4950"/>
          <w:tab w:val="left" w:pos="5232"/>
          <w:tab w:val="left" w:pos="6210"/>
          <w:tab w:val="left" w:pos="7800"/>
        </w:tabs>
        <w:rPr>
          <w:rFonts w:ascii="Times New Roman" w:hAnsi="Times New Roman"/>
          <w:b/>
          <w:sz w:val="20"/>
          <w:szCs w:val="15"/>
        </w:rPr>
      </w:pPr>
      <w:r w:rsidRPr="009C34C2">
        <w:rPr>
          <w:rFonts w:ascii="Times New Roman" w:hAnsi="Times New Roman"/>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998"/>
        <w:gridCol w:w="2846"/>
        <w:gridCol w:w="1260"/>
        <w:gridCol w:w="1416"/>
        <w:gridCol w:w="1572"/>
      </w:tblGrid>
      <w:tr w:rsidR="009C34C2" w:rsidRPr="009C34C2" w14:paraId="2AEDB2A7" w14:textId="77777777" w:rsidTr="0095112D">
        <w:tc>
          <w:tcPr>
            <w:tcW w:w="974" w:type="dxa"/>
          </w:tcPr>
          <w:p w14:paraId="47ED37BA" w14:textId="77777777" w:rsidR="009C34C2" w:rsidRPr="009C34C2" w:rsidRDefault="009C34C2" w:rsidP="0095112D">
            <w:pPr>
              <w:rPr>
                <w:rFonts w:ascii="Times New Roman" w:hAnsi="Times New Roman"/>
                <w:b/>
                <w:sz w:val="20"/>
                <w:szCs w:val="15"/>
              </w:rPr>
            </w:pPr>
            <w:r w:rsidRPr="009C34C2">
              <w:rPr>
                <w:rFonts w:ascii="Times New Roman" w:hAnsi="Times New Roman"/>
                <w:b/>
                <w:sz w:val="20"/>
                <w:szCs w:val="15"/>
              </w:rPr>
              <w:t>652</w:t>
            </w:r>
          </w:p>
        </w:tc>
        <w:tc>
          <w:tcPr>
            <w:tcW w:w="8264" w:type="dxa"/>
            <w:gridSpan w:val="5"/>
          </w:tcPr>
          <w:p w14:paraId="727FC677" w14:textId="77777777" w:rsidR="009C34C2" w:rsidRPr="009C34C2" w:rsidRDefault="009C34C2" w:rsidP="0095112D">
            <w:pPr>
              <w:rPr>
                <w:rFonts w:ascii="Times New Roman" w:hAnsi="Times New Roman"/>
                <w:b/>
                <w:sz w:val="20"/>
                <w:szCs w:val="15"/>
              </w:rPr>
            </w:pPr>
            <w:r w:rsidRPr="009C34C2">
              <w:rPr>
                <w:rFonts w:ascii="Times New Roman" w:hAnsi="Times New Roman"/>
                <w:b/>
                <w:sz w:val="20"/>
                <w:szCs w:val="15"/>
              </w:rPr>
              <w:t>Prihodi po posebnim propisima</w:t>
            </w:r>
          </w:p>
        </w:tc>
      </w:tr>
      <w:tr w:rsidR="009C34C2" w:rsidRPr="009C34C2" w14:paraId="17DF96A2" w14:textId="77777777" w:rsidTr="0095112D">
        <w:trPr>
          <w:trHeight w:val="236"/>
        </w:trPr>
        <w:tc>
          <w:tcPr>
            <w:tcW w:w="974" w:type="dxa"/>
          </w:tcPr>
          <w:p w14:paraId="7BEB6809"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65221</w:t>
            </w:r>
          </w:p>
        </w:tc>
        <w:tc>
          <w:tcPr>
            <w:tcW w:w="1016" w:type="dxa"/>
          </w:tcPr>
          <w:p w14:paraId="11032A64"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165221</w:t>
            </w:r>
          </w:p>
        </w:tc>
        <w:tc>
          <w:tcPr>
            <w:tcW w:w="2938" w:type="dxa"/>
          </w:tcPr>
          <w:p w14:paraId="417E0164"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Vodni doprinos</w:t>
            </w:r>
          </w:p>
        </w:tc>
        <w:tc>
          <w:tcPr>
            <w:tcW w:w="1276" w:type="dxa"/>
          </w:tcPr>
          <w:p w14:paraId="1A08229C"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4.500.</w:t>
            </w:r>
          </w:p>
        </w:tc>
        <w:tc>
          <w:tcPr>
            <w:tcW w:w="1416" w:type="dxa"/>
          </w:tcPr>
          <w:p w14:paraId="452486E0" w14:textId="77777777" w:rsidR="009C34C2" w:rsidRPr="009C34C2" w:rsidRDefault="009C34C2" w:rsidP="0095112D">
            <w:pPr>
              <w:tabs>
                <w:tab w:val="left" w:pos="1050"/>
              </w:tabs>
              <w:rPr>
                <w:rFonts w:ascii="Times New Roman" w:hAnsi="Times New Roman"/>
                <w:sz w:val="20"/>
                <w:szCs w:val="15"/>
              </w:rPr>
            </w:pPr>
            <w:r w:rsidRPr="009C34C2">
              <w:rPr>
                <w:rFonts w:ascii="Times New Roman" w:hAnsi="Times New Roman"/>
                <w:sz w:val="20"/>
                <w:szCs w:val="15"/>
              </w:rPr>
              <w:tab/>
              <w:t>0.</w:t>
            </w:r>
          </w:p>
        </w:tc>
        <w:tc>
          <w:tcPr>
            <w:tcW w:w="1618" w:type="dxa"/>
          </w:tcPr>
          <w:p w14:paraId="25570ECD"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4.500.</w:t>
            </w:r>
          </w:p>
        </w:tc>
      </w:tr>
      <w:tr w:rsidR="009C34C2" w:rsidRPr="009C34C2" w14:paraId="2067197D" w14:textId="77777777" w:rsidTr="0095112D">
        <w:tc>
          <w:tcPr>
            <w:tcW w:w="974" w:type="dxa"/>
          </w:tcPr>
          <w:p w14:paraId="77A27541"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65241</w:t>
            </w:r>
          </w:p>
        </w:tc>
        <w:tc>
          <w:tcPr>
            <w:tcW w:w="1016" w:type="dxa"/>
          </w:tcPr>
          <w:p w14:paraId="2E79257E"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165241</w:t>
            </w:r>
          </w:p>
        </w:tc>
        <w:tc>
          <w:tcPr>
            <w:tcW w:w="2938" w:type="dxa"/>
          </w:tcPr>
          <w:p w14:paraId="78A01562"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Doprinos za šume</w:t>
            </w:r>
          </w:p>
        </w:tc>
        <w:tc>
          <w:tcPr>
            <w:tcW w:w="1276" w:type="dxa"/>
          </w:tcPr>
          <w:p w14:paraId="30613CCD" w14:textId="77777777" w:rsidR="009C34C2" w:rsidRPr="009C34C2" w:rsidRDefault="009C34C2" w:rsidP="0095112D">
            <w:pPr>
              <w:tabs>
                <w:tab w:val="center" w:pos="530"/>
                <w:tab w:val="right" w:pos="1060"/>
              </w:tabs>
              <w:jc w:val="right"/>
              <w:rPr>
                <w:rFonts w:ascii="Times New Roman" w:hAnsi="Times New Roman"/>
                <w:sz w:val="20"/>
                <w:szCs w:val="15"/>
              </w:rPr>
            </w:pPr>
            <w:r w:rsidRPr="009C34C2">
              <w:rPr>
                <w:rFonts w:ascii="Times New Roman" w:hAnsi="Times New Roman"/>
                <w:sz w:val="20"/>
                <w:szCs w:val="15"/>
              </w:rPr>
              <w:tab/>
              <w:t>500.000.</w:t>
            </w:r>
          </w:p>
        </w:tc>
        <w:tc>
          <w:tcPr>
            <w:tcW w:w="1416" w:type="dxa"/>
          </w:tcPr>
          <w:p w14:paraId="1D66430A" w14:textId="77777777" w:rsidR="009C34C2" w:rsidRPr="009C34C2" w:rsidRDefault="009C34C2" w:rsidP="0095112D">
            <w:pPr>
              <w:tabs>
                <w:tab w:val="left" w:pos="1050"/>
              </w:tabs>
              <w:rPr>
                <w:rFonts w:ascii="Times New Roman" w:hAnsi="Times New Roman"/>
                <w:sz w:val="20"/>
                <w:szCs w:val="15"/>
              </w:rPr>
            </w:pPr>
            <w:r w:rsidRPr="009C34C2">
              <w:rPr>
                <w:rFonts w:ascii="Times New Roman" w:hAnsi="Times New Roman"/>
                <w:sz w:val="20"/>
                <w:szCs w:val="15"/>
              </w:rPr>
              <w:tab/>
              <w:t>0.</w:t>
            </w:r>
          </w:p>
        </w:tc>
        <w:tc>
          <w:tcPr>
            <w:tcW w:w="1618" w:type="dxa"/>
          </w:tcPr>
          <w:p w14:paraId="7726A3CE" w14:textId="77777777" w:rsidR="009C34C2" w:rsidRPr="009C34C2" w:rsidRDefault="009C34C2" w:rsidP="0095112D">
            <w:pPr>
              <w:tabs>
                <w:tab w:val="center" w:pos="530"/>
                <w:tab w:val="right" w:pos="1060"/>
              </w:tabs>
              <w:jc w:val="right"/>
              <w:rPr>
                <w:rFonts w:ascii="Times New Roman" w:hAnsi="Times New Roman"/>
                <w:sz w:val="20"/>
                <w:szCs w:val="15"/>
              </w:rPr>
            </w:pPr>
            <w:r w:rsidRPr="009C34C2">
              <w:rPr>
                <w:rFonts w:ascii="Times New Roman" w:hAnsi="Times New Roman"/>
                <w:sz w:val="20"/>
                <w:szCs w:val="15"/>
              </w:rPr>
              <w:tab/>
              <w:t>500.000.</w:t>
            </w:r>
          </w:p>
        </w:tc>
      </w:tr>
      <w:tr w:rsidR="009C34C2" w:rsidRPr="009C34C2" w14:paraId="691AC4B6" w14:textId="77777777" w:rsidTr="0095112D">
        <w:tc>
          <w:tcPr>
            <w:tcW w:w="974" w:type="dxa"/>
          </w:tcPr>
          <w:p w14:paraId="2E49896F"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65269</w:t>
            </w:r>
          </w:p>
        </w:tc>
        <w:tc>
          <w:tcPr>
            <w:tcW w:w="1016" w:type="dxa"/>
          </w:tcPr>
          <w:p w14:paraId="562A2391"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16526</w:t>
            </w:r>
          </w:p>
        </w:tc>
        <w:tc>
          <w:tcPr>
            <w:tcW w:w="2938" w:type="dxa"/>
          </w:tcPr>
          <w:p w14:paraId="29A34D04" w14:textId="77777777" w:rsidR="009C34C2" w:rsidRPr="009C34C2" w:rsidRDefault="009C34C2" w:rsidP="0095112D">
            <w:pPr>
              <w:rPr>
                <w:rFonts w:ascii="Times New Roman" w:hAnsi="Times New Roman"/>
                <w:sz w:val="16"/>
                <w:szCs w:val="16"/>
              </w:rPr>
            </w:pPr>
            <w:r w:rsidRPr="009C34C2">
              <w:rPr>
                <w:rFonts w:ascii="Times New Roman" w:hAnsi="Times New Roman"/>
                <w:sz w:val="20"/>
                <w:szCs w:val="15"/>
              </w:rPr>
              <w:t xml:space="preserve">Ostali </w:t>
            </w:r>
            <w:proofErr w:type="spellStart"/>
            <w:r w:rsidRPr="009C34C2">
              <w:rPr>
                <w:rFonts w:ascii="Times New Roman" w:hAnsi="Times New Roman"/>
                <w:sz w:val="20"/>
                <w:szCs w:val="15"/>
              </w:rPr>
              <w:t>nesp.prihodi</w:t>
            </w:r>
            <w:proofErr w:type="spellEnd"/>
          </w:p>
        </w:tc>
        <w:tc>
          <w:tcPr>
            <w:tcW w:w="1276" w:type="dxa"/>
          </w:tcPr>
          <w:p w14:paraId="78CE5609"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25.000.</w:t>
            </w:r>
          </w:p>
        </w:tc>
        <w:tc>
          <w:tcPr>
            <w:tcW w:w="1416" w:type="dxa"/>
          </w:tcPr>
          <w:p w14:paraId="1EC79154" w14:textId="77777777" w:rsidR="009C34C2" w:rsidRPr="009C34C2" w:rsidRDefault="009C34C2" w:rsidP="0095112D">
            <w:pPr>
              <w:tabs>
                <w:tab w:val="left" w:pos="1050"/>
              </w:tabs>
              <w:rPr>
                <w:rFonts w:ascii="Times New Roman" w:hAnsi="Times New Roman"/>
                <w:sz w:val="20"/>
                <w:szCs w:val="15"/>
              </w:rPr>
            </w:pPr>
            <w:r w:rsidRPr="009C34C2">
              <w:rPr>
                <w:rFonts w:ascii="Times New Roman" w:hAnsi="Times New Roman"/>
                <w:sz w:val="20"/>
                <w:szCs w:val="15"/>
              </w:rPr>
              <w:tab/>
              <w:t>0.</w:t>
            </w:r>
          </w:p>
        </w:tc>
        <w:tc>
          <w:tcPr>
            <w:tcW w:w="1618" w:type="dxa"/>
          </w:tcPr>
          <w:p w14:paraId="691F194E"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25.000.</w:t>
            </w:r>
          </w:p>
        </w:tc>
      </w:tr>
      <w:tr w:rsidR="009C34C2" w:rsidRPr="009C34C2" w14:paraId="52FE43AA" w14:textId="77777777" w:rsidTr="0095112D">
        <w:tc>
          <w:tcPr>
            <w:tcW w:w="974" w:type="dxa"/>
          </w:tcPr>
          <w:p w14:paraId="42F9723A"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6526912</w:t>
            </w:r>
          </w:p>
        </w:tc>
        <w:tc>
          <w:tcPr>
            <w:tcW w:w="1016" w:type="dxa"/>
          </w:tcPr>
          <w:p w14:paraId="769FFB6D"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16526</w:t>
            </w:r>
          </w:p>
        </w:tc>
        <w:tc>
          <w:tcPr>
            <w:tcW w:w="2938" w:type="dxa"/>
          </w:tcPr>
          <w:p w14:paraId="727D7510"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 xml:space="preserve">Prihod po </w:t>
            </w:r>
            <w:proofErr w:type="spellStart"/>
            <w:r w:rsidRPr="009C34C2">
              <w:rPr>
                <w:rFonts w:ascii="Times New Roman" w:hAnsi="Times New Roman"/>
                <w:sz w:val="20"/>
                <w:szCs w:val="15"/>
              </w:rPr>
              <w:t>Ug</w:t>
            </w:r>
            <w:proofErr w:type="spellEnd"/>
            <w:r w:rsidRPr="009C34C2">
              <w:rPr>
                <w:rFonts w:ascii="Times New Roman" w:hAnsi="Times New Roman"/>
                <w:sz w:val="20"/>
                <w:szCs w:val="15"/>
              </w:rPr>
              <w:t>.-Komunalije d.o.o.</w:t>
            </w:r>
          </w:p>
        </w:tc>
        <w:tc>
          <w:tcPr>
            <w:tcW w:w="1276" w:type="dxa"/>
          </w:tcPr>
          <w:p w14:paraId="5200D961"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2.800.</w:t>
            </w:r>
          </w:p>
        </w:tc>
        <w:tc>
          <w:tcPr>
            <w:tcW w:w="1416" w:type="dxa"/>
          </w:tcPr>
          <w:p w14:paraId="05A02DBE" w14:textId="77777777" w:rsidR="009C34C2" w:rsidRPr="009C34C2" w:rsidRDefault="009C34C2" w:rsidP="0095112D">
            <w:pPr>
              <w:tabs>
                <w:tab w:val="left" w:pos="1050"/>
              </w:tabs>
              <w:rPr>
                <w:rFonts w:ascii="Times New Roman" w:hAnsi="Times New Roman"/>
                <w:sz w:val="20"/>
                <w:szCs w:val="15"/>
              </w:rPr>
            </w:pPr>
            <w:r w:rsidRPr="009C34C2">
              <w:rPr>
                <w:rFonts w:ascii="Times New Roman" w:hAnsi="Times New Roman"/>
                <w:sz w:val="20"/>
                <w:szCs w:val="15"/>
              </w:rPr>
              <w:tab/>
              <w:t>0.</w:t>
            </w:r>
          </w:p>
        </w:tc>
        <w:tc>
          <w:tcPr>
            <w:tcW w:w="1618" w:type="dxa"/>
          </w:tcPr>
          <w:p w14:paraId="6D077AC8"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2.800.</w:t>
            </w:r>
          </w:p>
        </w:tc>
      </w:tr>
      <w:tr w:rsidR="009C34C2" w:rsidRPr="009C34C2" w14:paraId="2E5BCBBB" w14:textId="77777777" w:rsidTr="0095112D">
        <w:tc>
          <w:tcPr>
            <w:tcW w:w="974" w:type="dxa"/>
          </w:tcPr>
          <w:p w14:paraId="7F76B815"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652694</w:t>
            </w:r>
          </w:p>
        </w:tc>
        <w:tc>
          <w:tcPr>
            <w:tcW w:w="1016" w:type="dxa"/>
          </w:tcPr>
          <w:p w14:paraId="0880E9FB"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165262</w:t>
            </w:r>
          </w:p>
        </w:tc>
        <w:tc>
          <w:tcPr>
            <w:tcW w:w="2938" w:type="dxa"/>
          </w:tcPr>
          <w:p w14:paraId="549CE879"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Naknada za usluge vaganja</w:t>
            </w:r>
          </w:p>
        </w:tc>
        <w:tc>
          <w:tcPr>
            <w:tcW w:w="1276" w:type="dxa"/>
          </w:tcPr>
          <w:p w14:paraId="228F3CD4"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4.000.</w:t>
            </w:r>
          </w:p>
        </w:tc>
        <w:tc>
          <w:tcPr>
            <w:tcW w:w="1416" w:type="dxa"/>
          </w:tcPr>
          <w:p w14:paraId="6C1D66CE" w14:textId="77777777" w:rsidR="009C34C2" w:rsidRPr="009C34C2" w:rsidRDefault="009C34C2" w:rsidP="0095112D">
            <w:pPr>
              <w:tabs>
                <w:tab w:val="left" w:pos="1050"/>
              </w:tabs>
              <w:rPr>
                <w:rFonts w:ascii="Times New Roman" w:hAnsi="Times New Roman"/>
                <w:sz w:val="20"/>
                <w:szCs w:val="15"/>
              </w:rPr>
            </w:pPr>
            <w:r w:rsidRPr="009C34C2">
              <w:rPr>
                <w:rFonts w:ascii="Times New Roman" w:hAnsi="Times New Roman"/>
                <w:sz w:val="20"/>
                <w:szCs w:val="15"/>
              </w:rPr>
              <w:tab/>
              <w:t>0.</w:t>
            </w:r>
          </w:p>
        </w:tc>
        <w:tc>
          <w:tcPr>
            <w:tcW w:w="1618" w:type="dxa"/>
          </w:tcPr>
          <w:p w14:paraId="3EFDEC37"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4.000.</w:t>
            </w:r>
          </w:p>
        </w:tc>
      </w:tr>
      <w:tr w:rsidR="009C34C2" w:rsidRPr="009C34C2" w14:paraId="5E396803" w14:textId="77777777" w:rsidTr="0095112D">
        <w:tc>
          <w:tcPr>
            <w:tcW w:w="974" w:type="dxa"/>
          </w:tcPr>
          <w:p w14:paraId="12A37EEE"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652696</w:t>
            </w:r>
          </w:p>
        </w:tc>
        <w:tc>
          <w:tcPr>
            <w:tcW w:w="1016" w:type="dxa"/>
          </w:tcPr>
          <w:p w14:paraId="25493A91"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166126</w:t>
            </w:r>
          </w:p>
        </w:tc>
        <w:tc>
          <w:tcPr>
            <w:tcW w:w="2938" w:type="dxa"/>
          </w:tcPr>
          <w:p w14:paraId="055898CF"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Naknada za košnju trave</w:t>
            </w:r>
          </w:p>
        </w:tc>
        <w:tc>
          <w:tcPr>
            <w:tcW w:w="1276" w:type="dxa"/>
          </w:tcPr>
          <w:p w14:paraId="32EADF4B"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1.000.</w:t>
            </w:r>
          </w:p>
        </w:tc>
        <w:tc>
          <w:tcPr>
            <w:tcW w:w="1416" w:type="dxa"/>
          </w:tcPr>
          <w:p w14:paraId="77850C85" w14:textId="77777777" w:rsidR="009C34C2" w:rsidRPr="009C34C2" w:rsidRDefault="009C34C2" w:rsidP="0095112D">
            <w:pPr>
              <w:tabs>
                <w:tab w:val="left" w:pos="1050"/>
              </w:tabs>
              <w:rPr>
                <w:rFonts w:ascii="Times New Roman" w:hAnsi="Times New Roman"/>
                <w:sz w:val="20"/>
                <w:szCs w:val="15"/>
              </w:rPr>
            </w:pPr>
            <w:r w:rsidRPr="009C34C2">
              <w:rPr>
                <w:rFonts w:ascii="Times New Roman" w:hAnsi="Times New Roman"/>
                <w:sz w:val="20"/>
                <w:szCs w:val="15"/>
              </w:rPr>
              <w:tab/>
              <w:t>0.</w:t>
            </w:r>
          </w:p>
        </w:tc>
        <w:tc>
          <w:tcPr>
            <w:tcW w:w="1618" w:type="dxa"/>
          </w:tcPr>
          <w:p w14:paraId="463E4712"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1.000.</w:t>
            </w:r>
          </w:p>
        </w:tc>
      </w:tr>
      <w:tr w:rsidR="009C34C2" w:rsidRPr="009C34C2" w14:paraId="17B33C4C" w14:textId="77777777" w:rsidTr="0095112D">
        <w:tc>
          <w:tcPr>
            <w:tcW w:w="974" w:type="dxa"/>
          </w:tcPr>
          <w:p w14:paraId="5B581933"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652698</w:t>
            </w:r>
          </w:p>
        </w:tc>
        <w:tc>
          <w:tcPr>
            <w:tcW w:w="1016" w:type="dxa"/>
          </w:tcPr>
          <w:p w14:paraId="5DCB98C2"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16526</w:t>
            </w:r>
          </w:p>
        </w:tc>
        <w:tc>
          <w:tcPr>
            <w:tcW w:w="2938" w:type="dxa"/>
          </w:tcPr>
          <w:p w14:paraId="66B04582" w14:textId="77777777" w:rsidR="009C34C2" w:rsidRPr="009C34C2" w:rsidRDefault="009C34C2" w:rsidP="0095112D">
            <w:pPr>
              <w:rPr>
                <w:rFonts w:ascii="Times New Roman" w:hAnsi="Times New Roman"/>
                <w:sz w:val="20"/>
                <w:szCs w:val="15"/>
              </w:rPr>
            </w:pPr>
            <w:proofErr w:type="spellStart"/>
            <w:r w:rsidRPr="009C34C2">
              <w:rPr>
                <w:rFonts w:ascii="Times New Roman" w:hAnsi="Times New Roman"/>
                <w:sz w:val="20"/>
                <w:szCs w:val="15"/>
              </w:rPr>
              <w:t>Prenamj.polj.zemlj.u</w:t>
            </w:r>
            <w:proofErr w:type="spellEnd"/>
            <w:r w:rsidRPr="009C34C2">
              <w:rPr>
                <w:rFonts w:ascii="Times New Roman" w:hAnsi="Times New Roman"/>
                <w:sz w:val="20"/>
                <w:szCs w:val="15"/>
              </w:rPr>
              <w:t xml:space="preserve"> građevinsko</w:t>
            </w:r>
          </w:p>
        </w:tc>
        <w:tc>
          <w:tcPr>
            <w:tcW w:w="1276" w:type="dxa"/>
          </w:tcPr>
          <w:p w14:paraId="13676FCF"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200.</w:t>
            </w:r>
          </w:p>
        </w:tc>
        <w:tc>
          <w:tcPr>
            <w:tcW w:w="1416" w:type="dxa"/>
          </w:tcPr>
          <w:p w14:paraId="02391B0A" w14:textId="77777777" w:rsidR="009C34C2" w:rsidRPr="009C34C2" w:rsidRDefault="009C34C2" w:rsidP="0095112D">
            <w:pPr>
              <w:tabs>
                <w:tab w:val="left" w:pos="1050"/>
              </w:tabs>
              <w:rPr>
                <w:rFonts w:ascii="Times New Roman" w:hAnsi="Times New Roman"/>
                <w:sz w:val="20"/>
                <w:szCs w:val="15"/>
              </w:rPr>
            </w:pPr>
            <w:r w:rsidRPr="009C34C2">
              <w:rPr>
                <w:rFonts w:ascii="Times New Roman" w:hAnsi="Times New Roman"/>
                <w:sz w:val="20"/>
                <w:szCs w:val="15"/>
              </w:rPr>
              <w:tab/>
              <w:t>0.</w:t>
            </w:r>
          </w:p>
        </w:tc>
        <w:tc>
          <w:tcPr>
            <w:tcW w:w="1618" w:type="dxa"/>
          </w:tcPr>
          <w:p w14:paraId="63CF0301"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200.</w:t>
            </w:r>
          </w:p>
        </w:tc>
      </w:tr>
      <w:tr w:rsidR="009C34C2" w:rsidRPr="009C34C2" w14:paraId="3D28451E" w14:textId="77777777" w:rsidTr="0095112D">
        <w:tc>
          <w:tcPr>
            <w:tcW w:w="4928" w:type="dxa"/>
            <w:gridSpan w:val="3"/>
          </w:tcPr>
          <w:p w14:paraId="521CEE8C" w14:textId="77777777" w:rsidR="009C34C2" w:rsidRPr="009C34C2" w:rsidRDefault="009C34C2" w:rsidP="0095112D">
            <w:pPr>
              <w:rPr>
                <w:rFonts w:ascii="Times New Roman" w:hAnsi="Times New Roman"/>
                <w:sz w:val="20"/>
                <w:szCs w:val="15"/>
              </w:rPr>
            </w:pPr>
            <w:r w:rsidRPr="009C34C2">
              <w:rPr>
                <w:rFonts w:ascii="Times New Roman" w:hAnsi="Times New Roman"/>
                <w:b/>
                <w:sz w:val="20"/>
                <w:szCs w:val="15"/>
              </w:rPr>
              <w:t xml:space="preserve">UKUPNO:    652                                              </w:t>
            </w:r>
          </w:p>
        </w:tc>
        <w:tc>
          <w:tcPr>
            <w:tcW w:w="1276" w:type="dxa"/>
          </w:tcPr>
          <w:p w14:paraId="3AF860E1" w14:textId="77777777" w:rsidR="009C34C2" w:rsidRPr="009C34C2" w:rsidRDefault="009C34C2" w:rsidP="0095112D">
            <w:pPr>
              <w:jc w:val="right"/>
              <w:rPr>
                <w:rFonts w:ascii="Times New Roman" w:hAnsi="Times New Roman"/>
                <w:b/>
                <w:sz w:val="20"/>
                <w:szCs w:val="15"/>
              </w:rPr>
            </w:pPr>
            <w:r w:rsidRPr="009C34C2">
              <w:rPr>
                <w:rFonts w:ascii="Times New Roman" w:hAnsi="Times New Roman"/>
                <w:b/>
                <w:sz w:val="20"/>
                <w:szCs w:val="15"/>
              </w:rPr>
              <w:t>537.500</w:t>
            </w:r>
          </w:p>
        </w:tc>
        <w:tc>
          <w:tcPr>
            <w:tcW w:w="1416" w:type="dxa"/>
          </w:tcPr>
          <w:p w14:paraId="65A9606B" w14:textId="77777777" w:rsidR="009C34C2" w:rsidRPr="009C34C2" w:rsidRDefault="009C34C2" w:rsidP="0095112D">
            <w:pPr>
              <w:jc w:val="right"/>
              <w:rPr>
                <w:rFonts w:ascii="Times New Roman" w:hAnsi="Times New Roman"/>
                <w:b/>
                <w:sz w:val="20"/>
                <w:szCs w:val="15"/>
              </w:rPr>
            </w:pPr>
            <w:r w:rsidRPr="009C34C2">
              <w:rPr>
                <w:rFonts w:ascii="Times New Roman" w:hAnsi="Times New Roman"/>
                <w:b/>
                <w:sz w:val="20"/>
                <w:szCs w:val="15"/>
              </w:rPr>
              <w:t>0.</w:t>
            </w:r>
          </w:p>
        </w:tc>
        <w:tc>
          <w:tcPr>
            <w:tcW w:w="1618" w:type="dxa"/>
          </w:tcPr>
          <w:p w14:paraId="2DE4CA0E" w14:textId="77777777" w:rsidR="009C34C2" w:rsidRPr="009C34C2" w:rsidRDefault="009C34C2" w:rsidP="0095112D">
            <w:pPr>
              <w:tabs>
                <w:tab w:val="left" w:pos="1170"/>
              </w:tabs>
              <w:jc w:val="right"/>
              <w:rPr>
                <w:rFonts w:ascii="Times New Roman" w:hAnsi="Times New Roman"/>
                <w:b/>
                <w:sz w:val="20"/>
                <w:szCs w:val="15"/>
              </w:rPr>
            </w:pPr>
            <w:r w:rsidRPr="009C34C2">
              <w:rPr>
                <w:rFonts w:ascii="Times New Roman" w:hAnsi="Times New Roman"/>
                <w:b/>
                <w:sz w:val="20"/>
                <w:szCs w:val="15"/>
              </w:rPr>
              <w:t>537.500.</w:t>
            </w:r>
          </w:p>
        </w:tc>
      </w:tr>
    </w:tbl>
    <w:p w14:paraId="4CF0550F" w14:textId="77777777" w:rsidR="009C34C2" w:rsidRPr="009C34C2" w:rsidRDefault="009C34C2" w:rsidP="009C34C2">
      <w:pPr>
        <w:tabs>
          <w:tab w:val="left" w:pos="6405"/>
          <w:tab w:val="left" w:pos="7845"/>
        </w:tabs>
        <w:rPr>
          <w:rFonts w:ascii="Times New Roman" w:hAnsi="Times New Roman"/>
          <w:b/>
          <w:sz w:val="20"/>
          <w:szCs w:val="15"/>
        </w:rPr>
      </w:pPr>
      <w:r w:rsidRPr="009C34C2">
        <w:rPr>
          <w:rFonts w:ascii="Times New Roman" w:hAnsi="Times New Roman"/>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
        <w:gridCol w:w="1013"/>
        <w:gridCol w:w="2887"/>
        <w:gridCol w:w="1266"/>
        <w:gridCol w:w="1329"/>
        <w:gridCol w:w="1598"/>
      </w:tblGrid>
      <w:tr w:rsidR="009C34C2" w:rsidRPr="009C34C2" w14:paraId="1DFB7C55" w14:textId="77777777" w:rsidTr="0095112D">
        <w:tc>
          <w:tcPr>
            <w:tcW w:w="974" w:type="dxa"/>
          </w:tcPr>
          <w:p w14:paraId="3AFBED07" w14:textId="77777777" w:rsidR="009C34C2" w:rsidRPr="009C34C2" w:rsidRDefault="009C34C2" w:rsidP="0095112D">
            <w:pPr>
              <w:rPr>
                <w:rFonts w:ascii="Times New Roman" w:hAnsi="Times New Roman"/>
                <w:b/>
                <w:sz w:val="20"/>
                <w:szCs w:val="15"/>
              </w:rPr>
            </w:pPr>
            <w:r w:rsidRPr="009C34C2">
              <w:rPr>
                <w:rFonts w:ascii="Times New Roman" w:hAnsi="Times New Roman"/>
                <w:b/>
                <w:sz w:val="20"/>
                <w:szCs w:val="15"/>
              </w:rPr>
              <w:t>653</w:t>
            </w:r>
          </w:p>
        </w:tc>
        <w:tc>
          <w:tcPr>
            <w:tcW w:w="8206" w:type="dxa"/>
            <w:gridSpan w:val="5"/>
          </w:tcPr>
          <w:p w14:paraId="6DC0F171" w14:textId="77777777" w:rsidR="009C34C2" w:rsidRPr="009C34C2" w:rsidRDefault="009C34C2" w:rsidP="0095112D">
            <w:pPr>
              <w:rPr>
                <w:rFonts w:ascii="Times New Roman" w:hAnsi="Times New Roman"/>
                <w:b/>
                <w:sz w:val="20"/>
                <w:szCs w:val="15"/>
              </w:rPr>
            </w:pPr>
            <w:r w:rsidRPr="009C34C2">
              <w:rPr>
                <w:rFonts w:ascii="Times New Roman" w:hAnsi="Times New Roman"/>
                <w:b/>
                <w:sz w:val="20"/>
                <w:szCs w:val="15"/>
              </w:rPr>
              <w:t>Komunalni doprinosi i naknade</w:t>
            </w:r>
          </w:p>
        </w:tc>
      </w:tr>
      <w:tr w:rsidR="009C34C2" w:rsidRPr="009C34C2" w14:paraId="42C56ADD" w14:textId="77777777" w:rsidTr="0095112D">
        <w:tc>
          <w:tcPr>
            <w:tcW w:w="974" w:type="dxa"/>
          </w:tcPr>
          <w:p w14:paraId="53DD7B28"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65311</w:t>
            </w:r>
          </w:p>
        </w:tc>
        <w:tc>
          <w:tcPr>
            <w:tcW w:w="1016" w:type="dxa"/>
          </w:tcPr>
          <w:p w14:paraId="72CA82CC"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165311</w:t>
            </w:r>
          </w:p>
        </w:tc>
        <w:tc>
          <w:tcPr>
            <w:tcW w:w="2938" w:type="dxa"/>
          </w:tcPr>
          <w:p w14:paraId="5E08C112"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Komunalni doprinos</w:t>
            </w:r>
          </w:p>
        </w:tc>
        <w:tc>
          <w:tcPr>
            <w:tcW w:w="1276" w:type="dxa"/>
          </w:tcPr>
          <w:p w14:paraId="10E3BE36"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300.</w:t>
            </w:r>
          </w:p>
        </w:tc>
        <w:tc>
          <w:tcPr>
            <w:tcW w:w="1358" w:type="dxa"/>
          </w:tcPr>
          <w:p w14:paraId="0C04DBF6"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618" w:type="dxa"/>
          </w:tcPr>
          <w:p w14:paraId="317724A4"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300.</w:t>
            </w:r>
          </w:p>
        </w:tc>
      </w:tr>
      <w:tr w:rsidR="009C34C2" w:rsidRPr="009C34C2" w14:paraId="5E257E54" w14:textId="77777777" w:rsidTr="0095112D">
        <w:tc>
          <w:tcPr>
            <w:tcW w:w="974" w:type="dxa"/>
          </w:tcPr>
          <w:p w14:paraId="2AA17E79"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653211</w:t>
            </w:r>
          </w:p>
        </w:tc>
        <w:tc>
          <w:tcPr>
            <w:tcW w:w="1016" w:type="dxa"/>
          </w:tcPr>
          <w:p w14:paraId="107DA7CD"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1653211</w:t>
            </w:r>
          </w:p>
        </w:tc>
        <w:tc>
          <w:tcPr>
            <w:tcW w:w="2938" w:type="dxa"/>
          </w:tcPr>
          <w:p w14:paraId="3F9B0DA8"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 xml:space="preserve">Komunalna </w:t>
            </w:r>
            <w:proofErr w:type="spellStart"/>
            <w:r w:rsidRPr="009C34C2">
              <w:rPr>
                <w:rFonts w:ascii="Times New Roman" w:hAnsi="Times New Roman"/>
                <w:sz w:val="20"/>
                <w:szCs w:val="15"/>
              </w:rPr>
              <w:t>nakn</w:t>
            </w:r>
            <w:proofErr w:type="spellEnd"/>
            <w:r w:rsidRPr="009C34C2">
              <w:rPr>
                <w:rFonts w:ascii="Times New Roman" w:hAnsi="Times New Roman"/>
                <w:sz w:val="20"/>
                <w:szCs w:val="15"/>
              </w:rPr>
              <w:t>.- PRAVNI</w:t>
            </w:r>
          </w:p>
        </w:tc>
        <w:tc>
          <w:tcPr>
            <w:tcW w:w="1276" w:type="dxa"/>
          </w:tcPr>
          <w:p w14:paraId="3A67C9FC"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290.000.</w:t>
            </w:r>
          </w:p>
        </w:tc>
        <w:tc>
          <w:tcPr>
            <w:tcW w:w="1358" w:type="dxa"/>
          </w:tcPr>
          <w:p w14:paraId="3ABCAE3A"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618" w:type="dxa"/>
          </w:tcPr>
          <w:p w14:paraId="7374AD33"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290.000.</w:t>
            </w:r>
          </w:p>
        </w:tc>
      </w:tr>
      <w:tr w:rsidR="009C34C2" w:rsidRPr="009C34C2" w14:paraId="48E25A49" w14:textId="77777777" w:rsidTr="0095112D">
        <w:tc>
          <w:tcPr>
            <w:tcW w:w="974" w:type="dxa"/>
          </w:tcPr>
          <w:p w14:paraId="5F6C3FA5"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653212</w:t>
            </w:r>
          </w:p>
        </w:tc>
        <w:tc>
          <w:tcPr>
            <w:tcW w:w="1016" w:type="dxa"/>
          </w:tcPr>
          <w:p w14:paraId="56D282B1"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1653212</w:t>
            </w:r>
          </w:p>
        </w:tc>
        <w:tc>
          <w:tcPr>
            <w:tcW w:w="2938" w:type="dxa"/>
          </w:tcPr>
          <w:p w14:paraId="64ECB3C3"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 xml:space="preserve">Komunalna </w:t>
            </w:r>
            <w:proofErr w:type="spellStart"/>
            <w:r w:rsidRPr="009C34C2">
              <w:rPr>
                <w:rFonts w:ascii="Times New Roman" w:hAnsi="Times New Roman"/>
                <w:sz w:val="20"/>
                <w:szCs w:val="15"/>
              </w:rPr>
              <w:t>nakn</w:t>
            </w:r>
            <w:proofErr w:type="spellEnd"/>
            <w:r w:rsidRPr="009C34C2">
              <w:rPr>
                <w:rFonts w:ascii="Times New Roman" w:hAnsi="Times New Roman"/>
                <w:sz w:val="20"/>
                <w:szCs w:val="15"/>
              </w:rPr>
              <w:t>.-fizičke osobe</w:t>
            </w:r>
          </w:p>
        </w:tc>
        <w:tc>
          <w:tcPr>
            <w:tcW w:w="1276" w:type="dxa"/>
          </w:tcPr>
          <w:p w14:paraId="67B93C85"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80.000.</w:t>
            </w:r>
          </w:p>
        </w:tc>
        <w:tc>
          <w:tcPr>
            <w:tcW w:w="1358" w:type="dxa"/>
          </w:tcPr>
          <w:p w14:paraId="48539DBF"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618" w:type="dxa"/>
          </w:tcPr>
          <w:p w14:paraId="4AD783A6"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80.000.</w:t>
            </w:r>
          </w:p>
        </w:tc>
      </w:tr>
      <w:tr w:rsidR="009C34C2" w:rsidRPr="009C34C2" w14:paraId="771C4976" w14:textId="77777777" w:rsidTr="0095112D">
        <w:tc>
          <w:tcPr>
            <w:tcW w:w="974" w:type="dxa"/>
          </w:tcPr>
          <w:p w14:paraId="2EAE7A56"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653311</w:t>
            </w:r>
          </w:p>
        </w:tc>
        <w:tc>
          <w:tcPr>
            <w:tcW w:w="1016" w:type="dxa"/>
          </w:tcPr>
          <w:p w14:paraId="76980A95"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165331</w:t>
            </w:r>
          </w:p>
        </w:tc>
        <w:tc>
          <w:tcPr>
            <w:tcW w:w="2938" w:type="dxa"/>
          </w:tcPr>
          <w:p w14:paraId="41DAF20F"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Naknada za priključak- vodovod</w:t>
            </w:r>
          </w:p>
        </w:tc>
        <w:tc>
          <w:tcPr>
            <w:tcW w:w="1276" w:type="dxa"/>
          </w:tcPr>
          <w:p w14:paraId="07851413" w14:textId="77777777" w:rsidR="009C34C2" w:rsidRPr="009C34C2" w:rsidRDefault="009C34C2" w:rsidP="0095112D">
            <w:pPr>
              <w:tabs>
                <w:tab w:val="center" w:pos="530"/>
                <w:tab w:val="right" w:pos="1060"/>
              </w:tabs>
              <w:jc w:val="right"/>
              <w:rPr>
                <w:rFonts w:ascii="Times New Roman" w:hAnsi="Times New Roman"/>
                <w:sz w:val="20"/>
                <w:szCs w:val="15"/>
              </w:rPr>
            </w:pPr>
            <w:r w:rsidRPr="009C34C2">
              <w:rPr>
                <w:rFonts w:ascii="Times New Roman" w:hAnsi="Times New Roman"/>
                <w:sz w:val="20"/>
                <w:szCs w:val="15"/>
              </w:rPr>
              <w:t>15.000.</w:t>
            </w:r>
          </w:p>
        </w:tc>
        <w:tc>
          <w:tcPr>
            <w:tcW w:w="1358" w:type="dxa"/>
          </w:tcPr>
          <w:p w14:paraId="175FE297"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618" w:type="dxa"/>
          </w:tcPr>
          <w:p w14:paraId="54846B7C"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5.000.</w:t>
            </w:r>
          </w:p>
        </w:tc>
      </w:tr>
      <w:tr w:rsidR="009C34C2" w:rsidRPr="009C34C2" w14:paraId="23950679" w14:textId="77777777" w:rsidTr="0095112D">
        <w:tc>
          <w:tcPr>
            <w:tcW w:w="974" w:type="dxa"/>
          </w:tcPr>
          <w:p w14:paraId="133B36C5"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653312</w:t>
            </w:r>
          </w:p>
        </w:tc>
        <w:tc>
          <w:tcPr>
            <w:tcW w:w="1016" w:type="dxa"/>
          </w:tcPr>
          <w:p w14:paraId="61B0E3A1"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165332</w:t>
            </w:r>
          </w:p>
        </w:tc>
        <w:tc>
          <w:tcPr>
            <w:tcW w:w="2938" w:type="dxa"/>
          </w:tcPr>
          <w:p w14:paraId="5A197CF1"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 xml:space="preserve">Upl.za plinski </w:t>
            </w:r>
            <w:proofErr w:type="spellStart"/>
            <w:r w:rsidRPr="009C34C2">
              <w:rPr>
                <w:rFonts w:ascii="Times New Roman" w:hAnsi="Times New Roman"/>
                <w:sz w:val="20"/>
                <w:szCs w:val="15"/>
              </w:rPr>
              <w:t>priklj</w:t>
            </w:r>
            <w:proofErr w:type="spellEnd"/>
            <w:r w:rsidRPr="009C34C2">
              <w:rPr>
                <w:rFonts w:ascii="Times New Roman" w:hAnsi="Times New Roman"/>
                <w:sz w:val="20"/>
                <w:szCs w:val="15"/>
              </w:rPr>
              <w:t>.</w:t>
            </w:r>
          </w:p>
        </w:tc>
        <w:tc>
          <w:tcPr>
            <w:tcW w:w="1276" w:type="dxa"/>
          </w:tcPr>
          <w:p w14:paraId="1EDB0125"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5.000.</w:t>
            </w:r>
          </w:p>
        </w:tc>
        <w:tc>
          <w:tcPr>
            <w:tcW w:w="1358" w:type="dxa"/>
          </w:tcPr>
          <w:p w14:paraId="52C7A8E1"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618" w:type="dxa"/>
          </w:tcPr>
          <w:p w14:paraId="50A6A1AB"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5.000.</w:t>
            </w:r>
          </w:p>
        </w:tc>
      </w:tr>
      <w:tr w:rsidR="009C34C2" w:rsidRPr="009C34C2" w14:paraId="0F883841" w14:textId="77777777" w:rsidTr="0095112D">
        <w:tc>
          <w:tcPr>
            <w:tcW w:w="4928" w:type="dxa"/>
            <w:gridSpan w:val="3"/>
          </w:tcPr>
          <w:p w14:paraId="27261245" w14:textId="77777777" w:rsidR="009C34C2" w:rsidRPr="009C34C2" w:rsidRDefault="009C34C2" w:rsidP="0095112D">
            <w:pPr>
              <w:rPr>
                <w:rFonts w:ascii="Times New Roman" w:hAnsi="Times New Roman"/>
                <w:sz w:val="20"/>
                <w:szCs w:val="15"/>
              </w:rPr>
            </w:pPr>
            <w:r w:rsidRPr="009C34C2">
              <w:rPr>
                <w:rFonts w:ascii="Times New Roman" w:hAnsi="Times New Roman"/>
                <w:b/>
                <w:sz w:val="20"/>
                <w:szCs w:val="15"/>
              </w:rPr>
              <w:t xml:space="preserve">UKUPNO :       653                                            </w:t>
            </w:r>
          </w:p>
        </w:tc>
        <w:tc>
          <w:tcPr>
            <w:tcW w:w="1276" w:type="dxa"/>
          </w:tcPr>
          <w:p w14:paraId="7A97B163" w14:textId="77777777" w:rsidR="009C34C2" w:rsidRPr="009C34C2" w:rsidRDefault="009C34C2" w:rsidP="0095112D">
            <w:pPr>
              <w:jc w:val="right"/>
              <w:rPr>
                <w:rFonts w:ascii="Times New Roman" w:hAnsi="Times New Roman"/>
                <w:b/>
                <w:sz w:val="20"/>
                <w:szCs w:val="15"/>
              </w:rPr>
            </w:pPr>
            <w:r w:rsidRPr="009C34C2">
              <w:rPr>
                <w:rFonts w:ascii="Times New Roman" w:hAnsi="Times New Roman"/>
                <w:b/>
                <w:sz w:val="20"/>
                <w:szCs w:val="15"/>
              </w:rPr>
              <w:t>390.300.</w:t>
            </w:r>
          </w:p>
        </w:tc>
        <w:tc>
          <w:tcPr>
            <w:tcW w:w="1358" w:type="dxa"/>
          </w:tcPr>
          <w:p w14:paraId="287D1861" w14:textId="77777777" w:rsidR="009C34C2" w:rsidRPr="009C34C2" w:rsidRDefault="009C34C2" w:rsidP="0095112D">
            <w:pPr>
              <w:tabs>
                <w:tab w:val="left" w:pos="1080"/>
              </w:tabs>
              <w:jc w:val="right"/>
              <w:rPr>
                <w:rFonts w:ascii="Times New Roman" w:hAnsi="Times New Roman"/>
                <w:b/>
                <w:sz w:val="20"/>
                <w:szCs w:val="15"/>
              </w:rPr>
            </w:pPr>
            <w:r w:rsidRPr="009C34C2">
              <w:rPr>
                <w:rFonts w:ascii="Times New Roman" w:hAnsi="Times New Roman"/>
                <w:b/>
                <w:sz w:val="20"/>
                <w:szCs w:val="15"/>
              </w:rPr>
              <w:t>0.</w:t>
            </w:r>
          </w:p>
        </w:tc>
        <w:tc>
          <w:tcPr>
            <w:tcW w:w="1618" w:type="dxa"/>
          </w:tcPr>
          <w:p w14:paraId="621D0CFD" w14:textId="77777777" w:rsidR="009C34C2" w:rsidRPr="009C34C2" w:rsidRDefault="009C34C2" w:rsidP="0095112D">
            <w:pPr>
              <w:jc w:val="right"/>
              <w:rPr>
                <w:rFonts w:ascii="Times New Roman" w:hAnsi="Times New Roman"/>
                <w:b/>
                <w:sz w:val="20"/>
                <w:szCs w:val="15"/>
              </w:rPr>
            </w:pPr>
            <w:r w:rsidRPr="009C34C2">
              <w:rPr>
                <w:rFonts w:ascii="Times New Roman" w:hAnsi="Times New Roman"/>
                <w:b/>
                <w:sz w:val="20"/>
                <w:szCs w:val="15"/>
              </w:rPr>
              <w:t>390.300.</w:t>
            </w:r>
          </w:p>
        </w:tc>
      </w:tr>
    </w:tbl>
    <w:p w14:paraId="77E2D021" w14:textId="77777777" w:rsidR="009C34C2" w:rsidRPr="009C34C2" w:rsidRDefault="009C34C2" w:rsidP="009C34C2">
      <w:pPr>
        <w:tabs>
          <w:tab w:val="left" w:pos="1080"/>
        </w:tabs>
        <w:rPr>
          <w:rFonts w:ascii="Times New Roman" w:hAnsi="Times New Roman"/>
          <w:b/>
          <w:sz w:val="20"/>
          <w:szCs w:val="15"/>
        </w:rPr>
      </w:pPr>
      <w:r w:rsidRPr="009C34C2">
        <w:rPr>
          <w:rFonts w:ascii="Times New Roman" w:hAnsi="Times New Roman"/>
          <w:b/>
          <w:sz w:val="20"/>
          <w:szCs w:val="15"/>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972"/>
        <w:gridCol w:w="2931"/>
        <w:gridCol w:w="1400"/>
        <w:gridCol w:w="1405"/>
        <w:gridCol w:w="1537"/>
      </w:tblGrid>
      <w:tr w:rsidR="009C34C2" w:rsidRPr="009C34C2" w14:paraId="62AF941C" w14:textId="77777777" w:rsidTr="0095112D">
        <w:tc>
          <w:tcPr>
            <w:tcW w:w="817" w:type="dxa"/>
          </w:tcPr>
          <w:p w14:paraId="53577CDF" w14:textId="77777777" w:rsidR="009C34C2" w:rsidRPr="009C34C2" w:rsidRDefault="009C34C2" w:rsidP="0095112D">
            <w:pPr>
              <w:rPr>
                <w:rFonts w:ascii="Times New Roman" w:hAnsi="Times New Roman"/>
                <w:b/>
                <w:sz w:val="20"/>
                <w:szCs w:val="15"/>
              </w:rPr>
            </w:pPr>
            <w:r w:rsidRPr="009C34C2">
              <w:rPr>
                <w:rFonts w:ascii="Times New Roman" w:hAnsi="Times New Roman"/>
                <w:b/>
                <w:sz w:val="20"/>
                <w:szCs w:val="15"/>
              </w:rPr>
              <w:t>683</w:t>
            </w:r>
          </w:p>
        </w:tc>
        <w:tc>
          <w:tcPr>
            <w:tcW w:w="8363" w:type="dxa"/>
            <w:gridSpan w:val="5"/>
          </w:tcPr>
          <w:p w14:paraId="5E5E4CA7" w14:textId="77777777" w:rsidR="009C34C2" w:rsidRPr="009C34C2" w:rsidRDefault="009C34C2" w:rsidP="0095112D">
            <w:pPr>
              <w:rPr>
                <w:rFonts w:ascii="Times New Roman" w:hAnsi="Times New Roman"/>
                <w:b/>
                <w:sz w:val="20"/>
                <w:szCs w:val="15"/>
              </w:rPr>
            </w:pPr>
            <w:r w:rsidRPr="009C34C2">
              <w:rPr>
                <w:rFonts w:ascii="Times New Roman" w:hAnsi="Times New Roman"/>
                <w:b/>
                <w:sz w:val="20"/>
                <w:szCs w:val="15"/>
              </w:rPr>
              <w:t>Ostali prihodi</w:t>
            </w:r>
          </w:p>
        </w:tc>
      </w:tr>
      <w:tr w:rsidR="009C34C2" w:rsidRPr="009C34C2" w14:paraId="3DDD93BA" w14:textId="77777777" w:rsidTr="0095112D">
        <w:tc>
          <w:tcPr>
            <w:tcW w:w="817" w:type="dxa"/>
          </w:tcPr>
          <w:p w14:paraId="04D1D02A"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683111</w:t>
            </w:r>
          </w:p>
        </w:tc>
        <w:tc>
          <w:tcPr>
            <w:tcW w:w="992" w:type="dxa"/>
          </w:tcPr>
          <w:p w14:paraId="002B9482" w14:textId="77777777" w:rsidR="009C34C2" w:rsidRPr="009C34C2" w:rsidRDefault="009C34C2" w:rsidP="0095112D">
            <w:pPr>
              <w:rPr>
                <w:rFonts w:ascii="Times New Roman" w:hAnsi="Times New Roman"/>
                <w:sz w:val="20"/>
                <w:szCs w:val="15"/>
              </w:rPr>
            </w:pPr>
          </w:p>
        </w:tc>
        <w:tc>
          <w:tcPr>
            <w:tcW w:w="2977" w:type="dxa"/>
          </w:tcPr>
          <w:p w14:paraId="22ECEA03"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 xml:space="preserve">LAG </w:t>
            </w:r>
            <w:proofErr w:type="spellStart"/>
            <w:r w:rsidRPr="009C34C2">
              <w:rPr>
                <w:rFonts w:ascii="Times New Roman" w:hAnsi="Times New Roman"/>
                <w:sz w:val="20"/>
                <w:szCs w:val="15"/>
              </w:rPr>
              <w:t>SJ.bilogora</w:t>
            </w:r>
            <w:proofErr w:type="spellEnd"/>
            <w:r w:rsidRPr="009C34C2">
              <w:rPr>
                <w:rFonts w:ascii="Times New Roman" w:hAnsi="Times New Roman"/>
                <w:sz w:val="20"/>
                <w:szCs w:val="15"/>
              </w:rPr>
              <w:t>-projekti</w:t>
            </w:r>
          </w:p>
        </w:tc>
        <w:tc>
          <w:tcPr>
            <w:tcW w:w="1418" w:type="dxa"/>
          </w:tcPr>
          <w:p w14:paraId="75DA4410"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8.000.</w:t>
            </w:r>
          </w:p>
        </w:tc>
        <w:tc>
          <w:tcPr>
            <w:tcW w:w="1418" w:type="dxa"/>
          </w:tcPr>
          <w:p w14:paraId="51721345"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558" w:type="dxa"/>
          </w:tcPr>
          <w:p w14:paraId="205A28D7"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8.000.</w:t>
            </w:r>
          </w:p>
        </w:tc>
      </w:tr>
      <w:tr w:rsidR="009C34C2" w:rsidRPr="009C34C2" w14:paraId="58725497" w14:textId="77777777" w:rsidTr="0095112D">
        <w:tc>
          <w:tcPr>
            <w:tcW w:w="4786" w:type="dxa"/>
            <w:gridSpan w:val="3"/>
          </w:tcPr>
          <w:p w14:paraId="78791551" w14:textId="77777777" w:rsidR="009C34C2" w:rsidRPr="009C34C2" w:rsidRDefault="009C34C2" w:rsidP="0095112D">
            <w:pPr>
              <w:rPr>
                <w:rFonts w:ascii="Times New Roman" w:hAnsi="Times New Roman"/>
                <w:b/>
                <w:sz w:val="20"/>
                <w:szCs w:val="15"/>
              </w:rPr>
            </w:pPr>
            <w:r w:rsidRPr="009C34C2">
              <w:rPr>
                <w:rFonts w:ascii="Times New Roman" w:hAnsi="Times New Roman"/>
                <w:b/>
                <w:sz w:val="20"/>
                <w:szCs w:val="15"/>
              </w:rPr>
              <w:lastRenderedPageBreak/>
              <w:t xml:space="preserve">UKUPNO :     683                                                   </w:t>
            </w:r>
          </w:p>
        </w:tc>
        <w:tc>
          <w:tcPr>
            <w:tcW w:w="1418" w:type="dxa"/>
          </w:tcPr>
          <w:p w14:paraId="5833C0F5" w14:textId="77777777" w:rsidR="009C34C2" w:rsidRPr="009C34C2" w:rsidRDefault="009C34C2" w:rsidP="0095112D">
            <w:pPr>
              <w:jc w:val="right"/>
              <w:rPr>
                <w:rFonts w:ascii="Times New Roman" w:hAnsi="Times New Roman"/>
                <w:b/>
                <w:sz w:val="20"/>
                <w:szCs w:val="15"/>
              </w:rPr>
            </w:pPr>
            <w:r w:rsidRPr="009C34C2">
              <w:rPr>
                <w:rFonts w:ascii="Times New Roman" w:hAnsi="Times New Roman"/>
                <w:b/>
                <w:sz w:val="20"/>
                <w:szCs w:val="15"/>
              </w:rPr>
              <w:t>8.000.</w:t>
            </w:r>
          </w:p>
        </w:tc>
        <w:tc>
          <w:tcPr>
            <w:tcW w:w="1418" w:type="dxa"/>
          </w:tcPr>
          <w:p w14:paraId="547E4CA5" w14:textId="77777777" w:rsidR="009C34C2" w:rsidRPr="009C34C2" w:rsidRDefault="009C34C2" w:rsidP="0095112D">
            <w:pPr>
              <w:tabs>
                <w:tab w:val="center" w:pos="601"/>
                <w:tab w:val="right" w:pos="1202"/>
              </w:tabs>
              <w:jc w:val="right"/>
              <w:rPr>
                <w:rFonts w:ascii="Times New Roman" w:hAnsi="Times New Roman"/>
                <w:b/>
                <w:sz w:val="20"/>
                <w:szCs w:val="15"/>
              </w:rPr>
            </w:pPr>
            <w:r w:rsidRPr="009C34C2">
              <w:rPr>
                <w:rFonts w:ascii="Times New Roman" w:hAnsi="Times New Roman"/>
                <w:b/>
                <w:sz w:val="20"/>
                <w:szCs w:val="15"/>
              </w:rPr>
              <w:tab/>
              <w:t>0.</w:t>
            </w:r>
          </w:p>
        </w:tc>
        <w:tc>
          <w:tcPr>
            <w:tcW w:w="1558" w:type="dxa"/>
          </w:tcPr>
          <w:p w14:paraId="0C4F4763" w14:textId="77777777" w:rsidR="009C34C2" w:rsidRPr="009C34C2" w:rsidRDefault="009C34C2" w:rsidP="0095112D">
            <w:pPr>
              <w:jc w:val="right"/>
              <w:rPr>
                <w:rFonts w:ascii="Times New Roman" w:hAnsi="Times New Roman"/>
                <w:b/>
                <w:sz w:val="20"/>
                <w:szCs w:val="15"/>
              </w:rPr>
            </w:pPr>
            <w:r w:rsidRPr="009C34C2">
              <w:rPr>
                <w:rFonts w:ascii="Times New Roman" w:hAnsi="Times New Roman"/>
                <w:b/>
                <w:sz w:val="20"/>
                <w:szCs w:val="15"/>
              </w:rPr>
              <w:t>8.000.</w:t>
            </w:r>
          </w:p>
        </w:tc>
      </w:tr>
    </w:tbl>
    <w:p w14:paraId="35240477" w14:textId="77777777" w:rsidR="009C34C2" w:rsidRPr="009C34C2" w:rsidRDefault="009C34C2" w:rsidP="009C34C2">
      <w:pPr>
        <w:rPr>
          <w:rFonts w:ascii="Times New Roman" w:hAnsi="Times New Roman"/>
          <w:b/>
          <w:sz w:val="20"/>
          <w:szCs w:val="15"/>
        </w:rPr>
      </w:pPr>
      <w:r w:rsidRPr="009C34C2">
        <w:rPr>
          <w:rFonts w:ascii="Times New Roman" w:hAnsi="Times New Roman"/>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1071"/>
        <w:gridCol w:w="2842"/>
        <w:gridCol w:w="1298"/>
        <w:gridCol w:w="1390"/>
        <w:gridCol w:w="1537"/>
      </w:tblGrid>
      <w:tr w:rsidR="009C34C2" w:rsidRPr="009C34C2" w14:paraId="418664B1" w14:textId="77777777" w:rsidTr="0095112D">
        <w:tc>
          <w:tcPr>
            <w:tcW w:w="930" w:type="dxa"/>
          </w:tcPr>
          <w:p w14:paraId="41CC1A61" w14:textId="77777777" w:rsidR="009C34C2" w:rsidRPr="009C34C2" w:rsidRDefault="009C34C2" w:rsidP="0095112D">
            <w:pPr>
              <w:rPr>
                <w:rFonts w:ascii="Times New Roman" w:hAnsi="Times New Roman"/>
                <w:b/>
                <w:sz w:val="20"/>
                <w:szCs w:val="15"/>
              </w:rPr>
            </w:pPr>
            <w:r w:rsidRPr="009C34C2">
              <w:rPr>
                <w:rFonts w:ascii="Times New Roman" w:hAnsi="Times New Roman"/>
                <w:b/>
                <w:sz w:val="20"/>
                <w:szCs w:val="15"/>
              </w:rPr>
              <w:t>711</w:t>
            </w:r>
          </w:p>
        </w:tc>
        <w:tc>
          <w:tcPr>
            <w:tcW w:w="8250" w:type="dxa"/>
            <w:gridSpan w:val="5"/>
          </w:tcPr>
          <w:p w14:paraId="4E1CCA36" w14:textId="77777777" w:rsidR="009C34C2" w:rsidRPr="009C34C2" w:rsidRDefault="009C34C2" w:rsidP="0095112D">
            <w:pPr>
              <w:rPr>
                <w:rFonts w:ascii="Times New Roman" w:hAnsi="Times New Roman"/>
                <w:b/>
                <w:sz w:val="20"/>
                <w:szCs w:val="15"/>
              </w:rPr>
            </w:pPr>
            <w:r w:rsidRPr="009C34C2">
              <w:rPr>
                <w:rFonts w:ascii="Times New Roman" w:hAnsi="Times New Roman"/>
                <w:b/>
                <w:sz w:val="20"/>
                <w:szCs w:val="15"/>
              </w:rPr>
              <w:t>Prihodi od prodaje materijalne imovine</w:t>
            </w:r>
          </w:p>
        </w:tc>
      </w:tr>
      <w:tr w:rsidR="009C34C2" w:rsidRPr="009C34C2" w14:paraId="154B7D52" w14:textId="77777777" w:rsidTr="0095112D">
        <w:tc>
          <w:tcPr>
            <w:tcW w:w="930" w:type="dxa"/>
          </w:tcPr>
          <w:p w14:paraId="5BD1A36E"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71111</w:t>
            </w:r>
          </w:p>
        </w:tc>
        <w:tc>
          <w:tcPr>
            <w:tcW w:w="1080" w:type="dxa"/>
          </w:tcPr>
          <w:p w14:paraId="14779798"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17111</w:t>
            </w:r>
          </w:p>
        </w:tc>
        <w:tc>
          <w:tcPr>
            <w:tcW w:w="2880" w:type="dxa"/>
          </w:tcPr>
          <w:p w14:paraId="4AFF5385"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Poljoprivredno zemljište</w:t>
            </w:r>
          </w:p>
        </w:tc>
        <w:tc>
          <w:tcPr>
            <w:tcW w:w="1314" w:type="dxa"/>
          </w:tcPr>
          <w:p w14:paraId="40340316"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1.000.</w:t>
            </w:r>
          </w:p>
        </w:tc>
        <w:tc>
          <w:tcPr>
            <w:tcW w:w="1417" w:type="dxa"/>
          </w:tcPr>
          <w:p w14:paraId="266740CE"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559" w:type="dxa"/>
          </w:tcPr>
          <w:p w14:paraId="622DE232"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1.000.</w:t>
            </w:r>
          </w:p>
        </w:tc>
      </w:tr>
      <w:tr w:rsidR="009C34C2" w:rsidRPr="009C34C2" w14:paraId="6DECB2CD" w14:textId="77777777" w:rsidTr="0095112D">
        <w:tc>
          <w:tcPr>
            <w:tcW w:w="4890" w:type="dxa"/>
            <w:gridSpan w:val="3"/>
          </w:tcPr>
          <w:p w14:paraId="0C136E83" w14:textId="77777777" w:rsidR="009C34C2" w:rsidRPr="009C34C2" w:rsidRDefault="009C34C2" w:rsidP="0095112D">
            <w:pPr>
              <w:rPr>
                <w:rFonts w:ascii="Times New Roman" w:hAnsi="Times New Roman"/>
                <w:sz w:val="20"/>
                <w:szCs w:val="15"/>
              </w:rPr>
            </w:pPr>
            <w:r w:rsidRPr="009C34C2">
              <w:rPr>
                <w:rFonts w:ascii="Times New Roman" w:hAnsi="Times New Roman"/>
                <w:b/>
                <w:sz w:val="20"/>
                <w:szCs w:val="15"/>
              </w:rPr>
              <w:t xml:space="preserve">UKUPNO:       711                                                </w:t>
            </w:r>
          </w:p>
        </w:tc>
        <w:tc>
          <w:tcPr>
            <w:tcW w:w="1314" w:type="dxa"/>
          </w:tcPr>
          <w:p w14:paraId="60834226" w14:textId="77777777" w:rsidR="009C34C2" w:rsidRPr="009C34C2" w:rsidRDefault="009C34C2" w:rsidP="0095112D">
            <w:pPr>
              <w:jc w:val="right"/>
              <w:rPr>
                <w:rFonts w:ascii="Times New Roman" w:hAnsi="Times New Roman"/>
                <w:b/>
                <w:sz w:val="20"/>
                <w:szCs w:val="15"/>
              </w:rPr>
            </w:pPr>
            <w:r w:rsidRPr="009C34C2">
              <w:rPr>
                <w:rFonts w:ascii="Times New Roman" w:hAnsi="Times New Roman"/>
                <w:b/>
                <w:sz w:val="20"/>
                <w:szCs w:val="15"/>
              </w:rPr>
              <w:t>1.000.</w:t>
            </w:r>
          </w:p>
        </w:tc>
        <w:tc>
          <w:tcPr>
            <w:tcW w:w="1417" w:type="dxa"/>
          </w:tcPr>
          <w:p w14:paraId="268D8C3D" w14:textId="77777777" w:rsidR="009C34C2" w:rsidRPr="009C34C2" w:rsidRDefault="009C34C2" w:rsidP="0095112D">
            <w:pPr>
              <w:jc w:val="right"/>
              <w:rPr>
                <w:rFonts w:ascii="Times New Roman" w:hAnsi="Times New Roman"/>
                <w:b/>
                <w:sz w:val="20"/>
                <w:szCs w:val="15"/>
              </w:rPr>
            </w:pPr>
            <w:r w:rsidRPr="009C34C2">
              <w:rPr>
                <w:rFonts w:ascii="Times New Roman" w:hAnsi="Times New Roman"/>
                <w:b/>
                <w:sz w:val="20"/>
                <w:szCs w:val="15"/>
              </w:rPr>
              <w:t>0.</w:t>
            </w:r>
          </w:p>
        </w:tc>
        <w:tc>
          <w:tcPr>
            <w:tcW w:w="1559" w:type="dxa"/>
          </w:tcPr>
          <w:p w14:paraId="1F49D13C" w14:textId="77777777" w:rsidR="009C34C2" w:rsidRPr="009C34C2" w:rsidRDefault="009C34C2" w:rsidP="0095112D">
            <w:pPr>
              <w:jc w:val="right"/>
              <w:rPr>
                <w:rFonts w:ascii="Times New Roman" w:hAnsi="Times New Roman"/>
                <w:b/>
                <w:sz w:val="20"/>
                <w:szCs w:val="15"/>
              </w:rPr>
            </w:pPr>
            <w:r w:rsidRPr="009C34C2">
              <w:rPr>
                <w:rFonts w:ascii="Times New Roman" w:hAnsi="Times New Roman"/>
                <w:b/>
                <w:sz w:val="20"/>
                <w:szCs w:val="15"/>
              </w:rPr>
              <w:t>1.000.</w:t>
            </w:r>
          </w:p>
        </w:tc>
      </w:tr>
    </w:tbl>
    <w:p w14:paraId="2C9451AB" w14:textId="77777777" w:rsidR="009C34C2" w:rsidRPr="009C34C2" w:rsidRDefault="009C34C2" w:rsidP="009C34C2">
      <w:pPr>
        <w:jc w:val="center"/>
        <w:rPr>
          <w:rFonts w:ascii="Times New Roman" w:hAnsi="Times New Roman"/>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
        <w:gridCol w:w="913"/>
        <w:gridCol w:w="2977"/>
        <w:gridCol w:w="1324"/>
        <w:gridCol w:w="1423"/>
        <w:gridCol w:w="1430"/>
      </w:tblGrid>
      <w:tr w:rsidR="009C34C2" w:rsidRPr="009C34C2" w14:paraId="261632F4" w14:textId="77777777" w:rsidTr="0095112D">
        <w:tc>
          <w:tcPr>
            <w:tcW w:w="1000" w:type="dxa"/>
          </w:tcPr>
          <w:p w14:paraId="510DD5E0" w14:textId="77777777" w:rsidR="009C34C2" w:rsidRPr="009C34C2" w:rsidRDefault="009C34C2" w:rsidP="0095112D">
            <w:pPr>
              <w:rPr>
                <w:rFonts w:ascii="Times New Roman" w:hAnsi="Times New Roman"/>
                <w:b/>
                <w:sz w:val="20"/>
                <w:szCs w:val="15"/>
              </w:rPr>
            </w:pPr>
            <w:r w:rsidRPr="009C34C2">
              <w:rPr>
                <w:rFonts w:ascii="Times New Roman" w:hAnsi="Times New Roman"/>
                <w:b/>
                <w:sz w:val="20"/>
                <w:szCs w:val="15"/>
              </w:rPr>
              <w:t>721</w:t>
            </w:r>
          </w:p>
        </w:tc>
        <w:tc>
          <w:tcPr>
            <w:tcW w:w="8140" w:type="dxa"/>
            <w:gridSpan w:val="5"/>
          </w:tcPr>
          <w:p w14:paraId="1AD2DA87" w14:textId="77777777" w:rsidR="009C34C2" w:rsidRPr="009C34C2" w:rsidRDefault="009C34C2" w:rsidP="0095112D">
            <w:pPr>
              <w:rPr>
                <w:rFonts w:ascii="Times New Roman" w:hAnsi="Times New Roman"/>
                <w:b/>
                <w:sz w:val="20"/>
                <w:szCs w:val="15"/>
              </w:rPr>
            </w:pPr>
            <w:r w:rsidRPr="009C34C2">
              <w:rPr>
                <w:rFonts w:ascii="Times New Roman" w:hAnsi="Times New Roman"/>
                <w:b/>
                <w:sz w:val="20"/>
                <w:szCs w:val="15"/>
              </w:rPr>
              <w:t>Prihodi od prodaje nematerijalne imovine</w:t>
            </w:r>
          </w:p>
        </w:tc>
      </w:tr>
      <w:tr w:rsidR="009C34C2" w:rsidRPr="009C34C2" w14:paraId="7E5A0E65" w14:textId="77777777" w:rsidTr="0095112D">
        <w:tc>
          <w:tcPr>
            <w:tcW w:w="1000" w:type="dxa"/>
          </w:tcPr>
          <w:p w14:paraId="3CAD802D"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72119</w:t>
            </w:r>
          </w:p>
        </w:tc>
        <w:tc>
          <w:tcPr>
            <w:tcW w:w="916" w:type="dxa"/>
          </w:tcPr>
          <w:p w14:paraId="671B0767"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17214</w:t>
            </w:r>
          </w:p>
        </w:tc>
        <w:tc>
          <w:tcPr>
            <w:tcW w:w="3012" w:type="dxa"/>
          </w:tcPr>
          <w:p w14:paraId="12F7D815" w14:textId="77777777" w:rsidR="009C34C2" w:rsidRPr="009C34C2" w:rsidRDefault="009C34C2" w:rsidP="0095112D">
            <w:pPr>
              <w:rPr>
                <w:rFonts w:ascii="Times New Roman" w:hAnsi="Times New Roman"/>
                <w:sz w:val="20"/>
                <w:szCs w:val="15"/>
              </w:rPr>
            </w:pPr>
            <w:proofErr w:type="spellStart"/>
            <w:r w:rsidRPr="009C34C2">
              <w:rPr>
                <w:rFonts w:ascii="Times New Roman" w:hAnsi="Times New Roman"/>
                <w:sz w:val="20"/>
                <w:szCs w:val="15"/>
              </w:rPr>
              <w:t>Prih.od</w:t>
            </w:r>
            <w:proofErr w:type="spellEnd"/>
            <w:r w:rsidRPr="009C34C2">
              <w:rPr>
                <w:rFonts w:ascii="Times New Roman" w:hAnsi="Times New Roman"/>
                <w:sz w:val="20"/>
                <w:szCs w:val="15"/>
              </w:rPr>
              <w:t xml:space="preserve"> obročne otplate stanova</w:t>
            </w:r>
          </w:p>
        </w:tc>
        <w:tc>
          <w:tcPr>
            <w:tcW w:w="1332" w:type="dxa"/>
          </w:tcPr>
          <w:p w14:paraId="4929530D"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16.000.</w:t>
            </w:r>
          </w:p>
        </w:tc>
        <w:tc>
          <w:tcPr>
            <w:tcW w:w="1440" w:type="dxa"/>
          </w:tcPr>
          <w:p w14:paraId="5164071E"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440" w:type="dxa"/>
          </w:tcPr>
          <w:p w14:paraId="0571EB3C"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16.000.</w:t>
            </w:r>
          </w:p>
        </w:tc>
      </w:tr>
      <w:tr w:rsidR="009C34C2" w:rsidRPr="009C34C2" w14:paraId="4194355A" w14:textId="77777777" w:rsidTr="0095112D">
        <w:tc>
          <w:tcPr>
            <w:tcW w:w="4928" w:type="dxa"/>
            <w:gridSpan w:val="3"/>
          </w:tcPr>
          <w:p w14:paraId="5FE74255" w14:textId="77777777" w:rsidR="009C34C2" w:rsidRPr="009C34C2" w:rsidRDefault="009C34C2" w:rsidP="0095112D">
            <w:pPr>
              <w:rPr>
                <w:rFonts w:ascii="Times New Roman" w:hAnsi="Times New Roman"/>
                <w:sz w:val="20"/>
                <w:szCs w:val="15"/>
              </w:rPr>
            </w:pPr>
            <w:r w:rsidRPr="009C34C2">
              <w:rPr>
                <w:rFonts w:ascii="Times New Roman" w:hAnsi="Times New Roman"/>
                <w:b/>
                <w:sz w:val="20"/>
                <w:szCs w:val="15"/>
              </w:rPr>
              <w:t>UKUPNO :     721</w:t>
            </w:r>
          </w:p>
        </w:tc>
        <w:tc>
          <w:tcPr>
            <w:tcW w:w="1332" w:type="dxa"/>
          </w:tcPr>
          <w:p w14:paraId="45E8AAA5" w14:textId="77777777" w:rsidR="009C34C2" w:rsidRPr="009C34C2" w:rsidRDefault="009C34C2" w:rsidP="0095112D">
            <w:pPr>
              <w:jc w:val="right"/>
              <w:rPr>
                <w:rFonts w:ascii="Times New Roman" w:hAnsi="Times New Roman"/>
                <w:sz w:val="20"/>
                <w:szCs w:val="15"/>
              </w:rPr>
            </w:pPr>
            <w:r w:rsidRPr="009C34C2">
              <w:rPr>
                <w:rFonts w:ascii="Times New Roman" w:hAnsi="Times New Roman"/>
                <w:b/>
                <w:sz w:val="20"/>
                <w:szCs w:val="15"/>
              </w:rPr>
              <w:t xml:space="preserve">16.000.                 </w:t>
            </w:r>
          </w:p>
        </w:tc>
        <w:tc>
          <w:tcPr>
            <w:tcW w:w="1440" w:type="dxa"/>
          </w:tcPr>
          <w:p w14:paraId="09E747C6" w14:textId="77777777" w:rsidR="009C34C2" w:rsidRPr="009C34C2" w:rsidRDefault="009C34C2" w:rsidP="0095112D">
            <w:pPr>
              <w:jc w:val="right"/>
              <w:rPr>
                <w:rFonts w:ascii="Times New Roman" w:hAnsi="Times New Roman"/>
                <w:sz w:val="20"/>
                <w:szCs w:val="15"/>
              </w:rPr>
            </w:pPr>
            <w:r w:rsidRPr="009C34C2">
              <w:rPr>
                <w:rFonts w:ascii="Times New Roman" w:hAnsi="Times New Roman"/>
                <w:b/>
                <w:sz w:val="20"/>
                <w:szCs w:val="15"/>
              </w:rPr>
              <w:t>0.</w:t>
            </w:r>
          </w:p>
        </w:tc>
        <w:tc>
          <w:tcPr>
            <w:tcW w:w="1440" w:type="dxa"/>
          </w:tcPr>
          <w:p w14:paraId="08B92384" w14:textId="77777777" w:rsidR="009C34C2" w:rsidRPr="009C34C2" w:rsidRDefault="009C34C2" w:rsidP="0095112D">
            <w:pPr>
              <w:jc w:val="right"/>
              <w:rPr>
                <w:rFonts w:ascii="Times New Roman" w:hAnsi="Times New Roman"/>
                <w:sz w:val="20"/>
                <w:szCs w:val="15"/>
              </w:rPr>
            </w:pPr>
            <w:r w:rsidRPr="009C34C2">
              <w:rPr>
                <w:rFonts w:ascii="Times New Roman" w:hAnsi="Times New Roman"/>
                <w:b/>
                <w:sz w:val="20"/>
                <w:szCs w:val="15"/>
              </w:rPr>
              <w:t>16.000.</w:t>
            </w:r>
          </w:p>
        </w:tc>
      </w:tr>
    </w:tbl>
    <w:p w14:paraId="6DCF9296" w14:textId="77777777" w:rsidR="009C34C2" w:rsidRPr="009C34C2" w:rsidRDefault="009C34C2" w:rsidP="009C34C2">
      <w:pPr>
        <w:rPr>
          <w:rFonts w:ascii="Times New Roman" w:hAnsi="Times New Roman"/>
          <w:b/>
          <w:sz w:val="20"/>
          <w:szCs w:val="15"/>
        </w:rPr>
      </w:pPr>
      <w:r w:rsidRPr="009C34C2">
        <w:rPr>
          <w:rFonts w:ascii="Times New Roman" w:hAnsi="Times New Roman"/>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909"/>
        <w:gridCol w:w="2971"/>
        <w:gridCol w:w="1321"/>
        <w:gridCol w:w="1432"/>
        <w:gridCol w:w="1435"/>
      </w:tblGrid>
      <w:tr w:rsidR="009C34C2" w:rsidRPr="009C34C2" w14:paraId="21DC8BE5" w14:textId="77777777" w:rsidTr="0095112D">
        <w:tc>
          <w:tcPr>
            <w:tcW w:w="1000" w:type="dxa"/>
          </w:tcPr>
          <w:p w14:paraId="4F377CFA" w14:textId="77777777" w:rsidR="009C34C2" w:rsidRPr="009C34C2" w:rsidRDefault="009C34C2" w:rsidP="0095112D">
            <w:pPr>
              <w:rPr>
                <w:rFonts w:ascii="Times New Roman" w:hAnsi="Times New Roman"/>
                <w:b/>
                <w:sz w:val="20"/>
                <w:szCs w:val="15"/>
              </w:rPr>
            </w:pPr>
            <w:r w:rsidRPr="009C34C2">
              <w:rPr>
                <w:rFonts w:ascii="Times New Roman" w:hAnsi="Times New Roman"/>
                <w:b/>
                <w:sz w:val="20"/>
                <w:szCs w:val="15"/>
              </w:rPr>
              <w:t>844</w:t>
            </w:r>
          </w:p>
        </w:tc>
        <w:tc>
          <w:tcPr>
            <w:tcW w:w="8140" w:type="dxa"/>
            <w:gridSpan w:val="5"/>
          </w:tcPr>
          <w:p w14:paraId="1EC25FA9" w14:textId="77777777" w:rsidR="009C34C2" w:rsidRPr="009C34C2" w:rsidRDefault="009C34C2" w:rsidP="0095112D">
            <w:pPr>
              <w:rPr>
                <w:rFonts w:ascii="Times New Roman" w:hAnsi="Times New Roman"/>
                <w:b/>
                <w:sz w:val="20"/>
                <w:szCs w:val="15"/>
              </w:rPr>
            </w:pPr>
            <w:r w:rsidRPr="009C34C2">
              <w:rPr>
                <w:rFonts w:ascii="Times New Roman" w:hAnsi="Times New Roman"/>
                <w:b/>
                <w:sz w:val="20"/>
                <w:szCs w:val="15"/>
              </w:rPr>
              <w:t xml:space="preserve">Primljeni krediti i zajmovi od </w:t>
            </w:r>
            <w:proofErr w:type="spellStart"/>
            <w:r w:rsidRPr="009C34C2">
              <w:rPr>
                <w:rFonts w:ascii="Times New Roman" w:hAnsi="Times New Roman"/>
                <w:b/>
                <w:sz w:val="20"/>
                <w:szCs w:val="15"/>
              </w:rPr>
              <w:t>kred</w:t>
            </w:r>
            <w:proofErr w:type="spellEnd"/>
            <w:r w:rsidRPr="009C34C2">
              <w:rPr>
                <w:rFonts w:ascii="Times New Roman" w:hAnsi="Times New Roman"/>
                <w:b/>
                <w:sz w:val="20"/>
                <w:szCs w:val="15"/>
              </w:rPr>
              <w:t xml:space="preserve"> institucija izvan javnog sektora</w:t>
            </w:r>
          </w:p>
        </w:tc>
      </w:tr>
      <w:tr w:rsidR="009C34C2" w:rsidRPr="009C34C2" w14:paraId="40BA8A9F" w14:textId="77777777" w:rsidTr="0095112D">
        <w:tc>
          <w:tcPr>
            <w:tcW w:w="1000" w:type="dxa"/>
          </w:tcPr>
          <w:p w14:paraId="24EF9E32"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84431</w:t>
            </w:r>
          </w:p>
        </w:tc>
        <w:tc>
          <w:tcPr>
            <w:tcW w:w="916" w:type="dxa"/>
          </w:tcPr>
          <w:p w14:paraId="17949B04"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9121</w:t>
            </w:r>
          </w:p>
        </w:tc>
        <w:tc>
          <w:tcPr>
            <w:tcW w:w="3012" w:type="dxa"/>
          </w:tcPr>
          <w:p w14:paraId="3B0B9A6E"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Primljeni krediti- kratkoročni</w:t>
            </w:r>
          </w:p>
        </w:tc>
        <w:tc>
          <w:tcPr>
            <w:tcW w:w="1332" w:type="dxa"/>
          </w:tcPr>
          <w:p w14:paraId="47304DB8" w14:textId="77777777" w:rsidR="009C34C2" w:rsidRPr="009C34C2" w:rsidRDefault="009C34C2" w:rsidP="0095112D">
            <w:pPr>
              <w:tabs>
                <w:tab w:val="center" w:pos="558"/>
                <w:tab w:val="right" w:pos="1116"/>
              </w:tabs>
              <w:jc w:val="right"/>
              <w:rPr>
                <w:rFonts w:ascii="Times New Roman" w:hAnsi="Times New Roman"/>
                <w:sz w:val="20"/>
                <w:szCs w:val="15"/>
              </w:rPr>
            </w:pPr>
            <w:r w:rsidRPr="009C34C2">
              <w:rPr>
                <w:rFonts w:ascii="Times New Roman" w:hAnsi="Times New Roman"/>
                <w:sz w:val="20"/>
                <w:szCs w:val="15"/>
              </w:rPr>
              <w:tab/>
              <w:t>0.</w:t>
            </w:r>
          </w:p>
        </w:tc>
        <w:tc>
          <w:tcPr>
            <w:tcW w:w="1440" w:type="dxa"/>
          </w:tcPr>
          <w:p w14:paraId="23226AEE" w14:textId="77777777" w:rsidR="009C34C2" w:rsidRPr="009C34C2" w:rsidRDefault="009C34C2" w:rsidP="0095112D">
            <w:pPr>
              <w:tabs>
                <w:tab w:val="center" w:pos="612"/>
                <w:tab w:val="right" w:pos="1224"/>
              </w:tabs>
              <w:jc w:val="right"/>
              <w:rPr>
                <w:rFonts w:ascii="Times New Roman" w:hAnsi="Times New Roman"/>
                <w:sz w:val="20"/>
                <w:szCs w:val="15"/>
              </w:rPr>
            </w:pPr>
            <w:r w:rsidRPr="009C34C2">
              <w:rPr>
                <w:rFonts w:ascii="Times New Roman" w:hAnsi="Times New Roman"/>
                <w:sz w:val="20"/>
                <w:szCs w:val="15"/>
              </w:rPr>
              <w:t>1.000.000.</w:t>
            </w:r>
          </w:p>
        </w:tc>
        <w:tc>
          <w:tcPr>
            <w:tcW w:w="1440" w:type="dxa"/>
          </w:tcPr>
          <w:p w14:paraId="7A6CF331"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1.000.000.</w:t>
            </w:r>
          </w:p>
        </w:tc>
      </w:tr>
      <w:tr w:rsidR="009C34C2" w:rsidRPr="009C34C2" w14:paraId="449085B1" w14:textId="77777777" w:rsidTr="0095112D">
        <w:tc>
          <w:tcPr>
            <w:tcW w:w="4928" w:type="dxa"/>
            <w:gridSpan w:val="3"/>
          </w:tcPr>
          <w:p w14:paraId="4F64DE49" w14:textId="77777777" w:rsidR="009C34C2" w:rsidRPr="009C34C2" w:rsidRDefault="009C34C2" w:rsidP="0095112D">
            <w:pPr>
              <w:rPr>
                <w:rFonts w:ascii="Times New Roman" w:hAnsi="Times New Roman"/>
                <w:sz w:val="20"/>
                <w:szCs w:val="15"/>
              </w:rPr>
            </w:pPr>
            <w:r w:rsidRPr="009C34C2">
              <w:rPr>
                <w:rFonts w:ascii="Times New Roman" w:hAnsi="Times New Roman"/>
                <w:b/>
                <w:sz w:val="20"/>
                <w:szCs w:val="15"/>
              </w:rPr>
              <w:t>UKUPNO :    844</w:t>
            </w:r>
          </w:p>
        </w:tc>
        <w:tc>
          <w:tcPr>
            <w:tcW w:w="1332" w:type="dxa"/>
          </w:tcPr>
          <w:p w14:paraId="6BB07F44" w14:textId="77777777" w:rsidR="009C34C2" w:rsidRPr="009C34C2" w:rsidRDefault="009C34C2" w:rsidP="0095112D">
            <w:pPr>
              <w:tabs>
                <w:tab w:val="center" w:pos="558"/>
                <w:tab w:val="right" w:pos="1116"/>
              </w:tabs>
              <w:jc w:val="right"/>
              <w:rPr>
                <w:rFonts w:ascii="Times New Roman" w:hAnsi="Times New Roman"/>
                <w:sz w:val="20"/>
                <w:szCs w:val="15"/>
              </w:rPr>
            </w:pPr>
            <w:r w:rsidRPr="009C34C2">
              <w:rPr>
                <w:rFonts w:ascii="Times New Roman" w:hAnsi="Times New Roman"/>
                <w:b/>
                <w:sz w:val="20"/>
                <w:szCs w:val="15"/>
              </w:rPr>
              <w:tab/>
              <w:t xml:space="preserve">0.                 </w:t>
            </w:r>
          </w:p>
        </w:tc>
        <w:tc>
          <w:tcPr>
            <w:tcW w:w="1440" w:type="dxa"/>
          </w:tcPr>
          <w:p w14:paraId="6D0F515B" w14:textId="77777777" w:rsidR="009C34C2" w:rsidRPr="009C34C2" w:rsidRDefault="009C34C2" w:rsidP="0095112D">
            <w:pPr>
              <w:jc w:val="right"/>
              <w:rPr>
                <w:rFonts w:ascii="Times New Roman" w:hAnsi="Times New Roman"/>
                <w:sz w:val="20"/>
                <w:szCs w:val="15"/>
              </w:rPr>
            </w:pPr>
            <w:r w:rsidRPr="009C34C2">
              <w:rPr>
                <w:rFonts w:ascii="Times New Roman" w:hAnsi="Times New Roman"/>
                <w:b/>
                <w:sz w:val="20"/>
                <w:szCs w:val="15"/>
              </w:rPr>
              <w:t>1.000.000.</w:t>
            </w:r>
          </w:p>
        </w:tc>
        <w:tc>
          <w:tcPr>
            <w:tcW w:w="1440" w:type="dxa"/>
          </w:tcPr>
          <w:p w14:paraId="7FB1016C" w14:textId="77777777" w:rsidR="009C34C2" w:rsidRPr="009C34C2" w:rsidRDefault="009C34C2" w:rsidP="0095112D">
            <w:pPr>
              <w:tabs>
                <w:tab w:val="center" w:pos="612"/>
                <w:tab w:val="right" w:pos="1224"/>
              </w:tabs>
              <w:jc w:val="right"/>
              <w:rPr>
                <w:rFonts w:ascii="Times New Roman" w:hAnsi="Times New Roman"/>
                <w:sz w:val="20"/>
                <w:szCs w:val="15"/>
              </w:rPr>
            </w:pPr>
            <w:r w:rsidRPr="009C34C2">
              <w:rPr>
                <w:rFonts w:ascii="Times New Roman" w:hAnsi="Times New Roman"/>
                <w:b/>
                <w:sz w:val="20"/>
                <w:szCs w:val="15"/>
              </w:rPr>
              <w:tab/>
              <w:t>1.00.000.</w:t>
            </w:r>
          </w:p>
        </w:tc>
      </w:tr>
    </w:tbl>
    <w:p w14:paraId="7765C212" w14:textId="77777777" w:rsidR="009C34C2" w:rsidRPr="009C34C2" w:rsidRDefault="009C34C2" w:rsidP="009C34C2">
      <w:pPr>
        <w:rPr>
          <w:rFonts w:ascii="Times New Roman" w:hAnsi="Times New Roman"/>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3"/>
        <w:gridCol w:w="1436"/>
        <w:gridCol w:w="1435"/>
        <w:gridCol w:w="1438"/>
      </w:tblGrid>
      <w:tr w:rsidR="009C34C2" w:rsidRPr="009C34C2" w14:paraId="20C879FC" w14:textId="77777777" w:rsidTr="0095112D">
        <w:tc>
          <w:tcPr>
            <w:tcW w:w="4788" w:type="dxa"/>
            <w:vMerge w:val="restart"/>
          </w:tcPr>
          <w:p w14:paraId="15D32686" w14:textId="77777777" w:rsidR="009C34C2" w:rsidRPr="009C34C2" w:rsidRDefault="009C34C2" w:rsidP="0095112D">
            <w:pPr>
              <w:tabs>
                <w:tab w:val="left" w:pos="1770"/>
              </w:tabs>
              <w:jc w:val="both"/>
              <w:rPr>
                <w:rFonts w:ascii="Times New Roman" w:hAnsi="Times New Roman"/>
                <w:b/>
                <w:sz w:val="20"/>
                <w:szCs w:val="18"/>
              </w:rPr>
            </w:pPr>
            <w:r w:rsidRPr="009C34C2">
              <w:rPr>
                <w:rFonts w:ascii="Times New Roman" w:hAnsi="Times New Roman"/>
                <w:b/>
                <w:sz w:val="20"/>
                <w:szCs w:val="18"/>
              </w:rPr>
              <w:tab/>
            </w:r>
          </w:p>
          <w:p w14:paraId="6079B16D" w14:textId="77777777" w:rsidR="009C34C2" w:rsidRPr="009C34C2" w:rsidRDefault="009C34C2" w:rsidP="0095112D">
            <w:pPr>
              <w:tabs>
                <w:tab w:val="left" w:pos="1770"/>
              </w:tabs>
              <w:jc w:val="both"/>
              <w:rPr>
                <w:rFonts w:ascii="Times New Roman" w:hAnsi="Times New Roman"/>
                <w:b/>
                <w:sz w:val="20"/>
                <w:szCs w:val="18"/>
              </w:rPr>
            </w:pPr>
            <w:r w:rsidRPr="009C34C2">
              <w:rPr>
                <w:rFonts w:ascii="Times New Roman" w:hAnsi="Times New Roman"/>
                <w:b/>
                <w:sz w:val="20"/>
                <w:szCs w:val="18"/>
              </w:rPr>
              <w:t>UKUPNO PRIHODI I PRIMICI :</w:t>
            </w:r>
          </w:p>
          <w:p w14:paraId="37989F21" w14:textId="77777777" w:rsidR="009C34C2" w:rsidRPr="009C34C2" w:rsidRDefault="009C34C2" w:rsidP="0095112D">
            <w:pPr>
              <w:jc w:val="both"/>
              <w:rPr>
                <w:rFonts w:ascii="Times New Roman" w:hAnsi="Times New Roman"/>
                <w:b/>
                <w:sz w:val="20"/>
                <w:szCs w:val="18"/>
              </w:rPr>
            </w:pPr>
          </w:p>
        </w:tc>
        <w:tc>
          <w:tcPr>
            <w:tcW w:w="1440" w:type="dxa"/>
          </w:tcPr>
          <w:p w14:paraId="751D8A7B" w14:textId="77777777" w:rsidR="009C34C2" w:rsidRPr="009C34C2" w:rsidRDefault="009C34C2" w:rsidP="0095112D">
            <w:pPr>
              <w:jc w:val="right"/>
              <w:rPr>
                <w:rFonts w:ascii="Times New Roman" w:hAnsi="Times New Roman"/>
                <w:b/>
                <w:sz w:val="20"/>
                <w:szCs w:val="18"/>
              </w:rPr>
            </w:pPr>
            <w:r w:rsidRPr="009C34C2">
              <w:rPr>
                <w:rFonts w:ascii="Times New Roman" w:hAnsi="Times New Roman"/>
                <w:b/>
                <w:sz w:val="20"/>
                <w:szCs w:val="18"/>
              </w:rPr>
              <w:t>Plan 2021</w:t>
            </w:r>
          </w:p>
        </w:tc>
        <w:tc>
          <w:tcPr>
            <w:tcW w:w="1440" w:type="dxa"/>
          </w:tcPr>
          <w:p w14:paraId="09567431" w14:textId="77777777" w:rsidR="009C34C2" w:rsidRPr="009C34C2" w:rsidRDefault="009C34C2" w:rsidP="0095112D">
            <w:pPr>
              <w:jc w:val="right"/>
              <w:rPr>
                <w:rFonts w:ascii="Times New Roman" w:hAnsi="Times New Roman"/>
                <w:b/>
                <w:sz w:val="20"/>
                <w:szCs w:val="18"/>
              </w:rPr>
            </w:pPr>
            <w:r w:rsidRPr="009C34C2">
              <w:rPr>
                <w:rFonts w:ascii="Times New Roman" w:hAnsi="Times New Roman"/>
                <w:b/>
                <w:sz w:val="20"/>
                <w:szCs w:val="18"/>
              </w:rPr>
              <w:t>Izmjene</w:t>
            </w:r>
          </w:p>
        </w:tc>
        <w:tc>
          <w:tcPr>
            <w:tcW w:w="1440" w:type="dxa"/>
          </w:tcPr>
          <w:p w14:paraId="54B437AB" w14:textId="77777777" w:rsidR="009C34C2" w:rsidRPr="009C34C2" w:rsidRDefault="009C34C2" w:rsidP="0095112D">
            <w:pPr>
              <w:jc w:val="right"/>
              <w:rPr>
                <w:rFonts w:ascii="Times New Roman" w:hAnsi="Times New Roman"/>
                <w:b/>
                <w:sz w:val="20"/>
                <w:szCs w:val="18"/>
              </w:rPr>
            </w:pPr>
            <w:r w:rsidRPr="009C34C2">
              <w:rPr>
                <w:rFonts w:ascii="Times New Roman" w:hAnsi="Times New Roman"/>
                <w:b/>
                <w:sz w:val="20"/>
                <w:szCs w:val="18"/>
              </w:rPr>
              <w:t>Novi Plan</w:t>
            </w:r>
          </w:p>
        </w:tc>
      </w:tr>
      <w:tr w:rsidR="009C34C2" w:rsidRPr="009C34C2" w14:paraId="54CF4759" w14:textId="77777777" w:rsidTr="0095112D">
        <w:trPr>
          <w:trHeight w:val="453"/>
        </w:trPr>
        <w:tc>
          <w:tcPr>
            <w:tcW w:w="4788" w:type="dxa"/>
            <w:vMerge/>
          </w:tcPr>
          <w:p w14:paraId="45FC6A60" w14:textId="77777777" w:rsidR="009C34C2" w:rsidRPr="009C34C2" w:rsidRDefault="009C34C2" w:rsidP="0095112D">
            <w:pPr>
              <w:jc w:val="both"/>
              <w:rPr>
                <w:rFonts w:ascii="Times New Roman" w:hAnsi="Times New Roman"/>
                <w:b/>
                <w:sz w:val="20"/>
                <w:szCs w:val="18"/>
              </w:rPr>
            </w:pPr>
          </w:p>
        </w:tc>
        <w:tc>
          <w:tcPr>
            <w:tcW w:w="1440" w:type="dxa"/>
          </w:tcPr>
          <w:p w14:paraId="7F89B6B1" w14:textId="77777777" w:rsidR="009C34C2" w:rsidRPr="009C34C2" w:rsidRDefault="009C34C2" w:rsidP="0095112D">
            <w:pPr>
              <w:jc w:val="right"/>
              <w:rPr>
                <w:rFonts w:ascii="Times New Roman" w:hAnsi="Times New Roman"/>
                <w:b/>
                <w:sz w:val="20"/>
                <w:szCs w:val="18"/>
              </w:rPr>
            </w:pPr>
            <w:r w:rsidRPr="009C34C2">
              <w:rPr>
                <w:rFonts w:ascii="Times New Roman" w:hAnsi="Times New Roman"/>
                <w:b/>
                <w:sz w:val="20"/>
                <w:szCs w:val="18"/>
              </w:rPr>
              <w:t>11.762.280</w:t>
            </w:r>
          </w:p>
        </w:tc>
        <w:tc>
          <w:tcPr>
            <w:tcW w:w="1440" w:type="dxa"/>
          </w:tcPr>
          <w:p w14:paraId="6132B1FD" w14:textId="77777777" w:rsidR="009C34C2" w:rsidRPr="009C34C2" w:rsidRDefault="009C34C2" w:rsidP="0095112D">
            <w:pPr>
              <w:tabs>
                <w:tab w:val="center" w:pos="612"/>
                <w:tab w:val="right" w:pos="1224"/>
              </w:tabs>
              <w:jc w:val="right"/>
              <w:rPr>
                <w:rFonts w:ascii="Times New Roman" w:hAnsi="Times New Roman"/>
                <w:b/>
                <w:sz w:val="20"/>
                <w:szCs w:val="18"/>
              </w:rPr>
            </w:pPr>
            <w:r w:rsidRPr="009C34C2">
              <w:rPr>
                <w:rFonts w:ascii="Times New Roman" w:hAnsi="Times New Roman"/>
                <w:b/>
                <w:sz w:val="20"/>
                <w:szCs w:val="18"/>
              </w:rPr>
              <w:tab/>
              <w:t>+  1.033.500.</w:t>
            </w:r>
          </w:p>
        </w:tc>
        <w:tc>
          <w:tcPr>
            <w:tcW w:w="1440" w:type="dxa"/>
          </w:tcPr>
          <w:p w14:paraId="70E32354" w14:textId="77777777" w:rsidR="009C34C2" w:rsidRPr="009C34C2" w:rsidRDefault="009C34C2" w:rsidP="0095112D">
            <w:pPr>
              <w:tabs>
                <w:tab w:val="center" w:pos="612"/>
                <w:tab w:val="right" w:pos="1224"/>
              </w:tabs>
              <w:rPr>
                <w:rFonts w:ascii="Times New Roman" w:hAnsi="Times New Roman"/>
                <w:b/>
                <w:sz w:val="20"/>
                <w:szCs w:val="18"/>
              </w:rPr>
            </w:pPr>
            <w:r w:rsidRPr="009C34C2">
              <w:rPr>
                <w:rFonts w:ascii="Times New Roman" w:hAnsi="Times New Roman"/>
                <w:b/>
                <w:sz w:val="20"/>
                <w:szCs w:val="18"/>
              </w:rPr>
              <w:tab/>
              <w:t>12.795.780.</w:t>
            </w:r>
          </w:p>
        </w:tc>
      </w:tr>
    </w:tbl>
    <w:p w14:paraId="2EF108A9" w14:textId="77777777" w:rsidR="009C34C2" w:rsidRPr="009C34C2" w:rsidRDefault="009C34C2" w:rsidP="009C34C2">
      <w:pPr>
        <w:rPr>
          <w:rFonts w:ascii="Times New Roman" w:hAnsi="Times New Roman"/>
          <w:b/>
          <w:sz w:val="20"/>
          <w:szCs w:val="15"/>
        </w:rPr>
      </w:pPr>
      <w:r w:rsidRPr="009C34C2">
        <w:rPr>
          <w:rFonts w:ascii="Times New Roman" w:hAnsi="Times New Roman"/>
          <w:b/>
          <w:sz w:val="20"/>
          <w:szCs w:val="15"/>
        </w:rPr>
        <w:t xml:space="preserve">                    </w:t>
      </w:r>
    </w:p>
    <w:p w14:paraId="6FE60160" w14:textId="77777777" w:rsidR="009C34C2" w:rsidRPr="009C34C2" w:rsidRDefault="009C34C2" w:rsidP="009C34C2">
      <w:pPr>
        <w:rPr>
          <w:rFonts w:ascii="Times New Roman" w:hAnsi="Times New Roman"/>
          <w:b/>
          <w:sz w:val="20"/>
          <w:szCs w:val="15"/>
        </w:rPr>
      </w:pPr>
      <w:r w:rsidRPr="009C34C2">
        <w:rPr>
          <w:rFonts w:ascii="Times New Roman" w:hAnsi="Times New Roman"/>
          <w:b/>
          <w:sz w:val="20"/>
          <w:szCs w:val="15"/>
        </w:rPr>
        <w:t xml:space="preserve">                                                                     </w:t>
      </w:r>
      <w:r w:rsidRPr="009C34C2">
        <w:rPr>
          <w:rFonts w:ascii="Times New Roman" w:hAnsi="Times New Roman"/>
          <w:b/>
          <w:sz w:val="20"/>
          <w:szCs w:val="15"/>
          <w:highlight w:val="yellow"/>
        </w:rPr>
        <w:t xml:space="preserve">Zaželi :                        400.000.                         0.             400.000.     </w:t>
      </w:r>
    </w:p>
    <w:p w14:paraId="65CFB2BD" w14:textId="77777777" w:rsidR="009C34C2" w:rsidRPr="009C34C2" w:rsidRDefault="009C34C2" w:rsidP="009C34C2">
      <w:pPr>
        <w:rPr>
          <w:rFonts w:ascii="Times New Roman" w:hAnsi="Times New Roman"/>
          <w:b/>
          <w:sz w:val="20"/>
          <w:szCs w:val="15"/>
        </w:rPr>
      </w:pPr>
      <w:r w:rsidRPr="009C34C2">
        <w:rPr>
          <w:rFonts w:ascii="Times New Roman" w:hAnsi="Times New Roman"/>
          <w:b/>
          <w:sz w:val="20"/>
          <w:szCs w:val="15"/>
        </w:rPr>
        <w:t xml:space="preserve">                                                                     Općina:                   11.362.280.       +  1.033.500.       12.395.780.</w:t>
      </w:r>
    </w:p>
    <w:p w14:paraId="6C08E808" w14:textId="77777777" w:rsidR="009C34C2" w:rsidRPr="009C34C2" w:rsidRDefault="009C34C2" w:rsidP="009C34C2">
      <w:pPr>
        <w:pStyle w:val="Naslov4"/>
        <w:rPr>
          <w:rFonts w:ascii="Times New Roman" w:hAnsi="Times New Roman" w:cs="Times New Roman"/>
          <w:sz w:val="20"/>
        </w:rPr>
      </w:pPr>
      <w:r w:rsidRPr="009C34C2">
        <w:rPr>
          <w:rFonts w:ascii="Times New Roman" w:hAnsi="Times New Roman" w:cs="Times New Roman"/>
          <w:sz w:val="20"/>
        </w:rPr>
        <w:t>RASHODI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838"/>
        <w:gridCol w:w="3067"/>
        <w:gridCol w:w="1455"/>
        <w:gridCol w:w="1397"/>
        <w:gridCol w:w="10"/>
        <w:gridCol w:w="1408"/>
      </w:tblGrid>
      <w:tr w:rsidR="009C34C2" w:rsidRPr="009C34C2" w14:paraId="2DB783D5" w14:textId="77777777" w:rsidTr="0095112D">
        <w:tc>
          <w:tcPr>
            <w:tcW w:w="864" w:type="dxa"/>
          </w:tcPr>
          <w:p w14:paraId="2CBA5FE9" w14:textId="77777777" w:rsidR="009C34C2" w:rsidRPr="009C34C2" w:rsidRDefault="009C34C2" w:rsidP="0095112D">
            <w:pPr>
              <w:rPr>
                <w:rFonts w:ascii="Times New Roman" w:hAnsi="Times New Roman"/>
                <w:b/>
                <w:sz w:val="20"/>
                <w:szCs w:val="15"/>
              </w:rPr>
            </w:pPr>
            <w:proofErr w:type="spellStart"/>
            <w:r w:rsidRPr="009C34C2">
              <w:rPr>
                <w:rFonts w:ascii="Times New Roman" w:hAnsi="Times New Roman"/>
                <w:b/>
                <w:sz w:val="20"/>
                <w:szCs w:val="15"/>
              </w:rPr>
              <w:t>Br.rn</w:t>
            </w:r>
            <w:proofErr w:type="spellEnd"/>
            <w:r w:rsidRPr="009C34C2">
              <w:rPr>
                <w:rFonts w:ascii="Times New Roman" w:hAnsi="Times New Roman"/>
                <w:b/>
                <w:sz w:val="20"/>
                <w:szCs w:val="15"/>
              </w:rPr>
              <w:t xml:space="preserve"> </w:t>
            </w:r>
          </w:p>
        </w:tc>
        <w:tc>
          <w:tcPr>
            <w:tcW w:w="838" w:type="dxa"/>
          </w:tcPr>
          <w:p w14:paraId="04FE41CB" w14:textId="77777777" w:rsidR="009C34C2" w:rsidRPr="009C34C2" w:rsidRDefault="009C34C2" w:rsidP="0095112D">
            <w:pPr>
              <w:rPr>
                <w:rFonts w:ascii="Times New Roman" w:hAnsi="Times New Roman"/>
                <w:b/>
                <w:sz w:val="20"/>
                <w:szCs w:val="15"/>
              </w:rPr>
            </w:pPr>
            <w:r w:rsidRPr="009C34C2">
              <w:rPr>
                <w:rFonts w:ascii="Times New Roman" w:hAnsi="Times New Roman"/>
                <w:b/>
                <w:sz w:val="20"/>
                <w:szCs w:val="15"/>
              </w:rPr>
              <w:t>obveze</w:t>
            </w:r>
          </w:p>
        </w:tc>
        <w:tc>
          <w:tcPr>
            <w:tcW w:w="3067" w:type="dxa"/>
          </w:tcPr>
          <w:p w14:paraId="292EBB8D" w14:textId="77777777" w:rsidR="009C34C2" w:rsidRPr="009C34C2" w:rsidRDefault="009C34C2" w:rsidP="0095112D">
            <w:pPr>
              <w:rPr>
                <w:rFonts w:ascii="Times New Roman" w:hAnsi="Times New Roman"/>
                <w:b/>
                <w:sz w:val="20"/>
                <w:szCs w:val="15"/>
              </w:rPr>
            </w:pPr>
            <w:r w:rsidRPr="009C34C2">
              <w:rPr>
                <w:rFonts w:ascii="Times New Roman" w:hAnsi="Times New Roman"/>
                <w:b/>
                <w:sz w:val="20"/>
                <w:szCs w:val="15"/>
              </w:rPr>
              <w:t>Naziv računa</w:t>
            </w:r>
          </w:p>
        </w:tc>
        <w:tc>
          <w:tcPr>
            <w:tcW w:w="1455" w:type="dxa"/>
          </w:tcPr>
          <w:p w14:paraId="00DDC98C" w14:textId="77777777" w:rsidR="009C34C2" w:rsidRPr="009C34C2" w:rsidRDefault="009C34C2" w:rsidP="0095112D">
            <w:pPr>
              <w:rPr>
                <w:rFonts w:ascii="Times New Roman" w:hAnsi="Times New Roman"/>
                <w:b/>
                <w:sz w:val="20"/>
                <w:szCs w:val="15"/>
              </w:rPr>
            </w:pPr>
            <w:r w:rsidRPr="009C34C2">
              <w:rPr>
                <w:rFonts w:ascii="Times New Roman" w:hAnsi="Times New Roman"/>
                <w:b/>
                <w:sz w:val="20"/>
                <w:szCs w:val="15"/>
              </w:rPr>
              <w:t xml:space="preserve">Plan za </w:t>
            </w:r>
          </w:p>
          <w:p w14:paraId="5789B19C" w14:textId="77777777" w:rsidR="009C34C2" w:rsidRPr="009C34C2" w:rsidRDefault="009C34C2" w:rsidP="0095112D">
            <w:pPr>
              <w:rPr>
                <w:rFonts w:ascii="Times New Roman" w:hAnsi="Times New Roman"/>
                <w:b/>
                <w:sz w:val="20"/>
                <w:szCs w:val="21"/>
              </w:rPr>
            </w:pPr>
            <w:r w:rsidRPr="009C34C2">
              <w:rPr>
                <w:rFonts w:ascii="Times New Roman" w:hAnsi="Times New Roman"/>
                <w:b/>
                <w:sz w:val="20"/>
                <w:szCs w:val="21"/>
              </w:rPr>
              <w:t>2021.</w:t>
            </w:r>
          </w:p>
        </w:tc>
        <w:tc>
          <w:tcPr>
            <w:tcW w:w="1407" w:type="dxa"/>
            <w:gridSpan w:val="2"/>
          </w:tcPr>
          <w:p w14:paraId="586F9EE3" w14:textId="77777777" w:rsidR="009C34C2" w:rsidRPr="009C34C2" w:rsidRDefault="009C34C2" w:rsidP="0095112D">
            <w:pPr>
              <w:rPr>
                <w:rFonts w:ascii="Times New Roman" w:hAnsi="Times New Roman"/>
                <w:b/>
                <w:sz w:val="20"/>
                <w:szCs w:val="15"/>
              </w:rPr>
            </w:pPr>
            <w:r w:rsidRPr="009C34C2">
              <w:rPr>
                <w:rFonts w:ascii="Times New Roman" w:hAnsi="Times New Roman"/>
                <w:b/>
                <w:sz w:val="20"/>
                <w:szCs w:val="15"/>
              </w:rPr>
              <w:t>Izmjene</w:t>
            </w:r>
          </w:p>
        </w:tc>
        <w:tc>
          <w:tcPr>
            <w:tcW w:w="1408" w:type="dxa"/>
          </w:tcPr>
          <w:p w14:paraId="4D2F6160" w14:textId="77777777" w:rsidR="009C34C2" w:rsidRPr="009C34C2" w:rsidRDefault="009C34C2" w:rsidP="0095112D">
            <w:pPr>
              <w:rPr>
                <w:rFonts w:ascii="Times New Roman" w:hAnsi="Times New Roman"/>
                <w:b/>
                <w:sz w:val="20"/>
                <w:szCs w:val="15"/>
              </w:rPr>
            </w:pPr>
            <w:r w:rsidRPr="009C34C2">
              <w:rPr>
                <w:rFonts w:ascii="Times New Roman" w:hAnsi="Times New Roman"/>
                <w:b/>
                <w:sz w:val="20"/>
                <w:szCs w:val="15"/>
              </w:rPr>
              <w:t>Novi plan 2021</w:t>
            </w:r>
          </w:p>
        </w:tc>
      </w:tr>
      <w:tr w:rsidR="009C34C2" w:rsidRPr="009C34C2" w14:paraId="34ECDF8C" w14:textId="77777777" w:rsidTr="0095112D">
        <w:trPr>
          <w:trHeight w:val="335"/>
        </w:trPr>
        <w:tc>
          <w:tcPr>
            <w:tcW w:w="864" w:type="dxa"/>
          </w:tcPr>
          <w:p w14:paraId="744941B1" w14:textId="77777777" w:rsidR="009C34C2" w:rsidRPr="009C34C2" w:rsidRDefault="009C34C2" w:rsidP="0095112D">
            <w:pPr>
              <w:rPr>
                <w:rFonts w:ascii="Times New Roman" w:hAnsi="Times New Roman"/>
                <w:b/>
                <w:sz w:val="20"/>
                <w:szCs w:val="15"/>
              </w:rPr>
            </w:pPr>
            <w:r w:rsidRPr="009C34C2">
              <w:rPr>
                <w:rFonts w:ascii="Times New Roman" w:hAnsi="Times New Roman"/>
                <w:b/>
                <w:sz w:val="20"/>
                <w:szCs w:val="15"/>
              </w:rPr>
              <w:t>311</w:t>
            </w:r>
          </w:p>
        </w:tc>
        <w:tc>
          <w:tcPr>
            <w:tcW w:w="8175" w:type="dxa"/>
            <w:gridSpan w:val="6"/>
          </w:tcPr>
          <w:p w14:paraId="396A0FCC" w14:textId="77777777" w:rsidR="009C34C2" w:rsidRPr="009C34C2" w:rsidRDefault="009C34C2" w:rsidP="0095112D">
            <w:pPr>
              <w:rPr>
                <w:rFonts w:ascii="Times New Roman" w:hAnsi="Times New Roman"/>
                <w:b/>
                <w:sz w:val="20"/>
                <w:szCs w:val="15"/>
              </w:rPr>
            </w:pPr>
            <w:r w:rsidRPr="009C34C2">
              <w:rPr>
                <w:rFonts w:ascii="Times New Roman" w:hAnsi="Times New Roman"/>
                <w:b/>
                <w:sz w:val="20"/>
                <w:szCs w:val="15"/>
              </w:rPr>
              <w:t>Plaće (Bruto)</w:t>
            </w:r>
          </w:p>
        </w:tc>
      </w:tr>
      <w:tr w:rsidR="009C34C2" w:rsidRPr="009C34C2" w14:paraId="0DCC92F8" w14:textId="77777777" w:rsidTr="0095112D">
        <w:tc>
          <w:tcPr>
            <w:tcW w:w="864" w:type="dxa"/>
          </w:tcPr>
          <w:p w14:paraId="7E48E0E9"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31111</w:t>
            </w:r>
          </w:p>
        </w:tc>
        <w:tc>
          <w:tcPr>
            <w:tcW w:w="838" w:type="dxa"/>
          </w:tcPr>
          <w:p w14:paraId="4CE94FCB"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23111</w:t>
            </w:r>
          </w:p>
        </w:tc>
        <w:tc>
          <w:tcPr>
            <w:tcW w:w="3067" w:type="dxa"/>
          </w:tcPr>
          <w:p w14:paraId="2DA6F00B"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 xml:space="preserve">Plaće za zaposlene (bruto) </w:t>
            </w:r>
          </w:p>
        </w:tc>
        <w:tc>
          <w:tcPr>
            <w:tcW w:w="1455" w:type="dxa"/>
          </w:tcPr>
          <w:p w14:paraId="7853B2E7"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556.400.</w:t>
            </w:r>
          </w:p>
        </w:tc>
        <w:tc>
          <w:tcPr>
            <w:tcW w:w="1397" w:type="dxa"/>
          </w:tcPr>
          <w:p w14:paraId="3E03511D"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418" w:type="dxa"/>
            <w:gridSpan w:val="2"/>
          </w:tcPr>
          <w:p w14:paraId="204B8F7E"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556.400.</w:t>
            </w:r>
          </w:p>
        </w:tc>
      </w:tr>
      <w:tr w:rsidR="009C34C2" w:rsidRPr="009C34C2" w14:paraId="6784B2A8" w14:textId="77777777" w:rsidTr="0095112D">
        <w:tc>
          <w:tcPr>
            <w:tcW w:w="864" w:type="dxa"/>
          </w:tcPr>
          <w:p w14:paraId="7C2EDE6D"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311112</w:t>
            </w:r>
          </w:p>
        </w:tc>
        <w:tc>
          <w:tcPr>
            <w:tcW w:w="838" w:type="dxa"/>
          </w:tcPr>
          <w:p w14:paraId="2D17ED7D"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23111</w:t>
            </w:r>
          </w:p>
        </w:tc>
        <w:tc>
          <w:tcPr>
            <w:tcW w:w="3067" w:type="dxa"/>
          </w:tcPr>
          <w:p w14:paraId="09FEB1D9"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Plaće bruto- Zaželi</w:t>
            </w:r>
          </w:p>
        </w:tc>
        <w:tc>
          <w:tcPr>
            <w:tcW w:w="1455" w:type="dxa"/>
          </w:tcPr>
          <w:p w14:paraId="0AF998B8" w14:textId="77777777" w:rsidR="009C34C2" w:rsidRPr="009C34C2" w:rsidRDefault="009C34C2" w:rsidP="0095112D">
            <w:pPr>
              <w:jc w:val="right"/>
              <w:rPr>
                <w:rFonts w:ascii="Times New Roman" w:hAnsi="Times New Roman"/>
                <w:sz w:val="20"/>
                <w:szCs w:val="15"/>
                <w:highlight w:val="yellow"/>
              </w:rPr>
            </w:pPr>
            <w:r w:rsidRPr="009C34C2">
              <w:rPr>
                <w:rFonts w:ascii="Times New Roman" w:hAnsi="Times New Roman"/>
                <w:sz w:val="20"/>
                <w:szCs w:val="15"/>
                <w:highlight w:val="yellow"/>
              </w:rPr>
              <w:t>13.780.</w:t>
            </w:r>
          </w:p>
        </w:tc>
        <w:tc>
          <w:tcPr>
            <w:tcW w:w="1397" w:type="dxa"/>
          </w:tcPr>
          <w:p w14:paraId="246477E1" w14:textId="77777777" w:rsidR="009C34C2" w:rsidRPr="009C34C2" w:rsidRDefault="009C34C2" w:rsidP="0095112D">
            <w:pPr>
              <w:tabs>
                <w:tab w:val="center" w:pos="590"/>
                <w:tab w:val="right" w:pos="1181"/>
              </w:tabs>
              <w:rPr>
                <w:rFonts w:ascii="Times New Roman" w:hAnsi="Times New Roman"/>
                <w:sz w:val="20"/>
                <w:szCs w:val="15"/>
                <w:highlight w:val="yellow"/>
              </w:rPr>
            </w:pPr>
            <w:r w:rsidRPr="009C34C2">
              <w:rPr>
                <w:rFonts w:ascii="Times New Roman" w:hAnsi="Times New Roman"/>
                <w:sz w:val="20"/>
                <w:szCs w:val="15"/>
                <w:highlight w:val="yellow"/>
              </w:rPr>
              <w:tab/>
            </w:r>
            <w:r w:rsidRPr="009C34C2">
              <w:rPr>
                <w:rFonts w:ascii="Times New Roman" w:hAnsi="Times New Roman"/>
                <w:sz w:val="20"/>
                <w:szCs w:val="15"/>
                <w:highlight w:val="yellow"/>
              </w:rPr>
              <w:tab/>
              <w:t>0.</w:t>
            </w:r>
          </w:p>
        </w:tc>
        <w:tc>
          <w:tcPr>
            <w:tcW w:w="1418" w:type="dxa"/>
            <w:gridSpan w:val="2"/>
          </w:tcPr>
          <w:p w14:paraId="3D57AC95" w14:textId="77777777" w:rsidR="009C34C2" w:rsidRPr="009C34C2" w:rsidRDefault="009C34C2" w:rsidP="0095112D">
            <w:pPr>
              <w:tabs>
                <w:tab w:val="center" w:pos="601"/>
                <w:tab w:val="right" w:pos="1202"/>
              </w:tabs>
              <w:rPr>
                <w:rFonts w:ascii="Times New Roman" w:hAnsi="Times New Roman"/>
                <w:sz w:val="20"/>
                <w:szCs w:val="15"/>
                <w:highlight w:val="yellow"/>
              </w:rPr>
            </w:pPr>
            <w:r w:rsidRPr="009C34C2">
              <w:rPr>
                <w:rFonts w:ascii="Times New Roman" w:hAnsi="Times New Roman"/>
                <w:sz w:val="20"/>
                <w:szCs w:val="15"/>
                <w:highlight w:val="yellow"/>
              </w:rPr>
              <w:tab/>
            </w:r>
            <w:r w:rsidRPr="009C34C2">
              <w:rPr>
                <w:rFonts w:ascii="Times New Roman" w:hAnsi="Times New Roman"/>
                <w:sz w:val="20"/>
                <w:szCs w:val="15"/>
                <w:highlight w:val="yellow"/>
              </w:rPr>
              <w:tab/>
              <w:t>13.780.</w:t>
            </w:r>
          </w:p>
        </w:tc>
      </w:tr>
      <w:tr w:rsidR="009C34C2" w:rsidRPr="009C34C2" w14:paraId="6CE5C0BE" w14:textId="77777777" w:rsidTr="0095112D">
        <w:tc>
          <w:tcPr>
            <w:tcW w:w="4769" w:type="dxa"/>
            <w:gridSpan w:val="3"/>
          </w:tcPr>
          <w:p w14:paraId="68C6D1C3" w14:textId="77777777" w:rsidR="009C34C2" w:rsidRPr="009C34C2" w:rsidRDefault="009C34C2" w:rsidP="0095112D">
            <w:pPr>
              <w:rPr>
                <w:rFonts w:ascii="Times New Roman" w:hAnsi="Times New Roman"/>
                <w:sz w:val="20"/>
                <w:szCs w:val="15"/>
              </w:rPr>
            </w:pPr>
            <w:r w:rsidRPr="009C34C2">
              <w:rPr>
                <w:rFonts w:ascii="Times New Roman" w:hAnsi="Times New Roman"/>
                <w:b/>
                <w:sz w:val="20"/>
                <w:szCs w:val="17"/>
              </w:rPr>
              <w:t>U</w:t>
            </w:r>
            <w:r w:rsidRPr="009C34C2">
              <w:rPr>
                <w:rFonts w:ascii="Times New Roman" w:hAnsi="Times New Roman"/>
                <w:b/>
                <w:sz w:val="20"/>
                <w:szCs w:val="15"/>
              </w:rPr>
              <w:t xml:space="preserve">KUPNO  :  311 </w:t>
            </w:r>
          </w:p>
        </w:tc>
        <w:tc>
          <w:tcPr>
            <w:tcW w:w="1455" w:type="dxa"/>
            <w:shd w:val="clear" w:color="auto" w:fill="FFFFFF"/>
          </w:tcPr>
          <w:p w14:paraId="2E6A13E9" w14:textId="77777777" w:rsidR="009C34C2" w:rsidRPr="009C34C2" w:rsidRDefault="009C34C2" w:rsidP="0095112D">
            <w:pPr>
              <w:jc w:val="right"/>
              <w:rPr>
                <w:rFonts w:ascii="Times New Roman" w:hAnsi="Times New Roman"/>
                <w:b/>
                <w:sz w:val="20"/>
                <w:szCs w:val="15"/>
              </w:rPr>
            </w:pPr>
            <w:r w:rsidRPr="009C34C2">
              <w:rPr>
                <w:rFonts w:ascii="Times New Roman" w:hAnsi="Times New Roman"/>
                <w:b/>
                <w:sz w:val="20"/>
                <w:szCs w:val="15"/>
              </w:rPr>
              <w:t>570.180.</w:t>
            </w:r>
          </w:p>
        </w:tc>
        <w:tc>
          <w:tcPr>
            <w:tcW w:w="1397" w:type="dxa"/>
          </w:tcPr>
          <w:p w14:paraId="368AA4F7" w14:textId="77777777" w:rsidR="009C34C2" w:rsidRPr="009C34C2" w:rsidRDefault="009C34C2" w:rsidP="0095112D">
            <w:pPr>
              <w:jc w:val="right"/>
              <w:rPr>
                <w:rFonts w:ascii="Times New Roman" w:hAnsi="Times New Roman"/>
                <w:b/>
                <w:sz w:val="20"/>
                <w:szCs w:val="15"/>
              </w:rPr>
            </w:pPr>
            <w:r w:rsidRPr="009C34C2">
              <w:rPr>
                <w:rFonts w:ascii="Times New Roman" w:hAnsi="Times New Roman"/>
                <w:b/>
                <w:sz w:val="20"/>
                <w:szCs w:val="15"/>
              </w:rPr>
              <w:t>0.</w:t>
            </w:r>
          </w:p>
        </w:tc>
        <w:tc>
          <w:tcPr>
            <w:tcW w:w="1418" w:type="dxa"/>
            <w:gridSpan w:val="2"/>
          </w:tcPr>
          <w:p w14:paraId="7FE770F7" w14:textId="77777777" w:rsidR="009C34C2" w:rsidRPr="009C34C2" w:rsidRDefault="009C34C2" w:rsidP="0095112D">
            <w:pPr>
              <w:jc w:val="right"/>
              <w:rPr>
                <w:rFonts w:ascii="Times New Roman" w:hAnsi="Times New Roman"/>
                <w:b/>
                <w:sz w:val="20"/>
                <w:szCs w:val="15"/>
              </w:rPr>
            </w:pPr>
            <w:r w:rsidRPr="009C34C2">
              <w:rPr>
                <w:rFonts w:ascii="Times New Roman" w:hAnsi="Times New Roman"/>
                <w:b/>
                <w:sz w:val="20"/>
                <w:szCs w:val="15"/>
              </w:rPr>
              <w:t>570.180.</w:t>
            </w:r>
          </w:p>
        </w:tc>
      </w:tr>
    </w:tbl>
    <w:p w14:paraId="45203388" w14:textId="77777777" w:rsidR="009C34C2" w:rsidRPr="009C34C2" w:rsidRDefault="009C34C2" w:rsidP="009C34C2">
      <w:pPr>
        <w:rPr>
          <w:rFonts w:ascii="Times New Roman" w:hAnsi="Times New Roman"/>
          <w:b/>
          <w:sz w:val="20"/>
          <w:szCs w:val="15"/>
        </w:rPr>
      </w:pPr>
      <w:r w:rsidRPr="009C34C2">
        <w:rPr>
          <w:rFonts w:ascii="Times New Roman" w:hAnsi="Times New Roman"/>
          <w:b/>
          <w:sz w:val="20"/>
          <w:szCs w:val="17"/>
        </w:rPr>
        <w:t xml:space="preserve">                            </w:t>
      </w:r>
    </w:p>
    <w:p w14:paraId="7F65C1A4" w14:textId="77777777" w:rsidR="009C34C2" w:rsidRPr="009C34C2" w:rsidRDefault="009C34C2" w:rsidP="009C34C2">
      <w:pPr>
        <w:rPr>
          <w:rFonts w:ascii="Times New Roman" w:hAnsi="Times New Roman"/>
          <w:b/>
          <w:sz w:val="20"/>
          <w:szCs w:val="15"/>
        </w:rPr>
      </w:pPr>
      <w:r w:rsidRPr="009C34C2">
        <w:rPr>
          <w:rFonts w:ascii="Times New Roman" w:hAnsi="Times New Roman"/>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
        <w:gridCol w:w="881"/>
        <w:gridCol w:w="2899"/>
        <w:gridCol w:w="1441"/>
        <w:gridCol w:w="1419"/>
        <w:gridCol w:w="1506"/>
      </w:tblGrid>
      <w:tr w:rsidR="009C34C2" w:rsidRPr="009C34C2" w14:paraId="0A7835D6" w14:textId="77777777" w:rsidTr="0095112D">
        <w:tc>
          <w:tcPr>
            <w:tcW w:w="923" w:type="dxa"/>
          </w:tcPr>
          <w:p w14:paraId="7DC2BD97" w14:textId="77777777" w:rsidR="009C34C2" w:rsidRPr="009C34C2" w:rsidRDefault="009C34C2" w:rsidP="0095112D">
            <w:pPr>
              <w:rPr>
                <w:rFonts w:ascii="Times New Roman" w:hAnsi="Times New Roman"/>
                <w:b/>
                <w:sz w:val="20"/>
                <w:szCs w:val="15"/>
              </w:rPr>
            </w:pPr>
            <w:r w:rsidRPr="009C34C2">
              <w:rPr>
                <w:rFonts w:ascii="Times New Roman" w:hAnsi="Times New Roman"/>
                <w:b/>
                <w:sz w:val="20"/>
                <w:szCs w:val="15"/>
              </w:rPr>
              <w:t>312</w:t>
            </w:r>
          </w:p>
        </w:tc>
        <w:tc>
          <w:tcPr>
            <w:tcW w:w="8257" w:type="dxa"/>
            <w:gridSpan w:val="5"/>
          </w:tcPr>
          <w:p w14:paraId="32F0445D" w14:textId="77777777" w:rsidR="009C34C2" w:rsidRPr="009C34C2" w:rsidRDefault="009C34C2" w:rsidP="0095112D">
            <w:pPr>
              <w:rPr>
                <w:rFonts w:ascii="Times New Roman" w:hAnsi="Times New Roman"/>
                <w:b/>
                <w:sz w:val="20"/>
                <w:szCs w:val="15"/>
              </w:rPr>
            </w:pPr>
            <w:r w:rsidRPr="009C34C2">
              <w:rPr>
                <w:rFonts w:ascii="Times New Roman" w:hAnsi="Times New Roman"/>
                <w:b/>
                <w:sz w:val="20"/>
                <w:szCs w:val="15"/>
              </w:rPr>
              <w:t>Ostali rashodi za zaposlene</w:t>
            </w:r>
          </w:p>
          <w:p w14:paraId="467B7D06" w14:textId="77777777" w:rsidR="009C34C2" w:rsidRPr="009C34C2" w:rsidRDefault="009C34C2" w:rsidP="0095112D">
            <w:pPr>
              <w:rPr>
                <w:rFonts w:ascii="Times New Roman" w:hAnsi="Times New Roman"/>
                <w:b/>
                <w:sz w:val="20"/>
                <w:szCs w:val="15"/>
              </w:rPr>
            </w:pPr>
          </w:p>
        </w:tc>
      </w:tr>
      <w:tr w:rsidR="009C34C2" w:rsidRPr="009C34C2" w14:paraId="3D6C97AB" w14:textId="77777777" w:rsidTr="0095112D">
        <w:tc>
          <w:tcPr>
            <w:tcW w:w="923" w:type="dxa"/>
          </w:tcPr>
          <w:p w14:paraId="40B60060" w14:textId="77777777" w:rsidR="009C34C2" w:rsidRPr="009C34C2" w:rsidRDefault="009C34C2" w:rsidP="0095112D">
            <w:pPr>
              <w:rPr>
                <w:rFonts w:ascii="Times New Roman" w:hAnsi="Times New Roman"/>
                <w:sz w:val="20"/>
                <w:szCs w:val="15"/>
              </w:rPr>
            </w:pPr>
          </w:p>
        </w:tc>
        <w:tc>
          <w:tcPr>
            <w:tcW w:w="886" w:type="dxa"/>
          </w:tcPr>
          <w:p w14:paraId="21392E1B" w14:textId="77777777" w:rsidR="009C34C2" w:rsidRPr="009C34C2" w:rsidRDefault="009C34C2" w:rsidP="0095112D">
            <w:pPr>
              <w:rPr>
                <w:rFonts w:ascii="Times New Roman" w:hAnsi="Times New Roman"/>
                <w:sz w:val="20"/>
                <w:szCs w:val="15"/>
              </w:rPr>
            </w:pPr>
          </w:p>
        </w:tc>
        <w:tc>
          <w:tcPr>
            <w:tcW w:w="2945" w:type="dxa"/>
          </w:tcPr>
          <w:p w14:paraId="29AA835F" w14:textId="77777777" w:rsidR="009C34C2" w:rsidRPr="009C34C2" w:rsidRDefault="009C34C2" w:rsidP="0095112D">
            <w:pPr>
              <w:rPr>
                <w:rFonts w:ascii="Times New Roman" w:hAnsi="Times New Roman"/>
                <w:sz w:val="20"/>
                <w:szCs w:val="15"/>
              </w:rPr>
            </w:pPr>
          </w:p>
        </w:tc>
        <w:tc>
          <w:tcPr>
            <w:tcW w:w="1450" w:type="dxa"/>
          </w:tcPr>
          <w:p w14:paraId="0D7EAAE2" w14:textId="77777777" w:rsidR="009C34C2" w:rsidRPr="009C34C2" w:rsidRDefault="009C34C2" w:rsidP="0095112D">
            <w:pPr>
              <w:jc w:val="right"/>
              <w:rPr>
                <w:rFonts w:ascii="Times New Roman" w:hAnsi="Times New Roman"/>
                <w:sz w:val="20"/>
                <w:szCs w:val="15"/>
              </w:rPr>
            </w:pPr>
          </w:p>
        </w:tc>
        <w:tc>
          <w:tcPr>
            <w:tcW w:w="1450" w:type="dxa"/>
          </w:tcPr>
          <w:p w14:paraId="4F6E4BA2" w14:textId="77777777" w:rsidR="009C34C2" w:rsidRPr="009C34C2" w:rsidRDefault="009C34C2" w:rsidP="0095112D">
            <w:pPr>
              <w:jc w:val="right"/>
              <w:rPr>
                <w:rFonts w:ascii="Times New Roman" w:hAnsi="Times New Roman"/>
                <w:sz w:val="20"/>
                <w:szCs w:val="15"/>
              </w:rPr>
            </w:pPr>
          </w:p>
        </w:tc>
        <w:tc>
          <w:tcPr>
            <w:tcW w:w="1526" w:type="dxa"/>
          </w:tcPr>
          <w:p w14:paraId="55587425" w14:textId="77777777" w:rsidR="009C34C2" w:rsidRPr="009C34C2" w:rsidRDefault="009C34C2" w:rsidP="0095112D">
            <w:pPr>
              <w:jc w:val="right"/>
              <w:rPr>
                <w:rFonts w:ascii="Times New Roman" w:hAnsi="Times New Roman"/>
                <w:sz w:val="20"/>
                <w:szCs w:val="15"/>
              </w:rPr>
            </w:pPr>
          </w:p>
        </w:tc>
      </w:tr>
      <w:tr w:rsidR="009C34C2" w:rsidRPr="009C34C2" w14:paraId="59FC194A" w14:textId="77777777" w:rsidTr="0095112D">
        <w:tc>
          <w:tcPr>
            <w:tcW w:w="923" w:type="dxa"/>
          </w:tcPr>
          <w:p w14:paraId="0A034800"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31219</w:t>
            </w:r>
          </w:p>
        </w:tc>
        <w:tc>
          <w:tcPr>
            <w:tcW w:w="886" w:type="dxa"/>
          </w:tcPr>
          <w:p w14:paraId="3AEDE96A"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23171</w:t>
            </w:r>
          </w:p>
        </w:tc>
        <w:tc>
          <w:tcPr>
            <w:tcW w:w="2945" w:type="dxa"/>
          </w:tcPr>
          <w:p w14:paraId="542050F0"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 xml:space="preserve">Regres –božićnica-nagrade do </w:t>
            </w:r>
            <w:proofErr w:type="spellStart"/>
            <w:r w:rsidRPr="009C34C2">
              <w:rPr>
                <w:rFonts w:ascii="Times New Roman" w:hAnsi="Times New Roman"/>
                <w:sz w:val="20"/>
                <w:szCs w:val="15"/>
              </w:rPr>
              <w:t>neopor.iznosa</w:t>
            </w:r>
            <w:proofErr w:type="spellEnd"/>
          </w:p>
        </w:tc>
        <w:tc>
          <w:tcPr>
            <w:tcW w:w="1450" w:type="dxa"/>
          </w:tcPr>
          <w:p w14:paraId="76CDE153"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25.000.</w:t>
            </w:r>
          </w:p>
        </w:tc>
        <w:tc>
          <w:tcPr>
            <w:tcW w:w="1450" w:type="dxa"/>
          </w:tcPr>
          <w:p w14:paraId="534A1AB2"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526" w:type="dxa"/>
          </w:tcPr>
          <w:p w14:paraId="5CEF0E15"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25.000.</w:t>
            </w:r>
          </w:p>
        </w:tc>
      </w:tr>
      <w:tr w:rsidR="009C34C2" w:rsidRPr="009C34C2" w14:paraId="47722933" w14:textId="77777777" w:rsidTr="0095112D">
        <w:tc>
          <w:tcPr>
            <w:tcW w:w="4754" w:type="dxa"/>
            <w:gridSpan w:val="3"/>
          </w:tcPr>
          <w:p w14:paraId="376307AC" w14:textId="77777777" w:rsidR="009C34C2" w:rsidRPr="009C34C2" w:rsidRDefault="009C34C2" w:rsidP="0095112D">
            <w:pPr>
              <w:rPr>
                <w:rFonts w:ascii="Times New Roman" w:hAnsi="Times New Roman"/>
                <w:sz w:val="20"/>
                <w:szCs w:val="15"/>
              </w:rPr>
            </w:pPr>
            <w:r w:rsidRPr="009C34C2">
              <w:rPr>
                <w:rFonts w:ascii="Times New Roman" w:hAnsi="Times New Roman"/>
                <w:b/>
                <w:sz w:val="20"/>
                <w:szCs w:val="15"/>
              </w:rPr>
              <w:t xml:space="preserve">UKUPNO   312 :                                                   </w:t>
            </w:r>
          </w:p>
        </w:tc>
        <w:tc>
          <w:tcPr>
            <w:tcW w:w="1450" w:type="dxa"/>
          </w:tcPr>
          <w:p w14:paraId="6D2A1884" w14:textId="77777777" w:rsidR="009C34C2" w:rsidRPr="009C34C2" w:rsidRDefault="009C34C2" w:rsidP="0095112D">
            <w:pPr>
              <w:tabs>
                <w:tab w:val="center" w:pos="617"/>
                <w:tab w:val="right" w:pos="1234"/>
              </w:tabs>
              <w:jc w:val="right"/>
              <w:rPr>
                <w:rFonts w:ascii="Times New Roman" w:hAnsi="Times New Roman"/>
                <w:b/>
                <w:sz w:val="20"/>
                <w:szCs w:val="15"/>
              </w:rPr>
            </w:pPr>
            <w:r w:rsidRPr="009C34C2">
              <w:rPr>
                <w:rFonts w:ascii="Times New Roman" w:hAnsi="Times New Roman"/>
                <w:b/>
                <w:sz w:val="20"/>
                <w:szCs w:val="15"/>
              </w:rPr>
              <w:tab/>
              <w:t>25.000.</w:t>
            </w:r>
          </w:p>
        </w:tc>
        <w:tc>
          <w:tcPr>
            <w:tcW w:w="1450" w:type="dxa"/>
          </w:tcPr>
          <w:p w14:paraId="02FB614A" w14:textId="77777777" w:rsidR="009C34C2" w:rsidRPr="009C34C2" w:rsidRDefault="009C34C2" w:rsidP="0095112D">
            <w:pPr>
              <w:jc w:val="right"/>
              <w:rPr>
                <w:rFonts w:ascii="Times New Roman" w:hAnsi="Times New Roman"/>
                <w:b/>
                <w:sz w:val="20"/>
                <w:szCs w:val="15"/>
              </w:rPr>
            </w:pPr>
            <w:r w:rsidRPr="009C34C2">
              <w:rPr>
                <w:rFonts w:ascii="Times New Roman" w:hAnsi="Times New Roman"/>
                <w:b/>
                <w:sz w:val="20"/>
                <w:szCs w:val="15"/>
              </w:rPr>
              <w:t>0.</w:t>
            </w:r>
          </w:p>
        </w:tc>
        <w:tc>
          <w:tcPr>
            <w:tcW w:w="1526" w:type="dxa"/>
          </w:tcPr>
          <w:p w14:paraId="00D00591" w14:textId="77777777" w:rsidR="009C34C2" w:rsidRPr="009C34C2" w:rsidRDefault="009C34C2" w:rsidP="0095112D">
            <w:pPr>
              <w:jc w:val="right"/>
              <w:rPr>
                <w:rFonts w:ascii="Times New Roman" w:hAnsi="Times New Roman"/>
                <w:b/>
                <w:sz w:val="20"/>
                <w:szCs w:val="15"/>
              </w:rPr>
            </w:pPr>
            <w:r w:rsidRPr="009C34C2">
              <w:rPr>
                <w:rFonts w:ascii="Times New Roman" w:hAnsi="Times New Roman"/>
                <w:b/>
                <w:sz w:val="20"/>
                <w:szCs w:val="15"/>
              </w:rPr>
              <w:t>25.000.</w:t>
            </w:r>
          </w:p>
        </w:tc>
      </w:tr>
    </w:tbl>
    <w:p w14:paraId="01A369BC" w14:textId="77777777" w:rsidR="009C34C2" w:rsidRPr="009C34C2" w:rsidRDefault="009C34C2" w:rsidP="009C34C2">
      <w:pPr>
        <w:rPr>
          <w:rFonts w:ascii="Times New Roman" w:hAnsi="Times New Roman"/>
          <w:b/>
          <w:sz w:val="20"/>
          <w:szCs w:val="15"/>
        </w:rPr>
      </w:pPr>
      <w:r w:rsidRPr="009C34C2">
        <w:rPr>
          <w:rFonts w:ascii="Times New Roman" w:hAnsi="Times New Roman"/>
          <w:b/>
          <w:sz w:val="20"/>
          <w:szCs w:val="15"/>
        </w:rPr>
        <w:t xml:space="preserve">                            </w:t>
      </w:r>
    </w:p>
    <w:p w14:paraId="751BFA5B" w14:textId="77777777" w:rsidR="009C34C2" w:rsidRPr="009C34C2" w:rsidRDefault="009C34C2" w:rsidP="009C34C2">
      <w:pPr>
        <w:rPr>
          <w:rFonts w:ascii="Times New Roman" w:hAnsi="Times New Roman"/>
          <w:b/>
          <w:sz w:val="20"/>
          <w:szCs w:val="15"/>
        </w:rPr>
      </w:pPr>
      <w:r w:rsidRPr="009C34C2">
        <w:rPr>
          <w:rFonts w:ascii="Times New Roman" w:hAnsi="Times New Roman"/>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
        <w:gridCol w:w="881"/>
        <w:gridCol w:w="2899"/>
        <w:gridCol w:w="1431"/>
        <w:gridCol w:w="1417"/>
        <w:gridCol w:w="1515"/>
      </w:tblGrid>
      <w:tr w:rsidR="009C34C2" w:rsidRPr="009C34C2" w14:paraId="392D0B1C" w14:textId="77777777" w:rsidTr="0095112D">
        <w:tc>
          <w:tcPr>
            <w:tcW w:w="923" w:type="dxa"/>
          </w:tcPr>
          <w:p w14:paraId="4D606394" w14:textId="77777777" w:rsidR="009C34C2" w:rsidRPr="009C34C2" w:rsidRDefault="009C34C2" w:rsidP="0095112D">
            <w:pPr>
              <w:rPr>
                <w:rFonts w:ascii="Times New Roman" w:hAnsi="Times New Roman"/>
                <w:b/>
                <w:sz w:val="20"/>
                <w:szCs w:val="15"/>
              </w:rPr>
            </w:pPr>
            <w:r w:rsidRPr="009C34C2">
              <w:rPr>
                <w:rFonts w:ascii="Times New Roman" w:hAnsi="Times New Roman"/>
                <w:b/>
                <w:sz w:val="20"/>
                <w:szCs w:val="15"/>
              </w:rPr>
              <w:t>313</w:t>
            </w:r>
          </w:p>
        </w:tc>
        <w:tc>
          <w:tcPr>
            <w:tcW w:w="8257" w:type="dxa"/>
            <w:gridSpan w:val="5"/>
          </w:tcPr>
          <w:p w14:paraId="05D90726" w14:textId="77777777" w:rsidR="009C34C2" w:rsidRPr="009C34C2" w:rsidRDefault="009C34C2" w:rsidP="0095112D">
            <w:pPr>
              <w:rPr>
                <w:rFonts w:ascii="Times New Roman" w:hAnsi="Times New Roman"/>
                <w:b/>
                <w:sz w:val="20"/>
                <w:szCs w:val="15"/>
              </w:rPr>
            </w:pPr>
            <w:r w:rsidRPr="009C34C2">
              <w:rPr>
                <w:rFonts w:ascii="Times New Roman" w:hAnsi="Times New Roman"/>
                <w:b/>
                <w:sz w:val="20"/>
                <w:szCs w:val="15"/>
              </w:rPr>
              <w:t>Doprinosi na plaće</w:t>
            </w:r>
          </w:p>
          <w:p w14:paraId="71F4033C" w14:textId="77777777" w:rsidR="009C34C2" w:rsidRPr="009C34C2" w:rsidRDefault="009C34C2" w:rsidP="0095112D">
            <w:pPr>
              <w:rPr>
                <w:rFonts w:ascii="Times New Roman" w:hAnsi="Times New Roman"/>
                <w:b/>
                <w:sz w:val="20"/>
                <w:szCs w:val="15"/>
              </w:rPr>
            </w:pPr>
          </w:p>
        </w:tc>
      </w:tr>
      <w:tr w:rsidR="009C34C2" w:rsidRPr="009C34C2" w14:paraId="3B1D7CB6" w14:textId="77777777" w:rsidTr="0095112D">
        <w:tc>
          <w:tcPr>
            <w:tcW w:w="923" w:type="dxa"/>
          </w:tcPr>
          <w:p w14:paraId="101003D2"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31321</w:t>
            </w:r>
          </w:p>
        </w:tc>
        <w:tc>
          <w:tcPr>
            <w:tcW w:w="886" w:type="dxa"/>
          </w:tcPr>
          <w:p w14:paraId="516F502D"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23162</w:t>
            </w:r>
          </w:p>
        </w:tc>
        <w:tc>
          <w:tcPr>
            <w:tcW w:w="2945" w:type="dxa"/>
          </w:tcPr>
          <w:p w14:paraId="3663B3BA" w14:textId="77777777" w:rsidR="009C34C2" w:rsidRPr="009C34C2" w:rsidRDefault="009C34C2" w:rsidP="0095112D">
            <w:pPr>
              <w:rPr>
                <w:rFonts w:ascii="Times New Roman" w:hAnsi="Times New Roman"/>
                <w:sz w:val="20"/>
                <w:szCs w:val="15"/>
              </w:rPr>
            </w:pPr>
            <w:proofErr w:type="spellStart"/>
            <w:r w:rsidRPr="009C34C2">
              <w:rPr>
                <w:rFonts w:ascii="Times New Roman" w:hAnsi="Times New Roman"/>
                <w:sz w:val="20"/>
                <w:szCs w:val="15"/>
              </w:rPr>
              <w:t>Dopr</w:t>
            </w:r>
            <w:proofErr w:type="spellEnd"/>
            <w:r w:rsidRPr="009C34C2">
              <w:rPr>
                <w:rFonts w:ascii="Times New Roman" w:hAnsi="Times New Roman"/>
                <w:sz w:val="20"/>
                <w:szCs w:val="15"/>
              </w:rPr>
              <w:t xml:space="preserve">. za </w:t>
            </w:r>
            <w:proofErr w:type="spellStart"/>
            <w:r w:rsidRPr="009C34C2">
              <w:rPr>
                <w:rFonts w:ascii="Times New Roman" w:hAnsi="Times New Roman"/>
                <w:sz w:val="20"/>
                <w:szCs w:val="15"/>
              </w:rPr>
              <w:t>zdr.osiguranje</w:t>
            </w:r>
            <w:proofErr w:type="spellEnd"/>
          </w:p>
        </w:tc>
        <w:tc>
          <w:tcPr>
            <w:tcW w:w="1450" w:type="dxa"/>
          </w:tcPr>
          <w:p w14:paraId="29F2B732"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85.300.</w:t>
            </w:r>
          </w:p>
        </w:tc>
        <w:tc>
          <w:tcPr>
            <w:tcW w:w="1450" w:type="dxa"/>
          </w:tcPr>
          <w:p w14:paraId="5F6ABDB9"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526" w:type="dxa"/>
          </w:tcPr>
          <w:p w14:paraId="1CFD43C4"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85.300.</w:t>
            </w:r>
          </w:p>
        </w:tc>
      </w:tr>
      <w:tr w:rsidR="009C34C2" w:rsidRPr="009C34C2" w14:paraId="7DDE30B3" w14:textId="77777777" w:rsidTr="0095112D">
        <w:tc>
          <w:tcPr>
            <w:tcW w:w="923" w:type="dxa"/>
          </w:tcPr>
          <w:p w14:paraId="75462908"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313211</w:t>
            </w:r>
          </w:p>
        </w:tc>
        <w:tc>
          <w:tcPr>
            <w:tcW w:w="886" w:type="dxa"/>
          </w:tcPr>
          <w:p w14:paraId="1FA10CB9"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23162</w:t>
            </w:r>
          </w:p>
        </w:tc>
        <w:tc>
          <w:tcPr>
            <w:tcW w:w="2945" w:type="dxa"/>
          </w:tcPr>
          <w:p w14:paraId="0071CF95" w14:textId="77777777" w:rsidR="009C34C2" w:rsidRPr="009C34C2" w:rsidRDefault="009C34C2" w:rsidP="0095112D">
            <w:pPr>
              <w:rPr>
                <w:rFonts w:ascii="Times New Roman" w:hAnsi="Times New Roman"/>
                <w:sz w:val="20"/>
                <w:szCs w:val="15"/>
              </w:rPr>
            </w:pPr>
            <w:proofErr w:type="spellStart"/>
            <w:r w:rsidRPr="009C34C2">
              <w:rPr>
                <w:rFonts w:ascii="Times New Roman" w:hAnsi="Times New Roman"/>
                <w:sz w:val="20"/>
                <w:szCs w:val="15"/>
              </w:rPr>
              <w:t>Dopr</w:t>
            </w:r>
            <w:proofErr w:type="spellEnd"/>
            <w:r w:rsidRPr="009C34C2">
              <w:rPr>
                <w:rFonts w:ascii="Times New Roman" w:hAnsi="Times New Roman"/>
                <w:sz w:val="20"/>
                <w:szCs w:val="15"/>
              </w:rPr>
              <w:t xml:space="preserve">. za </w:t>
            </w:r>
            <w:proofErr w:type="spellStart"/>
            <w:r w:rsidRPr="009C34C2">
              <w:rPr>
                <w:rFonts w:ascii="Times New Roman" w:hAnsi="Times New Roman"/>
                <w:sz w:val="20"/>
                <w:szCs w:val="15"/>
              </w:rPr>
              <w:t>zdr.osiguranje</w:t>
            </w:r>
            <w:proofErr w:type="spellEnd"/>
            <w:r w:rsidRPr="009C34C2">
              <w:rPr>
                <w:rFonts w:ascii="Times New Roman" w:hAnsi="Times New Roman"/>
                <w:sz w:val="20"/>
                <w:szCs w:val="15"/>
              </w:rPr>
              <w:t>-Zaželi</w:t>
            </w:r>
          </w:p>
        </w:tc>
        <w:tc>
          <w:tcPr>
            <w:tcW w:w="1450" w:type="dxa"/>
          </w:tcPr>
          <w:p w14:paraId="2935275A" w14:textId="77777777" w:rsidR="009C34C2" w:rsidRPr="009C34C2" w:rsidRDefault="009C34C2" w:rsidP="0095112D">
            <w:pPr>
              <w:jc w:val="right"/>
              <w:rPr>
                <w:rFonts w:ascii="Times New Roman" w:hAnsi="Times New Roman"/>
                <w:sz w:val="20"/>
                <w:szCs w:val="15"/>
                <w:highlight w:val="yellow"/>
              </w:rPr>
            </w:pPr>
            <w:r w:rsidRPr="009C34C2">
              <w:rPr>
                <w:rFonts w:ascii="Times New Roman" w:hAnsi="Times New Roman"/>
                <w:sz w:val="20"/>
                <w:szCs w:val="15"/>
                <w:highlight w:val="yellow"/>
              </w:rPr>
              <w:t>2.300.</w:t>
            </w:r>
          </w:p>
        </w:tc>
        <w:tc>
          <w:tcPr>
            <w:tcW w:w="1450" w:type="dxa"/>
          </w:tcPr>
          <w:p w14:paraId="77335F37" w14:textId="77777777" w:rsidR="009C34C2" w:rsidRPr="009C34C2" w:rsidRDefault="009C34C2" w:rsidP="0095112D">
            <w:pPr>
              <w:jc w:val="right"/>
              <w:rPr>
                <w:rFonts w:ascii="Times New Roman" w:hAnsi="Times New Roman"/>
                <w:sz w:val="20"/>
                <w:szCs w:val="15"/>
                <w:highlight w:val="yellow"/>
              </w:rPr>
            </w:pPr>
            <w:r w:rsidRPr="009C34C2">
              <w:rPr>
                <w:rFonts w:ascii="Times New Roman" w:hAnsi="Times New Roman"/>
                <w:sz w:val="20"/>
                <w:szCs w:val="15"/>
                <w:highlight w:val="yellow"/>
              </w:rPr>
              <w:t>0.</w:t>
            </w:r>
          </w:p>
        </w:tc>
        <w:tc>
          <w:tcPr>
            <w:tcW w:w="1526" w:type="dxa"/>
          </w:tcPr>
          <w:p w14:paraId="08D8BD2E" w14:textId="77777777" w:rsidR="009C34C2" w:rsidRPr="009C34C2" w:rsidRDefault="009C34C2" w:rsidP="0095112D">
            <w:pPr>
              <w:tabs>
                <w:tab w:val="center" w:pos="655"/>
                <w:tab w:val="right" w:pos="1310"/>
              </w:tabs>
              <w:rPr>
                <w:rFonts w:ascii="Times New Roman" w:hAnsi="Times New Roman"/>
                <w:sz w:val="20"/>
                <w:szCs w:val="15"/>
                <w:highlight w:val="yellow"/>
              </w:rPr>
            </w:pPr>
            <w:r w:rsidRPr="009C34C2">
              <w:rPr>
                <w:rFonts w:ascii="Times New Roman" w:hAnsi="Times New Roman"/>
                <w:sz w:val="20"/>
                <w:szCs w:val="15"/>
                <w:highlight w:val="yellow"/>
              </w:rPr>
              <w:tab/>
            </w:r>
            <w:r w:rsidRPr="009C34C2">
              <w:rPr>
                <w:rFonts w:ascii="Times New Roman" w:hAnsi="Times New Roman"/>
                <w:sz w:val="20"/>
                <w:szCs w:val="15"/>
                <w:highlight w:val="yellow"/>
              </w:rPr>
              <w:tab/>
              <w:t>2.300.</w:t>
            </w:r>
          </w:p>
        </w:tc>
      </w:tr>
      <w:tr w:rsidR="009C34C2" w:rsidRPr="009C34C2" w14:paraId="6954AF6E" w14:textId="77777777" w:rsidTr="0095112D">
        <w:tc>
          <w:tcPr>
            <w:tcW w:w="4754" w:type="dxa"/>
            <w:gridSpan w:val="3"/>
          </w:tcPr>
          <w:p w14:paraId="4FFF3C8F" w14:textId="77777777" w:rsidR="009C34C2" w:rsidRPr="009C34C2" w:rsidRDefault="009C34C2" w:rsidP="0095112D">
            <w:pPr>
              <w:rPr>
                <w:rFonts w:ascii="Times New Roman" w:hAnsi="Times New Roman"/>
                <w:b/>
                <w:sz w:val="18"/>
                <w:szCs w:val="18"/>
              </w:rPr>
            </w:pPr>
            <w:r w:rsidRPr="009C34C2">
              <w:rPr>
                <w:rFonts w:ascii="Times New Roman" w:hAnsi="Times New Roman"/>
                <w:b/>
                <w:sz w:val="20"/>
                <w:szCs w:val="15"/>
              </w:rPr>
              <w:t xml:space="preserve">UKUPNO   313 :                                                  </w:t>
            </w:r>
          </w:p>
        </w:tc>
        <w:tc>
          <w:tcPr>
            <w:tcW w:w="1450" w:type="dxa"/>
          </w:tcPr>
          <w:p w14:paraId="0DC32BC5" w14:textId="77777777" w:rsidR="009C34C2" w:rsidRPr="009C34C2" w:rsidRDefault="009C34C2" w:rsidP="0095112D">
            <w:pPr>
              <w:jc w:val="right"/>
              <w:rPr>
                <w:rFonts w:ascii="Times New Roman" w:hAnsi="Times New Roman"/>
                <w:b/>
                <w:sz w:val="20"/>
                <w:szCs w:val="15"/>
              </w:rPr>
            </w:pPr>
            <w:r w:rsidRPr="009C34C2">
              <w:rPr>
                <w:rFonts w:ascii="Times New Roman" w:hAnsi="Times New Roman"/>
                <w:b/>
                <w:sz w:val="20"/>
                <w:szCs w:val="15"/>
              </w:rPr>
              <w:t>87.600.</w:t>
            </w:r>
          </w:p>
        </w:tc>
        <w:tc>
          <w:tcPr>
            <w:tcW w:w="1450" w:type="dxa"/>
          </w:tcPr>
          <w:p w14:paraId="1372D4AC" w14:textId="77777777" w:rsidR="009C34C2" w:rsidRPr="009C34C2" w:rsidRDefault="009C34C2" w:rsidP="0095112D">
            <w:pPr>
              <w:jc w:val="right"/>
              <w:rPr>
                <w:rFonts w:ascii="Times New Roman" w:hAnsi="Times New Roman"/>
                <w:b/>
                <w:sz w:val="20"/>
                <w:szCs w:val="15"/>
              </w:rPr>
            </w:pPr>
            <w:r w:rsidRPr="009C34C2">
              <w:rPr>
                <w:rFonts w:ascii="Times New Roman" w:hAnsi="Times New Roman"/>
                <w:b/>
                <w:sz w:val="20"/>
                <w:szCs w:val="15"/>
              </w:rPr>
              <w:t>0.</w:t>
            </w:r>
          </w:p>
        </w:tc>
        <w:tc>
          <w:tcPr>
            <w:tcW w:w="1526" w:type="dxa"/>
          </w:tcPr>
          <w:p w14:paraId="3755957D" w14:textId="77777777" w:rsidR="009C34C2" w:rsidRPr="009C34C2" w:rsidRDefault="009C34C2" w:rsidP="0095112D">
            <w:pPr>
              <w:tabs>
                <w:tab w:val="center" w:pos="655"/>
                <w:tab w:val="right" w:pos="1310"/>
              </w:tabs>
              <w:jc w:val="right"/>
              <w:rPr>
                <w:rFonts w:ascii="Times New Roman" w:hAnsi="Times New Roman"/>
                <w:b/>
                <w:sz w:val="20"/>
                <w:szCs w:val="15"/>
              </w:rPr>
            </w:pPr>
            <w:r w:rsidRPr="009C34C2">
              <w:rPr>
                <w:rFonts w:ascii="Times New Roman" w:hAnsi="Times New Roman"/>
                <w:b/>
                <w:sz w:val="20"/>
                <w:szCs w:val="15"/>
              </w:rPr>
              <w:tab/>
              <w:t>87.600.</w:t>
            </w:r>
          </w:p>
        </w:tc>
      </w:tr>
    </w:tbl>
    <w:p w14:paraId="70DAF2B0" w14:textId="77777777" w:rsidR="009C34C2" w:rsidRPr="009C34C2" w:rsidRDefault="009C34C2" w:rsidP="009C34C2">
      <w:pPr>
        <w:rPr>
          <w:rFonts w:ascii="Times New Roman" w:hAnsi="Times New Roman"/>
          <w:b/>
          <w:sz w:val="20"/>
          <w:szCs w:val="15"/>
        </w:rPr>
      </w:pPr>
    </w:p>
    <w:p w14:paraId="1A9D4113" w14:textId="77777777" w:rsidR="009C34C2" w:rsidRPr="009C34C2" w:rsidRDefault="009C34C2" w:rsidP="009C34C2">
      <w:pPr>
        <w:rPr>
          <w:rFonts w:ascii="Times New Roman" w:hAnsi="Times New Roman"/>
          <w:b/>
          <w:sz w:val="20"/>
          <w:szCs w:val="15"/>
        </w:rPr>
      </w:pPr>
      <w:r w:rsidRPr="009C34C2">
        <w:rPr>
          <w:rFonts w:ascii="Times New Roman" w:hAnsi="Times New Roman"/>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
        <w:gridCol w:w="879"/>
        <w:gridCol w:w="2885"/>
        <w:gridCol w:w="1433"/>
        <w:gridCol w:w="1432"/>
        <w:gridCol w:w="1513"/>
      </w:tblGrid>
      <w:tr w:rsidR="009C34C2" w:rsidRPr="009C34C2" w14:paraId="3EA526D9" w14:textId="77777777" w:rsidTr="0095112D">
        <w:tc>
          <w:tcPr>
            <w:tcW w:w="924" w:type="dxa"/>
          </w:tcPr>
          <w:p w14:paraId="1DD6488D" w14:textId="77777777" w:rsidR="009C34C2" w:rsidRPr="009C34C2" w:rsidRDefault="009C34C2" w:rsidP="0095112D">
            <w:pPr>
              <w:rPr>
                <w:rFonts w:ascii="Times New Roman" w:hAnsi="Times New Roman"/>
                <w:b/>
                <w:sz w:val="20"/>
                <w:szCs w:val="15"/>
              </w:rPr>
            </w:pPr>
            <w:r w:rsidRPr="009C34C2">
              <w:rPr>
                <w:rFonts w:ascii="Times New Roman" w:hAnsi="Times New Roman"/>
                <w:b/>
                <w:sz w:val="20"/>
                <w:szCs w:val="15"/>
              </w:rPr>
              <w:t>321</w:t>
            </w:r>
          </w:p>
        </w:tc>
        <w:tc>
          <w:tcPr>
            <w:tcW w:w="8256" w:type="dxa"/>
            <w:gridSpan w:val="5"/>
          </w:tcPr>
          <w:p w14:paraId="40AA0A1C" w14:textId="77777777" w:rsidR="009C34C2" w:rsidRPr="009C34C2" w:rsidRDefault="009C34C2" w:rsidP="0095112D">
            <w:pPr>
              <w:rPr>
                <w:rFonts w:ascii="Times New Roman" w:hAnsi="Times New Roman"/>
                <w:b/>
                <w:sz w:val="20"/>
                <w:szCs w:val="15"/>
              </w:rPr>
            </w:pPr>
            <w:r w:rsidRPr="009C34C2">
              <w:rPr>
                <w:rFonts w:ascii="Times New Roman" w:hAnsi="Times New Roman"/>
                <w:b/>
                <w:sz w:val="20"/>
                <w:szCs w:val="15"/>
              </w:rPr>
              <w:t>Naknade troškova zaposlenima</w:t>
            </w:r>
          </w:p>
          <w:p w14:paraId="5652B98C" w14:textId="77777777" w:rsidR="009C34C2" w:rsidRPr="009C34C2" w:rsidRDefault="009C34C2" w:rsidP="0095112D">
            <w:pPr>
              <w:rPr>
                <w:rFonts w:ascii="Times New Roman" w:hAnsi="Times New Roman"/>
                <w:b/>
                <w:sz w:val="20"/>
                <w:szCs w:val="15"/>
              </w:rPr>
            </w:pPr>
          </w:p>
        </w:tc>
      </w:tr>
      <w:tr w:rsidR="009C34C2" w:rsidRPr="009C34C2" w14:paraId="7EC9F92C" w14:textId="77777777" w:rsidTr="0095112D">
        <w:tc>
          <w:tcPr>
            <w:tcW w:w="924" w:type="dxa"/>
          </w:tcPr>
          <w:p w14:paraId="60D01764"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32111</w:t>
            </w:r>
          </w:p>
        </w:tc>
        <w:tc>
          <w:tcPr>
            <w:tcW w:w="885" w:type="dxa"/>
          </w:tcPr>
          <w:p w14:paraId="2A1E38E3"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23211</w:t>
            </w:r>
          </w:p>
        </w:tc>
        <w:tc>
          <w:tcPr>
            <w:tcW w:w="2943" w:type="dxa"/>
          </w:tcPr>
          <w:p w14:paraId="647922F8"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 xml:space="preserve">Dnevnice za </w:t>
            </w:r>
            <w:proofErr w:type="spellStart"/>
            <w:r w:rsidRPr="009C34C2">
              <w:rPr>
                <w:rFonts w:ascii="Times New Roman" w:hAnsi="Times New Roman"/>
                <w:sz w:val="20"/>
                <w:szCs w:val="15"/>
              </w:rPr>
              <w:t>služb.put.u</w:t>
            </w:r>
            <w:proofErr w:type="spellEnd"/>
            <w:r w:rsidRPr="009C34C2">
              <w:rPr>
                <w:rFonts w:ascii="Times New Roman" w:hAnsi="Times New Roman"/>
                <w:sz w:val="20"/>
                <w:szCs w:val="15"/>
              </w:rPr>
              <w:t xml:space="preserve"> zemlji</w:t>
            </w:r>
          </w:p>
        </w:tc>
        <w:tc>
          <w:tcPr>
            <w:tcW w:w="1452" w:type="dxa"/>
          </w:tcPr>
          <w:p w14:paraId="163F8160"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1.000.</w:t>
            </w:r>
          </w:p>
        </w:tc>
        <w:tc>
          <w:tcPr>
            <w:tcW w:w="1452" w:type="dxa"/>
          </w:tcPr>
          <w:p w14:paraId="1D530E54" w14:textId="77777777" w:rsidR="009C34C2" w:rsidRPr="009C34C2" w:rsidRDefault="009C34C2" w:rsidP="0095112D">
            <w:pPr>
              <w:jc w:val="right"/>
              <w:rPr>
                <w:rFonts w:ascii="Times New Roman" w:hAnsi="Times New Roman"/>
                <w:sz w:val="20"/>
                <w:szCs w:val="20"/>
              </w:rPr>
            </w:pPr>
            <w:r w:rsidRPr="009C34C2">
              <w:rPr>
                <w:rFonts w:ascii="Times New Roman" w:hAnsi="Times New Roman"/>
                <w:sz w:val="20"/>
                <w:szCs w:val="20"/>
              </w:rPr>
              <w:t>0.</w:t>
            </w:r>
          </w:p>
        </w:tc>
        <w:tc>
          <w:tcPr>
            <w:tcW w:w="1524" w:type="dxa"/>
          </w:tcPr>
          <w:p w14:paraId="165966D0" w14:textId="77777777" w:rsidR="009C34C2" w:rsidRPr="009C34C2" w:rsidRDefault="009C34C2" w:rsidP="0095112D">
            <w:pPr>
              <w:jc w:val="right"/>
              <w:rPr>
                <w:rFonts w:ascii="Times New Roman" w:hAnsi="Times New Roman"/>
                <w:sz w:val="20"/>
                <w:szCs w:val="20"/>
              </w:rPr>
            </w:pPr>
            <w:r w:rsidRPr="009C34C2">
              <w:rPr>
                <w:rFonts w:ascii="Times New Roman" w:hAnsi="Times New Roman"/>
                <w:sz w:val="20"/>
                <w:szCs w:val="20"/>
              </w:rPr>
              <w:t>1.000.</w:t>
            </w:r>
          </w:p>
        </w:tc>
      </w:tr>
      <w:tr w:rsidR="009C34C2" w:rsidRPr="009C34C2" w14:paraId="1DD88CA9" w14:textId="77777777" w:rsidTr="0095112D">
        <w:tc>
          <w:tcPr>
            <w:tcW w:w="924" w:type="dxa"/>
          </w:tcPr>
          <w:p w14:paraId="2569155B"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32112</w:t>
            </w:r>
          </w:p>
        </w:tc>
        <w:tc>
          <w:tcPr>
            <w:tcW w:w="885" w:type="dxa"/>
          </w:tcPr>
          <w:p w14:paraId="4B650E03"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23212</w:t>
            </w:r>
          </w:p>
        </w:tc>
        <w:tc>
          <w:tcPr>
            <w:tcW w:w="2943" w:type="dxa"/>
          </w:tcPr>
          <w:p w14:paraId="7ED76DA4"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 xml:space="preserve">Dnevnice za </w:t>
            </w:r>
            <w:proofErr w:type="spellStart"/>
            <w:r w:rsidRPr="009C34C2">
              <w:rPr>
                <w:rFonts w:ascii="Times New Roman" w:hAnsi="Times New Roman"/>
                <w:sz w:val="20"/>
                <w:szCs w:val="15"/>
              </w:rPr>
              <w:t>sl.put.u</w:t>
            </w:r>
            <w:proofErr w:type="spellEnd"/>
            <w:r w:rsidRPr="009C34C2">
              <w:rPr>
                <w:rFonts w:ascii="Times New Roman" w:hAnsi="Times New Roman"/>
                <w:sz w:val="20"/>
                <w:szCs w:val="15"/>
              </w:rPr>
              <w:t xml:space="preserve"> inozemstvo</w:t>
            </w:r>
          </w:p>
        </w:tc>
        <w:tc>
          <w:tcPr>
            <w:tcW w:w="1452" w:type="dxa"/>
          </w:tcPr>
          <w:p w14:paraId="299623A4" w14:textId="77777777" w:rsidR="009C34C2" w:rsidRPr="009C34C2" w:rsidRDefault="009C34C2" w:rsidP="0095112D">
            <w:pPr>
              <w:tabs>
                <w:tab w:val="center" w:pos="618"/>
                <w:tab w:val="right" w:pos="1236"/>
              </w:tabs>
              <w:rPr>
                <w:rFonts w:ascii="Times New Roman" w:hAnsi="Times New Roman"/>
                <w:sz w:val="20"/>
                <w:szCs w:val="15"/>
              </w:rPr>
            </w:pPr>
            <w:r w:rsidRPr="009C34C2">
              <w:rPr>
                <w:rFonts w:ascii="Times New Roman" w:hAnsi="Times New Roman"/>
                <w:sz w:val="20"/>
                <w:szCs w:val="15"/>
              </w:rPr>
              <w:tab/>
            </w:r>
            <w:r w:rsidRPr="009C34C2">
              <w:rPr>
                <w:rFonts w:ascii="Times New Roman" w:hAnsi="Times New Roman"/>
                <w:sz w:val="20"/>
                <w:szCs w:val="15"/>
              </w:rPr>
              <w:tab/>
              <w:t>500.</w:t>
            </w:r>
          </w:p>
        </w:tc>
        <w:tc>
          <w:tcPr>
            <w:tcW w:w="1452" w:type="dxa"/>
          </w:tcPr>
          <w:p w14:paraId="7FE2162D" w14:textId="77777777" w:rsidR="009C34C2" w:rsidRPr="009C34C2" w:rsidRDefault="009C34C2" w:rsidP="0095112D">
            <w:pPr>
              <w:jc w:val="right"/>
              <w:rPr>
                <w:rFonts w:ascii="Times New Roman" w:hAnsi="Times New Roman"/>
                <w:sz w:val="20"/>
                <w:szCs w:val="20"/>
              </w:rPr>
            </w:pPr>
            <w:r w:rsidRPr="009C34C2">
              <w:rPr>
                <w:rFonts w:ascii="Times New Roman" w:hAnsi="Times New Roman"/>
                <w:sz w:val="20"/>
                <w:szCs w:val="20"/>
              </w:rPr>
              <w:t>0.</w:t>
            </w:r>
          </w:p>
        </w:tc>
        <w:tc>
          <w:tcPr>
            <w:tcW w:w="1524" w:type="dxa"/>
          </w:tcPr>
          <w:p w14:paraId="1F79C71E" w14:textId="77777777" w:rsidR="009C34C2" w:rsidRPr="009C34C2" w:rsidRDefault="009C34C2" w:rsidP="0095112D">
            <w:pPr>
              <w:jc w:val="right"/>
              <w:rPr>
                <w:rFonts w:ascii="Times New Roman" w:hAnsi="Times New Roman"/>
                <w:sz w:val="20"/>
                <w:szCs w:val="20"/>
              </w:rPr>
            </w:pPr>
            <w:r w:rsidRPr="009C34C2">
              <w:rPr>
                <w:rFonts w:ascii="Times New Roman" w:hAnsi="Times New Roman"/>
                <w:sz w:val="20"/>
                <w:szCs w:val="20"/>
              </w:rPr>
              <w:t>500.</w:t>
            </w:r>
          </w:p>
        </w:tc>
      </w:tr>
      <w:tr w:rsidR="009C34C2" w:rsidRPr="009C34C2" w14:paraId="7BE0E297" w14:textId="77777777" w:rsidTr="0095112D">
        <w:tc>
          <w:tcPr>
            <w:tcW w:w="924" w:type="dxa"/>
          </w:tcPr>
          <w:p w14:paraId="1799032B"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32121</w:t>
            </w:r>
          </w:p>
        </w:tc>
        <w:tc>
          <w:tcPr>
            <w:tcW w:w="885" w:type="dxa"/>
          </w:tcPr>
          <w:p w14:paraId="641B3EF1"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23212</w:t>
            </w:r>
          </w:p>
        </w:tc>
        <w:tc>
          <w:tcPr>
            <w:tcW w:w="2943" w:type="dxa"/>
          </w:tcPr>
          <w:p w14:paraId="044A97D8"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 xml:space="preserve">Naknade za  prijevoz uposlenima </w:t>
            </w:r>
          </w:p>
        </w:tc>
        <w:tc>
          <w:tcPr>
            <w:tcW w:w="1452" w:type="dxa"/>
          </w:tcPr>
          <w:p w14:paraId="3CAFE959"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25.000</w:t>
            </w:r>
          </w:p>
        </w:tc>
        <w:tc>
          <w:tcPr>
            <w:tcW w:w="1452" w:type="dxa"/>
          </w:tcPr>
          <w:p w14:paraId="4397D7CB" w14:textId="77777777" w:rsidR="009C34C2" w:rsidRPr="009C34C2" w:rsidRDefault="009C34C2" w:rsidP="0095112D">
            <w:pPr>
              <w:jc w:val="right"/>
              <w:rPr>
                <w:rFonts w:ascii="Times New Roman" w:hAnsi="Times New Roman"/>
                <w:sz w:val="20"/>
                <w:szCs w:val="20"/>
              </w:rPr>
            </w:pPr>
            <w:r w:rsidRPr="009C34C2">
              <w:rPr>
                <w:rFonts w:ascii="Times New Roman" w:hAnsi="Times New Roman"/>
                <w:sz w:val="20"/>
                <w:szCs w:val="20"/>
              </w:rPr>
              <w:t>0.</w:t>
            </w:r>
          </w:p>
        </w:tc>
        <w:tc>
          <w:tcPr>
            <w:tcW w:w="1524" w:type="dxa"/>
          </w:tcPr>
          <w:p w14:paraId="333E6622" w14:textId="77777777" w:rsidR="009C34C2" w:rsidRPr="009C34C2" w:rsidRDefault="009C34C2" w:rsidP="0095112D">
            <w:pPr>
              <w:jc w:val="right"/>
              <w:rPr>
                <w:rFonts w:ascii="Times New Roman" w:hAnsi="Times New Roman"/>
                <w:sz w:val="20"/>
                <w:szCs w:val="20"/>
              </w:rPr>
            </w:pPr>
            <w:r w:rsidRPr="009C34C2">
              <w:rPr>
                <w:rFonts w:ascii="Times New Roman" w:hAnsi="Times New Roman"/>
                <w:sz w:val="20"/>
                <w:szCs w:val="20"/>
              </w:rPr>
              <w:t>25.000.</w:t>
            </w:r>
          </w:p>
        </w:tc>
      </w:tr>
      <w:tr w:rsidR="009C34C2" w:rsidRPr="009C34C2" w14:paraId="61CB9A13" w14:textId="77777777" w:rsidTr="0095112D">
        <w:tc>
          <w:tcPr>
            <w:tcW w:w="924" w:type="dxa"/>
          </w:tcPr>
          <w:p w14:paraId="7D61BC8E"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32131</w:t>
            </w:r>
          </w:p>
        </w:tc>
        <w:tc>
          <w:tcPr>
            <w:tcW w:w="885" w:type="dxa"/>
          </w:tcPr>
          <w:p w14:paraId="298B7D9C"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23213</w:t>
            </w:r>
          </w:p>
        </w:tc>
        <w:tc>
          <w:tcPr>
            <w:tcW w:w="2943" w:type="dxa"/>
          </w:tcPr>
          <w:p w14:paraId="675EA468"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 xml:space="preserve">Seminari , savjetovanja , </w:t>
            </w:r>
            <w:proofErr w:type="spellStart"/>
            <w:r w:rsidRPr="009C34C2">
              <w:rPr>
                <w:rFonts w:ascii="Times New Roman" w:hAnsi="Times New Roman"/>
                <w:sz w:val="20"/>
                <w:szCs w:val="15"/>
              </w:rPr>
              <w:t>simpoz</w:t>
            </w:r>
            <w:proofErr w:type="spellEnd"/>
            <w:r w:rsidRPr="009C34C2">
              <w:rPr>
                <w:rFonts w:ascii="Times New Roman" w:hAnsi="Times New Roman"/>
                <w:sz w:val="20"/>
                <w:szCs w:val="15"/>
              </w:rPr>
              <w:t>.</w:t>
            </w:r>
          </w:p>
        </w:tc>
        <w:tc>
          <w:tcPr>
            <w:tcW w:w="1452" w:type="dxa"/>
          </w:tcPr>
          <w:p w14:paraId="34D628B6"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5.000.</w:t>
            </w:r>
          </w:p>
        </w:tc>
        <w:tc>
          <w:tcPr>
            <w:tcW w:w="1452" w:type="dxa"/>
          </w:tcPr>
          <w:p w14:paraId="16E49C6C" w14:textId="77777777" w:rsidR="009C34C2" w:rsidRPr="009C34C2" w:rsidRDefault="009C34C2" w:rsidP="0095112D">
            <w:pPr>
              <w:jc w:val="right"/>
              <w:rPr>
                <w:rFonts w:ascii="Times New Roman" w:hAnsi="Times New Roman"/>
                <w:sz w:val="20"/>
                <w:szCs w:val="20"/>
              </w:rPr>
            </w:pPr>
            <w:r w:rsidRPr="009C34C2">
              <w:rPr>
                <w:rFonts w:ascii="Times New Roman" w:hAnsi="Times New Roman"/>
                <w:sz w:val="20"/>
                <w:szCs w:val="20"/>
              </w:rPr>
              <w:t>0.</w:t>
            </w:r>
          </w:p>
        </w:tc>
        <w:tc>
          <w:tcPr>
            <w:tcW w:w="1524" w:type="dxa"/>
          </w:tcPr>
          <w:p w14:paraId="5B518797" w14:textId="77777777" w:rsidR="009C34C2" w:rsidRPr="009C34C2" w:rsidRDefault="009C34C2" w:rsidP="0095112D">
            <w:pPr>
              <w:jc w:val="right"/>
              <w:rPr>
                <w:rFonts w:ascii="Times New Roman" w:hAnsi="Times New Roman"/>
                <w:sz w:val="20"/>
                <w:szCs w:val="20"/>
              </w:rPr>
            </w:pPr>
            <w:r w:rsidRPr="009C34C2">
              <w:rPr>
                <w:rFonts w:ascii="Times New Roman" w:hAnsi="Times New Roman"/>
                <w:sz w:val="20"/>
                <w:szCs w:val="20"/>
              </w:rPr>
              <w:t>5.000.</w:t>
            </w:r>
          </w:p>
        </w:tc>
      </w:tr>
      <w:tr w:rsidR="009C34C2" w:rsidRPr="009C34C2" w14:paraId="498BCE17" w14:textId="77777777" w:rsidTr="0095112D">
        <w:tc>
          <w:tcPr>
            <w:tcW w:w="924" w:type="dxa"/>
          </w:tcPr>
          <w:p w14:paraId="5AE2AC28"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32132</w:t>
            </w:r>
          </w:p>
        </w:tc>
        <w:tc>
          <w:tcPr>
            <w:tcW w:w="885" w:type="dxa"/>
          </w:tcPr>
          <w:p w14:paraId="44F371E4"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23213</w:t>
            </w:r>
          </w:p>
        </w:tc>
        <w:tc>
          <w:tcPr>
            <w:tcW w:w="2943" w:type="dxa"/>
          </w:tcPr>
          <w:p w14:paraId="4A651F3B"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Tečajevi i stručni ispiti</w:t>
            </w:r>
          </w:p>
        </w:tc>
        <w:tc>
          <w:tcPr>
            <w:tcW w:w="1452" w:type="dxa"/>
          </w:tcPr>
          <w:p w14:paraId="246BE763"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500.</w:t>
            </w:r>
          </w:p>
        </w:tc>
        <w:tc>
          <w:tcPr>
            <w:tcW w:w="1452" w:type="dxa"/>
          </w:tcPr>
          <w:p w14:paraId="5A988958" w14:textId="77777777" w:rsidR="009C34C2" w:rsidRPr="009C34C2" w:rsidRDefault="009C34C2" w:rsidP="0095112D">
            <w:pPr>
              <w:jc w:val="right"/>
              <w:rPr>
                <w:rFonts w:ascii="Times New Roman" w:hAnsi="Times New Roman"/>
                <w:sz w:val="20"/>
                <w:szCs w:val="20"/>
              </w:rPr>
            </w:pPr>
            <w:r w:rsidRPr="009C34C2">
              <w:rPr>
                <w:rFonts w:ascii="Times New Roman" w:hAnsi="Times New Roman"/>
                <w:sz w:val="20"/>
                <w:szCs w:val="20"/>
              </w:rPr>
              <w:t>0.</w:t>
            </w:r>
          </w:p>
        </w:tc>
        <w:tc>
          <w:tcPr>
            <w:tcW w:w="1524" w:type="dxa"/>
          </w:tcPr>
          <w:p w14:paraId="28D9E0A4" w14:textId="77777777" w:rsidR="009C34C2" w:rsidRPr="009C34C2" w:rsidRDefault="009C34C2" w:rsidP="0095112D">
            <w:pPr>
              <w:jc w:val="right"/>
              <w:rPr>
                <w:rFonts w:ascii="Times New Roman" w:hAnsi="Times New Roman"/>
                <w:sz w:val="20"/>
                <w:szCs w:val="20"/>
              </w:rPr>
            </w:pPr>
            <w:r w:rsidRPr="009C34C2">
              <w:rPr>
                <w:rFonts w:ascii="Times New Roman" w:hAnsi="Times New Roman"/>
                <w:sz w:val="20"/>
                <w:szCs w:val="20"/>
              </w:rPr>
              <w:t>500.</w:t>
            </w:r>
          </w:p>
        </w:tc>
      </w:tr>
      <w:tr w:rsidR="009C34C2" w:rsidRPr="009C34C2" w14:paraId="02D920A5" w14:textId="77777777" w:rsidTr="0095112D">
        <w:tc>
          <w:tcPr>
            <w:tcW w:w="924" w:type="dxa"/>
          </w:tcPr>
          <w:p w14:paraId="136E3262"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321321</w:t>
            </w:r>
          </w:p>
        </w:tc>
        <w:tc>
          <w:tcPr>
            <w:tcW w:w="885" w:type="dxa"/>
          </w:tcPr>
          <w:p w14:paraId="058F8DE8"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23213</w:t>
            </w:r>
          </w:p>
        </w:tc>
        <w:tc>
          <w:tcPr>
            <w:tcW w:w="2943" w:type="dxa"/>
          </w:tcPr>
          <w:p w14:paraId="6F43A883" w14:textId="77777777" w:rsidR="009C34C2" w:rsidRPr="009C34C2" w:rsidRDefault="009C34C2" w:rsidP="0095112D">
            <w:pPr>
              <w:rPr>
                <w:rFonts w:ascii="Times New Roman" w:hAnsi="Times New Roman"/>
                <w:sz w:val="20"/>
                <w:szCs w:val="15"/>
              </w:rPr>
            </w:pPr>
            <w:proofErr w:type="spellStart"/>
            <w:r w:rsidRPr="009C34C2">
              <w:rPr>
                <w:rFonts w:ascii="Times New Roman" w:hAnsi="Times New Roman"/>
                <w:sz w:val="20"/>
                <w:szCs w:val="15"/>
              </w:rPr>
              <w:t>Teč</w:t>
            </w:r>
            <w:proofErr w:type="spellEnd"/>
            <w:r w:rsidRPr="009C34C2">
              <w:rPr>
                <w:rFonts w:ascii="Times New Roman" w:hAnsi="Times New Roman"/>
                <w:sz w:val="20"/>
                <w:szCs w:val="15"/>
              </w:rPr>
              <w:t>. i obrazovanje žena-Zaželi</w:t>
            </w:r>
          </w:p>
        </w:tc>
        <w:tc>
          <w:tcPr>
            <w:tcW w:w="1452" w:type="dxa"/>
          </w:tcPr>
          <w:p w14:paraId="11A4A261" w14:textId="77777777" w:rsidR="009C34C2" w:rsidRPr="009C34C2" w:rsidRDefault="009C34C2" w:rsidP="0095112D">
            <w:pPr>
              <w:jc w:val="right"/>
              <w:rPr>
                <w:rFonts w:ascii="Times New Roman" w:hAnsi="Times New Roman"/>
                <w:sz w:val="20"/>
                <w:szCs w:val="15"/>
                <w:highlight w:val="yellow"/>
              </w:rPr>
            </w:pPr>
            <w:r w:rsidRPr="009C34C2">
              <w:rPr>
                <w:rFonts w:ascii="Times New Roman" w:hAnsi="Times New Roman"/>
                <w:sz w:val="20"/>
                <w:szCs w:val="15"/>
                <w:highlight w:val="yellow"/>
              </w:rPr>
              <w:t>140.000.</w:t>
            </w:r>
          </w:p>
        </w:tc>
        <w:tc>
          <w:tcPr>
            <w:tcW w:w="1452" w:type="dxa"/>
          </w:tcPr>
          <w:p w14:paraId="73F60F38" w14:textId="77777777" w:rsidR="009C34C2" w:rsidRPr="009C34C2" w:rsidRDefault="009C34C2" w:rsidP="0095112D">
            <w:pPr>
              <w:jc w:val="right"/>
              <w:rPr>
                <w:rFonts w:ascii="Times New Roman" w:hAnsi="Times New Roman"/>
                <w:sz w:val="20"/>
                <w:szCs w:val="20"/>
                <w:highlight w:val="yellow"/>
              </w:rPr>
            </w:pPr>
            <w:r w:rsidRPr="009C34C2">
              <w:rPr>
                <w:rFonts w:ascii="Times New Roman" w:hAnsi="Times New Roman"/>
                <w:sz w:val="20"/>
                <w:szCs w:val="20"/>
                <w:highlight w:val="yellow"/>
              </w:rPr>
              <w:t>0.</w:t>
            </w:r>
          </w:p>
        </w:tc>
        <w:tc>
          <w:tcPr>
            <w:tcW w:w="1524" w:type="dxa"/>
          </w:tcPr>
          <w:p w14:paraId="41B2C916" w14:textId="77777777" w:rsidR="009C34C2" w:rsidRPr="009C34C2" w:rsidRDefault="009C34C2" w:rsidP="0095112D">
            <w:pPr>
              <w:tabs>
                <w:tab w:val="center" w:pos="654"/>
                <w:tab w:val="right" w:pos="1308"/>
              </w:tabs>
              <w:jc w:val="right"/>
              <w:rPr>
                <w:rFonts w:ascii="Times New Roman" w:hAnsi="Times New Roman"/>
                <w:sz w:val="20"/>
                <w:szCs w:val="20"/>
                <w:highlight w:val="yellow"/>
              </w:rPr>
            </w:pPr>
            <w:r w:rsidRPr="009C34C2">
              <w:rPr>
                <w:rFonts w:ascii="Times New Roman" w:hAnsi="Times New Roman"/>
                <w:sz w:val="20"/>
                <w:szCs w:val="20"/>
                <w:highlight w:val="yellow"/>
              </w:rPr>
              <w:tab/>
              <w:t>140.000.</w:t>
            </w:r>
          </w:p>
        </w:tc>
      </w:tr>
      <w:tr w:rsidR="009C34C2" w:rsidRPr="009C34C2" w14:paraId="375324E6" w14:textId="77777777" w:rsidTr="0095112D">
        <w:tc>
          <w:tcPr>
            <w:tcW w:w="924" w:type="dxa"/>
          </w:tcPr>
          <w:p w14:paraId="5EC610A3"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32141</w:t>
            </w:r>
          </w:p>
        </w:tc>
        <w:tc>
          <w:tcPr>
            <w:tcW w:w="885" w:type="dxa"/>
          </w:tcPr>
          <w:p w14:paraId="6F792DFB"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23214</w:t>
            </w:r>
          </w:p>
        </w:tc>
        <w:tc>
          <w:tcPr>
            <w:tcW w:w="2943" w:type="dxa"/>
          </w:tcPr>
          <w:p w14:paraId="16E5F531"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 xml:space="preserve">Nakn.za </w:t>
            </w:r>
            <w:proofErr w:type="spellStart"/>
            <w:r w:rsidRPr="009C34C2">
              <w:rPr>
                <w:rFonts w:ascii="Times New Roman" w:hAnsi="Times New Roman"/>
                <w:sz w:val="20"/>
                <w:szCs w:val="15"/>
              </w:rPr>
              <w:t>korišt.os.aut.u</w:t>
            </w:r>
            <w:proofErr w:type="spellEnd"/>
            <w:r w:rsidRPr="009C34C2">
              <w:rPr>
                <w:rFonts w:ascii="Times New Roman" w:hAnsi="Times New Roman"/>
                <w:sz w:val="20"/>
                <w:szCs w:val="15"/>
              </w:rPr>
              <w:t xml:space="preserve"> </w:t>
            </w:r>
            <w:proofErr w:type="spellStart"/>
            <w:r w:rsidRPr="009C34C2">
              <w:rPr>
                <w:rFonts w:ascii="Times New Roman" w:hAnsi="Times New Roman"/>
                <w:sz w:val="20"/>
                <w:szCs w:val="15"/>
              </w:rPr>
              <w:t>služ.svrhe</w:t>
            </w:r>
            <w:proofErr w:type="spellEnd"/>
          </w:p>
        </w:tc>
        <w:tc>
          <w:tcPr>
            <w:tcW w:w="1452" w:type="dxa"/>
          </w:tcPr>
          <w:p w14:paraId="0EFC07C9"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500.</w:t>
            </w:r>
          </w:p>
        </w:tc>
        <w:tc>
          <w:tcPr>
            <w:tcW w:w="1452" w:type="dxa"/>
          </w:tcPr>
          <w:p w14:paraId="75C35939" w14:textId="77777777" w:rsidR="009C34C2" w:rsidRPr="009C34C2" w:rsidRDefault="009C34C2" w:rsidP="0095112D">
            <w:pPr>
              <w:jc w:val="right"/>
              <w:rPr>
                <w:rFonts w:ascii="Times New Roman" w:hAnsi="Times New Roman"/>
                <w:sz w:val="20"/>
                <w:szCs w:val="20"/>
              </w:rPr>
            </w:pPr>
            <w:r w:rsidRPr="009C34C2">
              <w:rPr>
                <w:rFonts w:ascii="Times New Roman" w:hAnsi="Times New Roman"/>
                <w:sz w:val="20"/>
                <w:szCs w:val="20"/>
              </w:rPr>
              <w:t>0.</w:t>
            </w:r>
          </w:p>
        </w:tc>
        <w:tc>
          <w:tcPr>
            <w:tcW w:w="1524" w:type="dxa"/>
          </w:tcPr>
          <w:p w14:paraId="6242CA2E" w14:textId="77777777" w:rsidR="009C34C2" w:rsidRPr="009C34C2" w:rsidRDefault="009C34C2" w:rsidP="0095112D">
            <w:pPr>
              <w:jc w:val="right"/>
              <w:rPr>
                <w:rFonts w:ascii="Times New Roman" w:hAnsi="Times New Roman"/>
                <w:sz w:val="20"/>
                <w:szCs w:val="20"/>
              </w:rPr>
            </w:pPr>
            <w:r w:rsidRPr="009C34C2">
              <w:rPr>
                <w:rFonts w:ascii="Times New Roman" w:hAnsi="Times New Roman"/>
                <w:sz w:val="20"/>
                <w:szCs w:val="20"/>
              </w:rPr>
              <w:t>500.</w:t>
            </w:r>
          </w:p>
        </w:tc>
      </w:tr>
      <w:tr w:rsidR="009C34C2" w:rsidRPr="009C34C2" w14:paraId="7539CC1C" w14:textId="77777777" w:rsidTr="0095112D">
        <w:tc>
          <w:tcPr>
            <w:tcW w:w="4752" w:type="dxa"/>
            <w:gridSpan w:val="3"/>
          </w:tcPr>
          <w:p w14:paraId="0BBB4B66" w14:textId="77777777" w:rsidR="009C34C2" w:rsidRPr="009C34C2" w:rsidRDefault="009C34C2" w:rsidP="0095112D">
            <w:pPr>
              <w:rPr>
                <w:rFonts w:ascii="Times New Roman" w:hAnsi="Times New Roman"/>
                <w:sz w:val="20"/>
                <w:szCs w:val="15"/>
              </w:rPr>
            </w:pPr>
            <w:r w:rsidRPr="009C34C2">
              <w:rPr>
                <w:rFonts w:ascii="Times New Roman" w:hAnsi="Times New Roman"/>
                <w:b/>
                <w:sz w:val="20"/>
                <w:szCs w:val="15"/>
              </w:rPr>
              <w:t xml:space="preserve">UKUPNO    321 :                                                 </w:t>
            </w:r>
          </w:p>
        </w:tc>
        <w:tc>
          <w:tcPr>
            <w:tcW w:w="1452" w:type="dxa"/>
          </w:tcPr>
          <w:p w14:paraId="2B48323E" w14:textId="77777777" w:rsidR="009C34C2" w:rsidRPr="009C34C2" w:rsidRDefault="009C34C2" w:rsidP="0095112D">
            <w:pPr>
              <w:jc w:val="right"/>
              <w:rPr>
                <w:rFonts w:ascii="Times New Roman" w:hAnsi="Times New Roman"/>
                <w:b/>
                <w:sz w:val="20"/>
                <w:szCs w:val="15"/>
              </w:rPr>
            </w:pPr>
            <w:r w:rsidRPr="009C34C2">
              <w:rPr>
                <w:rFonts w:ascii="Times New Roman" w:hAnsi="Times New Roman"/>
                <w:b/>
                <w:sz w:val="20"/>
                <w:szCs w:val="15"/>
              </w:rPr>
              <w:t>172.500.</w:t>
            </w:r>
          </w:p>
        </w:tc>
        <w:tc>
          <w:tcPr>
            <w:tcW w:w="1452" w:type="dxa"/>
          </w:tcPr>
          <w:p w14:paraId="0BBC321E" w14:textId="77777777" w:rsidR="009C34C2" w:rsidRPr="009C34C2" w:rsidRDefault="009C34C2" w:rsidP="0095112D">
            <w:pPr>
              <w:tabs>
                <w:tab w:val="center" w:pos="618"/>
                <w:tab w:val="right" w:pos="1236"/>
              </w:tabs>
              <w:jc w:val="right"/>
              <w:rPr>
                <w:rFonts w:ascii="Times New Roman" w:hAnsi="Times New Roman"/>
                <w:b/>
                <w:sz w:val="20"/>
                <w:szCs w:val="20"/>
              </w:rPr>
            </w:pPr>
            <w:r w:rsidRPr="009C34C2">
              <w:rPr>
                <w:rFonts w:ascii="Times New Roman" w:hAnsi="Times New Roman"/>
                <w:b/>
                <w:sz w:val="20"/>
                <w:szCs w:val="20"/>
              </w:rPr>
              <w:tab/>
              <w:t>0.</w:t>
            </w:r>
          </w:p>
        </w:tc>
        <w:tc>
          <w:tcPr>
            <w:tcW w:w="1524" w:type="dxa"/>
          </w:tcPr>
          <w:p w14:paraId="4DDB6836" w14:textId="77777777" w:rsidR="009C34C2" w:rsidRPr="009C34C2" w:rsidRDefault="009C34C2" w:rsidP="0095112D">
            <w:pPr>
              <w:jc w:val="right"/>
              <w:rPr>
                <w:rFonts w:ascii="Times New Roman" w:hAnsi="Times New Roman"/>
                <w:b/>
                <w:sz w:val="20"/>
                <w:szCs w:val="20"/>
              </w:rPr>
            </w:pPr>
            <w:r w:rsidRPr="009C34C2">
              <w:rPr>
                <w:rFonts w:ascii="Times New Roman" w:hAnsi="Times New Roman"/>
                <w:b/>
                <w:sz w:val="20"/>
                <w:szCs w:val="20"/>
              </w:rPr>
              <w:t>172.500.</w:t>
            </w:r>
          </w:p>
        </w:tc>
      </w:tr>
    </w:tbl>
    <w:p w14:paraId="3DBEB209" w14:textId="77777777" w:rsidR="008F6157" w:rsidRDefault="009C34C2" w:rsidP="009C34C2">
      <w:pPr>
        <w:tabs>
          <w:tab w:val="left" w:pos="8363"/>
        </w:tabs>
        <w:rPr>
          <w:rFonts w:ascii="Times New Roman" w:hAnsi="Times New Roman"/>
          <w:b/>
          <w:sz w:val="20"/>
          <w:szCs w:val="15"/>
        </w:rPr>
      </w:pPr>
      <w:r w:rsidRPr="009C34C2">
        <w:rPr>
          <w:rFonts w:ascii="Times New Roman" w:hAnsi="Times New Roman"/>
          <w:b/>
          <w:sz w:val="20"/>
          <w:szCs w:val="15"/>
        </w:rPr>
        <w:t xml:space="preserve">        </w:t>
      </w:r>
    </w:p>
    <w:p w14:paraId="45584EF9" w14:textId="029F8BB1" w:rsidR="009C34C2" w:rsidRPr="009C34C2" w:rsidRDefault="009C34C2" w:rsidP="009C34C2">
      <w:pPr>
        <w:tabs>
          <w:tab w:val="left" w:pos="8363"/>
        </w:tabs>
        <w:rPr>
          <w:rFonts w:ascii="Times New Roman" w:hAnsi="Times New Roman"/>
          <w:b/>
          <w:sz w:val="20"/>
          <w:szCs w:val="15"/>
        </w:rPr>
      </w:pPr>
      <w:r w:rsidRPr="009C34C2">
        <w:rPr>
          <w:rFonts w:ascii="Times New Roman" w:hAnsi="Times New Roman"/>
          <w:b/>
          <w:sz w:val="20"/>
          <w:szCs w:val="15"/>
        </w:rPr>
        <w:t xml:space="preserve">                   </w:t>
      </w:r>
    </w:p>
    <w:p w14:paraId="67DA8996" w14:textId="77777777" w:rsidR="009C34C2" w:rsidRPr="009C34C2" w:rsidRDefault="009C34C2" w:rsidP="009C34C2">
      <w:pPr>
        <w:rPr>
          <w:rFonts w:ascii="Times New Roman" w:hAnsi="Times New Roman"/>
          <w:b/>
          <w:sz w:val="20"/>
          <w:szCs w:val="15"/>
        </w:rPr>
      </w:pPr>
      <w:r w:rsidRPr="009C34C2">
        <w:rPr>
          <w:rFonts w:ascii="Times New Roman" w:hAnsi="Times New Roman"/>
          <w:b/>
          <w:sz w:val="20"/>
          <w:szCs w:val="15"/>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
        <w:gridCol w:w="816"/>
        <w:gridCol w:w="3012"/>
        <w:gridCol w:w="1418"/>
        <w:gridCol w:w="1565"/>
        <w:gridCol w:w="1411"/>
      </w:tblGrid>
      <w:tr w:rsidR="009C34C2" w:rsidRPr="009C34C2" w14:paraId="58BDF280" w14:textId="77777777" w:rsidTr="0095112D">
        <w:tc>
          <w:tcPr>
            <w:tcW w:w="958" w:type="dxa"/>
          </w:tcPr>
          <w:p w14:paraId="45DD253F" w14:textId="77777777" w:rsidR="009C34C2" w:rsidRPr="009C34C2" w:rsidRDefault="009C34C2" w:rsidP="0095112D">
            <w:pPr>
              <w:rPr>
                <w:rFonts w:ascii="Times New Roman" w:hAnsi="Times New Roman"/>
                <w:b/>
                <w:sz w:val="20"/>
                <w:szCs w:val="15"/>
              </w:rPr>
            </w:pPr>
            <w:r w:rsidRPr="009C34C2">
              <w:rPr>
                <w:rFonts w:ascii="Times New Roman" w:hAnsi="Times New Roman"/>
                <w:b/>
                <w:sz w:val="20"/>
                <w:szCs w:val="15"/>
              </w:rPr>
              <w:lastRenderedPageBreak/>
              <w:t>322</w:t>
            </w:r>
          </w:p>
        </w:tc>
        <w:tc>
          <w:tcPr>
            <w:tcW w:w="8222" w:type="dxa"/>
            <w:gridSpan w:val="5"/>
          </w:tcPr>
          <w:p w14:paraId="4FEAAEFD" w14:textId="77777777" w:rsidR="009C34C2" w:rsidRPr="009C34C2" w:rsidRDefault="009C34C2" w:rsidP="0095112D">
            <w:pPr>
              <w:rPr>
                <w:rFonts w:ascii="Times New Roman" w:hAnsi="Times New Roman"/>
                <w:b/>
                <w:sz w:val="20"/>
                <w:szCs w:val="15"/>
              </w:rPr>
            </w:pPr>
            <w:r w:rsidRPr="009C34C2">
              <w:rPr>
                <w:rFonts w:ascii="Times New Roman" w:hAnsi="Times New Roman"/>
                <w:b/>
                <w:sz w:val="20"/>
                <w:szCs w:val="15"/>
              </w:rPr>
              <w:t>Rashodi za materijal i energiju</w:t>
            </w:r>
          </w:p>
          <w:p w14:paraId="7947F639" w14:textId="77777777" w:rsidR="009C34C2" w:rsidRPr="009C34C2" w:rsidRDefault="009C34C2" w:rsidP="0095112D">
            <w:pPr>
              <w:rPr>
                <w:rFonts w:ascii="Times New Roman" w:hAnsi="Times New Roman"/>
                <w:b/>
                <w:sz w:val="20"/>
                <w:szCs w:val="15"/>
              </w:rPr>
            </w:pPr>
          </w:p>
        </w:tc>
      </w:tr>
      <w:tr w:rsidR="009C34C2" w:rsidRPr="009C34C2" w14:paraId="04CF65D6" w14:textId="77777777" w:rsidTr="0095112D">
        <w:tc>
          <w:tcPr>
            <w:tcW w:w="958" w:type="dxa"/>
          </w:tcPr>
          <w:p w14:paraId="0A0CF3D7"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32211</w:t>
            </w:r>
          </w:p>
        </w:tc>
        <w:tc>
          <w:tcPr>
            <w:tcW w:w="816" w:type="dxa"/>
          </w:tcPr>
          <w:p w14:paraId="2DF342B1"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23221</w:t>
            </w:r>
          </w:p>
        </w:tc>
        <w:tc>
          <w:tcPr>
            <w:tcW w:w="3012" w:type="dxa"/>
          </w:tcPr>
          <w:p w14:paraId="685253FE"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Uredski materijal</w:t>
            </w:r>
          </w:p>
        </w:tc>
        <w:tc>
          <w:tcPr>
            <w:tcW w:w="1418" w:type="dxa"/>
          </w:tcPr>
          <w:p w14:paraId="396D335B"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9.000.</w:t>
            </w:r>
          </w:p>
        </w:tc>
        <w:tc>
          <w:tcPr>
            <w:tcW w:w="1565" w:type="dxa"/>
          </w:tcPr>
          <w:p w14:paraId="2D57FC1B"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411" w:type="dxa"/>
          </w:tcPr>
          <w:p w14:paraId="236F6DAE"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9.0000.</w:t>
            </w:r>
          </w:p>
        </w:tc>
      </w:tr>
      <w:tr w:rsidR="009C34C2" w:rsidRPr="009C34C2" w14:paraId="507FBA8A" w14:textId="77777777" w:rsidTr="0095112D">
        <w:tc>
          <w:tcPr>
            <w:tcW w:w="958" w:type="dxa"/>
          </w:tcPr>
          <w:p w14:paraId="23826A02"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 xml:space="preserve">32212                           </w:t>
            </w:r>
          </w:p>
        </w:tc>
        <w:tc>
          <w:tcPr>
            <w:tcW w:w="816" w:type="dxa"/>
          </w:tcPr>
          <w:p w14:paraId="5D298918"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23221</w:t>
            </w:r>
          </w:p>
        </w:tc>
        <w:tc>
          <w:tcPr>
            <w:tcW w:w="3012" w:type="dxa"/>
          </w:tcPr>
          <w:p w14:paraId="1D7D4AAB"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Literat. (</w:t>
            </w:r>
            <w:proofErr w:type="spellStart"/>
            <w:r w:rsidRPr="009C34C2">
              <w:rPr>
                <w:rFonts w:ascii="Times New Roman" w:hAnsi="Times New Roman"/>
                <w:sz w:val="20"/>
                <w:szCs w:val="15"/>
              </w:rPr>
              <w:t>publik</w:t>
            </w:r>
            <w:proofErr w:type="spellEnd"/>
            <w:r w:rsidRPr="009C34C2">
              <w:rPr>
                <w:rFonts w:ascii="Times New Roman" w:hAnsi="Times New Roman"/>
                <w:sz w:val="20"/>
                <w:szCs w:val="15"/>
              </w:rPr>
              <w:t xml:space="preserve">., </w:t>
            </w:r>
            <w:proofErr w:type="spellStart"/>
            <w:r w:rsidRPr="009C34C2">
              <w:rPr>
                <w:rFonts w:ascii="Times New Roman" w:hAnsi="Times New Roman"/>
                <w:sz w:val="20"/>
                <w:szCs w:val="15"/>
              </w:rPr>
              <w:t>časop</w:t>
            </w:r>
            <w:proofErr w:type="spellEnd"/>
            <w:r w:rsidRPr="009C34C2">
              <w:rPr>
                <w:rFonts w:ascii="Times New Roman" w:hAnsi="Times New Roman"/>
                <w:sz w:val="20"/>
                <w:szCs w:val="15"/>
              </w:rPr>
              <w:t>.,glasila)</w:t>
            </w:r>
          </w:p>
        </w:tc>
        <w:tc>
          <w:tcPr>
            <w:tcW w:w="1418" w:type="dxa"/>
          </w:tcPr>
          <w:p w14:paraId="6AA639A4"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5.000.</w:t>
            </w:r>
          </w:p>
        </w:tc>
        <w:tc>
          <w:tcPr>
            <w:tcW w:w="1565" w:type="dxa"/>
          </w:tcPr>
          <w:p w14:paraId="05FE3946"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411" w:type="dxa"/>
          </w:tcPr>
          <w:p w14:paraId="04E7ED1A"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5.000.</w:t>
            </w:r>
          </w:p>
        </w:tc>
      </w:tr>
      <w:tr w:rsidR="009C34C2" w:rsidRPr="009C34C2" w14:paraId="565C47EC" w14:textId="77777777" w:rsidTr="0095112D">
        <w:tc>
          <w:tcPr>
            <w:tcW w:w="958" w:type="dxa"/>
          </w:tcPr>
          <w:p w14:paraId="4F240D88"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32214</w:t>
            </w:r>
          </w:p>
        </w:tc>
        <w:tc>
          <w:tcPr>
            <w:tcW w:w="816" w:type="dxa"/>
          </w:tcPr>
          <w:p w14:paraId="35280C99"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23222</w:t>
            </w:r>
          </w:p>
        </w:tc>
        <w:tc>
          <w:tcPr>
            <w:tcW w:w="3012" w:type="dxa"/>
          </w:tcPr>
          <w:p w14:paraId="5C781C87"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 xml:space="preserve">Mat. i sredstva za </w:t>
            </w:r>
            <w:proofErr w:type="spellStart"/>
            <w:r w:rsidRPr="009C34C2">
              <w:rPr>
                <w:rFonts w:ascii="Times New Roman" w:hAnsi="Times New Roman"/>
                <w:sz w:val="20"/>
                <w:szCs w:val="15"/>
              </w:rPr>
              <w:t>čišć</w:t>
            </w:r>
            <w:proofErr w:type="spellEnd"/>
            <w:r w:rsidRPr="009C34C2">
              <w:rPr>
                <w:rFonts w:ascii="Times New Roman" w:hAnsi="Times New Roman"/>
                <w:sz w:val="20"/>
                <w:szCs w:val="15"/>
              </w:rPr>
              <w:t xml:space="preserve">. i </w:t>
            </w:r>
            <w:proofErr w:type="spellStart"/>
            <w:r w:rsidRPr="009C34C2">
              <w:rPr>
                <w:rFonts w:ascii="Times New Roman" w:hAnsi="Times New Roman"/>
                <w:sz w:val="20"/>
                <w:szCs w:val="15"/>
              </w:rPr>
              <w:t>održ</w:t>
            </w:r>
            <w:proofErr w:type="spellEnd"/>
            <w:r w:rsidRPr="009C34C2">
              <w:rPr>
                <w:rFonts w:ascii="Times New Roman" w:hAnsi="Times New Roman"/>
                <w:sz w:val="20"/>
                <w:szCs w:val="15"/>
              </w:rPr>
              <w:t>.</w:t>
            </w:r>
          </w:p>
        </w:tc>
        <w:tc>
          <w:tcPr>
            <w:tcW w:w="1418" w:type="dxa"/>
          </w:tcPr>
          <w:p w14:paraId="06EB43CF"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3.500.</w:t>
            </w:r>
          </w:p>
        </w:tc>
        <w:tc>
          <w:tcPr>
            <w:tcW w:w="1565" w:type="dxa"/>
          </w:tcPr>
          <w:p w14:paraId="0A950ABC"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411" w:type="dxa"/>
          </w:tcPr>
          <w:p w14:paraId="12C97A0F"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3.500.</w:t>
            </w:r>
          </w:p>
        </w:tc>
      </w:tr>
      <w:tr w:rsidR="009C34C2" w:rsidRPr="009C34C2" w14:paraId="0EB9FCC6" w14:textId="77777777" w:rsidTr="0095112D">
        <w:tc>
          <w:tcPr>
            <w:tcW w:w="958" w:type="dxa"/>
          </w:tcPr>
          <w:p w14:paraId="2D400499"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32216</w:t>
            </w:r>
          </w:p>
        </w:tc>
        <w:tc>
          <w:tcPr>
            <w:tcW w:w="816" w:type="dxa"/>
          </w:tcPr>
          <w:p w14:paraId="0BFD2F96"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23222</w:t>
            </w:r>
          </w:p>
        </w:tc>
        <w:tc>
          <w:tcPr>
            <w:tcW w:w="3012" w:type="dxa"/>
          </w:tcPr>
          <w:p w14:paraId="0B174458"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 xml:space="preserve">Mat. za </w:t>
            </w:r>
            <w:proofErr w:type="spellStart"/>
            <w:r w:rsidRPr="009C34C2">
              <w:rPr>
                <w:rFonts w:ascii="Times New Roman" w:hAnsi="Times New Roman"/>
                <w:sz w:val="20"/>
                <w:szCs w:val="15"/>
              </w:rPr>
              <w:t>higij.potrebe</w:t>
            </w:r>
            <w:proofErr w:type="spellEnd"/>
            <w:r w:rsidRPr="009C34C2">
              <w:rPr>
                <w:rFonts w:ascii="Times New Roman" w:hAnsi="Times New Roman"/>
                <w:sz w:val="20"/>
                <w:szCs w:val="15"/>
              </w:rPr>
              <w:t xml:space="preserve"> i njegu</w:t>
            </w:r>
          </w:p>
        </w:tc>
        <w:tc>
          <w:tcPr>
            <w:tcW w:w="1418" w:type="dxa"/>
          </w:tcPr>
          <w:p w14:paraId="16A595F3"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2.000.</w:t>
            </w:r>
          </w:p>
        </w:tc>
        <w:tc>
          <w:tcPr>
            <w:tcW w:w="1565" w:type="dxa"/>
          </w:tcPr>
          <w:p w14:paraId="697644AC"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411" w:type="dxa"/>
          </w:tcPr>
          <w:p w14:paraId="79355991"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2.000.</w:t>
            </w:r>
          </w:p>
        </w:tc>
      </w:tr>
      <w:tr w:rsidR="009C34C2" w:rsidRPr="009C34C2" w14:paraId="2EFF8A6B" w14:textId="77777777" w:rsidTr="0095112D">
        <w:tc>
          <w:tcPr>
            <w:tcW w:w="958" w:type="dxa"/>
          </w:tcPr>
          <w:p w14:paraId="1022FD64"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32219</w:t>
            </w:r>
          </w:p>
        </w:tc>
        <w:tc>
          <w:tcPr>
            <w:tcW w:w="816" w:type="dxa"/>
          </w:tcPr>
          <w:p w14:paraId="295FA76B"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23299</w:t>
            </w:r>
          </w:p>
        </w:tc>
        <w:tc>
          <w:tcPr>
            <w:tcW w:w="3012" w:type="dxa"/>
          </w:tcPr>
          <w:p w14:paraId="55A66F4A"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 xml:space="preserve">Ostali materijal  i sirovine                                         </w:t>
            </w:r>
          </w:p>
        </w:tc>
        <w:tc>
          <w:tcPr>
            <w:tcW w:w="1418" w:type="dxa"/>
          </w:tcPr>
          <w:p w14:paraId="6D08454B"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1.000.</w:t>
            </w:r>
          </w:p>
        </w:tc>
        <w:tc>
          <w:tcPr>
            <w:tcW w:w="1565" w:type="dxa"/>
          </w:tcPr>
          <w:p w14:paraId="71573F29"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411" w:type="dxa"/>
          </w:tcPr>
          <w:p w14:paraId="3B1EFDE8"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1.000.</w:t>
            </w:r>
          </w:p>
        </w:tc>
      </w:tr>
      <w:tr w:rsidR="009C34C2" w:rsidRPr="009C34C2" w14:paraId="7CCA8C90" w14:textId="77777777" w:rsidTr="0095112D">
        <w:tc>
          <w:tcPr>
            <w:tcW w:w="958" w:type="dxa"/>
          </w:tcPr>
          <w:p w14:paraId="1C6DFC3F"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32225</w:t>
            </w:r>
          </w:p>
        </w:tc>
        <w:tc>
          <w:tcPr>
            <w:tcW w:w="816" w:type="dxa"/>
          </w:tcPr>
          <w:p w14:paraId="4272BA67"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23299</w:t>
            </w:r>
          </w:p>
        </w:tc>
        <w:tc>
          <w:tcPr>
            <w:tcW w:w="3012" w:type="dxa"/>
          </w:tcPr>
          <w:p w14:paraId="4665E021"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Materijal - roba</w:t>
            </w:r>
          </w:p>
        </w:tc>
        <w:tc>
          <w:tcPr>
            <w:tcW w:w="1418" w:type="dxa"/>
          </w:tcPr>
          <w:p w14:paraId="4D541C3E"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5.000.</w:t>
            </w:r>
          </w:p>
        </w:tc>
        <w:tc>
          <w:tcPr>
            <w:tcW w:w="1565" w:type="dxa"/>
          </w:tcPr>
          <w:p w14:paraId="2ECC5097"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411" w:type="dxa"/>
          </w:tcPr>
          <w:p w14:paraId="6F3C7111"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5.000.</w:t>
            </w:r>
          </w:p>
        </w:tc>
      </w:tr>
      <w:tr w:rsidR="009C34C2" w:rsidRPr="009C34C2" w14:paraId="6BB6BE7C" w14:textId="77777777" w:rsidTr="0095112D">
        <w:tc>
          <w:tcPr>
            <w:tcW w:w="958" w:type="dxa"/>
          </w:tcPr>
          <w:p w14:paraId="017F6607"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32229</w:t>
            </w:r>
          </w:p>
        </w:tc>
        <w:tc>
          <w:tcPr>
            <w:tcW w:w="816" w:type="dxa"/>
          </w:tcPr>
          <w:p w14:paraId="0F79DBCF"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23224</w:t>
            </w:r>
          </w:p>
        </w:tc>
        <w:tc>
          <w:tcPr>
            <w:tcW w:w="3012" w:type="dxa"/>
          </w:tcPr>
          <w:p w14:paraId="50F24FB1" w14:textId="77777777" w:rsidR="009C34C2" w:rsidRPr="009C34C2" w:rsidRDefault="009C34C2" w:rsidP="0095112D">
            <w:pPr>
              <w:rPr>
                <w:rFonts w:ascii="Times New Roman" w:hAnsi="Times New Roman"/>
                <w:sz w:val="20"/>
                <w:szCs w:val="15"/>
              </w:rPr>
            </w:pPr>
            <w:proofErr w:type="spellStart"/>
            <w:r w:rsidRPr="009C34C2">
              <w:rPr>
                <w:rFonts w:ascii="Times New Roman" w:hAnsi="Times New Roman"/>
                <w:sz w:val="20"/>
                <w:szCs w:val="15"/>
              </w:rPr>
              <w:t>Vijenci.cvijeće</w:t>
            </w:r>
            <w:proofErr w:type="spellEnd"/>
            <w:r w:rsidRPr="009C34C2">
              <w:rPr>
                <w:rFonts w:ascii="Times New Roman" w:hAnsi="Times New Roman"/>
                <w:sz w:val="20"/>
                <w:szCs w:val="15"/>
              </w:rPr>
              <w:t>, zemlja i dr.</w:t>
            </w:r>
          </w:p>
        </w:tc>
        <w:tc>
          <w:tcPr>
            <w:tcW w:w="1418" w:type="dxa"/>
          </w:tcPr>
          <w:p w14:paraId="7AE8272E"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3.000.</w:t>
            </w:r>
          </w:p>
        </w:tc>
        <w:tc>
          <w:tcPr>
            <w:tcW w:w="1565" w:type="dxa"/>
          </w:tcPr>
          <w:p w14:paraId="37340B32"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411" w:type="dxa"/>
          </w:tcPr>
          <w:p w14:paraId="629E3DD3"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3.000.</w:t>
            </w:r>
          </w:p>
        </w:tc>
      </w:tr>
      <w:tr w:rsidR="009C34C2" w:rsidRPr="009C34C2" w14:paraId="39D9FAF7" w14:textId="77777777" w:rsidTr="0095112D">
        <w:tc>
          <w:tcPr>
            <w:tcW w:w="958" w:type="dxa"/>
          </w:tcPr>
          <w:p w14:paraId="5CB69E65"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 xml:space="preserve">322311  </w:t>
            </w:r>
          </w:p>
        </w:tc>
        <w:tc>
          <w:tcPr>
            <w:tcW w:w="816" w:type="dxa"/>
          </w:tcPr>
          <w:p w14:paraId="64E77290"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232231</w:t>
            </w:r>
          </w:p>
        </w:tc>
        <w:tc>
          <w:tcPr>
            <w:tcW w:w="3012" w:type="dxa"/>
          </w:tcPr>
          <w:p w14:paraId="1E22F168"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 xml:space="preserve">Električna energija.- </w:t>
            </w:r>
            <w:proofErr w:type="spellStart"/>
            <w:r w:rsidRPr="009C34C2">
              <w:rPr>
                <w:rFonts w:ascii="Times New Roman" w:hAnsi="Times New Roman"/>
                <w:sz w:val="20"/>
                <w:szCs w:val="15"/>
              </w:rPr>
              <w:t>posl.objekti</w:t>
            </w:r>
            <w:proofErr w:type="spellEnd"/>
          </w:p>
        </w:tc>
        <w:tc>
          <w:tcPr>
            <w:tcW w:w="1418" w:type="dxa"/>
          </w:tcPr>
          <w:p w14:paraId="3D93D642" w14:textId="77777777" w:rsidR="009C34C2" w:rsidRPr="009C34C2" w:rsidRDefault="009C34C2" w:rsidP="0095112D">
            <w:pPr>
              <w:tabs>
                <w:tab w:val="left" w:pos="1110"/>
              </w:tabs>
              <w:jc w:val="right"/>
              <w:rPr>
                <w:rFonts w:ascii="Times New Roman" w:hAnsi="Times New Roman"/>
                <w:sz w:val="20"/>
                <w:szCs w:val="15"/>
              </w:rPr>
            </w:pPr>
            <w:r w:rsidRPr="009C34C2">
              <w:rPr>
                <w:rFonts w:ascii="Times New Roman" w:hAnsi="Times New Roman"/>
                <w:sz w:val="20"/>
                <w:szCs w:val="15"/>
              </w:rPr>
              <w:t>55.000.</w:t>
            </w:r>
          </w:p>
        </w:tc>
        <w:tc>
          <w:tcPr>
            <w:tcW w:w="1565" w:type="dxa"/>
          </w:tcPr>
          <w:p w14:paraId="6B8F73A5"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411" w:type="dxa"/>
          </w:tcPr>
          <w:p w14:paraId="795480B1"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55.000.</w:t>
            </w:r>
          </w:p>
        </w:tc>
      </w:tr>
      <w:tr w:rsidR="009C34C2" w:rsidRPr="009C34C2" w14:paraId="1DFB3EFD" w14:textId="77777777" w:rsidTr="0095112D">
        <w:tc>
          <w:tcPr>
            <w:tcW w:w="958" w:type="dxa"/>
          </w:tcPr>
          <w:p w14:paraId="7A7DA886"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8"/>
              </w:rPr>
              <w:t>322312</w:t>
            </w:r>
          </w:p>
        </w:tc>
        <w:tc>
          <w:tcPr>
            <w:tcW w:w="816" w:type="dxa"/>
          </w:tcPr>
          <w:p w14:paraId="41B711DE"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232232</w:t>
            </w:r>
          </w:p>
        </w:tc>
        <w:tc>
          <w:tcPr>
            <w:tcW w:w="3012" w:type="dxa"/>
          </w:tcPr>
          <w:p w14:paraId="27354EC9" w14:textId="77777777" w:rsidR="009C34C2" w:rsidRPr="009C34C2" w:rsidRDefault="009C34C2" w:rsidP="0095112D">
            <w:pPr>
              <w:rPr>
                <w:rFonts w:ascii="Times New Roman" w:hAnsi="Times New Roman"/>
                <w:sz w:val="20"/>
                <w:szCs w:val="15"/>
              </w:rPr>
            </w:pPr>
            <w:proofErr w:type="spellStart"/>
            <w:r w:rsidRPr="009C34C2">
              <w:rPr>
                <w:rFonts w:ascii="Times New Roman" w:hAnsi="Times New Roman"/>
                <w:sz w:val="20"/>
                <w:szCs w:val="15"/>
              </w:rPr>
              <w:t>Elektr</w:t>
            </w:r>
            <w:proofErr w:type="spellEnd"/>
            <w:r w:rsidRPr="009C34C2">
              <w:rPr>
                <w:rFonts w:ascii="Times New Roman" w:hAnsi="Times New Roman"/>
                <w:sz w:val="20"/>
                <w:szCs w:val="15"/>
              </w:rPr>
              <w:t>. energija-  Javna rasvjeta</w:t>
            </w:r>
          </w:p>
        </w:tc>
        <w:tc>
          <w:tcPr>
            <w:tcW w:w="1418" w:type="dxa"/>
          </w:tcPr>
          <w:p w14:paraId="431C4664"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62.000.</w:t>
            </w:r>
          </w:p>
        </w:tc>
        <w:tc>
          <w:tcPr>
            <w:tcW w:w="1565" w:type="dxa"/>
          </w:tcPr>
          <w:p w14:paraId="2EC54E35"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411" w:type="dxa"/>
          </w:tcPr>
          <w:p w14:paraId="625625F6"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62.000.</w:t>
            </w:r>
          </w:p>
        </w:tc>
      </w:tr>
      <w:tr w:rsidR="009C34C2" w:rsidRPr="009C34C2" w14:paraId="0B102D61" w14:textId="77777777" w:rsidTr="0095112D">
        <w:tc>
          <w:tcPr>
            <w:tcW w:w="958" w:type="dxa"/>
          </w:tcPr>
          <w:p w14:paraId="4AAC239C"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32233</w:t>
            </w:r>
          </w:p>
        </w:tc>
        <w:tc>
          <w:tcPr>
            <w:tcW w:w="816" w:type="dxa"/>
          </w:tcPr>
          <w:p w14:paraId="48DEFE40"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232233</w:t>
            </w:r>
          </w:p>
        </w:tc>
        <w:tc>
          <w:tcPr>
            <w:tcW w:w="3012" w:type="dxa"/>
          </w:tcPr>
          <w:p w14:paraId="2DCCAA47"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Plin</w:t>
            </w:r>
          </w:p>
        </w:tc>
        <w:tc>
          <w:tcPr>
            <w:tcW w:w="1418" w:type="dxa"/>
          </w:tcPr>
          <w:p w14:paraId="1FAD3525"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45.000.</w:t>
            </w:r>
          </w:p>
        </w:tc>
        <w:tc>
          <w:tcPr>
            <w:tcW w:w="1565" w:type="dxa"/>
          </w:tcPr>
          <w:p w14:paraId="52DC8DA1"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411" w:type="dxa"/>
          </w:tcPr>
          <w:p w14:paraId="72323460"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45.000.</w:t>
            </w:r>
          </w:p>
        </w:tc>
      </w:tr>
      <w:tr w:rsidR="009C34C2" w:rsidRPr="009C34C2" w14:paraId="74347D92" w14:textId="77777777" w:rsidTr="0095112D">
        <w:tc>
          <w:tcPr>
            <w:tcW w:w="958" w:type="dxa"/>
          </w:tcPr>
          <w:p w14:paraId="06A9A84D"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32234</w:t>
            </w:r>
          </w:p>
        </w:tc>
        <w:tc>
          <w:tcPr>
            <w:tcW w:w="816" w:type="dxa"/>
          </w:tcPr>
          <w:p w14:paraId="35AA3F15"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232234</w:t>
            </w:r>
          </w:p>
        </w:tc>
        <w:tc>
          <w:tcPr>
            <w:tcW w:w="3012" w:type="dxa"/>
          </w:tcPr>
          <w:p w14:paraId="5F42C971"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Gorivo za  službeno vozilo</w:t>
            </w:r>
          </w:p>
        </w:tc>
        <w:tc>
          <w:tcPr>
            <w:tcW w:w="1418" w:type="dxa"/>
          </w:tcPr>
          <w:p w14:paraId="2036D276"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7.500.</w:t>
            </w:r>
          </w:p>
        </w:tc>
        <w:tc>
          <w:tcPr>
            <w:tcW w:w="1565" w:type="dxa"/>
          </w:tcPr>
          <w:p w14:paraId="7234CD9C"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411" w:type="dxa"/>
          </w:tcPr>
          <w:p w14:paraId="6EC0C438"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7.500.</w:t>
            </w:r>
          </w:p>
        </w:tc>
      </w:tr>
      <w:tr w:rsidR="009C34C2" w:rsidRPr="009C34C2" w14:paraId="04C3BBA3" w14:textId="77777777" w:rsidTr="0095112D">
        <w:tc>
          <w:tcPr>
            <w:tcW w:w="958" w:type="dxa"/>
          </w:tcPr>
          <w:p w14:paraId="1CC2332A"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322411</w:t>
            </w:r>
          </w:p>
        </w:tc>
        <w:tc>
          <w:tcPr>
            <w:tcW w:w="816" w:type="dxa"/>
          </w:tcPr>
          <w:p w14:paraId="6131A61A"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232241</w:t>
            </w:r>
          </w:p>
        </w:tc>
        <w:tc>
          <w:tcPr>
            <w:tcW w:w="3012" w:type="dxa"/>
          </w:tcPr>
          <w:p w14:paraId="48BE171A" w14:textId="77777777" w:rsidR="009C34C2" w:rsidRPr="009C34C2" w:rsidRDefault="009C34C2" w:rsidP="0095112D">
            <w:pPr>
              <w:rPr>
                <w:rFonts w:ascii="Times New Roman" w:hAnsi="Times New Roman"/>
                <w:sz w:val="18"/>
                <w:szCs w:val="18"/>
              </w:rPr>
            </w:pPr>
            <w:proofErr w:type="spellStart"/>
            <w:r w:rsidRPr="009C34C2">
              <w:rPr>
                <w:rFonts w:ascii="Times New Roman" w:hAnsi="Times New Roman"/>
                <w:sz w:val="18"/>
                <w:szCs w:val="18"/>
              </w:rPr>
              <w:t>Mat.i</w:t>
            </w:r>
            <w:proofErr w:type="spellEnd"/>
            <w:r w:rsidRPr="009C34C2">
              <w:rPr>
                <w:rFonts w:ascii="Times New Roman" w:hAnsi="Times New Roman"/>
                <w:sz w:val="18"/>
                <w:szCs w:val="18"/>
              </w:rPr>
              <w:t xml:space="preserve"> dij.za </w:t>
            </w:r>
            <w:proofErr w:type="spellStart"/>
            <w:r w:rsidRPr="009C34C2">
              <w:rPr>
                <w:rFonts w:ascii="Times New Roman" w:hAnsi="Times New Roman"/>
                <w:sz w:val="18"/>
                <w:szCs w:val="18"/>
              </w:rPr>
              <w:t>tek.i</w:t>
            </w:r>
            <w:proofErr w:type="spellEnd"/>
            <w:r w:rsidRPr="009C34C2">
              <w:rPr>
                <w:rFonts w:ascii="Times New Roman" w:hAnsi="Times New Roman"/>
                <w:sz w:val="18"/>
                <w:szCs w:val="18"/>
              </w:rPr>
              <w:t xml:space="preserve"> inv.održ.građ.obj.   (</w:t>
            </w:r>
            <w:proofErr w:type="spellStart"/>
            <w:r w:rsidRPr="009C34C2">
              <w:rPr>
                <w:rFonts w:ascii="Times New Roman" w:hAnsi="Times New Roman"/>
                <w:sz w:val="18"/>
                <w:szCs w:val="18"/>
              </w:rPr>
              <w:t>vet.amb</w:t>
            </w:r>
            <w:proofErr w:type="spellEnd"/>
            <w:r w:rsidRPr="009C34C2">
              <w:rPr>
                <w:rFonts w:ascii="Times New Roman" w:hAnsi="Times New Roman"/>
                <w:sz w:val="18"/>
                <w:szCs w:val="18"/>
              </w:rPr>
              <w:t>., SRC, domovi i dr.</w:t>
            </w:r>
          </w:p>
        </w:tc>
        <w:tc>
          <w:tcPr>
            <w:tcW w:w="1418" w:type="dxa"/>
          </w:tcPr>
          <w:p w14:paraId="3F890A40"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30.000.</w:t>
            </w:r>
          </w:p>
        </w:tc>
        <w:tc>
          <w:tcPr>
            <w:tcW w:w="1565" w:type="dxa"/>
          </w:tcPr>
          <w:p w14:paraId="075B0FDF"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   43.000.</w:t>
            </w:r>
          </w:p>
        </w:tc>
        <w:tc>
          <w:tcPr>
            <w:tcW w:w="1411" w:type="dxa"/>
          </w:tcPr>
          <w:p w14:paraId="4B7C9097"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73.000.</w:t>
            </w:r>
          </w:p>
        </w:tc>
      </w:tr>
      <w:tr w:rsidR="009C34C2" w:rsidRPr="009C34C2" w14:paraId="736B6AE5" w14:textId="77777777" w:rsidTr="0095112D">
        <w:tc>
          <w:tcPr>
            <w:tcW w:w="958" w:type="dxa"/>
          </w:tcPr>
          <w:p w14:paraId="64021A54"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322412</w:t>
            </w:r>
          </w:p>
        </w:tc>
        <w:tc>
          <w:tcPr>
            <w:tcW w:w="816" w:type="dxa"/>
          </w:tcPr>
          <w:p w14:paraId="3FB8F89C"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232242</w:t>
            </w:r>
          </w:p>
        </w:tc>
        <w:tc>
          <w:tcPr>
            <w:tcW w:w="3012" w:type="dxa"/>
          </w:tcPr>
          <w:p w14:paraId="36264852" w14:textId="77777777" w:rsidR="009C34C2" w:rsidRPr="009C34C2" w:rsidRDefault="009C34C2" w:rsidP="0095112D">
            <w:pPr>
              <w:rPr>
                <w:rFonts w:ascii="Times New Roman" w:hAnsi="Times New Roman"/>
                <w:sz w:val="20"/>
                <w:szCs w:val="15"/>
              </w:rPr>
            </w:pPr>
            <w:proofErr w:type="spellStart"/>
            <w:r w:rsidRPr="009C34C2">
              <w:rPr>
                <w:rFonts w:ascii="Times New Roman" w:hAnsi="Times New Roman"/>
                <w:sz w:val="20"/>
                <w:szCs w:val="15"/>
              </w:rPr>
              <w:t>Polj.putevi,most.,grabe</w:t>
            </w:r>
            <w:proofErr w:type="spellEnd"/>
          </w:p>
          <w:p w14:paraId="75B14ED9"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w:t>
            </w:r>
            <w:proofErr w:type="spellStart"/>
            <w:r w:rsidRPr="009C34C2">
              <w:rPr>
                <w:rFonts w:ascii="Times New Roman" w:hAnsi="Times New Roman"/>
                <w:sz w:val="20"/>
                <w:szCs w:val="15"/>
              </w:rPr>
              <w:t>šljunak,građa,cijevi</w:t>
            </w:r>
            <w:proofErr w:type="spellEnd"/>
            <w:r w:rsidRPr="009C34C2">
              <w:rPr>
                <w:rFonts w:ascii="Times New Roman" w:hAnsi="Times New Roman"/>
                <w:sz w:val="20"/>
                <w:szCs w:val="15"/>
              </w:rPr>
              <w:t xml:space="preserve"> i ostalo)</w:t>
            </w:r>
          </w:p>
        </w:tc>
        <w:tc>
          <w:tcPr>
            <w:tcW w:w="1418" w:type="dxa"/>
          </w:tcPr>
          <w:p w14:paraId="2E2ACB9A"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150.000.</w:t>
            </w:r>
          </w:p>
        </w:tc>
        <w:tc>
          <w:tcPr>
            <w:tcW w:w="1565" w:type="dxa"/>
          </w:tcPr>
          <w:p w14:paraId="3AD194A8"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411" w:type="dxa"/>
          </w:tcPr>
          <w:p w14:paraId="1540D656"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150.000.</w:t>
            </w:r>
          </w:p>
        </w:tc>
      </w:tr>
      <w:tr w:rsidR="009C34C2" w:rsidRPr="009C34C2" w14:paraId="45AA2513" w14:textId="77777777" w:rsidTr="0095112D">
        <w:tc>
          <w:tcPr>
            <w:tcW w:w="958" w:type="dxa"/>
          </w:tcPr>
          <w:p w14:paraId="7AF0C23B"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32242</w:t>
            </w:r>
          </w:p>
        </w:tc>
        <w:tc>
          <w:tcPr>
            <w:tcW w:w="816" w:type="dxa"/>
          </w:tcPr>
          <w:p w14:paraId="01585922"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23224</w:t>
            </w:r>
          </w:p>
        </w:tc>
        <w:tc>
          <w:tcPr>
            <w:tcW w:w="3012" w:type="dxa"/>
          </w:tcPr>
          <w:p w14:paraId="35601F08" w14:textId="77777777" w:rsidR="009C34C2" w:rsidRPr="009C34C2" w:rsidRDefault="009C34C2" w:rsidP="0095112D">
            <w:pPr>
              <w:rPr>
                <w:rFonts w:ascii="Times New Roman" w:hAnsi="Times New Roman"/>
                <w:sz w:val="20"/>
                <w:szCs w:val="15"/>
              </w:rPr>
            </w:pPr>
            <w:proofErr w:type="spellStart"/>
            <w:r w:rsidRPr="009C34C2">
              <w:rPr>
                <w:rFonts w:ascii="Times New Roman" w:hAnsi="Times New Roman"/>
                <w:sz w:val="20"/>
                <w:szCs w:val="15"/>
              </w:rPr>
              <w:t>Mat.i</w:t>
            </w:r>
            <w:proofErr w:type="spellEnd"/>
            <w:r w:rsidRPr="009C34C2">
              <w:rPr>
                <w:rFonts w:ascii="Times New Roman" w:hAnsi="Times New Roman"/>
                <w:sz w:val="20"/>
                <w:szCs w:val="15"/>
              </w:rPr>
              <w:t xml:space="preserve"> </w:t>
            </w:r>
            <w:proofErr w:type="spellStart"/>
            <w:r w:rsidRPr="009C34C2">
              <w:rPr>
                <w:rFonts w:ascii="Times New Roman" w:hAnsi="Times New Roman"/>
                <w:sz w:val="20"/>
                <w:szCs w:val="15"/>
              </w:rPr>
              <w:t>dij.tek.i</w:t>
            </w:r>
            <w:proofErr w:type="spellEnd"/>
            <w:r w:rsidRPr="009C34C2">
              <w:rPr>
                <w:rFonts w:ascii="Times New Roman" w:hAnsi="Times New Roman"/>
                <w:sz w:val="20"/>
                <w:szCs w:val="15"/>
              </w:rPr>
              <w:t xml:space="preserve"> </w:t>
            </w:r>
            <w:proofErr w:type="spellStart"/>
            <w:r w:rsidRPr="009C34C2">
              <w:rPr>
                <w:rFonts w:ascii="Times New Roman" w:hAnsi="Times New Roman"/>
                <w:sz w:val="20"/>
                <w:szCs w:val="15"/>
              </w:rPr>
              <w:t>inv.održ</w:t>
            </w:r>
            <w:proofErr w:type="spellEnd"/>
            <w:r w:rsidRPr="009C34C2">
              <w:rPr>
                <w:rFonts w:ascii="Times New Roman" w:hAnsi="Times New Roman"/>
                <w:sz w:val="20"/>
                <w:szCs w:val="15"/>
              </w:rPr>
              <w:t>. opreme</w:t>
            </w:r>
          </w:p>
        </w:tc>
        <w:tc>
          <w:tcPr>
            <w:tcW w:w="1418" w:type="dxa"/>
          </w:tcPr>
          <w:p w14:paraId="439339CB"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5.000.</w:t>
            </w:r>
          </w:p>
        </w:tc>
        <w:tc>
          <w:tcPr>
            <w:tcW w:w="1565" w:type="dxa"/>
          </w:tcPr>
          <w:p w14:paraId="021CF575"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411" w:type="dxa"/>
          </w:tcPr>
          <w:p w14:paraId="2C013710"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5.000.</w:t>
            </w:r>
          </w:p>
        </w:tc>
      </w:tr>
      <w:tr w:rsidR="009C34C2" w:rsidRPr="009C34C2" w14:paraId="53C06BAB" w14:textId="77777777" w:rsidTr="0095112D">
        <w:tc>
          <w:tcPr>
            <w:tcW w:w="958" w:type="dxa"/>
          </w:tcPr>
          <w:p w14:paraId="2B5D2697"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 xml:space="preserve">32244 </w:t>
            </w:r>
          </w:p>
        </w:tc>
        <w:tc>
          <w:tcPr>
            <w:tcW w:w="816" w:type="dxa"/>
          </w:tcPr>
          <w:p w14:paraId="2F9E3CC8"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23239</w:t>
            </w:r>
          </w:p>
        </w:tc>
        <w:tc>
          <w:tcPr>
            <w:tcW w:w="3012" w:type="dxa"/>
          </w:tcPr>
          <w:p w14:paraId="648E9AE6" w14:textId="77777777" w:rsidR="009C34C2" w:rsidRPr="009C34C2" w:rsidRDefault="009C34C2" w:rsidP="0095112D">
            <w:pPr>
              <w:rPr>
                <w:rFonts w:ascii="Times New Roman" w:hAnsi="Times New Roman"/>
                <w:sz w:val="20"/>
                <w:szCs w:val="15"/>
              </w:rPr>
            </w:pPr>
            <w:proofErr w:type="spellStart"/>
            <w:r w:rsidRPr="009C34C2">
              <w:rPr>
                <w:rFonts w:ascii="Times New Roman" w:hAnsi="Times New Roman"/>
                <w:sz w:val="20"/>
                <w:szCs w:val="15"/>
              </w:rPr>
              <w:t>Ost.mater.i</w:t>
            </w:r>
            <w:proofErr w:type="spellEnd"/>
            <w:r w:rsidRPr="009C34C2">
              <w:rPr>
                <w:rFonts w:ascii="Times New Roman" w:hAnsi="Times New Roman"/>
                <w:sz w:val="20"/>
                <w:szCs w:val="15"/>
              </w:rPr>
              <w:t xml:space="preserve"> dij.za </w:t>
            </w:r>
            <w:proofErr w:type="spellStart"/>
            <w:r w:rsidRPr="009C34C2">
              <w:rPr>
                <w:rFonts w:ascii="Times New Roman" w:hAnsi="Times New Roman"/>
                <w:sz w:val="20"/>
                <w:szCs w:val="15"/>
              </w:rPr>
              <w:t>tek.i</w:t>
            </w:r>
            <w:proofErr w:type="spellEnd"/>
            <w:r w:rsidRPr="009C34C2">
              <w:rPr>
                <w:rFonts w:ascii="Times New Roman" w:hAnsi="Times New Roman"/>
                <w:sz w:val="20"/>
                <w:szCs w:val="15"/>
              </w:rPr>
              <w:t xml:space="preserve"> </w:t>
            </w:r>
            <w:proofErr w:type="spellStart"/>
            <w:r w:rsidRPr="009C34C2">
              <w:rPr>
                <w:rFonts w:ascii="Times New Roman" w:hAnsi="Times New Roman"/>
                <w:sz w:val="20"/>
                <w:szCs w:val="15"/>
              </w:rPr>
              <w:t>inv.održ</w:t>
            </w:r>
            <w:proofErr w:type="spellEnd"/>
            <w:r w:rsidRPr="009C34C2">
              <w:rPr>
                <w:rFonts w:ascii="Times New Roman" w:hAnsi="Times New Roman"/>
                <w:sz w:val="20"/>
                <w:szCs w:val="15"/>
              </w:rPr>
              <w:t>.</w:t>
            </w:r>
          </w:p>
        </w:tc>
        <w:tc>
          <w:tcPr>
            <w:tcW w:w="1418" w:type="dxa"/>
          </w:tcPr>
          <w:p w14:paraId="4DD94604"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5.000.</w:t>
            </w:r>
          </w:p>
        </w:tc>
        <w:tc>
          <w:tcPr>
            <w:tcW w:w="1565" w:type="dxa"/>
          </w:tcPr>
          <w:p w14:paraId="235FE6D7"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411" w:type="dxa"/>
          </w:tcPr>
          <w:p w14:paraId="31278259"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5.000.</w:t>
            </w:r>
          </w:p>
        </w:tc>
      </w:tr>
      <w:tr w:rsidR="009C34C2" w:rsidRPr="009C34C2" w14:paraId="18BBB939" w14:textId="77777777" w:rsidTr="0095112D">
        <w:tc>
          <w:tcPr>
            <w:tcW w:w="958" w:type="dxa"/>
          </w:tcPr>
          <w:p w14:paraId="17EF6913"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32244 2</w:t>
            </w:r>
          </w:p>
        </w:tc>
        <w:tc>
          <w:tcPr>
            <w:tcW w:w="816" w:type="dxa"/>
          </w:tcPr>
          <w:p w14:paraId="569EAB3C"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232245</w:t>
            </w:r>
          </w:p>
        </w:tc>
        <w:tc>
          <w:tcPr>
            <w:tcW w:w="3012" w:type="dxa"/>
          </w:tcPr>
          <w:p w14:paraId="201BF284"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 xml:space="preserve">JAVNE POVRŠINE – </w:t>
            </w:r>
            <w:proofErr w:type="spellStart"/>
            <w:r w:rsidRPr="009C34C2">
              <w:rPr>
                <w:rFonts w:ascii="Times New Roman" w:hAnsi="Times New Roman"/>
                <w:sz w:val="20"/>
                <w:szCs w:val="15"/>
              </w:rPr>
              <w:t>matr</w:t>
            </w:r>
            <w:proofErr w:type="spellEnd"/>
            <w:r w:rsidRPr="009C34C2">
              <w:rPr>
                <w:rFonts w:ascii="Times New Roman" w:hAnsi="Times New Roman"/>
                <w:sz w:val="20"/>
                <w:szCs w:val="15"/>
              </w:rPr>
              <w:t>.</w:t>
            </w:r>
          </w:p>
        </w:tc>
        <w:tc>
          <w:tcPr>
            <w:tcW w:w="1418" w:type="dxa"/>
          </w:tcPr>
          <w:p w14:paraId="6B3383FF"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5.000.</w:t>
            </w:r>
          </w:p>
        </w:tc>
        <w:tc>
          <w:tcPr>
            <w:tcW w:w="1565" w:type="dxa"/>
          </w:tcPr>
          <w:p w14:paraId="325BC9DE"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411" w:type="dxa"/>
          </w:tcPr>
          <w:p w14:paraId="065C29C9"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5.000.</w:t>
            </w:r>
          </w:p>
        </w:tc>
      </w:tr>
      <w:tr w:rsidR="009C34C2" w:rsidRPr="009C34C2" w14:paraId="006BC8D7" w14:textId="77777777" w:rsidTr="0095112D">
        <w:tc>
          <w:tcPr>
            <w:tcW w:w="958" w:type="dxa"/>
          </w:tcPr>
          <w:p w14:paraId="74BD71D5"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32244 3</w:t>
            </w:r>
          </w:p>
        </w:tc>
        <w:tc>
          <w:tcPr>
            <w:tcW w:w="816" w:type="dxa"/>
          </w:tcPr>
          <w:p w14:paraId="22C4E613"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232246</w:t>
            </w:r>
          </w:p>
        </w:tc>
        <w:tc>
          <w:tcPr>
            <w:tcW w:w="3012" w:type="dxa"/>
          </w:tcPr>
          <w:p w14:paraId="76BB3DBE"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JAVNA RASVJETA  -</w:t>
            </w:r>
            <w:proofErr w:type="spellStart"/>
            <w:r w:rsidRPr="009C34C2">
              <w:rPr>
                <w:rFonts w:ascii="Times New Roman" w:hAnsi="Times New Roman"/>
                <w:sz w:val="20"/>
                <w:szCs w:val="15"/>
              </w:rPr>
              <w:t>matr.usl</w:t>
            </w:r>
            <w:proofErr w:type="spellEnd"/>
            <w:r w:rsidRPr="009C34C2">
              <w:rPr>
                <w:rFonts w:ascii="Times New Roman" w:hAnsi="Times New Roman"/>
                <w:sz w:val="20"/>
                <w:szCs w:val="15"/>
              </w:rPr>
              <w:t xml:space="preserve">.   </w:t>
            </w:r>
          </w:p>
        </w:tc>
        <w:tc>
          <w:tcPr>
            <w:tcW w:w="1418" w:type="dxa"/>
          </w:tcPr>
          <w:p w14:paraId="083C8FDF"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10.000.</w:t>
            </w:r>
          </w:p>
        </w:tc>
        <w:tc>
          <w:tcPr>
            <w:tcW w:w="1565" w:type="dxa"/>
          </w:tcPr>
          <w:p w14:paraId="16681C94"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411" w:type="dxa"/>
          </w:tcPr>
          <w:p w14:paraId="331D26F1"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10.000.</w:t>
            </w:r>
          </w:p>
        </w:tc>
      </w:tr>
      <w:tr w:rsidR="009C34C2" w:rsidRPr="009C34C2" w14:paraId="5E84718D" w14:textId="77777777" w:rsidTr="0095112D">
        <w:tc>
          <w:tcPr>
            <w:tcW w:w="4786" w:type="dxa"/>
            <w:gridSpan w:val="3"/>
          </w:tcPr>
          <w:p w14:paraId="4204990D" w14:textId="77777777" w:rsidR="009C34C2" w:rsidRPr="009C34C2" w:rsidRDefault="009C34C2" w:rsidP="0095112D">
            <w:pPr>
              <w:rPr>
                <w:rFonts w:ascii="Times New Roman" w:hAnsi="Times New Roman"/>
                <w:sz w:val="20"/>
                <w:szCs w:val="15"/>
              </w:rPr>
            </w:pPr>
            <w:r w:rsidRPr="009C34C2">
              <w:rPr>
                <w:rFonts w:ascii="Times New Roman" w:hAnsi="Times New Roman"/>
                <w:b/>
                <w:sz w:val="20"/>
                <w:szCs w:val="15"/>
              </w:rPr>
              <w:t xml:space="preserve">UKUPNO 322         :                                       </w:t>
            </w:r>
          </w:p>
        </w:tc>
        <w:tc>
          <w:tcPr>
            <w:tcW w:w="1418" w:type="dxa"/>
          </w:tcPr>
          <w:p w14:paraId="4570635C" w14:textId="77777777" w:rsidR="009C34C2" w:rsidRPr="009C34C2" w:rsidRDefault="009C34C2" w:rsidP="0095112D">
            <w:pPr>
              <w:jc w:val="right"/>
              <w:rPr>
                <w:rFonts w:ascii="Times New Roman" w:hAnsi="Times New Roman"/>
                <w:b/>
                <w:sz w:val="20"/>
                <w:szCs w:val="15"/>
              </w:rPr>
            </w:pPr>
            <w:r w:rsidRPr="009C34C2">
              <w:rPr>
                <w:rFonts w:ascii="Times New Roman" w:hAnsi="Times New Roman"/>
                <w:b/>
                <w:sz w:val="20"/>
                <w:szCs w:val="15"/>
              </w:rPr>
              <w:t>403.000.</w:t>
            </w:r>
          </w:p>
        </w:tc>
        <w:tc>
          <w:tcPr>
            <w:tcW w:w="1565" w:type="dxa"/>
          </w:tcPr>
          <w:p w14:paraId="03A0AB59" w14:textId="77777777" w:rsidR="009C34C2" w:rsidRPr="009C34C2" w:rsidRDefault="009C34C2" w:rsidP="0095112D">
            <w:pPr>
              <w:jc w:val="right"/>
              <w:rPr>
                <w:rFonts w:ascii="Times New Roman" w:hAnsi="Times New Roman"/>
                <w:b/>
                <w:sz w:val="20"/>
                <w:szCs w:val="15"/>
              </w:rPr>
            </w:pPr>
            <w:r w:rsidRPr="009C34C2">
              <w:rPr>
                <w:rFonts w:ascii="Times New Roman" w:hAnsi="Times New Roman"/>
                <w:b/>
                <w:sz w:val="20"/>
                <w:szCs w:val="15"/>
              </w:rPr>
              <w:t>+   43.000.</w:t>
            </w:r>
          </w:p>
        </w:tc>
        <w:tc>
          <w:tcPr>
            <w:tcW w:w="1411" w:type="dxa"/>
          </w:tcPr>
          <w:p w14:paraId="45DA3086" w14:textId="77777777" w:rsidR="009C34C2" w:rsidRPr="009C34C2" w:rsidRDefault="009C34C2" w:rsidP="0095112D">
            <w:pPr>
              <w:jc w:val="right"/>
              <w:rPr>
                <w:rFonts w:ascii="Times New Roman" w:hAnsi="Times New Roman"/>
                <w:b/>
                <w:sz w:val="20"/>
                <w:szCs w:val="15"/>
              </w:rPr>
            </w:pPr>
            <w:r w:rsidRPr="009C34C2">
              <w:rPr>
                <w:rFonts w:ascii="Times New Roman" w:hAnsi="Times New Roman"/>
                <w:b/>
                <w:sz w:val="20"/>
                <w:szCs w:val="15"/>
              </w:rPr>
              <w:t>446.000.</w:t>
            </w:r>
          </w:p>
        </w:tc>
      </w:tr>
    </w:tbl>
    <w:p w14:paraId="1A050524" w14:textId="77777777" w:rsidR="009C34C2" w:rsidRPr="009C34C2" w:rsidRDefault="009C34C2" w:rsidP="009C34C2">
      <w:pPr>
        <w:tabs>
          <w:tab w:val="left" w:pos="6632"/>
          <w:tab w:val="right" w:pos="9072"/>
        </w:tabs>
        <w:rPr>
          <w:rFonts w:ascii="Times New Roman" w:hAnsi="Times New Roman"/>
          <w:b/>
          <w:sz w:val="20"/>
          <w:szCs w:val="15"/>
        </w:rPr>
      </w:pPr>
      <w:r w:rsidRPr="009C34C2">
        <w:rPr>
          <w:rFonts w:ascii="Times New Roman" w:hAnsi="Times New Roman"/>
          <w:b/>
          <w:sz w:val="20"/>
          <w:szCs w:val="15"/>
        </w:rPr>
        <w:t xml:space="preserve">                                </w:t>
      </w:r>
    </w:p>
    <w:p w14:paraId="6C2D845F" w14:textId="77777777" w:rsidR="009C34C2" w:rsidRPr="009C34C2" w:rsidRDefault="009C34C2" w:rsidP="009C34C2">
      <w:pPr>
        <w:tabs>
          <w:tab w:val="left" w:pos="3979"/>
        </w:tabs>
        <w:rPr>
          <w:rFonts w:ascii="Times New Roman" w:hAnsi="Times New Roman"/>
          <w:b/>
          <w:sz w:val="20"/>
          <w:szCs w:val="15"/>
        </w:rPr>
      </w:pPr>
    </w:p>
    <w:p w14:paraId="293C1178" w14:textId="77777777" w:rsidR="009C34C2" w:rsidRPr="009C34C2" w:rsidRDefault="009C34C2" w:rsidP="009C34C2">
      <w:pPr>
        <w:tabs>
          <w:tab w:val="left" w:pos="4125"/>
          <w:tab w:val="left" w:pos="4230"/>
          <w:tab w:val="center" w:pos="4535"/>
        </w:tabs>
        <w:rPr>
          <w:rFonts w:ascii="Times New Roman" w:hAnsi="Times New Roman"/>
          <w:b/>
          <w:sz w:val="20"/>
          <w:szCs w:val="15"/>
        </w:rPr>
      </w:pPr>
      <w:r w:rsidRPr="009C34C2">
        <w:rPr>
          <w:rFonts w:ascii="Times New Roman" w:hAnsi="Times New Roman"/>
          <w:b/>
          <w:sz w:val="20"/>
          <w:szCs w:val="15"/>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
        <w:gridCol w:w="1011"/>
        <w:gridCol w:w="2615"/>
        <w:gridCol w:w="1534"/>
        <w:gridCol w:w="1471"/>
        <w:gridCol w:w="13"/>
        <w:gridCol w:w="1493"/>
      </w:tblGrid>
      <w:tr w:rsidR="009C34C2" w:rsidRPr="009C34C2" w14:paraId="627C5667" w14:textId="77777777" w:rsidTr="0095112D">
        <w:trPr>
          <w:trHeight w:val="470"/>
        </w:trPr>
        <w:tc>
          <w:tcPr>
            <w:tcW w:w="927" w:type="dxa"/>
          </w:tcPr>
          <w:p w14:paraId="0077043C" w14:textId="77777777" w:rsidR="009C34C2" w:rsidRPr="009C34C2" w:rsidRDefault="009C34C2" w:rsidP="0095112D">
            <w:pPr>
              <w:rPr>
                <w:rFonts w:ascii="Times New Roman" w:hAnsi="Times New Roman"/>
                <w:b/>
                <w:sz w:val="20"/>
                <w:szCs w:val="15"/>
              </w:rPr>
            </w:pPr>
            <w:r w:rsidRPr="009C34C2">
              <w:rPr>
                <w:rFonts w:ascii="Times New Roman" w:hAnsi="Times New Roman"/>
                <w:b/>
                <w:sz w:val="20"/>
                <w:szCs w:val="15"/>
              </w:rPr>
              <w:t>323</w:t>
            </w:r>
          </w:p>
        </w:tc>
        <w:tc>
          <w:tcPr>
            <w:tcW w:w="8359" w:type="dxa"/>
            <w:gridSpan w:val="6"/>
          </w:tcPr>
          <w:p w14:paraId="70EA2AE4" w14:textId="77777777" w:rsidR="009C34C2" w:rsidRPr="009C34C2" w:rsidRDefault="009C34C2" w:rsidP="0095112D">
            <w:pPr>
              <w:rPr>
                <w:rFonts w:ascii="Times New Roman" w:hAnsi="Times New Roman"/>
                <w:b/>
                <w:sz w:val="20"/>
                <w:szCs w:val="15"/>
              </w:rPr>
            </w:pPr>
            <w:r w:rsidRPr="009C34C2">
              <w:rPr>
                <w:rFonts w:ascii="Times New Roman" w:hAnsi="Times New Roman"/>
                <w:b/>
                <w:sz w:val="20"/>
                <w:szCs w:val="15"/>
              </w:rPr>
              <w:t>Rashodi za usluge</w:t>
            </w:r>
          </w:p>
        </w:tc>
      </w:tr>
      <w:tr w:rsidR="009C34C2" w:rsidRPr="009C34C2" w14:paraId="1C29406E" w14:textId="77777777" w:rsidTr="0095112D">
        <w:tc>
          <w:tcPr>
            <w:tcW w:w="927" w:type="dxa"/>
          </w:tcPr>
          <w:p w14:paraId="570B903F"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32311</w:t>
            </w:r>
          </w:p>
        </w:tc>
        <w:tc>
          <w:tcPr>
            <w:tcW w:w="1021" w:type="dxa"/>
          </w:tcPr>
          <w:p w14:paraId="71A9B120"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23231</w:t>
            </w:r>
          </w:p>
        </w:tc>
        <w:tc>
          <w:tcPr>
            <w:tcW w:w="2683" w:type="dxa"/>
          </w:tcPr>
          <w:p w14:paraId="15FD1C94"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Usluge telefona i mobitela</w:t>
            </w:r>
          </w:p>
        </w:tc>
        <w:tc>
          <w:tcPr>
            <w:tcW w:w="1581" w:type="dxa"/>
          </w:tcPr>
          <w:p w14:paraId="2A3E084C"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18.000.</w:t>
            </w:r>
          </w:p>
        </w:tc>
        <w:tc>
          <w:tcPr>
            <w:tcW w:w="1537" w:type="dxa"/>
            <w:gridSpan w:val="2"/>
          </w:tcPr>
          <w:p w14:paraId="28D11DBC"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537" w:type="dxa"/>
          </w:tcPr>
          <w:p w14:paraId="796E6BC4"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18.000.</w:t>
            </w:r>
          </w:p>
        </w:tc>
      </w:tr>
      <w:tr w:rsidR="009C34C2" w:rsidRPr="009C34C2" w14:paraId="2DA6CFE9" w14:textId="77777777" w:rsidTr="0095112D">
        <w:tc>
          <w:tcPr>
            <w:tcW w:w="927" w:type="dxa"/>
          </w:tcPr>
          <w:p w14:paraId="75998A1C"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32313</w:t>
            </w:r>
          </w:p>
        </w:tc>
        <w:tc>
          <w:tcPr>
            <w:tcW w:w="1021" w:type="dxa"/>
          </w:tcPr>
          <w:p w14:paraId="1E543F52"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23231</w:t>
            </w:r>
          </w:p>
        </w:tc>
        <w:tc>
          <w:tcPr>
            <w:tcW w:w="2683" w:type="dxa"/>
          </w:tcPr>
          <w:p w14:paraId="210DFD0A"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Poštarina</w:t>
            </w:r>
          </w:p>
        </w:tc>
        <w:tc>
          <w:tcPr>
            <w:tcW w:w="1581" w:type="dxa"/>
          </w:tcPr>
          <w:p w14:paraId="30B130B7"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5.000.</w:t>
            </w:r>
          </w:p>
        </w:tc>
        <w:tc>
          <w:tcPr>
            <w:tcW w:w="1537" w:type="dxa"/>
            <w:gridSpan w:val="2"/>
          </w:tcPr>
          <w:p w14:paraId="18A6AC48" w14:textId="77777777" w:rsidR="009C34C2" w:rsidRPr="009C34C2" w:rsidRDefault="009C34C2" w:rsidP="0095112D">
            <w:pPr>
              <w:tabs>
                <w:tab w:val="center" w:pos="660"/>
                <w:tab w:val="right" w:pos="1321"/>
              </w:tabs>
              <w:jc w:val="right"/>
              <w:rPr>
                <w:rFonts w:ascii="Times New Roman" w:hAnsi="Times New Roman"/>
                <w:sz w:val="20"/>
                <w:szCs w:val="15"/>
              </w:rPr>
            </w:pPr>
            <w:r w:rsidRPr="009C34C2">
              <w:rPr>
                <w:rFonts w:ascii="Times New Roman" w:hAnsi="Times New Roman"/>
                <w:sz w:val="20"/>
                <w:szCs w:val="15"/>
              </w:rPr>
              <w:tab/>
              <w:t>0.</w:t>
            </w:r>
          </w:p>
        </w:tc>
        <w:tc>
          <w:tcPr>
            <w:tcW w:w="1537" w:type="dxa"/>
          </w:tcPr>
          <w:p w14:paraId="4D2C0ACA"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5.000.</w:t>
            </w:r>
          </w:p>
        </w:tc>
      </w:tr>
      <w:tr w:rsidR="009C34C2" w:rsidRPr="009C34C2" w14:paraId="3BF29479" w14:textId="77777777" w:rsidTr="0095112D">
        <w:tc>
          <w:tcPr>
            <w:tcW w:w="927" w:type="dxa"/>
          </w:tcPr>
          <w:p w14:paraId="7382E007"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32321 1</w:t>
            </w:r>
          </w:p>
        </w:tc>
        <w:tc>
          <w:tcPr>
            <w:tcW w:w="1021" w:type="dxa"/>
          </w:tcPr>
          <w:p w14:paraId="7ED96A32"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2323211</w:t>
            </w:r>
          </w:p>
        </w:tc>
        <w:tc>
          <w:tcPr>
            <w:tcW w:w="2683" w:type="dxa"/>
          </w:tcPr>
          <w:p w14:paraId="75CBF187"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GROBLJA – usluge</w:t>
            </w:r>
          </w:p>
        </w:tc>
        <w:tc>
          <w:tcPr>
            <w:tcW w:w="1581" w:type="dxa"/>
          </w:tcPr>
          <w:p w14:paraId="2BFDC181"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16.000.</w:t>
            </w:r>
          </w:p>
        </w:tc>
        <w:tc>
          <w:tcPr>
            <w:tcW w:w="1537" w:type="dxa"/>
            <w:gridSpan w:val="2"/>
          </w:tcPr>
          <w:p w14:paraId="40F53646"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537" w:type="dxa"/>
          </w:tcPr>
          <w:p w14:paraId="1A2FEF0D"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16.000.</w:t>
            </w:r>
          </w:p>
        </w:tc>
      </w:tr>
      <w:tr w:rsidR="009C34C2" w:rsidRPr="009C34C2" w14:paraId="1704BB9A" w14:textId="77777777" w:rsidTr="0095112D">
        <w:trPr>
          <w:trHeight w:val="490"/>
        </w:trPr>
        <w:tc>
          <w:tcPr>
            <w:tcW w:w="927" w:type="dxa"/>
          </w:tcPr>
          <w:p w14:paraId="6436BC1F"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32321 2</w:t>
            </w:r>
          </w:p>
        </w:tc>
        <w:tc>
          <w:tcPr>
            <w:tcW w:w="1021" w:type="dxa"/>
          </w:tcPr>
          <w:p w14:paraId="22DBED1F"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232321</w:t>
            </w:r>
          </w:p>
        </w:tc>
        <w:tc>
          <w:tcPr>
            <w:tcW w:w="2683" w:type="dxa"/>
          </w:tcPr>
          <w:p w14:paraId="6A247B67"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 xml:space="preserve">JAVNE POVRŠINE -Usluge </w:t>
            </w:r>
            <w:proofErr w:type="spellStart"/>
            <w:r w:rsidRPr="009C34C2">
              <w:rPr>
                <w:rFonts w:ascii="Times New Roman" w:hAnsi="Times New Roman"/>
                <w:sz w:val="20"/>
                <w:szCs w:val="15"/>
              </w:rPr>
              <w:t>tek.i</w:t>
            </w:r>
            <w:proofErr w:type="spellEnd"/>
            <w:r w:rsidRPr="009C34C2">
              <w:rPr>
                <w:rFonts w:ascii="Times New Roman" w:hAnsi="Times New Roman"/>
                <w:sz w:val="20"/>
                <w:szCs w:val="15"/>
              </w:rPr>
              <w:t xml:space="preserve"> </w:t>
            </w:r>
            <w:proofErr w:type="spellStart"/>
            <w:r w:rsidRPr="009C34C2">
              <w:rPr>
                <w:rFonts w:ascii="Times New Roman" w:hAnsi="Times New Roman"/>
                <w:sz w:val="20"/>
                <w:szCs w:val="15"/>
              </w:rPr>
              <w:t>inv.održ</w:t>
            </w:r>
            <w:proofErr w:type="spellEnd"/>
            <w:r w:rsidRPr="009C34C2">
              <w:rPr>
                <w:rFonts w:ascii="Times New Roman" w:hAnsi="Times New Roman"/>
                <w:sz w:val="20"/>
                <w:szCs w:val="15"/>
              </w:rPr>
              <w:t>. i najam opreme</w:t>
            </w:r>
          </w:p>
        </w:tc>
        <w:tc>
          <w:tcPr>
            <w:tcW w:w="1581" w:type="dxa"/>
          </w:tcPr>
          <w:p w14:paraId="149F00A7"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200.000.</w:t>
            </w:r>
          </w:p>
        </w:tc>
        <w:tc>
          <w:tcPr>
            <w:tcW w:w="1537" w:type="dxa"/>
            <w:gridSpan w:val="2"/>
          </w:tcPr>
          <w:p w14:paraId="32E8BF2A"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537" w:type="dxa"/>
          </w:tcPr>
          <w:p w14:paraId="25FA8673"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200.000.</w:t>
            </w:r>
          </w:p>
        </w:tc>
      </w:tr>
      <w:tr w:rsidR="009C34C2" w:rsidRPr="009C34C2" w14:paraId="7324B4BE" w14:textId="77777777" w:rsidTr="0095112D">
        <w:trPr>
          <w:trHeight w:val="490"/>
        </w:trPr>
        <w:tc>
          <w:tcPr>
            <w:tcW w:w="927" w:type="dxa"/>
          </w:tcPr>
          <w:p w14:paraId="2B9DC3E9"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32321  4</w:t>
            </w:r>
          </w:p>
        </w:tc>
        <w:tc>
          <w:tcPr>
            <w:tcW w:w="1021" w:type="dxa"/>
          </w:tcPr>
          <w:p w14:paraId="5E7187A0"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232322</w:t>
            </w:r>
          </w:p>
        </w:tc>
        <w:tc>
          <w:tcPr>
            <w:tcW w:w="2683" w:type="dxa"/>
          </w:tcPr>
          <w:p w14:paraId="446CF7FD" w14:textId="77777777" w:rsidR="009C34C2" w:rsidRPr="009C34C2" w:rsidRDefault="009C34C2" w:rsidP="0095112D">
            <w:pPr>
              <w:rPr>
                <w:rFonts w:ascii="Times New Roman" w:hAnsi="Times New Roman"/>
                <w:sz w:val="20"/>
                <w:szCs w:val="15"/>
              </w:rPr>
            </w:pPr>
            <w:r w:rsidRPr="009C34C2">
              <w:rPr>
                <w:rFonts w:ascii="Times New Roman" w:hAnsi="Times New Roman"/>
                <w:sz w:val="18"/>
                <w:szCs w:val="18"/>
              </w:rPr>
              <w:t xml:space="preserve">DOMOVI I OST. GRAĐEVINE </w:t>
            </w:r>
            <w:r w:rsidRPr="009C34C2">
              <w:rPr>
                <w:rFonts w:ascii="Times New Roman" w:hAnsi="Times New Roman"/>
                <w:sz w:val="20"/>
                <w:szCs w:val="15"/>
              </w:rPr>
              <w:t xml:space="preserve">u </w:t>
            </w:r>
            <w:proofErr w:type="spellStart"/>
            <w:r w:rsidRPr="009C34C2">
              <w:rPr>
                <w:rFonts w:ascii="Times New Roman" w:hAnsi="Times New Roman"/>
                <w:sz w:val="20"/>
                <w:szCs w:val="15"/>
              </w:rPr>
              <w:t>vl.općine</w:t>
            </w:r>
            <w:proofErr w:type="spellEnd"/>
            <w:r w:rsidRPr="009C34C2">
              <w:rPr>
                <w:rFonts w:ascii="Times New Roman" w:hAnsi="Times New Roman"/>
                <w:sz w:val="20"/>
                <w:szCs w:val="15"/>
              </w:rPr>
              <w:t xml:space="preserve"> – usluge</w:t>
            </w:r>
          </w:p>
        </w:tc>
        <w:tc>
          <w:tcPr>
            <w:tcW w:w="1581" w:type="dxa"/>
          </w:tcPr>
          <w:p w14:paraId="23729036"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20.000.</w:t>
            </w:r>
          </w:p>
        </w:tc>
        <w:tc>
          <w:tcPr>
            <w:tcW w:w="1537" w:type="dxa"/>
            <w:gridSpan w:val="2"/>
          </w:tcPr>
          <w:p w14:paraId="7D131F49"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537" w:type="dxa"/>
          </w:tcPr>
          <w:p w14:paraId="61A43226"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20.000.</w:t>
            </w:r>
          </w:p>
        </w:tc>
      </w:tr>
      <w:tr w:rsidR="009C34C2" w:rsidRPr="009C34C2" w14:paraId="722FC9D2" w14:textId="77777777" w:rsidTr="0095112D">
        <w:trPr>
          <w:trHeight w:val="193"/>
        </w:trPr>
        <w:tc>
          <w:tcPr>
            <w:tcW w:w="927" w:type="dxa"/>
          </w:tcPr>
          <w:p w14:paraId="6236CE2A"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323216</w:t>
            </w:r>
          </w:p>
        </w:tc>
        <w:tc>
          <w:tcPr>
            <w:tcW w:w="1021" w:type="dxa"/>
          </w:tcPr>
          <w:p w14:paraId="6B9005E2"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23232</w:t>
            </w:r>
          </w:p>
        </w:tc>
        <w:tc>
          <w:tcPr>
            <w:tcW w:w="2683" w:type="dxa"/>
          </w:tcPr>
          <w:p w14:paraId="0F3EAD22" w14:textId="77777777" w:rsidR="009C34C2" w:rsidRPr="009C34C2" w:rsidRDefault="009C34C2" w:rsidP="0095112D">
            <w:pPr>
              <w:rPr>
                <w:rFonts w:ascii="Times New Roman" w:hAnsi="Times New Roman"/>
                <w:sz w:val="18"/>
                <w:szCs w:val="18"/>
              </w:rPr>
            </w:pPr>
            <w:r w:rsidRPr="009C34C2">
              <w:rPr>
                <w:rFonts w:ascii="Times New Roman" w:hAnsi="Times New Roman"/>
                <w:sz w:val="18"/>
                <w:szCs w:val="18"/>
              </w:rPr>
              <w:t>Uređenje groblja- parkiralište</w:t>
            </w:r>
          </w:p>
        </w:tc>
        <w:tc>
          <w:tcPr>
            <w:tcW w:w="1581" w:type="dxa"/>
          </w:tcPr>
          <w:p w14:paraId="7284B8E8"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80.000.</w:t>
            </w:r>
          </w:p>
        </w:tc>
        <w:tc>
          <w:tcPr>
            <w:tcW w:w="1537" w:type="dxa"/>
            <w:gridSpan w:val="2"/>
          </w:tcPr>
          <w:p w14:paraId="68B68807"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537" w:type="dxa"/>
          </w:tcPr>
          <w:p w14:paraId="3D8D562D"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80.000.</w:t>
            </w:r>
          </w:p>
        </w:tc>
      </w:tr>
      <w:tr w:rsidR="009C34C2" w:rsidRPr="009C34C2" w14:paraId="2A415DF0" w14:textId="77777777" w:rsidTr="0095112D">
        <w:tc>
          <w:tcPr>
            <w:tcW w:w="927" w:type="dxa"/>
          </w:tcPr>
          <w:p w14:paraId="2E5E7673"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32322</w:t>
            </w:r>
          </w:p>
        </w:tc>
        <w:tc>
          <w:tcPr>
            <w:tcW w:w="1021" w:type="dxa"/>
          </w:tcPr>
          <w:p w14:paraId="78F2E8AC"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23239</w:t>
            </w:r>
          </w:p>
        </w:tc>
        <w:tc>
          <w:tcPr>
            <w:tcW w:w="2683" w:type="dxa"/>
          </w:tcPr>
          <w:p w14:paraId="19D518F4" w14:textId="77777777" w:rsidR="009C34C2" w:rsidRPr="009C34C2" w:rsidRDefault="009C34C2" w:rsidP="0095112D">
            <w:pPr>
              <w:rPr>
                <w:rFonts w:ascii="Times New Roman" w:hAnsi="Times New Roman"/>
                <w:sz w:val="20"/>
                <w:szCs w:val="15"/>
              </w:rPr>
            </w:pPr>
            <w:proofErr w:type="spellStart"/>
            <w:r w:rsidRPr="009C34C2">
              <w:rPr>
                <w:rFonts w:ascii="Times New Roman" w:hAnsi="Times New Roman"/>
                <w:sz w:val="20"/>
                <w:szCs w:val="15"/>
              </w:rPr>
              <w:t>Usl.tek.i</w:t>
            </w:r>
            <w:proofErr w:type="spellEnd"/>
            <w:r w:rsidRPr="009C34C2">
              <w:rPr>
                <w:rFonts w:ascii="Times New Roman" w:hAnsi="Times New Roman"/>
                <w:sz w:val="20"/>
                <w:szCs w:val="15"/>
              </w:rPr>
              <w:t xml:space="preserve"> </w:t>
            </w:r>
            <w:proofErr w:type="spellStart"/>
            <w:r w:rsidRPr="009C34C2">
              <w:rPr>
                <w:rFonts w:ascii="Times New Roman" w:hAnsi="Times New Roman"/>
                <w:sz w:val="20"/>
                <w:szCs w:val="15"/>
              </w:rPr>
              <w:t>inv</w:t>
            </w:r>
            <w:proofErr w:type="spellEnd"/>
            <w:r w:rsidRPr="009C34C2">
              <w:rPr>
                <w:rFonts w:ascii="Times New Roman" w:hAnsi="Times New Roman"/>
                <w:sz w:val="20"/>
                <w:szCs w:val="15"/>
              </w:rPr>
              <w:t xml:space="preserve">. </w:t>
            </w:r>
            <w:proofErr w:type="spellStart"/>
            <w:r w:rsidRPr="009C34C2">
              <w:rPr>
                <w:rFonts w:ascii="Times New Roman" w:hAnsi="Times New Roman"/>
                <w:sz w:val="20"/>
                <w:szCs w:val="15"/>
              </w:rPr>
              <w:t>održ</w:t>
            </w:r>
            <w:proofErr w:type="spellEnd"/>
            <w:r w:rsidRPr="009C34C2">
              <w:rPr>
                <w:rFonts w:ascii="Times New Roman" w:hAnsi="Times New Roman"/>
                <w:sz w:val="20"/>
                <w:szCs w:val="15"/>
              </w:rPr>
              <w:t>. opreme</w:t>
            </w:r>
          </w:p>
        </w:tc>
        <w:tc>
          <w:tcPr>
            <w:tcW w:w="1581" w:type="dxa"/>
          </w:tcPr>
          <w:p w14:paraId="1F2B15E5"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6.000.</w:t>
            </w:r>
          </w:p>
        </w:tc>
        <w:tc>
          <w:tcPr>
            <w:tcW w:w="1524" w:type="dxa"/>
          </w:tcPr>
          <w:p w14:paraId="52F3B015"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550" w:type="dxa"/>
            <w:gridSpan w:val="2"/>
          </w:tcPr>
          <w:p w14:paraId="69B6F0D0"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6.000.</w:t>
            </w:r>
          </w:p>
        </w:tc>
      </w:tr>
      <w:tr w:rsidR="009C34C2" w:rsidRPr="009C34C2" w14:paraId="4364C741" w14:textId="77777777" w:rsidTr="0095112D">
        <w:tc>
          <w:tcPr>
            <w:tcW w:w="927" w:type="dxa"/>
          </w:tcPr>
          <w:p w14:paraId="28BD9C20"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32323</w:t>
            </w:r>
          </w:p>
        </w:tc>
        <w:tc>
          <w:tcPr>
            <w:tcW w:w="1021" w:type="dxa"/>
          </w:tcPr>
          <w:p w14:paraId="0D1B4C99"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23239</w:t>
            </w:r>
          </w:p>
        </w:tc>
        <w:tc>
          <w:tcPr>
            <w:tcW w:w="2683" w:type="dxa"/>
          </w:tcPr>
          <w:p w14:paraId="6B563C4E" w14:textId="77777777" w:rsidR="009C34C2" w:rsidRPr="009C34C2" w:rsidRDefault="009C34C2" w:rsidP="0095112D">
            <w:pPr>
              <w:jc w:val="both"/>
              <w:rPr>
                <w:rFonts w:ascii="Times New Roman" w:hAnsi="Times New Roman"/>
                <w:sz w:val="20"/>
                <w:szCs w:val="15"/>
              </w:rPr>
            </w:pPr>
            <w:proofErr w:type="spellStart"/>
            <w:r w:rsidRPr="009C34C2">
              <w:rPr>
                <w:rFonts w:ascii="Times New Roman" w:hAnsi="Times New Roman"/>
                <w:sz w:val="20"/>
                <w:szCs w:val="15"/>
              </w:rPr>
              <w:t>Usl.tek.i</w:t>
            </w:r>
            <w:proofErr w:type="spellEnd"/>
            <w:r w:rsidRPr="009C34C2">
              <w:rPr>
                <w:rFonts w:ascii="Times New Roman" w:hAnsi="Times New Roman"/>
                <w:sz w:val="20"/>
                <w:szCs w:val="15"/>
              </w:rPr>
              <w:t xml:space="preserve"> </w:t>
            </w:r>
            <w:proofErr w:type="spellStart"/>
            <w:r w:rsidRPr="009C34C2">
              <w:rPr>
                <w:rFonts w:ascii="Times New Roman" w:hAnsi="Times New Roman"/>
                <w:sz w:val="20"/>
                <w:szCs w:val="15"/>
              </w:rPr>
              <w:t>inv.održ.služb</w:t>
            </w:r>
            <w:proofErr w:type="spellEnd"/>
            <w:r w:rsidRPr="009C34C2">
              <w:rPr>
                <w:rFonts w:ascii="Times New Roman" w:hAnsi="Times New Roman"/>
                <w:sz w:val="20"/>
                <w:szCs w:val="15"/>
              </w:rPr>
              <w:t>. auta</w:t>
            </w:r>
          </w:p>
        </w:tc>
        <w:tc>
          <w:tcPr>
            <w:tcW w:w="1581" w:type="dxa"/>
          </w:tcPr>
          <w:p w14:paraId="66547B6A"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1.500.</w:t>
            </w:r>
          </w:p>
        </w:tc>
        <w:tc>
          <w:tcPr>
            <w:tcW w:w="1524" w:type="dxa"/>
          </w:tcPr>
          <w:p w14:paraId="520F6DBE"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550" w:type="dxa"/>
            <w:gridSpan w:val="2"/>
          </w:tcPr>
          <w:p w14:paraId="34F202DE"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1.500.</w:t>
            </w:r>
          </w:p>
        </w:tc>
      </w:tr>
      <w:tr w:rsidR="009C34C2" w:rsidRPr="009C34C2" w14:paraId="536F2658" w14:textId="77777777" w:rsidTr="0095112D">
        <w:tc>
          <w:tcPr>
            <w:tcW w:w="927" w:type="dxa"/>
          </w:tcPr>
          <w:p w14:paraId="0C3CE2D5"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32329</w:t>
            </w:r>
          </w:p>
        </w:tc>
        <w:tc>
          <w:tcPr>
            <w:tcW w:w="1021" w:type="dxa"/>
          </w:tcPr>
          <w:p w14:paraId="16D6AD2B"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23239</w:t>
            </w:r>
          </w:p>
        </w:tc>
        <w:tc>
          <w:tcPr>
            <w:tcW w:w="2683" w:type="dxa"/>
          </w:tcPr>
          <w:p w14:paraId="44BE0F68"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 xml:space="preserve">Ostale </w:t>
            </w:r>
            <w:proofErr w:type="spellStart"/>
            <w:r w:rsidRPr="009C34C2">
              <w:rPr>
                <w:rFonts w:ascii="Times New Roman" w:hAnsi="Times New Roman"/>
                <w:sz w:val="20"/>
                <w:szCs w:val="15"/>
              </w:rPr>
              <w:t>usl.tek.i</w:t>
            </w:r>
            <w:proofErr w:type="spellEnd"/>
            <w:r w:rsidRPr="009C34C2">
              <w:rPr>
                <w:rFonts w:ascii="Times New Roman" w:hAnsi="Times New Roman"/>
                <w:sz w:val="20"/>
                <w:szCs w:val="15"/>
              </w:rPr>
              <w:t xml:space="preserve"> </w:t>
            </w:r>
            <w:proofErr w:type="spellStart"/>
            <w:r w:rsidRPr="009C34C2">
              <w:rPr>
                <w:rFonts w:ascii="Times New Roman" w:hAnsi="Times New Roman"/>
                <w:sz w:val="20"/>
                <w:szCs w:val="15"/>
              </w:rPr>
              <w:t>inv.održavanja</w:t>
            </w:r>
            <w:proofErr w:type="spellEnd"/>
            <w:r w:rsidRPr="009C34C2">
              <w:rPr>
                <w:rFonts w:ascii="Times New Roman" w:hAnsi="Times New Roman"/>
                <w:sz w:val="20"/>
                <w:szCs w:val="15"/>
              </w:rPr>
              <w:t xml:space="preserve"> </w:t>
            </w:r>
          </w:p>
        </w:tc>
        <w:tc>
          <w:tcPr>
            <w:tcW w:w="1581" w:type="dxa"/>
          </w:tcPr>
          <w:p w14:paraId="4A61D8E1"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1.500.</w:t>
            </w:r>
          </w:p>
        </w:tc>
        <w:tc>
          <w:tcPr>
            <w:tcW w:w="1524" w:type="dxa"/>
          </w:tcPr>
          <w:p w14:paraId="26CA103F" w14:textId="77777777" w:rsidR="009C34C2" w:rsidRPr="009C34C2" w:rsidRDefault="009C34C2" w:rsidP="0095112D">
            <w:pPr>
              <w:tabs>
                <w:tab w:val="center" w:pos="654"/>
                <w:tab w:val="right" w:pos="1308"/>
              </w:tabs>
              <w:jc w:val="right"/>
              <w:rPr>
                <w:rFonts w:ascii="Times New Roman" w:hAnsi="Times New Roman"/>
                <w:sz w:val="20"/>
                <w:szCs w:val="15"/>
              </w:rPr>
            </w:pPr>
            <w:r w:rsidRPr="009C34C2">
              <w:rPr>
                <w:rFonts w:ascii="Times New Roman" w:hAnsi="Times New Roman"/>
                <w:sz w:val="20"/>
                <w:szCs w:val="15"/>
              </w:rPr>
              <w:tab/>
              <w:t>0.</w:t>
            </w:r>
          </w:p>
        </w:tc>
        <w:tc>
          <w:tcPr>
            <w:tcW w:w="1550" w:type="dxa"/>
            <w:gridSpan w:val="2"/>
          </w:tcPr>
          <w:p w14:paraId="30DE18EE"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1.500.</w:t>
            </w:r>
          </w:p>
        </w:tc>
      </w:tr>
      <w:tr w:rsidR="009C34C2" w:rsidRPr="009C34C2" w14:paraId="183AF841" w14:textId="77777777" w:rsidTr="0095112D">
        <w:tc>
          <w:tcPr>
            <w:tcW w:w="927" w:type="dxa"/>
          </w:tcPr>
          <w:p w14:paraId="6A1EED89"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32329 2</w:t>
            </w:r>
          </w:p>
        </w:tc>
        <w:tc>
          <w:tcPr>
            <w:tcW w:w="1021" w:type="dxa"/>
          </w:tcPr>
          <w:p w14:paraId="3F8B8C5E"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232323</w:t>
            </w:r>
          </w:p>
        </w:tc>
        <w:tc>
          <w:tcPr>
            <w:tcW w:w="2683" w:type="dxa"/>
          </w:tcPr>
          <w:p w14:paraId="6794C5B1"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POLJSKI PUTEVI –usluge  kamiona</w:t>
            </w:r>
          </w:p>
        </w:tc>
        <w:tc>
          <w:tcPr>
            <w:tcW w:w="1581" w:type="dxa"/>
          </w:tcPr>
          <w:p w14:paraId="51710572"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135.000.</w:t>
            </w:r>
          </w:p>
        </w:tc>
        <w:tc>
          <w:tcPr>
            <w:tcW w:w="1524" w:type="dxa"/>
          </w:tcPr>
          <w:p w14:paraId="77EAC0B3"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550" w:type="dxa"/>
            <w:gridSpan w:val="2"/>
          </w:tcPr>
          <w:p w14:paraId="03EF8E83"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135.000.</w:t>
            </w:r>
          </w:p>
        </w:tc>
      </w:tr>
      <w:tr w:rsidR="009C34C2" w:rsidRPr="009C34C2" w14:paraId="61969757" w14:textId="77777777" w:rsidTr="0095112D">
        <w:tc>
          <w:tcPr>
            <w:tcW w:w="927" w:type="dxa"/>
          </w:tcPr>
          <w:p w14:paraId="2952A617"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32329 3</w:t>
            </w:r>
          </w:p>
        </w:tc>
        <w:tc>
          <w:tcPr>
            <w:tcW w:w="1021" w:type="dxa"/>
          </w:tcPr>
          <w:p w14:paraId="62BA76FA"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232324</w:t>
            </w:r>
          </w:p>
        </w:tc>
        <w:tc>
          <w:tcPr>
            <w:tcW w:w="2683" w:type="dxa"/>
          </w:tcPr>
          <w:p w14:paraId="26733E9F"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POLJ.PUTEVI – usluge. Komunalnog  stroja</w:t>
            </w:r>
          </w:p>
        </w:tc>
        <w:tc>
          <w:tcPr>
            <w:tcW w:w="1581" w:type="dxa"/>
          </w:tcPr>
          <w:p w14:paraId="2E361F85"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230.000.</w:t>
            </w:r>
          </w:p>
        </w:tc>
        <w:tc>
          <w:tcPr>
            <w:tcW w:w="1524" w:type="dxa"/>
          </w:tcPr>
          <w:p w14:paraId="6D640F46"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550" w:type="dxa"/>
            <w:gridSpan w:val="2"/>
          </w:tcPr>
          <w:p w14:paraId="32AAE817"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230.000.</w:t>
            </w:r>
          </w:p>
        </w:tc>
      </w:tr>
      <w:tr w:rsidR="009C34C2" w:rsidRPr="009C34C2" w14:paraId="3E982247" w14:textId="77777777" w:rsidTr="0095112D">
        <w:tc>
          <w:tcPr>
            <w:tcW w:w="927" w:type="dxa"/>
          </w:tcPr>
          <w:p w14:paraId="6938CE67"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3232931</w:t>
            </w:r>
          </w:p>
        </w:tc>
        <w:tc>
          <w:tcPr>
            <w:tcW w:w="1021" w:type="dxa"/>
          </w:tcPr>
          <w:p w14:paraId="4353318A"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232324</w:t>
            </w:r>
          </w:p>
        </w:tc>
        <w:tc>
          <w:tcPr>
            <w:tcW w:w="2683" w:type="dxa"/>
          </w:tcPr>
          <w:p w14:paraId="69A05917"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Košnja bankina - traktor</w:t>
            </w:r>
          </w:p>
        </w:tc>
        <w:tc>
          <w:tcPr>
            <w:tcW w:w="1581" w:type="dxa"/>
          </w:tcPr>
          <w:p w14:paraId="4786BF04"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150.000.</w:t>
            </w:r>
          </w:p>
        </w:tc>
        <w:tc>
          <w:tcPr>
            <w:tcW w:w="1524" w:type="dxa"/>
          </w:tcPr>
          <w:p w14:paraId="175AD95E"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550" w:type="dxa"/>
            <w:gridSpan w:val="2"/>
          </w:tcPr>
          <w:p w14:paraId="1351A79E"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150.000.</w:t>
            </w:r>
          </w:p>
        </w:tc>
      </w:tr>
      <w:tr w:rsidR="009C34C2" w:rsidRPr="009C34C2" w14:paraId="3FEF12B8" w14:textId="77777777" w:rsidTr="0095112D">
        <w:tc>
          <w:tcPr>
            <w:tcW w:w="927" w:type="dxa"/>
          </w:tcPr>
          <w:p w14:paraId="6D67DB60"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32329 4</w:t>
            </w:r>
          </w:p>
        </w:tc>
        <w:tc>
          <w:tcPr>
            <w:tcW w:w="1021" w:type="dxa"/>
          </w:tcPr>
          <w:p w14:paraId="4457ED0F"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232325</w:t>
            </w:r>
          </w:p>
        </w:tc>
        <w:tc>
          <w:tcPr>
            <w:tcW w:w="2683" w:type="dxa"/>
          </w:tcPr>
          <w:p w14:paraId="7C2E2399"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POLJ.PUTEVI –usluge  komunalnih djelatnika</w:t>
            </w:r>
          </w:p>
        </w:tc>
        <w:tc>
          <w:tcPr>
            <w:tcW w:w="1581" w:type="dxa"/>
          </w:tcPr>
          <w:p w14:paraId="1118ABE8"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5.000.</w:t>
            </w:r>
          </w:p>
        </w:tc>
        <w:tc>
          <w:tcPr>
            <w:tcW w:w="1524" w:type="dxa"/>
          </w:tcPr>
          <w:p w14:paraId="7A87988D"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550" w:type="dxa"/>
            <w:gridSpan w:val="2"/>
          </w:tcPr>
          <w:p w14:paraId="3EF45F0C"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5.000.</w:t>
            </w:r>
          </w:p>
        </w:tc>
      </w:tr>
      <w:tr w:rsidR="009C34C2" w:rsidRPr="009C34C2" w14:paraId="3466A6A9" w14:textId="77777777" w:rsidTr="0095112D">
        <w:tc>
          <w:tcPr>
            <w:tcW w:w="927" w:type="dxa"/>
          </w:tcPr>
          <w:p w14:paraId="51AE01FF"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323295</w:t>
            </w:r>
          </w:p>
        </w:tc>
        <w:tc>
          <w:tcPr>
            <w:tcW w:w="1021" w:type="dxa"/>
          </w:tcPr>
          <w:p w14:paraId="1B8F75B8"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232326</w:t>
            </w:r>
          </w:p>
        </w:tc>
        <w:tc>
          <w:tcPr>
            <w:tcW w:w="2683" w:type="dxa"/>
          </w:tcPr>
          <w:p w14:paraId="69A3E4C4"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 xml:space="preserve">Usluge čišćenja </w:t>
            </w:r>
          </w:p>
        </w:tc>
        <w:tc>
          <w:tcPr>
            <w:tcW w:w="1581" w:type="dxa"/>
          </w:tcPr>
          <w:p w14:paraId="4F8C13A3"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65.000.</w:t>
            </w:r>
          </w:p>
        </w:tc>
        <w:tc>
          <w:tcPr>
            <w:tcW w:w="1524" w:type="dxa"/>
          </w:tcPr>
          <w:p w14:paraId="4BDA2549"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550" w:type="dxa"/>
            <w:gridSpan w:val="2"/>
          </w:tcPr>
          <w:p w14:paraId="0AD54FE4"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65.000.</w:t>
            </w:r>
          </w:p>
        </w:tc>
      </w:tr>
      <w:tr w:rsidR="009C34C2" w:rsidRPr="009C34C2" w14:paraId="02A4ADE5" w14:textId="77777777" w:rsidTr="0095112D">
        <w:tc>
          <w:tcPr>
            <w:tcW w:w="927" w:type="dxa"/>
          </w:tcPr>
          <w:p w14:paraId="61146A26"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323296</w:t>
            </w:r>
          </w:p>
        </w:tc>
        <w:tc>
          <w:tcPr>
            <w:tcW w:w="1021" w:type="dxa"/>
          </w:tcPr>
          <w:p w14:paraId="67391BF4"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23232</w:t>
            </w:r>
          </w:p>
        </w:tc>
        <w:tc>
          <w:tcPr>
            <w:tcW w:w="2683" w:type="dxa"/>
          </w:tcPr>
          <w:p w14:paraId="14F24BEA"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Održavanje vodovoda</w:t>
            </w:r>
          </w:p>
        </w:tc>
        <w:tc>
          <w:tcPr>
            <w:tcW w:w="1581" w:type="dxa"/>
          </w:tcPr>
          <w:p w14:paraId="2E57158B"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524" w:type="dxa"/>
          </w:tcPr>
          <w:p w14:paraId="5DE23E8D"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    10.000.</w:t>
            </w:r>
          </w:p>
        </w:tc>
        <w:tc>
          <w:tcPr>
            <w:tcW w:w="1550" w:type="dxa"/>
            <w:gridSpan w:val="2"/>
          </w:tcPr>
          <w:p w14:paraId="4B8684E2"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10.000.</w:t>
            </w:r>
          </w:p>
        </w:tc>
      </w:tr>
      <w:tr w:rsidR="009C34C2" w:rsidRPr="009C34C2" w14:paraId="1D7320F6" w14:textId="77777777" w:rsidTr="0095112D">
        <w:tc>
          <w:tcPr>
            <w:tcW w:w="927" w:type="dxa"/>
          </w:tcPr>
          <w:p w14:paraId="02AFCADD"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323297</w:t>
            </w:r>
          </w:p>
        </w:tc>
        <w:tc>
          <w:tcPr>
            <w:tcW w:w="1021" w:type="dxa"/>
          </w:tcPr>
          <w:p w14:paraId="2D063B42"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23232</w:t>
            </w:r>
          </w:p>
        </w:tc>
        <w:tc>
          <w:tcPr>
            <w:tcW w:w="2683" w:type="dxa"/>
          </w:tcPr>
          <w:p w14:paraId="631C1B93"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Komunalni priključci</w:t>
            </w:r>
          </w:p>
        </w:tc>
        <w:tc>
          <w:tcPr>
            <w:tcW w:w="1581" w:type="dxa"/>
          </w:tcPr>
          <w:p w14:paraId="485ACF56"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524" w:type="dxa"/>
          </w:tcPr>
          <w:p w14:paraId="5ED0F686"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    30.000.</w:t>
            </w:r>
          </w:p>
        </w:tc>
        <w:tc>
          <w:tcPr>
            <w:tcW w:w="1550" w:type="dxa"/>
            <w:gridSpan w:val="2"/>
          </w:tcPr>
          <w:p w14:paraId="118E5C2F"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30.000.</w:t>
            </w:r>
          </w:p>
        </w:tc>
      </w:tr>
      <w:tr w:rsidR="009C34C2" w:rsidRPr="009C34C2" w14:paraId="222DC348" w14:textId="77777777" w:rsidTr="0095112D">
        <w:tc>
          <w:tcPr>
            <w:tcW w:w="927" w:type="dxa"/>
          </w:tcPr>
          <w:p w14:paraId="64C44572"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323311</w:t>
            </w:r>
          </w:p>
        </w:tc>
        <w:tc>
          <w:tcPr>
            <w:tcW w:w="1021" w:type="dxa"/>
          </w:tcPr>
          <w:p w14:paraId="58A91C93"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23233</w:t>
            </w:r>
          </w:p>
        </w:tc>
        <w:tc>
          <w:tcPr>
            <w:tcW w:w="2683" w:type="dxa"/>
          </w:tcPr>
          <w:p w14:paraId="6ABA1E66"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HRT pretplata</w:t>
            </w:r>
          </w:p>
        </w:tc>
        <w:tc>
          <w:tcPr>
            <w:tcW w:w="1581" w:type="dxa"/>
          </w:tcPr>
          <w:p w14:paraId="012D1795"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1.000.</w:t>
            </w:r>
          </w:p>
        </w:tc>
        <w:tc>
          <w:tcPr>
            <w:tcW w:w="1524" w:type="dxa"/>
          </w:tcPr>
          <w:p w14:paraId="39EE7184"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550" w:type="dxa"/>
            <w:gridSpan w:val="2"/>
          </w:tcPr>
          <w:p w14:paraId="0B85AC40"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1.000.</w:t>
            </w:r>
          </w:p>
        </w:tc>
      </w:tr>
      <w:tr w:rsidR="009C34C2" w:rsidRPr="009C34C2" w14:paraId="7233CE33" w14:textId="77777777" w:rsidTr="0095112D">
        <w:tc>
          <w:tcPr>
            <w:tcW w:w="927" w:type="dxa"/>
          </w:tcPr>
          <w:p w14:paraId="50A96531"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32334</w:t>
            </w:r>
          </w:p>
        </w:tc>
        <w:tc>
          <w:tcPr>
            <w:tcW w:w="1021" w:type="dxa"/>
          </w:tcPr>
          <w:p w14:paraId="0D9BDFF2"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23233</w:t>
            </w:r>
          </w:p>
        </w:tc>
        <w:tc>
          <w:tcPr>
            <w:tcW w:w="2683" w:type="dxa"/>
          </w:tcPr>
          <w:p w14:paraId="2FEB03E8"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Promidžbeni materijal- Zaželi</w:t>
            </w:r>
          </w:p>
        </w:tc>
        <w:tc>
          <w:tcPr>
            <w:tcW w:w="1581" w:type="dxa"/>
          </w:tcPr>
          <w:p w14:paraId="6601AF93" w14:textId="77777777" w:rsidR="009C34C2" w:rsidRPr="009C34C2" w:rsidRDefault="009C34C2" w:rsidP="0095112D">
            <w:pPr>
              <w:jc w:val="right"/>
              <w:rPr>
                <w:rFonts w:ascii="Times New Roman" w:hAnsi="Times New Roman"/>
                <w:sz w:val="20"/>
                <w:szCs w:val="15"/>
                <w:highlight w:val="yellow"/>
              </w:rPr>
            </w:pPr>
            <w:r w:rsidRPr="009C34C2">
              <w:rPr>
                <w:rFonts w:ascii="Times New Roman" w:hAnsi="Times New Roman"/>
                <w:sz w:val="20"/>
                <w:szCs w:val="15"/>
                <w:highlight w:val="yellow"/>
              </w:rPr>
              <w:t>3.500.</w:t>
            </w:r>
          </w:p>
        </w:tc>
        <w:tc>
          <w:tcPr>
            <w:tcW w:w="1524" w:type="dxa"/>
          </w:tcPr>
          <w:p w14:paraId="69B98180" w14:textId="77777777" w:rsidR="009C34C2" w:rsidRPr="009C34C2" w:rsidRDefault="009C34C2" w:rsidP="0095112D">
            <w:pPr>
              <w:jc w:val="right"/>
              <w:rPr>
                <w:rFonts w:ascii="Times New Roman" w:hAnsi="Times New Roman"/>
                <w:sz w:val="20"/>
                <w:szCs w:val="15"/>
                <w:highlight w:val="yellow"/>
              </w:rPr>
            </w:pPr>
            <w:r w:rsidRPr="009C34C2">
              <w:rPr>
                <w:rFonts w:ascii="Times New Roman" w:hAnsi="Times New Roman"/>
                <w:sz w:val="20"/>
                <w:szCs w:val="15"/>
                <w:highlight w:val="yellow"/>
              </w:rPr>
              <w:t>0.</w:t>
            </w:r>
          </w:p>
        </w:tc>
        <w:tc>
          <w:tcPr>
            <w:tcW w:w="1550" w:type="dxa"/>
            <w:gridSpan w:val="2"/>
          </w:tcPr>
          <w:p w14:paraId="0CAA094F" w14:textId="77777777" w:rsidR="009C34C2" w:rsidRPr="009C34C2" w:rsidRDefault="009C34C2" w:rsidP="0095112D">
            <w:pPr>
              <w:jc w:val="right"/>
              <w:rPr>
                <w:rFonts w:ascii="Times New Roman" w:hAnsi="Times New Roman"/>
                <w:sz w:val="20"/>
                <w:szCs w:val="15"/>
                <w:highlight w:val="yellow"/>
              </w:rPr>
            </w:pPr>
            <w:r w:rsidRPr="009C34C2">
              <w:rPr>
                <w:rFonts w:ascii="Times New Roman" w:hAnsi="Times New Roman"/>
                <w:sz w:val="20"/>
                <w:szCs w:val="15"/>
                <w:highlight w:val="yellow"/>
              </w:rPr>
              <w:t>3.5000.</w:t>
            </w:r>
          </w:p>
        </w:tc>
      </w:tr>
      <w:tr w:rsidR="009C34C2" w:rsidRPr="009C34C2" w14:paraId="3127E8B9" w14:textId="77777777" w:rsidTr="0095112D">
        <w:tc>
          <w:tcPr>
            <w:tcW w:w="927" w:type="dxa"/>
          </w:tcPr>
          <w:p w14:paraId="487A64B3"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32339</w:t>
            </w:r>
          </w:p>
        </w:tc>
        <w:tc>
          <w:tcPr>
            <w:tcW w:w="1021" w:type="dxa"/>
          </w:tcPr>
          <w:p w14:paraId="1A760FB4"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23233</w:t>
            </w:r>
          </w:p>
        </w:tc>
        <w:tc>
          <w:tcPr>
            <w:tcW w:w="2683" w:type="dxa"/>
          </w:tcPr>
          <w:p w14:paraId="3E453CB7" w14:textId="77777777" w:rsidR="009C34C2" w:rsidRPr="009C34C2" w:rsidRDefault="009C34C2" w:rsidP="0095112D">
            <w:pPr>
              <w:rPr>
                <w:rFonts w:ascii="Times New Roman" w:hAnsi="Times New Roman"/>
                <w:sz w:val="20"/>
                <w:szCs w:val="15"/>
              </w:rPr>
            </w:pPr>
            <w:proofErr w:type="spellStart"/>
            <w:r w:rsidRPr="009C34C2">
              <w:rPr>
                <w:rFonts w:ascii="Times New Roman" w:hAnsi="Times New Roman"/>
                <w:sz w:val="20"/>
                <w:szCs w:val="15"/>
              </w:rPr>
              <w:t>Usl</w:t>
            </w:r>
            <w:proofErr w:type="spellEnd"/>
            <w:r w:rsidRPr="009C34C2">
              <w:rPr>
                <w:rFonts w:ascii="Times New Roman" w:hAnsi="Times New Roman"/>
                <w:sz w:val="20"/>
                <w:szCs w:val="15"/>
              </w:rPr>
              <w:t>. promidžbe i informiranja</w:t>
            </w:r>
          </w:p>
          <w:p w14:paraId="01370789"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-sajam</w:t>
            </w:r>
          </w:p>
        </w:tc>
        <w:tc>
          <w:tcPr>
            <w:tcW w:w="1581" w:type="dxa"/>
          </w:tcPr>
          <w:p w14:paraId="3728B816"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20.000.</w:t>
            </w:r>
          </w:p>
        </w:tc>
        <w:tc>
          <w:tcPr>
            <w:tcW w:w="1524" w:type="dxa"/>
          </w:tcPr>
          <w:p w14:paraId="302AE901" w14:textId="77777777" w:rsidR="009C34C2" w:rsidRPr="009C34C2" w:rsidRDefault="009C34C2" w:rsidP="0095112D">
            <w:pPr>
              <w:tabs>
                <w:tab w:val="center" w:pos="654"/>
                <w:tab w:val="right" w:pos="1308"/>
              </w:tabs>
              <w:jc w:val="right"/>
              <w:rPr>
                <w:rFonts w:ascii="Times New Roman" w:hAnsi="Times New Roman"/>
                <w:sz w:val="20"/>
                <w:szCs w:val="15"/>
              </w:rPr>
            </w:pPr>
            <w:r w:rsidRPr="009C34C2">
              <w:rPr>
                <w:rFonts w:ascii="Times New Roman" w:hAnsi="Times New Roman"/>
                <w:sz w:val="20"/>
                <w:szCs w:val="15"/>
              </w:rPr>
              <w:tab/>
              <w:t>0.</w:t>
            </w:r>
          </w:p>
        </w:tc>
        <w:tc>
          <w:tcPr>
            <w:tcW w:w="1550" w:type="dxa"/>
            <w:gridSpan w:val="2"/>
          </w:tcPr>
          <w:p w14:paraId="79399577"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20.000.</w:t>
            </w:r>
          </w:p>
        </w:tc>
      </w:tr>
      <w:tr w:rsidR="009C34C2" w:rsidRPr="009C34C2" w14:paraId="0D8F0896" w14:textId="77777777" w:rsidTr="0095112D">
        <w:tc>
          <w:tcPr>
            <w:tcW w:w="927" w:type="dxa"/>
          </w:tcPr>
          <w:p w14:paraId="6317C9A9"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323391</w:t>
            </w:r>
          </w:p>
        </w:tc>
        <w:tc>
          <w:tcPr>
            <w:tcW w:w="1021" w:type="dxa"/>
          </w:tcPr>
          <w:p w14:paraId="22A04B09"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23233</w:t>
            </w:r>
          </w:p>
        </w:tc>
        <w:tc>
          <w:tcPr>
            <w:tcW w:w="2683" w:type="dxa"/>
          </w:tcPr>
          <w:p w14:paraId="7A6B6EA9"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Objave- natječaji</w:t>
            </w:r>
          </w:p>
        </w:tc>
        <w:tc>
          <w:tcPr>
            <w:tcW w:w="1581" w:type="dxa"/>
          </w:tcPr>
          <w:p w14:paraId="068133CC"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20.000.</w:t>
            </w:r>
          </w:p>
        </w:tc>
        <w:tc>
          <w:tcPr>
            <w:tcW w:w="1524" w:type="dxa"/>
          </w:tcPr>
          <w:p w14:paraId="25ACC9E4"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550" w:type="dxa"/>
            <w:gridSpan w:val="2"/>
          </w:tcPr>
          <w:p w14:paraId="70C9ECD1"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20.000.</w:t>
            </w:r>
          </w:p>
        </w:tc>
      </w:tr>
      <w:tr w:rsidR="009C34C2" w:rsidRPr="009C34C2" w14:paraId="3E1548F5" w14:textId="77777777" w:rsidTr="0095112D">
        <w:tc>
          <w:tcPr>
            <w:tcW w:w="927" w:type="dxa"/>
          </w:tcPr>
          <w:p w14:paraId="4349234E"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32341</w:t>
            </w:r>
          </w:p>
        </w:tc>
        <w:tc>
          <w:tcPr>
            <w:tcW w:w="1021" w:type="dxa"/>
          </w:tcPr>
          <w:p w14:paraId="67DC45BE"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23234</w:t>
            </w:r>
          </w:p>
        </w:tc>
        <w:tc>
          <w:tcPr>
            <w:tcW w:w="2683" w:type="dxa"/>
          </w:tcPr>
          <w:p w14:paraId="086C8522"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Opskrba vodom</w:t>
            </w:r>
          </w:p>
        </w:tc>
        <w:tc>
          <w:tcPr>
            <w:tcW w:w="1581" w:type="dxa"/>
          </w:tcPr>
          <w:p w14:paraId="463C2D89"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10.000.</w:t>
            </w:r>
          </w:p>
        </w:tc>
        <w:tc>
          <w:tcPr>
            <w:tcW w:w="1524" w:type="dxa"/>
          </w:tcPr>
          <w:p w14:paraId="0DABC5DA"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550" w:type="dxa"/>
            <w:gridSpan w:val="2"/>
          </w:tcPr>
          <w:p w14:paraId="11D1F0F3"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10.000.</w:t>
            </w:r>
          </w:p>
        </w:tc>
      </w:tr>
      <w:tr w:rsidR="009C34C2" w:rsidRPr="009C34C2" w14:paraId="0C6AC955" w14:textId="77777777" w:rsidTr="0095112D">
        <w:tc>
          <w:tcPr>
            <w:tcW w:w="927" w:type="dxa"/>
          </w:tcPr>
          <w:p w14:paraId="519CBF10"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32342</w:t>
            </w:r>
          </w:p>
        </w:tc>
        <w:tc>
          <w:tcPr>
            <w:tcW w:w="1021" w:type="dxa"/>
          </w:tcPr>
          <w:p w14:paraId="055A9D69"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23234</w:t>
            </w:r>
          </w:p>
        </w:tc>
        <w:tc>
          <w:tcPr>
            <w:tcW w:w="2683" w:type="dxa"/>
          </w:tcPr>
          <w:p w14:paraId="00557B66"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 xml:space="preserve">Iznošenje i odvoz smeća </w:t>
            </w:r>
          </w:p>
        </w:tc>
        <w:tc>
          <w:tcPr>
            <w:tcW w:w="1581" w:type="dxa"/>
          </w:tcPr>
          <w:p w14:paraId="6A6B98A5"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20.000.</w:t>
            </w:r>
          </w:p>
        </w:tc>
        <w:tc>
          <w:tcPr>
            <w:tcW w:w="1524" w:type="dxa"/>
          </w:tcPr>
          <w:p w14:paraId="3CCBF2AC"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550" w:type="dxa"/>
            <w:gridSpan w:val="2"/>
          </w:tcPr>
          <w:p w14:paraId="77297497"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20.000.</w:t>
            </w:r>
          </w:p>
        </w:tc>
      </w:tr>
      <w:tr w:rsidR="009C34C2" w:rsidRPr="009C34C2" w14:paraId="03C127FF" w14:textId="77777777" w:rsidTr="0095112D">
        <w:tc>
          <w:tcPr>
            <w:tcW w:w="927" w:type="dxa"/>
          </w:tcPr>
          <w:p w14:paraId="77BA7ABF"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32343</w:t>
            </w:r>
          </w:p>
        </w:tc>
        <w:tc>
          <w:tcPr>
            <w:tcW w:w="1021" w:type="dxa"/>
          </w:tcPr>
          <w:p w14:paraId="4803EC6B"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23236</w:t>
            </w:r>
          </w:p>
        </w:tc>
        <w:tc>
          <w:tcPr>
            <w:tcW w:w="2683" w:type="dxa"/>
          </w:tcPr>
          <w:p w14:paraId="5991A899"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Deratizacija i dezinsekcija</w:t>
            </w:r>
          </w:p>
        </w:tc>
        <w:tc>
          <w:tcPr>
            <w:tcW w:w="1581" w:type="dxa"/>
          </w:tcPr>
          <w:p w14:paraId="43FDECB8"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80.000.</w:t>
            </w:r>
          </w:p>
        </w:tc>
        <w:tc>
          <w:tcPr>
            <w:tcW w:w="1524" w:type="dxa"/>
          </w:tcPr>
          <w:p w14:paraId="7F6F2156"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550" w:type="dxa"/>
            <w:gridSpan w:val="2"/>
          </w:tcPr>
          <w:p w14:paraId="655EDFEB"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80.000.</w:t>
            </w:r>
          </w:p>
        </w:tc>
      </w:tr>
      <w:tr w:rsidR="009C34C2" w:rsidRPr="009C34C2" w14:paraId="672DD388" w14:textId="77777777" w:rsidTr="0095112D">
        <w:tc>
          <w:tcPr>
            <w:tcW w:w="927" w:type="dxa"/>
          </w:tcPr>
          <w:p w14:paraId="24280B26"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lastRenderedPageBreak/>
              <w:t>32344</w:t>
            </w:r>
          </w:p>
        </w:tc>
        <w:tc>
          <w:tcPr>
            <w:tcW w:w="1021" w:type="dxa"/>
          </w:tcPr>
          <w:p w14:paraId="2F407C69"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23234</w:t>
            </w:r>
          </w:p>
        </w:tc>
        <w:tc>
          <w:tcPr>
            <w:tcW w:w="2683" w:type="dxa"/>
          </w:tcPr>
          <w:p w14:paraId="57F1862F"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Dimnjačarske usluge</w:t>
            </w:r>
          </w:p>
        </w:tc>
        <w:tc>
          <w:tcPr>
            <w:tcW w:w="1581" w:type="dxa"/>
          </w:tcPr>
          <w:p w14:paraId="67B5A232"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1.000.</w:t>
            </w:r>
          </w:p>
        </w:tc>
        <w:tc>
          <w:tcPr>
            <w:tcW w:w="1524" w:type="dxa"/>
          </w:tcPr>
          <w:p w14:paraId="3E1C524C"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550" w:type="dxa"/>
            <w:gridSpan w:val="2"/>
          </w:tcPr>
          <w:p w14:paraId="5F8E0A4B"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1.000.</w:t>
            </w:r>
          </w:p>
        </w:tc>
      </w:tr>
      <w:tr w:rsidR="009C34C2" w:rsidRPr="009C34C2" w14:paraId="7E6B9810" w14:textId="77777777" w:rsidTr="0095112D">
        <w:tc>
          <w:tcPr>
            <w:tcW w:w="927" w:type="dxa"/>
          </w:tcPr>
          <w:p w14:paraId="64190503"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32349</w:t>
            </w:r>
          </w:p>
        </w:tc>
        <w:tc>
          <w:tcPr>
            <w:tcW w:w="1021" w:type="dxa"/>
          </w:tcPr>
          <w:p w14:paraId="2EE2208D"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23234</w:t>
            </w:r>
          </w:p>
        </w:tc>
        <w:tc>
          <w:tcPr>
            <w:tcW w:w="2683" w:type="dxa"/>
          </w:tcPr>
          <w:p w14:paraId="3407A09C"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Vodoprivredna naknada</w:t>
            </w:r>
          </w:p>
        </w:tc>
        <w:tc>
          <w:tcPr>
            <w:tcW w:w="1581" w:type="dxa"/>
          </w:tcPr>
          <w:p w14:paraId="23A93CEB"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1.500.</w:t>
            </w:r>
          </w:p>
        </w:tc>
        <w:tc>
          <w:tcPr>
            <w:tcW w:w="1524" w:type="dxa"/>
          </w:tcPr>
          <w:p w14:paraId="2E92B859" w14:textId="77777777" w:rsidR="009C34C2" w:rsidRPr="009C34C2" w:rsidRDefault="009C34C2" w:rsidP="0095112D">
            <w:pPr>
              <w:tabs>
                <w:tab w:val="center" w:pos="654"/>
                <w:tab w:val="right" w:pos="1308"/>
              </w:tabs>
              <w:jc w:val="right"/>
              <w:rPr>
                <w:rFonts w:ascii="Times New Roman" w:hAnsi="Times New Roman"/>
                <w:sz w:val="20"/>
                <w:szCs w:val="15"/>
              </w:rPr>
            </w:pPr>
            <w:r w:rsidRPr="009C34C2">
              <w:rPr>
                <w:rFonts w:ascii="Times New Roman" w:hAnsi="Times New Roman"/>
                <w:sz w:val="20"/>
                <w:szCs w:val="15"/>
              </w:rPr>
              <w:tab/>
              <w:t>+     3.500.</w:t>
            </w:r>
          </w:p>
        </w:tc>
        <w:tc>
          <w:tcPr>
            <w:tcW w:w="1550" w:type="dxa"/>
            <w:gridSpan w:val="2"/>
          </w:tcPr>
          <w:p w14:paraId="4DB6F1EB"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5.000.</w:t>
            </w:r>
          </w:p>
        </w:tc>
      </w:tr>
      <w:tr w:rsidR="009C34C2" w:rsidRPr="009C34C2" w14:paraId="1D303D1D" w14:textId="77777777" w:rsidTr="0095112D">
        <w:trPr>
          <w:trHeight w:val="282"/>
        </w:trPr>
        <w:tc>
          <w:tcPr>
            <w:tcW w:w="927" w:type="dxa"/>
          </w:tcPr>
          <w:p w14:paraId="00B599E6"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323492</w:t>
            </w:r>
          </w:p>
        </w:tc>
        <w:tc>
          <w:tcPr>
            <w:tcW w:w="1021" w:type="dxa"/>
          </w:tcPr>
          <w:p w14:paraId="51DDB83D"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23234</w:t>
            </w:r>
          </w:p>
        </w:tc>
        <w:tc>
          <w:tcPr>
            <w:tcW w:w="2683" w:type="dxa"/>
          </w:tcPr>
          <w:p w14:paraId="41F1D208"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Saniranje divljih deponija</w:t>
            </w:r>
          </w:p>
        </w:tc>
        <w:tc>
          <w:tcPr>
            <w:tcW w:w="1581" w:type="dxa"/>
          </w:tcPr>
          <w:p w14:paraId="751341FD"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5.000.</w:t>
            </w:r>
          </w:p>
        </w:tc>
        <w:tc>
          <w:tcPr>
            <w:tcW w:w="1524" w:type="dxa"/>
          </w:tcPr>
          <w:p w14:paraId="7ED772E1"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550" w:type="dxa"/>
            <w:gridSpan w:val="2"/>
          </w:tcPr>
          <w:p w14:paraId="2A5F1834"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5.000.</w:t>
            </w:r>
          </w:p>
        </w:tc>
      </w:tr>
      <w:tr w:rsidR="009C34C2" w:rsidRPr="009C34C2" w14:paraId="2E77B9F5" w14:textId="77777777" w:rsidTr="0095112D">
        <w:trPr>
          <w:trHeight w:val="282"/>
        </w:trPr>
        <w:tc>
          <w:tcPr>
            <w:tcW w:w="927" w:type="dxa"/>
          </w:tcPr>
          <w:p w14:paraId="5EA53A2E"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323591</w:t>
            </w:r>
          </w:p>
        </w:tc>
        <w:tc>
          <w:tcPr>
            <w:tcW w:w="1021" w:type="dxa"/>
          </w:tcPr>
          <w:p w14:paraId="03B5DCD8"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23235</w:t>
            </w:r>
          </w:p>
        </w:tc>
        <w:tc>
          <w:tcPr>
            <w:tcW w:w="2683" w:type="dxa"/>
          </w:tcPr>
          <w:p w14:paraId="72E5EDAF"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Najam službenog automobila</w:t>
            </w:r>
          </w:p>
        </w:tc>
        <w:tc>
          <w:tcPr>
            <w:tcW w:w="1581" w:type="dxa"/>
          </w:tcPr>
          <w:p w14:paraId="79DC3AA5"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25.000.</w:t>
            </w:r>
          </w:p>
        </w:tc>
        <w:tc>
          <w:tcPr>
            <w:tcW w:w="1524" w:type="dxa"/>
          </w:tcPr>
          <w:p w14:paraId="10C2D7B0" w14:textId="77777777" w:rsidR="009C34C2" w:rsidRPr="009C34C2" w:rsidRDefault="009C34C2" w:rsidP="0095112D">
            <w:pPr>
              <w:tabs>
                <w:tab w:val="center" w:pos="654"/>
                <w:tab w:val="right" w:pos="1308"/>
              </w:tabs>
              <w:jc w:val="right"/>
              <w:rPr>
                <w:rFonts w:ascii="Times New Roman" w:hAnsi="Times New Roman"/>
                <w:sz w:val="20"/>
                <w:szCs w:val="15"/>
              </w:rPr>
            </w:pPr>
            <w:r w:rsidRPr="009C34C2">
              <w:rPr>
                <w:rFonts w:ascii="Times New Roman" w:hAnsi="Times New Roman"/>
                <w:sz w:val="20"/>
                <w:szCs w:val="15"/>
              </w:rPr>
              <w:tab/>
              <w:t>0.</w:t>
            </w:r>
          </w:p>
        </w:tc>
        <w:tc>
          <w:tcPr>
            <w:tcW w:w="1550" w:type="dxa"/>
            <w:gridSpan w:val="2"/>
          </w:tcPr>
          <w:p w14:paraId="1DD92546"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25.000.</w:t>
            </w:r>
          </w:p>
        </w:tc>
      </w:tr>
      <w:tr w:rsidR="009C34C2" w:rsidRPr="009C34C2" w14:paraId="4F61C1B3" w14:textId="77777777" w:rsidTr="0095112D">
        <w:trPr>
          <w:trHeight w:val="282"/>
        </w:trPr>
        <w:tc>
          <w:tcPr>
            <w:tcW w:w="927" w:type="dxa"/>
          </w:tcPr>
          <w:p w14:paraId="4225C971"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32362</w:t>
            </w:r>
          </w:p>
        </w:tc>
        <w:tc>
          <w:tcPr>
            <w:tcW w:w="1021" w:type="dxa"/>
          </w:tcPr>
          <w:p w14:paraId="3EADBAEF"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23236</w:t>
            </w:r>
          </w:p>
        </w:tc>
        <w:tc>
          <w:tcPr>
            <w:tcW w:w="2683" w:type="dxa"/>
          </w:tcPr>
          <w:p w14:paraId="29E93639"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Veterinarske usluge</w:t>
            </w:r>
          </w:p>
        </w:tc>
        <w:tc>
          <w:tcPr>
            <w:tcW w:w="1581" w:type="dxa"/>
          </w:tcPr>
          <w:p w14:paraId="72D1E28D"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524" w:type="dxa"/>
          </w:tcPr>
          <w:p w14:paraId="78ED1DC0" w14:textId="77777777" w:rsidR="009C34C2" w:rsidRPr="009C34C2" w:rsidRDefault="009C34C2" w:rsidP="0095112D">
            <w:pPr>
              <w:tabs>
                <w:tab w:val="center" w:pos="654"/>
                <w:tab w:val="right" w:pos="1308"/>
              </w:tabs>
              <w:jc w:val="right"/>
              <w:rPr>
                <w:rFonts w:ascii="Times New Roman" w:hAnsi="Times New Roman"/>
                <w:sz w:val="20"/>
                <w:szCs w:val="15"/>
              </w:rPr>
            </w:pPr>
            <w:r w:rsidRPr="009C34C2">
              <w:rPr>
                <w:rFonts w:ascii="Times New Roman" w:hAnsi="Times New Roman"/>
                <w:sz w:val="20"/>
                <w:szCs w:val="15"/>
              </w:rPr>
              <w:t>+     5.000.</w:t>
            </w:r>
          </w:p>
        </w:tc>
        <w:tc>
          <w:tcPr>
            <w:tcW w:w="1550" w:type="dxa"/>
            <w:gridSpan w:val="2"/>
          </w:tcPr>
          <w:p w14:paraId="3B9B498F"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5.000.</w:t>
            </w:r>
          </w:p>
        </w:tc>
      </w:tr>
      <w:tr w:rsidR="009C34C2" w:rsidRPr="009C34C2" w14:paraId="6BB92EB9" w14:textId="77777777" w:rsidTr="0095112D">
        <w:tc>
          <w:tcPr>
            <w:tcW w:w="927" w:type="dxa"/>
          </w:tcPr>
          <w:p w14:paraId="7450C631"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32375</w:t>
            </w:r>
          </w:p>
        </w:tc>
        <w:tc>
          <w:tcPr>
            <w:tcW w:w="1021" w:type="dxa"/>
          </w:tcPr>
          <w:p w14:paraId="59D041A8"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23299</w:t>
            </w:r>
          </w:p>
        </w:tc>
        <w:tc>
          <w:tcPr>
            <w:tcW w:w="2683" w:type="dxa"/>
          </w:tcPr>
          <w:p w14:paraId="2573AD9D"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Geodetsko-katastarske usluge</w:t>
            </w:r>
          </w:p>
        </w:tc>
        <w:tc>
          <w:tcPr>
            <w:tcW w:w="1581" w:type="dxa"/>
          </w:tcPr>
          <w:p w14:paraId="61D822DF" w14:textId="77777777" w:rsidR="009C34C2" w:rsidRPr="009C34C2" w:rsidRDefault="009C34C2" w:rsidP="0095112D">
            <w:pPr>
              <w:tabs>
                <w:tab w:val="center" w:pos="682"/>
                <w:tab w:val="right" w:pos="1365"/>
              </w:tabs>
              <w:rPr>
                <w:rFonts w:ascii="Times New Roman" w:hAnsi="Times New Roman"/>
                <w:sz w:val="20"/>
                <w:szCs w:val="15"/>
              </w:rPr>
            </w:pPr>
            <w:r w:rsidRPr="009C34C2">
              <w:rPr>
                <w:rFonts w:ascii="Times New Roman" w:hAnsi="Times New Roman"/>
                <w:sz w:val="20"/>
                <w:szCs w:val="15"/>
              </w:rPr>
              <w:tab/>
            </w:r>
            <w:r w:rsidRPr="009C34C2">
              <w:rPr>
                <w:rFonts w:ascii="Times New Roman" w:hAnsi="Times New Roman"/>
                <w:sz w:val="20"/>
                <w:szCs w:val="15"/>
              </w:rPr>
              <w:tab/>
              <w:t>10.000.</w:t>
            </w:r>
          </w:p>
        </w:tc>
        <w:tc>
          <w:tcPr>
            <w:tcW w:w="1524" w:type="dxa"/>
          </w:tcPr>
          <w:p w14:paraId="3BBE9FC0" w14:textId="77777777" w:rsidR="009C34C2" w:rsidRPr="009C34C2" w:rsidRDefault="009C34C2" w:rsidP="0095112D">
            <w:pPr>
              <w:tabs>
                <w:tab w:val="center" w:pos="654"/>
                <w:tab w:val="right" w:pos="1308"/>
              </w:tabs>
              <w:jc w:val="right"/>
              <w:rPr>
                <w:rFonts w:ascii="Times New Roman" w:hAnsi="Times New Roman"/>
                <w:sz w:val="20"/>
                <w:szCs w:val="15"/>
              </w:rPr>
            </w:pPr>
            <w:r w:rsidRPr="009C34C2">
              <w:rPr>
                <w:rFonts w:ascii="Times New Roman" w:hAnsi="Times New Roman"/>
                <w:sz w:val="20"/>
                <w:szCs w:val="15"/>
              </w:rPr>
              <w:tab/>
              <w:t>0.</w:t>
            </w:r>
          </w:p>
        </w:tc>
        <w:tc>
          <w:tcPr>
            <w:tcW w:w="1550" w:type="dxa"/>
            <w:gridSpan w:val="2"/>
          </w:tcPr>
          <w:p w14:paraId="1B036151"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10.000.</w:t>
            </w:r>
          </w:p>
        </w:tc>
      </w:tr>
      <w:tr w:rsidR="009C34C2" w:rsidRPr="009C34C2" w14:paraId="37AEEAE7" w14:textId="77777777" w:rsidTr="0095112D">
        <w:tc>
          <w:tcPr>
            <w:tcW w:w="927" w:type="dxa"/>
          </w:tcPr>
          <w:p w14:paraId="3A42684B"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323752</w:t>
            </w:r>
          </w:p>
        </w:tc>
        <w:tc>
          <w:tcPr>
            <w:tcW w:w="1021" w:type="dxa"/>
          </w:tcPr>
          <w:p w14:paraId="20A7CD1B"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23299</w:t>
            </w:r>
          </w:p>
        </w:tc>
        <w:tc>
          <w:tcPr>
            <w:tcW w:w="2683" w:type="dxa"/>
          </w:tcPr>
          <w:p w14:paraId="60743FB3" w14:textId="77777777" w:rsidR="009C34C2" w:rsidRPr="009C34C2" w:rsidRDefault="009C34C2" w:rsidP="0095112D">
            <w:pPr>
              <w:rPr>
                <w:rFonts w:ascii="Times New Roman" w:hAnsi="Times New Roman"/>
                <w:sz w:val="20"/>
                <w:szCs w:val="20"/>
              </w:rPr>
            </w:pPr>
            <w:proofErr w:type="spellStart"/>
            <w:r w:rsidRPr="009C34C2">
              <w:rPr>
                <w:rFonts w:ascii="Times New Roman" w:hAnsi="Times New Roman"/>
                <w:sz w:val="20"/>
                <w:szCs w:val="20"/>
              </w:rPr>
              <w:t>Troš.legalizacije</w:t>
            </w:r>
            <w:proofErr w:type="spellEnd"/>
            <w:r w:rsidRPr="009C34C2">
              <w:rPr>
                <w:rFonts w:ascii="Times New Roman" w:hAnsi="Times New Roman"/>
                <w:sz w:val="20"/>
                <w:szCs w:val="20"/>
              </w:rPr>
              <w:t xml:space="preserve">  </w:t>
            </w:r>
            <w:proofErr w:type="spellStart"/>
            <w:r w:rsidRPr="009C34C2">
              <w:rPr>
                <w:rFonts w:ascii="Times New Roman" w:hAnsi="Times New Roman"/>
                <w:sz w:val="20"/>
                <w:szCs w:val="20"/>
              </w:rPr>
              <w:t>obj.u</w:t>
            </w:r>
            <w:proofErr w:type="spellEnd"/>
            <w:r w:rsidRPr="009C34C2">
              <w:rPr>
                <w:rFonts w:ascii="Times New Roman" w:hAnsi="Times New Roman"/>
                <w:sz w:val="20"/>
                <w:szCs w:val="20"/>
              </w:rPr>
              <w:t xml:space="preserve"> </w:t>
            </w:r>
            <w:proofErr w:type="spellStart"/>
            <w:r w:rsidRPr="009C34C2">
              <w:rPr>
                <w:rFonts w:ascii="Times New Roman" w:hAnsi="Times New Roman"/>
                <w:sz w:val="20"/>
                <w:szCs w:val="20"/>
              </w:rPr>
              <w:t>vl.OŠ</w:t>
            </w:r>
            <w:proofErr w:type="spellEnd"/>
          </w:p>
        </w:tc>
        <w:tc>
          <w:tcPr>
            <w:tcW w:w="1581" w:type="dxa"/>
          </w:tcPr>
          <w:p w14:paraId="66BCAD63"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7.000.</w:t>
            </w:r>
          </w:p>
        </w:tc>
        <w:tc>
          <w:tcPr>
            <w:tcW w:w="1524" w:type="dxa"/>
          </w:tcPr>
          <w:p w14:paraId="6F54965D"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550" w:type="dxa"/>
            <w:gridSpan w:val="2"/>
          </w:tcPr>
          <w:p w14:paraId="1B19611A"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7.000.</w:t>
            </w:r>
          </w:p>
        </w:tc>
      </w:tr>
      <w:tr w:rsidR="009C34C2" w:rsidRPr="009C34C2" w14:paraId="3C29D56B" w14:textId="77777777" w:rsidTr="0095112D">
        <w:tc>
          <w:tcPr>
            <w:tcW w:w="927" w:type="dxa"/>
          </w:tcPr>
          <w:p w14:paraId="4C766C32"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32379</w:t>
            </w:r>
          </w:p>
        </w:tc>
        <w:tc>
          <w:tcPr>
            <w:tcW w:w="1021" w:type="dxa"/>
          </w:tcPr>
          <w:p w14:paraId="7621908E"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23299</w:t>
            </w:r>
          </w:p>
        </w:tc>
        <w:tc>
          <w:tcPr>
            <w:tcW w:w="2683" w:type="dxa"/>
          </w:tcPr>
          <w:p w14:paraId="00B381FD"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 xml:space="preserve">Ostale </w:t>
            </w:r>
            <w:proofErr w:type="spellStart"/>
            <w:r w:rsidRPr="009C34C2">
              <w:rPr>
                <w:rFonts w:ascii="Times New Roman" w:hAnsi="Times New Roman"/>
                <w:sz w:val="20"/>
                <w:szCs w:val="15"/>
              </w:rPr>
              <w:t>intelekt.Usluge</w:t>
            </w:r>
            <w:proofErr w:type="spellEnd"/>
            <w:r w:rsidRPr="009C34C2">
              <w:rPr>
                <w:rFonts w:ascii="Times New Roman" w:hAnsi="Times New Roman"/>
                <w:sz w:val="20"/>
                <w:szCs w:val="15"/>
              </w:rPr>
              <w:t>(WEB str., -</w:t>
            </w:r>
            <w:proofErr w:type="spellStart"/>
            <w:r w:rsidRPr="009C34C2">
              <w:rPr>
                <w:rFonts w:ascii="Times New Roman" w:hAnsi="Times New Roman"/>
                <w:sz w:val="20"/>
                <w:szCs w:val="15"/>
              </w:rPr>
              <w:t>nadzor;ostalo</w:t>
            </w:r>
            <w:proofErr w:type="spellEnd"/>
            <w:r w:rsidRPr="009C34C2">
              <w:rPr>
                <w:rFonts w:ascii="Times New Roman" w:hAnsi="Times New Roman"/>
                <w:sz w:val="20"/>
                <w:szCs w:val="15"/>
              </w:rPr>
              <w:t>)</w:t>
            </w:r>
          </w:p>
        </w:tc>
        <w:tc>
          <w:tcPr>
            <w:tcW w:w="1581" w:type="dxa"/>
          </w:tcPr>
          <w:p w14:paraId="018E77B1"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 xml:space="preserve">15.000.                  </w:t>
            </w:r>
          </w:p>
        </w:tc>
        <w:tc>
          <w:tcPr>
            <w:tcW w:w="1524" w:type="dxa"/>
          </w:tcPr>
          <w:p w14:paraId="51927E4B"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550" w:type="dxa"/>
            <w:gridSpan w:val="2"/>
          </w:tcPr>
          <w:p w14:paraId="7C03E309"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15.000.</w:t>
            </w:r>
          </w:p>
        </w:tc>
      </w:tr>
      <w:tr w:rsidR="009C34C2" w:rsidRPr="009C34C2" w14:paraId="7FE2A70F" w14:textId="77777777" w:rsidTr="0095112D">
        <w:tc>
          <w:tcPr>
            <w:tcW w:w="927" w:type="dxa"/>
          </w:tcPr>
          <w:p w14:paraId="2BED3B2B"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323791</w:t>
            </w:r>
          </w:p>
        </w:tc>
        <w:tc>
          <w:tcPr>
            <w:tcW w:w="1021" w:type="dxa"/>
          </w:tcPr>
          <w:p w14:paraId="4703BD88"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23299</w:t>
            </w:r>
          </w:p>
        </w:tc>
        <w:tc>
          <w:tcPr>
            <w:tcW w:w="2683" w:type="dxa"/>
          </w:tcPr>
          <w:p w14:paraId="758AED3C"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Plan zaštite od požara- izmjene</w:t>
            </w:r>
          </w:p>
        </w:tc>
        <w:tc>
          <w:tcPr>
            <w:tcW w:w="1581" w:type="dxa"/>
          </w:tcPr>
          <w:p w14:paraId="6DBC0709"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5.000.</w:t>
            </w:r>
          </w:p>
        </w:tc>
        <w:tc>
          <w:tcPr>
            <w:tcW w:w="1524" w:type="dxa"/>
          </w:tcPr>
          <w:p w14:paraId="6166E85E"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550" w:type="dxa"/>
            <w:gridSpan w:val="2"/>
          </w:tcPr>
          <w:p w14:paraId="43ED40FB"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5.000.</w:t>
            </w:r>
          </w:p>
        </w:tc>
      </w:tr>
      <w:tr w:rsidR="009C34C2" w:rsidRPr="009C34C2" w14:paraId="1B5F6D43" w14:textId="77777777" w:rsidTr="0095112D">
        <w:tc>
          <w:tcPr>
            <w:tcW w:w="927" w:type="dxa"/>
          </w:tcPr>
          <w:p w14:paraId="352FEE66"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3237909</w:t>
            </w:r>
          </w:p>
        </w:tc>
        <w:tc>
          <w:tcPr>
            <w:tcW w:w="1021" w:type="dxa"/>
          </w:tcPr>
          <w:p w14:paraId="0AD993F4"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23299</w:t>
            </w:r>
          </w:p>
        </w:tc>
        <w:tc>
          <w:tcPr>
            <w:tcW w:w="2683" w:type="dxa"/>
          </w:tcPr>
          <w:p w14:paraId="580DA366"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Prostorni plan općine-izmjene</w:t>
            </w:r>
          </w:p>
        </w:tc>
        <w:tc>
          <w:tcPr>
            <w:tcW w:w="1581" w:type="dxa"/>
          </w:tcPr>
          <w:p w14:paraId="1E425CE5"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5.000.</w:t>
            </w:r>
          </w:p>
        </w:tc>
        <w:tc>
          <w:tcPr>
            <w:tcW w:w="1524" w:type="dxa"/>
          </w:tcPr>
          <w:p w14:paraId="72F272B0"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550" w:type="dxa"/>
            <w:gridSpan w:val="2"/>
          </w:tcPr>
          <w:p w14:paraId="5A26BE4D"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5.000.</w:t>
            </w:r>
          </w:p>
        </w:tc>
      </w:tr>
      <w:tr w:rsidR="009C34C2" w:rsidRPr="009C34C2" w14:paraId="2D8287D3" w14:textId="77777777" w:rsidTr="0095112D">
        <w:tc>
          <w:tcPr>
            <w:tcW w:w="927" w:type="dxa"/>
          </w:tcPr>
          <w:p w14:paraId="36EF5C49"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323794</w:t>
            </w:r>
          </w:p>
        </w:tc>
        <w:tc>
          <w:tcPr>
            <w:tcW w:w="1021" w:type="dxa"/>
          </w:tcPr>
          <w:p w14:paraId="17B43829"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23299</w:t>
            </w:r>
          </w:p>
        </w:tc>
        <w:tc>
          <w:tcPr>
            <w:tcW w:w="2683" w:type="dxa"/>
          </w:tcPr>
          <w:p w14:paraId="77DB35FD"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Projekti- Azil za životinje</w:t>
            </w:r>
          </w:p>
        </w:tc>
        <w:tc>
          <w:tcPr>
            <w:tcW w:w="1581" w:type="dxa"/>
          </w:tcPr>
          <w:p w14:paraId="2FB3147C"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8.000.</w:t>
            </w:r>
          </w:p>
        </w:tc>
        <w:tc>
          <w:tcPr>
            <w:tcW w:w="1524" w:type="dxa"/>
          </w:tcPr>
          <w:p w14:paraId="0425B058"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550" w:type="dxa"/>
            <w:gridSpan w:val="2"/>
          </w:tcPr>
          <w:p w14:paraId="34EAC489"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8.000.</w:t>
            </w:r>
          </w:p>
        </w:tc>
      </w:tr>
      <w:tr w:rsidR="009C34C2" w:rsidRPr="009C34C2" w14:paraId="26D3B73F" w14:textId="77777777" w:rsidTr="0095112D">
        <w:tc>
          <w:tcPr>
            <w:tcW w:w="927" w:type="dxa"/>
          </w:tcPr>
          <w:p w14:paraId="03A16B25"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32389</w:t>
            </w:r>
          </w:p>
        </w:tc>
        <w:tc>
          <w:tcPr>
            <w:tcW w:w="1021" w:type="dxa"/>
          </w:tcPr>
          <w:p w14:paraId="62981479"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23238</w:t>
            </w:r>
          </w:p>
        </w:tc>
        <w:tc>
          <w:tcPr>
            <w:tcW w:w="2683" w:type="dxa"/>
          </w:tcPr>
          <w:p w14:paraId="7F566256"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Održavanje info-sustava</w:t>
            </w:r>
          </w:p>
        </w:tc>
        <w:tc>
          <w:tcPr>
            <w:tcW w:w="1581" w:type="dxa"/>
          </w:tcPr>
          <w:p w14:paraId="30076B2A"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5.500.</w:t>
            </w:r>
          </w:p>
        </w:tc>
        <w:tc>
          <w:tcPr>
            <w:tcW w:w="1524" w:type="dxa"/>
          </w:tcPr>
          <w:p w14:paraId="27A6EFB8"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550" w:type="dxa"/>
            <w:gridSpan w:val="2"/>
          </w:tcPr>
          <w:p w14:paraId="4A4727EE"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5.500.</w:t>
            </w:r>
          </w:p>
        </w:tc>
      </w:tr>
      <w:tr w:rsidR="009C34C2" w:rsidRPr="009C34C2" w14:paraId="5AAA5576" w14:textId="77777777" w:rsidTr="0095112D">
        <w:tc>
          <w:tcPr>
            <w:tcW w:w="927" w:type="dxa"/>
          </w:tcPr>
          <w:p w14:paraId="2329A0F0"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32391</w:t>
            </w:r>
          </w:p>
        </w:tc>
        <w:tc>
          <w:tcPr>
            <w:tcW w:w="1021" w:type="dxa"/>
          </w:tcPr>
          <w:p w14:paraId="0F0FE1BF"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23239</w:t>
            </w:r>
          </w:p>
        </w:tc>
        <w:tc>
          <w:tcPr>
            <w:tcW w:w="2683" w:type="dxa"/>
          </w:tcPr>
          <w:p w14:paraId="6F540598"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Graf. Tiskarske  usluge</w:t>
            </w:r>
          </w:p>
        </w:tc>
        <w:tc>
          <w:tcPr>
            <w:tcW w:w="1581" w:type="dxa"/>
          </w:tcPr>
          <w:p w14:paraId="056794AE"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2.000.</w:t>
            </w:r>
          </w:p>
        </w:tc>
        <w:tc>
          <w:tcPr>
            <w:tcW w:w="1524" w:type="dxa"/>
          </w:tcPr>
          <w:p w14:paraId="71BF7F72"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550" w:type="dxa"/>
            <w:gridSpan w:val="2"/>
          </w:tcPr>
          <w:p w14:paraId="5A892702"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2.000.</w:t>
            </w:r>
          </w:p>
        </w:tc>
      </w:tr>
      <w:tr w:rsidR="009C34C2" w:rsidRPr="009C34C2" w14:paraId="19C3BD4E" w14:textId="77777777" w:rsidTr="0095112D">
        <w:tc>
          <w:tcPr>
            <w:tcW w:w="927" w:type="dxa"/>
          </w:tcPr>
          <w:p w14:paraId="539D729F"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32399</w:t>
            </w:r>
          </w:p>
        </w:tc>
        <w:tc>
          <w:tcPr>
            <w:tcW w:w="1021" w:type="dxa"/>
          </w:tcPr>
          <w:p w14:paraId="5A432709"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23239</w:t>
            </w:r>
          </w:p>
        </w:tc>
        <w:tc>
          <w:tcPr>
            <w:tcW w:w="2683" w:type="dxa"/>
          </w:tcPr>
          <w:p w14:paraId="5D3D65F9"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Ostale nespomenute usluge</w:t>
            </w:r>
          </w:p>
        </w:tc>
        <w:tc>
          <w:tcPr>
            <w:tcW w:w="1581" w:type="dxa"/>
          </w:tcPr>
          <w:p w14:paraId="177DFC44"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30.000.</w:t>
            </w:r>
          </w:p>
        </w:tc>
        <w:tc>
          <w:tcPr>
            <w:tcW w:w="1524" w:type="dxa"/>
          </w:tcPr>
          <w:p w14:paraId="57438B60"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550" w:type="dxa"/>
            <w:gridSpan w:val="2"/>
          </w:tcPr>
          <w:p w14:paraId="5546D770"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30.000.</w:t>
            </w:r>
          </w:p>
        </w:tc>
      </w:tr>
      <w:tr w:rsidR="009C34C2" w:rsidRPr="009C34C2" w14:paraId="5FCF3B94" w14:textId="77777777" w:rsidTr="0095112D">
        <w:tc>
          <w:tcPr>
            <w:tcW w:w="927" w:type="dxa"/>
          </w:tcPr>
          <w:p w14:paraId="0542161B"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 xml:space="preserve"> 323991</w:t>
            </w:r>
          </w:p>
        </w:tc>
        <w:tc>
          <w:tcPr>
            <w:tcW w:w="1021" w:type="dxa"/>
          </w:tcPr>
          <w:p w14:paraId="5356C932"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23239</w:t>
            </w:r>
          </w:p>
        </w:tc>
        <w:tc>
          <w:tcPr>
            <w:tcW w:w="2683" w:type="dxa"/>
          </w:tcPr>
          <w:p w14:paraId="437176A1"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 xml:space="preserve">  Pranje vozila ,  Parkiranje i cestarina</w:t>
            </w:r>
          </w:p>
        </w:tc>
        <w:tc>
          <w:tcPr>
            <w:tcW w:w="1581" w:type="dxa"/>
          </w:tcPr>
          <w:p w14:paraId="72E0D4CE"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1.000.</w:t>
            </w:r>
          </w:p>
        </w:tc>
        <w:tc>
          <w:tcPr>
            <w:tcW w:w="1524" w:type="dxa"/>
          </w:tcPr>
          <w:p w14:paraId="3650C644"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550" w:type="dxa"/>
            <w:gridSpan w:val="2"/>
          </w:tcPr>
          <w:p w14:paraId="53D2FA0A"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1.000.</w:t>
            </w:r>
          </w:p>
        </w:tc>
      </w:tr>
      <w:tr w:rsidR="009C34C2" w:rsidRPr="009C34C2" w14:paraId="4F4FA000" w14:textId="77777777" w:rsidTr="0095112D">
        <w:tc>
          <w:tcPr>
            <w:tcW w:w="927" w:type="dxa"/>
          </w:tcPr>
          <w:p w14:paraId="2C2D96D3"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323997</w:t>
            </w:r>
          </w:p>
        </w:tc>
        <w:tc>
          <w:tcPr>
            <w:tcW w:w="1021" w:type="dxa"/>
          </w:tcPr>
          <w:p w14:paraId="6BFFF25E"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23239</w:t>
            </w:r>
          </w:p>
        </w:tc>
        <w:tc>
          <w:tcPr>
            <w:tcW w:w="2683" w:type="dxa"/>
          </w:tcPr>
          <w:p w14:paraId="5501F88F"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 xml:space="preserve">Naknada </w:t>
            </w:r>
            <w:proofErr w:type="spellStart"/>
            <w:r w:rsidRPr="009C34C2">
              <w:rPr>
                <w:rFonts w:ascii="Times New Roman" w:hAnsi="Times New Roman"/>
                <w:sz w:val="20"/>
                <w:szCs w:val="15"/>
              </w:rPr>
              <w:t>vagara</w:t>
            </w:r>
            <w:proofErr w:type="spellEnd"/>
            <w:r w:rsidRPr="009C34C2">
              <w:rPr>
                <w:rFonts w:ascii="Times New Roman" w:hAnsi="Times New Roman"/>
                <w:sz w:val="20"/>
                <w:szCs w:val="15"/>
              </w:rPr>
              <w:t xml:space="preserve"> </w:t>
            </w:r>
          </w:p>
        </w:tc>
        <w:tc>
          <w:tcPr>
            <w:tcW w:w="1581" w:type="dxa"/>
          </w:tcPr>
          <w:p w14:paraId="47A95BE4"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1.500.</w:t>
            </w:r>
          </w:p>
        </w:tc>
        <w:tc>
          <w:tcPr>
            <w:tcW w:w="1524" w:type="dxa"/>
          </w:tcPr>
          <w:p w14:paraId="473720C8"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550" w:type="dxa"/>
            <w:gridSpan w:val="2"/>
          </w:tcPr>
          <w:p w14:paraId="28F1622A"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1.500.</w:t>
            </w:r>
          </w:p>
        </w:tc>
      </w:tr>
      <w:tr w:rsidR="009C34C2" w:rsidRPr="009C34C2" w14:paraId="38BDC4FA" w14:textId="77777777" w:rsidTr="0095112D">
        <w:tc>
          <w:tcPr>
            <w:tcW w:w="4631" w:type="dxa"/>
            <w:gridSpan w:val="3"/>
          </w:tcPr>
          <w:p w14:paraId="3CBA096D" w14:textId="77777777" w:rsidR="009C34C2" w:rsidRPr="009C34C2" w:rsidRDefault="009C34C2" w:rsidP="0095112D">
            <w:pPr>
              <w:jc w:val="both"/>
              <w:rPr>
                <w:rFonts w:ascii="Times New Roman" w:hAnsi="Times New Roman"/>
                <w:sz w:val="20"/>
                <w:szCs w:val="15"/>
              </w:rPr>
            </w:pPr>
            <w:r w:rsidRPr="009C34C2">
              <w:rPr>
                <w:rFonts w:ascii="Times New Roman" w:hAnsi="Times New Roman"/>
                <w:b/>
                <w:sz w:val="20"/>
                <w:szCs w:val="15"/>
              </w:rPr>
              <w:t xml:space="preserve">UKUPNO :  323                                            </w:t>
            </w:r>
          </w:p>
        </w:tc>
        <w:tc>
          <w:tcPr>
            <w:tcW w:w="1581" w:type="dxa"/>
          </w:tcPr>
          <w:p w14:paraId="480863E1" w14:textId="77777777" w:rsidR="009C34C2" w:rsidRPr="009C34C2" w:rsidRDefault="009C34C2" w:rsidP="0095112D">
            <w:pPr>
              <w:jc w:val="right"/>
              <w:rPr>
                <w:rFonts w:ascii="Times New Roman" w:hAnsi="Times New Roman"/>
                <w:b/>
                <w:sz w:val="20"/>
                <w:szCs w:val="15"/>
              </w:rPr>
            </w:pPr>
            <w:r w:rsidRPr="009C34C2">
              <w:rPr>
                <w:rFonts w:ascii="Times New Roman" w:hAnsi="Times New Roman"/>
                <w:b/>
                <w:sz w:val="20"/>
                <w:szCs w:val="15"/>
              </w:rPr>
              <w:t>1.210.000.</w:t>
            </w:r>
          </w:p>
        </w:tc>
        <w:tc>
          <w:tcPr>
            <w:tcW w:w="1524" w:type="dxa"/>
          </w:tcPr>
          <w:p w14:paraId="04EC7AF2" w14:textId="77777777" w:rsidR="009C34C2" w:rsidRPr="009C34C2" w:rsidRDefault="009C34C2" w:rsidP="0095112D">
            <w:pPr>
              <w:jc w:val="right"/>
              <w:rPr>
                <w:rFonts w:ascii="Times New Roman" w:hAnsi="Times New Roman"/>
                <w:b/>
                <w:sz w:val="20"/>
                <w:szCs w:val="15"/>
              </w:rPr>
            </w:pPr>
            <w:r w:rsidRPr="009C34C2">
              <w:rPr>
                <w:rFonts w:ascii="Times New Roman" w:hAnsi="Times New Roman"/>
                <w:b/>
                <w:sz w:val="20"/>
                <w:szCs w:val="15"/>
              </w:rPr>
              <w:t>+    48.500.</w:t>
            </w:r>
          </w:p>
        </w:tc>
        <w:tc>
          <w:tcPr>
            <w:tcW w:w="1550" w:type="dxa"/>
            <w:gridSpan w:val="2"/>
          </w:tcPr>
          <w:p w14:paraId="7F353EF9" w14:textId="77777777" w:rsidR="009C34C2" w:rsidRPr="009C34C2" w:rsidRDefault="009C34C2" w:rsidP="0095112D">
            <w:pPr>
              <w:jc w:val="right"/>
              <w:rPr>
                <w:rFonts w:ascii="Times New Roman" w:hAnsi="Times New Roman"/>
                <w:b/>
                <w:sz w:val="20"/>
                <w:szCs w:val="15"/>
              </w:rPr>
            </w:pPr>
            <w:r w:rsidRPr="009C34C2">
              <w:rPr>
                <w:rFonts w:ascii="Times New Roman" w:hAnsi="Times New Roman"/>
                <w:b/>
                <w:sz w:val="20"/>
                <w:szCs w:val="15"/>
              </w:rPr>
              <w:t>1.258.500.</w:t>
            </w:r>
          </w:p>
        </w:tc>
      </w:tr>
    </w:tbl>
    <w:p w14:paraId="633A81A9" w14:textId="77777777" w:rsidR="009C34C2" w:rsidRPr="009C34C2" w:rsidRDefault="009C34C2" w:rsidP="009C34C2">
      <w:pPr>
        <w:tabs>
          <w:tab w:val="left" w:pos="6577"/>
          <w:tab w:val="right" w:pos="9072"/>
        </w:tabs>
        <w:rPr>
          <w:rFonts w:ascii="Times New Roman" w:hAnsi="Times New Roman"/>
          <w:b/>
          <w:sz w:val="20"/>
          <w:szCs w:val="15"/>
        </w:rPr>
      </w:pPr>
      <w:r w:rsidRPr="009C34C2">
        <w:rPr>
          <w:rFonts w:ascii="Times New Roman" w:hAnsi="Times New Roman"/>
          <w:b/>
          <w:sz w:val="20"/>
          <w:szCs w:val="15"/>
        </w:rPr>
        <w:t xml:space="preserve">                                </w:t>
      </w:r>
    </w:p>
    <w:p w14:paraId="568D1E3D" w14:textId="77777777" w:rsidR="009C34C2" w:rsidRPr="009C34C2" w:rsidRDefault="009C34C2" w:rsidP="009C34C2">
      <w:pPr>
        <w:rPr>
          <w:rFonts w:ascii="Times New Roman" w:hAnsi="Times New Roman"/>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945"/>
        <w:gridCol w:w="2607"/>
        <w:gridCol w:w="1512"/>
        <w:gridCol w:w="1497"/>
        <w:gridCol w:w="1517"/>
      </w:tblGrid>
      <w:tr w:rsidR="009C34C2" w:rsidRPr="009C34C2" w14:paraId="66F8F4E9" w14:textId="77777777" w:rsidTr="0095112D">
        <w:tc>
          <w:tcPr>
            <w:tcW w:w="996" w:type="dxa"/>
          </w:tcPr>
          <w:p w14:paraId="7ECDEEEF" w14:textId="77777777" w:rsidR="009C34C2" w:rsidRPr="009C34C2" w:rsidRDefault="009C34C2" w:rsidP="0095112D">
            <w:pPr>
              <w:rPr>
                <w:rFonts w:ascii="Times New Roman" w:hAnsi="Times New Roman"/>
                <w:b/>
                <w:sz w:val="20"/>
                <w:szCs w:val="15"/>
              </w:rPr>
            </w:pPr>
            <w:r w:rsidRPr="009C34C2">
              <w:rPr>
                <w:rFonts w:ascii="Times New Roman" w:hAnsi="Times New Roman"/>
                <w:b/>
                <w:sz w:val="20"/>
                <w:szCs w:val="15"/>
              </w:rPr>
              <w:t>324</w:t>
            </w:r>
          </w:p>
        </w:tc>
        <w:tc>
          <w:tcPr>
            <w:tcW w:w="8290" w:type="dxa"/>
            <w:gridSpan w:val="5"/>
          </w:tcPr>
          <w:p w14:paraId="3D5452CA" w14:textId="77777777" w:rsidR="009C34C2" w:rsidRPr="009C34C2" w:rsidRDefault="009C34C2" w:rsidP="0095112D">
            <w:pPr>
              <w:rPr>
                <w:rFonts w:ascii="Times New Roman" w:hAnsi="Times New Roman"/>
                <w:b/>
                <w:sz w:val="20"/>
                <w:szCs w:val="15"/>
              </w:rPr>
            </w:pPr>
            <w:r w:rsidRPr="009C34C2">
              <w:rPr>
                <w:rFonts w:ascii="Times New Roman" w:hAnsi="Times New Roman"/>
                <w:b/>
                <w:sz w:val="20"/>
                <w:szCs w:val="15"/>
              </w:rPr>
              <w:t>Naknade troškova osobama izvan radnog odnosa</w:t>
            </w:r>
          </w:p>
        </w:tc>
      </w:tr>
      <w:tr w:rsidR="009C34C2" w:rsidRPr="009C34C2" w14:paraId="1E04FD54" w14:textId="77777777" w:rsidTr="0095112D">
        <w:tc>
          <w:tcPr>
            <w:tcW w:w="996" w:type="dxa"/>
          </w:tcPr>
          <w:p w14:paraId="77D86D33" w14:textId="77777777" w:rsidR="009C34C2" w:rsidRPr="009C34C2" w:rsidRDefault="009C34C2" w:rsidP="0095112D">
            <w:pPr>
              <w:jc w:val="both"/>
              <w:rPr>
                <w:rFonts w:ascii="Times New Roman" w:hAnsi="Times New Roman"/>
                <w:sz w:val="20"/>
                <w:szCs w:val="15"/>
              </w:rPr>
            </w:pPr>
            <w:bookmarkStart w:id="1" w:name="_Hlk498451990"/>
            <w:r w:rsidRPr="009C34C2">
              <w:rPr>
                <w:rFonts w:ascii="Times New Roman" w:hAnsi="Times New Roman"/>
                <w:sz w:val="20"/>
                <w:szCs w:val="15"/>
              </w:rPr>
              <w:t>32412</w:t>
            </w:r>
          </w:p>
        </w:tc>
        <w:tc>
          <w:tcPr>
            <w:tcW w:w="955" w:type="dxa"/>
          </w:tcPr>
          <w:p w14:paraId="44E24692"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23241</w:t>
            </w:r>
          </w:p>
        </w:tc>
        <w:tc>
          <w:tcPr>
            <w:tcW w:w="2693" w:type="dxa"/>
          </w:tcPr>
          <w:p w14:paraId="37BA316C"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Javni radovi</w:t>
            </w:r>
          </w:p>
        </w:tc>
        <w:tc>
          <w:tcPr>
            <w:tcW w:w="1544" w:type="dxa"/>
          </w:tcPr>
          <w:p w14:paraId="7D06C2AA"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55.000.</w:t>
            </w:r>
          </w:p>
        </w:tc>
        <w:tc>
          <w:tcPr>
            <w:tcW w:w="1549" w:type="dxa"/>
          </w:tcPr>
          <w:p w14:paraId="0766EA13"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549" w:type="dxa"/>
          </w:tcPr>
          <w:p w14:paraId="122E8730"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55.000.</w:t>
            </w:r>
          </w:p>
        </w:tc>
      </w:tr>
      <w:tr w:rsidR="009C34C2" w:rsidRPr="009C34C2" w14:paraId="62AAB0E3" w14:textId="77777777" w:rsidTr="0095112D">
        <w:tc>
          <w:tcPr>
            <w:tcW w:w="4644" w:type="dxa"/>
            <w:gridSpan w:val="3"/>
          </w:tcPr>
          <w:p w14:paraId="40773E88" w14:textId="77777777" w:rsidR="009C34C2" w:rsidRPr="009C34C2" w:rsidRDefault="009C34C2" w:rsidP="0095112D">
            <w:pPr>
              <w:tabs>
                <w:tab w:val="left" w:pos="6798"/>
                <w:tab w:val="right" w:pos="9072"/>
              </w:tabs>
              <w:rPr>
                <w:rFonts w:ascii="Times New Roman" w:hAnsi="Times New Roman"/>
                <w:b/>
                <w:sz w:val="20"/>
                <w:szCs w:val="15"/>
              </w:rPr>
            </w:pPr>
            <w:r w:rsidRPr="009C34C2">
              <w:rPr>
                <w:rFonts w:ascii="Times New Roman" w:hAnsi="Times New Roman"/>
                <w:b/>
                <w:sz w:val="20"/>
                <w:szCs w:val="15"/>
              </w:rPr>
              <w:t xml:space="preserve">                               UKUPNO 324    :                                             </w:t>
            </w:r>
          </w:p>
        </w:tc>
        <w:tc>
          <w:tcPr>
            <w:tcW w:w="1544" w:type="dxa"/>
          </w:tcPr>
          <w:p w14:paraId="39A6B808" w14:textId="77777777" w:rsidR="009C34C2" w:rsidRPr="009C34C2" w:rsidRDefault="009C34C2" w:rsidP="0095112D">
            <w:pPr>
              <w:jc w:val="right"/>
              <w:rPr>
                <w:rFonts w:ascii="Times New Roman" w:hAnsi="Times New Roman"/>
                <w:b/>
                <w:sz w:val="20"/>
                <w:szCs w:val="15"/>
              </w:rPr>
            </w:pPr>
            <w:r w:rsidRPr="009C34C2">
              <w:rPr>
                <w:rFonts w:ascii="Times New Roman" w:hAnsi="Times New Roman"/>
                <w:b/>
                <w:sz w:val="20"/>
                <w:szCs w:val="15"/>
              </w:rPr>
              <w:t>55.000.</w:t>
            </w:r>
          </w:p>
        </w:tc>
        <w:tc>
          <w:tcPr>
            <w:tcW w:w="1549" w:type="dxa"/>
          </w:tcPr>
          <w:p w14:paraId="4BEECF77" w14:textId="77777777" w:rsidR="009C34C2" w:rsidRPr="009C34C2" w:rsidRDefault="009C34C2" w:rsidP="0095112D">
            <w:pPr>
              <w:jc w:val="right"/>
              <w:rPr>
                <w:rFonts w:ascii="Times New Roman" w:hAnsi="Times New Roman"/>
                <w:b/>
                <w:sz w:val="20"/>
                <w:szCs w:val="15"/>
              </w:rPr>
            </w:pPr>
            <w:r w:rsidRPr="009C34C2">
              <w:rPr>
                <w:rFonts w:ascii="Times New Roman" w:hAnsi="Times New Roman"/>
                <w:b/>
                <w:sz w:val="20"/>
                <w:szCs w:val="15"/>
              </w:rPr>
              <w:t>0.</w:t>
            </w:r>
          </w:p>
        </w:tc>
        <w:tc>
          <w:tcPr>
            <w:tcW w:w="1549" w:type="dxa"/>
          </w:tcPr>
          <w:p w14:paraId="2399E9CA" w14:textId="77777777" w:rsidR="009C34C2" w:rsidRPr="009C34C2" w:rsidRDefault="009C34C2" w:rsidP="0095112D">
            <w:pPr>
              <w:jc w:val="right"/>
              <w:rPr>
                <w:rFonts w:ascii="Times New Roman" w:hAnsi="Times New Roman"/>
                <w:b/>
                <w:sz w:val="20"/>
                <w:szCs w:val="15"/>
              </w:rPr>
            </w:pPr>
            <w:r w:rsidRPr="009C34C2">
              <w:rPr>
                <w:rFonts w:ascii="Times New Roman" w:hAnsi="Times New Roman"/>
                <w:b/>
                <w:sz w:val="20"/>
                <w:szCs w:val="15"/>
              </w:rPr>
              <w:t>55.000.</w:t>
            </w:r>
          </w:p>
        </w:tc>
      </w:tr>
      <w:bookmarkEnd w:id="1"/>
    </w:tbl>
    <w:p w14:paraId="4950F1BF" w14:textId="77777777" w:rsidR="009C34C2" w:rsidRPr="009C34C2" w:rsidRDefault="009C34C2" w:rsidP="009C34C2">
      <w:pPr>
        <w:jc w:val="center"/>
        <w:rPr>
          <w:rFonts w:ascii="Times New Roman" w:hAnsi="Times New Roman"/>
          <w:b/>
          <w:sz w:val="20"/>
          <w:szCs w:val="15"/>
        </w:rPr>
      </w:pPr>
    </w:p>
    <w:p w14:paraId="4156FAD6" w14:textId="77777777" w:rsidR="009C34C2" w:rsidRPr="009C34C2" w:rsidRDefault="009C34C2" w:rsidP="009C34C2">
      <w:pPr>
        <w:jc w:val="center"/>
        <w:rPr>
          <w:rFonts w:ascii="Times New Roman" w:hAnsi="Times New Roman"/>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
        <w:gridCol w:w="920"/>
        <w:gridCol w:w="2413"/>
        <w:gridCol w:w="1946"/>
        <w:gridCol w:w="1386"/>
        <w:gridCol w:w="1422"/>
      </w:tblGrid>
      <w:tr w:rsidR="009C34C2" w:rsidRPr="009C34C2" w14:paraId="54F753BE" w14:textId="77777777" w:rsidTr="008F6157">
        <w:tc>
          <w:tcPr>
            <w:tcW w:w="975" w:type="dxa"/>
          </w:tcPr>
          <w:p w14:paraId="3C3396FF" w14:textId="77777777" w:rsidR="009C34C2" w:rsidRPr="009C34C2" w:rsidRDefault="009C34C2" w:rsidP="0095112D">
            <w:pPr>
              <w:rPr>
                <w:rFonts w:ascii="Times New Roman" w:hAnsi="Times New Roman"/>
                <w:b/>
                <w:sz w:val="20"/>
                <w:szCs w:val="15"/>
              </w:rPr>
            </w:pPr>
            <w:r w:rsidRPr="009C34C2">
              <w:rPr>
                <w:rFonts w:ascii="Times New Roman" w:hAnsi="Times New Roman"/>
                <w:b/>
                <w:sz w:val="20"/>
                <w:szCs w:val="15"/>
              </w:rPr>
              <w:t>329</w:t>
            </w:r>
          </w:p>
        </w:tc>
        <w:tc>
          <w:tcPr>
            <w:tcW w:w="8087" w:type="dxa"/>
            <w:gridSpan w:val="5"/>
          </w:tcPr>
          <w:p w14:paraId="22348C4E" w14:textId="77777777" w:rsidR="009C34C2" w:rsidRPr="009C34C2" w:rsidRDefault="009C34C2" w:rsidP="0095112D">
            <w:pPr>
              <w:rPr>
                <w:rFonts w:ascii="Times New Roman" w:hAnsi="Times New Roman"/>
                <w:b/>
                <w:sz w:val="20"/>
                <w:szCs w:val="15"/>
              </w:rPr>
            </w:pPr>
            <w:r w:rsidRPr="009C34C2">
              <w:rPr>
                <w:rFonts w:ascii="Times New Roman" w:hAnsi="Times New Roman"/>
                <w:b/>
                <w:sz w:val="20"/>
                <w:szCs w:val="15"/>
              </w:rPr>
              <w:t>Ostali nespomenuti rashodi</w:t>
            </w:r>
          </w:p>
        </w:tc>
      </w:tr>
      <w:tr w:rsidR="009C34C2" w:rsidRPr="009C34C2" w14:paraId="4379B0E8" w14:textId="77777777" w:rsidTr="008F6157">
        <w:tc>
          <w:tcPr>
            <w:tcW w:w="975" w:type="dxa"/>
          </w:tcPr>
          <w:p w14:paraId="2F547DD6" w14:textId="77777777" w:rsidR="009C34C2" w:rsidRPr="009C34C2" w:rsidRDefault="009C34C2" w:rsidP="0095112D">
            <w:pPr>
              <w:jc w:val="both"/>
              <w:rPr>
                <w:rFonts w:ascii="Times New Roman" w:hAnsi="Times New Roman"/>
                <w:sz w:val="20"/>
                <w:szCs w:val="15"/>
              </w:rPr>
            </w:pPr>
            <w:bookmarkStart w:id="2" w:name="_Hlk498452111"/>
            <w:r w:rsidRPr="009C34C2">
              <w:rPr>
                <w:rFonts w:ascii="Times New Roman" w:hAnsi="Times New Roman"/>
                <w:sz w:val="20"/>
                <w:szCs w:val="15"/>
              </w:rPr>
              <w:t>32911</w:t>
            </w:r>
          </w:p>
        </w:tc>
        <w:tc>
          <w:tcPr>
            <w:tcW w:w="920" w:type="dxa"/>
          </w:tcPr>
          <w:p w14:paraId="576C3E1A"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23291</w:t>
            </w:r>
          </w:p>
        </w:tc>
        <w:tc>
          <w:tcPr>
            <w:tcW w:w="2413" w:type="dxa"/>
          </w:tcPr>
          <w:p w14:paraId="6E975099"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 xml:space="preserve">Nakn.za  </w:t>
            </w:r>
            <w:proofErr w:type="spellStart"/>
            <w:r w:rsidRPr="009C34C2">
              <w:rPr>
                <w:rFonts w:ascii="Times New Roman" w:hAnsi="Times New Roman"/>
                <w:sz w:val="20"/>
                <w:szCs w:val="15"/>
              </w:rPr>
              <w:t>predst.i</w:t>
            </w:r>
            <w:proofErr w:type="spellEnd"/>
            <w:r w:rsidRPr="009C34C2">
              <w:rPr>
                <w:rFonts w:ascii="Times New Roman" w:hAnsi="Times New Roman"/>
                <w:sz w:val="20"/>
                <w:szCs w:val="15"/>
              </w:rPr>
              <w:t xml:space="preserve"> </w:t>
            </w:r>
            <w:proofErr w:type="spellStart"/>
            <w:r w:rsidRPr="009C34C2">
              <w:rPr>
                <w:rFonts w:ascii="Times New Roman" w:hAnsi="Times New Roman"/>
                <w:sz w:val="20"/>
                <w:szCs w:val="15"/>
              </w:rPr>
              <w:t>izvrš.tijela</w:t>
            </w:r>
            <w:proofErr w:type="spellEnd"/>
          </w:p>
        </w:tc>
        <w:tc>
          <w:tcPr>
            <w:tcW w:w="1946" w:type="dxa"/>
          </w:tcPr>
          <w:p w14:paraId="3DFBDFAA"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70.000.</w:t>
            </w:r>
          </w:p>
        </w:tc>
        <w:tc>
          <w:tcPr>
            <w:tcW w:w="1386" w:type="dxa"/>
          </w:tcPr>
          <w:p w14:paraId="02C04DC2"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422" w:type="dxa"/>
          </w:tcPr>
          <w:p w14:paraId="2673CC84"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70.000</w:t>
            </w:r>
          </w:p>
        </w:tc>
      </w:tr>
      <w:tr w:rsidR="009C34C2" w:rsidRPr="009C34C2" w14:paraId="0858A4B5" w14:textId="77777777" w:rsidTr="008F6157">
        <w:tc>
          <w:tcPr>
            <w:tcW w:w="975" w:type="dxa"/>
          </w:tcPr>
          <w:p w14:paraId="2E8493AB"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32912</w:t>
            </w:r>
          </w:p>
        </w:tc>
        <w:tc>
          <w:tcPr>
            <w:tcW w:w="920" w:type="dxa"/>
          </w:tcPr>
          <w:p w14:paraId="2F21C35D"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23291</w:t>
            </w:r>
          </w:p>
        </w:tc>
        <w:tc>
          <w:tcPr>
            <w:tcW w:w="2413" w:type="dxa"/>
          </w:tcPr>
          <w:p w14:paraId="3D50A220" w14:textId="77777777" w:rsidR="009C34C2" w:rsidRPr="009C34C2" w:rsidRDefault="009C34C2" w:rsidP="0095112D">
            <w:pPr>
              <w:jc w:val="both"/>
              <w:rPr>
                <w:rFonts w:ascii="Times New Roman" w:hAnsi="Times New Roman"/>
                <w:sz w:val="20"/>
                <w:szCs w:val="15"/>
              </w:rPr>
            </w:pPr>
            <w:proofErr w:type="spellStart"/>
            <w:r w:rsidRPr="009C34C2">
              <w:rPr>
                <w:rFonts w:ascii="Times New Roman" w:hAnsi="Times New Roman"/>
                <w:sz w:val="20"/>
                <w:szCs w:val="15"/>
              </w:rPr>
              <w:t>Nakn</w:t>
            </w:r>
            <w:proofErr w:type="spellEnd"/>
            <w:r w:rsidRPr="009C34C2">
              <w:rPr>
                <w:rFonts w:ascii="Times New Roman" w:hAnsi="Times New Roman"/>
                <w:sz w:val="20"/>
                <w:szCs w:val="15"/>
              </w:rPr>
              <w:t>. Za  povjerenstava</w:t>
            </w:r>
          </w:p>
        </w:tc>
        <w:tc>
          <w:tcPr>
            <w:tcW w:w="1946" w:type="dxa"/>
          </w:tcPr>
          <w:p w14:paraId="59686936" w14:textId="77777777" w:rsidR="009C34C2" w:rsidRPr="009C34C2" w:rsidRDefault="009C34C2" w:rsidP="0095112D">
            <w:pPr>
              <w:tabs>
                <w:tab w:val="left" w:pos="1230"/>
              </w:tabs>
              <w:rPr>
                <w:rFonts w:ascii="Times New Roman" w:hAnsi="Times New Roman"/>
                <w:sz w:val="20"/>
                <w:szCs w:val="15"/>
              </w:rPr>
            </w:pPr>
            <w:r w:rsidRPr="009C34C2">
              <w:rPr>
                <w:rFonts w:ascii="Times New Roman" w:hAnsi="Times New Roman"/>
                <w:sz w:val="20"/>
                <w:szCs w:val="15"/>
              </w:rPr>
              <w:tab/>
              <w:t>4.000.</w:t>
            </w:r>
          </w:p>
        </w:tc>
        <w:tc>
          <w:tcPr>
            <w:tcW w:w="1386" w:type="dxa"/>
          </w:tcPr>
          <w:p w14:paraId="15991051"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422" w:type="dxa"/>
          </w:tcPr>
          <w:p w14:paraId="2C13A2C8"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4.000.</w:t>
            </w:r>
          </w:p>
        </w:tc>
      </w:tr>
      <w:tr w:rsidR="009C34C2" w:rsidRPr="009C34C2" w14:paraId="7E9344D1" w14:textId="77777777" w:rsidTr="008F6157">
        <w:tc>
          <w:tcPr>
            <w:tcW w:w="975" w:type="dxa"/>
          </w:tcPr>
          <w:p w14:paraId="4BB36342"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329192</w:t>
            </w:r>
          </w:p>
        </w:tc>
        <w:tc>
          <w:tcPr>
            <w:tcW w:w="920" w:type="dxa"/>
          </w:tcPr>
          <w:p w14:paraId="3BF3BAF6"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23291</w:t>
            </w:r>
          </w:p>
        </w:tc>
        <w:tc>
          <w:tcPr>
            <w:tcW w:w="2413" w:type="dxa"/>
          </w:tcPr>
          <w:p w14:paraId="10583CFF"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 xml:space="preserve">Izbori </w:t>
            </w:r>
          </w:p>
        </w:tc>
        <w:tc>
          <w:tcPr>
            <w:tcW w:w="1946" w:type="dxa"/>
          </w:tcPr>
          <w:p w14:paraId="2428BD02"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60.000.</w:t>
            </w:r>
          </w:p>
        </w:tc>
        <w:tc>
          <w:tcPr>
            <w:tcW w:w="1386" w:type="dxa"/>
          </w:tcPr>
          <w:p w14:paraId="49E7BC4F"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422" w:type="dxa"/>
          </w:tcPr>
          <w:p w14:paraId="5A300095"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60.000.</w:t>
            </w:r>
          </w:p>
        </w:tc>
      </w:tr>
      <w:tr w:rsidR="009C34C2" w:rsidRPr="009C34C2" w14:paraId="17E97A72" w14:textId="77777777" w:rsidTr="008F6157">
        <w:tc>
          <w:tcPr>
            <w:tcW w:w="975" w:type="dxa"/>
          </w:tcPr>
          <w:p w14:paraId="72C40D52"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32921</w:t>
            </w:r>
          </w:p>
        </w:tc>
        <w:tc>
          <w:tcPr>
            <w:tcW w:w="920" w:type="dxa"/>
          </w:tcPr>
          <w:p w14:paraId="663FE551"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23292</w:t>
            </w:r>
          </w:p>
        </w:tc>
        <w:tc>
          <w:tcPr>
            <w:tcW w:w="2413" w:type="dxa"/>
          </w:tcPr>
          <w:p w14:paraId="3C4D4F3C"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 xml:space="preserve">Premije </w:t>
            </w:r>
            <w:proofErr w:type="spellStart"/>
            <w:r w:rsidRPr="009C34C2">
              <w:rPr>
                <w:rFonts w:ascii="Times New Roman" w:hAnsi="Times New Roman"/>
                <w:sz w:val="20"/>
                <w:szCs w:val="15"/>
              </w:rPr>
              <w:t>osig.služb.auta</w:t>
            </w:r>
            <w:proofErr w:type="spellEnd"/>
          </w:p>
        </w:tc>
        <w:tc>
          <w:tcPr>
            <w:tcW w:w="1946" w:type="dxa"/>
          </w:tcPr>
          <w:p w14:paraId="7CE57F78"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12.000.</w:t>
            </w:r>
          </w:p>
        </w:tc>
        <w:tc>
          <w:tcPr>
            <w:tcW w:w="1386" w:type="dxa"/>
          </w:tcPr>
          <w:p w14:paraId="0B581429"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422" w:type="dxa"/>
          </w:tcPr>
          <w:p w14:paraId="4D0A1C38"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12.000.</w:t>
            </w:r>
          </w:p>
        </w:tc>
      </w:tr>
      <w:tr w:rsidR="009C34C2" w:rsidRPr="009C34C2" w14:paraId="23E8872F" w14:textId="77777777" w:rsidTr="008F6157">
        <w:tc>
          <w:tcPr>
            <w:tcW w:w="975" w:type="dxa"/>
          </w:tcPr>
          <w:p w14:paraId="730B22AE"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32922</w:t>
            </w:r>
          </w:p>
        </w:tc>
        <w:tc>
          <w:tcPr>
            <w:tcW w:w="920" w:type="dxa"/>
          </w:tcPr>
          <w:p w14:paraId="0D3E610E"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23292</w:t>
            </w:r>
          </w:p>
        </w:tc>
        <w:tc>
          <w:tcPr>
            <w:tcW w:w="2413" w:type="dxa"/>
          </w:tcPr>
          <w:p w14:paraId="2D1E02AB"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 xml:space="preserve">Premije </w:t>
            </w:r>
            <w:proofErr w:type="spellStart"/>
            <w:r w:rsidRPr="009C34C2">
              <w:rPr>
                <w:rFonts w:ascii="Times New Roman" w:hAnsi="Times New Roman"/>
                <w:sz w:val="20"/>
                <w:szCs w:val="15"/>
              </w:rPr>
              <w:t>osig</w:t>
            </w:r>
            <w:proofErr w:type="spellEnd"/>
            <w:r w:rsidRPr="009C34C2">
              <w:rPr>
                <w:rFonts w:ascii="Times New Roman" w:hAnsi="Times New Roman"/>
                <w:sz w:val="20"/>
                <w:szCs w:val="15"/>
              </w:rPr>
              <w:t xml:space="preserve">. </w:t>
            </w:r>
            <w:proofErr w:type="spellStart"/>
            <w:r w:rsidRPr="009C34C2">
              <w:rPr>
                <w:rFonts w:ascii="Times New Roman" w:hAnsi="Times New Roman"/>
                <w:sz w:val="20"/>
                <w:szCs w:val="15"/>
              </w:rPr>
              <w:t>Posl.objekata</w:t>
            </w:r>
            <w:proofErr w:type="spellEnd"/>
          </w:p>
        </w:tc>
        <w:tc>
          <w:tcPr>
            <w:tcW w:w="1946" w:type="dxa"/>
          </w:tcPr>
          <w:p w14:paraId="735936E1"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12.000.</w:t>
            </w:r>
          </w:p>
        </w:tc>
        <w:tc>
          <w:tcPr>
            <w:tcW w:w="1386" w:type="dxa"/>
          </w:tcPr>
          <w:p w14:paraId="409B50FF"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422" w:type="dxa"/>
          </w:tcPr>
          <w:p w14:paraId="217F18D6"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12.000.</w:t>
            </w:r>
          </w:p>
        </w:tc>
      </w:tr>
      <w:tr w:rsidR="009C34C2" w:rsidRPr="009C34C2" w14:paraId="2117E1FA" w14:textId="77777777" w:rsidTr="008F6157">
        <w:tc>
          <w:tcPr>
            <w:tcW w:w="975" w:type="dxa"/>
          </w:tcPr>
          <w:p w14:paraId="2A96EDD1"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32931</w:t>
            </w:r>
          </w:p>
        </w:tc>
        <w:tc>
          <w:tcPr>
            <w:tcW w:w="920" w:type="dxa"/>
          </w:tcPr>
          <w:p w14:paraId="7B2E394C"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23293</w:t>
            </w:r>
          </w:p>
        </w:tc>
        <w:tc>
          <w:tcPr>
            <w:tcW w:w="2413" w:type="dxa"/>
          </w:tcPr>
          <w:p w14:paraId="375918AA"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Reprezentacija – Općina</w:t>
            </w:r>
          </w:p>
        </w:tc>
        <w:tc>
          <w:tcPr>
            <w:tcW w:w="1946" w:type="dxa"/>
          </w:tcPr>
          <w:p w14:paraId="7013F591"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60.000.</w:t>
            </w:r>
          </w:p>
        </w:tc>
        <w:tc>
          <w:tcPr>
            <w:tcW w:w="1386" w:type="dxa"/>
          </w:tcPr>
          <w:p w14:paraId="48C0A447"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422" w:type="dxa"/>
          </w:tcPr>
          <w:p w14:paraId="216B0126"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60.000.</w:t>
            </w:r>
          </w:p>
        </w:tc>
      </w:tr>
      <w:tr w:rsidR="009C34C2" w:rsidRPr="009C34C2" w14:paraId="0A50C9E2" w14:textId="77777777" w:rsidTr="008F6157">
        <w:tc>
          <w:tcPr>
            <w:tcW w:w="975" w:type="dxa"/>
          </w:tcPr>
          <w:p w14:paraId="2C44FF20"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 xml:space="preserve"> 329311</w:t>
            </w:r>
          </w:p>
        </w:tc>
        <w:tc>
          <w:tcPr>
            <w:tcW w:w="920" w:type="dxa"/>
          </w:tcPr>
          <w:p w14:paraId="6DFC3727"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232931</w:t>
            </w:r>
          </w:p>
        </w:tc>
        <w:tc>
          <w:tcPr>
            <w:tcW w:w="2413" w:type="dxa"/>
          </w:tcPr>
          <w:p w14:paraId="7FDCCCC6"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 xml:space="preserve">  Dan Općine i sv. Sjednice</w:t>
            </w:r>
          </w:p>
        </w:tc>
        <w:tc>
          <w:tcPr>
            <w:tcW w:w="1946" w:type="dxa"/>
          </w:tcPr>
          <w:p w14:paraId="54A8C0A3"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20.000.</w:t>
            </w:r>
          </w:p>
        </w:tc>
        <w:tc>
          <w:tcPr>
            <w:tcW w:w="1386" w:type="dxa"/>
          </w:tcPr>
          <w:p w14:paraId="68F31F07"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422" w:type="dxa"/>
          </w:tcPr>
          <w:p w14:paraId="51FA4C5F"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20.000.</w:t>
            </w:r>
          </w:p>
        </w:tc>
      </w:tr>
      <w:tr w:rsidR="009C34C2" w:rsidRPr="009C34C2" w14:paraId="41D2AEA5" w14:textId="77777777" w:rsidTr="008F6157">
        <w:tc>
          <w:tcPr>
            <w:tcW w:w="975" w:type="dxa"/>
          </w:tcPr>
          <w:p w14:paraId="585D8FC2"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329317</w:t>
            </w:r>
          </w:p>
        </w:tc>
        <w:tc>
          <w:tcPr>
            <w:tcW w:w="920" w:type="dxa"/>
          </w:tcPr>
          <w:p w14:paraId="1860E935"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232937</w:t>
            </w:r>
          </w:p>
        </w:tc>
        <w:tc>
          <w:tcPr>
            <w:tcW w:w="2413" w:type="dxa"/>
          </w:tcPr>
          <w:p w14:paraId="58DF6707"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Troškovi kuhinje</w:t>
            </w:r>
          </w:p>
        </w:tc>
        <w:tc>
          <w:tcPr>
            <w:tcW w:w="1946" w:type="dxa"/>
          </w:tcPr>
          <w:p w14:paraId="0D804A0B"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7.000.</w:t>
            </w:r>
          </w:p>
        </w:tc>
        <w:tc>
          <w:tcPr>
            <w:tcW w:w="1386" w:type="dxa"/>
          </w:tcPr>
          <w:p w14:paraId="0DA53AF3"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422" w:type="dxa"/>
          </w:tcPr>
          <w:p w14:paraId="16D34389"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7.000.</w:t>
            </w:r>
          </w:p>
        </w:tc>
      </w:tr>
      <w:tr w:rsidR="009C34C2" w:rsidRPr="009C34C2" w14:paraId="13C46BA5" w14:textId="77777777" w:rsidTr="008F6157">
        <w:tc>
          <w:tcPr>
            <w:tcW w:w="975" w:type="dxa"/>
          </w:tcPr>
          <w:p w14:paraId="4A82BB8B"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329318</w:t>
            </w:r>
          </w:p>
        </w:tc>
        <w:tc>
          <w:tcPr>
            <w:tcW w:w="920" w:type="dxa"/>
          </w:tcPr>
          <w:p w14:paraId="1461A7E7"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232938</w:t>
            </w:r>
          </w:p>
        </w:tc>
        <w:tc>
          <w:tcPr>
            <w:tcW w:w="2413" w:type="dxa"/>
          </w:tcPr>
          <w:p w14:paraId="01730BAF"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Manifestacije-</w:t>
            </w:r>
            <w:proofErr w:type="spellStart"/>
            <w:r w:rsidRPr="009C34C2">
              <w:rPr>
                <w:rFonts w:ascii="Times New Roman" w:hAnsi="Times New Roman"/>
                <w:sz w:val="20"/>
                <w:szCs w:val="15"/>
              </w:rPr>
              <w:t>eprezentacija</w:t>
            </w:r>
            <w:proofErr w:type="spellEnd"/>
          </w:p>
        </w:tc>
        <w:tc>
          <w:tcPr>
            <w:tcW w:w="1946" w:type="dxa"/>
          </w:tcPr>
          <w:p w14:paraId="3593E5FB"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13.000.</w:t>
            </w:r>
          </w:p>
        </w:tc>
        <w:tc>
          <w:tcPr>
            <w:tcW w:w="1386" w:type="dxa"/>
          </w:tcPr>
          <w:p w14:paraId="05EAAAE0"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422" w:type="dxa"/>
          </w:tcPr>
          <w:p w14:paraId="16AA0667"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13.000.</w:t>
            </w:r>
          </w:p>
        </w:tc>
      </w:tr>
      <w:tr w:rsidR="009C34C2" w:rsidRPr="009C34C2" w14:paraId="679F4F7A" w14:textId="77777777" w:rsidTr="008F6157">
        <w:tc>
          <w:tcPr>
            <w:tcW w:w="975" w:type="dxa"/>
          </w:tcPr>
          <w:p w14:paraId="716264B1"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32941</w:t>
            </w:r>
          </w:p>
        </w:tc>
        <w:tc>
          <w:tcPr>
            <w:tcW w:w="920" w:type="dxa"/>
          </w:tcPr>
          <w:p w14:paraId="66BDCCA4"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23294</w:t>
            </w:r>
          </w:p>
        </w:tc>
        <w:tc>
          <w:tcPr>
            <w:tcW w:w="2413" w:type="dxa"/>
          </w:tcPr>
          <w:p w14:paraId="1A60909D"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Članarine   (LAG-UO)</w:t>
            </w:r>
          </w:p>
        </w:tc>
        <w:tc>
          <w:tcPr>
            <w:tcW w:w="1946" w:type="dxa"/>
          </w:tcPr>
          <w:p w14:paraId="05989322"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13.000.</w:t>
            </w:r>
          </w:p>
        </w:tc>
        <w:tc>
          <w:tcPr>
            <w:tcW w:w="1386" w:type="dxa"/>
          </w:tcPr>
          <w:p w14:paraId="49512664"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422" w:type="dxa"/>
          </w:tcPr>
          <w:p w14:paraId="493A9628"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13.000.</w:t>
            </w:r>
          </w:p>
        </w:tc>
      </w:tr>
      <w:tr w:rsidR="009C34C2" w:rsidRPr="009C34C2" w14:paraId="72876F45" w14:textId="77777777" w:rsidTr="008F6157">
        <w:tc>
          <w:tcPr>
            <w:tcW w:w="975" w:type="dxa"/>
          </w:tcPr>
          <w:p w14:paraId="65B8D814"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32953</w:t>
            </w:r>
          </w:p>
        </w:tc>
        <w:tc>
          <w:tcPr>
            <w:tcW w:w="920" w:type="dxa"/>
          </w:tcPr>
          <w:p w14:paraId="7F467285"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23299</w:t>
            </w:r>
          </w:p>
        </w:tc>
        <w:tc>
          <w:tcPr>
            <w:tcW w:w="2413" w:type="dxa"/>
          </w:tcPr>
          <w:p w14:paraId="4CA450CD"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Usluge javnog bilježnika</w:t>
            </w:r>
          </w:p>
        </w:tc>
        <w:tc>
          <w:tcPr>
            <w:tcW w:w="1946" w:type="dxa"/>
          </w:tcPr>
          <w:p w14:paraId="56BCA54F"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6.000.</w:t>
            </w:r>
          </w:p>
        </w:tc>
        <w:tc>
          <w:tcPr>
            <w:tcW w:w="1386" w:type="dxa"/>
          </w:tcPr>
          <w:p w14:paraId="1E1EA390"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422" w:type="dxa"/>
          </w:tcPr>
          <w:p w14:paraId="18759951"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6.000.</w:t>
            </w:r>
          </w:p>
        </w:tc>
      </w:tr>
      <w:tr w:rsidR="009C34C2" w:rsidRPr="009C34C2" w14:paraId="77F8ADC1" w14:textId="77777777" w:rsidTr="008F6157">
        <w:tc>
          <w:tcPr>
            <w:tcW w:w="975" w:type="dxa"/>
          </w:tcPr>
          <w:p w14:paraId="50C4A8C5"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32999</w:t>
            </w:r>
          </w:p>
        </w:tc>
        <w:tc>
          <w:tcPr>
            <w:tcW w:w="920" w:type="dxa"/>
          </w:tcPr>
          <w:p w14:paraId="238B6D67"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23299</w:t>
            </w:r>
          </w:p>
        </w:tc>
        <w:tc>
          <w:tcPr>
            <w:tcW w:w="2413" w:type="dxa"/>
          </w:tcPr>
          <w:p w14:paraId="36F0C81C" w14:textId="77777777" w:rsidR="009C34C2" w:rsidRPr="009C34C2" w:rsidRDefault="009C34C2" w:rsidP="0095112D">
            <w:pPr>
              <w:jc w:val="both"/>
              <w:rPr>
                <w:rFonts w:ascii="Times New Roman" w:hAnsi="Times New Roman"/>
                <w:sz w:val="20"/>
                <w:szCs w:val="15"/>
              </w:rPr>
            </w:pPr>
            <w:proofErr w:type="spellStart"/>
            <w:r w:rsidRPr="009C34C2">
              <w:rPr>
                <w:rFonts w:ascii="Times New Roman" w:hAnsi="Times New Roman"/>
                <w:sz w:val="20"/>
                <w:szCs w:val="15"/>
              </w:rPr>
              <w:t>Ost.nesp.rashodi</w:t>
            </w:r>
            <w:proofErr w:type="spellEnd"/>
            <w:r w:rsidRPr="009C34C2">
              <w:rPr>
                <w:rFonts w:ascii="Times New Roman" w:hAnsi="Times New Roman"/>
                <w:sz w:val="20"/>
                <w:szCs w:val="15"/>
              </w:rPr>
              <w:t xml:space="preserve"> poslovanja</w:t>
            </w:r>
          </w:p>
          <w:p w14:paraId="4E399CC8"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w:t>
            </w:r>
            <w:proofErr w:type="spellStart"/>
            <w:r w:rsidRPr="009C34C2">
              <w:rPr>
                <w:rFonts w:ascii="Times New Roman" w:hAnsi="Times New Roman"/>
                <w:sz w:val="20"/>
                <w:szCs w:val="15"/>
              </w:rPr>
              <w:t>TO-JR,;gorivo</w:t>
            </w:r>
            <w:proofErr w:type="spellEnd"/>
            <w:r w:rsidRPr="009C34C2">
              <w:rPr>
                <w:rFonts w:ascii="Times New Roman" w:hAnsi="Times New Roman"/>
                <w:sz w:val="20"/>
                <w:szCs w:val="15"/>
              </w:rPr>
              <w:t xml:space="preserve"> kombi; </w:t>
            </w:r>
          </w:p>
        </w:tc>
        <w:tc>
          <w:tcPr>
            <w:tcW w:w="1946" w:type="dxa"/>
          </w:tcPr>
          <w:p w14:paraId="134090DB"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50.000.</w:t>
            </w:r>
          </w:p>
        </w:tc>
        <w:tc>
          <w:tcPr>
            <w:tcW w:w="1386" w:type="dxa"/>
          </w:tcPr>
          <w:p w14:paraId="2F01E020"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422" w:type="dxa"/>
          </w:tcPr>
          <w:p w14:paraId="75FFF8CC"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50.000.</w:t>
            </w:r>
          </w:p>
        </w:tc>
      </w:tr>
      <w:tr w:rsidR="009C34C2" w:rsidRPr="009C34C2" w14:paraId="2630EB7E" w14:textId="77777777" w:rsidTr="008F6157">
        <w:tc>
          <w:tcPr>
            <w:tcW w:w="975" w:type="dxa"/>
          </w:tcPr>
          <w:p w14:paraId="1A2ECADD"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 xml:space="preserve">   329992</w:t>
            </w:r>
          </w:p>
        </w:tc>
        <w:tc>
          <w:tcPr>
            <w:tcW w:w="920" w:type="dxa"/>
          </w:tcPr>
          <w:p w14:paraId="10293C9B"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23299</w:t>
            </w:r>
          </w:p>
        </w:tc>
        <w:tc>
          <w:tcPr>
            <w:tcW w:w="2413" w:type="dxa"/>
          </w:tcPr>
          <w:p w14:paraId="1906C241"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 xml:space="preserve">Trošk.Ug.za </w:t>
            </w:r>
            <w:proofErr w:type="spellStart"/>
            <w:r w:rsidRPr="009C34C2">
              <w:rPr>
                <w:rFonts w:ascii="Times New Roman" w:hAnsi="Times New Roman"/>
                <w:sz w:val="20"/>
                <w:szCs w:val="15"/>
              </w:rPr>
              <w:t>porez.upravu</w:t>
            </w:r>
            <w:proofErr w:type="spellEnd"/>
          </w:p>
        </w:tc>
        <w:tc>
          <w:tcPr>
            <w:tcW w:w="1946" w:type="dxa"/>
          </w:tcPr>
          <w:p w14:paraId="3356F714"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26.000.</w:t>
            </w:r>
          </w:p>
        </w:tc>
        <w:tc>
          <w:tcPr>
            <w:tcW w:w="1386" w:type="dxa"/>
          </w:tcPr>
          <w:p w14:paraId="2A518E56"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422" w:type="dxa"/>
          </w:tcPr>
          <w:p w14:paraId="15CE4B71"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26.000.</w:t>
            </w:r>
          </w:p>
        </w:tc>
      </w:tr>
      <w:tr w:rsidR="009C34C2" w:rsidRPr="009C34C2" w14:paraId="73302D40" w14:textId="77777777" w:rsidTr="008F6157">
        <w:tc>
          <w:tcPr>
            <w:tcW w:w="975" w:type="dxa"/>
          </w:tcPr>
          <w:p w14:paraId="3DC71884"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329993</w:t>
            </w:r>
          </w:p>
        </w:tc>
        <w:tc>
          <w:tcPr>
            <w:tcW w:w="920" w:type="dxa"/>
          </w:tcPr>
          <w:p w14:paraId="1A044E55"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23299</w:t>
            </w:r>
          </w:p>
        </w:tc>
        <w:tc>
          <w:tcPr>
            <w:tcW w:w="2413" w:type="dxa"/>
          </w:tcPr>
          <w:p w14:paraId="323DC635"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Sufin.</w:t>
            </w:r>
            <w:proofErr w:type="spellStart"/>
            <w:r w:rsidRPr="009C34C2">
              <w:rPr>
                <w:rFonts w:ascii="Times New Roman" w:hAnsi="Times New Roman"/>
                <w:sz w:val="20"/>
                <w:szCs w:val="15"/>
              </w:rPr>
              <w:t>knjig</w:t>
            </w:r>
            <w:proofErr w:type="spellEnd"/>
            <w:r w:rsidRPr="009C34C2">
              <w:rPr>
                <w:rFonts w:ascii="Times New Roman" w:hAnsi="Times New Roman"/>
                <w:sz w:val="20"/>
                <w:szCs w:val="15"/>
              </w:rPr>
              <w:t>.-</w:t>
            </w:r>
            <w:proofErr w:type="spellStart"/>
            <w:r w:rsidRPr="009C34C2">
              <w:rPr>
                <w:rFonts w:ascii="Times New Roman" w:hAnsi="Times New Roman"/>
                <w:sz w:val="20"/>
                <w:szCs w:val="15"/>
              </w:rPr>
              <w:t>oljoprivrednika</w:t>
            </w:r>
            <w:proofErr w:type="spellEnd"/>
          </w:p>
        </w:tc>
        <w:tc>
          <w:tcPr>
            <w:tcW w:w="1946" w:type="dxa"/>
          </w:tcPr>
          <w:p w14:paraId="06E9A2FE"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13.000.</w:t>
            </w:r>
          </w:p>
        </w:tc>
        <w:tc>
          <w:tcPr>
            <w:tcW w:w="1386" w:type="dxa"/>
          </w:tcPr>
          <w:p w14:paraId="4C1EA58B"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422" w:type="dxa"/>
          </w:tcPr>
          <w:p w14:paraId="4EC192F9"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13.000.</w:t>
            </w:r>
          </w:p>
        </w:tc>
      </w:tr>
      <w:tr w:rsidR="009C34C2" w:rsidRPr="009C34C2" w14:paraId="6F466CDE" w14:textId="77777777" w:rsidTr="008F6157">
        <w:tc>
          <w:tcPr>
            <w:tcW w:w="975" w:type="dxa"/>
          </w:tcPr>
          <w:p w14:paraId="1A44E571"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329995</w:t>
            </w:r>
          </w:p>
        </w:tc>
        <w:tc>
          <w:tcPr>
            <w:tcW w:w="920" w:type="dxa"/>
          </w:tcPr>
          <w:p w14:paraId="6022D6D2"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23299</w:t>
            </w:r>
          </w:p>
        </w:tc>
        <w:tc>
          <w:tcPr>
            <w:tcW w:w="2413" w:type="dxa"/>
          </w:tcPr>
          <w:p w14:paraId="33982E07"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Troškovi posjete EU</w:t>
            </w:r>
          </w:p>
        </w:tc>
        <w:tc>
          <w:tcPr>
            <w:tcW w:w="1946" w:type="dxa"/>
          </w:tcPr>
          <w:p w14:paraId="702A800E"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7.000.</w:t>
            </w:r>
          </w:p>
        </w:tc>
        <w:tc>
          <w:tcPr>
            <w:tcW w:w="1386" w:type="dxa"/>
          </w:tcPr>
          <w:p w14:paraId="297F9E29"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422" w:type="dxa"/>
          </w:tcPr>
          <w:p w14:paraId="1FE35527"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7.000.</w:t>
            </w:r>
          </w:p>
        </w:tc>
      </w:tr>
      <w:tr w:rsidR="009C34C2" w:rsidRPr="009C34C2" w14:paraId="21433893" w14:textId="77777777" w:rsidTr="008F6157">
        <w:tc>
          <w:tcPr>
            <w:tcW w:w="4308" w:type="dxa"/>
            <w:gridSpan w:val="3"/>
          </w:tcPr>
          <w:p w14:paraId="7BCB6739" w14:textId="77777777" w:rsidR="009C34C2" w:rsidRPr="009C34C2" w:rsidRDefault="009C34C2" w:rsidP="0095112D">
            <w:pPr>
              <w:jc w:val="both"/>
              <w:rPr>
                <w:rFonts w:ascii="Times New Roman" w:hAnsi="Times New Roman"/>
                <w:sz w:val="20"/>
                <w:szCs w:val="15"/>
              </w:rPr>
            </w:pPr>
            <w:r w:rsidRPr="009C34C2">
              <w:rPr>
                <w:rFonts w:ascii="Times New Roman" w:hAnsi="Times New Roman"/>
                <w:b/>
                <w:sz w:val="20"/>
                <w:szCs w:val="15"/>
              </w:rPr>
              <w:t xml:space="preserve">UKUPNO  329                                                     </w:t>
            </w:r>
          </w:p>
        </w:tc>
        <w:tc>
          <w:tcPr>
            <w:tcW w:w="1946" w:type="dxa"/>
          </w:tcPr>
          <w:p w14:paraId="4543E92C" w14:textId="77777777" w:rsidR="009C34C2" w:rsidRPr="009C34C2" w:rsidRDefault="009C34C2" w:rsidP="0095112D">
            <w:pPr>
              <w:jc w:val="right"/>
              <w:rPr>
                <w:rFonts w:ascii="Times New Roman" w:hAnsi="Times New Roman"/>
                <w:b/>
                <w:sz w:val="20"/>
                <w:szCs w:val="15"/>
              </w:rPr>
            </w:pPr>
            <w:r w:rsidRPr="009C34C2">
              <w:rPr>
                <w:rFonts w:ascii="Times New Roman" w:hAnsi="Times New Roman"/>
                <w:b/>
                <w:sz w:val="20"/>
                <w:szCs w:val="15"/>
              </w:rPr>
              <w:t>373.000.</w:t>
            </w:r>
          </w:p>
        </w:tc>
        <w:tc>
          <w:tcPr>
            <w:tcW w:w="1386" w:type="dxa"/>
          </w:tcPr>
          <w:p w14:paraId="59551360" w14:textId="77777777" w:rsidR="009C34C2" w:rsidRPr="009C34C2" w:rsidRDefault="009C34C2" w:rsidP="0095112D">
            <w:pPr>
              <w:jc w:val="right"/>
              <w:rPr>
                <w:rFonts w:ascii="Times New Roman" w:hAnsi="Times New Roman"/>
                <w:b/>
                <w:sz w:val="20"/>
                <w:szCs w:val="15"/>
              </w:rPr>
            </w:pPr>
            <w:r w:rsidRPr="009C34C2">
              <w:rPr>
                <w:rFonts w:ascii="Times New Roman" w:hAnsi="Times New Roman"/>
                <w:b/>
                <w:sz w:val="20"/>
                <w:szCs w:val="15"/>
              </w:rPr>
              <w:t>0.</w:t>
            </w:r>
          </w:p>
        </w:tc>
        <w:tc>
          <w:tcPr>
            <w:tcW w:w="1422" w:type="dxa"/>
          </w:tcPr>
          <w:p w14:paraId="2FD53446" w14:textId="77777777" w:rsidR="009C34C2" w:rsidRPr="009C34C2" w:rsidRDefault="009C34C2" w:rsidP="0095112D">
            <w:pPr>
              <w:jc w:val="right"/>
              <w:rPr>
                <w:rFonts w:ascii="Times New Roman" w:hAnsi="Times New Roman"/>
                <w:b/>
                <w:sz w:val="20"/>
                <w:szCs w:val="15"/>
              </w:rPr>
            </w:pPr>
            <w:r w:rsidRPr="009C34C2">
              <w:rPr>
                <w:rFonts w:ascii="Times New Roman" w:hAnsi="Times New Roman"/>
                <w:b/>
                <w:sz w:val="20"/>
                <w:szCs w:val="15"/>
              </w:rPr>
              <w:t>373.000.</w:t>
            </w:r>
          </w:p>
        </w:tc>
      </w:tr>
    </w:tbl>
    <w:bookmarkEnd w:id="2"/>
    <w:p w14:paraId="2ADE1C65" w14:textId="77777777" w:rsidR="009C34C2" w:rsidRPr="009C34C2" w:rsidRDefault="009C34C2" w:rsidP="009C34C2">
      <w:pPr>
        <w:tabs>
          <w:tab w:val="left" w:pos="6688"/>
          <w:tab w:val="right" w:pos="9072"/>
        </w:tabs>
        <w:rPr>
          <w:rFonts w:ascii="Times New Roman" w:hAnsi="Times New Roman"/>
          <w:b/>
          <w:sz w:val="20"/>
          <w:szCs w:val="15"/>
        </w:rPr>
      </w:pPr>
      <w:r w:rsidRPr="009C34C2">
        <w:rPr>
          <w:rFonts w:ascii="Times New Roman" w:hAnsi="Times New Roman"/>
          <w:b/>
          <w:sz w:val="20"/>
          <w:szCs w:val="15"/>
        </w:rPr>
        <w:t xml:space="preserve">          </w:t>
      </w:r>
    </w:p>
    <w:p w14:paraId="25F422FD" w14:textId="77777777" w:rsidR="009C34C2" w:rsidRPr="009C34C2" w:rsidRDefault="009C34C2" w:rsidP="009C34C2">
      <w:pPr>
        <w:tabs>
          <w:tab w:val="left" w:pos="6688"/>
          <w:tab w:val="right" w:pos="9072"/>
        </w:tabs>
        <w:rPr>
          <w:rFonts w:ascii="Times New Roman" w:hAnsi="Times New Roman"/>
          <w:b/>
          <w:sz w:val="20"/>
          <w:szCs w:val="15"/>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064"/>
        <w:gridCol w:w="2431"/>
        <w:gridCol w:w="1843"/>
        <w:gridCol w:w="1559"/>
        <w:gridCol w:w="1559"/>
      </w:tblGrid>
      <w:tr w:rsidR="009C34C2" w:rsidRPr="009C34C2" w14:paraId="27A51741" w14:textId="77777777" w:rsidTr="0095112D">
        <w:tc>
          <w:tcPr>
            <w:tcW w:w="866" w:type="dxa"/>
          </w:tcPr>
          <w:p w14:paraId="21EF04A6" w14:textId="77777777" w:rsidR="009C34C2" w:rsidRPr="009C34C2" w:rsidRDefault="009C34C2" w:rsidP="0095112D">
            <w:pPr>
              <w:tabs>
                <w:tab w:val="left" w:pos="6688"/>
                <w:tab w:val="right" w:pos="9072"/>
              </w:tabs>
              <w:rPr>
                <w:rFonts w:ascii="Times New Roman" w:hAnsi="Times New Roman"/>
                <w:b/>
                <w:sz w:val="20"/>
                <w:szCs w:val="15"/>
              </w:rPr>
            </w:pPr>
            <w:r w:rsidRPr="009C34C2">
              <w:rPr>
                <w:rFonts w:ascii="Times New Roman" w:hAnsi="Times New Roman"/>
                <w:b/>
                <w:sz w:val="20"/>
                <w:szCs w:val="15"/>
              </w:rPr>
              <w:t>342</w:t>
            </w:r>
          </w:p>
        </w:tc>
        <w:tc>
          <w:tcPr>
            <w:tcW w:w="8456" w:type="dxa"/>
            <w:gridSpan w:val="5"/>
          </w:tcPr>
          <w:p w14:paraId="69922BBE" w14:textId="77777777" w:rsidR="009C34C2" w:rsidRPr="009C34C2" w:rsidRDefault="009C34C2" w:rsidP="0095112D">
            <w:pPr>
              <w:tabs>
                <w:tab w:val="left" w:pos="6688"/>
                <w:tab w:val="right" w:pos="9072"/>
              </w:tabs>
              <w:rPr>
                <w:rFonts w:ascii="Times New Roman" w:hAnsi="Times New Roman"/>
                <w:b/>
                <w:sz w:val="20"/>
                <w:szCs w:val="15"/>
              </w:rPr>
            </w:pPr>
            <w:r w:rsidRPr="009C34C2">
              <w:rPr>
                <w:rFonts w:ascii="Times New Roman" w:hAnsi="Times New Roman"/>
                <w:b/>
                <w:sz w:val="20"/>
                <w:szCs w:val="15"/>
              </w:rPr>
              <w:t>Kamate za primljene  zajmove</w:t>
            </w:r>
          </w:p>
        </w:tc>
      </w:tr>
      <w:tr w:rsidR="009C34C2" w:rsidRPr="009C34C2" w14:paraId="2775985E" w14:textId="77777777" w:rsidTr="0095112D">
        <w:trPr>
          <w:trHeight w:val="225"/>
        </w:trPr>
        <w:tc>
          <w:tcPr>
            <w:tcW w:w="866" w:type="dxa"/>
          </w:tcPr>
          <w:p w14:paraId="0379DC6D" w14:textId="77777777" w:rsidR="009C34C2" w:rsidRPr="009C34C2" w:rsidRDefault="009C34C2" w:rsidP="0095112D">
            <w:pPr>
              <w:tabs>
                <w:tab w:val="left" w:pos="6688"/>
                <w:tab w:val="right" w:pos="9072"/>
              </w:tabs>
              <w:rPr>
                <w:rFonts w:ascii="Times New Roman" w:hAnsi="Times New Roman"/>
                <w:bCs/>
                <w:sz w:val="20"/>
                <w:szCs w:val="15"/>
              </w:rPr>
            </w:pPr>
            <w:r w:rsidRPr="009C34C2">
              <w:rPr>
                <w:rFonts w:ascii="Times New Roman" w:hAnsi="Times New Roman"/>
                <w:bCs/>
                <w:sz w:val="20"/>
                <w:szCs w:val="15"/>
              </w:rPr>
              <w:t>34222</w:t>
            </w:r>
          </w:p>
        </w:tc>
        <w:tc>
          <w:tcPr>
            <w:tcW w:w="1064" w:type="dxa"/>
          </w:tcPr>
          <w:p w14:paraId="750A03D5" w14:textId="77777777" w:rsidR="009C34C2" w:rsidRPr="009C34C2" w:rsidRDefault="009C34C2" w:rsidP="0095112D">
            <w:pPr>
              <w:tabs>
                <w:tab w:val="left" w:pos="6688"/>
                <w:tab w:val="right" w:pos="9072"/>
              </w:tabs>
              <w:rPr>
                <w:rFonts w:ascii="Times New Roman" w:hAnsi="Times New Roman"/>
                <w:bCs/>
                <w:sz w:val="20"/>
                <w:szCs w:val="15"/>
              </w:rPr>
            </w:pPr>
            <w:r w:rsidRPr="009C34C2">
              <w:rPr>
                <w:rFonts w:ascii="Times New Roman" w:hAnsi="Times New Roman"/>
                <w:bCs/>
                <w:sz w:val="20"/>
                <w:szCs w:val="15"/>
              </w:rPr>
              <w:t>23422</w:t>
            </w:r>
          </w:p>
        </w:tc>
        <w:tc>
          <w:tcPr>
            <w:tcW w:w="2431" w:type="dxa"/>
          </w:tcPr>
          <w:p w14:paraId="1C41F219" w14:textId="77777777" w:rsidR="009C34C2" w:rsidRPr="009C34C2" w:rsidRDefault="009C34C2" w:rsidP="0095112D">
            <w:pPr>
              <w:tabs>
                <w:tab w:val="left" w:pos="6688"/>
                <w:tab w:val="right" w:pos="9072"/>
              </w:tabs>
              <w:rPr>
                <w:rFonts w:ascii="Times New Roman" w:hAnsi="Times New Roman"/>
                <w:bCs/>
                <w:sz w:val="20"/>
                <w:szCs w:val="15"/>
              </w:rPr>
            </w:pPr>
            <w:r w:rsidRPr="009C34C2">
              <w:rPr>
                <w:rFonts w:ascii="Times New Roman" w:hAnsi="Times New Roman"/>
                <w:bCs/>
                <w:sz w:val="20"/>
                <w:szCs w:val="15"/>
              </w:rPr>
              <w:t>Kamate primljeni zajmovi</w:t>
            </w:r>
          </w:p>
        </w:tc>
        <w:tc>
          <w:tcPr>
            <w:tcW w:w="1843" w:type="dxa"/>
          </w:tcPr>
          <w:p w14:paraId="28F17C54" w14:textId="77777777" w:rsidR="009C34C2" w:rsidRPr="009C34C2" w:rsidRDefault="009C34C2" w:rsidP="0095112D">
            <w:pPr>
              <w:tabs>
                <w:tab w:val="left" w:pos="6688"/>
                <w:tab w:val="right" w:pos="9072"/>
              </w:tabs>
              <w:jc w:val="right"/>
              <w:rPr>
                <w:rFonts w:ascii="Times New Roman" w:hAnsi="Times New Roman"/>
                <w:bCs/>
                <w:sz w:val="20"/>
                <w:szCs w:val="15"/>
              </w:rPr>
            </w:pPr>
            <w:r w:rsidRPr="009C34C2">
              <w:rPr>
                <w:rFonts w:ascii="Times New Roman" w:hAnsi="Times New Roman"/>
                <w:bCs/>
                <w:sz w:val="20"/>
                <w:szCs w:val="15"/>
              </w:rPr>
              <w:t>10.000.</w:t>
            </w:r>
          </w:p>
        </w:tc>
        <w:tc>
          <w:tcPr>
            <w:tcW w:w="1559" w:type="dxa"/>
          </w:tcPr>
          <w:p w14:paraId="533B74C9" w14:textId="77777777" w:rsidR="009C34C2" w:rsidRPr="009C34C2" w:rsidRDefault="009C34C2" w:rsidP="0095112D">
            <w:pPr>
              <w:tabs>
                <w:tab w:val="left" w:pos="6688"/>
                <w:tab w:val="right" w:pos="9072"/>
              </w:tabs>
              <w:jc w:val="right"/>
              <w:rPr>
                <w:rFonts w:ascii="Times New Roman" w:hAnsi="Times New Roman"/>
                <w:bCs/>
                <w:sz w:val="20"/>
                <w:szCs w:val="15"/>
              </w:rPr>
            </w:pPr>
            <w:r w:rsidRPr="009C34C2">
              <w:rPr>
                <w:rFonts w:ascii="Times New Roman" w:hAnsi="Times New Roman"/>
                <w:bCs/>
                <w:sz w:val="20"/>
                <w:szCs w:val="15"/>
              </w:rPr>
              <w:t>+     25.000.</w:t>
            </w:r>
          </w:p>
        </w:tc>
        <w:tc>
          <w:tcPr>
            <w:tcW w:w="1559" w:type="dxa"/>
          </w:tcPr>
          <w:p w14:paraId="2AFC2DCB" w14:textId="77777777" w:rsidR="009C34C2" w:rsidRPr="009C34C2" w:rsidRDefault="009C34C2" w:rsidP="0095112D">
            <w:pPr>
              <w:tabs>
                <w:tab w:val="left" w:pos="6688"/>
                <w:tab w:val="right" w:pos="9072"/>
              </w:tabs>
              <w:jc w:val="right"/>
              <w:rPr>
                <w:rFonts w:ascii="Times New Roman" w:hAnsi="Times New Roman"/>
                <w:bCs/>
                <w:sz w:val="20"/>
                <w:szCs w:val="15"/>
              </w:rPr>
            </w:pPr>
            <w:r w:rsidRPr="009C34C2">
              <w:rPr>
                <w:rFonts w:ascii="Times New Roman" w:hAnsi="Times New Roman"/>
                <w:bCs/>
                <w:sz w:val="20"/>
                <w:szCs w:val="15"/>
              </w:rPr>
              <w:t>35.000.</w:t>
            </w:r>
          </w:p>
        </w:tc>
      </w:tr>
      <w:tr w:rsidR="009C34C2" w:rsidRPr="009C34C2" w14:paraId="2C823CA4" w14:textId="77777777" w:rsidTr="0095112D">
        <w:trPr>
          <w:trHeight w:val="225"/>
        </w:trPr>
        <w:tc>
          <w:tcPr>
            <w:tcW w:w="4361" w:type="dxa"/>
            <w:gridSpan w:val="3"/>
          </w:tcPr>
          <w:p w14:paraId="65631CE5" w14:textId="77777777" w:rsidR="009C34C2" w:rsidRPr="009C34C2" w:rsidRDefault="009C34C2" w:rsidP="0095112D">
            <w:pPr>
              <w:tabs>
                <w:tab w:val="left" w:pos="6688"/>
                <w:tab w:val="right" w:pos="9072"/>
              </w:tabs>
              <w:rPr>
                <w:rFonts w:ascii="Times New Roman" w:hAnsi="Times New Roman"/>
                <w:b/>
                <w:sz w:val="20"/>
                <w:szCs w:val="15"/>
              </w:rPr>
            </w:pPr>
            <w:r w:rsidRPr="009C34C2">
              <w:rPr>
                <w:rFonts w:ascii="Times New Roman" w:hAnsi="Times New Roman"/>
                <w:b/>
                <w:sz w:val="20"/>
                <w:szCs w:val="15"/>
              </w:rPr>
              <w:t xml:space="preserve">UKUPNO : 342                                                </w:t>
            </w:r>
          </w:p>
        </w:tc>
        <w:tc>
          <w:tcPr>
            <w:tcW w:w="1843" w:type="dxa"/>
          </w:tcPr>
          <w:p w14:paraId="265879B9" w14:textId="77777777" w:rsidR="009C34C2" w:rsidRPr="009C34C2" w:rsidRDefault="009C34C2" w:rsidP="0095112D">
            <w:pPr>
              <w:tabs>
                <w:tab w:val="left" w:pos="6688"/>
                <w:tab w:val="right" w:pos="9072"/>
              </w:tabs>
              <w:jc w:val="right"/>
              <w:rPr>
                <w:rFonts w:ascii="Times New Roman" w:hAnsi="Times New Roman"/>
                <w:b/>
                <w:sz w:val="20"/>
                <w:szCs w:val="15"/>
              </w:rPr>
            </w:pPr>
            <w:r w:rsidRPr="009C34C2">
              <w:rPr>
                <w:rFonts w:ascii="Times New Roman" w:hAnsi="Times New Roman"/>
                <w:b/>
                <w:sz w:val="20"/>
                <w:szCs w:val="15"/>
              </w:rPr>
              <w:t>10.000.</w:t>
            </w:r>
          </w:p>
        </w:tc>
        <w:tc>
          <w:tcPr>
            <w:tcW w:w="1559" w:type="dxa"/>
          </w:tcPr>
          <w:p w14:paraId="2B4283B4" w14:textId="77777777" w:rsidR="009C34C2" w:rsidRPr="009C34C2" w:rsidRDefault="009C34C2" w:rsidP="0095112D">
            <w:pPr>
              <w:tabs>
                <w:tab w:val="left" w:pos="6688"/>
                <w:tab w:val="right" w:pos="9072"/>
              </w:tabs>
              <w:jc w:val="right"/>
              <w:rPr>
                <w:rFonts w:ascii="Times New Roman" w:hAnsi="Times New Roman"/>
                <w:b/>
                <w:sz w:val="20"/>
                <w:szCs w:val="15"/>
              </w:rPr>
            </w:pPr>
            <w:r w:rsidRPr="009C34C2">
              <w:rPr>
                <w:rFonts w:ascii="Times New Roman" w:hAnsi="Times New Roman"/>
                <w:b/>
                <w:sz w:val="20"/>
                <w:szCs w:val="15"/>
              </w:rPr>
              <w:t>+     25.000.</w:t>
            </w:r>
          </w:p>
        </w:tc>
        <w:tc>
          <w:tcPr>
            <w:tcW w:w="1559" w:type="dxa"/>
          </w:tcPr>
          <w:p w14:paraId="31C34D89" w14:textId="77777777" w:rsidR="009C34C2" w:rsidRPr="009C34C2" w:rsidRDefault="009C34C2" w:rsidP="0095112D">
            <w:pPr>
              <w:tabs>
                <w:tab w:val="center" w:pos="671"/>
                <w:tab w:val="right" w:pos="1343"/>
                <w:tab w:val="left" w:pos="6688"/>
                <w:tab w:val="right" w:pos="9072"/>
              </w:tabs>
              <w:jc w:val="right"/>
              <w:rPr>
                <w:rFonts w:ascii="Times New Roman" w:hAnsi="Times New Roman"/>
                <w:b/>
                <w:sz w:val="20"/>
                <w:szCs w:val="15"/>
              </w:rPr>
            </w:pPr>
            <w:r w:rsidRPr="009C34C2">
              <w:rPr>
                <w:rFonts w:ascii="Times New Roman" w:hAnsi="Times New Roman"/>
                <w:b/>
                <w:sz w:val="20"/>
                <w:szCs w:val="15"/>
              </w:rPr>
              <w:tab/>
              <w:t>35.000.</w:t>
            </w:r>
          </w:p>
        </w:tc>
      </w:tr>
    </w:tbl>
    <w:p w14:paraId="1B5D1814" w14:textId="77777777" w:rsidR="009C34C2" w:rsidRPr="009C34C2" w:rsidRDefault="009C34C2" w:rsidP="009C34C2">
      <w:pPr>
        <w:tabs>
          <w:tab w:val="left" w:pos="6688"/>
          <w:tab w:val="right" w:pos="9072"/>
        </w:tabs>
        <w:rPr>
          <w:rFonts w:ascii="Times New Roman" w:hAnsi="Times New Roman"/>
          <w:b/>
          <w:sz w:val="20"/>
          <w:szCs w:val="15"/>
        </w:rPr>
      </w:pPr>
      <w:r w:rsidRPr="009C34C2">
        <w:rPr>
          <w:rFonts w:ascii="Times New Roman" w:hAnsi="Times New Roman"/>
          <w:b/>
          <w:sz w:val="20"/>
          <w:szCs w:val="15"/>
        </w:rPr>
        <w:t xml:space="preserve">        </w:t>
      </w:r>
    </w:p>
    <w:p w14:paraId="5D716917" w14:textId="77777777" w:rsidR="009C34C2" w:rsidRPr="009C34C2" w:rsidRDefault="009C34C2" w:rsidP="009C34C2">
      <w:pPr>
        <w:tabs>
          <w:tab w:val="left" w:pos="6688"/>
          <w:tab w:val="right" w:pos="9072"/>
        </w:tabs>
        <w:rPr>
          <w:rFonts w:ascii="Times New Roman" w:hAnsi="Times New Roman"/>
          <w:b/>
          <w:sz w:val="20"/>
          <w:szCs w:val="15"/>
        </w:rPr>
      </w:pPr>
      <w:r w:rsidRPr="009C34C2">
        <w:rPr>
          <w:rFonts w:ascii="Times New Roman" w:hAnsi="Times New Roman"/>
          <w:b/>
          <w:sz w:val="20"/>
          <w:szCs w:val="15"/>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947"/>
        <w:gridCol w:w="2693"/>
        <w:gridCol w:w="1515"/>
        <w:gridCol w:w="1604"/>
        <w:gridCol w:w="1559"/>
      </w:tblGrid>
      <w:tr w:rsidR="009C34C2" w:rsidRPr="009C34C2" w14:paraId="5ED3DCD9" w14:textId="77777777" w:rsidTr="0095112D">
        <w:tc>
          <w:tcPr>
            <w:tcW w:w="1004" w:type="dxa"/>
          </w:tcPr>
          <w:p w14:paraId="62D98F8A" w14:textId="77777777" w:rsidR="009C34C2" w:rsidRPr="009C34C2" w:rsidRDefault="009C34C2" w:rsidP="0095112D">
            <w:pPr>
              <w:rPr>
                <w:rFonts w:ascii="Times New Roman" w:hAnsi="Times New Roman"/>
                <w:b/>
                <w:sz w:val="20"/>
                <w:szCs w:val="15"/>
              </w:rPr>
            </w:pPr>
            <w:r w:rsidRPr="009C34C2">
              <w:rPr>
                <w:rFonts w:ascii="Times New Roman" w:hAnsi="Times New Roman"/>
                <w:b/>
                <w:sz w:val="20"/>
                <w:szCs w:val="15"/>
              </w:rPr>
              <w:t xml:space="preserve">       343</w:t>
            </w:r>
          </w:p>
        </w:tc>
        <w:tc>
          <w:tcPr>
            <w:tcW w:w="8318" w:type="dxa"/>
            <w:gridSpan w:val="5"/>
          </w:tcPr>
          <w:p w14:paraId="4F648875" w14:textId="77777777" w:rsidR="009C34C2" w:rsidRPr="009C34C2" w:rsidRDefault="009C34C2" w:rsidP="0095112D">
            <w:pPr>
              <w:rPr>
                <w:rFonts w:ascii="Times New Roman" w:hAnsi="Times New Roman"/>
                <w:b/>
                <w:sz w:val="20"/>
                <w:szCs w:val="15"/>
              </w:rPr>
            </w:pPr>
            <w:r w:rsidRPr="009C34C2">
              <w:rPr>
                <w:rFonts w:ascii="Times New Roman" w:hAnsi="Times New Roman"/>
                <w:b/>
                <w:sz w:val="20"/>
                <w:szCs w:val="15"/>
              </w:rPr>
              <w:t>Ostali financijski rashodi</w:t>
            </w:r>
          </w:p>
        </w:tc>
      </w:tr>
      <w:tr w:rsidR="009C34C2" w:rsidRPr="009C34C2" w14:paraId="257CB5BB" w14:textId="77777777" w:rsidTr="0095112D">
        <w:tc>
          <w:tcPr>
            <w:tcW w:w="1004" w:type="dxa"/>
          </w:tcPr>
          <w:p w14:paraId="00CC63B4" w14:textId="77777777" w:rsidR="009C34C2" w:rsidRPr="009C34C2" w:rsidRDefault="009C34C2" w:rsidP="0095112D">
            <w:pPr>
              <w:jc w:val="both"/>
              <w:rPr>
                <w:rFonts w:ascii="Times New Roman" w:hAnsi="Times New Roman"/>
                <w:sz w:val="20"/>
                <w:szCs w:val="15"/>
              </w:rPr>
            </w:pPr>
            <w:bookmarkStart w:id="3" w:name="_Hlk498452281"/>
            <w:r w:rsidRPr="009C34C2">
              <w:rPr>
                <w:rFonts w:ascii="Times New Roman" w:hAnsi="Times New Roman"/>
                <w:sz w:val="20"/>
                <w:szCs w:val="15"/>
              </w:rPr>
              <w:t>34312</w:t>
            </w:r>
          </w:p>
        </w:tc>
        <w:tc>
          <w:tcPr>
            <w:tcW w:w="947" w:type="dxa"/>
          </w:tcPr>
          <w:p w14:paraId="3C198EF6"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23439</w:t>
            </w:r>
          </w:p>
        </w:tc>
        <w:tc>
          <w:tcPr>
            <w:tcW w:w="2693" w:type="dxa"/>
          </w:tcPr>
          <w:p w14:paraId="3B8E5167"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Usluge platnog prometa</w:t>
            </w:r>
          </w:p>
        </w:tc>
        <w:tc>
          <w:tcPr>
            <w:tcW w:w="1515" w:type="dxa"/>
          </w:tcPr>
          <w:p w14:paraId="5DD5C025"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7.000.</w:t>
            </w:r>
          </w:p>
        </w:tc>
        <w:tc>
          <w:tcPr>
            <w:tcW w:w="1604" w:type="dxa"/>
          </w:tcPr>
          <w:p w14:paraId="6C394293"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559" w:type="dxa"/>
          </w:tcPr>
          <w:p w14:paraId="6BBBFA42"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7.000.</w:t>
            </w:r>
          </w:p>
        </w:tc>
      </w:tr>
      <w:tr w:rsidR="009C34C2" w:rsidRPr="009C34C2" w14:paraId="171CE3BE" w14:textId="77777777" w:rsidTr="0095112D">
        <w:tc>
          <w:tcPr>
            <w:tcW w:w="1004" w:type="dxa"/>
          </w:tcPr>
          <w:p w14:paraId="3C54953C"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lastRenderedPageBreak/>
              <w:t>34333</w:t>
            </w:r>
          </w:p>
        </w:tc>
        <w:tc>
          <w:tcPr>
            <w:tcW w:w="947" w:type="dxa"/>
          </w:tcPr>
          <w:p w14:paraId="13EDF185"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23433</w:t>
            </w:r>
          </w:p>
        </w:tc>
        <w:tc>
          <w:tcPr>
            <w:tcW w:w="2693" w:type="dxa"/>
          </w:tcPr>
          <w:p w14:paraId="2A57432D"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 xml:space="preserve">Zatezne kamate iz </w:t>
            </w:r>
            <w:proofErr w:type="spellStart"/>
            <w:r w:rsidRPr="009C34C2">
              <w:rPr>
                <w:rFonts w:ascii="Times New Roman" w:hAnsi="Times New Roman"/>
                <w:sz w:val="20"/>
                <w:szCs w:val="15"/>
              </w:rPr>
              <w:t>posl.odnosa</w:t>
            </w:r>
            <w:proofErr w:type="spellEnd"/>
          </w:p>
        </w:tc>
        <w:tc>
          <w:tcPr>
            <w:tcW w:w="1515" w:type="dxa"/>
          </w:tcPr>
          <w:p w14:paraId="70B8D03D"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25.000.</w:t>
            </w:r>
          </w:p>
        </w:tc>
        <w:tc>
          <w:tcPr>
            <w:tcW w:w="1604" w:type="dxa"/>
          </w:tcPr>
          <w:p w14:paraId="7D19AB84"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     25.000.</w:t>
            </w:r>
          </w:p>
        </w:tc>
        <w:tc>
          <w:tcPr>
            <w:tcW w:w="1559" w:type="dxa"/>
          </w:tcPr>
          <w:p w14:paraId="5CD5F4CA"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r>
      <w:tr w:rsidR="009C34C2" w:rsidRPr="009C34C2" w14:paraId="497BB9FC" w14:textId="77777777" w:rsidTr="0095112D">
        <w:tc>
          <w:tcPr>
            <w:tcW w:w="4644" w:type="dxa"/>
            <w:gridSpan w:val="3"/>
          </w:tcPr>
          <w:p w14:paraId="4A59BB40" w14:textId="77777777" w:rsidR="009C34C2" w:rsidRPr="009C34C2" w:rsidRDefault="009C34C2" w:rsidP="0095112D">
            <w:pPr>
              <w:jc w:val="both"/>
              <w:rPr>
                <w:rFonts w:ascii="Times New Roman" w:hAnsi="Times New Roman"/>
                <w:sz w:val="20"/>
                <w:szCs w:val="15"/>
              </w:rPr>
            </w:pPr>
            <w:r w:rsidRPr="009C34C2">
              <w:rPr>
                <w:rFonts w:ascii="Times New Roman" w:hAnsi="Times New Roman"/>
                <w:b/>
                <w:sz w:val="20"/>
                <w:szCs w:val="15"/>
              </w:rPr>
              <w:t xml:space="preserve">UKUPNO  343 :                                                 </w:t>
            </w:r>
          </w:p>
        </w:tc>
        <w:tc>
          <w:tcPr>
            <w:tcW w:w="1515" w:type="dxa"/>
          </w:tcPr>
          <w:p w14:paraId="6F716E2C" w14:textId="77777777" w:rsidR="009C34C2" w:rsidRPr="009C34C2" w:rsidRDefault="009C34C2" w:rsidP="0095112D">
            <w:pPr>
              <w:jc w:val="right"/>
              <w:rPr>
                <w:rFonts w:ascii="Times New Roman" w:hAnsi="Times New Roman"/>
                <w:b/>
                <w:sz w:val="20"/>
                <w:szCs w:val="15"/>
              </w:rPr>
            </w:pPr>
            <w:r w:rsidRPr="009C34C2">
              <w:rPr>
                <w:rFonts w:ascii="Times New Roman" w:hAnsi="Times New Roman"/>
                <w:b/>
                <w:sz w:val="20"/>
                <w:szCs w:val="15"/>
              </w:rPr>
              <w:t>32.000.</w:t>
            </w:r>
          </w:p>
        </w:tc>
        <w:tc>
          <w:tcPr>
            <w:tcW w:w="1604" w:type="dxa"/>
          </w:tcPr>
          <w:p w14:paraId="6D9C8BB6" w14:textId="77777777" w:rsidR="009C34C2" w:rsidRPr="009C34C2" w:rsidRDefault="009C34C2" w:rsidP="0095112D">
            <w:pPr>
              <w:tabs>
                <w:tab w:val="center" w:pos="694"/>
                <w:tab w:val="right" w:pos="1388"/>
              </w:tabs>
              <w:jc w:val="right"/>
              <w:rPr>
                <w:rFonts w:ascii="Times New Roman" w:hAnsi="Times New Roman"/>
                <w:b/>
                <w:sz w:val="20"/>
                <w:szCs w:val="15"/>
              </w:rPr>
            </w:pPr>
            <w:r w:rsidRPr="009C34C2">
              <w:rPr>
                <w:rFonts w:ascii="Times New Roman" w:hAnsi="Times New Roman"/>
                <w:b/>
                <w:sz w:val="20"/>
                <w:szCs w:val="15"/>
              </w:rPr>
              <w:tab/>
              <w:t>-    25.000.</w:t>
            </w:r>
          </w:p>
        </w:tc>
        <w:tc>
          <w:tcPr>
            <w:tcW w:w="1559" w:type="dxa"/>
          </w:tcPr>
          <w:p w14:paraId="29A8BD87" w14:textId="77777777" w:rsidR="009C34C2" w:rsidRPr="009C34C2" w:rsidRDefault="009C34C2" w:rsidP="0095112D">
            <w:pPr>
              <w:jc w:val="right"/>
              <w:rPr>
                <w:rFonts w:ascii="Times New Roman" w:hAnsi="Times New Roman"/>
                <w:b/>
                <w:sz w:val="20"/>
                <w:szCs w:val="15"/>
              </w:rPr>
            </w:pPr>
            <w:r w:rsidRPr="009C34C2">
              <w:rPr>
                <w:rFonts w:ascii="Times New Roman" w:hAnsi="Times New Roman"/>
                <w:b/>
                <w:sz w:val="20"/>
                <w:szCs w:val="15"/>
              </w:rPr>
              <w:t>7.000.</w:t>
            </w:r>
          </w:p>
        </w:tc>
      </w:tr>
    </w:tbl>
    <w:bookmarkEnd w:id="3"/>
    <w:p w14:paraId="2A9ADF80" w14:textId="77777777" w:rsidR="009C34C2" w:rsidRPr="009C34C2" w:rsidRDefault="009C34C2" w:rsidP="009C34C2">
      <w:pPr>
        <w:tabs>
          <w:tab w:val="left" w:pos="6660"/>
          <w:tab w:val="right" w:pos="9072"/>
        </w:tabs>
        <w:rPr>
          <w:rFonts w:ascii="Times New Roman" w:hAnsi="Times New Roman"/>
          <w:b/>
          <w:sz w:val="20"/>
          <w:szCs w:val="15"/>
        </w:rPr>
      </w:pPr>
      <w:r w:rsidRPr="009C34C2">
        <w:rPr>
          <w:rFonts w:ascii="Times New Roman" w:hAnsi="Times New Roman"/>
          <w:b/>
          <w:sz w:val="20"/>
          <w:szCs w:val="15"/>
        </w:rPr>
        <w:t xml:space="preserve">         </w:t>
      </w:r>
    </w:p>
    <w:p w14:paraId="127CFB02" w14:textId="77777777" w:rsidR="009C34C2" w:rsidRPr="009C34C2" w:rsidRDefault="009C34C2" w:rsidP="009C34C2">
      <w:pPr>
        <w:tabs>
          <w:tab w:val="left" w:pos="6660"/>
          <w:tab w:val="right" w:pos="9072"/>
        </w:tabs>
        <w:rPr>
          <w:rFonts w:ascii="Times New Roman" w:hAnsi="Times New Roman"/>
          <w:b/>
          <w:sz w:val="20"/>
          <w:szCs w:val="15"/>
        </w:rPr>
      </w:pPr>
      <w:r w:rsidRPr="009C34C2">
        <w:rPr>
          <w:rFonts w:ascii="Times New Roman" w:hAnsi="Times New Roman"/>
          <w:b/>
          <w:sz w:val="20"/>
          <w:szCs w:val="15"/>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064"/>
        <w:gridCol w:w="2856"/>
        <w:gridCol w:w="1418"/>
        <w:gridCol w:w="1559"/>
        <w:gridCol w:w="1559"/>
      </w:tblGrid>
      <w:tr w:rsidR="009C34C2" w:rsidRPr="009C34C2" w14:paraId="0133201A" w14:textId="77777777" w:rsidTr="0095112D">
        <w:tc>
          <w:tcPr>
            <w:tcW w:w="866" w:type="dxa"/>
          </w:tcPr>
          <w:p w14:paraId="5FB63678" w14:textId="77777777" w:rsidR="009C34C2" w:rsidRPr="009C34C2" w:rsidRDefault="009C34C2" w:rsidP="0095112D">
            <w:pPr>
              <w:rPr>
                <w:rFonts w:ascii="Times New Roman" w:hAnsi="Times New Roman"/>
                <w:b/>
                <w:sz w:val="20"/>
                <w:szCs w:val="15"/>
              </w:rPr>
            </w:pPr>
            <w:r w:rsidRPr="009C34C2">
              <w:rPr>
                <w:rFonts w:ascii="Times New Roman" w:hAnsi="Times New Roman"/>
                <w:b/>
                <w:sz w:val="20"/>
                <w:szCs w:val="15"/>
              </w:rPr>
              <w:t>352</w:t>
            </w:r>
          </w:p>
        </w:tc>
        <w:tc>
          <w:tcPr>
            <w:tcW w:w="8456" w:type="dxa"/>
            <w:gridSpan w:val="5"/>
          </w:tcPr>
          <w:p w14:paraId="6C548304" w14:textId="77777777" w:rsidR="009C34C2" w:rsidRPr="009C34C2" w:rsidRDefault="009C34C2" w:rsidP="0095112D">
            <w:pPr>
              <w:rPr>
                <w:rFonts w:ascii="Times New Roman" w:hAnsi="Times New Roman"/>
                <w:b/>
                <w:sz w:val="20"/>
                <w:szCs w:val="15"/>
              </w:rPr>
            </w:pPr>
            <w:r w:rsidRPr="009C34C2">
              <w:rPr>
                <w:rFonts w:ascii="Times New Roman" w:hAnsi="Times New Roman"/>
                <w:b/>
                <w:sz w:val="20"/>
                <w:szCs w:val="15"/>
              </w:rPr>
              <w:t>Subvencije izvan javnog sektora</w:t>
            </w:r>
          </w:p>
        </w:tc>
      </w:tr>
      <w:tr w:rsidR="009C34C2" w:rsidRPr="009C34C2" w14:paraId="632BD702" w14:textId="77777777" w:rsidTr="0095112D">
        <w:trPr>
          <w:trHeight w:val="225"/>
        </w:trPr>
        <w:tc>
          <w:tcPr>
            <w:tcW w:w="866" w:type="dxa"/>
          </w:tcPr>
          <w:p w14:paraId="21632B70" w14:textId="77777777" w:rsidR="009C34C2" w:rsidRPr="009C34C2" w:rsidRDefault="009C34C2" w:rsidP="0095112D">
            <w:pPr>
              <w:rPr>
                <w:rFonts w:ascii="Times New Roman" w:hAnsi="Times New Roman"/>
                <w:sz w:val="20"/>
                <w:szCs w:val="15"/>
              </w:rPr>
            </w:pPr>
            <w:bookmarkStart w:id="4" w:name="_Hlk498452334"/>
            <w:r w:rsidRPr="009C34C2">
              <w:rPr>
                <w:rFonts w:ascii="Times New Roman" w:hAnsi="Times New Roman"/>
                <w:sz w:val="20"/>
                <w:szCs w:val="15"/>
              </w:rPr>
              <w:t>35231</w:t>
            </w:r>
          </w:p>
        </w:tc>
        <w:tc>
          <w:tcPr>
            <w:tcW w:w="1064" w:type="dxa"/>
          </w:tcPr>
          <w:p w14:paraId="74861EAF"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23523</w:t>
            </w:r>
          </w:p>
        </w:tc>
        <w:tc>
          <w:tcPr>
            <w:tcW w:w="2856" w:type="dxa"/>
          </w:tcPr>
          <w:p w14:paraId="5854115A"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Subvencije – Poljoprivrednici</w:t>
            </w:r>
          </w:p>
        </w:tc>
        <w:tc>
          <w:tcPr>
            <w:tcW w:w="1418" w:type="dxa"/>
          </w:tcPr>
          <w:p w14:paraId="2C2A8FF9"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50.000.</w:t>
            </w:r>
          </w:p>
        </w:tc>
        <w:tc>
          <w:tcPr>
            <w:tcW w:w="1559" w:type="dxa"/>
          </w:tcPr>
          <w:p w14:paraId="77E21AF8"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559" w:type="dxa"/>
          </w:tcPr>
          <w:p w14:paraId="3831A24B"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50.000.</w:t>
            </w:r>
          </w:p>
        </w:tc>
      </w:tr>
      <w:tr w:rsidR="009C34C2" w:rsidRPr="009C34C2" w14:paraId="13A1BB6F" w14:textId="77777777" w:rsidTr="0095112D">
        <w:trPr>
          <w:trHeight w:val="225"/>
        </w:trPr>
        <w:tc>
          <w:tcPr>
            <w:tcW w:w="866" w:type="dxa"/>
          </w:tcPr>
          <w:p w14:paraId="23E457AC"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35232</w:t>
            </w:r>
          </w:p>
        </w:tc>
        <w:tc>
          <w:tcPr>
            <w:tcW w:w="1064" w:type="dxa"/>
          </w:tcPr>
          <w:p w14:paraId="0A042333"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23523</w:t>
            </w:r>
          </w:p>
        </w:tc>
        <w:tc>
          <w:tcPr>
            <w:tcW w:w="2856" w:type="dxa"/>
          </w:tcPr>
          <w:p w14:paraId="5BC71A77"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Subvencije. – Poduzetnicima</w:t>
            </w:r>
          </w:p>
        </w:tc>
        <w:tc>
          <w:tcPr>
            <w:tcW w:w="1418" w:type="dxa"/>
          </w:tcPr>
          <w:p w14:paraId="004F3741"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10.000.</w:t>
            </w:r>
          </w:p>
        </w:tc>
        <w:tc>
          <w:tcPr>
            <w:tcW w:w="1559" w:type="dxa"/>
          </w:tcPr>
          <w:p w14:paraId="7A075AED"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559" w:type="dxa"/>
          </w:tcPr>
          <w:p w14:paraId="07383DA6"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10.000.</w:t>
            </w:r>
          </w:p>
        </w:tc>
      </w:tr>
      <w:tr w:rsidR="009C34C2" w:rsidRPr="009C34C2" w14:paraId="5179E5D8" w14:textId="77777777" w:rsidTr="0095112D">
        <w:trPr>
          <w:trHeight w:val="225"/>
        </w:trPr>
        <w:tc>
          <w:tcPr>
            <w:tcW w:w="4786" w:type="dxa"/>
            <w:gridSpan w:val="3"/>
          </w:tcPr>
          <w:p w14:paraId="3EA058A8" w14:textId="77777777" w:rsidR="009C34C2" w:rsidRPr="009C34C2" w:rsidRDefault="009C34C2" w:rsidP="0095112D">
            <w:pPr>
              <w:rPr>
                <w:rFonts w:ascii="Times New Roman" w:hAnsi="Times New Roman"/>
                <w:sz w:val="20"/>
                <w:szCs w:val="15"/>
              </w:rPr>
            </w:pPr>
            <w:r w:rsidRPr="009C34C2">
              <w:rPr>
                <w:rFonts w:ascii="Times New Roman" w:hAnsi="Times New Roman"/>
                <w:b/>
                <w:sz w:val="20"/>
                <w:szCs w:val="15"/>
              </w:rPr>
              <w:t xml:space="preserve">UKUPNO : 352                                                 </w:t>
            </w:r>
          </w:p>
        </w:tc>
        <w:tc>
          <w:tcPr>
            <w:tcW w:w="1418" w:type="dxa"/>
          </w:tcPr>
          <w:p w14:paraId="2875FBE0" w14:textId="77777777" w:rsidR="009C34C2" w:rsidRPr="009C34C2" w:rsidRDefault="009C34C2" w:rsidP="0095112D">
            <w:pPr>
              <w:jc w:val="right"/>
              <w:rPr>
                <w:rFonts w:ascii="Times New Roman" w:hAnsi="Times New Roman"/>
                <w:b/>
                <w:sz w:val="20"/>
                <w:szCs w:val="15"/>
              </w:rPr>
            </w:pPr>
            <w:r w:rsidRPr="009C34C2">
              <w:rPr>
                <w:rFonts w:ascii="Times New Roman" w:hAnsi="Times New Roman"/>
                <w:b/>
                <w:sz w:val="20"/>
                <w:szCs w:val="15"/>
              </w:rPr>
              <w:t>60.000.</w:t>
            </w:r>
          </w:p>
        </w:tc>
        <w:tc>
          <w:tcPr>
            <w:tcW w:w="1559" w:type="dxa"/>
          </w:tcPr>
          <w:p w14:paraId="514C87DB" w14:textId="77777777" w:rsidR="009C34C2" w:rsidRPr="009C34C2" w:rsidRDefault="009C34C2" w:rsidP="0095112D">
            <w:pPr>
              <w:jc w:val="right"/>
              <w:rPr>
                <w:rFonts w:ascii="Times New Roman" w:hAnsi="Times New Roman"/>
                <w:b/>
                <w:sz w:val="20"/>
                <w:szCs w:val="15"/>
              </w:rPr>
            </w:pPr>
            <w:r w:rsidRPr="009C34C2">
              <w:rPr>
                <w:rFonts w:ascii="Times New Roman" w:hAnsi="Times New Roman"/>
                <w:b/>
                <w:sz w:val="20"/>
                <w:szCs w:val="15"/>
              </w:rPr>
              <w:t>0.</w:t>
            </w:r>
          </w:p>
        </w:tc>
        <w:tc>
          <w:tcPr>
            <w:tcW w:w="1559" w:type="dxa"/>
          </w:tcPr>
          <w:p w14:paraId="0004C157" w14:textId="77777777" w:rsidR="009C34C2" w:rsidRPr="009C34C2" w:rsidRDefault="009C34C2" w:rsidP="0095112D">
            <w:pPr>
              <w:jc w:val="right"/>
              <w:rPr>
                <w:rFonts w:ascii="Times New Roman" w:hAnsi="Times New Roman"/>
                <w:b/>
                <w:sz w:val="20"/>
                <w:szCs w:val="15"/>
              </w:rPr>
            </w:pPr>
            <w:r w:rsidRPr="009C34C2">
              <w:rPr>
                <w:rFonts w:ascii="Times New Roman" w:hAnsi="Times New Roman"/>
                <w:b/>
                <w:sz w:val="20"/>
                <w:szCs w:val="15"/>
              </w:rPr>
              <w:t>60.000.</w:t>
            </w:r>
          </w:p>
        </w:tc>
      </w:tr>
    </w:tbl>
    <w:bookmarkEnd w:id="4"/>
    <w:p w14:paraId="4C7374FF" w14:textId="77777777" w:rsidR="009C34C2" w:rsidRPr="009C34C2" w:rsidRDefault="009C34C2" w:rsidP="009C34C2">
      <w:pPr>
        <w:rPr>
          <w:rFonts w:ascii="Times New Roman" w:hAnsi="Times New Roman"/>
          <w:b/>
          <w:sz w:val="20"/>
          <w:szCs w:val="15"/>
        </w:rPr>
      </w:pPr>
      <w:r w:rsidRPr="009C34C2">
        <w:rPr>
          <w:rFonts w:ascii="Times New Roman" w:hAnsi="Times New Roman"/>
          <w:b/>
          <w:sz w:val="20"/>
          <w:szCs w:val="15"/>
        </w:rPr>
        <w:t xml:space="preserve">       </w:t>
      </w:r>
    </w:p>
    <w:p w14:paraId="045C4710" w14:textId="77777777" w:rsidR="009C34C2" w:rsidRPr="009C34C2" w:rsidRDefault="009C34C2" w:rsidP="009C34C2">
      <w:pPr>
        <w:rPr>
          <w:rFonts w:ascii="Times New Roman" w:hAnsi="Times New Roman"/>
          <w:b/>
          <w:sz w:val="20"/>
          <w:szCs w:val="15"/>
        </w:rPr>
      </w:pPr>
      <w:r w:rsidRPr="009C34C2">
        <w:rPr>
          <w:rFonts w:ascii="Times New Roman" w:hAnsi="Times New Roman"/>
          <w:b/>
          <w:sz w:val="20"/>
          <w:szCs w:val="15"/>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064"/>
        <w:gridCol w:w="2856"/>
        <w:gridCol w:w="1418"/>
        <w:gridCol w:w="1559"/>
        <w:gridCol w:w="1559"/>
      </w:tblGrid>
      <w:tr w:rsidR="009C34C2" w:rsidRPr="009C34C2" w14:paraId="1F754445" w14:textId="77777777" w:rsidTr="0095112D">
        <w:tc>
          <w:tcPr>
            <w:tcW w:w="866" w:type="dxa"/>
          </w:tcPr>
          <w:p w14:paraId="631EDDEB" w14:textId="77777777" w:rsidR="009C34C2" w:rsidRPr="009C34C2" w:rsidRDefault="009C34C2" w:rsidP="0095112D">
            <w:pPr>
              <w:rPr>
                <w:rFonts w:ascii="Times New Roman" w:hAnsi="Times New Roman"/>
                <w:b/>
                <w:sz w:val="20"/>
                <w:szCs w:val="15"/>
              </w:rPr>
            </w:pPr>
            <w:r w:rsidRPr="009C34C2">
              <w:rPr>
                <w:rFonts w:ascii="Times New Roman" w:hAnsi="Times New Roman"/>
                <w:b/>
                <w:sz w:val="20"/>
                <w:szCs w:val="15"/>
              </w:rPr>
              <w:t>363</w:t>
            </w:r>
          </w:p>
        </w:tc>
        <w:tc>
          <w:tcPr>
            <w:tcW w:w="8456" w:type="dxa"/>
            <w:gridSpan w:val="5"/>
          </w:tcPr>
          <w:p w14:paraId="3234678C" w14:textId="77777777" w:rsidR="009C34C2" w:rsidRPr="009C34C2" w:rsidRDefault="009C34C2" w:rsidP="0095112D">
            <w:pPr>
              <w:rPr>
                <w:rFonts w:ascii="Times New Roman" w:hAnsi="Times New Roman"/>
                <w:b/>
                <w:sz w:val="20"/>
                <w:szCs w:val="15"/>
              </w:rPr>
            </w:pPr>
            <w:r w:rsidRPr="009C34C2">
              <w:rPr>
                <w:rFonts w:ascii="Times New Roman" w:hAnsi="Times New Roman"/>
                <w:b/>
                <w:sz w:val="20"/>
                <w:szCs w:val="15"/>
              </w:rPr>
              <w:t>Pomoći unutar općeg proračuna</w:t>
            </w:r>
          </w:p>
        </w:tc>
      </w:tr>
      <w:tr w:rsidR="009C34C2" w:rsidRPr="009C34C2" w14:paraId="11B48724" w14:textId="77777777" w:rsidTr="0095112D">
        <w:trPr>
          <w:trHeight w:val="225"/>
        </w:trPr>
        <w:tc>
          <w:tcPr>
            <w:tcW w:w="866" w:type="dxa"/>
          </w:tcPr>
          <w:p w14:paraId="70C8DFCF"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363281</w:t>
            </w:r>
          </w:p>
        </w:tc>
        <w:tc>
          <w:tcPr>
            <w:tcW w:w="1064" w:type="dxa"/>
          </w:tcPr>
          <w:p w14:paraId="653EF2BF"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23299</w:t>
            </w:r>
          </w:p>
        </w:tc>
        <w:tc>
          <w:tcPr>
            <w:tcW w:w="2856" w:type="dxa"/>
          </w:tcPr>
          <w:p w14:paraId="3AF36E9E" w14:textId="77777777" w:rsidR="009C34C2" w:rsidRPr="009C34C2" w:rsidRDefault="009C34C2" w:rsidP="0095112D">
            <w:pPr>
              <w:rPr>
                <w:rFonts w:ascii="Times New Roman" w:hAnsi="Times New Roman"/>
                <w:sz w:val="20"/>
                <w:szCs w:val="15"/>
              </w:rPr>
            </w:pPr>
            <w:proofErr w:type="spellStart"/>
            <w:r w:rsidRPr="009C34C2">
              <w:rPr>
                <w:rFonts w:ascii="Times New Roman" w:hAnsi="Times New Roman"/>
                <w:sz w:val="20"/>
                <w:szCs w:val="15"/>
              </w:rPr>
              <w:t>Kapit.pomoći</w:t>
            </w:r>
            <w:proofErr w:type="spellEnd"/>
            <w:r w:rsidRPr="009C34C2">
              <w:rPr>
                <w:rFonts w:ascii="Times New Roman" w:hAnsi="Times New Roman"/>
                <w:sz w:val="20"/>
                <w:szCs w:val="15"/>
              </w:rPr>
              <w:t xml:space="preserve"> FZOEU-kante za otpad (15% po </w:t>
            </w:r>
            <w:proofErr w:type="spellStart"/>
            <w:r w:rsidRPr="009C34C2">
              <w:rPr>
                <w:rFonts w:ascii="Times New Roman" w:hAnsi="Times New Roman"/>
                <w:sz w:val="20"/>
                <w:szCs w:val="15"/>
              </w:rPr>
              <w:t>Ug</w:t>
            </w:r>
            <w:proofErr w:type="spellEnd"/>
            <w:r w:rsidRPr="009C34C2">
              <w:rPr>
                <w:rFonts w:ascii="Times New Roman" w:hAnsi="Times New Roman"/>
                <w:sz w:val="20"/>
                <w:szCs w:val="15"/>
              </w:rPr>
              <w:t>.)</w:t>
            </w:r>
          </w:p>
        </w:tc>
        <w:tc>
          <w:tcPr>
            <w:tcW w:w="1418" w:type="dxa"/>
          </w:tcPr>
          <w:p w14:paraId="27E76616"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35.000.</w:t>
            </w:r>
          </w:p>
        </w:tc>
        <w:tc>
          <w:tcPr>
            <w:tcW w:w="1559" w:type="dxa"/>
          </w:tcPr>
          <w:p w14:paraId="734426CA"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559" w:type="dxa"/>
          </w:tcPr>
          <w:p w14:paraId="18911A8E"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35.000.</w:t>
            </w:r>
          </w:p>
        </w:tc>
      </w:tr>
      <w:tr w:rsidR="009C34C2" w:rsidRPr="009C34C2" w14:paraId="5D5FA042" w14:textId="77777777" w:rsidTr="0095112D">
        <w:trPr>
          <w:trHeight w:val="225"/>
        </w:trPr>
        <w:tc>
          <w:tcPr>
            <w:tcW w:w="4786" w:type="dxa"/>
            <w:gridSpan w:val="3"/>
          </w:tcPr>
          <w:p w14:paraId="55B1237A" w14:textId="77777777" w:rsidR="009C34C2" w:rsidRPr="009C34C2" w:rsidRDefault="009C34C2" w:rsidP="0095112D">
            <w:pPr>
              <w:rPr>
                <w:rFonts w:ascii="Times New Roman" w:hAnsi="Times New Roman"/>
                <w:sz w:val="20"/>
                <w:szCs w:val="15"/>
              </w:rPr>
            </w:pPr>
            <w:r w:rsidRPr="009C34C2">
              <w:rPr>
                <w:rFonts w:ascii="Times New Roman" w:hAnsi="Times New Roman"/>
                <w:b/>
                <w:sz w:val="20"/>
                <w:szCs w:val="15"/>
              </w:rPr>
              <w:t xml:space="preserve">UKUPNO : 363                                                   </w:t>
            </w:r>
          </w:p>
        </w:tc>
        <w:tc>
          <w:tcPr>
            <w:tcW w:w="1418" w:type="dxa"/>
          </w:tcPr>
          <w:p w14:paraId="07AAF064" w14:textId="77777777" w:rsidR="009C34C2" w:rsidRPr="009C34C2" w:rsidRDefault="009C34C2" w:rsidP="0095112D">
            <w:pPr>
              <w:jc w:val="right"/>
              <w:rPr>
                <w:rFonts w:ascii="Times New Roman" w:hAnsi="Times New Roman"/>
                <w:b/>
                <w:sz w:val="20"/>
                <w:szCs w:val="15"/>
              </w:rPr>
            </w:pPr>
            <w:r w:rsidRPr="009C34C2">
              <w:rPr>
                <w:rFonts w:ascii="Times New Roman" w:hAnsi="Times New Roman"/>
                <w:b/>
                <w:sz w:val="20"/>
                <w:szCs w:val="15"/>
              </w:rPr>
              <w:t>35.000.</w:t>
            </w:r>
          </w:p>
        </w:tc>
        <w:tc>
          <w:tcPr>
            <w:tcW w:w="1559" w:type="dxa"/>
          </w:tcPr>
          <w:p w14:paraId="43D4E37A" w14:textId="77777777" w:rsidR="009C34C2" w:rsidRPr="009C34C2" w:rsidRDefault="009C34C2" w:rsidP="0095112D">
            <w:pPr>
              <w:jc w:val="right"/>
              <w:rPr>
                <w:rFonts w:ascii="Times New Roman" w:hAnsi="Times New Roman"/>
                <w:b/>
                <w:sz w:val="20"/>
                <w:szCs w:val="15"/>
              </w:rPr>
            </w:pPr>
            <w:r w:rsidRPr="009C34C2">
              <w:rPr>
                <w:rFonts w:ascii="Times New Roman" w:hAnsi="Times New Roman"/>
                <w:b/>
                <w:sz w:val="20"/>
                <w:szCs w:val="15"/>
              </w:rPr>
              <w:t>0.</w:t>
            </w:r>
          </w:p>
        </w:tc>
        <w:tc>
          <w:tcPr>
            <w:tcW w:w="1559" w:type="dxa"/>
          </w:tcPr>
          <w:p w14:paraId="59278D2B" w14:textId="77777777" w:rsidR="009C34C2" w:rsidRPr="009C34C2" w:rsidRDefault="009C34C2" w:rsidP="0095112D">
            <w:pPr>
              <w:jc w:val="right"/>
              <w:rPr>
                <w:rFonts w:ascii="Times New Roman" w:hAnsi="Times New Roman"/>
                <w:b/>
                <w:sz w:val="20"/>
                <w:szCs w:val="15"/>
              </w:rPr>
            </w:pPr>
            <w:r w:rsidRPr="009C34C2">
              <w:rPr>
                <w:rFonts w:ascii="Times New Roman" w:hAnsi="Times New Roman"/>
                <w:b/>
                <w:sz w:val="20"/>
                <w:szCs w:val="15"/>
              </w:rPr>
              <w:t>35.000.</w:t>
            </w:r>
          </w:p>
        </w:tc>
      </w:tr>
    </w:tbl>
    <w:p w14:paraId="3893E48F" w14:textId="77777777" w:rsidR="009C34C2" w:rsidRPr="009C34C2" w:rsidRDefault="009C34C2" w:rsidP="009C34C2">
      <w:pPr>
        <w:rPr>
          <w:rFonts w:ascii="Times New Roman" w:hAnsi="Times New Roman"/>
          <w:b/>
          <w:sz w:val="20"/>
          <w:szCs w:val="15"/>
        </w:rPr>
      </w:pPr>
      <w:r w:rsidRPr="009C34C2">
        <w:rPr>
          <w:rFonts w:ascii="Times New Roman" w:hAnsi="Times New Roman"/>
          <w:b/>
          <w:sz w:val="20"/>
          <w:szCs w:val="15"/>
        </w:rPr>
        <w:t xml:space="preserve">    </w:t>
      </w:r>
    </w:p>
    <w:p w14:paraId="1CB420F6" w14:textId="77777777" w:rsidR="009C34C2" w:rsidRPr="009C34C2" w:rsidRDefault="009C34C2" w:rsidP="009C34C2">
      <w:pPr>
        <w:rPr>
          <w:rFonts w:ascii="Times New Roman" w:hAnsi="Times New Roman"/>
          <w:b/>
          <w:sz w:val="20"/>
          <w:szCs w:val="15"/>
        </w:rPr>
      </w:pPr>
      <w:r w:rsidRPr="009C34C2">
        <w:rPr>
          <w:rFonts w:ascii="Times New Roman" w:hAnsi="Times New Roman"/>
          <w:b/>
          <w:sz w:val="20"/>
          <w:szCs w:val="15"/>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064"/>
        <w:gridCol w:w="2856"/>
        <w:gridCol w:w="1418"/>
        <w:gridCol w:w="1559"/>
        <w:gridCol w:w="1559"/>
      </w:tblGrid>
      <w:tr w:rsidR="009C34C2" w:rsidRPr="009C34C2" w14:paraId="5E773489" w14:textId="77777777" w:rsidTr="0095112D">
        <w:tc>
          <w:tcPr>
            <w:tcW w:w="866" w:type="dxa"/>
          </w:tcPr>
          <w:p w14:paraId="45613D22" w14:textId="77777777" w:rsidR="009C34C2" w:rsidRPr="009C34C2" w:rsidRDefault="009C34C2" w:rsidP="0095112D">
            <w:pPr>
              <w:rPr>
                <w:rFonts w:ascii="Times New Roman" w:hAnsi="Times New Roman"/>
                <w:b/>
                <w:sz w:val="20"/>
                <w:szCs w:val="15"/>
              </w:rPr>
            </w:pPr>
            <w:bookmarkStart w:id="5" w:name="_Hlk56153453"/>
            <w:r w:rsidRPr="009C34C2">
              <w:rPr>
                <w:rFonts w:ascii="Times New Roman" w:hAnsi="Times New Roman"/>
                <w:b/>
                <w:sz w:val="20"/>
                <w:szCs w:val="15"/>
              </w:rPr>
              <w:t>367</w:t>
            </w:r>
          </w:p>
        </w:tc>
        <w:tc>
          <w:tcPr>
            <w:tcW w:w="8456" w:type="dxa"/>
            <w:gridSpan w:val="5"/>
          </w:tcPr>
          <w:p w14:paraId="3E730AEE" w14:textId="77777777" w:rsidR="009C34C2" w:rsidRPr="009C34C2" w:rsidRDefault="009C34C2" w:rsidP="0095112D">
            <w:pPr>
              <w:rPr>
                <w:rFonts w:ascii="Times New Roman" w:hAnsi="Times New Roman"/>
                <w:b/>
                <w:sz w:val="20"/>
                <w:szCs w:val="15"/>
              </w:rPr>
            </w:pPr>
            <w:r w:rsidRPr="009C34C2">
              <w:rPr>
                <w:rFonts w:ascii="Times New Roman" w:hAnsi="Times New Roman"/>
                <w:b/>
                <w:sz w:val="20"/>
                <w:szCs w:val="15"/>
              </w:rPr>
              <w:t>Prijenosi proračunskim korisnicima</w:t>
            </w:r>
          </w:p>
        </w:tc>
      </w:tr>
      <w:tr w:rsidR="009C34C2" w:rsidRPr="009C34C2" w14:paraId="0FAA6C1D" w14:textId="77777777" w:rsidTr="0095112D">
        <w:trPr>
          <w:trHeight w:val="225"/>
        </w:trPr>
        <w:tc>
          <w:tcPr>
            <w:tcW w:w="866" w:type="dxa"/>
          </w:tcPr>
          <w:p w14:paraId="1E275113"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367211</w:t>
            </w:r>
          </w:p>
        </w:tc>
        <w:tc>
          <w:tcPr>
            <w:tcW w:w="1064" w:type="dxa"/>
          </w:tcPr>
          <w:p w14:paraId="655E0F8E"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23722</w:t>
            </w:r>
          </w:p>
        </w:tc>
        <w:tc>
          <w:tcPr>
            <w:tcW w:w="2856" w:type="dxa"/>
          </w:tcPr>
          <w:p w14:paraId="6487A9A1"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 xml:space="preserve">Prijenosi Dom za starije i nemoćne- </w:t>
            </w:r>
            <w:r w:rsidRPr="009C34C2">
              <w:rPr>
                <w:rFonts w:ascii="Times New Roman" w:hAnsi="Times New Roman"/>
                <w:sz w:val="18"/>
                <w:szCs w:val="18"/>
              </w:rPr>
              <w:t xml:space="preserve">za </w:t>
            </w:r>
            <w:proofErr w:type="spellStart"/>
            <w:r w:rsidRPr="009C34C2">
              <w:rPr>
                <w:rFonts w:ascii="Times New Roman" w:hAnsi="Times New Roman"/>
                <w:sz w:val="18"/>
                <w:szCs w:val="18"/>
              </w:rPr>
              <w:t>rash</w:t>
            </w:r>
            <w:proofErr w:type="spellEnd"/>
            <w:r w:rsidRPr="009C34C2">
              <w:rPr>
                <w:rFonts w:ascii="Times New Roman" w:hAnsi="Times New Roman"/>
                <w:sz w:val="18"/>
                <w:szCs w:val="18"/>
              </w:rPr>
              <w:t>. Poslovanja</w:t>
            </w:r>
          </w:p>
        </w:tc>
        <w:tc>
          <w:tcPr>
            <w:tcW w:w="1418" w:type="dxa"/>
          </w:tcPr>
          <w:p w14:paraId="438366AC"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200.000.</w:t>
            </w:r>
          </w:p>
        </w:tc>
        <w:tc>
          <w:tcPr>
            <w:tcW w:w="1559" w:type="dxa"/>
          </w:tcPr>
          <w:p w14:paraId="23069E84"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559" w:type="dxa"/>
          </w:tcPr>
          <w:p w14:paraId="4FFBF31C"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200.000.</w:t>
            </w:r>
          </w:p>
        </w:tc>
      </w:tr>
      <w:tr w:rsidR="009C34C2" w:rsidRPr="009C34C2" w14:paraId="688A32E4" w14:textId="77777777" w:rsidTr="0095112D">
        <w:trPr>
          <w:trHeight w:val="225"/>
        </w:trPr>
        <w:tc>
          <w:tcPr>
            <w:tcW w:w="866" w:type="dxa"/>
          </w:tcPr>
          <w:p w14:paraId="18026071"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367212</w:t>
            </w:r>
          </w:p>
        </w:tc>
        <w:tc>
          <w:tcPr>
            <w:tcW w:w="1064" w:type="dxa"/>
          </w:tcPr>
          <w:p w14:paraId="2E3A829A"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23722</w:t>
            </w:r>
          </w:p>
        </w:tc>
        <w:tc>
          <w:tcPr>
            <w:tcW w:w="2856" w:type="dxa"/>
          </w:tcPr>
          <w:p w14:paraId="15B12697"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Prijenosi-Dječji vrtić Šandrovac -za rashode poslovanja</w:t>
            </w:r>
          </w:p>
        </w:tc>
        <w:tc>
          <w:tcPr>
            <w:tcW w:w="1418" w:type="dxa"/>
          </w:tcPr>
          <w:p w14:paraId="48221DC3"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400.000.</w:t>
            </w:r>
          </w:p>
        </w:tc>
        <w:tc>
          <w:tcPr>
            <w:tcW w:w="1559" w:type="dxa"/>
          </w:tcPr>
          <w:p w14:paraId="5FDC9070"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559" w:type="dxa"/>
          </w:tcPr>
          <w:p w14:paraId="2B9E0749"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400.000.</w:t>
            </w:r>
          </w:p>
        </w:tc>
      </w:tr>
      <w:tr w:rsidR="009C34C2" w:rsidRPr="009C34C2" w14:paraId="2775D954" w14:textId="77777777" w:rsidTr="0095112D">
        <w:trPr>
          <w:trHeight w:val="225"/>
        </w:trPr>
        <w:tc>
          <w:tcPr>
            <w:tcW w:w="866" w:type="dxa"/>
          </w:tcPr>
          <w:p w14:paraId="18CF3796"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367311</w:t>
            </w:r>
          </w:p>
        </w:tc>
        <w:tc>
          <w:tcPr>
            <w:tcW w:w="1064" w:type="dxa"/>
          </w:tcPr>
          <w:p w14:paraId="60943867"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23722</w:t>
            </w:r>
          </w:p>
        </w:tc>
        <w:tc>
          <w:tcPr>
            <w:tcW w:w="2856" w:type="dxa"/>
          </w:tcPr>
          <w:p w14:paraId="3144A920"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Prijenosi-Dječji vrtić Šandrovac -rashodi za nabavu opreme</w:t>
            </w:r>
          </w:p>
        </w:tc>
        <w:tc>
          <w:tcPr>
            <w:tcW w:w="1418" w:type="dxa"/>
          </w:tcPr>
          <w:p w14:paraId="32190512"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10.000.</w:t>
            </w:r>
          </w:p>
        </w:tc>
        <w:tc>
          <w:tcPr>
            <w:tcW w:w="1559" w:type="dxa"/>
          </w:tcPr>
          <w:p w14:paraId="04E45238"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559" w:type="dxa"/>
          </w:tcPr>
          <w:p w14:paraId="4632D72E"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10.000.</w:t>
            </w:r>
          </w:p>
        </w:tc>
      </w:tr>
      <w:tr w:rsidR="009C34C2" w:rsidRPr="009C34C2" w14:paraId="1F69F39B" w14:textId="77777777" w:rsidTr="0095112D">
        <w:trPr>
          <w:trHeight w:val="225"/>
        </w:trPr>
        <w:tc>
          <w:tcPr>
            <w:tcW w:w="4786" w:type="dxa"/>
            <w:gridSpan w:val="3"/>
          </w:tcPr>
          <w:p w14:paraId="6F1F2848" w14:textId="77777777" w:rsidR="009C34C2" w:rsidRPr="009C34C2" w:rsidRDefault="009C34C2" w:rsidP="0095112D">
            <w:pPr>
              <w:rPr>
                <w:rFonts w:ascii="Times New Roman" w:hAnsi="Times New Roman"/>
                <w:sz w:val="20"/>
                <w:szCs w:val="15"/>
              </w:rPr>
            </w:pPr>
            <w:r w:rsidRPr="009C34C2">
              <w:rPr>
                <w:rFonts w:ascii="Times New Roman" w:hAnsi="Times New Roman"/>
                <w:b/>
                <w:sz w:val="20"/>
                <w:szCs w:val="15"/>
              </w:rPr>
              <w:t xml:space="preserve">UKUPNO : 367                                                </w:t>
            </w:r>
          </w:p>
        </w:tc>
        <w:tc>
          <w:tcPr>
            <w:tcW w:w="1418" w:type="dxa"/>
          </w:tcPr>
          <w:p w14:paraId="195937E9" w14:textId="77777777" w:rsidR="009C34C2" w:rsidRPr="009C34C2" w:rsidRDefault="009C34C2" w:rsidP="0095112D">
            <w:pPr>
              <w:jc w:val="right"/>
              <w:rPr>
                <w:rFonts w:ascii="Times New Roman" w:hAnsi="Times New Roman"/>
                <w:b/>
                <w:sz w:val="20"/>
                <w:szCs w:val="15"/>
              </w:rPr>
            </w:pPr>
            <w:r w:rsidRPr="009C34C2">
              <w:rPr>
                <w:rFonts w:ascii="Times New Roman" w:hAnsi="Times New Roman"/>
                <w:b/>
                <w:sz w:val="20"/>
                <w:szCs w:val="15"/>
              </w:rPr>
              <w:t>610.000.</w:t>
            </w:r>
          </w:p>
        </w:tc>
        <w:tc>
          <w:tcPr>
            <w:tcW w:w="1559" w:type="dxa"/>
          </w:tcPr>
          <w:p w14:paraId="0EC2B2E6" w14:textId="77777777" w:rsidR="009C34C2" w:rsidRPr="009C34C2" w:rsidRDefault="009C34C2" w:rsidP="0095112D">
            <w:pPr>
              <w:tabs>
                <w:tab w:val="center" w:pos="671"/>
                <w:tab w:val="right" w:pos="1343"/>
              </w:tabs>
              <w:jc w:val="right"/>
              <w:rPr>
                <w:rFonts w:ascii="Times New Roman" w:hAnsi="Times New Roman"/>
                <w:b/>
                <w:sz w:val="20"/>
                <w:szCs w:val="15"/>
              </w:rPr>
            </w:pPr>
            <w:r w:rsidRPr="009C34C2">
              <w:rPr>
                <w:rFonts w:ascii="Times New Roman" w:hAnsi="Times New Roman"/>
                <w:b/>
                <w:sz w:val="20"/>
                <w:szCs w:val="15"/>
              </w:rPr>
              <w:tab/>
              <w:t>0.</w:t>
            </w:r>
          </w:p>
        </w:tc>
        <w:tc>
          <w:tcPr>
            <w:tcW w:w="1559" w:type="dxa"/>
          </w:tcPr>
          <w:p w14:paraId="5E55DF72" w14:textId="77777777" w:rsidR="009C34C2" w:rsidRPr="009C34C2" w:rsidRDefault="009C34C2" w:rsidP="0095112D">
            <w:pPr>
              <w:tabs>
                <w:tab w:val="center" w:pos="671"/>
                <w:tab w:val="right" w:pos="1343"/>
              </w:tabs>
              <w:jc w:val="right"/>
              <w:rPr>
                <w:rFonts w:ascii="Times New Roman" w:hAnsi="Times New Roman"/>
                <w:b/>
                <w:sz w:val="20"/>
                <w:szCs w:val="15"/>
              </w:rPr>
            </w:pPr>
            <w:r w:rsidRPr="009C34C2">
              <w:rPr>
                <w:rFonts w:ascii="Times New Roman" w:hAnsi="Times New Roman"/>
                <w:b/>
                <w:sz w:val="20"/>
                <w:szCs w:val="15"/>
              </w:rPr>
              <w:tab/>
              <w:t>610.000.</w:t>
            </w:r>
          </w:p>
        </w:tc>
      </w:tr>
    </w:tbl>
    <w:p w14:paraId="3EB336F5" w14:textId="77777777" w:rsidR="009C34C2" w:rsidRPr="009C34C2" w:rsidRDefault="009C34C2" w:rsidP="009C34C2">
      <w:pPr>
        <w:rPr>
          <w:rFonts w:ascii="Times New Roman" w:hAnsi="Times New Roman"/>
          <w:b/>
          <w:sz w:val="20"/>
          <w:szCs w:val="15"/>
        </w:rPr>
      </w:pPr>
      <w:r w:rsidRPr="009C34C2">
        <w:rPr>
          <w:rFonts w:ascii="Times New Roman" w:hAnsi="Times New Roman"/>
          <w:b/>
          <w:sz w:val="20"/>
          <w:szCs w:val="15"/>
        </w:rPr>
        <w:t xml:space="preserve">        </w:t>
      </w:r>
    </w:p>
    <w:bookmarkEnd w:id="5"/>
    <w:p w14:paraId="7C5030F0" w14:textId="77777777" w:rsidR="009C34C2" w:rsidRPr="009C34C2" w:rsidRDefault="009C34C2" w:rsidP="009C34C2">
      <w:pPr>
        <w:rPr>
          <w:rFonts w:ascii="Times New Roman" w:hAnsi="Times New Roman"/>
          <w:b/>
          <w:sz w:val="20"/>
          <w:szCs w:val="15"/>
        </w:rPr>
      </w:pPr>
      <w:r w:rsidRPr="009C34C2">
        <w:rPr>
          <w:rFonts w:ascii="Times New Roman" w:hAnsi="Times New Roman"/>
          <w:b/>
          <w:sz w:val="20"/>
          <w:szCs w:val="15"/>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858"/>
        <w:gridCol w:w="2969"/>
        <w:gridCol w:w="1418"/>
        <w:gridCol w:w="1559"/>
        <w:gridCol w:w="1559"/>
      </w:tblGrid>
      <w:tr w:rsidR="009C34C2" w:rsidRPr="009C34C2" w14:paraId="00BD6B3E" w14:textId="77777777" w:rsidTr="0095112D">
        <w:trPr>
          <w:trHeight w:val="256"/>
        </w:trPr>
        <w:tc>
          <w:tcPr>
            <w:tcW w:w="959" w:type="dxa"/>
          </w:tcPr>
          <w:p w14:paraId="2B726285" w14:textId="77777777" w:rsidR="009C34C2" w:rsidRPr="009C34C2" w:rsidRDefault="009C34C2" w:rsidP="0095112D">
            <w:pPr>
              <w:rPr>
                <w:rFonts w:ascii="Times New Roman" w:hAnsi="Times New Roman"/>
                <w:b/>
                <w:sz w:val="20"/>
                <w:szCs w:val="15"/>
              </w:rPr>
            </w:pPr>
            <w:r w:rsidRPr="009C34C2">
              <w:rPr>
                <w:rFonts w:ascii="Times New Roman" w:hAnsi="Times New Roman"/>
                <w:b/>
                <w:sz w:val="20"/>
                <w:szCs w:val="15"/>
              </w:rPr>
              <w:t>372</w:t>
            </w:r>
          </w:p>
        </w:tc>
        <w:tc>
          <w:tcPr>
            <w:tcW w:w="8363" w:type="dxa"/>
            <w:gridSpan w:val="5"/>
          </w:tcPr>
          <w:p w14:paraId="5E3A618E" w14:textId="77777777" w:rsidR="009C34C2" w:rsidRPr="009C34C2" w:rsidRDefault="009C34C2" w:rsidP="0095112D">
            <w:pPr>
              <w:rPr>
                <w:rFonts w:ascii="Times New Roman" w:hAnsi="Times New Roman"/>
                <w:b/>
                <w:sz w:val="20"/>
                <w:szCs w:val="15"/>
              </w:rPr>
            </w:pPr>
            <w:r w:rsidRPr="009C34C2">
              <w:rPr>
                <w:rFonts w:ascii="Times New Roman" w:hAnsi="Times New Roman"/>
                <w:b/>
                <w:sz w:val="20"/>
                <w:szCs w:val="15"/>
              </w:rPr>
              <w:t>Naknade građanima iz proračuna</w:t>
            </w:r>
          </w:p>
        </w:tc>
      </w:tr>
      <w:tr w:rsidR="009C34C2" w:rsidRPr="009C34C2" w14:paraId="16E95A1F" w14:textId="77777777" w:rsidTr="0095112D">
        <w:trPr>
          <w:trHeight w:val="256"/>
        </w:trPr>
        <w:tc>
          <w:tcPr>
            <w:tcW w:w="959" w:type="dxa"/>
          </w:tcPr>
          <w:p w14:paraId="7DC7D727" w14:textId="77777777" w:rsidR="009C34C2" w:rsidRPr="009C34C2" w:rsidRDefault="009C34C2" w:rsidP="0095112D">
            <w:pPr>
              <w:rPr>
                <w:rFonts w:ascii="Times New Roman" w:hAnsi="Times New Roman"/>
                <w:sz w:val="20"/>
                <w:szCs w:val="15"/>
              </w:rPr>
            </w:pPr>
            <w:bookmarkStart w:id="6" w:name="_Hlk498452437"/>
            <w:r w:rsidRPr="009C34C2">
              <w:rPr>
                <w:rFonts w:ascii="Times New Roman" w:hAnsi="Times New Roman"/>
                <w:sz w:val="20"/>
                <w:szCs w:val="15"/>
              </w:rPr>
              <w:t>37212</w:t>
            </w:r>
          </w:p>
        </w:tc>
        <w:tc>
          <w:tcPr>
            <w:tcW w:w="858" w:type="dxa"/>
          </w:tcPr>
          <w:p w14:paraId="7695E4C2"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237211</w:t>
            </w:r>
          </w:p>
        </w:tc>
        <w:tc>
          <w:tcPr>
            <w:tcW w:w="2969" w:type="dxa"/>
          </w:tcPr>
          <w:p w14:paraId="6F75D9F0"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Pomoć obiteljima i kućanstvima</w:t>
            </w:r>
          </w:p>
        </w:tc>
        <w:tc>
          <w:tcPr>
            <w:tcW w:w="1418" w:type="dxa"/>
          </w:tcPr>
          <w:p w14:paraId="1736C8F2"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50.000.</w:t>
            </w:r>
          </w:p>
        </w:tc>
        <w:tc>
          <w:tcPr>
            <w:tcW w:w="1559" w:type="dxa"/>
          </w:tcPr>
          <w:p w14:paraId="2BC7B007"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559" w:type="dxa"/>
          </w:tcPr>
          <w:p w14:paraId="26B8B44B"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50.000.</w:t>
            </w:r>
          </w:p>
        </w:tc>
      </w:tr>
      <w:tr w:rsidR="009C34C2" w:rsidRPr="009C34C2" w14:paraId="57D9A642" w14:textId="77777777" w:rsidTr="0095112D">
        <w:trPr>
          <w:trHeight w:val="256"/>
        </w:trPr>
        <w:tc>
          <w:tcPr>
            <w:tcW w:w="959" w:type="dxa"/>
          </w:tcPr>
          <w:p w14:paraId="11330592" w14:textId="77777777" w:rsidR="009C34C2" w:rsidRPr="009C34C2" w:rsidRDefault="009C34C2" w:rsidP="0095112D">
            <w:pPr>
              <w:rPr>
                <w:rFonts w:ascii="Times New Roman" w:hAnsi="Times New Roman"/>
                <w:sz w:val="18"/>
                <w:szCs w:val="18"/>
              </w:rPr>
            </w:pPr>
            <w:r w:rsidRPr="009C34C2">
              <w:rPr>
                <w:rFonts w:ascii="Times New Roman" w:hAnsi="Times New Roman"/>
                <w:sz w:val="18"/>
                <w:szCs w:val="18"/>
              </w:rPr>
              <w:t xml:space="preserve"> 372121</w:t>
            </w:r>
          </w:p>
        </w:tc>
        <w:tc>
          <w:tcPr>
            <w:tcW w:w="858" w:type="dxa"/>
          </w:tcPr>
          <w:p w14:paraId="6D696F41"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23721</w:t>
            </w:r>
          </w:p>
        </w:tc>
        <w:tc>
          <w:tcPr>
            <w:tcW w:w="2969" w:type="dxa"/>
          </w:tcPr>
          <w:p w14:paraId="00DDF9D1"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 xml:space="preserve">Pomoć soc.ugrož.za </w:t>
            </w:r>
            <w:proofErr w:type="spellStart"/>
            <w:r w:rsidRPr="009C34C2">
              <w:rPr>
                <w:rFonts w:ascii="Times New Roman" w:hAnsi="Times New Roman"/>
                <w:sz w:val="20"/>
                <w:szCs w:val="15"/>
              </w:rPr>
              <w:t>ogrijev</w:t>
            </w:r>
            <w:proofErr w:type="spellEnd"/>
          </w:p>
        </w:tc>
        <w:tc>
          <w:tcPr>
            <w:tcW w:w="1418" w:type="dxa"/>
          </w:tcPr>
          <w:p w14:paraId="5EC57B4D"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32.000.</w:t>
            </w:r>
          </w:p>
        </w:tc>
        <w:tc>
          <w:tcPr>
            <w:tcW w:w="1559" w:type="dxa"/>
          </w:tcPr>
          <w:p w14:paraId="5918118A"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559" w:type="dxa"/>
          </w:tcPr>
          <w:p w14:paraId="0B65B4E7"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32.000.</w:t>
            </w:r>
          </w:p>
        </w:tc>
      </w:tr>
      <w:tr w:rsidR="009C34C2" w:rsidRPr="009C34C2" w14:paraId="62E7C739" w14:textId="77777777" w:rsidTr="0095112D">
        <w:trPr>
          <w:trHeight w:val="256"/>
        </w:trPr>
        <w:tc>
          <w:tcPr>
            <w:tcW w:w="959" w:type="dxa"/>
          </w:tcPr>
          <w:p w14:paraId="53CC0F7C" w14:textId="77777777" w:rsidR="009C34C2" w:rsidRPr="009C34C2" w:rsidRDefault="009C34C2" w:rsidP="0095112D">
            <w:pPr>
              <w:rPr>
                <w:rFonts w:ascii="Times New Roman" w:hAnsi="Times New Roman"/>
                <w:sz w:val="18"/>
                <w:szCs w:val="18"/>
              </w:rPr>
            </w:pPr>
            <w:r w:rsidRPr="009C34C2">
              <w:rPr>
                <w:rFonts w:ascii="Times New Roman" w:hAnsi="Times New Roman"/>
                <w:sz w:val="18"/>
                <w:szCs w:val="18"/>
              </w:rPr>
              <w:t>37215</w:t>
            </w:r>
          </w:p>
        </w:tc>
        <w:tc>
          <w:tcPr>
            <w:tcW w:w="858" w:type="dxa"/>
          </w:tcPr>
          <w:p w14:paraId="567AFC42"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23721</w:t>
            </w:r>
          </w:p>
        </w:tc>
        <w:tc>
          <w:tcPr>
            <w:tcW w:w="2969" w:type="dxa"/>
          </w:tcPr>
          <w:p w14:paraId="472C659D"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Stipendije i školarine</w:t>
            </w:r>
          </w:p>
        </w:tc>
        <w:tc>
          <w:tcPr>
            <w:tcW w:w="1418" w:type="dxa"/>
          </w:tcPr>
          <w:p w14:paraId="0D43189F"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20.000.</w:t>
            </w:r>
          </w:p>
        </w:tc>
        <w:tc>
          <w:tcPr>
            <w:tcW w:w="1559" w:type="dxa"/>
          </w:tcPr>
          <w:p w14:paraId="62144468" w14:textId="77777777" w:rsidR="009C34C2" w:rsidRPr="009C34C2" w:rsidRDefault="009C34C2" w:rsidP="0095112D">
            <w:pPr>
              <w:tabs>
                <w:tab w:val="center" w:pos="671"/>
                <w:tab w:val="right" w:pos="1343"/>
              </w:tabs>
              <w:jc w:val="right"/>
              <w:rPr>
                <w:rFonts w:ascii="Times New Roman" w:hAnsi="Times New Roman"/>
                <w:sz w:val="20"/>
                <w:szCs w:val="15"/>
              </w:rPr>
            </w:pPr>
            <w:r w:rsidRPr="009C34C2">
              <w:rPr>
                <w:rFonts w:ascii="Times New Roman" w:hAnsi="Times New Roman"/>
                <w:sz w:val="20"/>
                <w:szCs w:val="15"/>
              </w:rPr>
              <w:tab/>
              <w:t>0.</w:t>
            </w:r>
          </w:p>
        </w:tc>
        <w:tc>
          <w:tcPr>
            <w:tcW w:w="1559" w:type="dxa"/>
          </w:tcPr>
          <w:p w14:paraId="3E912FE9"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20.000.</w:t>
            </w:r>
          </w:p>
        </w:tc>
      </w:tr>
      <w:tr w:rsidR="009C34C2" w:rsidRPr="009C34C2" w14:paraId="7C2A8A43" w14:textId="77777777" w:rsidTr="0095112D">
        <w:trPr>
          <w:trHeight w:val="256"/>
        </w:trPr>
        <w:tc>
          <w:tcPr>
            <w:tcW w:w="959" w:type="dxa"/>
          </w:tcPr>
          <w:p w14:paraId="70D2BDC8" w14:textId="77777777" w:rsidR="009C34C2" w:rsidRPr="009C34C2" w:rsidRDefault="009C34C2" w:rsidP="0095112D">
            <w:pPr>
              <w:rPr>
                <w:rFonts w:ascii="Times New Roman" w:hAnsi="Times New Roman"/>
                <w:sz w:val="18"/>
                <w:szCs w:val="18"/>
              </w:rPr>
            </w:pPr>
            <w:r w:rsidRPr="009C34C2">
              <w:rPr>
                <w:rFonts w:ascii="Times New Roman" w:hAnsi="Times New Roman"/>
                <w:sz w:val="18"/>
                <w:szCs w:val="18"/>
              </w:rPr>
              <w:t>37217</w:t>
            </w:r>
          </w:p>
        </w:tc>
        <w:tc>
          <w:tcPr>
            <w:tcW w:w="858" w:type="dxa"/>
          </w:tcPr>
          <w:p w14:paraId="5FC786F5"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237211</w:t>
            </w:r>
          </w:p>
        </w:tc>
        <w:tc>
          <w:tcPr>
            <w:tcW w:w="2969" w:type="dxa"/>
          </w:tcPr>
          <w:p w14:paraId="04915507"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Potpore za novorođenčad</w:t>
            </w:r>
          </w:p>
        </w:tc>
        <w:tc>
          <w:tcPr>
            <w:tcW w:w="1418" w:type="dxa"/>
          </w:tcPr>
          <w:p w14:paraId="56778FDC"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10.000.</w:t>
            </w:r>
          </w:p>
        </w:tc>
        <w:tc>
          <w:tcPr>
            <w:tcW w:w="1559" w:type="dxa"/>
          </w:tcPr>
          <w:p w14:paraId="43D6CC1B"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559" w:type="dxa"/>
          </w:tcPr>
          <w:p w14:paraId="2260F1D7"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10.000.</w:t>
            </w:r>
          </w:p>
        </w:tc>
      </w:tr>
      <w:tr w:rsidR="009C34C2" w:rsidRPr="009C34C2" w14:paraId="0F61FC4C" w14:textId="77777777" w:rsidTr="0095112D">
        <w:trPr>
          <w:trHeight w:val="256"/>
        </w:trPr>
        <w:tc>
          <w:tcPr>
            <w:tcW w:w="959" w:type="dxa"/>
          </w:tcPr>
          <w:p w14:paraId="07071F49" w14:textId="77777777" w:rsidR="009C34C2" w:rsidRPr="009C34C2" w:rsidRDefault="009C34C2" w:rsidP="0095112D">
            <w:pPr>
              <w:rPr>
                <w:rFonts w:ascii="Times New Roman" w:hAnsi="Times New Roman"/>
                <w:sz w:val="18"/>
                <w:szCs w:val="18"/>
              </w:rPr>
            </w:pPr>
            <w:r w:rsidRPr="009C34C2">
              <w:rPr>
                <w:rFonts w:ascii="Times New Roman" w:hAnsi="Times New Roman"/>
                <w:sz w:val="18"/>
                <w:szCs w:val="18"/>
              </w:rPr>
              <w:t>372191</w:t>
            </w:r>
          </w:p>
        </w:tc>
        <w:tc>
          <w:tcPr>
            <w:tcW w:w="858" w:type="dxa"/>
          </w:tcPr>
          <w:p w14:paraId="3747D936"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23721</w:t>
            </w:r>
          </w:p>
        </w:tc>
        <w:tc>
          <w:tcPr>
            <w:tcW w:w="2969" w:type="dxa"/>
          </w:tcPr>
          <w:p w14:paraId="5A64AE1A"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Sufinanciranje karata- bazen</w:t>
            </w:r>
          </w:p>
        </w:tc>
        <w:tc>
          <w:tcPr>
            <w:tcW w:w="1418" w:type="dxa"/>
          </w:tcPr>
          <w:p w14:paraId="63781234"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100.000.</w:t>
            </w:r>
          </w:p>
        </w:tc>
        <w:tc>
          <w:tcPr>
            <w:tcW w:w="1559" w:type="dxa"/>
          </w:tcPr>
          <w:p w14:paraId="105F5146"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559" w:type="dxa"/>
          </w:tcPr>
          <w:p w14:paraId="33BDB1FD"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100.000.</w:t>
            </w:r>
          </w:p>
        </w:tc>
      </w:tr>
      <w:tr w:rsidR="009C34C2" w:rsidRPr="009C34C2" w14:paraId="77BBB559" w14:textId="77777777" w:rsidTr="0095112D">
        <w:trPr>
          <w:trHeight w:val="256"/>
        </w:trPr>
        <w:tc>
          <w:tcPr>
            <w:tcW w:w="959" w:type="dxa"/>
          </w:tcPr>
          <w:p w14:paraId="3D18AABA" w14:textId="77777777" w:rsidR="009C34C2" w:rsidRPr="009C34C2" w:rsidRDefault="009C34C2" w:rsidP="0095112D">
            <w:pPr>
              <w:rPr>
                <w:rFonts w:ascii="Times New Roman" w:hAnsi="Times New Roman"/>
                <w:sz w:val="18"/>
                <w:szCs w:val="18"/>
              </w:rPr>
            </w:pPr>
            <w:r w:rsidRPr="009C34C2">
              <w:rPr>
                <w:rFonts w:ascii="Times New Roman" w:hAnsi="Times New Roman"/>
                <w:sz w:val="18"/>
                <w:szCs w:val="18"/>
              </w:rPr>
              <w:t>37224</w:t>
            </w:r>
          </w:p>
        </w:tc>
        <w:tc>
          <w:tcPr>
            <w:tcW w:w="858" w:type="dxa"/>
          </w:tcPr>
          <w:p w14:paraId="765A8778"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23721</w:t>
            </w:r>
          </w:p>
        </w:tc>
        <w:tc>
          <w:tcPr>
            <w:tcW w:w="2969" w:type="dxa"/>
          </w:tcPr>
          <w:p w14:paraId="0A0C0800"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Školska kuhinja</w:t>
            </w:r>
          </w:p>
        </w:tc>
        <w:tc>
          <w:tcPr>
            <w:tcW w:w="1418" w:type="dxa"/>
          </w:tcPr>
          <w:p w14:paraId="0A9B8FCA"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8.000.</w:t>
            </w:r>
          </w:p>
        </w:tc>
        <w:tc>
          <w:tcPr>
            <w:tcW w:w="1559" w:type="dxa"/>
          </w:tcPr>
          <w:p w14:paraId="0CE7FD2C"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559" w:type="dxa"/>
          </w:tcPr>
          <w:p w14:paraId="3AE82AB8"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8.000.</w:t>
            </w:r>
          </w:p>
        </w:tc>
      </w:tr>
      <w:tr w:rsidR="009C34C2" w:rsidRPr="009C34C2" w14:paraId="517A0DA7" w14:textId="77777777" w:rsidTr="0095112D">
        <w:trPr>
          <w:trHeight w:val="256"/>
        </w:trPr>
        <w:tc>
          <w:tcPr>
            <w:tcW w:w="4786" w:type="dxa"/>
            <w:gridSpan w:val="3"/>
          </w:tcPr>
          <w:p w14:paraId="772915BC" w14:textId="77777777" w:rsidR="009C34C2" w:rsidRPr="009C34C2" w:rsidRDefault="009C34C2" w:rsidP="0095112D">
            <w:pPr>
              <w:jc w:val="both"/>
              <w:rPr>
                <w:rFonts w:ascii="Times New Roman" w:hAnsi="Times New Roman"/>
                <w:sz w:val="20"/>
                <w:szCs w:val="15"/>
              </w:rPr>
            </w:pPr>
            <w:r w:rsidRPr="009C34C2">
              <w:rPr>
                <w:rFonts w:ascii="Times New Roman" w:hAnsi="Times New Roman"/>
                <w:b/>
                <w:sz w:val="20"/>
                <w:szCs w:val="15"/>
              </w:rPr>
              <w:t xml:space="preserve">UKUPNO  372 :                                              </w:t>
            </w:r>
          </w:p>
        </w:tc>
        <w:tc>
          <w:tcPr>
            <w:tcW w:w="1418" w:type="dxa"/>
          </w:tcPr>
          <w:p w14:paraId="7E33B79E" w14:textId="77777777" w:rsidR="009C34C2" w:rsidRPr="009C34C2" w:rsidRDefault="009C34C2" w:rsidP="0095112D">
            <w:pPr>
              <w:jc w:val="right"/>
              <w:rPr>
                <w:rFonts w:ascii="Times New Roman" w:hAnsi="Times New Roman"/>
                <w:b/>
                <w:sz w:val="20"/>
                <w:szCs w:val="15"/>
              </w:rPr>
            </w:pPr>
            <w:r w:rsidRPr="009C34C2">
              <w:rPr>
                <w:rFonts w:ascii="Times New Roman" w:hAnsi="Times New Roman"/>
                <w:b/>
                <w:sz w:val="20"/>
                <w:szCs w:val="15"/>
              </w:rPr>
              <w:t>220.000.</w:t>
            </w:r>
          </w:p>
        </w:tc>
        <w:tc>
          <w:tcPr>
            <w:tcW w:w="1559" w:type="dxa"/>
          </w:tcPr>
          <w:p w14:paraId="21181F03" w14:textId="77777777" w:rsidR="009C34C2" w:rsidRPr="009C34C2" w:rsidRDefault="009C34C2" w:rsidP="0095112D">
            <w:pPr>
              <w:jc w:val="right"/>
              <w:rPr>
                <w:rFonts w:ascii="Times New Roman" w:hAnsi="Times New Roman"/>
                <w:b/>
                <w:sz w:val="20"/>
                <w:szCs w:val="15"/>
              </w:rPr>
            </w:pPr>
            <w:r w:rsidRPr="009C34C2">
              <w:rPr>
                <w:rFonts w:ascii="Times New Roman" w:hAnsi="Times New Roman"/>
                <w:b/>
                <w:sz w:val="20"/>
                <w:szCs w:val="15"/>
              </w:rPr>
              <w:t>0.</w:t>
            </w:r>
          </w:p>
        </w:tc>
        <w:tc>
          <w:tcPr>
            <w:tcW w:w="1559" w:type="dxa"/>
          </w:tcPr>
          <w:p w14:paraId="356A7E3F" w14:textId="77777777" w:rsidR="009C34C2" w:rsidRPr="009C34C2" w:rsidRDefault="009C34C2" w:rsidP="0095112D">
            <w:pPr>
              <w:jc w:val="right"/>
              <w:rPr>
                <w:rFonts w:ascii="Times New Roman" w:hAnsi="Times New Roman"/>
                <w:b/>
                <w:sz w:val="20"/>
                <w:szCs w:val="15"/>
              </w:rPr>
            </w:pPr>
            <w:r w:rsidRPr="009C34C2">
              <w:rPr>
                <w:rFonts w:ascii="Times New Roman" w:hAnsi="Times New Roman"/>
                <w:b/>
                <w:sz w:val="20"/>
                <w:szCs w:val="15"/>
              </w:rPr>
              <w:t>220.000.</w:t>
            </w:r>
          </w:p>
        </w:tc>
      </w:tr>
    </w:tbl>
    <w:bookmarkEnd w:id="6"/>
    <w:p w14:paraId="526AA68B" w14:textId="77777777" w:rsidR="009C34C2" w:rsidRPr="009C34C2" w:rsidRDefault="009C34C2" w:rsidP="009C34C2">
      <w:pPr>
        <w:rPr>
          <w:rFonts w:ascii="Times New Roman" w:hAnsi="Times New Roman"/>
          <w:b/>
          <w:sz w:val="20"/>
          <w:szCs w:val="15"/>
        </w:rPr>
      </w:pPr>
      <w:r w:rsidRPr="009C34C2">
        <w:rPr>
          <w:rFonts w:ascii="Times New Roman" w:hAnsi="Times New Roman"/>
          <w:b/>
          <w:sz w:val="20"/>
          <w:szCs w:val="15"/>
        </w:rPr>
        <w:t xml:space="preserve">             </w:t>
      </w:r>
    </w:p>
    <w:p w14:paraId="60840B65" w14:textId="77777777" w:rsidR="009C34C2" w:rsidRPr="009C34C2" w:rsidRDefault="009C34C2" w:rsidP="009C34C2">
      <w:pPr>
        <w:rPr>
          <w:rFonts w:ascii="Times New Roman" w:hAnsi="Times New Roman"/>
          <w:b/>
          <w:sz w:val="20"/>
          <w:szCs w:val="15"/>
        </w:rPr>
      </w:pPr>
      <w:r w:rsidRPr="009C34C2">
        <w:rPr>
          <w:rFonts w:ascii="Times New Roman" w:hAnsi="Times New Roman"/>
          <w:b/>
          <w:sz w:val="20"/>
          <w:szCs w:val="15"/>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846"/>
        <w:gridCol w:w="2955"/>
        <w:gridCol w:w="1398"/>
        <w:gridCol w:w="1559"/>
        <w:gridCol w:w="1559"/>
      </w:tblGrid>
      <w:tr w:rsidR="009C34C2" w:rsidRPr="009C34C2" w14:paraId="6FB15209" w14:textId="77777777" w:rsidTr="0095112D">
        <w:tc>
          <w:tcPr>
            <w:tcW w:w="1005" w:type="dxa"/>
          </w:tcPr>
          <w:p w14:paraId="44B606EB" w14:textId="77777777" w:rsidR="009C34C2" w:rsidRPr="009C34C2" w:rsidRDefault="009C34C2" w:rsidP="0095112D">
            <w:pPr>
              <w:rPr>
                <w:rFonts w:ascii="Times New Roman" w:hAnsi="Times New Roman"/>
                <w:b/>
                <w:sz w:val="20"/>
                <w:szCs w:val="15"/>
              </w:rPr>
            </w:pPr>
            <w:r w:rsidRPr="009C34C2">
              <w:rPr>
                <w:rFonts w:ascii="Times New Roman" w:hAnsi="Times New Roman"/>
                <w:b/>
                <w:sz w:val="20"/>
                <w:szCs w:val="15"/>
              </w:rPr>
              <w:t>381</w:t>
            </w:r>
          </w:p>
        </w:tc>
        <w:tc>
          <w:tcPr>
            <w:tcW w:w="8317" w:type="dxa"/>
            <w:gridSpan w:val="5"/>
          </w:tcPr>
          <w:p w14:paraId="16344E6C" w14:textId="77777777" w:rsidR="009C34C2" w:rsidRPr="009C34C2" w:rsidRDefault="009C34C2" w:rsidP="0095112D">
            <w:pPr>
              <w:rPr>
                <w:rFonts w:ascii="Times New Roman" w:hAnsi="Times New Roman"/>
                <w:b/>
                <w:sz w:val="20"/>
                <w:szCs w:val="15"/>
              </w:rPr>
            </w:pPr>
            <w:r w:rsidRPr="009C34C2">
              <w:rPr>
                <w:rFonts w:ascii="Times New Roman" w:hAnsi="Times New Roman"/>
                <w:b/>
                <w:sz w:val="20"/>
                <w:szCs w:val="15"/>
              </w:rPr>
              <w:t>Tekuće donacije i pomoći</w:t>
            </w:r>
          </w:p>
        </w:tc>
      </w:tr>
      <w:tr w:rsidR="009C34C2" w:rsidRPr="009C34C2" w14:paraId="48483D5E" w14:textId="77777777" w:rsidTr="0095112D">
        <w:tc>
          <w:tcPr>
            <w:tcW w:w="1005" w:type="dxa"/>
          </w:tcPr>
          <w:p w14:paraId="00A50415" w14:textId="77777777" w:rsidR="009C34C2" w:rsidRPr="009C34C2" w:rsidRDefault="009C34C2" w:rsidP="0095112D">
            <w:pPr>
              <w:jc w:val="both"/>
              <w:rPr>
                <w:rFonts w:ascii="Times New Roman" w:hAnsi="Times New Roman"/>
                <w:sz w:val="20"/>
                <w:szCs w:val="15"/>
              </w:rPr>
            </w:pPr>
            <w:bookmarkStart w:id="7" w:name="_Hlk498452853"/>
            <w:r w:rsidRPr="009C34C2">
              <w:rPr>
                <w:rFonts w:ascii="Times New Roman" w:hAnsi="Times New Roman"/>
                <w:sz w:val="20"/>
                <w:szCs w:val="15"/>
              </w:rPr>
              <w:t>38112</w:t>
            </w:r>
          </w:p>
        </w:tc>
        <w:tc>
          <w:tcPr>
            <w:tcW w:w="846" w:type="dxa"/>
          </w:tcPr>
          <w:p w14:paraId="559A40D1" w14:textId="77777777" w:rsidR="009C34C2" w:rsidRPr="009C34C2" w:rsidRDefault="009C34C2" w:rsidP="0095112D">
            <w:pPr>
              <w:jc w:val="both"/>
              <w:rPr>
                <w:rFonts w:ascii="Times New Roman" w:hAnsi="Times New Roman"/>
                <w:sz w:val="18"/>
                <w:szCs w:val="18"/>
              </w:rPr>
            </w:pPr>
            <w:r w:rsidRPr="009C34C2">
              <w:rPr>
                <w:rFonts w:ascii="Times New Roman" w:hAnsi="Times New Roman"/>
                <w:sz w:val="18"/>
                <w:szCs w:val="18"/>
              </w:rPr>
              <w:t>23721</w:t>
            </w:r>
          </w:p>
        </w:tc>
        <w:tc>
          <w:tcPr>
            <w:tcW w:w="2955" w:type="dxa"/>
          </w:tcPr>
          <w:p w14:paraId="19B56BB2"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 xml:space="preserve">Crkva Šandrovac- </w:t>
            </w:r>
            <w:proofErr w:type="spellStart"/>
            <w:r w:rsidRPr="009C34C2">
              <w:rPr>
                <w:rFonts w:ascii="Times New Roman" w:hAnsi="Times New Roman"/>
                <w:sz w:val="20"/>
                <w:szCs w:val="15"/>
              </w:rPr>
              <w:t>tek.donacije</w:t>
            </w:r>
            <w:proofErr w:type="spellEnd"/>
          </w:p>
        </w:tc>
        <w:tc>
          <w:tcPr>
            <w:tcW w:w="1398" w:type="dxa"/>
          </w:tcPr>
          <w:p w14:paraId="5FF13B77"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50.000.</w:t>
            </w:r>
          </w:p>
        </w:tc>
        <w:tc>
          <w:tcPr>
            <w:tcW w:w="1559" w:type="dxa"/>
          </w:tcPr>
          <w:p w14:paraId="44834016"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559" w:type="dxa"/>
          </w:tcPr>
          <w:p w14:paraId="7A3E6F7E"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50.000.</w:t>
            </w:r>
          </w:p>
        </w:tc>
      </w:tr>
      <w:tr w:rsidR="009C34C2" w:rsidRPr="009C34C2" w14:paraId="6926139A" w14:textId="77777777" w:rsidTr="0095112D">
        <w:tc>
          <w:tcPr>
            <w:tcW w:w="1005" w:type="dxa"/>
          </w:tcPr>
          <w:p w14:paraId="16671E16"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381146</w:t>
            </w:r>
          </w:p>
        </w:tc>
        <w:tc>
          <w:tcPr>
            <w:tcW w:w="846" w:type="dxa"/>
          </w:tcPr>
          <w:p w14:paraId="0CF9EACB" w14:textId="77777777" w:rsidR="009C34C2" w:rsidRPr="009C34C2" w:rsidRDefault="009C34C2" w:rsidP="0095112D">
            <w:pPr>
              <w:jc w:val="both"/>
              <w:rPr>
                <w:rFonts w:ascii="Times New Roman" w:hAnsi="Times New Roman"/>
                <w:sz w:val="18"/>
                <w:szCs w:val="18"/>
              </w:rPr>
            </w:pPr>
            <w:r w:rsidRPr="009C34C2">
              <w:rPr>
                <w:rFonts w:ascii="Times New Roman" w:hAnsi="Times New Roman"/>
                <w:sz w:val="18"/>
                <w:szCs w:val="18"/>
              </w:rPr>
              <w:t>2371106</w:t>
            </w:r>
          </w:p>
        </w:tc>
        <w:tc>
          <w:tcPr>
            <w:tcW w:w="2955" w:type="dxa"/>
          </w:tcPr>
          <w:p w14:paraId="6AB11515"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Crveni križ</w:t>
            </w:r>
          </w:p>
        </w:tc>
        <w:tc>
          <w:tcPr>
            <w:tcW w:w="1398" w:type="dxa"/>
          </w:tcPr>
          <w:p w14:paraId="2682AE55"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6.000.</w:t>
            </w:r>
          </w:p>
        </w:tc>
        <w:tc>
          <w:tcPr>
            <w:tcW w:w="1559" w:type="dxa"/>
          </w:tcPr>
          <w:p w14:paraId="7E66B556" w14:textId="77777777" w:rsidR="009C34C2" w:rsidRPr="009C34C2" w:rsidRDefault="009C34C2" w:rsidP="0095112D">
            <w:pPr>
              <w:tabs>
                <w:tab w:val="center" w:pos="671"/>
                <w:tab w:val="right" w:pos="1343"/>
              </w:tabs>
              <w:jc w:val="right"/>
              <w:rPr>
                <w:rFonts w:ascii="Times New Roman" w:hAnsi="Times New Roman"/>
                <w:sz w:val="20"/>
                <w:szCs w:val="15"/>
              </w:rPr>
            </w:pPr>
            <w:r w:rsidRPr="009C34C2">
              <w:rPr>
                <w:rFonts w:ascii="Times New Roman" w:hAnsi="Times New Roman"/>
                <w:sz w:val="20"/>
                <w:szCs w:val="15"/>
              </w:rPr>
              <w:tab/>
              <w:t>0.</w:t>
            </w:r>
          </w:p>
        </w:tc>
        <w:tc>
          <w:tcPr>
            <w:tcW w:w="1559" w:type="dxa"/>
          </w:tcPr>
          <w:p w14:paraId="4547A8DE"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6.000.</w:t>
            </w:r>
          </w:p>
        </w:tc>
      </w:tr>
      <w:tr w:rsidR="009C34C2" w:rsidRPr="009C34C2" w14:paraId="26A48769" w14:textId="77777777" w:rsidTr="0095112D">
        <w:tc>
          <w:tcPr>
            <w:tcW w:w="1005" w:type="dxa"/>
          </w:tcPr>
          <w:p w14:paraId="74CAFBAB"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381148</w:t>
            </w:r>
          </w:p>
        </w:tc>
        <w:tc>
          <w:tcPr>
            <w:tcW w:w="846" w:type="dxa"/>
          </w:tcPr>
          <w:p w14:paraId="2A25D193" w14:textId="77777777" w:rsidR="009C34C2" w:rsidRPr="009C34C2" w:rsidRDefault="009C34C2" w:rsidP="0095112D">
            <w:pPr>
              <w:jc w:val="both"/>
              <w:rPr>
                <w:rFonts w:ascii="Times New Roman" w:hAnsi="Times New Roman"/>
                <w:sz w:val="18"/>
                <w:szCs w:val="18"/>
              </w:rPr>
            </w:pPr>
            <w:r w:rsidRPr="009C34C2">
              <w:rPr>
                <w:rFonts w:ascii="Times New Roman" w:hAnsi="Times New Roman"/>
                <w:sz w:val="18"/>
                <w:szCs w:val="18"/>
              </w:rPr>
              <w:t>2371108</w:t>
            </w:r>
          </w:p>
        </w:tc>
        <w:tc>
          <w:tcPr>
            <w:tcW w:w="2955" w:type="dxa"/>
          </w:tcPr>
          <w:p w14:paraId="07E5B106"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Stranke</w:t>
            </w:r>
          </w:p>
        </w:tc>
        <w:tc>
          <w:tcPr>
            <w:tcW w:w="1398" w:type="dxa"/>
          </w:tcPr>
          <w:p w14:paraId="11C4E4A3"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30.000.</w:t>
            </w:r>
          </w:p>
        </w:tc>
        <w:tc>
          <w:tcPr>
            <w:tcW w:w="1559" w:type="dxa"/>
          </w:tcPr>
          <w:p w14:paraId="4983F032"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559" w:type="dxa"/>
          </w:tcPr>
          <w:p w14:paraId="65A283BB"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30.000.</w:t>
            </w:r>
          </w:p>
        </w:tc>
      </w:tr>
      <w:tr w:rsidR="009C34C2" w:rsidRPr="009C34C2" w14:paraId="76ACFA93" w14:textId="77777777" w:rsidTr="0095112D">
        <w:tc>
          <w:tcPr>
            <w:tcW w:w="1005" w:type="dxa"/>
          </w:tcPr>
          <w:p w14:paraId="10EB7EE5"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3811413</w:t>
            </w:r>
          </w:p>
        </w:tc>
        <w:tc>
          <w:tcPr>
            <w:tcW w:w="846" w:type="dxa"/>
          </w:tcPr>
          <w:p w14:paraId="356FD010" w14:textId="77777777" w:rsidR="009C34C2" w:rsidRPr="009C34C2" w:rsidRDefault="009C34C2" w:rsidP="0095112D">
            <w:pPr>
              <w:jc w:val="both"/>
              <w:rPr>
                <w:rFonts w:ascii="Times New Roman" w:hAnsi="Times New Roman"/>
                <w:sz w:val="18"/>
                <w:szCs w:val="18"/>
              </w:rPr>
            </w:pPr>
            <w:r w:rsidRPr="009C34C2">
              <w:rPr>
                <w:rFonts w:ascii="Times New Roman" w:hAnsi="Times New Roman"/>
                <w:sz w:val="18"/>
                <w:szCs w:val="18"/>
              </w:rPr>
              <w:t>23711</w:t>
            </w:r>
          </w:p>
        </w:tc>
        <w:tc>
          <w:tcPr>
            <w:tcW w:w="2955" w:type="dxa"/>
          </w:tcPr>
          <w:p w14:paraId="1D8DCA7C" w14:textId="77777777" w:rsidR="009C34C2" w:rsidRPr="009C34C2" w:rsidRDefault="009C34C2" w:rsidP="0095112D">
            <w:pPr>
              <w:rPr>
                <w:rFonts w:ascii="Times New Roman" w:hAnsi="Times New Roman"/>
                <w:sz w:val="20"/>
                <w:szCs w:val="20"/>
              </w:rPr>
            </w:pPr>
            <w:r w:rsidRPr="009C34C2">
              <w:rPr>
                <w:rFonts w:ascii="Times New Roman" w:hAnsi="Times New Roman"/>
                <w:sz w:val="20"/>
                <w:szCs w:val="20"/>
              </w:rPr>
              <w:t>Udruge Općina Šandrovac</w:t>
            </w:r>
          </w:p>
        </w:tc>
        <w:tc>
          <w:tcPr>
            <w:tcW w:w="1398" w:type="dxa"/>
          </w:tcPr>
          <w:p w14:paraId="639DB443"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120.000.</w:t>
            </w:r>
          </w:p>
        </w:tc>
        <w:tc>
          <w:tcPr>
            <w:tcW w:w="1559" w:type="dxa"/>
          </w:tcPr>
          <w:p w14:paraId="3419578A"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559" w:type="dxa"/>
          </w:tcPr>
          <w:p w14:paraId="4B4023DF"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120.000.</w:t>
            </w:r>
          </w:p>
        </w:tc>
      </w:tr>
      <w:tr w:rsidR="009C34C2" w:rsidRPr="009C34C2" w14:paraId="1B3AA33F" w14:textId="77777777" w:rsidTr="0095112D">
        <w:tc>
          <w:tcPr>
            <w:tcW w:w="1005" w:type="dxa"/>
          </w:tcPr>
          <w:p w14:paraId="6515CE10"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381191</w:t>
            </w:r>
          </w:p>
        </w:tc>
        <w:tc>
          <w:tcPr>
            <w:tcW w:w="846" w:type="dxa"/>
          </w:tcPr>
          <w:p w14:paraId="108F34FA" w14:textId="77777777" w:rsidR="009C34C2" w:rsidRPr="009C34C2" w:rsidRDefault="009C34C2" w:rsidP="0095112D">
            <w:pPr>
              <w:jc w:val="both"/>
              <w:rPr>
                <w:rFonts w:ascii="Times New Roman" w:hAnsi="Times New Roman"/>
                <w:sz w:val="18"/>
                <w:szCs w:val="18"/>
              </w:rPr>
            </w:pPr>
            <w:r w:rsidRPr="009C34C2">
              <w:rPr>
                <w:rFonts w:ascii="Times New Roman" w:hAnsi="Times New Roman"/>
                <w:sz w:val="18"/>
                <w:szCs w:val="18"/>
              </w:rPr>
              <w:t>2371111</w:t>
            </w:r>
          </w:p>
        </w:tc>
        <w:tc>
          <w:tcPr>
            <w:tcW w:w="2955" w:type="dxa"/>
          </w:tcPr>
          <w:p w14:paraId="60F00348"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Vatrogasna zajednica</w:t>
            </w:r>
          </w:p>
        </w:tc>
        <w:tc>
          <w:tcPr>
            <w:tcW w:w="1398" w:type="dxa"/>
          </w:tcPr>
          <w:p w14:paraId="72BABE4A"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120.000.</w:t>
            </w:r>
          </w:p>
        </w:tc>
        <w:tc>
          <w:tcPr>
            <w:tcW w:w="1559" w:type="dxa"/>
          </w:tcPr>
          <w:p w14:paraId="0123149F"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559" w:type="dxa"/>
          </w:tcPr>
          <w:p w14:paraId="39DAD56E"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120.000.</w:t>
            </w:r>
          </w:p>
        </w:tc>
      </w:tr>
      <w:tr w:rsidR="009C34C2" w:rsidRPr="009C34C2" w14:paraId="7815F9EC" w14:textId="77777777" w:rsidTr="0095112D">
        <w:tc>
          <w:tcPr>
            <w:tcW w:w="1005" w:type="dxa"/>
          </w:tcPr>
          <w:p w14:paraId="3395755D"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381192</w:t>
            </w:r>
          </w:p>
        </w:tc>
        <w:tc>
          <w:tcPr>
            <w:tcW w:w="846" w:type="dxa"/>
          </w:tcPr>
          <w:p w14:paraId="07C44396" w14:textId="77777777" w:rsidR="009C34C2" w:rsidRPr="009C34C2" w:rsidRDefault="009C34C2" w:rsidP="0095112D">
            <w:pPr>
              <w:jc w:val="both"/>
              <w:rPr>
                <w:rFonts w:ascii="Times New Roman" w:hAnsi="Times New Roman"/>
                <w:sz w:val="18"/>
                <w:szCs w:val="18"/>
              </w:rPr>
            </w:pPr>
            <w:r w:rsidRPr="009C34C2">
              <w:rPr>
                <w:rFonts w:ascii="Times New Roman" w:hAnsi="Times New Roman"/>
                <w:sz w:val="18"/>
                <w:szCs w:val="18"/>
              </w:rPr>
              <w:t>2371112</w:t>
            </w:r>
          </w:p>
        </w:tc>
        <w:tc>
          <w:tcPr>
            <w:tcW w:w="2955" w:type="dxa"/>
          </w:tcPr>
          <w:p w14:paraId="0F6179F5"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Civilna zaštita(</w:t>
            </w:r>
            <w:proofErr w:type="spellStart"/>
            <w:r w:rsidRPr="009C34C2">
              <w:rPr>
                <w:rFonts w:ascii="Times New Roman" w:hAnsi="Times New Roman"/>
                <w:sz w:val="20"/>
                <w:szCs w:val="15"/>
              </w:rPr>
              <w:t>ospos.i</w:t>
            </w:r>
            <w:proofErr w:type="spellEnd"/>
            <w:r w:rsidRPr="009C34C2">
              <w:rPr>
                <w:rFonts w:ascii="Times New Roman" w:hAnsi="Times New Roman"/>
                <w:sz w:val="20"/>
                <w:szCs w:val="15"/>
              </w:rPr>
              <w:t xml:space="preserve"> opremanje)</w:t>
            </w:r>
          </w:p>
        </w:tc>
        <w:tc>
          <w:tcPr>
            <w:tcW w:w="1398" w:type="dxa"/>
          </w:tcPr>
          <w:p w14:paraId="299062C7"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5.000.</w:t>
            </w:r>
          </w:p>
        </w:tc>
        <w:tc>
          <w:tcPr>
            <w:tcW w:w="1559" w:type="dxa"/>
          </w:tcPr>
          <w:p w14:paraId="232A3DAB"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559" w:type="dxa"/>
          </w:tcPr>
          <w:p w14:paraId="268C86A4"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5.000.</w:t>
            </w:r>
          </w:p>
        </w:tc>
      </w:tr>
      <w:tr w:rsidR="009C34C2" w:rsidRPr="009C34C2" w14:paraId="20AAEC09" w14:textId="77777777" w:rsidTr="0095112D">
        <w:tc>
          <w:tcPr>
            <w:tcW w:w="1005" w:type="dxa"/>
          </w:tcPr>
          <w:p w14:paraId="7E21C359"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3811921</w:t>
            </w:r>
          </w:p>
        </w:tc>
        <w:tc>
          <w:tcPr>
            <w:tcW w:w="846" w:type="dxa"/>
          </w:tcPr>
          <w:p w14:paraId="70502DD5" w14:textId="77777777" w:rsidR="009C34C2" w:rsidRPr="009C34C2" w:rsidRDefault="009C34C2" w:rsidP="0095112D">
            <w:pPr>
              <w:jc w:val="both"/>
              <w:rPr>
                <w:rFonts w:ascii="Times New Roman" w:hAnsi="Times New Roman"/>
                <w:sz w:val="18"/>
                <w:szCs w:val="18"/>
              </w:rPr>
            </w:pPr>
            <w:r w:rsidRPr="009C34C2">
              <w:rPr>
                <w:rFonts w:ascii="Times New Roman" w:hAnsi="Times New Roman"/>
                <w:sz w:val="18"/>
                <w:szCs w:val="18"/>
              </w:rPr>
              <w:t>23711</w:t>
            </w:r>
          </w:p>
        </w:tc>
        <w:tc>
          <w:tcPr>
            <w:tcW w:w="2955" w:type="dxa"/>
          </w:tcPr>
          <w:p w14:paraId="4EFB3200" w14:textId="77777777" w:rsidR="009C34C2" w:rsidRPr="009C34C2" w:rsidRDefault="009C34C2" w:rsidP="0095112D">
            <w:pPr>
              <w:jc w:val="both"/>
              <w:rPr>
                <w:rFonts w:ascii="Times New Roman" w:hAnsi="Times New Roman"/>
                <w:sz w:val="20"/>
                <w:szCs w:val="15"/>
              </w:rPr>
            </w:pPr>
            <w:proofErr w:type="spellStart"/>
            <w:r w:rsidRPr="009C34C2">
              <w:rPr>
                <w:rFonts w:ascii="Times New Roman" w:hAnsi="Times New Roman"/>
                <w:sz w:val="20"/>
                <w:szCs w:val="15"/>
              </w:rPr>
              <w:t>Civ.zašt</w:t>
            </w:r>
            <w:proofErr w:type="spellEnd"/>
            <w:r w:rsidRPr="009C34C2">
              <w:rPr>
                <w:rFonts w:ascii="Times New Roman" w:hAnsi="Times New Roman"/>
                <w:sz w:val="20"/>
                <w:szCs w:val="15"/>
              </w:rPr>
              <w:t>. –aktivnosti u velikoj nesreći i katastrofi</w:t>
            </w:r>
          </w:p>
        </w:tc>
        <w:tc>
          <w:tcPr>
            <w:tcW w:w="1398" w:type="dxa"/>
          </w:tcPr>
          <w:p w14:paraId="15B9F9F4"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10.000.</w:t>
            </w:r>
          </w:p>
        </w:tc>
        <w:tc>
          <w:tcPr>
            <w:tcW w:w="1559" w:type="dxa"/>
          </w:tcPr>
          <w:p w14:paraId="1AB6B1DA"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559" w:type="dxa"/>
          </w:tcPr>
          <w:p w14:paraId="6DD1B21D"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10.000.</w:t>
            </w:r>
          </w:p>
        </w:tc>
      </w:tr>
      <w:tr w:rsidR="009C34C2" w:rsidRPr="009C34C2" w14:paraId="1D0E5E6A" w14:textId="77777777" w:rsidTr="0095112D">
        <w:tc>
          <w:tcPr>
            <w:tcW w:w="1005" w:type="dxa"/>
          </w:tcPr>
          <w:p w14:paraId="582DE584"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381193</w:t>
            </w:r>
          </w:p>
        </w:tc>
        <w:tc>
          <w:tcPr>
            <w:tcW w:w="846" w:type="dxa"/>
          </w:tcPr>
          <w:p w14:paraId="73CAE765" w14:textId="77777777" w:rsidR="009C34C2" w:rsidRPr="009C34C2" w:rsidRDefault="009C34C2" w:rsidP="0095112D">
            <w:pPr>
              <w:jc w:val="both"/>
              <w:rPr>
                <w:rFonts w:ascii="Times New Roman" w:hAnsi="Times New Roman"/>
                <w:sz w:val="18"/>
                <w:szCs w:val="18"/>
              </w:rPr>
            </w:pPr>
            <w:r w:rsidRPr="009C34C2">
              <w:rPr>
                <w:rFonts w:ascii="Times New Roman" w:hAnsi="Times New Roman"/>
                <w:sz w:val="18"/>
                <w:szCs w:val="18"/>
              </w:rPr>
              <w:t>2371113</w:t>
            </w:r>
          </w:p>
        </w:tc>
        <w:tc>
          <w:tcPr>
            <w:tcW w:w="2955" w:type="dxa"/>
          </w:tcPr>
          <w:p w14:paraId="4A1C03DA"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 xml:space="preserve">Mala škola </w:t>
            </w:r>
          </w:p>
        </w:tc>
        <w:tc>
          <w:tcPr>
            <w:tcW w:w="1398" w:type="dxa"/>
          </w:tcPr>
          <w:p w14:paraId="2FCCAD45"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20.000.</w:t>
            </w:r>
          </w:p>
        </w:tc>
        <w:tc>
          <w:tcPr>
            <w:tcW w:w="1559" w:type="dxa"/>
          </w:tcPr>
          <w:p w14:paraId="5A1FF932"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559" w:type="dxa"/>
          </w:tcPr>
          <w:p w14:paraId="17A7D7CC"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20.000.</w:t>
            </w:r>
          </w:p>
        </w:tc>
      </w:tr>
      <w:tr w:rsidR="009C34C2" w:rsidRPr="009C34C2" w14:paraId="7C25CCF0" w14:textId="77777777" w:rsidTr="0095112D">
        <w:tc>
          <w:tcPr>
            <w:tcW w:w="1005" w:type="dxa"/>
          </w:tcPr>
          <w:p w14:paraId="4B48CFEA"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3811931</w:t>
            </w:r>
          </w:p>
        </w:tc>
        <w:tc>
          <w:tcPr>
            <w:tcW w:w="846" w:type="dxa"/>
          </w:tcPr>
          <w:p w14:paraId="435D21D1" w14:textId="77777777" w:rsidR="009C34C2" w:rsidRPr="009C34C2" w:rsidRDefault="009C34C2" w:rsidP="0095112D">
            <w:pPr>
              <w:jc w:val="both"/>
              <w:rPr>
                <w:rFonts w:ascii="Times New Roman" w:hAnsi="Times New Roman"/>
                <w:sz w:val="18"/>
                <w:szCs w:val="18"/>
              </w:rPr>
            </w:pPr>
            <w:r w:rsidRPr="009C34C2">
              <w:rPr>
                <w:rFonts w:ascii="Times New Roman" w:hAnsi="Times New Roman"/>
                <w:sz w:val="18"/>
                <w:szCs w:val="18"/>
              </w:rPr>
              <w:t>2371113</w:t>
            </w:r>
          </w:p>
        </w:tc>
        <w:tc>
          <w:tcPr>
            <w:tcW w:w="2955" w:type="dxa"/>
          </w:tcPr>
          <w:p w14:paraId="66E738A6"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 xml:space="preserve">Knjige i bilježnice </w:t>
            </w:r>
          </w:p>
        </w:tc>
        <w:tc>
          <w:tcPr>
            <w:tcW w:w="1398" w:type="dxa"/>
          </w:tcPr>
          <w:p w14:paraId="4F751D75"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50.000.</w:t>
            </w:r>
          </w:p>
        </w:tc>
        <w:tc>
          <w:tcPr>
            <w:tcW w:w="1559" w:type="dxa"/>
          </w:tcPr>
          <w:p w14:paraId="5AF7F395"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559" w:type="dxa"/>
          </w:tcPr>
          <w:p w14:paraId="75489269"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50.000.</w:t>
            </w:r>
          </w:p>
        </w:tc>
      </w:tr>
      <w:tr w:rsidR="009C34C2" w:rsidRPr="009C34C2" w14:paraId="1DE3C7E5" w14:textId="77777777" w:rsidTr="0095112D">
        <w:tc>
          <w:tcPr>
            <w:tcW w:w="1005" w:type="dxa"/>
          </w:tcPr>
          <w:p w14:paraId="51340AB3"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381195</w:t>
            </w:r>
          </w:p>
        </w:tc>
        <w:tc>
          <w:tcPr>
            <w:tcW w:w="846" w:type="dxa"/>
          </w:tcPr>
          <w:p w14:paraId="548B4413" w14:textId="77777777" w:rsidR="009C34C2" w:rsidRPr="009C34C2" w:rsidRDefault="009C34C2" w:rsidP="0095112D">
            <w:pPr>
              <w:jc w:val="both"/>
              <w:rPr>
                <w:rFonts w:ascii="Times New Roman" w:hAnsi="Times New Roman"/>
                <w:sz w:val="18"/>
                <w:szCs w:val="18"/>
              </w:rPr>
            </w:pPr>
            <w:r w:rsidRPr="009C34C2">
              <w:rPr>
                <w:rFonts w:ascii="Times New Roman" w:hAnsi="Times New Roman"/>
                <w:sz w:val="18"/>
                <w:szCs w:val="18"/>
              </w:rPr>
              <w:t>2371115</w:t>
            </w:r>
          </w:p>
        </w:tc>
        <w:tc>
          <w:tcPr>
            <w:tcW w:w="2955" w:type="dxa"/>
          </w:tcPr>
          <w:p w14:paraId="7DBF7EF1"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Ostale tekuće donacije</w:t>
            </w:r>
          </w:p>
        </w:tc>
        <w:tc>
          <w:tcPr>
            <w:tcW w:w="1398" w:type="dxa"/>
          </w:tcPr>
          <w:p w14:paraId="3675CEED"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25.000.</w:t>
            </w:r>
          </w:p>
        </w:tc>
        <w:tc>
          <w:tcPr>
            <w:tcW w:w="1559" w:type="dxa"/>
          </w:tcPr>
          <w:p w14:paraId="609018D0"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559" w:type="dxa"/>
          </w:tcPr>
          <w:p w14:paraId="1314BEAE"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25.000.</w:t>
            </w:r>
          </w:p>
        </w:tc>
      </w:tr>
      <w:tr w:rsidR="009C34C2" w:rsidRPr="009C34C2" w14:paraId="5DE4CC81" w14:textId="77777777" w:rsidTr="0095112D">
        <w:tc>
          <w:tcPr>
            <w:tcW w:w="1005" w:type="dxa"/>
          </w:tcPr>
          <w:p w14:paraId="467855E3"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381197</w:t>
            </w:r>
          </w:p>
        </w:tc>
        <w:tc>
          <w:tcPr>
            <w:tcW w:w="846" w:type="dxa"/>
          </w:tcPr>
          <w:p w14:paraId="1183BA10" w14:textId="77777777" w:rsidR="009C34C2" w:rsidRPr="009C34C2" w:rsidRDefault="009C34C2" w:rsidP="0095112D">
            <w:pPr>
              <w:jc w:val="both"/>
              <w:rPr>
                <w:rFonts w:ascii="Times New Roman" w:hAnsi="Times New Roman"/>
                <w:sz w:val="18"/>
                <w:szCs w:val="18"/>
              </w:rPr>
            </w:pPr>
            <w:r w:rsidRPr="009C34C2">
              <w:rPr>
                <w:rFonts w:ascii="Times New Roman" w:hAnsi="Times New Roman"/>
                <w:sz w:val="18"/>
                <w:szCs w:val="18"/>
              </w:rPr>
              <w:t>237111</w:t>
            </w:r>
          </w:p>
        </w:tc>
        <w:tc>
          <w:tcPr>
            <w:tcW w:w="2955" w:type="dxa"/>
          </w:tcPr>
          <w:p w14:paraId="0585AE11"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Gorska služba</w:t>
            </w:r>
          </w:p>
        </w:tc>
        <w:tc>
          <w:tcPr>
            <w:tcW w:w="1398" w:type="dxa"/>
          </w:tcPr>
          <w:p w14:paraId="747362C4"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2.000.</w:t>
            </w:r>
          </w:p>
        </w:tc>
        <w:tc>
          <w:tcPr>
            <w:tcW w:w="1559" w:type="dxa"/>
          </w:tcPr>
          <w:p w14:paraId="09A0F9EF"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559" w:type="dxa"/>
          </w:tcPr>
          <w:p w14:paraId="7FA0FBB2"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2.000.</w:t>
            </w:r>
          </w:p>
        </w:tc>
      </w:tr>
      <w:tr w:rsidR="009C34C2" w:rsidRPr="009C34C2" w14:paraId="052BBFB2" w14:textId="77777777" w:rsidTr="0095112D">
        <w:tc>
          <w:tcPr>
            <w:tcW w:w="1005" w:type="dxa"/>
          </w:tcPr>
          <w:p w14:paraId="2D865FFC"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381198</w:t>
            </w:r>
          </w:p>
        </w:tc>
        <w:tc>
          <w:tcPr>
            <w:tcW w:w="846" w:type="dxa"/>
          </w:tcPr>
          <w:p w14:paraId="171D0856" w14:textId="77777777" w:rsidR="009C34C2" w:rsidRPr="009C34C2" w:rsidRDefault="009C34C2" w:rsidP="0095112D">
            <w:pPr>
              <w:jc w:val="both"/>
              <w:rPr>
                <w:rFonts w:ascii="Times New Roman" w:hAnsi="Times New Roman"/>
                <w:sz w:val="18"/>
                <w:szCs w:val="18"/>
              </w:rPr>
            </w:pPr>
            <w:r w:rsidRPr="009C34C2">
              <w:rPr>
                <w:rFonts w:ascii="Times New Roman" w:hAnsi="Times New Roman"/>
                <w:sz w:val="18"/>
                <w:szCs w:val="18"/>
              </w:rPr>
              <w:t>23711</w:t>
            </w:r>
          </w:p>
        </w:tc>
        <w:tc>
          <w:tcPr>
            <w:tcW w:w="2955" w:type="dxa"/>
          </w:tcPr>
          <w:p w14:paraId="4FD59126"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Škola plivanja</w:t>
            </w:r>
          </w:p>
        </w:tc>
        <w:tc>
          <w:tcPr>
            <w:tcW w:w="1398" w:type="dxa"/>
          </w:tcPr>
          <w:p w14:paraId="4F2E4AB3"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3.000.</w:t>
            </w:r>
          </w:p>
        </w:tc>
        <w:tc>
          <w:tcPr>
            <w:tcW w:w="1559" w:type="dxa"/>
          </w:tcPr>
          <w:p w14:paraId="3DF4A472"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559" w:type="dxa"/>
          </w:tcPr>
          <w:p w14:paraId="6D558712"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3.000.</w:t>
            </w:r>
          </w:p>
        </w:tc>
      </w:tr>
      <w:tr w:rsidR="009C34C2" w:rsidRPr="009C34C2" w14:paraId="5C59C8D7" w14:textId="77777777" w:rsidTr="0095112D">
        <w:tc>
          <w:tcPr>
            <w:tcW w:w="4806" w:type="dxa"/>
            <w:gridSpan w:val="3"/>
          </w:tcPr>
          <w:p w14:paraId="7A65B068" w14:textId="77777777" w:rsidR="009C34C2" w:rsidRPr="009C34C2" w:rsidRDefault="009C34C2" w:rsidP="0095112D">
            <w:pPr>
              <w:jc w:val="both"/>
              <w:rPr>
                <w:rFonts w:ascii="Times New Roman" w:hAnsi="Times New Roman"/>
                <w:sz w:val="20"/>
                <w:szCs w:val="15"/>
              </w:rPr>
            </w:pPr>
            <w:r w:rsidRPr="009C34C2">
              <w:rPr>
                <w:rFonts w:ascii="Times New Roman" w:hAnsi="Times New Roman"/>
                <w:b/>
                <w:sz w:val="20"/>
                <w:szCs w:val="15"/>
              </w:rPr>
              <w:t xml:space="preserve">                          UKUPNO  381 :                                                    </w:t>
            </w:r>
          </w:p>
        </w:tc>
        <w:tc>
          <w:tcPr>
            <w:tcW w:w="1398" w:type="dxa"/>
          </w:tcPr>
          <w:p w14:paraId="2A2D6E15" w14:textId="77777777" w:rsidR="009C34C2" w:rsidRPr="009C34C2" w:rsidRDefault="009C34C2" w:rsidP="0095112D">
            <w:pPr>
              <w:jc w:val="right"/>
              <w:rPr>
                <w:rFonts w:ascii="Times New Roman" w:hAnsi="Times New Roman"/>
                <w:b/>
                <w:sz w:val="20"/>
                <w:szCs w:val="15"/>
              </w:rPr>
            </w:pPr>
            <w:r w:rsidRPr="009C34C2">
              <w:rPr>
                <w:rFonts w:ascii="Times New Roman" w:hAnsi="Times New Roman"/>
                <w:b/>
                <w:sz w:val="20"/>
                <w:szCs w:val="15"/>
              </w:rPr>
              <w:t>441.000.</w:t>
            </w:r>
          </w:p>
        </w:tc>
        <w:tc>
          <w:tcPr>
            <w:tcW w:w="1559" w:type="dxa"/>
          </w:tcPr>
          <w:p w14:paraId="2BE4EF7A" w14:textId="77777777" w:rsidR="009C34C2" w:rsidRPr="009C34C2" w:rsidRDefault="009C34C2" w:rsidP="0095112D">
            <w:pPr>
              <w:jc w:val="right"/>
              <w:rPr>
                <w:rFonts w:ascii="Times New Roman" w:hAnsi="Times New Roman"/>
                <w:b/>
                <w:sz w:val="20"/>
                <w:szCs w:val="15"/>
              </w:rPr>
            </w:pPr>
            <w:r w:rsidRPr="009C34C2">
              <w:rPr>
                <w:rFonts w:ascii="Times New Roman" w:hAnsi="Times New Roman"/>
                <w:b/>
                <w:sz w:val="20"/>
                <w:szCs w:val="15"/>
              </w:rPr>
              <w:t>0.</w:t>
            </w:r>
          </w:p>
        </w:tc>
        <w:tc>
          <w:tcPr>
            <w:tcW w:w="1559" w:type="dxa"/>
          </w:tcPr>
          <w:p w14:paraId="08C3D89E" w14:textId="77777777" w:rsidR="009C34C2" w:rsidRPr="009C34C2" w:rsidRDefault="009C34C2" w:rsidP="0095112D">
            <w:pPr>
              <w:jc w:val="right"/>
              <w:rPr>
                <w:rFonts w:ascii="Times New Roman" w:hAnsi="Times New Roman"/>
                <w:b/>
                <w:sz w:val="20"/>
                <w:szCs w:val="15"/>
              </w:rPr>
            </w:pPr>
            <w:r w:rsidRPr="009C34C2">
              <w:rPr>
                <w:rFonts w:ascii="Times New Roman" w:hAnsi="Times New Roman"/>
                <w:b/>
                <w:sz w:val="20"/>
                <w:szCs w:val="15"/>
              </w:rPr>
              <w:t>441.000.</w:t>
            </w:r>
          </w:p>
        </w:tc>
      </w:tr>
      <w:bookmarkEnd w:id="7"/>
    </w:tbl>
    <w:p w14:paraId="7B7AB6B8" w14:textId="77777777" w:rsidR="009C34C2" w:rsidRPr="009C34C2" w:rsidRDefault="009C34C2" w:rsidP="009C34C2">
      <w:pPr>
        <w:rPr>
          <w:rFonts w:ascii="Times New Roman" w:hAnsi="Times New Roman"/>
          <w:b/>
          <w:sz w:val="20"/>
          <w:szCs w:val="15"/>
        </w:rPr>
      </w:pPr>
    </w:p>
    <w:p w14:paraId="2DC0B026" w14:textId="77777777" w:rsidR="009C34C2" w:rsidRPr="009C34C2" w:rsidRDefault="009C34C2" w:rsidP="009C34C2">
      <w:pPr>
        <w:rPr>
          <w:rFonts w:ascii="Times New Roman" w:hAnsi="Times New Roman"/>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933"/>
        <w:gridCol w:w="2764"/>
        <w:gridCol w:w="1373"/>
        <w:gridCol w:w="1491"/>
        <w:gridCol w:w="1513"/>
      </w:tblGrid>
      <w:tr w:rsidR="009C34C2" w:rsidRPr="009C34C2" w14:paraId="08D8B84C" w14:textId="77777777" w:rsidTr="0095112D">
        <w:tc>
          <w:tcPr>
            <w:tcW w:w="996" w:type="dxa"/>
          </w:tcPr>
          <w:p w14:paraId="54326CA8" w14:textId="77777777" w:rsidR="009C34C2" w:rsidRPr="009C34C2" w:rsidRDefault="009C34C2" w:rsidP="0095112D">
            <w:pPr>
              <w:rPr>
                <w:rFonts w:ascii="Times New Roman" w:hAnsi="Times New Roman"/>
                <w:b/>
                <w:sz w:val="20"/>
                <w:szCs w:val="15"/>
              </w:rPr>
            </w:pPr>
            <w:r w:rsidRPr="009C34C2">
              <w:rPr>
                <w:rFonts w:ascii="Times New Roman" w:hAnsi="Times New Roman"/>
                <w:b/>
                <w:sz w:val="20"/>
                <w:szCs w:val="15"/>
              </w:rPr>
              <w:t>382</w:t>
            </w:r>
          </w:p>
        </w:tc>
        <w:tc>
          <w:tcPr>
            <w:tcW w:w="8290" w:type="dxa"/>
            <w:gridSpan w:val="5"/>
          </w:tcPr>
          <w:p w14:paraId="2D7F547B" w14:textId="77777777" w:rsidR="009C34C2" w:rsidRPr="009C34C2" w:rsidRDefault="009C34C2" w:rsidP="0095112D">
            <w:pPr>
              <w:rPr>
                <w:rFonts w:ascii="Times New Roman" w:hAnsi="Times New Roman"/>
                <w:b/>
                <w:sz w:val="20"/>
                <w:szCs w:val="15"/>
              </w:rPr>
            </w:pPr>
            <w:r w:rsidRPr="009C34C2">
              <w:rPr>
                <w:rFonts w:ascii="Times New Roman" w:hAnsi="Times New Roman"/>
                <w:b/>
                <w:sz w:val="20"/>
                <w:szCs w:val="15"/>
              </w:rPr>
              <w:t>Kapitalne donacije</w:t>
            </w:r>
          </w:p>
        </w:tc>
      </w:tr>
      <w:tr w:rsidR="009C34C2" w:rsidRPr="009C34C2" w14:paraId="0FF1A467" w14:textId="77777777" w:rsidTr="0095112D">
        <w:tc>
          <w:tcPr>
            <w:tcW w:w="996" w:type="dxa"/>
          </w:tcPr>
          <w:p w14:paraId="7D22E544"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382191</w:t>
            </w:r>
          </w:p>
        </w:tc>
        <w:tc>
          <w:tcPr>
            <w:tcW w:w="955" w:type="dxa"/>
          </w:tcPr>
          <w:p w14:paraId="3EC2619B"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238</w:t>
            </w:r>
          </w:p>
        </w:tc>
        <w:tc>
          <w:tcPr>
            <w:tcW w:w="2835" w:type="dxa"/>
          </w:tcPr>
          <w:p w14:paraId="4227538C" w14:textId="77777777" w:rsidR="009C34C2" w:rsidRPr="009C34C2" w:rsidRDefault="009C34C2" w:rsidP="0095112D">
            <w:pPr>
              <w:rPr>
                <w:rFonts w:ascii="Times New Roman" w:hAnsi="Times New Roman"/>
                <w:sz w:val="20"/>
                <w:szCs w:val="15"/>
              </w:rPr>
            </w:pPr>
            <w:proofErr w:type="spellStart"/>
            <w:r w:rsidRPr="009C34C2">
              <w:rPr>
                <w:rFonts w:ascii="Times New Roman" w:hAnsi="Times New Roman"/>
                <w:sz w:val="20"/>
                <w:szCs w:val="15"/>
              </w:rPr>
              <w:t>Kapit.donacije</w:t>
            </w:r>
            <w:proofErr w:type="spellEnd"/>
            <w:r w:rsidRPr="009C34C2">
              <w:rPr>
                <w:rFonts w:ascii="Times New Roman" w:hAnsi="Times New Roman"/>
                <w:sz w:val="20"/>
                <w:szCs w:val="15"/>
              </w:rPr>
              <w:t xml:space="preserve"> u školstvu</w:t>
            </w:r>
          </w:p>
        </w:tc>
        <w:tc>
          <w:tcPr>
            <w:tcW w:w="1402" w:type="dxa"/>
          </w:tcPr>
          <w:p w14:paraId="79BCEC56"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10.000.</w:t>
            </w:r>
          </w:p>
        </w:tc>
        <w:tc>
          <w:tcPr>
            <w:tcW w:w="1549" w:type="dxa"/>
          </w:tcPr>
          <w:p w14:paraId="5FC38E36"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549" w:type="dxa"/>
          </w:tcPr>
          <w:p w14:paraId="6C3387E7"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10.000.</w:t>
            </w:r>
          </w:p>
        </w:tc>
      </w:tr>
      <w:tr w:rsidR="009C34C2" w:rsidRPr="009C34C2" w14:paraId="192FD39A" w14:textId="77777777" w:rsidTr="0095112D">
        <w:tc>
          <w:tcPr>
            <w:tcW w:w="4786" w:type="dxa"/>
            <w:gridSpan w:val="3"/>
          </w:tcPr>
          <w:p w14:paraId="443CC415" w14:textId="77777777" w:rsidR="009C34C2" w:rsidRPr="009C34C2" w:rsidRDefault="009C34C2" w:rsidP="0095112D">
            <w:pPr>
              <w:rPr>
                <w:rFonts w:ascii="Times New Roman" w:hAnsi="Times New Roman"/>
                <w:sz w:val="20"/>
                <w:szCs w:val="15"/>
              </w:rPr>
            </w:pPr>
            <w:r w:rsidRPr="009C34C2">
              <w:rPr>
                <w:rFonts w:ascii="Times New Roman" w:hAnsi="Times New Roman"/>
                <w:b/>
                <w:sz w:val="20"/>
                <w:szCs w:val="15"/>
              </w:rPr>
              <w:t xml:space="preserve">UKUPNO 382    :                                               </w:t>
            </w:r>
          </w:p>
        </w:tc>
        <w:tc>
          <w:tcPr>
            <w:tcW w:w="1402" w:type="dxa"/>
          </w:tcPr>
          <w:p w14:paraId="6A3B2A1A" w14:textId="77777777" w:rsidR="009C34C2" w:rsidRPr="009C34C2" w:rsidRDefault="009C34C2" w:rsidP="0095112D">
            <w:pPr>
              <w:jc w:val="right"/>
              <w:rPr>
                <w:rFonts w:ascii="Times New Roman" w:hAnsi="Times New Roman"/>
                <w:b/>
                <w:sz w:val="20"/>
                <w:szCs w:val="15"/>
              </w:rPr>
            </w:pPr>
            <w:r w:rsidRPr="009C34C2">
              <w:rPr>
                <w:rFonts w:ascii="Times New Roman" w:hAnsi="Times New Roman"/>
                <w:b/>
                <w:sz w:val="20"/>
                <w:szCs w:val="15"/>
              </w:rPr>
              <w:t>10.000.</w:t>
            </w:r>
          </w:p>
        </w:tc>
        <w:tc>
          <w:tcPr>
            <w:tcW w:w="1549" w:type="dxa"/>
          </w:tcPr>
          <w:p w14:paraId="7ACB046E" w14:textId="77777777" w:rsidR="009C34C2" w:rsidRPr="009C34C2" w:rsidRDefault="009C34C2" w:rsidP="0095112D">
            <w:pPr>
              <w:jc w:val="right"/>
              <w:rPr>
                <w:rFonts w:ascii="Times New Roman" w:hAnsi="Times New Roman"/>
                <w:b/>
                <w:sz w:val="20"/>
                <w:szCs w:val="15"/>
              </w:rPr>
            </w:pPr>
            <w:r w:rsidRPr="009C34C2">
              <w:rPr>
                <w:rFonts w:ascii="Times New Roman" w:hAnsi="Times New Roman"/>
                <w:b/>
                <w:sz w:val="20"/>
                <w:szCs w:val="15"/>
              </w:rPr>
              <w:t>0.</w:t>
            </w:r>
          </w:p>
        </w:tc>
        <w:tc>
          <w:tcPr>
            <w:tcW w:w="1549" w:type="dxa"/>
          </w:tcPr>
          <w:p w14:paraId="5975D9C2" w14:textId="77777777" w:rsidR="009C34C2" w:rsidRPr="009C34C2" w:rsidRDefault="009C34C2" w:rsidP="0095112D">
            <w:pPr>
              <w:jc w:val="right"/>
              <w:rPr>
                <w:rFonts w:ascii="Times New Roman" w:hAnsi="Times New Roman"/>
                <w:b/>
                <w:sz w:val="20"/>
                <w:szCs w:val="15"/>
              </w:rPr>
            </w:pPr>
            <w:r w:rsidRPr="009C34C2">
              <w:rPr>
                <w:rFonts w:ascii="Times New Roman" w:hAnsi="Times New Roman"/>
                <w:b/>
                <w:sz w:val="20"/>
                <w:szCs w:val="15"/>
              </w:rPr>
              <w:t>10.000.</w:t>
            </w:r>
          </w:p>
        </w:tc>
      </w:tr>
    </w:tbl>
    <w:p w14:paraId="5AD5728A" w14:textId="77777777" w:rsidR="009C34C2" w:rsidRPr="009C34C2" w:rsidRDefault="009C34C2" w:rsidP="009C34C2">
      <w:pPr>
        <w:rPr>
          <w:rFonts w:ascii="Times New Roman" w:hAnsi="Times New Roman"/>
          <w:b/>
          <w:sz w:val="20"/>
          <w:szCs w:val="15"/>
        </w:rPr>
      </w:pPr>
      <w:r w:rsidRPr="009C34C2">
        <w:rPr>
          <w:rFonts w:ascii="Times New Roman" w:hAnsi="Times New Roman"/>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
        <w:gridCol w:w="916"/>
        <w:gridCol w:w="2760"/>
        <w:gridCol w:w="1345"/>
        <w:gridCol w:w="1509"/>
        <w:gridCol w:w="1541"/>
      </w:tblGrid>
      <w:tr w:rsidR="009C34C2" w:rsidRPr="009C34C2" w14:paraId="396ADED8" w14:textId="77777777" w:rsidTr="008F6157">
        <w:trPr>
          <w:trHeight w:val="265"/>
        </w:trPr>
        <w:tc>
          <w:tcPr>
            <w:tcW w:w="991" w:type="dxa"/>
          </w:tcPr>
          <w:p w14:paraId="2305FEDD" w14:textId="6ABD99F3" w:rsidR="009C34C2" w:rsidRPr="009C34C2" w:rsidRDefault="009C34C2" w:rsidP="0095112D">
            <w:pPr>
              <w:rPr>
                <w:rFonts w:ascii="Times New Roman" w:hAnsi="Times New Roman"/>
                <w:b/>
                <w:sz w:val="20"/>
                <w:szCs w:val="15"/>
              </w:rPr>
            </w:pPr>
            <w:r w:rsidRPr="009C34C2">
              <w:rPr>
                <w:rFonts w:ascii="Times New Roman" w:hAnsi="Times New Roman"/>
                <w:b/>
                <w:sz w:val="20"/>
                <w:szCs w:val="15"/>
              </w:rPr>
              <w:lastRenderedPageBreak/>
              <w:t xml:space="preserve">            421</w:t>
            </w:r>
          </w:p>
        </w:tc>
        <w:tc>
          <w:tcPr>
            <w:tcW w:w="8071" w:type="dxa"/>
            <w:gridSpan w:val="5"/>
          </w:tcPr>
          <w:p w14:paraId="380F2E2A" w14:textId="77777777" w:rsidR="009C34C2" w:rsidRPr="009C34C2" w:rsidRDefault="009C34C2" w:rsidP="0095112D">
            <w:pPr>
              <w:rPr>
                <w:rFonts w:ascii="Times New Roman" w:hAnsi="Times New Roman"/>
                <w:b/>
                <w:sz w:val="20"/>
                <w:szCs w:val="15"/>
              </w:rPr>
            </w:pPr>
            <w:r w:rsidRPr="009C34C2">
              <w:rPr>
                <w:rFonts w:ascii="Times New Roman" w:hAnsi="Times New Roman"/>
                <w:b/>
                <w:sz w:val="20"/>
                <w:szCs w:val="15"/>
              </w:rPr>
              <w:t>Građevinski objekti</w:t>
            </w:r>
          </w:p>
        </w:tc>
      </w:tr>
      <w:tr w:rsidR="009C34C2" w:rsidRPr="009C34C2" w14:paraId="3FE0A39D" w14:textId="77777777" w:rsidTr="008F6157">
        <w:tc>
          <w:tcPr>
            <w:tcW w:w="991" w:type="dxa"/>
          </w:tcPr>
          <w:p w14:paraId="53F3D949"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421211</w:t>
            </w:r>
          </w:p>
        </w:tc>
        <w:tc>
          <w:tcPr>
            <w:tcW w:w="916" w:type="dxa"/>
          </w:tcPr>
          <w:p w14:paraId="4CE3B709"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242121</w:t>
            </w:r>
          </w:p>
        </w:tc>
        <w:tc>
          <w:tcPr>
            <w:tcW w:w="2760" w:type="dxa"/>
          </w:tcPr>
          <w:p w14:paraId="56F1B53A"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 xml:space="preserve">Dom Šandrovac i </w:t>
            </w:r>
            <w:proofErr w:type="spellStart"/>
            <w:r w:rsidRPr="009C34C2">
              <w:rPr>
                <w:rFonts w:ascii="Times New Roman" w:hAnsi="Times New Roman"/>
                <w:sz w:val="20"/>
                <w:szCs w:val="15"/>
              </w:rPr>
              <w:t>posl</w:t>
            </w:r>
            <w:proofErr w:type="spellEnd"/>
            <w:r w:rsidRPr="009C34C2">
              <w:rPr>
                <w:rFonts w:ascii="Times New Roman" w:hAnsi="Times New Roman"/>
                <w:sz w:val="20"/>
                <w:szCs w:val="15"/>
              </w:rPr>
              <w:t>. Zgrada</w:t>
            </w:r>
          </w:p>
        </w:tc>
        <w:tc>
          <w:tcPr>
            <w:tcW w:w="1345" w:type="dxa"/>
          </w:tcPr>
          <w:p w14:paraId="11C24D90"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10.000.</w:t>
            </w:r>
          </w:p>
        </w:tc>
        <w:tc>
          <w:tcPr>
            <w:tcW w:w="1509" w:type="dxa"/>
          </w:tcPr>
          <w:p w14:paraId="66263878"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     10.000.</w:t>
            </w:r>
          </w:p>
        </w:tc>
        <w:tc>
          <w:tcPr>
            <w:tcW w:w="1541" w:type="dxa"/>
          </w:tcPr>
          <w:p w14:paraId="63514568"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r>
      <w:tr w:rsidR="009C34C2" w:rsidRPr="009C34C2" w14:paraId="04B9D882" w14:textId="77777777" w:rsidTr="008F6157">
        <w:tc>
          <w:tcPr>
            <w:tcW w:w="991" w:type="dxa"/>
          </w:tcPr>
          <w:p w14:paraId="27F1890A"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421261</w:t>
            </w:r>
          </w:p>
        </w:tc>
        <w:tc>
          <w:tcPr>
            <w:tcW w:w="916" w:type="dxa"/>
          </w:tcPr>
          <w:p w14:paraId="782317A6"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2421212</w:t>
            </w:r>
          </w:p>
        </w:tc>
        <w:tc>
          <w:tcPr>
            <w:tcW w:w="2760" w:type="dxa"/>
          </w:tcPr>
          <w:p w14:paraId="754F4565"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SRC- Šandrovac</w:t>
            </w:r>
          </w:p>
        </w:tc>
        <w:tc>
          <w:tcPr>
            <w:tcW w:w="1345" w:type="dxa"/>
          </w:tcPr>
          <w:p w14:paraId="7D262AE6"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10.000.</w:t>
            </w:r>
          </w:p>
        </w:tc>
        <w:tc>
          <w:tcPr>
            <w:tcW w:w="1509" w:type="dxa"/>
          </w:tcPr>
          <w:p w14:paraId="3C48B975"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     10.000.</w:t>
            </w:r>
          </w:p>
        </w:tc>
        <w:tc>
          <w:tcPr>
            <w:tcW w:w="1541" w:type="dxa"/>
          </w:tcPr>
          <w:p w14:paraId="4CFF99BD"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r>
      <w:tr w:rsidR="009C34C2" w:rsidRPr="009C34C2" w14:paraId="303CC03B" w14:textId="77777777" w:rsidTr="008F6157">
        <w:tc>
          <w:tcPr>
            <w:tcW w:w="991" w:type="dxa"/>
          </w:tcPr>
          <w:p w14:paraId="68B39577"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421292</w:t>
            </w:r>
          </w:p>
        </w:tc>
        <w:tc>
          <w:tcPr>
            <w:tcW w:w="916" w:type="dxa"/>
          </w:tcPr>
          <w:p w14:paraId="4C79F6CF"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242122</w:t>
            </w:r>
          </w:p>
        </w:tc>
        <w:tc>
          <w:tcPr>
            <w:tcW w:w="2760" w:type="dxa"/>
          </w:tcPr>
          <w:p w14:paraId="7DFE3159"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 xml:space="preserve">Dom </w:t>
            </w:r>
            <w:proofErr w:type="spellStart"/>
            <w:r w:rsidRPr="009C34C2">
              <w:rPr>
                <w:rFonts w:ascii="Times New Roman" w:hAnsi="Times New Roman"/>
                <w:sz w:val="20"/>
                <w:szCs w:val="15"/>
              </w:rPr>
              <w:t>Lasovac</w:t>
            </w:r>
            <w:proofErr w:type="spellEnd"/>
          </w:p>
        </w:tc>
        <w:tc>
          <w:tcPr>
            <w:tcW w:w="1345" w:type="dxa"/>
          </w:tcPr>
          <w:p w14:paraId="1BB80E7B"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10.000.</w:t>
            </w:r>
          </w:p>
        </w:tc>
        <w:tc>
          <w:tcPr>
            <w:tcW w:w="1509" w:type="dxa"/>
          </w:tcPr>
          <w:p w14:paraId="7F1054EE"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     10.000.</w:t>
            </w:r>
          </w:p>
        </w:tc>
        <w:tc>
          <w:tcPr>
            <w:tcW w:w="1541" w:type="dxa"/>
          </w:tcPr>
          <w:p w14:paraId="30971CE8" w14:textId="77777777" w:rsidR="009C34C2" w:rsidRPr="009C34C2" w:rsidRDefault="009C34C2" w:rsidP="0095112D">
            <w:pPr>
              <w:tabs>
                <w:tab w:val="center" w:pos="675"/>
                <w:tab w:val="right" w:pos="1350"/>
              </w:tabs>
              <w:rPr>
                <w:rFonts w:ascii="Times New Roman" w:hAnsi="Times New Roman"/>
                <w:sz w:val="20"/>
                <w:szCs w:val="15"/>
              </w:rPr>
            </w:pPr>
            <w:r w:rsidRPr="009C34C2">
              <w:rPr>
                <w:rFonts w:ascii="Times New Roman" w:hAnsi="Times New Roman"/>
                <w:sz w:val="20"/>
                <w:szCs w:val="15"/>
              </w:rPr>
              <w:tab/>
            </w:r>
            <w:r w:rsidRPr="009C34C2">
              <w:rPr>
                <w:rFonts w:ascii="Times New Roman" w:hAnsi="Times New Roman"/>
                <w:sz w:val="20"/>
                <w:szCs w:val="15"/>
              </w:rPr>
              <w:tab/>
              <w:t>0.</w:t>
            </w:r>
          </w:p>
        </w:tc>
      </w:tr>
      <w:tr w:rsidR="009C34C2" w:rsidRPr="009C34C2" w14:paraId="63B72919" w14:textId="77777777" w:rsidTr="008F6157">
        <w:tc>
          <w:tcPr>
            <w:tcW w:w="991" w:type="dxa"/>
          </w:tcPr>
          <w:p w14:paraId="25A76A02"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421293</w:t>
            </w:r>
          </w:p>
        </w:tc>
        <w:tc>
          <w:tcPr>
            <w:tcW w:w="916" w:type="dxa"/>
          </w:tcPr>
          <w:p w14:paraId="229A88A6"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242123</w:t>
            </w:r>
          </w:p>
        </w:tc>
        <w:tc>
          <w:tcPr>
            <w:tcW w:w="2760" w:type="dxa"/>
          </w:tcPr>
          <w:p w14:paraId="1D790B71"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 xml:space="preserve">Dom </w:t>
            </w:r>
            <w:proofErr w:type="spellStart"/>
            <w:r w:rsidRPr="009C34C2">
              <w:rPr>
                <w:rFonts w:ascii="Times New Roman" w:hAnsi="Times New Roman"/>
                <w:sz w:val="20"/>
                <w:szCs w:val="15"/>
              </w:rPr>
              <w:t>Ravneš</w:t>
            </w:r>
            <w:proofErr w:type="spellEnd"/>
          </w:p>
        </w:tc>
        <w:tc>
          <w:tcPr>
            <w:tcW w:w="1345" w:type="dxa"/>
          </w:tcPr>
          <w:p w14:paraId="47B8BE4D"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5.000.</w:t>
            </w:r>
          </w:p>
        </w:tc>
        <w:tc>
          <w:tcPr>
            <w:tcW w:w="1509" w:type="dxa"/>
          </w:tcPr>
          <w:p w14:paraId="1569580E"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       5.000.</w:t>
            </w:r>
          </w:p>
        </w:tc>
        <w:tc>
          <w:tcPr>
            <w:tcW w:w="1541" w:type="dxa"/>
          </w:tcPr>
          <w:p w14:paraId="0563E0E3"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r>
      <w:tr w:rsidR="009C34C2" w:rsidRPr="009C34C2" w14:paraId="3EDE3291" w14:textId="77777777" w:rsidTr="008F6157">
        <w:tc>
          <w:tcPr>
            <w:tcW w:w="991" w:type="dxa"/>
          </w:tcPr>
          <w:p w14:paraId="04B08C9C"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421294</w:t>
            </w:r>
          </w:p>
        </w:tc>
        <w:tc>
          <w:tcPr>
            <w:tcW w:w="916" w:type="dxa"/>
          </w:tcPr>
          <w:p w14:paraId="040EFF10"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242124</w:t>
            </w:r>
          </w:p>
        </w:tc>
        <w:tc>
          <w:tcPr>
            <w:tcW w:w="2760" w:type="dxa"/>
          </w:tcPr>
          <w:p w14:paraId="4E5BB9BD"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 xml:space="preserve">Dom </w:t>
            </w:r>
            <w:proofErr w:type="spellStart"/>
            <w:r w:rsidRPr="009C34C2">
              <w:rPr>
                <w:rFonts w:ascii="Times New Roman" w:hAnsi="Times New Roman"/>
                <w:sz w:val="20"/>
                <w:szCs w:val="15"/>
              </w:rPr>
              <w:t>Pupelica</w:t>
            </w:r>
            <w:proofErr w:type="spellEnd"/>
          </w:p>
        </w:tc>
        <w:tc>
          <w:tcPr>
            <w:tcW w:w="1345" w:type="dxa"/>
          </w:tcPr>
          <w:p w14:paraId="2FF178F4"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5.000.</w:t>
            </w:r>
          </w:p>
        </w:tc>
        <w:tc>
          <w:tcPr>
            <w:tcW w:w="1509" w:type="dxa"/>
          </w:tcPr>
          <w:p w14:paraId="5DB9F4B1"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       5.000.</w:t>
            </w:r>
          </w:p>
        </w:tc>
        <w:tc>
          <w:tcPr>
            <w:tcW w:w="1541" w:type="dxa"/>
          </w:tcPr>
          <w:p w14:paraId="41ED1227"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r>
      <w:tr w:rsidR="009C34C2" w:rsidRPr="009C34C2" w14:paraId="7E9972A0" w14:textId="77777777" w:rsidTr="008F6157">
        <w:tc>
          <w:tcPr>
            <w:tcW w:w="991" w:type="dxa"/>
          </w:tcPr>
          <w:p w14:paraId="6D46BAB1"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421295</w:t>
            </w:r>
          </w:p>
        </w:tc>
        <w:tc>
          <w:tcPr>
            <w:tcW w:w="916" w:type="dxa"/>
          </w:tcPr>
          <w:p w14:paraId="4D750638"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242125</w:t>
            </w:r>
          </w:p>
        </w:tc>
        <w:tc>
          <w:tcPr>
            <w:tcW w:w="2760" w:type="dxa"/>
          </w:tcPr>
          <w:p w14:paraId="1D7C7E2B"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 xml:space="preserve">Dom </w:t>
            </w:r>
            <w:proofErr w:type="spellStart"/>
            <w:r w:rsidRPr="009C34C2">
              <w:rPr>
                <w:rFonts w:ascii="Times New Roman" w:hAnsi="Times New Roman"/>
                <w:sz w:val="20"/>
                <w:szCs w:val="15"/>
              </w:rPr>
              <w:t>Jasenik</w:t>
            </w:r>
            <w:proofErr w:type="spellEnd"/>
          </w:p>
        </w:tc>
        <w:tc>
          <w:tcPr>
            <w:tcW w:w="1345" w:type="dxa"/>
          </w:tcPr>
          <w:p w14:paraId="4C00F9B5"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3.000.</w:t>
            </w:r>
          </w:p>
        </w:tc>
        <w:tc>
          <w:tcPr>
            <w:tcW w:w="1509" w:type="dxa"/>
          </w:tcPr>
          <w:p w14:paraId="5C787689"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       3.000.</w:t>
            </w:r>
          </w:p>
        </w:tc>
        <w:tc>
          <w:tcPr>
            <w:tcW w:w="1541" w:type="dxa"/>
          </w:tcPr>
          <w:p w14:paraId="1468412F"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r>
      <w:tr w:rsidR="009C34C2" w:rsidRPr="009C34C2" w14:paraId="4AEDC51A" w14:textId="77777777" w:rsidTr="008F6157">
        <w:tc>
          <w:tcPr>
            <w:tcW w:w="991" w:type="dxa"/>
          </w:tcPr>
          <w:p w14:paraId="5FCF5A0F"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421298</w:t>
            </w:r>
          </w:p>
        </w:tc>
        <w:tc>
          <w:tcPr>
            <w:tcW w:w="916" w:type="dxa"/>
          </w:tcPr>
          <w:p w14:paraId="30BEEE0E"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242129</w:t>
            </w:r>
          </w:p>
        </w:tc>
        <w:tc>
          <w:tcPr>
            <w:tcW w:w="2760" w:type="dxa"/>
          </w:tcPr>
          <w:p w14:paraId="27BF6B8D"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 xml:space="preserve">Vidikovac- </w:t>
            </w:r>
            <w:proofErr w:type="spellStart"/>
            <w:r w:rsidRPr="009C34C2">
              <w:rPr>
                <w:rFonts w:ascii="Times New Roman" w:hAnsi="Times New Roman"/>
                <w:sz w:val="20"/>
                <w:szCs w:val="15"/>
              </w:rPr>
              <w:t>Bilog.konjičke</w:t>
            </w:r>
            <w:proofErr w:type="spellEnd"/>
            <w:r w:rsidRPr="009C34C2">
              <w:rPr>
                <w:rFonts w:ascii="Times New Roman" w:hAnsi="Times New Roman"/>
                <w:sz w:val="20"/>
                <w:szCs w:val="15"/>
              </w:rPr>
              <w:t xml:space="preserve"> staze</w:t>
            </w:r>
          </w:p>
        </w:tc>
        <w:tc>
          <w:tcPr>
            <w:tcW w:w="1345" w:type="dxa"/>
          </w:tcPr>
          <w:p w14:paraId="758DB93D"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100.000.</w:t>
            </w:r>
          </w:p>
        </w:tc>
        <w:tc>
          <w:tcPr>
            <w:tcW w:w="1509" w:type="dxa"/>
          </w:tcPr>
          <w:p w14:paraId="59086221"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541" w:type="dxa"/>
          </w:tcPr>
          <w:p w14:paraId="31A96754"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100.000.</w:t>
            </w:r>
          </w:p>
        </w:tc>
      </w:tr>
      <w:tr w:rsidR="009C34C2" w:rsidRPr="009C34C2" w14:paraId="11778295" w14:textId="77777777" w:rsidTr="008F6157">
        <w:tc>
          <w:tcPr>
            <w:tcW w:w="991" w:type="dxa"/>
          </w:tcPr>
          <w:p w14:paraId="1EAF4A24"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421299</w:t>
            </w:r>
          </w:p>
        </w:tc>
        <w:tc>
          <w:tcPr>
            <w:tcW w:w="916" w:type="dxa"/>
          </w:tcPr>
          <w:p w14:paraId="45BC1CCC"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2421211</w:t>
            </w:r>
          </w:p>
        </w:tc>
        <w:tc>
          <w:tcPr>
            <w:tcW w:w="2760" w:type="dxa"/>
          </w:tcPr>
          <w:p w14:paraId="5CA99028"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Kulturni centar-etno kuća</w:t>
            </w:r>
          </w:p>
        </w:tc>
        <w:tc>
          <w:tcPr>
            <w:tcW w:w="1345" w:type="dxa"/>
          </w:tcPr>
          <w:p w14:paraId="700C2465"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400.000.</w:t>
            </w:r>
          </w:p>
        </w:tc>
        <w:tc>
          <w:tcPr>
            <w:tcW w:w="1509" w:type="dxa"/>
          </w:tcPr>
          <w:p w14:paraId="1CDD3D0A"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541" w:type="dxa"/>
          </w:tcPr>
          <w:p w14:paraId="6E7B7655"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400.000.</w:t>
            </w:r>
          </w:p>
        </w:tc>
      </w:tr>
      <w:tr w:rsidR="009C34C2" w:rsidRPr="009C34C2" w14:paraId="38185F25" w14:textId="77777777" w:rsidTr="008F6157">
        <w:tc>
          <w:tcPr>
            <w:tcW w:w="991" w:type="dxa"/>
          </w:tcPr>
          <w:p w14:paraId="30D95097"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4212991</w:t>
            </w:r>
          </w:p>
        </w:tc>
        <w:tc>
          <w:tcPr>
            <w:tcW w:w="916" w:type="dxa"/>
          </w:tcPr>
          <w:p w14:paraId="1BF58F1E"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24212</w:t>
            </w:r>
          </w:p>
        </w:tc>
        <w:tc>
          <w:tcPr>
            <w:tcW w:w="2760" w:type="dxa"/>
          </w:tcPr>
          <w:p w14:paraId="368038B5"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Poslovni centar- vatrogasni dom</w:t>
            </w:r>
          </w:p>
        </w:tc>
        <w:tc>
          <w:tcPr>
            <w:tcW w:w="1345" w:type="dxa"/>
          </w:tcPr>
          <w:p w14:paraId="700C442E"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1.200.000.</w:t>
            </w:r>
          </w:p>
        </w:tc>
        <w:tc>
          <w:tcPr>
            <w:tcW w:w="1509" w:type="dxa"/>
          </w:tcPr>
          <w:p w14:paraId="21A07D0B"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541" w:type="dxa"/>
          </w:tcPr>
          <w:p w14:paraId="24E9CADE"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1.200.000.</w:t>
            </w:r>
          </w:p>
        </w:tc>
      </w:tr>
      <w:tr w:rsidR="009C34C2" w:rsidRPr="009C34C2" w14:paraId="4CD9B3E1" w14:textId="77777777" w:rsidTr="008F6157">
        <w:tc>
          <w:tcPr>
            <w:tcW w:w="991" w:type="dxa"/>
          </w:tcPr>
          <w:p w14:paraId="1A06E6A2"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421312</w:t>
            </w:r>
          </w:p>
        </w:tc>
        <w:tc>
          <w:tcPr>
            <w:tcW w:w="916" w:type="dxa"/>
          </w:tcPr>
          <w:p w14:paraId="15CAA6AD"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24213</w:t>
            </w:r>
          </w:p>
        </w:tc>
        <w:tc>
          <w:tcPr>
            <w:tcW w:w="2760" w:type="dxa"/>
          </w:tcPr>
          <w:p w14:paraId="1A68FBD0"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Ceste</w:t>
            </w:r>
          </w:p>
        </w:tc>
        <w:tc>
          <w:tcPr>
            <w:tcW w:w="1345" w:type="dxa"/>
          </w:tcPr>
          <w:p w14:paraId="4891208C"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1.000.000.</w:t>
            </w:r>
          </w:p>
        </w:tc>
        <w:tc>
          <w:tcPr>
            <w:tcW w:w="1509" w:type="dxa"/>
          </w:tcPr>
          <w:p w14:paraId="029A675E"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541" w:type="dxa"/>
          </w:tcPr>
          <w:p w14:paraId="787C1FB7"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1.000.000.</w:t>
            </w:r>
          </w:p>
        </w:tc>
      </w:tr>
      <w:tr w:rsidR="009C34C2" w:rsidRPr="009C34C2" w14:paraId="38D2DAE0" w14:textId="77777777" w:rsidTr="008F6157">
        <w:tc>
          <w:tcPr>
            <w:tcW w:w="991" w:type="dxa"/>
          </w:tcPr>
          <w:p w14:paraId="56D6AE01"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42141</w:t>
            </w:r>
          </w:p>
        </w:tc>
        <w:tc>
          <w:tcPr>
            <w:tcW w:w="916" w:type="dxa"/>
          </w:tcPr>
          <w:p w14:paraId="04DE5274"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2421414</w:t>
            </w:r>
          </w:p>
        </w:tc>
        <w:tc>
          <w:tcPr>
            <w:tcW w:w="2760" w:type="dxa"/>
          </w:tcPr>
          <w:p w14:paraId="600DE9CE" w14:textId="77777777" w:rsidR="009C34C2" w:rsidRPr="009C34C2" w:rsidRDefault="009C34C2" w:rsidP="0095112D">
            <w:pPr>
              <w:rPr>
                <w:rFonts w:ascii="Times New Roman" w:hAnsi="Times New Roman"/>
                <w:sz w:val="20"/>
                <w:szCs w:val="15"/>
              </w:rPr>
            </w:pPr>
            <w:r w:rsidRPr="009C34C2">
              <w:rPr>
                <w:rFonts w:ascii="Times New Roman" w:hAnsi="Times New Roman"/>
                <w:sz w:val="20"/>
                <w:szCs w:val="15"/>
              </w:rPr>
              <w:t>Održavanje vodovoda</w:t>
            </w:r>
          </w:p>
        </w:tc>
        <w:tc>
          <w:tcPr>
            <w:tcW w:w="1345" w:type="dxa"/>
          </w:tcPr>
          <w:p w14:paraId="10CF707C"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10.000.</w:t>
            </w:r>
          </w:p>
        </w:tc>
        <w:tc>
          <w:tcPr>
            <w:tcW w:w="1509" w:type="dxa"/>
          </w:tcPr>
          <w:p w14:paraId="011B0710"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    10.000.</w:t>
            </w:r>
          </w:p>
        </w:tc>
        <w:tc>
          <w:tcPr>
            <w:tcW w:w="1541" w:type="dxa"/>
          </w:tcPr>
          <w:p w14:paraId="04EAA544"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r>
      <w:tr w:rsidR="009C34C2" w:rsidRPr="009C34C2" w14:paraId="1C8C12F2" w14:textId="77777777" w:rsidTr="008F6157">
        <w:tc>
          <w:tcPr>
            <w:tcW w:w="991" w:type="dxa"/>
          </w:tcPr>
          <w:p w14:paraId="0C23990E"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421411</w:t>
            </w:r>
          </w:p>
        </w:tc>
        <w:tc>
          <w:tcPr>
            <w:tcW w:w="916" w:type="dxa"/>
          </w:tcPr>
          <w:p w14:paraId="4CB361DC"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2421414</w:t>
            </w:r>
          </w:p>
        </w:tc>
        <w:tc>
          <w:tcPr>
            <w:tcW w:w="2760" w:type="dxa"/>
          </w:tcPr>
          <w:p w14:paraId="18BE2278"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Komunalni priključci</w:t>
            </w:r>
          </w:p>
        </w:tc>
        <w:tc>
          <w:tcPr>
            <w:tcW w:w="1345" w:type="dxa"/>
          </w:tcPr>
          <w:p w14:paraId="513D1E80"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30.000.</w:t>
            </w:r>
          </w:p>
        </w:tc>
        <w:tc>
          <w:tcPr>
            <w:tcW w:w="1509" w:type="dxa"/>
          </w:tcPr>
          <w:p w14:paraId="30C7E43A"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    30.000.</w:t>
            </w:r>
          </w:p>
        </w:tc>
        <w:tc>
          <w:tcPr>
            <w:tcW w:w="1541" w:type="dxa"/>
          </w:tcPr>
          <w:p w14:paraId="7F8B42BC"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r>
      <w:tr w:rsidR="009C34C2" w:rsidRPr="009C34C2" w14:paraId="207F0949" w14:textId="77777777" w:rsidTr="008F6157">
        <w:tc>
          <w:tcPr>
            <w:tcW w:w="991" w:type="dxa"/>
          </w:tcPr>
          <w:p w14:paraId="44BF9013"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421413</w:t>
            </w:r>
          </w:p>
        </w:tc>
        <w:tc>
          <w:tcPr>
            <w:tcW w:w="916" w:type="dxa"/>
          </w:tcPr>
          <w:p w14:paraId="040711A8"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2421413</w:t>
            </w:r>
          </w:p>
        </w:tc>
        <w:tc>
          <w:tcPr>
            <w:tcW w:w="2760" w:type="dxa"/>
          </w:tcPr>
          <w:p w14:paraId="1E3D0AF6"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Kanalizacija- odvodnja</w:t>
            </w:r>
          </w:p>
        </w:tc>
        <w:tc>
          <w:tcPr>
            <w:tcW w:w="1345" w:type="dxa"/>
          </w:tcPr>
          <w:p w14:paraId="26DA4A4C"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300.000.</w:t>
            </w:r>
          </w:p>
        </w:tc>
        <w:tc>
          <w:tcPr>
            <w:tcW w:w="1509" w:type="dxa"/>
          </w:tcPr>
          <w:p w14:paraId="1F6111AA"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    25.000.</w:t>
            </w:r>
          </w:p>
        </w:tc>
        <w:tc>
          <w:tcPr>
            <w:tcW w:w="1541" w:type="dxa"/>
          </w:tcPr>
          <w:p w14:paraId="69EF683E" w14:textId="77777777" w:rsidR="009C34C2" w:rsidRPr="009C34C2" w:rsidRDefault="009C34C2" w:rsidP="0095112D">
            <w:pPr>
              <w:tabs>
                <w:tab w:val="center" w:pos="675"/>
                <w:tab w:val="right" w:pos="1350"/>
              </w:tabs>
              <w:jc w:val="right"/>
              <w:rPr>
                <w:rFonts w:ascii="Times New Roman" w:hAnsi="Times New Roman"/>
                <w:sz w:val="20"/>
                <w:szCs w:val="15"/>
              </w:rPr>
            </w:pPr>
            <w:r w:rsidRPr="009C34C2">
              <w:rPr>
                <w:rFonts w:ascii="Times New Roman" w:hAnsi="Times New Roman"/>
                <w:sz w:val="20"/>
                <w:szCs w:val="15"/>
              </w:rPr>
              <w:tab/>
              <w:t>325.000.</w:t>
            </w:r>
          </w:p>
        </w:tc>
      </w:tr>
      <w:tr w:rsidR="009C34C2" w:rsidRPr="009C34C2" w14:paraId="16DDB4BC" w14:textId="77777777" w:rsidTr="008F6157">
        <w:tc>
          <w:tcPr>
            <w:tcW w:w="4667" w:type="dxa"/>
            <w:gridSpan w:val="3"/>
          </w:tcPr>
          <w:p w14:paraId="44940B8A" w14:textId="77777777" w:rsidR="009C34C2" w:rsidRPr="009C34C2" w:rsidRDefault="009C34C2" w:rsidP="0095112D">
            <w:pPr>
              <w:jc w:val="both"/>
              <w:rPr>
                <w:rFonts w:ascii="Times New Roman" w:hAnsi="Times New Roman"/>
                <w:sz w:val="20"/>
                <w:szCs w:val="15"/>
              </w:rPr>
            </w:pPr>
            <w:r w:rsidRPr="009C34C2">
              <w:rPr>
                <w:rFonts w:ascii="Times New Roman" w:hAnsi="Times New Roman"/>
                <w:b/>
                <w:sz w:val="20"/>
                <w:szCs w:val="15"/>
              </w:rPr>
              <w:t xml:space="preserve">UKUPNO  421                                          </w:t>
            </w:r>
          </w:p>
        </w:tc>
        <w:tc>
          <w:tcPr>
            <w:tcW w:w="1345" w:type="dxa"/>
          </w:tcPr>
          <w:p w14:paraId="7E8B74B0" w14:textId="77777777" w:rsidR="009C34C2" w:rsidRPr="009C34C2" w:rsidRDefault="009C34C2" w:rsidP="0095112D">
            <w:pPr>
              <w:jc w:val="right"/>
              <w:rPr>
                <w:rFonts w:ascii="Times New Roman" w:hAnsi="Times New Roman"/>
                <w:b/>
                <w:sz w:val="20"/>
                <w:szCs w:val="15"/>
              </w:rPr>
            </w:pPr>
            <w:r w:rsidRPr="009C34C2">
              <w:rPr>
                <w:rFonts w:ascii="Times New Roman" w:hAnsi="Times New Roman"/>
                <w:b/>
                <w:sz w:val="20"/>
                <w:szCs w:val="15"/>
              </w:rPr>
              <w:t>3.083.000.</w:t>
            </w:r>
          </w:p>
        </w:tc>
        <w:tc>
          <w:tcPr>
            <w:tcW w:w="1509" w:type="dxa"/>
          </w:tcPr>
          <w:p w14:paraId="47086FAF" w14:textId="77777777" w:rsidR="009C34C2" w:rsidRPr="009C34C2" w:rsidRDefault="009C34C2" w:rsidP="0095112D">
            <w:pPr>
              <w:jc w:val="right"/>
              <w:rPr>
                <w:rFonts w:ascii="Times New Roman" w:hAnsi="Times New Roman"/>
                <w:b/>
                <w:sz w:val="20"/>
                <w:szCs w:val="15"/>
              </w:rPr>
            </w:pPr>
            <w:r w:rsidRPr="009C34C2">
              <w:rPr>
                <w:rFonts w:ascii="Times New Roman" w:hAnsi="Times New Roman"/>
                <w:b/>
                <w:sz w:val="20"/>
                <w:szCs w:val="15"/>
              </w:rPr>
              <w:t>-    58.000.</w:t>
            </w:r>
          </w:p>
        </w:tc>
        <w:tc>
          <w:tcPr>
            <w:tcW w:w="1541" w:type="dxa"/>
          </w:tcPr>
          <w:p w14:paraId="29B16E35" w14:textId="77777777" w:rsidR="009C34C2" w:rsidRPr="009C34C2" w:rsidRDefault="009C34C2" w:rsidP="0095112D">
            <w:pPr>
              <w:jc w:val="right"/>
              <w:rPr>
                <w:rFonts w:ascii="Times New Roman" w:hAnsi="Times New Roman"/>
                <w:b/>
                <w:sz w:val="20"/>
                <w:szCs w:val="15"/>
              </w:rPr>
            </w:pPr>
            <w:r w:rsidRPr="009C34C2">
              <w:rPr>
                <w:rFonts w:ascii="Times New Roman" w:hAnsi="Times New Roman"/>
                <w:b/>
                <w:sz w:val="20"/>
                <w:szCs w:val="15"/>
              </w:rPr>
              <w:t>3.025.000.</w:t>
            </w:r>
          </w:p>
        </w:tc>
      </w:tr>
    </w:tbl>
    <w:p w14:paraId="526B3CBB" w14:textId="77777777" w:rsidR="009C34C2" w:rsidRPr="009C34C2" w:rsidRDefault="009C34C2" w:rsidP="009C34C2">
      <w:pPr>
        <w:jc w:val="center"/>
        <w:rPr>
          <w:rFonts w:ascii="Times New Roman" w:hAnsi="Times New Roman"/>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
        <w:gridCol w:w="716"/>
        <w:gridCol w:w="2964"/>
        <w:gridCol w:w="1391"/>
        <w:gridCol w:w="1449"/>
        <w:gridCol w:w="1555"/>
      </w:tblGrid>
      <w:tr w:rsidR="009C34C2" w:rsidRPr="009C34C2" w14:paraId="0EDF1889" w14:textId="77777777" w:rsidTr="008F6157">
        <w:tc>
          <w:tcPr>
            <w:tcW w:w="987" w:type="dxa"/>
          </w:tcPr>
          <w:p w14:paraId="2DF50F9D" w14:textId="77777777" w:rsidR="009C34C2" w:rsidRPr="009C34C2" w:rsidRDefault="009C34C2" w:rsidP="0095112D">
            <w:pPr>
              <w:rPr>
                <w:rFonts w:ascii="Times New Roman" w:hAnsi="Times New Roman"/>
                <w:b/>
                <w:sz w:val="20"/>
                <w:szCs w:val="15"/>
              </w:rPr>
            </w:pPr>
            <w:r w:rsidRPr="009C34C2">
              <w:rPr>
                <w:rFonts w:ascii="Times New Roman" w:hAnsi="Times New Roman"/>
                <w:b/>
                <w:sz w:val="20"/>
                <w:szCs w:val="15"/>
              </w:rPr>
              <w:t>422</w:t>
            </w:r>
          </w:p>
        </w:tc>
        <w:tc>
          <w:tcPr>
            <w:tcW w:w="8075" w:type="dxa"/>
            <w:gridSpan w:val="5"/>
          </w:tcPr>
          <w:p w14:paraId="2D64CB7C" w14:textId="77777777" w:rsidR="009C34C2" w:rsidRPr="009C34C2" w:rsidRDefault="009C34C2" w:rsidP="0095112D">
            <w:pPr>
              <w:rPr>
                <w:rFonts w:ascii="Times New Roman" w:hAnsi="Times New Roman"/>
                <w:b/>
                <w:sz w:val="20"/>
                <w:szCs w:val="15"/>
              </w:rPr>
            </w:pPr>
            <w:r w:rsidRPr="009C34C2">
              <w:rPr>
                <w:rFonts w:ascii="Times New Roman" w:hAnsi="Times New Roman"/>
                <w:b/>
                <w:sz w:val="20"/>
                <w:szCs w:val="15"/>
              </w:rPr>
              <w:t>Postrojenja i oprema</w:t>
            </w:r>
          </w:p>
        </w:tc>
      </w:tr>
      <w:tr w:rsidR="009C34C2" w:rsidRPr="009C34C2" w14:paraId="2D747AF2" w14:textId="77777777" w:rsidTr="008F6157">
        <w:tc>
          <w:tcPr>
            <w:tcW w:w="987" w:type="dxa"/>
          </w:tcPr>
          <w:p w14:paraId="1FBCF3FF"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42212</w:t>
            </w:r>
          </w:p>
        </w:tc>
        <w:tc>
          <w:tcPr>
            <w:tcW w:w="716" w:type="dxa"/>
          </w:tcPr>
          <w:p w14:paraId="2EE94844"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24222</w:t>
            </w:r>
          </w:p>
        </w:tc>
        <w:tc>
          <w:tcPr>
            <w:tcW w:w="2964" w:type="dxa"/>
          </w:tcPr>
          <w:p w14:paraId="46862F3F"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Uredski namještaj</w:t>
            </w:r>
          </w:p>
        </w:tc>
        <w:tc>
          <w:tcPr>
            <w:tcW w:w="1391" w:type="dxa"/>
          </w:tcPr>
          <w:p w14:paraId="24CF55DC"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5.000.</w:t>
            </w:r>
          </w:p>
        </w:tc>
        <w:tc>
          <w:tcPr>
            <w:tcW w:w="1449" w:type="dxa"/>
          </w:tcPr>
          <w:p w14:paraId="411DA7D2"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555" w:type="dxa"/>
          </w:tcPr>
          <w:p w14:paraId="29BC0765"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5.000.</w:t>
            </w:r>
          </w:p>
        </w:tc>
      </w:tr>
      <w:tr w:rsidR="009C34C2" w:rsidRPr="009C34C2" w14:paraId="5408C87B" w14:textId="77777777" w:rsidTr="008F6157">
        <w:tc>
          <w:tcPr>
            <w:tcW w:w="987" w:type="dxa"/>
          </w:tcPr>
          <w:p w14:paraId="689D53CD" w14:textId="77777777" w:rsidR="009C34C2" w:rsidRPr="009C34C2" w:rsidRDefault="009C34C2" w:rsidP="0095112D">
            <w:pPr>
              <w:jc w:val="both"/>
              <w:rPr>
                <w:rFonts w:ascii="Times New Roman" w:hAnsi="Times New Roman"/>
                <w:sz w:val="20"/>
                <w:szCs w:val="15"/>
              </w:rPr>
            </w:pPr>
            <w:bookmarkStart w:id="8" w:name="_Hlk498453951"/>
            <w:r w:rsidRPr="009C34C2">
              <w:rPr>
                <w:rFonts w:ascii="Times New Roman" w:hAnsi="Times New Roman"/>
                <w:sz w:val="20"/>
                <w:szCs w:val="15"/>
              </w:rPr>
              <w:t>42211</w:t>
            </w:r>
          </w:p>
        </w:tc>
        <w:tc>
          <w:tcPr>
            <w:tcW w:w="716" w:type="dxa"/>
          </w:tcPr>
          <w:p w14:paraId="76A4E105"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24222</w:t>
            </w:r>
          </w:p>
        </w:tc>
        <w:tc>
          <w:tcPr>
            <w:tcW w:w="2964" w:type="dxa"/>
          </w:tcPr>
          <w:p w14:paraId="2E597F31"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 xml:space="preserve">Računala i </w:t>
            </w:r>
            <w:proofErr w:type="spellStart"/>
            <w:r w:rsidRPr="009C34C2">
              <w:rPr>
                <w:rFonts w:ascii="Times New Roman" w:hAnsi="Times New Roman"/>
                <w:sz w:val="20"/>
                <w:szCs w:val="15"/>
              </w:rPr>
              <w:t>rač</w:t>
            </w:r>
            <w:proofErr w:type="spellEnd"/>
            <w:r w:rsidRPr="009C34C2">
              <w:rPr>
                <w:rFonts w:ascii="Times New Roman" w:hAnsi="Times New Roman"/>
                <w:sz w:val="20"/>
                <w:szCs w:val="15"/>
              </w:rPr>
              <w:t>. Oprema</w:t>
            </w:r>
          </w:p>
        </w:tc>
        <w:tc>
          <w:tcPr>
            <w:tcW w:w="1391" w:type="dxa"/>
          </w:tcPr>
          <w:p w14:paraId="3A7156BD"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10.000.</w:t>
            </w:r>
          </w:p>
        </w:tc>
        <w:tc>
          <w:tcPr>
            <w:tcW w:w="1449" w:type="dxa"/>
          </w:tcPr>
          <w:p w14:paraId="291965A1"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555" w:type="dxa"/>
          </w:tcPr>
          <w:p w14:paraId="4E5CAA94"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10.000.</w:t>
            </w:r>
          </w:p>
        </w:tc>
      </w:tr>
      <w:tr w:rsidR="009C34C2" w:rsidRPr="009C34C2" w14:paraId="3CB61903" w14:textId="77777777" w:rsidTr="008F6157">
        <w:tc>
          <w:tcPr>
            <w:tcW w:w="987" w:type="dxa"/>
          </w:tcPr>
          <w:p w14:paraId="6FFFF2EB"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42239</w:t>
            </w:r>
          </w:p>
        </w:tc>
        <w:tc>
          <w:tcPr>
            <w:tcW w:w="716" w:type="dxa"/>
          </w:tcPr>
          <w:p w14:paraId="49171236"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24223</w:t>
            </w:r>
          </w:p>
        </w:tc>
        <w:tc>
          <w:tcPr>
            <w:tcW w:w="2964" w:type="dxa"/>
          </w:tcPr>
          <w:p w14:paraId="152290BD" w14:textId="77777777" w:rsidR="009C34C2" w:rsidRPr="009C34C2" w:rsidRDefault="009C34C2" w:rsidP="0095112D">
            <w:pPr>
              <w:jc w:val="both"/>
              <w:rPr>
                <w:rFonts w:ascii="Times New Roman" w:hAnsi="Times New Roman"/>
                <w:sz w:val="20"/>
                <w:szCs w:val="15"/>
              </w:rPr>
            </w:pPr>
            <w:proofErr w:type="spellStart"/>
            <w:r w:rsidRPr="009C34C2">
              <w:rPr>
                <w:rFonts w:ascii="Times New Roman" w:hAnsi="Times New Roman"/>
                <w:sz w:val="20"/>
                <w:szCs w:val="15"/>
              </w:rPr>
              <w:t>Reciklažno</w:t>
            </w:r>
            <w:proofErr w:type="spellEnd"/>
            <w:r w:rsidRPr="009C34C2">
              <w:rPr>
                <w:rFonts w:ascii="Times New Roman" w:hAnsi="Times New Roman"/>
                <w:sz w:val="20"/>
                <w:szCs w:val="15"/>
              </w:rPr>
              <w:t xml:space="preserve"> dvorište</w:t>
            </w:r>
          </w:p>
        </w:tc>
        <w:tc>
          <w:tcPr>
            <w:tcW w:w="1391" w:type="dxa"/>
          </w:tcPr>
          <w:p w14:paraId="6A176472"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100.000.</w:t>
            </w:r>
          </w:p>
        </w:tc>
        <w:tc>
          <w:tcPr>
            <w:tcW w:w="1449" w:type="dxa"/>
          </w:tcPr>
          <w:p w14:paraId="1E7555B0"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555" w:type="dxa"/>
          </w:tcPr>
          <w:p w14:paraId="16650679" w14:textId="77777777" w:rsidR="009C34C2" w:rsidRPr="009C34C2" w:rsidRDefault="009C34C2" w:rsidP="0095112D">
            <w:pPr>
              <w:tabs>
                <w:tab w:val="center" w:pos="678"/>
                <w:tab w:val="right" w:pos="1356"/>
              </w:tabs>
              <w:jc w:val="right"/>
              <w:rPr>
                <w:rFonts w:ascii="Times New Roman" w:hAnsi="Times New Roman"/>
                <w:sz w:val="20"/>
                <w:szCs w:val="15"/>
              </w:rPr>
            </w:pPr>
            <w:r w:rsidRPr="009C34C2">
              <w:rPr>
                <w:rFonts w:ascii="Times New Roman" w:hAnsi="Times New Roman"/>
                <w:sz w:val="20"/>
                <w:szCs w:val="15"/>
              </w:rPr>
              <w:tab/>
              <w:t>100.000.</w:t>
            </w:r>
          </w:p>
        </w:tc>
      </w:tr>
      <w:tr w:rsidR="009C34C2" w:rsidRPr="009C34C2" w14:paraId="5E598A20" w14:textId="77777777" w:rsidTr="008F6157">
        <w:tc>
          <w:tcPr>
            <w:tcW w:w="987" w:type="dxa"/>
          </w:tcPr>
          <w:p w14:paraId="30EA65C0"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42273</w:t>
            </w:r>
          </w:p>
        </w:tc>
        <w:tc>
          <w:tcPr>
            <w:tcW w:w="716" w:type="dxa"/>
          </w:tcPr>
          <w:p w14:paraId="2B4E528A"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24227</w:t>
            </w:r>
          </w:p>
        </w:tc>
        <w:tc>
          <w:tcPr>
            <w:tcW w:w="2964" w:type="dxa"/>
          </w:tcPr>
          <w:p w14:paraId="76C13F29" w14:textId="77777777" w:rsidR="009C34C2" w:rsidRPr="009C34C2" w:rsidRDefault="009C34C2" w:rsidP="0095112D">
            <w:pPr>
              <w:jc w:val="both"/>
              <w:rPr>
                <w:rFonts w:ascii="Times New Roman" w:hAnsi="Times New Roman"/>
                <w:sz w:val="20"/>
                <w:szCs w:val="15"/>
              </w:rPr>
            </w:pPr>
            <w:r w:rsidRPr="009C34C2">
              <w:rPr>
                <w:rFonts w:ascii="Times New Roman" w:hAnsi="Times New Roman"/>
                <w:sz w:val="20"/>
                <w:szCs w:val="15"/>
              </w:rPr>
              <w:t>Oprema ostala</w:t>
            </w:r>
          </w:p>
        </w:tc>
        <w:tc>
          <w:tcPr>
            <w:tcW w:w="1391" w:type="dxa"/>
          </w:tcPr>
          <w:p w14:paraId="6EA10F96"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30.000.</w:t>
            </w:r>
          </w:p>
        </w:tc>
        <w:tc>
          <w:tcPr>
            <w:tcW w:w="1449" w:type="dxa"/>
          </w:tcPr>
          <w:p w14:paraId="33DFEBE6"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0.</w:t>
            </w:r>
          </w:p>
        </w:tc>
        <w:tc>
          <w:tcPr>
            <w:tcW w:w="1555" w:type="dxa"/>
          </w:tcPr>
          <w:p w14:paraId="30699A84" w14:textId="77777777" w:rsidR="009C34C2" w:rsidRPr="009C34C2" w:rsidRDefault="009C34C2" w:rsidP="0095112D">
            <w:pPr>
              <w:jc w:val="right"/>
              <w:rPr>
                <w:rFonts w:ascii="Times New Roman" w:hAnsi="Times New Roman"/>
                <w:sz w:val="20"/>
                <w:szCs w:val="15"/>
              </w:rPr>
            </w:pPr>
            <w:r w:rsidRPr="009C34C2">
              <w:rPr>
                <w:rFonts w:ascii="Times New Roman" w:hAnsi="Times New Roman"/>
                <w:sz w:val="20"/>
                <w:szCs w:val="15"/>
              </w:rPr>
              <w:t>30.000.</w:t>
            </w:r>
          </w:p>
        </w:tc>
      </w:tr>
      <w:tr w:rsidR="009C34C2" w:rsidRPr="009C34C2" w14:paraId="02452503" w14:textId="77777777" w:rsidTr="008F6157">
        <w:tc>
          <w:tcPr>
            <w:tcW w:w="4667" w:type="dxa"/>
            <w:gridSpan w:val="3"/>
          </w:tcPr>
          <w:p w14:paraId="2C14D51A" w14:textId="77777777" w:rsidR="009C34C2" w:rsidRPr="009C34C2" w:rsidRDefault="009C34C2" w:rsidP="0095112D">
            <w:pPr>
              <w:jc w:val="both"/>
              <w:rPr>
                <w:rFonts w:ascii="Times New Roman" w:hAnsi="Times New Roman"/>
                <w:sz w:val="20"/>
                <w:szCs w:val="15"/>
              </w:rPr>
            </w:pPr>
            <w:r w:rsidRPr="009C34C2">
              <w:rPr>
                <w:rFonts w:ascii="Times New Roman" w:hAnsi="Times New Roman"/>
                <w:b/>
                <w:sz w:val="20"/>
                <w:szCs w:val="15"/>
              </w:rPr>
              <w:t xml:space="preserve">UKUPNO :  422                                                 </w:t>
            </w:r>
          </w:p>
        </w:tc>
        <w:tc>
          <w:tcPr>
            <w:tcW w:w="1391" w:type="dxa"/>
          </w:tcPr>
          <w:p w14:paraId="36401A5E" w14:textId="77777777" w:rsidR="009C34C2" w:rsidRPr="009C34C2" w:rsidRDefault="009C34C2" w:rsidP="0095112D">
            <w:pPr>
              <w:jc w:val="right"/>
              <w:rPr>
                <w:rFonts w:ascii="Times New Roman" w:hAnsi="Times New Roman"/>
                <w:b/>
                <w:sz w:val="20"/>
                <w:szCs w:val="15"/>
              </w:rPr>
            </w:pPr>
            <w:r w:rsidRPr="009C34C2">
              <w:rPr>
                <w:rFonts w:ascii="Times New Roman" w:hAnsi="Times New Roman"/>
                <w:b/>
                <w:sz w:val="20"/>
                <w:szCs w:val="15"/>
              </w:rPr>
              <w:t>145.000.</w:t>
            </w:r>
          </w:p>
        </w:tc>
        <w:tc>
          <w:tcPr>
            <w:tcW w:w="1449" w:type="dxa"/>
          </w:tcPr>
          <w:p w14:paraId="54404C68" w14:textId="77777777" w:rsidR="009C34C2" w:rsidRPr="009C34C2" w:rsidRDefault="009C34C2" w:rsidP="0095112D">
            <w:pPr>
              <w:jc w:val="right"/>
              <w:rPr>
                <w:rFonts w:ascii="Times New Roman" w:hAnsi="Times New Roman"/>
                <w:b/>
                <w:sz w:val="20"/>
                <w:szCs w:val="15"/>
              </w:rPr>
            </w:pPr>
            <w:r w:rsidRPr="009C34C2">
              <w:rPr>
                <w:rFonts w:ascii="Times New Roman" w:hAnsi="Times New Roman"/>
                <w:b/>
                <w:sz w:val="20"/>
                <w:szCs w:val="15"/>
              </w:rPr>
              <w:t>0.</w:t>
            </w:r>
          </w:p>
        </w:tc>
        <w:tc>
          <w:tcPr>
            <w:tcW w:w="1555" w:type="dxa"/>
          </w:tcPr>
          <w:p w14:paraId="41C01DD4" w14:textId="77777777" w:rsidR="009C34C2" w:rsidRPr="009C34C2" w:rsidRDefault="009C34C2" w:rsidP="0095112D">
            <w:pPr>
              <w:jc w:val="right"/>
              <w:rPr>
                <w:rFonts w:ascii="Times New Roman" w:hAnsi="Times New Roman"/>
                <w:b/>
                <w:sz w:val="20"/>
                <w:szCs w:val="15"/>
              </w:rPr>
            </w:pPr>
            <w:r w:rsidRPr="009C34C2">
              <w:rPr>
                <w:rFonts w:ascii="Times New Roman" w:hAnsi="Times New Roman"/>
                <w:b/>
                <w:sz w:val="20"/>
                <w:szCs w:val="15"/>
              </w:rPr>
              <w:t>145.000.</w:t>
            </w:r>
          </w:p>
        </w:tc>
      </w:tr>
    </w:tbl>
    <w:bookmarkEnd w:id="8"/>
    <w:p w14:paraId="31A99325" w14:textId="77777777" w:rsidR="009C34C2" w:rsidRPr="009C34C2" w:rsidRDefault="009C34C2" w:rsidP="009C34C2">
      <w:pPr>
        <w:rPr>
          <w:rFonts w:ascii="Times New Roman" w:hAnsi="Times New Roman"/>
          <w:b/>
          <w:sz w:val="20"/>
          <w:szCs w:val="15"/>
        </w:rPr>
      </w:pPr>
      <w:r w:rsidRPr="009C34C2">
        <w:rPr>
          <w:rFonts w:ascii="Times New Roman" w:hAnsi="Times New Roman"/>
          <w:b/>
          <w:sz w:val="20"/>
          <w:szCs w:val="15"/>
        </w:rPr>
        <w:t xml:space="preserve">                               </w:t>
      </w:r>
      <w:r w:rsidRPr="009C34C2">
        <w:rPr>
          <w:rFonts w:ascii="Times New Roman" w:hAnsi="Times New Roman"/>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911"/>
        <w:gridCol w:w="2970"/>
        <w:gridCol w:w="1326"/>
        <w:gridCol w:w="1431"/>
        <w:gridCol w:w="1431"/>
      </w:tblGrid>
      <w:tr w:rsidR="009C34C2" w:rsidRPr="009C34C2" w14:paraId="464575C4" w14:textId="77777777" w:rsidTr="0095112D">
        <w:tc>
          <w:tcPr>
            <w:tcW w:w="1000" w:type="dxa"/>
          </w:tcPr>
          <w:p w14:paraId="517ECEFB" w14:textId="77777777" w:rsidR="009C34C2" w:rsidRPr="009C34C2" w:rsidRDefault="009C34C2" w:rsidP="0095112D">
            <w:pPr>
              <w:rPr>
                <w:rFonts w:ascii="Times New Roman" w:hAnsi="Times New Roman"/>
                <w:b/>
                <w:sz w:val="20"/>
                <w:szCs w:val="20"/>
              </w:rPr>
            </w:pPr>
            <w:r w:rsidRPr="009C34C2">
              <w:rPr>
                <w:rFonts w:ascii="Times New Roman" w:hAnsi="Times New Roman"/>
                <w:b/>
                <w:sz w:val="20"/>
                <w:szCs w:val="20"/>
              </w:rPr>
              <w:t>544</w:t>
            </w:r>
          </w:p>
        </w:tc>
        <w:tc>
          <w:tcPr>
            <w:tcW w:w="8140" w:type="dxa"/>
            <w:gridSpan w:val="5"/>
          </w:tcPr>
          <w:p w14:paraId="08D74A2E" w14:textId="77777777" w:rsidR="009C34C2" w:rsidRPr="009C34C2" w:rsidRDefault="009C34C2" w:rsidP="0095112D">
            <w:pPr>
              <w:rPr>
                <w:rFonts w:ascii="Times New Roman" w:hAnsi="Times New Roman"/>
                <w:b/>
                <w:sz w:val="20"/>
                <w:szCs w:val="20"/>
              </w:rPr>
            </w:pPr>
            <w:r w:rsidRPr="009C34C2">
              <w:rPr>
                <w:rFonts w:ascii="Times New Roman" w:hAnsi="Times New Roman"/>
                <w:b/>
                <w:sz w:val="20"/>
                <w:szCs w:val="20"/>
              </w:rPr>
              <w:t>Otplata glavnice kredita</w:t>
            </w:r>
          </w:p>
        </w:tc>
      </w:tr>
      <w:tr w:rsidR="009C34C2" w:rsidRPr="009C34C2" w14:paraId="1A4927D3" w14:textId="77777777" w:rsidTr="0095112D">
        <w:tc>
          <w:tcPr>
            <w:tcW w:w="1000" w:type="dxa"/>
          </w:tcPr>
          <w:p w14:paraId="71C3BCBD" w14:textId="77777777" w:rsidR="009C34C2" w:rsidRPr="009C34C2" w:rsidRDefault="009C34C2" w:rsidP="0095112D">
            <w:pPr>
              <w:rPr>
                <w:rFonts w:ascii="Times New Roman" w:hAnsi="Times New Roman"/>
                <w:sz w:val="20"/>
                <w:szCs w:val="20"/>
              </w:rPr>
            </w:pPr>
            <w:r w:rsidRPr="009C34C2">
              <w:rPr>
                <w:rFonts w:ascii="Times New Roman" w:hAnsi="Times New Roman"/>
                <w:sz w:val="20"/>
                <w:szCs w:val="20"/>
              </w:rPr>
              <w:t>54431</w:t>
            </w:r>
          </w:p>
        </w:tc>
        <w:tc>
          <w:tcPr>
            <w:tcW w:w="916" w:type="dxa"/>
          </w:tcPr>
          <w:p w14:paraId="7D2C8502" w14:textId="77777777" w:rsidR="009C34C2" w:rsidRPr="009C34C2" w:rsidRDefault="009C34C2" w:rsidP="0095112D">
            <w:pPr>
              <w:rPr>
                <w:rFonts w:ascii="Times New Roman" w:hAnsi="Times New Roman"/>
                <w:sz w:val="20"/>
                <w:szCs w:val="20"/>
              </w:rPr>
            </w:pPr>
            <w:r w:rsidRPr="009C34C2">
              <w:rPr>
                <w:rFonts w:ascii="Times New Roman" w:hAnsi="Times New Roman"/>
                <w:sz w:val="20"/>
                <w:szCs w:val="20"/>
              </w:rPr>
              <w:t>26431</w:t>
            </w:r>
          </w:p>
        </w:tc>
        <w:tc>
          <w:tcPr>
            <w:tcW w:w="3012" w:type="dxa"/>
          </w:tcPr>
          <w:p w14:paraId="2FF7A2BA" w14:textId="77777777" w:rsidR="009C34C2" w:rsidRPr="009C34C2" w:rsidRDefault="009C34C2" w:rsidP="0095112D">
            <w:pPr>
              <w:rPr>
                <w:rFonts w:ascii="Times New Roman" w:hAnsi="Times New Roman"/>
                <w:sz w:val="20"/>
                <w:szCs w:val="20"/>
              </w:rPr>
            </w:pPr>
            <w:proofErr w:type="spellStart"/>
            <w:r w:rsidRPr="009C34C2">
              <w:rPr>
                <w:rFonts w:ascii="Times New Roman" w:hAnsi="Times New Roman"/>
                <w:sz w:val="20"/>
                <w:szCs w:val="20"/>
              </w:rPr>
              <w:t>Otpl.glavnice</w:t>
            </w:r>
            <w:proofErr w:type="spellEnd"/>
            <w:r w:rsidRPr="009C34C2">
              <w:rPr>
                <w:rFonts w:ascii="Times New Roman" w:hAnsi="Times New Roman"/>
                <w:sz w:val="20"/>
                <w:szCs w:val="20"/>
              </w:rPr>
              <w:t xml:space="preserve"> kredita-kratkoročni</w:t>
            </w:r>
          </w:p>
        </w:tc>
        <w:tc>
          <w:tcPr>
            <w:tcW w:w="1332" w:type="dxa"/>
          </w:tcPr>
          <w:p w14:paraId="4A2A7CEE" w14:textId="77777777" w:rsidR="009C34C2" w:rsidRPr="009C34C2" w:rsidRDefault="009C34C2" w:rsidP="0095112D">
            <w:pPr>
              <w:jc w:val="right"/>
              <w:rPr>
                <w:rFonts w:ascii="Times New Roman" w:hAnsi="Times New Roman"/>
                <w:sz w:val="20"/>
                <w:szCs w:val="20"/>
              </w:rPr>
            </w:pPr>
            <w:r w:rsidRPr="009C34C2">
              <w:rPr>
                <w:rFonts w:ascii="Times New Roman" w:hAnsi="Times New Roman"/>
                <w:sz w:val="20"/>
                <w:szCs w:val="20"/>
              </w:rPr>
              <w:t>4.000.000.</w:t>
            </w:r>
          </w:p>
        </w:tc>
        <w:tc>
          <w:tcPr>
            <w:tcW w:w="1440" w:type="dxa"/>
          </w:tcPr>
          <w:p w14:paraId="5B079B9D" w14:textId="77777777" w:rsidR="009C34C2" w:rsidRPr="009C34C2" w:rsidRDefault="009C34C2" w:rsidP="0095112D">
            <w:pPr>
              <w:tabs>
                <w:tab w:val="center" w:pos="612"/>
                <w:tab w:val="right" w:pos="1224"/>
              </w:tabs>
              <w:jc w:val="right"/>
              <w:rPr>
                <w:rFonts w:ascii="Times New Roman" w:hAnsi="Times New Roman"/>
                <w:sz w:val="20"/>
                <w:szCs w:val="20"/>
              </w:rPr>
            </w:pPr>
            <w:r w:rsidRPr="009C34C2">
              <w:rPr>
                <w:rFonts w:ascii="Times New Roman" w:hAnsi="Times New Roman"/>
                <w:sz w:val="20"/>
                <w:szCs w:val="20"/>
              </w:rPr>
              <w:tab/>
              <w:t>+ 1.000.000.</w:t>
            </w:r>
          </w:p>
        </w:tc>
        <w:tc>
          <w:tcPr>
            <w:tcW w:w="1440" w:type="dxa"/>
          </w:tcPr>
          <w:p w14:paraId="4DE9B81E" w14:textId="77777777" w:rsidR="009C34C2" w:rsidRPr="009C34C2" w:rsidRDefault="009C34C2" w:rsidP="0095112D">
            <w:pPr>
              <w:jc w:val="right"/>
              <w:rPr>
                <w:rFonts w:ascii="Times New Roman" w:hAnsi="Times New Roman"/>
                <w:sz w:val="20"/>
                <w:szCs w:val="20"/>
              </w:rPr>
            </w:pPr>
            <w:r w:rsidRPr="009C34C2">
              <w:rPr>
                <w:rFonts w:ascii="Times New Roman" w:hAnsi="Times New Roman"/>
                <w:sz w:val="20"/>
                <w:szCs w:val="20"/>
              </w:rPr>
              <w:t>5.000.000.</w:t>
            </w:r>
          </w:p>
        </w:tc>
      </w:tr>
      <w:tr w:rsidR="009C34C2" w:rsidRPr="009C34C2" w14:paraId="57321E0F" w14:textId="77777777" w:rsidTr="0095112D">
        <w:tc>
          <w:tcPr>
            <w:tcW w:w="1000" w:type="dxa"/>
          </w:tcPr>
          <w:p w14:paraId="038983BA" w14:textId="77777777" w:rsidR="009C34C2" w:rsidRPr="009C34C2" w:rsidRDefault="009C34C2" w:rsidP="0095112D">
            <w:pPr>
              <w:rPr>
                <w:rFonts w:ascii="Times New Roman" w:hAnsi="Times New Roman"/>
                <w:sz w:val="20"/>
                <w:szCs w:val="20"/>
              </w:rPr>
            </w:pPr>
            <w:r w:rsidRPr="009C34C2">
              <w:rPr>
                <w:rFonts w:ascii="Times New Roman" w:hAnsi="Times New Roman"/>
                <w:sz w:val="20"/>
                <w:szCs w:val="20"/>
              </w:rPr>
              <w:t>54432</w:t>
            </w:r>
          </w:p>
        </w:tc>
        <w:tc>
          <w:tcPr>
            <w:tcW w:w="916" w:type="dxa"/>
          </w:tcPr>
          <w:p w14:paraId="4D8F2147" w14:textId="77777777" w:rsidR="009C34C2" w:rsidRPr="009C34C2" w:rsidRDefault="009C34C2" w:rsidP="0095112D">
            <w:pPr>
              <w:rPr>
                <w:rFonts w:ascii="Times New Roman" w:hAnsi="Times New Roman"/>
                <w:sz w:val="20"/>
                <w:szCs w:val="20"/>
              </w:rPr>
            </w:pPr>
            <w:r w:rsidRPr="009C34C2">
              <w:rPr>
                <w:rFonts w:ascii="Times New Roman" w:hAnsi="Times New Roman"/>
                <w:sz w:val="20"/>
                <w:szCs w:val="20"/>
              </w:rPr>
              <w:t>26432</w:t>
            </w:r>
          </w:p>
        </w:tc>
        <w:tc>
          <w:tcPr>
            <w:tcW w:w="3012" w:type="dxa"/>
          </w:tcPr>
          <w:p w14:paraId="06FC8F2B" w14:textId="77777777" w:rsidR="009C34C2" w:rsidRPr="009C34C2" w:rsidRDefault="009C34C2" w:rsidP="0095112D">
            <w:pPr>
              <w:rPr>
                <w:rFonts w:ascii="Times New Roman" w:hAnsi="Times New Roman"/>
                <w:sz w:val="20"/>
                <w:szCs w:val="20"/>
              </w:rPr>
            </w:pPr>
            <w:proofErr w:type="spellStart"/>
            <w:r w:rsidRPr="009C34C2">
              <w:rPr>
                <w:rFonts w:ascii="Times New Roman" w:hAnsi="Times New Roman"/>
                <w:sz w:val="20"/>
                <w:szCs w:val="20"/>
              </w:rPr>
              <w:t>Otpl.glavnice</w:t>
            </w:r>
            <w:proofErr w:type="spellEnd"/>
            <w:r w:rsidRPr="009C34C2">
              <w:rPr>
                <w:rFonts w:ascii="Times New Roman" w:hAnsi="Times New Roman"/>
                <w:sz w:val="20"/>
                <w:szCs w:val="20"/>
              </w:rPr>
              <w:t xml:space="preserve"> kredita-dugoročni</w:t>
            </w:r>
          </w:p>
        </w:tc>
        <w:tc>
          <w:tcPr>
            <w:tcW w:w="1332" w:type="dxa"/>
          </w:tcPr>
          <w:p w14:paraId="220D0717" w14:textId="77777777" w:rsidR="009C34C2" w:rsidRPr="009C34C2" w:rsidRDefault="009C34C2" w:rsidP="0095112D">
            <w:pPr>
              <w:jc w:val="right"/>
              <w:rPr>
                <w:rFonts w:ascii="Times New Roman" w:hAnsi="Times New Roman"/>
                <w:sz w:val="20"/>
                <w:szCs w:val="20"/>
              </w:rPr>
            </w:pPr>
            <w:r w:rsidRPr="009C34C2">
              <w:rPr>
                <w:rFonts w:ascii="Times New Roman" w:hAnsi="Times New Roman"/>
                <w:sz w:val="20"/>
                <w:szCs w:val="20"/>
              </w:rPr>
              <w:t>220.000.</w:t>
            </w:r>
          </w:p>
        </w:tc>
        <w:tc>
          <w:tcPr>
            <w:tcW w:w="1440" w:type="dxa"/>
          </w:tcPr>
          <w:p w14:paraId="68D5C61C" w14:textId="77777777" w:rsidR="009C34C2" w:rsidRPr="009C34C2" w:rsidRDefault="009C34C2" w:rsidP="0095112D">
            <w:pPr>
              <w:jc w:val="right"/>
              <w:rPr>
                <w:rFonts w:ascii="Times New Roman" w:hAnsi="Times New Roman"/>
                <w:sz w:val="20"/>
                <w:szCs w:val="20"/>
              </w:rPr>
            </w:pPr>
            <w:r w:rsidRPr="009C34C2">
              <w:rPr>
                <w:rFonts w:ascii="Times New Roman" w:hAnsi="Times New Roman"/>
                <w:sz w:val="20"/>
                <w:szCs w:val="20"/>
              </w:rPr>
              <w:t>0.</w:t>
            </w:r>
          </w:p>
        </w:tc>
        <w:tc>
          <w:tcPr>
            <w:tcW w:w="1440" w:type="dxa"/>
          </w:tcPr>
          <w:p w14:paraId="6C1E0852" w14:textId="77777777" w:rsidR="009C34C2" w:rsidRPr="009C34C2" w:rsidRDefault="009C34C2" w:rsidP="0095112D">
            <w:pPr>
              <w:jc w:val="right"/>
              <w:rPr>
                <w:rFonts w:ascii="Times New Roman" w:hAnsi="Times New Roman"/>
                <w:sz w:val="20"/>
                <w:szCs w:val="20"/>
              </w:rPr>
            </w:pPr>
            <w:r w:rsidRPr="009C34C2">
              <w:rPr>
                <w:rFonts w:ascii="Times New Roman" w:hAnsi="Times New Roman"/>
                <w:sz w:val="20"/>
                <w:szCs w:val="20"/>
              </w:rPr>
              <w:t>220.000.</w:t>
            </w:r>
          </w:p>
        </w:tc>
      </w:tr>
      <w:tr w:rsidR="009C34C2" w:rsidRPr="009C34C2" w14:paraId="388E1769" w14:textId="77777777" w:rsidTr="0095112D">
        <w:tc>
          <w:tcPr>
            <w:tcW w:w="4928" w:type="dxa"/>
            <w:gridSpan w:val="3"/>
          </w:tcPr>
          <w:p w14:paraId="38B8116C" w14:textId="77777777" w:rsidR="009C34C2" w:rsidRPr="009C34C2" w:rsidRDefault="009C34C2" w:rsidP="0095112D">
            <w:pPr>
              <w:rPr>
                <w:rFonts w:ascii="Times New Roman" w:hAnsi="Times New Roman"/>
                <w:sz w:val="20"/>
                <w:szCs w:val="20"/>
              </w:rPr>
            </w:pPr>
            <w:r w:rsidRPr="009C34C2">
              <w:rPr>
                <w:rFonts w:ascii="Times New Roman" w:hAnsi="Times New Roman"/>
                <w:b/>
                <w:sz w:val="20"/>
                <w:szCs w:val="20"/>
              </w:rPr>
              <w:t>UKUPNO :     544</w:t>
            </w:r>
          </w:p>
        </w:tc>
        <w:tc>
          <w:tcPr>
            <w:tcW w:w="1332" w:type="dxa"/>
          </w:tcPr>
          <w:p w14:paraId="08812C43" w14:textId="77777777" w:rsidR="009C34C2" w:rsidRPr="009C34C2" w:rsidRDefault="009C34C2" w:rsidP="0095112D">
            <w:pPr>
              <w:jc w:val="right"/>
              <w:rPr>
                <w:rFonts w:ascii="Times New Roman" w:hAnsi="Times New Roman"/>
                <w:b/>
                <w:bCs/>
                <w:sz w:val="20"/>
                <w:szCs w:val="20"/>
              </w:rPr>
            </w:pPr>
            <w:r w:rsidRPr="009C34C2">
              <w:rPr>
                <w:rFonts w:ascii="Times New Roman" w:hAnsi="Times New Roman"/>
                <w:b/>
                <w:bCs/>
                <w:sz w:val="20"/>
                <w:szCs w:val="20"/>
              </w:rPr>
              <w:t>4.220.000.</w:t>
            </w:r>
          </w:p>
        </w:tc>
        <w:tc>
          <w:tcPr>
            <w:tcW w:w="1440" w:type="dxa"/>
          </w:tcPr>
          <w:p w14:paraId="5E8BB984" w14:textId="77777777" w:rsidR="009C34C2" w:rsidRPr="009C34C2" w:rsidRDefault="009C34C2" w:rsidP="0095112D">
            <w:pPr>
              <w:jc w:val="right"/>
              <w:rPr>
                <w:rFonts w:ascii="Times New Roman" w:hAnsi="Times New Roman"/>
                <w:b/>
                <w:bCs/>
                <w:sz w:val="20"/>
                <w:szCs w:val="20"/>
              </w:rPr>
            </w:pPr>
            <w:r w:rsidRPr="009C34C2">
              <w:rPr>
                <w:rFonts w:ascii="Times New Roman" w:hAnsi="Times New Roman"/>
                <w:b/>
                <w:bCs/>
                <w:sz w:val="20"/>
                <w:szCs w:val="20"/>
              </w:rPr>
              <w:t>+ 1.000.000.</w:t>
            </w:r>
          </w:p>
        </w:tc>
        <w:tc>
          <w:tcPr>
            <w:tcW w:w="1440" w:type="dxa"/>
          </w:tcPr>
          <w:p w14:paraId="3158D91E" w14:textId="77777777" w:rsidR="009C34C2" w:rsidRPr="009C34C2" w:rsidRDefault="009C34C2" w:rsidP="0095112D">
            <w:pPr>
              <w:jc w:val="right"/>
              <w:rPr>
                <w:rFonts w:ascii="Times New Roman" w:hAnsi="Times New Roman"/>
                <w:b/>
                <w:bCs/>
                <w:sz w:val="20"/>
                <w:szCs w:val="20"/>
              </w:rPr>
            </w:pPr>
            <w:r w:rsidRPr="009C34C2">
              <w:rPr>
                <w:rFonts w:ascii="Times New Roman" w:hAnsi="Times New Roman"/>
                <w:b/>
                <w:bCs/>
                <w:sz w:val="20"/>
                <w:szCs w:val="20"/>
              </w:rPr>
              <w:t>5.220.000.</w:t>
            </w:r>
          </w:p>
        </w:tc>
      </w:tr>
    </w:tbl>
    <w:p w14:paraId="2846BBDA" w14:textId="77777777" w:rsidR="009C34C2" w:rsidRPr="009C34C2" w:rsidRDefault="009C34C2" w:rsidP="009C34C2">
      <w:pPr>
        <w:rPr>
          <w:rFonts w:ascii="Times New Roman" w:hAnsi="Times New Roman"/>
        </w:rPr>
      </w:pPr>
    </w:p>
    <w:tbl>
      <w:tblPr>
        <w:tblW w:w="9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1418"/>
        <w:gridCol w:w="1614"/>
        <w:gridCol w:w="1559"/>
      </w:tblGrid>
      <w:tr w:rsidR="009C34C2" w:rsidRPr="009C34C2" w14:paraId="63A16067" w14:textId="77777777" w:rsidTr="0095112D">
        <w:tc>
          <w:tcPr>
            <w:tcW w:w="4786" w:type="dxa"/>
            <w:vMerge w:val="restart"/>
          </w:tcPr>
          <w:p w14:paraId="3CA16BDE" w14:textId="77777777" w:rsidR="009C34C2" w:rsidRPr="009C34C2" w:rsidRDefault="009C34C2" w:rsidP="0095112D">
            <w:pPr>
              <w:jc w:val="both"/>
              <w:rPr>
                <w:rFonts w:ascii="Times New Roman" w:hAnsi="Times New Roman"/>
                <w:b/>
                <w:sz w:val="20"/>
                <w:szCs w:val="18"/>
              </w:rPr>
            </w:pPr>
            <w:r w:rsidRPr="009C34C2">
              <w:rPr>
                <w:rFonts w:ascii="Times New Roman" w:hAnsi="Times New Roman"/>
                <w:b/>
                <w:sz w:val="20"/>
                <w:szCs w:val="15"/>
              </w:rPr>
              <w:t xml:space="preserve">                                                                                           </w:t>
            </w:r>
          </w:p>
          <w:p w14:paraId="17B3FD0A" w14:textId="77777777" w:rsidR="009C34C2" w:rsidRPr="009C34C2" w:rsidRDefault="009C34C2" w:rsidP="0095112D">
            <w:pPr>
              <w:jc w:val="both"/>
              <w:rPr>
                <w:rFonts w:ascii="Times New Roman" w:hAnsi="Times New Roman"/>
                <w:b/>
                <w:sz w:val="20"/>
                <w:szCs w:val="15"/>
              </w:rPr>
            </w:pPr>
            <w:r w:rsidRPr="009C34C2">
              <w:rPr>
                <w:rFonts w:ascii="Times New Roman" w:hAnsi="Times New Roman"/>
                <w:b/>
                <w:sz w:val="20"/>
                <w:szCs w:val="18"/>
              </w:rPr>
              <w:t>UKUPNO  RASHODI :</w:t>
            </w:r>
          </w:p>
        </w:tc>
        <w:tc>
          <w:tcPr>
            <w:tcW w:w="1418" w:type="dxa"/>
          </w:tcPr>
          <w:p w14:paraId="6EFF36DB" w14:textId="77777777" w:rsidR="009C34C2" w:rsidRPr="009C34C2" w:rsidRDefault="009C34C2" w:rsidP="0095112D">
            <w:pPr>
              <w:jc w:val="right"/>
              <w:rPr>
                <w:rFonts w:ascii="Times New Roman" w:hAnsi="Times New Roman"/>
                <w:b/>
                <w:sz w:val="20"/>
                <w:szCs w:val="18"/>
              </w:rPr>
            </w:pPr>
            <w:r w:rsidRPr="009C34C2">
              <w:rPr>
                <w:rFonts w:ascii="Times New Roman" w:hAnsi="Times New Roman"/>
                <w:b/>
                <w:sz w:val="20"/>
                <w:szCs w:val="18"/>
              </w:rPr>
              <w:t>Plan 2021</w:t>
            </w:r>
          </w:p>
        </w:tc>
        <w:tc>
          <w:tcPr>
            <w:tcW w:w="1614" w:type="dxa"/>
          </w:tcPr>
          <w:p w14:paraId="4FE861AC" w14:textId="77777777" w:rsidR="009C34C2" w:rsidRPr="009C34C2" w:rsidRDefault="009C34C2" w:rsidP="0095112D">
            <w:pPr>
              <w:jc w:val="right"/>
              <w:rPr>
                <w:rFonts w:ascii="Times New Roman" w:hAnsi="Times New Roman"/>
                <w:b/>
                <w:sz w:val="20"/>
                <w:szCs w:val="18"/>
              </w:rPr>
            </w:pPr>
            <w:r w:rsidRPr="009C34C2">
              <w:rPr>
                <w:rFonts w:ascii="Times New Roman" w:hAnsi="Times New Roman"/>
                <w:b/>
                <w:sz w:val="20"/>
                <w:szCs w:val="18"/>
              </w:rPr>
              <w:t>Izmjene</w:t>
            </w:r>
          </w:p>
        </w:tc>
        <w:tc>
          <w:tcPr>
            <w:tcW w:w="1559" w:type="dxa"/>
          </w:tcPr>
          <w:p w14:paraId="20F7F5E7" w14:textId="77777777" w:rsidR="009C34C2" w:rsidRPr="009C34C2" w:rsidRDefault="009C34C2" w:rsidP="0095112D">
            <w:pPr>
              <w:jc w:val="right"/>
              <w:rPr>
                <w:rFonts w:ascii="Times New Roman" w:hAnsi="Times New Roman"/>
                <w:b/>
                <w:sz w:val="20"/>
                <w:szCs w:val="18"/>
              </w:rPr>
            </w:pPr>
            <w:r w:rsidRPr="009C34C2">
              <w:rPr>
                <w:rFonts w:ascii="Times New Roman" w:hAnsi="Times New Roman"/>
                <w:b/>
                <w:sz w:val="20"/>
                <w:szCs w:val="18"/>
              </w:rPr>
              <w:t>Novi plan</w:t>
            </w:r>
          </w:p>
        </w:tc>
      </w:tr>
      <w:tr w:rsidR="009C34C2" w:rsidRPr="009C34C2" w14:paraId="1A904804" w14:textId="77777777" w:rsidTr="0095112D">
        <w:tc>
          <w:tcPr>
            <w:tcW w:w="4786" w:type="dxa"/>
            <w:vMerge/>
          </w:tcPr>
          <w:p w14:paraId="40FC462E" w14:textId="77777777" w:rsidR="009C34C2" w:rsidRPr="009C34C2" w:rsidRDefault="009C34C2" w:rsidP="0095112D">
            <w:pPr>
              <w:jc w:val="both"/>
              <w:rPr>
                <w:rFonts w:ascii="Times New Roman" w:hAnsi="Times New Roman"/>
                <w:b/>
                <w:sz w:val="20"/>
                <w:szCs w:val="18"/>
              </w:rPr>
            </w:pPr>
          </w:p>
        </w:tc>
        <w:tc>
          <w:tcPr>
            <w:tcW w:w="1418" w:type="dxa"/>
          </w:tcPr>
          <w:p w14:paraId="291D28BB" w14:textId="77777777" w:rsidR="009C34C2" w:rsidRPr="009C34C2" w:rsidRDefault="009C34C2" w:rsidP="0095112D">
            <w:pPr>
              <w:jc w:val="right"/>
              <w:rPr>
                <w:rFonts w:ascii="Times New Roman" w:hAnsi="Times New Roman"/>
                <w:b/>
                <w:sz w:val="20"/>
                <w:szCs w:val="18"/>
              </w:rPr>
            </w:pPr>
            <w:r w:rsidRPr="009C34C2">
              <w:rPr>
                <w:rFonts w:ascii="Times New Roman" w:hAnsi="Times New Roman"/>
                <w:b/>
                <w:sz w:val="20"/>
                <w:szCs w:val="18"/>
              </w:rPr>
              <w:t>11.762.280.</w:t>
            </w:r>
          </w:p>
        </w:tc>
        <w:tc>
          <w:tcPr>
            <w:tcW w:w="1614" w:type="dxa"/>
          </w:tcPr>
          <w:p w14:paraId="5EB0557D" w14:textId="77777777" w:rsidR="009C34C2" w:rsidRPr="009C34C2" w:rsidRDefault="009C34C2" w:rsidP="0095112D">
            <w:pPr>
              <w:tabs>
                <w:tab w:val="center" w:pos="699"/>
                <w:tab w:val="left" w:pos="1140"/>
              </w:tabs>
              <w:jc w:val="right"/>
              <w:rPr>
                <w:rFonts w:ascii="Times New Roman" w:hAnsi="Times New Roman"/>
                <w:b/>
                <w:sz w:val="20"/>
                <w:szCs w:val="18"/>
              </w:rPr>
            </w:pPr>
            <w:r w:rsidRPr="009C34C2">
              <w:rPr>
                <w:rFonts w:ascii="Times New Roman" w:hAnsi="Times New Roman"/>
                <w:b/>
                <w:sz w:val="20"/>
                <w:szCs w:val="18"/>
              </w:rPr>
              <w:tab/>
              <w:t>+  1.033.500.</w:t>
            </w:r>
          </w:p>
        </w:tc>
        <w:tc>
          <w:tcPr>
            <w:tcW w:w="1559" w:type="dxa"/>
          </w:tcPr>
          <w:p w14:paraId="2DCC8829" w14:textId="77777777" w:rsidR="009C34C2" w:rsidRPr="009C34C2" w:rsidRDefault="009C34C2" w:rsidP="0095112D">
            <w:pPr>
              <w:jc w:val="right"/>
              <w:rPr>
                <w:rFonts w:ascii="Times New Roman" w:hAnsi="Times New Roman"/>
                <w:b/>
                <w:sz w:val="20"/>
                <w:szCs w:val="18"/>
              </w:rPr>
            </w:pPr>
            <w:r w:rsidRPr="009C34C2">
              <w:rPr>
                <w:rFonts w:ascii="Times New Roman" w:hAnsi="Times New Roman"/>
                <w:b/>
                <w:sz w:val="20"/>
                <w:szCs w:val="18"/>
              </w:rPr>
              <w:t>12.795.780.</w:t>
            </w:r>
          </w:p>
        </w:tc>
      </w:tr>
    </w:tbl>
    <w:p w14:paraId="2C2780FE" w14:textId="77777777" w:rsidR="009C34C2" w:rsidRPr="009C34C2" w:rsidRDefault="009C34C2" w:rsidP="009C34C2">
      <w:pPr>
        <w:jc w:val="both"/>
        <w:rPr>
          <w:rFonts w:ascii="Times New Roman" w:hAnsi="Times New Roman"/>
          <w:b/>
          <w:sz w:val="20"/>
          <w:szCs w:val="15"/>
        </w:rPr>
      </w:pPr>
      <w:r w:rsidRPr="009C34C2">
        <w:rPr>
          <w:rFonts w:ascii="Times New Roman" w:hAnsi="Times New Roman"/>
          <w:b/>
          <w:sz w:val="20"/>
          <w:szCs w:val="15"/>
        </w:rPr>
        <w:t xml:space="preserve">                                                                            </w:t>
      </w:r>
      <w:r w:rsidRPr="009C34C2">
        <w:rPr>
          <w:rFonts w:ascii="Times New Roman" w:hAnsi="Times New Roman"/>
          <w:b/>
          <w:sz w:val="20"/>
          <w:szCs w:val="15"/>
          <w:highlight w:val="yellow"/>
        </w:rPr>
        <w:t>Zaželi:                  159.580                             0.                159.580.</w:t>
      </w:r>
      <w:r w:rsidRPr="009C34C2">
        <w:rPr>
          <w:rFonts w:ascii="Times New Roman" w:hAnsi="Times New Roman"/>
          <w:b/>
          <w:sz w:val="20"/>
          <w:szCs w:val="15"/>
        </w:rPr>
        <w:t xml:space="preserve">     </w:t>
      </w:r>
    </w:p>
    <w:p w14:paraId="028C6B51" w14:textId="77777777" w:rsidR="009C34C2" w:rsidRPr="009C34C2" w:rsidRDefault="009C34C2" w:rsidP="009C34C2">
      <w:pPr>
        <w:jc w:val="both"/>
        <w:rPr>
          <w:rFonts w:ascii="Times New Roman" w:hAnsi="Times New Roman"/>
          <w:b/>
          <w:sz w:val="20"/>
          <w:szCs w:val="15"/>
        </w:rPr>
      </w:pPr>
      <w:r w:rsidRPr="009C34C2">
        <w:rPr>
          <w:rFonts w:ascii="Times New Roman" w:hAnsi="Times New Roman"/>
          <w:b/>
          <w:sz w:val="20"/>
          <w:szCs w:val="15"/>
        </w:rPr>
        <w:t xml:space="preserve">                                                                          Općina:             11.602.700.           +  1.033.500.          12.636.200.</w:t>
      </w:r>
    </w:p>
    <w:p w14:paraId="5FFDAA23" w14:textId="77777777" w:rsidR="009C34C2" w:rsidRPr="009C34C2" w:rsidRDefault="009C34C2" w:rsidP="009C34C2">
      <w:pPr>
        <w:jc w:val="center"/>
        <w:rPr>
          <w:rFonts w:ascii="Times New Roman" w:hAnsi="Times New Roman"/>
          <w:b/>
        </w:rPr>
      </w:pPr>
    </w:p>
    <w:p w14:paraId="642E4738" w14:textId="77777777" w:rsidR="009C34C2" w:rsidRPr="009C34C2" w:rsidRDefault="009C34C2" w:rsidP="009C34C2">
      <w:pPr>
        <w:jc w:val="center"/>
        <w:rPr>
          <w:rFonts w:ascii="Times New Roman" w:hAnsi="Times New Roman"/>
        </w:rPr>
      </w:pPr>
      <w:r w:rsidRPr="009C34C2">
        <w:rPr>
          <w:rFonts w:ascii="Times New Roman" w:hAnsi="Times New Roman"/>
          <w:b/>
        </w:rPr>
        <w:t xml:space="preserve">REKAPITULACIJA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1"/>
        <w:gridCol w:w="1937"/>
        <w:gridCol w:w="1761"/>
        <w:gridCol w:w="1783"/>
      </w:tblGrid>
      <w:tr w:rsidR="009C34C2" w:rsidRPr="009C34C2" w14:paraId="4409791D" w14:textId="77777777" w:rsidTr="008F6157">
        <w:tc>
          <w:tcPr>
            <w:tcW w:w="9062" w:type="dxa"/>
            <w:gridSpan w:val="4"/>
            <w:tcBorders>
              <w:top w:val="single" w:sz="4" w:space="0" w:color="auto"/>
              <w:left w:val="single" w:sz="4" w:space="0" w:color="auto"/>
              <w:bottom w:val="single" w:sz="4" w:space="0" w:color="auto"/>
              <w:right w:val="single" w:sz="4" w:space="0" w:color="auto"/>
            </w:tcBorders>
            <w:hideMark/>
          </w:tcPr>
          <w:p w14:paraId="50AE268B" w14:textId="77777777" w:rsidR="009C34C2" w:rsidRPr="009C34C2" w:rsidRDefault="009C34C2" w:rsidP="0095112D">
            <w:pPr>
              <w:jc w:val="center"/>
              <w:rPr>
                <w:rFonts w:ascii="Times New Roman" w:hAnsi="Times New Roman"/>
                <w:b/>
              </w:rPr>
            </w:pPr>
            <w:r w:rsidRPr="009C34C2">
              <w:rPr>
                <w:rFonts w:ascii="Times New Roman" w:hAnsi="Times New Roman"/>
                <w:b/>
              </w:rPr>
              <w:t xml:space="preserve">PRIHODI  </w:t>
            </w:r>
          </w:p>
        </w:tc>
      </w:tr>
      <w:tr w:rsidR="009C34C2" w:rsidRPr="009C34C2" w14:paraId="00B9FBA6" w14:textId="77777777" w:rsidTr="008F6157">
        <w:tc>
          <w:tcPr>
            <w:tcW w:w="3581" w:type="dxa"/>
            <w:tcBorders>
              <w:top w:val="single" w:sz="4" w:space="0" w:color="auto"/>
              <w:left w:val="single" w:sz="4" w:space="0" w:color="auto"/>
              <w:bottom w:val="single" w:sz="4" w:space="0" w:color="auto"/>
              <w:right w:val="single" w:sz="4" w:space="0" w:color="auto"/>
            </w:tcBorders>
            <w:hideMark/>
          </w:tcPr>
          <w:p w14:paraId="3A78267A" w14:textId="77777777" w:rsidR="009C34C2" w:rsidRPr="009C34C2" w:rsidRDefault="009C34C2" w:rsidP="0095112D">
            <w:pPr>
              <w:jc w:val="center"/>
              <w:rPr>
                <w:rFonts w:ascii="Times New Roman" w:hAnsi="Times New Roman"/>
                <w:b/>
                <w:sz w:val="20"/>
                <w:szCs w:val="20"/>
              </w:rPr>
            </w:pPr>
            <w:r w:rsidRPr="009C34C2">
              <w:rPr>
                <w:rFonts w:ascii="Times New Roman" w:hAnsi="Times New Roman"/>
                <w:b/>
                <w:sz w:val="20"/>
                <w:szCs w:val="20"/>
              </w:rPr>
              <w:t>OPIS PRIHODA</w:t>
            </w:r>
          </w:p>
        </w:tc>
        <w:tc>
          <w:tcPr>
            <w:tcW w:w="1937" w:type="dxa"/>
            <w:tcBorders>
              <w:top w:val="single" w:sz="4" w:space="0" w:color="auto"/>
              <w:left w:val="single" w:sz="4" w:space="0" w:color="auto"/>
              <w:bottom w:val="single" w:sz="4" w:space="0" w:color="auto"/>
              <w:right w:val="single" w:sz="4" w:space="0" w:color="auto"/>
            </w:tcBorders>
            <w:hideMark/>
          </w:tcPr>
          <w:p w14:paraId="2E68E11A" w14:textId="77777777" w:rsidR="009C34C2" w:rsidRPr="009C34C2" w:rsidRDefault="009C34C2" w:rsidP="0095112D">
            <w:pPr>
              <w:jc w:val="center"/>
              <w:rPr>
                <w:rFonts w:ascii="Times New Roman" w:hAnsi="Times New Roman"/>
                <w:b/>
                <w:sz w:val="20"/>
                <w:szCs w:val="20"/>
              </w:rPr>
            </w:pPr>
            <w:r w:rsidRPr="009C34C2">
              <w:rPr>
                <w:rFonts w:ascii="Times New Roman" w:hAnsi="Times New Roman"/>
                <w:b/>
                <w:sz w:val="20"/>
                <w:szCs w:val="20"/>
              </w:rPr>
              <w:t>2021</w:t>
            </w:r>
          </w:p>
        </w:tc>
        <w:tc>
          <w:tcPr>
            <w:tcW w:w="1761" w:type="dxa"/>
            <w:tcBorders>
              <w:top w:val="single" w:sz="4" w:space="0" w:color="auto"/>
              <w:left w:val="single" w:sz="4" w:space="0" w:color="auto"/>
              <w:bottom w:val="single" w:sz="4" w:space="0" w:color="auto"/>
              <w:right w:val="single" w:sz="4" w:space="0" w:color="auto"/>
            </w:tcBorders>
            <w:hideMark/>
          </w:tcPr>
          <w:p w14:paraId="08906091" w14:textId="77777777" w:rsidR="009C34C2" w:rsidRPr="009C34C2" w:rsidRDefault="009C34C2" w:rsidP="0095112D">
            <w:pPr>
              <w:jc w:val="center"/>
              <w:rPr>
                <w:rFonts w:ascii="Times New Roman" w:hAnsi="Times New Roman"/>
                <w:b/>
                <w:sz w:val="20"/>
                <w:szCs w:val="20"/>
              </w:rPr>
            </w:pPr>
            <w:r w:rsidRPr="009C34C2">
              <w:rPr>
                <w:rFonts w:ascii="Times New Roman" w:hAnsi="Times New Roman"/>
                <w:b/>
                <w:sz w:val="20"/>
                <w:szCs w:val="20"/>
              </w:rPr>
              <w:t>Izmjene</w:t>
            </w:r>
          </w:p>
        </w:tc>
        <w:tc>
          <w:tcPr>
            <w:tcW w:w="1783" w:type="dxa"/>
            <w:tcBorders>
              <w:top w:val="single" w:sz="4" w:space="0" w:color="auto"/>
              <w:left w:val="single" w:sz="4" w:space="0" w:color="auto"/>
              <w:bottom w:val="single" w:sz="4" w:space="0" w:color="auto"/>
              <w:right w:val="single" w:sz="4" w:space="0" w:color="auto"/>
            </w:tcBorders>
            <w:hideMark/>
          </w:tcPr>
          <w:p w14:paraId="25D53E0B" w14:textId="77777777" w:rsidR="009C34C2" w:rsidRPr="009C34C2" w:rsidRDefault="009C34C2" w:rsidP="0095112D">
            <w:pPr>
              <w:jc w:val="center"/>
              <w:rPr>
                <w:rFonts w:ascii="Times New Roman" w:hAnsi="Times New Roman"/>
                <w:b/>
                <w:sz w:val="20"/>
                <w:szCs w:val="20"/>
              </w:rPr>
            </w:pPr>
            <w:r w:rsidRPr="009C34C2">
              <w:rPr>
                <w:rFonts w:ascii="Times New Roman" w:hAnsi="Times New Roman"/>
                <w:b/>
                <w:sz w:val="20"/>
                <w:szCs w:val="20"/>
              </w:rPr>
              <w:t>Novi plan 2021</w:t>
            </w:r>
          </w:p>
        </w:tc>
      </w:tr>
      <w:tr w:rsidR="009C34C2" w:rsidRPr="009C34C2" w14:paraId="419F15E6" w14:textId="77777777" w:rsidTr="008F6157">
        <w:tc>
          <w:tcPr>
            <w:tcW w:w="3581" w:type="dxa"/>
            <w:tcBorders>
              <w:top w:val="single" w:sz="4" w:space="0" w:color="auto"/>
              <w:left w:val="single" w:sz="4" w:space="0" w:color="auto"/>
              <w:bottom w:val="single" w:sz="4" w:space="0" w:color="auto"/>
              <w:right w:val="single" w:sz="4" w:space="0" w:color="auto"/>
            </w:tcBorders>
            <w:hideMark/>
          </w:tcPr>
          <w:p w14:paraId="79F7C600" w14:textId="77777777" w:rsidR="009C34C2" w:rsidRPr="009C34C2" w:rsidRDefault="009C34C2" w:rsidP="0095112D">
            <w:pPr>
              <w:rPr>
                <w:rFonts w:ascii="Times New Roman" w:hAnsi="Times New Roman"/>
                <w:sz w:val="20"/>
                <w:szCs w:val="20"/>
              </w:rPr>
            </w:pPr>
            <w:r w:rsidRPr="009C34C2">
              <w:rPr>
                <w:rFonts w:ascii="Times New Roman" w:hAnsi="Times New Roman"/>
                <w:sz w:val="20"/>
                <w:szCs w:val="20"/>
              </w:rPr>
              <w:t>Prihodi  poslovanja – skupina               6</w:t>
            </w:r>
          </w:p>
        </w:tc>
        <w:tc>
          <w:tcPr>
            <w:tcW w:w="1937" w:type="dxa"/>
            <w:tcBorders>
              <w:top w:val="single" w:sz="4" w:space="0" w:color="auto"/>
              <w:left w:val="single" w:sz="4" w:space="0" w:color="auto"/>
              <w:bottom w:val="single" w:sz="4" w:space="0" w:color="auto"/>
              <w:right w:val="single" w:sz="4" w:space="0" w:color="auto"/>
            </w:tcBorders>
          </w:tcPr>
          <w:p w14:paraId="3173DEC5" w14:textId="77777777" w:rsidR="009C34C2" w:rsidRPr="009C34C2" w:rsidRDefault="009C34C2" w:rsidP="0095112D">
            <w:pPr>
              <w:jc w:val="right"/>
              <w:rPr>
                <w:rFonts w:ascii="Times New Roman" w:hAnsi="Times New Roman"/>
                <w:sz w:val="20"/>
                <w:szCs w:val="20"/>
              </w:rPr>
            </w:pPr>
            <w:r w:rsidRPr="009C34C2">
              <w:rPr>
                <w:rFonts w:ascii="Times New Roman" w:hAnsi="Times New Roman"/>
                <w:sz w:val="20"/>
                <w:szCs w:val="20"/>
              </w:rPr>
              <w:t>11.745.280.</w:t>
            </w:r>
          </w:p>
        </w:tc>
        <w:tc>
          <w:tcPr>
            <w:tcW w:w="1761" w:type="dxa"/>
            <w:tcBorders>
              <w:top w:val="single" w:sz="4" w:space="0" w:color="auto"/>
              <w:left w:val="single" w:sz="4" w:space="0" w:color="auto"/>
              <w:bottom w:val="single" w:sz="4" w:space="0" w:color="auto"/>
              <w:right w:val="single" w:sz="4" w:space="0" w:color="auto"/>
            </w:tcBorders>
          </w:tcPr>
          <w:p w14:paraId="4535F8D1" w14:textId="77777777" w:rsidR="009C34C2" w:rsidRPr="009C34C2" w:rsidRDefault="009C34C2" w:rsidP="0095112D">
            <w:pPr>
              <w:jc w:val="right"/>
              <w:rPr>
                <w:rFonts w:ascii="Times New Roman" w:hAnsi="Times New Roman"/>
                <w:sz w:val="20"/>
                <w:szCs w:val="20"/>
              </w:rPr>
            </w:pPr>
            <w:r w:rsidRPr="009C34C2">
              <w:rPr>
                <w:rFonts w:ascii="Times New Roman" w:hAnsi="Times New Roman"/>
                <w:sz w:val="20"/>
                <w:szCs w:val="20"/>
              </w:rPr>
              <w:t>+       33.500.</w:t>
            </w:r>
          </w:p>
        </w:tc>
        <w:tc>
          <w:tcPr>
            <w:tcW w:w="1783" w:type="dxa"/>
            <w:tcBorders>
              <w:top w:val="single" w:sz="4" w:space="0" w:color="auto"/>
              <w:left w:val="single" w:sz="4" w:space="0" w:color="auto"/>
              <w:bottom w:val="single" w:sz="4" w:space="0" w:color="auto"/>
              <w:right w:val="single" w:sz="4" w:space="0" w:color="auto"/>
            </w:tcBorders>
          </w:tcPr>
          <w:p w14:paraId="42974E2E" w14:textId="77777777" w:rsidR="009C34C2" w:rsidRPr="009C34C2" w:rsidRDefault="009C34C2" w:rsidP="0095112D">
            <w:pPr>
              <w:jc w:val="right"/>
              <w:rPr>
                <w:rFonts w:ascii="Times New Roman" w:hAnsi="Times New Roman"/>
                <w:sz w:val="20"/>
                <w:szCs w:val="20"/>
              </w:rPr>
            </w:pPr>
            <w:r w:rsidRPr="009C34C2">
              <w:rPr>
                <w:rFonts w:ascii="Times New Roman" w:hAnsi="Times New Roman"/>
                <w:sz w:val="20"/>
                <w:szCs w:val="20"/>
              </w:rPr>
              <w:t>11.778.780.</w:t>
            </w:r>
          </w:p>
        </w:tc>
      </w:tr>
      <w:tr w:rsidR="009C34C2" w:rsidRPr="009C34C2" w14:paraId="4CC03BDB" w14:textId="77777777" w:rsidTr="008F6157">
        <w:tc>
          <w:tcPr>
            <w:tcW w:w="3581" w:type="dxa"/>
            <w:tcBorders>
              <w:top w:val="single" w:sz="4" w:space="0" w:color="auto"/>
              <w:left w:val="single" w:sz="4" w:space="0" w:color="auto"/>
              <w:bottom w:val="single" w:sz="4" w:space="0" w:color="auto"/>
              <w:right w:val="single" w:sz="4" w:space="0" w:color="auto"/>
            </w:tcBorders>
            <w:hideMark/>
          </w:tcPr>
          <w:p w14:paraId="0F17F492" w14:textId="77777777" w:rsidR="009C34C2" w:rsidRPr="009C34C2" w:rsidRDefault="009C34C2" w:rsidP="0095112D">
            <w:pPr>
              <w:rPr>
                <w:rFonts w:ascii="Times New Roman" w:hAnsi="Times New Roman"/>
                <w:sz w:val="20"/>
                <w:szCs w:val="20"/>
              </w:rPr>
            </w:pPr>
            <w:r w:rsidRPr="009C34C2">
              <w:rPr>
                <w:rFonts w:ascii="Times New Roman" w:hAnsi="Times New Roman"/>
                <w:sz w:val="20"/>
                <w:szCs w:val="20"/>
              </w:rPr>
              <w:t xml:space="preserve">Prihodi od </w:t>
            </w:r>
            <w:proofErr w:type="spellStart"/>
            <w:r w:rsidRPr="009C34C2">
              <w:rPr>
                <w:rFonts w:ascii="Times New Roman" w:hAnsi="Times New Roman"/>
                <w:sz w:val="20"/>
                <w:szCs w:val="20"/>
              </w:rPr>
              <w:t>nefin.imovine</w:t>
            </w:r>
            <w:proofErr w:type="spellEnd"/>
            <w:r w:rsidRPr="009C34C2">
              <w:rPr>
                <w:rFonts w:ascii="Times New Roman" w:hAnsi="Times New Roman"/>
                <w:sz w:val="20"/>
                <w:szCs w:val="20"/>
              </w:rPr>
              <w:t xml:space="preserve"> –skupina       7</w:t>
            </w:r>
          </w:p>
        </w:tc>
        <w:tc>
          <w:tcPr>
            <w:tcW w:w="1937" w:type="dxa"/>
            <w:tcBorders>
              <w:top w:val="single" w:sz="4" w:space="0" w:color="auto"/>
              <w:left w:val="single" w:sz="4" w:space="0" w:color="auto"/>
              <w:bottom w:val="single" w:sz="4" w:space="0" w:color="auto"/>
              <w:right w:val="single" w:sz="4" w:space="0" w:color="auto"/>
            </w:tcBorders>
          </w:tcPr>
          <w:p w14:paraId="250E3A9D" w14:textId="77777777" w:rsidR="009C34C2" w:rsidRPr="009C34C2" w:rsidRDefault="009C34C2" w:rsidP="0095112D">
            <w:pPr>
              <w:jc w:val="right"/>
              <w:rPr>
                <w:rFonts w:ascii="Times New Roman" w:hAnsi="Times New Roman"/>
                <w:sz w:val="20"/>
                <w:szCs w:val="20"/>
              </w:rPr>
            </w:pPr>
            <w:r w:rsidRPr="009C34C2">
              <w:rPr>
                <w:rFonts w:ascii="Times New Roman" w:hAnsi="Times New Roman"/>
                <w:sz w:val="20"/>
                <w:szCs w:val="20"/>
              </w:rPr>
              <w:t>17.000.</w:t>
            </w:r>
          </w:p>
        </w:tc>
        <w:tc>
          <w:tcPr>
            <w:tcW w:w="1761" w:type="dxa"/>
            <w:tcBorders>
              <w:top w:val="single" w:sz="4" w:space="0" w:color="auto"/>
              <w:left w:val="single" w:sz="4" w:space="0" w:color="auto"/>
              <w:bottom w:val="single" w:sz="4" w:space="0" w:color="auto"/>
              <w:right w:val="single" w:sz="4" w:space="0" w:color="auto"/>
            </w:tcBorders>
          </w:tcPr>
          <w:p w14:paraId="2DEB6E01" w14:textId="77777777" w:rsidR="009C34C2" w:rsidRPr="009C34C2" w:rsidRDefault="009C34C2" w:rsidP="0095112D">
            <w:pPr>
              <w:jc w:val="right"/>
              <w:rPr>
                <w:rFonts w:ascii="Times New Roman" w:hAnsi="Times New Roman"/>
                <w:sz w:val="20"/>
                <w:szCs w:val="20"/>
              </w:rPr>
            </w:pPr>
            <w:r w:rsidRPr="009C34C2">
              <w:rPr>
                <w:rFonts w:ascii="Times New Roman" w:hAnsi="Times New Roman"/>
                <w:sz w:val="20"/>
                <w:szCs w:val="20"/>
              </w:rPr>
              <w:t>0.</w:t>
            </w:r>
          </w:p>
        </w:tc>
        <w:tc>
          <w:tcPr>
            <w:tcW w:w="1783" w:type="dxa"/>
            <w:tcBorders>
              <w:top w:val="single" w:sz="4" w:space="0" w:color="auto"/>
              <w:left w:val="single" w:sz="4" w:space="0" w:color="auto"/>
              <w:bottom w:val="single" w:sz="4" w:space="0" w:color="auto"/>
              <w:right w:val="single" w:sz="4" w:space="0" w:color="auto"/>
            </w:tcBorders>
          </w:tcPr>
          <w:p w14:paraId="3BE7F574" w14:textId="77777777" w:rsidR="009C34C2" w:rsidRPr="009C34C2" w:rsidRDefault="009C34C2" w:rsidP="0095112D">
            <w:pPr>
              <w:jc w:val="right"/>
              <w:rPr>
                <w:rFonts w:ascii="Times New Roman" w:hAnsi="Times New Roman"/>
                <w:sz w:val="20"/>
                <w:szCs w:val="20"/>
              </w:rPr>
            </w:pPr>
            <w:r w:rsidRPr="009C34C2">
              <w:rPr>
                <w:rFonts w:ascii="Times New Roman" w:hAnsi="Times New Roman"/>
                <w:sz w:val="20"/>
                <w:szCs w:val="20"/>
              </w:rPr>
              <w:t>17.000.</w:t>
            </w:r>
          </w:p>
        </w:tc>
      </w:tr>
      <w:tr w:rsidR="009C34C2" w:rsidRPr="009C34C2" w14:paraId="07BBB1A7" w14:textId="77777777" w:rsidTr="008F6157">
        <w:tc>
          <w:tcPr>
            <w:tcW w:w="3581" w:type="dxa"/>
            <w:tcBorders>
              <w:top w:val="single" w:sz="4" w:space="0" w:color="auto"/>
              <w:left w:val="single" w:sz="4" w:space="0" w:color="auto"/>
              <w:bottom w:val="single" w:sz="4" w:space="0" w:color="auto"/>
              <w:right w:val="single" w:sz="4" w:space="0" w:color="auto"/>
            </w:tcBorders>
            <w:hideMark/>
          </w:tcPr>
          <w:p w14:paraId="05C51CCD" w14:textId="77777777" w:rsidR="009C34C2" w:rsidRPr="009C34C2" w:rsidRDefault="009C34C2" w:rsidP="0095112D">
            <w:pPr>
              <w:rPr>
                <w:rFonts w:ascii="Times New Roman" w:hAnsi="Times New Roman"/>
                <w:sz w:val="20"/>
                <w:szCs w:val="20"/>
              </w:rPr>
            </w:pPr>
            <w:r w:rsidRPr="009C34C2">
              <w:rPr>
                <w:rFonts w:ascii="Times New Roman" w:hAnsi="Times New Roman"/>
                <w:sz w:val="20"/>
                <w:szCs w:val="20"/>
              </w:rPr>
              <w:t>Primici od zaduživanja – skupina         8</w:t>
            </w:r>
          </w:p>
        </w:tc>
        <w:tc>
          <w:tcPr>
            <w:tcW w:w="1937" w:type="dxa"/>
            <w:tcBorders>
              <w:top w:val="single" w:sz="4" w:space="0" w:color="auto"/>
              <w:left w:val="single" w:sz="4" w:space="0" w:color="auto"/>
              <w:bottom w:val="single" w:sz="4" w:space="0" w:color="auto"/>
              <w:right w:val="single" w:sz="4" w:space="0" w:color="auto"/>
            </w:tcBorders>
          </w:tcPr>
          <w:p w14:paraId="75EE8896" w14:textId="77777777" w:rsidR="009C34C2" w:rsidRPr="009C34C2" w:rsidRDefault="009C34C2" w:rsidP="0095112D">
            <w:pPr>
              <w:jc w:val="right"/>
              <w:rPr>
                <w:rFonts w:ascii="Times New Roman" w:hAnsi="Times New Roman"/>
                <w:sz w:val="20"/>
                <w:szCs w:val="20"/>
              </w:rPr>
            </w:pPr>
            <w:r w:rsidRPr="009C34C2">
              <w:rPr>
                <w:rFonts w:ascii="Times New Roman" w:hAnsi="Times New Roman"/>
                <w:sz w:val="20"/>
                <w:szCs w:val="20"/>
              </w:rPr>
              <w:t>0.</w:t>
            </w:r>
          </w:p>
        </w:tc>
        <w:tc>
          <w:tcPr>
            <w:tcW w:w="1761" w:type="dxa"/>
            <w:tcBorders>
              <w:top w:val="single" w:sz="4" w:space="0" w:color="auto"/>
              <w:left w:val="single" w:sz="4" w:space="0" w:color="auto"/>
              <w:bottom w:val="single" w:sz="4" w:space="0" w:color="auto"/>
              <w:right w:val="single" w:sz="4" w:space="0" w:color="auto"/>
            </w:tcBorders>
          </w:tcPr>
          <w:p w14:paraId="5AFAD176" w14:textId="77777777" w:rsidR="009C34C2" w:rsidRPr="009C34C2" w:rsidRDefault="009C34C2" w:rsidP="0095112D">
            <w:pPr>
              <w:jc w:val="right"/>
              <w:rPr>
                <w:rFonts w:ascii="Times New Roman" w:hAnsi="Times New Roman"/>
                <w:sz w:val="20"/>
                <w:szCs w:val="20"/>
              </w:rPr>
            </w:pPr>
            <w:r w:rsidRPr="009C34C2">
              <w:rPr>
                <w:rFonts w:ascii="Times New Roman" w:hAnsi="Times New Roman"/>
                <w:sz w:val="20"/>
                <w:szCs w:val="20"/>
              </w:rPr>
              <w:t>+  1.000.000.</w:t>
            </w:r>
          </w:p>
        </w:tc>
        <w:tc>
          <w:tcPr>
            <w:tcW w:w="1783" w:type="dxa"/>
            <w:tcBorders>
              <w:top w:val="single" w:sz="4" w:space="0" w:color="auto"/>
              <w:left w:val="single" w:sz="4" w:space="0" w:color="auto"/>
              <w:bottom w:val="single" w:sz="4" w:space="0" w:color="auto"/>
              <w:right w:val="single" w:sz="4" w:space="0" w:color="auto"/>
            </w:tcBorders>
          </w:tcPr>
          <w:p w14:paraId="63427627" w14:textId="77777777" w:rsidR="009C34C2" w:rsidRPr="009C34C2" w:rsidRDefault="009C34C2" w:rsidP="0095112D">
            <w:pPr>
              <w:jc w:val="right"/>
              <w:rPr>
                <w:rFonts w:ascii="Times New Roman" w:hAnsi="Times New Roman"/>
                <w:sz w:val="20"/>
                <w:szCs w:val="20"/>
              </w:rPr>
            </w:pPr>
          </w:p>
        </w:tc>
      </w:tr>
      <w:tr w:rsidR="009C34C2" w:rsidRPr="009C34C2" w14:paraId="5A4C771C" w14:textId="77777777" w:rsidTr="008F6157">
        <w:tc>
          <w:tcPr>
            <w:tcW w:w="3581" w:type="dxa"/>
            <w:tcBorders>
              <w:top w:val="single" w:sz="4" w:space="0" w:color="auto"/>
              <w:left w:val="single" w:sz="4" w:space="0" w:color="auto"/>
              <w:bottom w:val="single" w:sz="4" w:space="0" w:color="auto"/>
              <w:right w:val="single" w:sz="4" w:space="0" w:color="auto"/>
            </w:tcBorders>
          </w:tcPr>
          <w:p w14:paraId="469B1455" w14:textId="77777777" w:rsidR="009C34C2" w:rsidRPr="009C34C2" w:rsidRDefault="009C34C2" w:rsidP="0095112D">
            <w:pPr>
              <w:rPr>
                <w:rFonts w:ascii="Times New Roman" w:hAnsi="Times New Roman"/>
                <w:b/>
                <w:sz w:val="20"/>
                <w:szCs w:val="20"/>
              </w:rPr>
            </w:pPr>
          </w:p>
          <w:p w14:paraId="4667D15A" w14:textId="77777777" w:rsidR="009C34C2" w:rsidRPr="009C34C2" w:rsidRDefault="009C34C2" w:rsidP="0095112D">
            <w:pPr>
              <w:rPr>
                <w:rFonts w:ascii="Times New Roman" w:hAnsi="Times New Roman"/>
                <w:b/>
                <w:sz w:val="20"/>
                <w:szCs w:val="20"/>
              </w:rPr>
            </w:pPr>
            <w:r w:rsidRPr="009C34C2">
              <w:rPr>
                <w:rFonts w:ascii="Times New Roman" w:hAnsi="Times New Roman"/>
                <w:b/>
                <w:sz w:val="20"/>
                <w:szCs w:val="20"/>
              </w:rPr>
              <w:t>UKUPNO PRIHODI :skupina       6+7+8</w:t>
            </w:r>
          </w:p>
        </w:tc>
        <w:tc>
          <w:tcPr>
            <w:tcW w:w="1937" w:type="dxa"/>
            <w:tcBorders>
              <w:top w:val="single" w:sz="4" w:space="0" w:color="auto"/>
              <w:left w:val="single" w:sz="4" w:space="0" w:color="auto"/>
              <w:bottom w:val="single" w:sz="4" w:space="0" w:color="auto"/>
              <w:right w:val="single" w:sz="4" w:space="0" w:color="auto"/>
            </w:tcBorders>
          </w:tcPr>
          <w:p w14:paraId="17D746AF" w14:textId="77777777" w:rsidR="009C34C2" w:rsidRPr="009C34C2" w:rsidRDefault="009C34C2" w:rsidP="0095112D">
            <w:pPr>
              <w:jc w:val="right"/>
              <w:rPr>
                <w:rFonts w:ascii="Times New Roman" w:hAnsi="Times New Roman"/>
                <w:b/>
                <w:sz w:val="20"/>
                <w:szCs w:val="18"/>
              </w:rPr>
            </w:pPr>
          </w:p>
          <w:p w14:paraId="38BF6B03" w14:textId="77777777" w:rsidR="009C34C2" w:rsidRPr="009C34C2" w:rsidRDefault="009C34C2" w:rsidP="0095112D">
            <w:pPr>
              <w:jc w:val="right"/>
              <w:rPr>
                <w:rFonts w:ascii="Times New Roman" w:hAnsi="Times New Roman"/>
                <w:b/>
                <w:sz w:val="20"/>
                <w:szCs w:val="18"/>
              </w:rPr>
            </w:pPr>
            <w:r w:rsidRPr="009C34C2">
              <w:rPr>
                <w:rFonts w:ascii="Times New Roman" w:hAnsi="Times New Roman"/>
                <w:b/>
                <w:sz w:val="20"/>
                <w:szCs w:val="18"/>
              </w:rPr>
              <w:t>11.762.280.</w:t>
            </w:r>
          </w:p>
        </w:tc>
        <w:tc>
          <w:tcPr>
            <w:tcW w:w="1761" w:type="dxa"/>
            <w:tcBorders>
              <w:top w:val="single" w:sz="4" w:space="0" w:color="auto"/>
              <w:left w:val="single" w:sz="4" w:space="0" w:color="auto"/>
              <w:bottom w:val="single" w:sz="4" w:space="0" w:color="auto"/>
              <w:right w:val="single" w:sz="4" w:space="0" w:color="auto"/>
            </w:tcBorders>
          </w:tcPr>
          <w:p w14:paraId="227917DA" w14:textId="77777777" w:rsidR="009C34C2" w:rsidRPr="009C34C2" w:rsidRDefault="009C34C2" w:rsidP="0095112D">
            <w:pPr>
              <w:jc w:val="right"/>
              <w:rPr>
                <w:rFonts w:ascii="Times New Roman" w:hAnsi="Times New Roman"/>
                <w:b/>
                <w:sz w:val="20"/>
                <w:szCs w:val="18"/>
              </w:rPr>
            </w:pPr>
          </w:p>
          <w:p w14:paraId="1A94BDCB" w14:textId="77777777" w:rsidR="009C34C2" w:rsidRPr="009C34C2" w:rsidRDefault="009C34C2" w:rsidP="0095112D">
            <w:pPr>
              <w:jc w:val="right"/>
              <w:rPr>
                <w:rFonts w:ascii="Times New Roman" w:hAnsi="Times New Roman"/>
                <w:b/>
                <w:sz w:val="20"/>
                <w:szCs w:val="18"/>
              </w:rPr>
            </w:pPr>
            <w:r w:rsidRPr="009C34C2">
              <w:rPr>
                <w:rFonts w:ascii="Times New Roman" w:hAnsi="Times New Roman"/>
                <w:b/>
                <w:sz w:val="20"/>
                <w:szCs w:val="18"/>
              </w:rPr>
              <w:t xml:space="preserve">  +     1.0 33.500.</w:t>
            </w:r>
          </w:p>
        </w:tc>
        <w:tc>
          <w:tcPr>
            <w:tcW w:w="1783" w:type="dxa"/>
            <w:tcBorders>
              <w:top w:val="single" w:sz="4" w:space="0" w:color="auto"/>
              <w:left w:val="single" w:sz="4" w:space="0" w:color="auto"/>
              <w:bottom w:val="single" w:sz="4" w:space="0" w:color="auto"/>
              <w:right w:val="single" w:sz="4" w:space="0" w:color="auto"/>
            </w:tcBorders>
          </w:tcPr>
          <w:p w14:paraId="5741E60B" w14:textId="77777777" w:rsidR="009C34C2" w:rsidRPr="009C34C2" w:rsidRDefault="009C34C2" w:rsidP="0095112D">
            <w:pPr>
              <w:jc w:val="right"/>
              <w:rPr>
                <w:rFonts w:ascii="Times New Roman" w:hAnsi="Times New Roman"/>
                <w:b/>
                <w:sz w:val="20"/>
                <w:szCs w:val="18"/>
              </w:rPr>
            </w:pPr>
          </w:p>
          <w:p w14:paraId="162310E9" w14:textId="77777777" w:rsidR="009C34C2" w:rsidRPr="009C34C2" w:rsidRDefault="009C34C2" w:rsidP="0095112D">
            <w:pPr>
              <w:jc w:val="right"/>
              <w:rPr>
                <w:rFonts w:ascii="Times New Roman" w:hAnsi="Times New Roman"/>
                <w:b/>
                <w:sz w:val="20"/>
                <w:szCs w:val="18"/>
              </w:rPr>
            </w:pPr>
            <w:r w:rsidRPr="009C34C2">
              <w:rPr>
                <w:rFonts w:ascii="Times New Roman" w:hAnsi="Times New Roman"/>
                <w:b/>
                <w:sz w:val="20"/>
                <w:szCs w:val="18"/>
              </w:rPr>
              <w:t>11.795.780.</w:t>
            </w:r>
          </w:p>
        </w:tc>
      </w:tr>
      <w:tr w:rsidR="009C34C2" w:rsidRPr="009C34C2" w14:paraId="1E468918" w14:textId="77777777" w:rsidTr="008F6157">
        <w:tc>
          <w:tcPr>
            <w:tcW w:w="9062" w:type="dxa"/>
            <w:gridSpan w:val="4"/>
            <w:tcBorders>
              <w:top w:val="single" w:sz="4" w:space="0" w:color="auto"/>
              <w:left w:val="single" w:sz="4" w:space="0" w:color="auto"/>
              <w:bottom w:val="single" w:sz="4" w:space="0" w:color="auto"/>
              <w:right w:val="single" w:sz="4" w:space="0" w:color="auto"/>
            </w:tcBorders>
          </w:tcPr>
          <w:p w14:paraId="42825D6A" w14:textId="77777777" w:rsidR="009C34C2" w:rsidRPr="009C34C2" w:rsidRDefault="009C34C2" w:rsidP="0095112D">
            <w:pPr>
              <w:jc w:val="right"/>
              <w:rPr>
                <w:rFonts w:ascii="Times New Roman" w:hAnsi="Times New Roman"/>
                <w:sz w:val="20"/>
                <w:szCs w:val="20"/>
              </w:rPr>
            </w:pPr>
          </w:p>
        </w:tc>
      </w:tr>
      <w:tr w:rsidR="009C34C2" w:rsidRPr="009C34C2" w14:paraId="6FCDA349" w14:textId="77777777" w:rsidTr="008F6157">
        <w:tc>
          <w:tcPr>
            <w:tcW w:w="9062" w:type="dxa"/>
            <w:gridSpan w:val="4"/>
            <w:tcBorders>
              <w:top w:val="single" w:sz="4" w:space="0" w:color="auto"/>
              <w:left w:val="single" w:sz="4" w:space="0" w:color="auto"/>
              <w:bottom w:val="single" w:sz="4" w:space="0" w:color="auto"/>
              <w:right w:val="single" w:sz="4" w:space="0" w:color="auto"/>
            </w:tcBorders>
            <w:hideMark/>
          </w:tcPr>
          <w:p w14:paraId="1306328A" w14:textId="77777777" w:rsidR="009C34C2" w:rsidRPr="009C34C2" w:rsidRDefault="009C34C2" w:rsidP="0095112D">
            <w:pPr>
              <w:jc w:val="center"/>
              <w:rPr>
                <w:rFonts w:ascii="Times New Roman" w:hAnsi="Times New Roman"/>
                <w:b/>
              </w:rPr>
            </w:pPr>
            <w:r w:rsidRPr="009C34C2">
              <w:rPr>
                <w:rFonts w:ascii="Times New Roman" w:hAnsi="Times New Roman"/>
                <w:b/>
              </w:rPr>
              <w:t xml:space="preserve">RASHODI </w:t>
            </w:r>
          </w:p>
        </w:tc>
      </w:tr>
      <w:tr w:rsidR="009C34C2" w:rsidRPr="009C34C2" w14:paraId="3607FB45" w14:textId="77777777" w:rsidTr="008F6157">
        <w:tc>
          <w:tcPr>
            <w:tcW w:w="3581" w:type="dxa"/>
            <w:tcBorders>
              <w:top w:val="single" w:sz="4" w:space="0" w:color="auto"/>
              <w:left w:val="single" w:sz="4" w:space="0" w:color="auto"/>
              <w:bottom w:val="single" w:sz="4" w:space="0" w:color="auto"/>
              <w:right w:val="single" w:sz="4" w:space="0" w:color="auto"/>
            </w:tcBorders>
            <w:hideMark/>
          </w:tcPr>
          <w:p w14:paraId="3EFE087A" w14:textId="77777777" w:rsidR="009C34C2" w:rsidRPr="009C34C2" w:rsidRDefault="009C34C2" w:rsidP="0095112D">
            <w:pPr>
              <w:jc w:val="center"/>
              <w:rPr>
                <w:rFonts w:ascii="Times New Roman" w:hAnsi="Times New Roman"/>
                <w:b/>
                <w:sz w:val="20"/>
                <w:szCs w:val="20"/>
              </w:rPr>
            </w:pPr>
            <w:r w:rsidRPr="009C34C2">
              <w:rPr>
                <w:rFonts w:ascii="Times New Roman" w:hAnsi="Times New Roman"/>
                <w:b/>
                <w:sz w:val="20"/>
                <w:szCs w:val="20"/>
              </w:rPr>
              <w:t>OPIS RASHODA</w:t>
            </w:r>
          </w:p>
        </w:tc>
        <w:tc>
          <w:tcPr>
            <w:tcW w:w="1937" w:type="dxa"/>
            <w:tcBorders>
              <w:top w:val="single" w:sz="4" w:space="0" w:color="auto"/>
              <w:left w:val="single" w:sz="4" w:space="0" w:color="auto"/>
              <w:bottom w:val="single" w:sz="4" w:space="0" w:color="auto"/>
              <w:right w:val="single" w:sz="4" w:space="0" w:color="auto"/>
            </w:tcBorders>
            <w:hideMark/>
          </w:tcPr>
          <w:p w14:paraId="32980BF5" w14:textId="77777777" w:rsidR="009C34C2" w:rsidRPr="009C34C2" w:rsidRDefault="009C34C2" w:rsidP="0095112D">
            <w:pPr>
              <w:jc w:val="center"/>
              <w:rPr>
                <w:rFonts w:ascii="Times New Roman" w:hAnsi="Times New Roman"/>
                <w:b/>
                <w:sz w:val="20"/>
                <w:szCs w:val="20"/>
              </w:rPr>
            </w:pPr>
            <w:r w:rsidRPr="009C34C2">
              <w:rPr>
                <w:rFonts w:ascii="Times New Roman" w:hAnsi="Times New Roman"/>
                <w:b/>
                <w:sz w:val="20"/>
                <w:szCs w:val="20"/>
              </w:rPr>
              <w:t>2021</w:t>
            </w:r>
          </w:p>
        </w:tc>
        <w:tc>
          <w:tcPr>
            <w:tcW w:w="1761" w:type="dxa"/>
            <w:tcBorders>
              <w:top w:val="single" w:sz="4" w:space="0" w:color="auto"/>
              <w:left w:val="single" w:sz="4" w:space="0" w:color="auto"/>
              <w:bottom w:val="single" w:sz="4" w:space="0" w:color="auto"/>
              <w:right w:val="single" w:sz="4" w:space="0" w:color="auto"/>
            </w:tcBorders>
            <w:hideMark/>
          </w:tcPr>
          <w:p w14:paraId="0E0F9577" w14:textId="77777777" w:rsidR="009C34C2" w:rsidRPr="009C34C2" w:rsidRDefault="009C34C2" w:rsidP="0095112D">
            <w:pPr>
              <w:jc w:val="center"/>
              <w:rPr>
                <w:rFonts w:ascii="Times New Roman" w:hAnsi="Times New Roman"/>
                <w:b/>
                <w:sz w:val="20"/>
                <w:szCs w:val="20"/>
              </w:rPr>
            </w:pPr>
            <w:r w:rsidRPr="009C34C2">
              <w:rPr>
                <w:rFonts w:ascii="Times New Roman" w:hAnsi="Times New Roman"/>
                <w:b/>
                <w:sz w:val="20"/>
                <w:szCs w:val="20"/>
              </w:rPr>
              <w:t>Izmjene</w:t>
            </w:r>
          </w:p>
        </w:tc>
        <w:tc>
          <w:tcPr>
            <w:tcW w:w="1783" w:type="dxa"/>
            <w:tcBorders>
              <w:top w:val="single" w:sz="4" w:space="0" w:color="auto"/>
              <w:left w:val="single" w:sz="4" w:space="0" w:color="auto"/>
              <w:bottom w:val="single" w:sz="4" w:space="0" w:color="auto"/>
              <w:right w:val="single" w:sz="4" w:space="0" w:color="auto"/>
            </w:tcBorders>
            <w:hideMark/>
          </w:tcPr>
          <w:p w14:paraId="06E5B972" w14:textId="77777777" w:rsidR="009C34C2" w:rsidRPr="009C34C2" w:rsidRDefault="009C34C2" w:rsidP="0095112D">
            <w:pPr>
              <w:jc w:val="center"/>
              <w:rPr>
                <w:rFonts w:ascii="Times New Roman" w:hAnsi="Times New Roman"/>
                <w:b/>
                <w:sz w:val="20"/>
                <w:szCs w:val="20"/>
              </w:rPr>
            </w:pPr>
            <w:r w:rsidRPr="009C34C2">
              <w:rPr>
                <w:rFonts w:ascii="Times New Roman" w:hAnsi="Times New Roman"/>
                <w:b/>
                <w:sz w:val="20"/>
                <w:szCs w:val="20"/>
              </w:rPr>
              <w:t>Novi plan 2021</w:t>
            </w:r>
          </w:p>
        </w:tc>
      </w:tr>
      <w:tr w:rsidR="009C34C2" w:rsidRPr="009C34C2" w14:paraId="2CC1FF03" w14:textId="77777777" w:rsidTr="008F6157">
        <w:tc>
          <w:tcPr>
            <w:tcW w:w="3581" w:type="dxa"/>
            <w:tcBorders>
              <w:top w:val="single" w:sz="4" w:space="0" w:color="auto"/>
              <w:left w:val="single" w:sz="4" w:space="0" w:color="auto"/>
              <w:bottom w:val="single" w:sz="4" w:space="0" w:color="auto"/>
              <w:right w:val="single" w:sz="4" w:space="0" w:color="auto"/>
            </w:tcBorders>
            <w:hideMark/>
          </w:tcPr>
          <w:p w14:paraId="6B3F4A06" w14:textId="77777777" w:rsidR="009C34C2" w:rsidRPr="009C34C2" w:rsidRDefault="009C34C2" w:rsidP="0095112D">
            <w:pPr>
              <w:rPr>
                <w:rFonts w:ascii="Times New Roman" w:hAnsi="Times New Roman"/>
                <w:sz w:val="20"/>
                <w:szCs w:val="20"/>
              </w:rPr>
            </w:pPr>
            <w:r w:rsidRPr="009C34C2">
              <w:rPr>
                <w:rFonts w:ascii="Times New Roman" w:hAnsi="Times New Roman"/>
                <w:sz w:val="20"/>
                <w:szCs w:val="20"/>
              </w:rPr>
              <w:t>Rashodi poslovanja – skupina                  3</w:t>
            </w:r>
          </w:p>
        </w:tc>
        <w:tc>
          <w:tcPr>
            <w:tcW w:w="1937" w:type="dxa"/>
            <w:tcBorders>
              <w:top w:val="single" w:sz="4" w:space="0" w:color="auto"/>
              <w:left w:val="single" w:sz="4" w:space="0" w:color="auto"/>
              <w:bottom w:val="single" w:sz="4" w:space="0" w:color="auto"/>
              <w:right w:val="single" w:sz="4" w:space="0" w:color="auto"/>
            </w:tcBorders>
          </w:tcPr>
          <w:p w14:paraId="7607BEB7" w14:textId="77777777" w:rsidR="009C34C2" w:rsidRPr="009C34C2" w:rsidRDefault="009C34C2" w:rsidP="0095112D">
            <w:pPr>
              <w:jc w:val="right"/>
              <w:rPr>
                <w:rFonts w:ascii="Times New Roman" w:hAnsi="Times New Roman"/>
                <w:sz w:val="20"/>
                <w:szCs w:val="20"/>
              </w:rPr>
            </w:pPr>
            <w:r w:rsidRPr="009C34C2">
              <w:rPr>
                <w:rFonts w:ascii="Times New Roman" w:hAnsi="Times New Roman"/>
                <w:sz w:val="20"/>
                <w:szCs w:val="20"/>
              </w:rPr>
              <w:t>4.314.280.</w:t>
            </w:r>
          </w:p>
        </w:tc>
        <w:tc>
          <w:tcPr>
            <w:tcW w:w="1761" w:type="dxa"/>
            <w:tcBorders>
              <w:top w:val="single" w:sz="4" w:space="0" w:color="auto"/>
              <w:left w:val="single" w:sz="4" w:space="0" w:color="auto"/>
              <w:bottom w:val="single" w:sz="4" w:space="0" w:color="auto"/>
              <w:right w:val="single" w:sz="4" w:space="0" w:color="auto"/>
            </w:tcBorders>
          </w:tcPr>
          <w:p w14:paraId="222C5A1C" w14:textId="77777777" w:rsidR="009C34C2" w:rsidRPr="009C34C2" w:rsidRDefault="009C34C2" w:rsidP="0095112D">
            <w:pPr>
              <w:jc w:val="right"/>
              <w:rPr>
                <w:rFonts w:ascii="Times New Roman" w:hAnsi="Times New Roman"/>
                <w:sz w:val="20"/>
                <w:szCs w:val="20"/>
              </w:rPr>
            </w:pPr>
            <w:r w:rsidRPr="009C34C2">
              <w:rPr>
                <w:rFonts w:ascii="Times New Roman" w:hAnsi="Times New Roman"/>
                <w:sz w:val="20"/>
                <w:szCs w:val="20"/>
              </w:rPr>
              <w:t>+       91.500.</w:t>
            </w:r>
          </w:p>
        </w:tc>
        <w:tc>
          <w:tcPr>
            <w:tcW w:w="1783" w:type="dxa"/>
            <w:tcBorders>
              <w:top w:val="single" w:sz="4" w:space="0" w:color="auto"/>
              <w:left w:val="single" w:sz="4" w:space="0" w:color="auto"/>
              <w:bottom w:val="single" w:sz="4" w:space="0" w:color="auto"/>
              <w:right w:val="single" w:sz="4" w:space="0" w:color="auto"/>
            </w:tcBorders>
          </w:tcPr>
          <w:p w14:paraId="1A899FBE" w14:textId="77777777" w:rsidR="009C34C2" w:rsidRPr="009C34C2" w:rsidRDefault="009C34C2" w:rsidP="0095112D">
            <w:pPr>
              <w:jc w:val="right"/>
              <w:rPr>
                <w:rFonts w:ascii="Times New Roman" w:hAnsi="Times New Roman"/>
                <w:sz w:val="20"/>
                <w:szCs w:val="20"/>
              </w:rPr>
            </w:pPr>
            <w:r w:rsidRPr="009C34C2">
              <w:rPr>
                <w:rFonts w:ascii="Times New Roman" w:hAnsi="Times New Roman"/>
                <w:sz w:val="20"/>
                <w:szCs w:val="20"/>
              </w:rPr>
              <w:t>4.405.780.</w:t>
            </w:r>
          </w:p>
        </w:tc>
      </w:tr>
      <w:tr w:rsidR="009C34C2" w:rsidRPr="009C34C2" w14:paraId="0C78C824" w14:textId="77777777" w:rsidTr="008F6157">
        <w:tc>
          <w:tcPr>
            <w:tcW w:w="3581" w:type="dxa"/>
            <w:tcBorders>
              <w:top w:val="single" w:sz="4" w:space="0" w:color="auto"/>
              <w:left w:val="single" w:sz="4" w:space="0" w:color="auto"/>
              <w:bottom w:val="single" w:sz="4" w:space="0" w:color="auto"/>
              <w:right w:val="single" w:sz="4" w:space="0" w:color="auto"/>
            </w:tcBorders>
            <w:hideMark/>
          </w:tcPr>
          <w:p w14:paraId="2960D867" w14:textId="77777777" w:rsidR="009C34C2" w:rsidRPr="009C34C2" w:rsidRDefault="009C34C2" w:rsidP="0095112D">
            <w:pPr>
              <w:rPr>
                <w:rFonts w:ascii="Times New Roman" w:hAnsi="Times New Roman"/>
                <w:sz w:val="20"/>
                <w:szCs w:val="20"/>
              </w:rPr>
            </w:pPr>
            <w:r w:rsidRPr="009C34C2">
              <w:rPr>
                <w:rFonts w:ascii="Times New Roman" w:hAnsi="Times New Roman"/>
                <w:sz w:val="20"/>
                <w:szCs w:val="20"/>
              </w:rPr>
              <w:t xml:space="preserve">Rashodi nefinancijske </w:t>
            </w:r>
            <w:proofErr w:type="spellStart"/>
            <w:r w:rsidRPr="009C34C2">
              <w:rPr>
                <w:rFonts w:ascii="Times New Roman" w:hAnsi="Times New Roman"/>
                <w:sz w:val="20"/>
                <w:szCs w:val="20"/>
              </w:rPr>
              <w:t>imov</w:t>
            </w:r>
            <w:proofErr w:type="spellEnd"/>
            <w:r w:rsidRPr="009C34C2">
              <w:rPr>
                <w:rFonts w:ascii="Times New Roman" w:hAnsi="Times New Roman"/>
                <w:sz w:val="20"/>
                <w:szCs w:val="20"/>
              </w:rPr>
              <w:t>.-skupina      4</w:t>
            </w:r>
          </w:p>
        </w:tc>
        <w:tc>
          <w:tcPr>
            <w:tcW w:w="1937" w:type="dxa"/>
            <w:tcBorders>
              <w:top w:val="single" w:sz="4" w:space="0" w:color="auto"/>
              <w:left w:val="single" w:sz="4" w:space="0" w:color="auto"/>
              <w:bottom w:val="single" w:sz="4" w:space="0" w:color="auto"/>
              <w:right w:val="single" w:sz="4" w:space="0" w:color="auto"/>
            </w:tcBorders>
          </w:tcPr>
          <w:p w14:paraId="035AB7BF" w14:textId="77777777" w:rsidR="009C34C2" w:rsidRPr="009C34C2" w:rsidRDefault="009C34C2" w:rsidP="0095112D">
            <w:pPr>
              <w:jc w:val="right"/>
              <w:rPr>
                <w:rFonts w:ascii="Times New Roman" w:hAnsi="Times New Roman"/>
                <w:sz w:val="20"/>
                <w:szCs w:val="20"/>
              </w:rPr>
            </w:pPr>
            <w:r w:rsidRPr="009C34C2">
              <w:rPr>
                <w:rFonts w:ascii="Times New Roman" w:hAnsi="Times New Roman"/>
                <w:sz w:val="20"/>
                <w:szCs w:val="20"/>
              </w:rPr>
              <w:t>3.228.000.</w:t>
            </w:r>
          </w:p>
        </w:tc>
        <w:tc>
          <w:tcPr>
            <w:tcW w:w="1761" w:type="dxa"/>
            <w:tcBorders>
              <w:top w:val="single" w:sz="4" w:space="0" w:color="auto"/>
              <w:left w:val="single" w:sz="4" w:space="0" w:color="auto"/>
              <w:bottom w:val="single" w:sz="4" w:space="0" w:color="auto"/>
              <w:right w:val="single" w:sz="4" w:space="0" w:color="auto"/>
            </w:tcBorders>
          </w:tcPr>
          <w:p w14:paraId="4A47C313" w14:textId="77777777" w:rsidR="009C34C2" w:rsidRPr="009C34C2" w:rsidRDefault="009C34C2" w:rsidP="0095112D">
            <w:pPr>
              <w:tabs>
                <w:tab w:val="center" w:pos="792"/>
                <w:tab w:val="right" w:pos="1584"/>
              </w:tabs>
              <w:jc w:val="right"/>
              <w:rPr>
                <w:rFonts w:ascii="Times New Roman" w:hAnsi="Times New Roman"/>
                <w:sz w:val="20"/>
                <w:szCs w:val="20"/>
              </w:rPr>
            </w:pPr>
            <w:r w:rsidRPr="009C34C2">
              <w:rPr>
                <w:rFonts w:ascii="Times New Roman" w:hAnsi="Times New Roman"/>
                <w:sz w:val="20"/>
                <w:szCs w:val="20"/>
              </w:rPr>
              <w:tab/>
              <w:t>-        58.000.</w:t>
            </w:r>
          </w:p>
        </w:tc>
        <w:tc>
          <w:tcPr>
            <w:tcW w:w="1783" w:type="dxa"/>
            <w:tcBorders>
              <w:top w:val="single" w:sz="4" w:space="0" w:color="auto"/>
              <w:left w:val="single" w:sz="4" w:space="0" w:color="auto"/>
              <w:bottom w:val="single" w:sz="4" w:space="0" w:color="auto"/>
              <w:right w:val="single" w:sz="4" w:space="0" w:color="auto"/>
            </w:tcBorders>
          </w:tcPr>
          <w:p w14:paraId="3E137B95" w14:textId="77777777" w:rsidR="009C34C2" w:rsidRPr="009C34C2" w:rsidRDefault="009C34C2" w:rsidP="0095112D">
            <w:pPr>
              <w:jc w:val="right"/>
              <w:rPr>
                <w:rFonts w:ascii="Times New Roman" w:hAnsi="Times New Roman"/>
                <w:sz w:val="20"/>
                <w:szCs w:val="20"/>
              </w:rPr>
            </w:pPr>
            <w:r w:rsidRPr="009C34C2">
              <w:rPr>
                <w:rFonts w:ascii="Times New Roman" w:hAnsi="Times New Roman"/>
                <w:sz w:val="20"/>
                <w:szCs w:val="20"/>
              </w:rPr>
              <w:t>3.170.000.</w:t>
            </w:r>
          </w:p>
        </w:tc>
      </w:tr>
      <w:tr w:rsidR="009C34C2" w:rsidRPr="009C34C2" w14:paraId="3509FE9C" w14:textId="77777777" w:rsidTr="008F6157">
        <w:tc>
          <w:tcPr>
            <w:tcW w:w="3581" w:type="dxa"/>
            <w:tcBorders>
              <w:top w:val="single" w:sz="4" w:space="0" w:color="auto"/>
              <w:left w:val="single" w:sz="4" w:space="0" w:color="auto"/>
              <w:bottom w:val="single" w:sz="4" w:space="0" w:color="auto"/>
              <w:right w:val="single" w:sz="4" w:space="0" w:color="auto"/>
            </w:tcBorders>
          </w:tcPr>
          <w:p w14:paraId="10A2CBB9" w14:textId="77777777" w:rsidR="009C34C2" w:rsidRPr="009C34C2" w:rsidRDefault="009C34C2" w:rsidP="0095112D">
            <w:pPr>
              <w:rPr>
                <w:rFonts w:ascii="Times New Roman" w:hAnsi="Times New Roman"/>
                <w:sz w:val="20"/>
                <w:szCs w:val="20"/>
              </w:rPr>
            </w:pPr>
            <w:r w:rsidRPr="009C34C2">
              <w:rPr>
                <w:rFonts w:ascii="Times New Roman" w:hAnsi="Times New Roman"/>
                <w:sz w:val="20"/>
                <w:szCs w:val="20"/>
              </w:rPr>
              <w:t>Izdaci za otplatu zajmova – skupina        5</w:t>
            </w:r>
          </w:p>
        </w:tc>
        <w:tc>
          <w:tcPr>
            <w:tcW w:w="1937" w:type="dxa"/>
            <w:tcBorders>
              <w:top w:val="single" w:sz="4" w:space="0" w:color="auto"/>
              <w:left w:val="single" w:sz="4" w:space="0" w:color="auto"/>
              <w:bottom w:val="single" w:sz="4" w:space="0" w:color="auto"/>
              <w:right w:val="single" w:sz="4" w:space="0" w:color="auto"/>
            </w:tcBorders>
          </w:tcPr>
          <w:p w14:paraId="506E25FD" w14:textId="77777777" w:rsidR="009C34C2" w:rsidRPr="009C34C2" w:rsidRDefault="009C34C2" w:rsidP="0095112D">
            <w:pPr>
              <w:jc w:val="right"/>
              <w:rPr>
                <w:rFonts w:ascii="Times New Roman" w:hAnsi="Times New Roman"/>
                <w:sz w:val="20"/>
                <w:szCs w:val="20"/>
              </w:rPr>
            </w:pPr>
            <w:r w:rsidRPr="009C34C2">
              <w:rPr>
                <w:rFonts w:ascii="Times New Roman" w:hAnsi="Times New Roman"/>
                <w:sz w:val="20"/>
                <w:szCs w:val="20"/>
              </w:rPr>
              <w:t>4.220.000.</w:t>
            </w:r>
          </w:p>
        </w:tc>
        <w:tc>
          <w:tcPr>
            <w:tcW w:w="1761" w:type="dxa"/>
            <w:tcBorders>
              <w:top w:val="single" w:sz="4" w:space="0" w:color="auto"/>
              <w:left w:val="single" w:sz="4" w:space="0" w:color="auto"/>
              <w:bottom w:val="single" w:sz="4" w:space="0" w:color="auto"/>
              <w:right w:val="single" w:sz="4" w:space="0" w:color="auto"/>
            </w:tcBorders>
          </w:tcPr>
          <w:p w14:paraId="2CB43414" w14:textId="77777777" w:rsidR="009C34C2" w:rsidRPr="009C34C2" w:rsidRDefault="009C34C2" w:rsidP="0095112D">
            <w:pPr>
              <w:jc w:val="right"/>
              <w:rPr>
                <w:rFonts w:ascii="Times New Roman" w:hAnsi="Times New Roman"/>
                <w:sz w:val="20"/>
                <w:szCs w:val="20"/>
              </w:rPr>
            </w:pPr>
            <w:r w:rsidRPr="009C34C2">
              <w:rPr>
                <w:rFonts w:ascii="Times New Roman" w:hAnsi="Times New Roman"/>
                <w:sz w:val="20"/>
                <w:szCs w:val="20"/>
              </w:rPr>
              <w:t>+  1.000.000.</w:t>
            </w:r>
          </w:p>
        </w:tc>
        <w:tc>
          <w:tcPr>
            <w:tcW w:w="1783" w:type="dxa"/>
            <w:tcBorders>
              <w:top w:val="single" w:sz="4" w:space="0" w:color="auto"/>
              <w:left w:val="single" w:sz="4" w:space="0" w:color="auto"/>
              <w:bottom w:val="single" w:sz="4" w:space="0" w:color="auto"/>
              <w:right w:val="single" w:sz="4" w:space="0" w:color="auto"/>
            </w:tcBorders>
          </w:tcPr>
          <w:p w14:paraId="183E9C97" w14:textId="77777777" w:rsidR="009C34C2" w:rsidRPr="009C34C2" w:rsidRDefault="009C34C2" w:rsidP="0095112D">
            <w:pPr>
              <w:jc w:val="right"/>
              <w:rPr>
                <w:rFonts w:ascii="Times New Roman" w:hAnsi="Times New Roman"/>
                <w:sz w:val="20"/>
                <w:szCs w:val="20"/>
              </w:rPr>
            </w:pPr>
            <w:r w:rsidRPr="009C34C2">
              <w:rPr>
                <w:rFonts w:ascii="Times New Roman" w:hAnsi="Times New Roman"/>
                <w:sz w:val="20"/>
                <w:szCs w:val="20"/>
              </w:rPr>
              <w:t>5.220.000.</w:t>
            </w:r>
          </w:p>
        </w:tc>
      </w:tr>
      <w:tr w:rsidR="009C34C2" w:rsidRPr="009C34C2" w14:paraId="7BDA973E" w14:textId="77777777" w:rsidTr="008F6157">
        <w:tc>
          <w:tcPr>
            <w:tcW w:w="3581" w:type="dxa"/>
            <w:tcBorders>
              <w:top w:val="single" w:sz="4" w:space="0" w:color="auto"/>
              <w:left w:val="single" w:sz="4" w:space="0" w:color="auto"/>
              <w:bottom w:val="single" w:sz="4" w:space="0" w:color="auto"/>
              <w:right w:val="single" w:sz="4" w:space="0" w:color="auto"/>
            </w:tcBorders>
          </w:tcPr>
          <w:p w14:paraId="5B797186" w14:textId="77777777" w:rsidR="009C34C2" w:rsidRPr="009C34C2" w:rsidRDefault="009C34C2" w:rsidP="0095112D">
            <w:pPr>
              <w:rPr>
                <w:rFonts w:ascii="Times New Roman" w:hAnsi="Times New Roman"/>
                <w:b/>
                <w:sz w:val="20"/>
                <w:szCs w:val="20"/>
              </w:rPr>
            </w:pPr>
          </w:p>
          <w:p w14:paraId="5D050D20" w14:textId="77777777" w:rsidR="009C34C2" w:rsidRPr="009C34C2" w:rsidRDefault="009C34C2" w:rsidP="0095112D">
            <w:pPr>
              <w:rPr>
                <w:rFonts w:ascii="Times New Roman" w:hAnsi="Times New Roman"/>
                <w:b/>
                <w:sz w:val="20"/>
                <w:szCs w:val="20"/>
              </w:rPr>
            </w:pPr>
            <w:r w:rsidRPr="009C34C2">
              <w:rPr>
                <w:rFonts w:ascii="Times New Roman" w:hAnsi="Times New Roman"/>
                <w:b/>
                <w:sz w:val="20"/>
                <w:szCs w:val="20"/>
              </w:rPr>
              <w:t xml:space="preserve">UKUPNO RASHODI : skupina    3+4+5      </w:t>
            </w:r>
          </w:p>
        </w:tc>
        <w:tc>
          <w:tcPr>
            <w:tcW w:w="1937" w:type="dxa"/>
            <w:tcBorders>
              <w:top w:val="single" w:sz="4" w:space="0" w:color="auto"/>
              <w:left w:val="single" w:sz="4" w:space="0" w:color="auto"/>
              <w:bottom w:val="single" w:sz="4" w:space="0" w:color="auto"/>
              <w:right w:val="single" w:sz="4" w:space="0" w:color="auto"/>
            </w:tcBorders>
          </w:tcPr>
          <w:p w14:paraId="084D6D9C" w14:textId="77777777" w:rsidR="009C34C2" w:rsidRPr="009C34C2" w:rsidRDefault="009C34C2" w:rsidP="0095112D">
            <w:pPr>
              <w:jc w:val="right"/>
              <w:rPr>
                <w:rFonts w:ascii="Times New Roman" w:hAnsi="Times New Roman"/>
                <w:b/>
                <w:sz w:val="20"/>
                <w:szCs w:val="18"/>
              </w:rPr>
            </w:pPr>
            <w:r w:rsidRPr="009C34C2">
              <w:rPr>
                <w:rFonts w:ascii="Times New Roman" w:hAnsi="Times New Roman"/>
                <w:b/>
                <w:sz w:val="20"/>
                <w:szCs w:val="18"/>
              </w:rPr>
              <w:t>11.762.280.</w:t>
            </w:r>
          </w:p>
        </w:tc>
        <w:tc>
          <w:tcPr>
            <w:tcW w:w="1761" w:type="dxa"/>
            <w:tcBorders>
              <w:top w:val="single" w:sz="4" w:space="0" w:color="auto"/>
              <w:left w:val="single" w:sz="4" w:space="0" w:color="auto"/>
              <w:bottom w:val="single" w:sz="4" w:space="0" w:color="auto"/>
              <w:right w:val="single" w:sz="4" w:space="0" w:color="auto"/>
            </w:tcBorders>
          </w:tcPr>
          <w:p w14:paraId="535DDCFE" w14:textId="77777777" w:rsidR="009C34C2" w:rsidRPr="009C34C2" w:rsidRDefault="009C34C2" w:rsidP="0095112D">
            <w:pPr>
              <w:jc w:val="right"/>
              <w:rPr>
                <w:rFonts w:ascii="Times New Roman" w:hAnsi="Times New Roman"/>
                <w:b/>
                <w:sz w:val="20"/>
                <w:szCs w:val="18"/>
              </w:rPr>
            </w:pPr>
            <w:r w:rsidRPr="009C34C2">
              <w:rPr>
                <w:rFonts w:ascii="Times New Roman" w:hAnsi="Times New Roman"/>
                <w:b/>
                <w:sz w:val="20"/>
                <w:szCs w:val="18"/>
              </w:rPr>
              <w:t>+  1.033.500.</w:t>
            </w:r>
          </w:p>
        </w:tc>
        <w:tc>
          <w:tcPr>
            <w:tcW w:w="1783" w:type="dxa"/>
            <w:tcBorders>
              <w:top w:val="single" w:sz="4" w:space="0" w:color="auto"/>
              <w:left w:val="single" w:sz="4" w:space="0" w:color="auto"/>
              <w:bottom w:val="single" w:sz="4" w:space="0" w:color="auto"/>
              <w:right w:val="single" w:sz="4" w:space="0" w:color="auto"/>
            </w:tcBorders>
          </w:tcPr>
          <w:p w14:paraId="71D10C87" w14:textId="77777777" w:rsidR="009C34C2" w:rsidRPr="009C34C2" w:rsidRDefault="009C34C2" w:rsidP="0095112D">
            <w:pPr>
              <w:tabs>
                <w:tab w:val="center" w:pos="792"/>
                <w:tab w:val="right" w:pos="1584"/>
              </w:tabs>
              <w:jc w:val="right"/>
              <w:rPr>
                <w:rFonts w:ascii="Times New Roman" w:hAnsi="Times New Roman"/>
                <w:b/>
                <w:sz w:val="20"/>
                <w:szCs w:val="18"/>
              </w:rPr>
            </w:pPr>
            <w:r w:rsidRPr="009C34C2">
              <w:rPr>
                <w:rFonts w:ascii="Times New Roman" w:hAnsi="Times New Roman"/>
                <w:b/>
                <w:sz w:val="20"/>
                <w:szCs w:val="18"/>
              </w:rPr>
              <w:tab/>
              <w:t>12.795.780.</w:t>
            </w:r>
          </w:p>
        </w:tc>
      </w:tr>
    </w:tbl>
    <w:p w14:paraId="0BE91DA3" w14:textId="77777777" w:rsidR="009C34C2" w:rsidRPr="009C34C2" w:rsidRDefault="009C34C2" w:rsidP="009C34C2">
      <w:pPr>
        <w:rPr>
          <w:rFonts w:ascii="Times New Roman" w:hAnsi="Times New Roman"/>
          <w:b/>
        </w:rPr>
      </w:pPr>
    </w:p>
    <w:p w14:paraId="0922B04A" w14:textId="77777777" w:rsidR="009C34C2" w:rsidRPr="009C34C2" w:rsidRDefault="009C34C2" w:rsidP="009C34C2">
      <w:pPr>
        <w:rPr>
          <w:rFonts w:ascii="Times New Roman" w:hAnsi="Times New Roman"/>
          <w:sz w:val="20"/>
          <w:szCs w:val="20"/>
        </w:rPr>
      </w:pPr>
    </w:p>
    <w:p w14:paraId="12D1B198" w14:textId="77777777" w:rsidR="009C34C2" w:rsidRPr="009C34C2" w:rsidRDefault="009C34C2" w:rsidP="009C34C2">
      <w:pPr>
        <w:jc w:val="center"/>
        <w:rPr>
          <w:rFonts w:ascii="Times New Roman" w:hAnsi="Times New Roman"/>
        </w:rPr>
      </w:pPr>
      <w:r w:rsidRPr="009C34C2">
        <w:rPr>
          <w:rFonts w:ascii="Times New Roman" w:hAnsi="Times New Roman"/>
        </w:rPr>
        <w:t>Članak 3.</w:t>
      </w:r>
    </w:p>
    <w:p w14:paraId="1196DC3A" w14:textId="77777777" w:rsidR="009C34C2" w:rsidRPr="009C34C2" w:rsidRDefault="009C34C2" w:rsidP="009C34C2">
      <w:pPr>
        <w:ind w:firstLine="708"/>
        <w:jc w:val="both"/>
        <w:rPr>
          <w:rFonts w:ascii="Times New Roman" w:hAnsi="Times New Roman"/>
        </w:rPr>
      </w:pPr>
      <w:r w:rsidRPr="009C34C2">
        <w:rPr>
          <w:rFonts w:ascii="Times New Roman" w:hAnsi="Times New Roman"/>
        </w:rPr>
        <w:t>Sukladno I. izmjenama i dopunama  Proračuna Općine Šandrovac za 2021. godinu mijenjaju  se  i Programi Općine Šandrovac  za 2021. godinu.</w:t>
      </w:r>
    </w:p>
    <w:p w14:paraId="638B65E6" w14:textId="77777777" w:rsidR="009C34C2" w:rsidRPr="009C34C2" w:rsidRDefault="009C34C2" w:rsidP="009C34C2">
      <w:pPr>
        <w:ind w:firstLine="708"/>
        <w:jc w:val="both"/>
        <w:rPr>
          <w:rFonts w:ascii="Times New Roman" w:hAnsi="Times New Roman"/>
        </w:rPr>
      </w:pPr>
    </w:p>
    <w:p w14:paraId="75D117AC" w14:textId="77777777" w:rsidR="009C34C2" w:rsidRPr="009C34C2" w:rsidRDefault="009C34C2" w:rsidP="009C34C2">
      <w:pPr>
        <w:jc w:val="center"/>
        <w:rPr>
          <w:rFonts w:ascii="Times New Roman" w:hAnsi="Times New Roman"/>
        </w:rPr>
      </w:pPr>
      <w:r w:rsidRPr="009C34C2">
        <w:rPr>
          <w:rFonts w:ascii="Times New Roman" w:hAnsi="Times New Roman"/>
        </w:rPr>
        <w:t xml:space="preserve">Članak 4. </w:t>
      </w:r>
    </w:p>
    <w:p w14:paraId="718609A2" w14:textId="77777777" w:rsidR="009C34C2" w:rsidRPr="009C34C2" w:rsidRDefault="009C34C2" w:rsidP="009C34C2">
      <w:pPr>
        <w:jc w:val="center"/>
        <w:rPr>
          <w:rFonts w:ascii="Times New Roman" w:hAnsi="Times New Roman"/>
        </w:rPr>
      </w:pPr>
      <w:r w:rsidRPr="009C34C2">
        <w:rPr>
          <w:rFonts w:ascii="Times New Roman" w:hAnsi="Times New Roman"/>
        </w:rPr>
        <w:t>Posebni dio Proračuna iskazan po organizacijskim jedinicama i proračunskim korisnicima , iskazan po vrstama i raspoređen u programe  koji se sastoje iz projekata i aktivnosti – sastavni je dio I. Izmjena i dopuna Proračuna za 2021g.</w:t>
      </w:r>
    </w:p>
    <w:p w14:paraId="3E2C7846" w14:textId="77777777" w:rsidR="009C34C2" w:rsidRPr="009C34C2" w:rsidRDefault="009C34C2" w:rsidP="009C34C2">
      <w:pPr>
        <w:jc w:val="center"/>
        <w:rPr>
          <w:rFonts w:ascii="Times New Roman" w:hAnsi="Times New Roman"/>
        </w:rPr>
      </w:pPr>
    </w:p>
    <w:p w14:paraId="4B0EE8F9" w14:textId="77777777" w:rsidR="009C34C2" w:rsidRPr="009C34C2" w:rsidRDefault="009C34C2" w:rsidP="009C34C2">
      <w:pPr>
        <w:jc w:val="center"/>
        <w:rPr>
          <w:rFonts w:ascii="Times New Roman" w:hAnsi="Times New Roman"/>
        </w:rPr>
      </w:pPr>
      <w:r w:rsidRPr="009C34C2">
        <w:rPr>
          <w:rFonts w:ascii="Times New Roman" w:hAnsi="Times New Roman"/>
        </w:rPr>
        <w:t>Članak 5.</w:t>
      </w:r>
    </w:p>
    <w:p w14:paraId="160C869B" w14:textId="77777777" w:rsidR="009C34C2" w:rsidRPr="009C34C2" w:rsidRDefault="009C34C2" w:rsidP="009C34C2">
      <w:pPr>
        <w:ind w:firstLine="708"/>
        <w:jc w:val="both"/>
        <w:rPr>
          <w:rFonts w:ascii="Times New Roman" w:hAnsi="Times New Roman"/>
        </w:rPr>
      </w:pPr>
      <w:r w:rsidRPr="009C34C2">
        <w:rPr>
          <w:rFonts w:ascii="Times New Roman" w:hAnsi="Times New Roman"/>
        </w:rPr>
        <w:t>I. Izmjene i dopune Proračuna Općine Šandrovac za 2021g. stupaju na snagu osmog dana od dana objave    u „Općinskom glasniku Općine Šandrovac“.</w:t>
      </w:r>
    </w:p>
    <w:p w14:paraId="79949C3B" w14:textId="77777777" w:rsidR="009C34C2" w:rsidRPr="009C34C2" w:rsidRDefault="009C34C2" w:rsidP="009C34C2">
      <w:pPr>
        <w:jc w:val="both"/>
        <w:rPr>
          <w:rFonts w:ascii="Times New Roman" w:hAnsi="Times New Roman"/>
        </w:rPr>
      </w:pPr>
    </w:p>
    <w:p w14:paraId="553A7EEA" w14:textId="77777777" w:rsidR="009C34C2" w:rsidRDefault="009C34C2" w:rsidP="009C34C2"/>
    <w:p w14:paraId="4023BE09" w14:textId="77777777" w:rsidR="009C34C2" w:rsidRPr="009C34C2" w:rsidRDefault="009C34C2" w:rsidP="009C34C2">
      <w:pPr>
        <w:rPr>
          <w:rFonts w:ascii="Times New Roman" w:hAnsi="Times New Roman"/>
          <w:sz w:val="20"/>
          <w:szCs w:val="20"/>
        </w:rPr>
      </w:pPr>
      <w:r w:rsidRPr="009C34C2">
        <w:rPr>
          <w:rFonts w:ascii="Times New Roman" w:hAnsi="Times New Roman"/>
          <w:sz w:val="20"/>
          <w:szCs w:val="20"/>
        </w:rPr>
        <w:t>KLASA: 400-06/21-01/15</w:t>
      </w:r>
    </w:p>
    <w:p w14:paraId="363E2FBE" w14:textId="77777777" w:rsidR="009C34C2" w:rsidRPr="009C34C2" w:rsidRDefault="009C34C2" w:rsidP="009C34C2">
      <w:pPr>
        <w:rPr>
          <w:rFonts w:ascii="Times New Roman" w:hAnsi="Times New Roman"/>
          <w:sz w:val="20"/>
          <w:szCs w:val="20"/>
        </w:rPr>
      </w:pPr>
      <w:r w:rsidRPr="009C34C2">
        <w:rPr>
          <w:rFonts w:ascii="Times New Roman" w:hAnsi="Times New Roman"/>
          <w:sz w:val="20"/>
          <w:szCs w:val="20"/>
        </w:rPr>
        <w:t>URBROJ:2123-05-01-21-1</w:t>
      </w:r>
    </w:p>
    <w:p w14:paraId="0ABA6903" w14:textId="77777777" w:rsidR="009C34C2" w:rsidRPr="009C34C2" w:rsidRDefault="009C34C2" w:rsidP="009C34C2">
      <w:pPr>
        <w:rPr>
          <w:rFonts w:ascii="Times New Roman" w:hAnsi="Times New Roman"/>
          <w:sz w:val="20"/>
          <w:szCs w:val="20"/>
        </w:rPr>
      </w:pPr>
      <w:r w:rsidRPr="009C34C2">
        <w:rPr>
          <w:rFonts w:ascii="Times New Roman" w:hAnsi="Times New Roman"/>
          <w:sz w:val="20"/>
          <w:szCs w:val="20"/>
        </w:rPr>
        <w:t>Šandrovac, 22.03.2021.</w:t>
      </w:r>
    </w:p>
    <w:p w14:paraId="2C5B5B87" w14:textId="77777777" w:rsidR="009C34C2" w:rsidRPr="009C34C2" w:rsidRDefault="009C34C2" w:rsidP="009C34C2">
      <w:pPr>
        <w:jc w:val="both"/>
        <w:rPr>
          <w:rFonts w:ascii="Times New Roman" w:hAnsi="Times New Roman"/>
          <w:sz w:val="20"/>
          <w:szCs w:val="18"/>
        </w:rPr>
      </w:pPr>
    </w:p>
    <w:p w14:paraId="47D30FCD" w14:textId="77777777" w:rsidR="009C34C2" w:rsidRPr="009C34C2" w:rsidRDefault="009C34C2" w:rsidP="009C34C2">
      <w:pPr>
        <w:jc w:val="both"/>
        <w:rPr>
          <w:rFonts w:ascii="Times New Roman" w:hAnsi="Times New Roman"/>
          <w:sz w:val="20"/>
          <w:szCs w:val="18"/>
        </w:rPr>
      </w:pPr>
      <w:r>
        <w:rPr>
          <w:rFonts w:ascii="Times New Roman" w:hAnsi="Times New Roman"/>
          <w:sz w:val="20"/>
          <w:szCs w:val="18"/>
        </w:rPr>
        <w:t xml:space="preserve"> </w:t>
      </w:r>
    </w:p>
    <w:p w14:paraId="07120970" w14:textId="77777777" w:rsidR="009C34C2" w:rsidRPr="009C34C2" w:rsidRDefault="009C34C2" w:rsidP="009C34C2">
      <w:pPr>
        <w:pStyle w:val="Bezproreda"/>
        <w:rPr>
          <w:rFonts w:ascii="Times New Roman" w:hAnsi="Times New Roman"/>
        </w:rPr>
      </w:pPr>
      <w:r w:rsidRPr="009C34C2">
        <w:t xml:space="preserve">                                     </w:t>
      </w:r>
      <w:r>
        <w:t xml:space="preserve">                              </w:t>
      </w:r>
      <w:r w:rsidRPr="009C34C2">
        <w:rPr>
          <w:rFonts w:ascii="Times New Roman" w:hAnsi="Times New Roman"/>
        </w:rPr>
        <w:t>OPĆINSKO VIJEĆE OPĆINE ŠANDROVAC</w:t>
      </w:r>
    </w:p>
    <w:p w14:paraId="5A00B89F" w14:textId="77777777" w:rsidR="009C34C2" w:rsidRPr="009C34C2" w:rsidRDefault="009C34C2" w:rsidP="009C34C2">
      <w:pPr>
        <w:pStyle w:val="Bezproreda"/>
        <w:rPr>
          <w:rFonts w:ascii="Times New Roman" w:hAnsi="Times New Roman"/>
        </w:rPr>
      </w:pPr>
      <w:r w:rsidRPr="009C34C2">
        <w:rPr>
          <w:rFonts w:ascii="Times New Roman" w:hAnsi="Times New Roman"/>
        </w:rPr>
        <w:t xml:space="preserve">                                                                           Predsjednik općinskog vijeća</w:t>
      </w:r>
    </w:p>
    <w:p w14:paraId="68B788AC" w14:textId="77777777" w:rsidR="009C34C2" w:rsidRPr="009C34C2" w:rsidRDefault="009C34C2" w:rsidP="009C34C2">
      <w:pPr>
        <w:pStyle w:val="Bezproreda"/>
        <w:rPr>
          <w:rFonts w:ascii="Times New Roman" w:hAnsi="Times New Roman"/>
        </w:rPr>
      </w:pPr>
      <w:r w:rsidRPr="009C34C2">
        <w:rPr>
          <w:rFonts w:ascii="Times New Roman" w:hAnsi="Times New Roman"/>
        </w:rPr>
        <w:t xml:space="preserve">                                                                                 Miroslav Sokolić, v.r.</w:t>
      </w:r>
    </w:p>
    <w:p w14:paraId="64031150" w14:textId="77777777" w:rsidR="009C34C2" w:rsidRPr="009C34C2" w:rsidRDefault="009C34C2" w:rsidP="009C34C2">
      <w:pPr>
        <w:pStyle w:val="Bezproreda"/>
      </w:pPr>
      <w:r w:rsidRPr="009C34C2">
        <w:rPr>
          <w:sz w:val="32"/>
        </w:rPr>
        <w:t xml:space="preserve">                                                         </w:t>
      </w:r>
    </w:p>
    <w:p w14:paraId="0B35E7D2" w14:textId="77777777" w:rsidR="00144F84" w:rsidRDefault="00144F84" w:rsidP="009C34C2">
      <w:pPr>
        <w:pStyle w:val="Bezproreda"/>
        <w:rPr>
          <w:b/>
        </w:rPr>
      </w:pPr>
    </w:p>
    <w:p w14:paraId="2E0B0AED" w14:textId="77777777" w:rsidR="009C34C2" w:rsidRDefault="009C34C2" w:rsidP="009C34C2">
      <w:pPr>
        <w:pStyle w:val="Bezproreda"/>
        <w:rPr>
          <w:b/>
        </w:rPr>
      </w:pPr>
    </w:p>
    <w:p w14:paraId="78AF034E" w14:textId="77777777" w:rsidR="00144F84" w:rsidRDefault="00144F84" w:rsidP="00144F84">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sz w:val="24"/>
          <w:szCs w:val="24"/>
        </w:rPr>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2021 OPĆINA ŠANDROVAC</w:t>
      </w:r>
      <w:r>
        <w:rPr>
          <w:rFonts w:ascii="Arial" w:hAnsi="Arial" w:cs="Arial"/>
          <w:sz w:val="24"/>
          <w:szCs w:val="24"/>
        </w:rPr>
        <w:tab/>
      </w:r>
      <w:r>
        <w:rPr>
          <w:rFonts w:ascii="Arial" w:hAnsi="Arial" w:cs="Arial"/>
          <w:b/>
          <w:bCs/>
          <w:color w:val="000000"/>
          <w:sz w:val="18"/>
          <w:szCs w:val="18"/>
        </w:rPr>
        <w:t>Datum:</w:t>
      </w:r>
      <w:r>
        <w:rPr>
          <w:rFonts w:ascii="Arial" w:hAnsi="Arial" w:cs="Arial"/>
          <w:sz w:val="24"/>
          <w:szCs w:val="24"/>
        </w:rPr>
        <w:tab/>
      </w:r>
      <w:r>
        <w:rPr>
          <w:rFonts w:ascii="Arial" w:hAnsi="Arial" w:cs="Arial"/>
          <w:color w:val="000000"/>
          <w:sz w:val="16"/>
          <w:szCs w:val="16"/>
        </w:rPr>
        <w:t>22.03.2021</w:t>
      </w:r>
    </w:p>
    <w:p w14:paraId="6D1EC60A" w14:textId="77777777" w:rsidR="00144F84" w:rsidRDefault="00144F84" w:rsidP="00144F84">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0"/>
          <w:szCs w:val="40"/>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2021</w:t>
      </w:r>
      <w:r>
        <w:rPr>
          <w:rFonts w:ascii="Arial" w:hAnsi="Arial" w:cs="Arial"/>
          <w:sz w:val="24"/>
          <w:szCs w:val="24"/>
        </w:rPr>
        <w:tab/>
      </w:r>
      <w:r>
        <w:rPr>
          <w:rFonts w:ascii="Times New Roman" w:hAnsi="Times New Roman"/>
          <w:b/>
          <w:bCs/>
          <w:color w:val="000000"/>
          <w:sz w:val="40"/>
          <w:szCs w:val="40"/>
        </w:rPr>
        <w:t>A.POSEBNI DIO - RAČUN PRIHODA</w:t>
      </w:r>
    </w:p>
    <w:p w14:paraId="50A04D77" w14:textId="77777777" w:rsidR="00144F84" w:rsidRDefault="00144F84" w:rsidP="00144F84">
      <w:pPr>
        <w:widowControl w:val="0"/>
        <w:tabs>
          <w:tab w:val="right" w:pos="1256"/>
          <w:tab w:val="center" w:pos="1723"/>
          <w:tab w:val="center" w:pos="5872"/>
        </w:tabs>
        <w:autoSpaceDE w:val="0"/>
        <w:autoSpaceDN w:val="0"/>
        <w:adjustRightInd w:val="0"/>
        <w:spacing w:before="146"/>
        <w:ind w:left="1080"/>
        <w:rPr>
          <w:rFonts w:ascii="Times New Roman" w:hAnsi="Times New Roman"/>
          <w:b/>
          <w:bCs/>
          <w:color w:val="000000"/>
          <w:sz w:val="47"/>
          <w:szCs w:val="47"/>
        </w:rPr>
      </w:pPr>
      <w:proofErr w:type="spellStart"/>
      <w:r>
        <w:rPr>
          <w:rFonts w:ascii="Times New Roman" w:hAnsi="Times New Roman"/>
          <w:b/>
          <w:bCs/>
          <w:color w:val="000000"/>
          <w:sz w:val="40"/>
          <w:szCs w:val="40"/>
        </w:rPr>
        <w:t>I.Izmjene</w:t>
      </w:r>
      <w:proofErr w:type="spellEnd"/>
      <w:r>
        <w:rPr>
          <w:rFonts w:ascii="Times New Roman" w:hAnsi="Times New Roman"/>
          <w:b/>
          <w:bCs/>
          <w:color w:val="000000"/>
          <w:sz w:val="40"/>
          <w:szCs w:val="40"/>
        </w:rPr>
        <w:t xml:space="preserve"> i dopune </w:t>
      </w:r>
    </w:p>
    <w:p w14:paraId="30C8B45C" w14:textId="77777777" w:rsidR="00144F84" w:rsidRDefault="00144F84" w:rsidP="00144F84">
      <w:pPr>
        <w:widowControl w:val="0"/>
        <w:tabs>
          <w:tab w:val="left" w:pos="90"/>
          <w:tab w:val="center" w:pos="9786"/>
        </w:tabs>
        <w:autoSpaceDE w:val="0"/>
        <w:autoSpaceDN w:val="0"/>
        <w:adjustRightInd w:val="0"/>
        <w:spacing w:before="404"/>
        <w:rPr>
          <w:rFonts w:ascii="Arial" w:hAnsi="Arial" w:cs="Arial"/>
          <w:b/>
          <w:bCs/>
          <w:color w:val="000000"/>
          <w:sz w:val="31"/>
          <w:szCs w:val="31"/>
        </w:rPr>
      </w:pPr>
      <w:r>
        <w:rPr>
          <w:rFonts w:ascii="Arial" w:hAnsi="Arial" w:cs="Arial"/>
          <w:sz w:val="24"/>
          <w:szCs w:val="24"/>
        </w:rPr>
        <w:tab/>
      </w: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 xml:space="preserve">Plan </w:t>
      </w:r>
    </w:p>
    <w:p w14:paraId="1EBBF701" w14:textId="77777777" w:rsidR="00144F84" w:rsidRDefault="00144F84" w:rsidP="00144F84">
      <w:pPr>
        <w:widowControl w:val="0"/>
        <w:tabs>
          <w:tab w:val="left" w:pos="90"/>
          <w:tab w:val="left" w:pos="794"/>
          <w:tab w:val="left" w:pos="1701"/>
        </w:tabs>
        <w:autoSpaceDE w:val="0"/>
        <w:autoSpaceDN w:val="0"/>
        <w:adjustRightInd w:val="0"/>
        <w:spacing w:before="64"/>
        <w:rPr>
          <w:rFonts w:ascii="Arial" w:hAnsi="Arial" w:cs="Arial"/>
          <w:b/>
          <w:bCs/>
          <w:color w:val="000000"/>
          <w:sz w:val="25"/>
          <w:szCs w:val="25"/>
        </w:rPr>
      </w:pP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2BFFA314" w14:textId="77777777" w:rsidR="00144F84" w:rsidRDefault="00144F84" w:rsidP="00144F84">
      <w:pPr>
        <w:widowControl w:val="0"/>
        <w:tabs>
          <w:tab w:val="left" w:pos="90"/>
          <w:tab w:val="left" w:pos="1136"/>
          <w:tab w:val="right" w:pos="10381"/>
        </w:tabs>
        <w:autoSpaceDE w:val="0"/>
        <w:autoSpaceDN w:val="0"/>
        <w:adjustRightInd w:val="0"/>
        <w:spacing w:before="116"/>
        <w:rPr>
          <w:rFonts w:ascii="Arial" w:hAnsi="Arial" w:cs="Arial"/>
          <w:b/>
          <w:bCs/>
          <w:color w:val="000000"/>
          <w:sz w:val="21"/>
          <w:szCs w:val="21"/>
        </w:rPr>
      </w:pPr>
      <w:r>
        <w:rPr>
          <w:rFonts w:ascii="Arial" w:hAnsi="Arial" w:cs="Arial"/>
          <w:b/>
          <w:bCs/>
          <w:color w:val="000000"/>
          <w:sz w:val="16"/>
          <w:szCs w:val="16"/>
        </w:rPr>
        <w:t xml:space="preserve">61 -  -   </w:t>
      </w:r>
      <w:r>
        <w:rPr>
          <w:rFonts w:ascii="Arial" w:hAnsi="Arial" w:cs="Arial"/>
          <w:sz w:val="24"/>
          <w:szCs w:val="24"/>
        </w:rPr>
        <w:tab/>
      </w:r>
      <w:r>
        <w:rPr>
          <w:rFonts w:ascii="Arial" w:hAnsi="Arial" w:cs="Arial"/>
          <w:b/>
          <w:bCs/>
          <w:color w:val="000000"/>
          <w:sz w:val="16"/>
          <w:szCs w:val="16"/>
        </w:rPr>
        <w:t>PRIHODI OD POREZA</w:t>
      </w:r>
      <w:r>
        <w:rPr>
          <w:rFonts w:ascii="Arial" w:hAnsi="Arial" w:cs="Arial"/>
          <w:sz w:val="24"/>
          <w:szCs w:val="24"/>
        </w:rPr>
        <w:tab/>
      </w:r>
      <w:r>
        <w:rPr>
          <w:rFonts w:ascii="Arial" w:hAnsi="Arial" w:cs="Arial"/>
          <w:b/>
          <w:bCs/>
          <w:color w:val="000000"/>
          <w:sz w:val="16"/>
          <w:szCs w:val="16"/>
        </w:rPr>
        <w:t>3.294.710,00</w:t>
      </w:r>
    </w:p>
    <w:p w14:paraId="091FF536" w14:textId="77777777" w:rsidR="00144F84" w:rsidRDefault="00144F84" w:rsidP="00144F84">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611-  -   </w:t>
      </w:r>
      <w:r>
        <w:rPr>
          <w:rFonts w:ascii="Arial" w:hAnsi="Arial" w:cs="Arial"/>
          <w:sz w:val="24"/>
          <w:szCs w:val="24"/>
        </w:rPr>
        <w:tab/>
      </w:r>
      <w:r>
        <w:rPr>
          <w:rFonts w:ascii="Arial" w:hAnsi="Arial" w:cs="Arial"/>
          <w:color w:val="000000"/>
          <w:sz w:val="16"/>
          <w:szCs w:val="16"/>
        </w:rPr>
        <w:t>POREZ NA DOHODAK</w:t>
      </w:r>
      <w:r>
        <w:rPr>
          <w:rFonts w:ascii="Arial" w:hAnsi="Arial" w:cs="Arial"/>
          <w:sz w:val="24"/>
          <w:szCs w:val="24"/>
        </w:rPr>
        <w:tab/>
      </w:r>
      <w:r>
        <w:rPr>
          <w:rFonts w:ascii="Arial" w:hAnsi="Arial" w:cs="Arial"/>
          <w:color w:val="000000"/>
          <w:sz w:val="16"/>
          <w:szCs w:val="16"/>
        </w:rPr>
        <w:t>3235710,00</w:t>
      </w:r>
    </w:p>
    <w:p w14:paraId="2A0EBBE9" w14:textId="77777777" w:rsidR="00144F84" w:rsidRDefault="00144F84" w:rsidP="00144F84">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611-11-   </w:t>
      </w:r>
      <w:r>
        <w:rPr>
          <w:rFonts w:ascii="Arial" w:hAnsi="Arial" w:cs="Arial"/>
          <w:sz w:val="24"/>
          <w:szCs w:val="24"/>
        </w:rPr>
        <w:tab/>
      </w:r>
      <w:r>
        <w:rPr>
          <w:rFonts w:ascii="Arial" w:hAnsi="Arial" w:cs="Arial"/>
          <w:color w:val="000000"/>
          <w:sz w:val="16"/>
          <w:szCs w:val="16"/>
        </w:rPr>
        <w:t>Porez i prirez na dohodak</w:t>
      </w:r>
      <w:r>
        <w:rPr>
          <w:rFonts w:ascii="Arial" w:hAnsi="Arial" w:cs="Arial"/>
          <w:sz w:val="24"/>
          <w:szCs w:val="24"/>
        </w:rPr>
        <w:tab/>
      </w:r>
      <w:r>
        <w:rPr>
          <w:rFonts w:ascii="Arial" w:hAnsi="Arial" w:cs="Arial"/>
          <w:color w:val="000000"/>
          <w:sz w:val="16"/>
          <w:szCs w:val="16"/>
        </w:rPr>
        <w:t>1000000,00</w:t>
      </w:r>
    </w:p>
    <w:p w14:paraId="124BA254" w14:textId="77777777" w:rsidR="00144F84" w:rsidRDefault="00144F84" w:rsidP="00144F84">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611-11-2  </w:t>
      </w:r>
      <w:r>
        <w:rPr>
          <w:rFonts w:ascii="Arial" w:hAnsi="Arial" w:cs="Arial"/>
          <w:sz w:val="24"/>
          <w:szCs w:val="24"/>
        </w:rPr>
        <w:tab/>
      </w:r>
      <w:r>
        <w:rPr>
          <w:rFonts w:ascii="Arial" w:hAnsi="Arial" w:cs="Arial"/>
          <w:color w:val="000000"/>
          <w:sz w:val="16"/>
          <w:szCs w:val="16"/>
        </w:rPr>
        <w:t>Sredstva fiskalnog izravnanja</w:t>
      </w:r>
      <w:r>
        <w:rPr>
          <w:rFonts w:ascii="Arial" w:hAnsi="Arial" w:cs="Arial"/>
          <w:sz w:val="24"/>
          <w:szCs w:val="24"/>
        </w:rPr>
        <w:tab/>
      </w:r>
      <w:r>
        <w:rPr>
          <w:rFonts w:ascii="Arial" w:hAnsi="Arial" w:cs="Arial"/>
          <w:color w:val="000000"/>
          <w:sz w:val="16"/>
          <w:szCs w:val="16"/>
        </w:rPr>
        <w:t>2335710,00</w:t>
      </w:r>
    </w:p>
    <w:p w14:paraId="7A9F2B55" w14:textId="77777777" w:rsidR="00144F84" w:rsidRDefault="00144F84" w:rsidP="00144F84">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611-71-   </w:t>
      </w:r>
      <w:r>
        <w:rPr>
          <w:rFonts w:ascii="Arial" w:hAnsi="Arial" w:cs="Arial"/>
          <w:sz w:val="24"/>
          <w:szCs w:val="24"/>
        </w:rPr>
        <w:tab/>
      </w:r>
      <w:r>
        <w:rPr>
          <w:rFonts w:ascii="Arial" w:hAnsi="Arial" w:cs="Arial"/>
          <w:color w:val="000000"/>
          <w:sz w:val="16"/>
          <w:szCs w:val="16"/>
        </w:rPr>
        <w:t>POVRAT POREZA NA DOHODAK PO GODIŠNJOJ PRIJAVI</w:t>
      </w:r>
      <w:r>
        <w:rPr>
          <w:rFonts w:ascii="Arial" w:hAnsi="Arial" w:cs="Arial"/>
          <w:sz w:val="24"/>
          <w:szCs w:val="24"/>
        </w:rPr>
        <w:tab/>
      </w:r>
      <w:r>
        <w:rPr>
          <w:rFonts w:ascii="Arial" w:hAnsi="Arial" w:cs="Arial"/>
          <w:color w:val="000000"/>
          <w:sz w:val="16"/>
          <w:szCs w:val="16"/>
        </w:rPr>
        <w:t>-100000,00</w:t>
      </w:r>
    </w:p>
    <w:p w14:paraId="474E4C45" w14:textId="77777777" w:rsidR="00144F84" w:rsidRDefault="00144F84" w:rsidP="00144F84">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613-  -   </w:t>
      </w:r>
      <w:r>
        <w:rPr>
          <w:rFonts w:ascii="Arial" w:hAnsi="Arial" w:cs="Arial"/>
          <w:sz w:val="24"/>
          <w:szCs w:val="24"/>
        </w:rPr>
        <w:tab/>
      </w:r>
      <w:r>
        <w:rPr>
          <w:rFonts w:ascii="Arial" w:hAnsi="Arial" w:cs="Arial"/>
          <w:color w:val="000000"/>
          <w:sz w:val="16"/>
          <w:szCs w:val="16"/>
        </w:rPr>
        <w:t>POREZI NA IMOVINU</w:t>
      </w:r>
      <w:r>
        <w:rPr>
          <w:rFonts w:ascii="Arial" w:hAnsi="Arial" w:cs="Arial"/>
          <w:sz w:val="24"/>
          <w:szCs w:val="24"/>
        </w:rPr>
        <w:tab/>
      </w:r>
      <w:r>
        <w:rPr>
          <w:rFonts w:ascii="Arial" w:hAnsi="Arial" w:cs="Arial"/>
          <w:color w:val="000000"/>
          <w:sz w:val="16"/>
          <w:szCs w:val="16"/>
        </w:rPr>
        <w:t>44000,00</w:t>
      </w:r>
    </w:p>
    <w:p w14:paraId="21D0DE97" w14:textId="77777777" w:rsidR="00144F84" w:rsidRDefault="00144F84" w:rsidP="00144F84">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613-14-   </w:t>
      </w:r>
      <w:r>
        <w:rPr>
          <w:rFonts w:ascii="Arial" w:hAnsi="Arial" w:cs="Arial"/>
          <w:sz w:val="24"/>
          <w:szCs w:val="24"/>
        </w:rPr>
        <w:tab/>
      </w:r>
      <w:r>
        <w:rPr>
          <w:rFonts w:ascii="Arial" w:hAnsi="Arial" w:cs="Arial"/>
          <w:color w:val="000000"/>
          <w:sz w:val="16"/>
          <w:szCs w:val="16"/>
        </w:rPr>
        <w:t>1716 Porez na kuće za odmor</w:t>
      </w:r>
      <w:r>
        <w:rPr>
          <w:rFonts w:ascii="Arial" w:hAnsi="Arial" w:cs="Arial"/>
          <w:sz w:val="24"/>
          <w:szCs w:val="24"/>
        </w:rPr>
        <w:tab/>
      </w:r>
      <w:r>
        <w:rPr>
          <w:rFonts w:ascii="Arial" w:hAnsi="Arial" w:cs="Arial"/>
          <w:color w:val="000000"/>
          <w:sz w:val="16"/>
          <w:szCs w:val="16"/>
        </w:rPr>
        <w:t>5000,00</w:t>
      </w:r>
    </w:p>
    <w:p w14:paraId="64F8136E" w14:textId="77777777" w:rsidR="00144F84" w:rsidRDefault="00144F84" w:rsidP="00144F84">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613-41-   </w:t>
      </w:r>
      <w:r>
        <w:rPr>
          <w:rFonts w:ascii="Arial" w:hAnsi="Arial" w:cs="Arial"/>
          <w:sz w:val="24"/>
          <w:szCs w:val="24"/>
        </w:rPr>
        <w:tab/>
      </w:r>
      <w:r>
        <w:rPr>
          <w:rFonts w:ascii="Arial" w:hAnsi="Arial" w:cs="Arial"/>
          <w:color w:val="000000"/>
          <w:sz w:val="16"/>
          <w:szCs w:val="16"/>
        </w:rPr>
        <w:t xml:space="preserve"> Porez na promet nekretnina</w:t>
      </w:r>
      <w:r>
        <w:rPr>
          <w:rFonts w:ascii="Arial" w:hAnsi="Arial" w:cs="Arial"/>
          <w:sz w:val="24"/>
          <w:szCs w:val="24"/>
        </w:rPr>
        <w:tab/>
      </w:r>
      <w:r>
        <w:rPr>
          <w:rFonts w:ascii="Arial" w:hAnsi="Arial" w:cs="Arial"/>
          <w:color w:val="000000"/>
          <w:sz w:val="16"/>
          <w:szCs w:val="16"/>
        </w:rPr>
        <w:t>38500,00</w:t>
      </w:r>
    </w:p>
    <w:p w14:paraId="1C0E553B" w14:textId="77777777" w:rsidR="00144F84" w:rsidRDefault="00144F84" w:rsidP="00144F84">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613-42-1  </w:t>
      </w:r>
      <w:r>
        <w:rPr>
          <w:rFonts w:ascii="Arial" w:hAnsi="Arial" w:cs="Arial"/>
          <w:sz w:val="24"/>
          <w:szCs w:val="24"/>
        </w:rPr>
        <w:tab/>
      </w:r>
      <w:r>
        <w:rPr>
          <w:rFonts w:ascii="Arial" w:hAnsi="Arial" w:cs="Arial"/>
          <w:color w:val="000000"/>
          <w:sz w:val="16"/>
          <w:szCs w:val="16"/>
        </w:rPr>
        <w:t xml:space="preserve">Nakn.za </w:t>
      </w:r>
      <w:proofErr w:type="spellStart"/>
      <w:r>
        <w:rPr>
          <w:rFonts w:ascii="Arial" w:hAnsi="Arial" w:cs="Arial"/>
          <w:color w:val="000000"/>
          <w:sz w:val="16"/>
          <w:szCs w:val="16"/>
        </w:rPr>
        <w:t>prnamj.polj.zemlj.u</w:t>
      </w:r>
      <w:proofErr w:type="spellEnd"/>
      <w:r>
        <w:rPr>
          <w:rFonts w:ascii="Arial" w:hAnsi="Arial" w:cs="Arial"/>
          <w:color w:val="000000"/>
          <w:sz w:val="16"/>
          <w:szCs w:val="16"/>
        </w:rPr>
        <w:t xml:space="preserve"> građevinsko</w:t>
      </w:r>
      <w:r>
        <w:rPr>
          <w:rFonts w:ascii="Arial" w:hAnsi="Arial" w:cs="Arial"/>
          <w:sz w:val="24"/>
          <w:szCs w:val="24"/>
        </w:rPr>
        <w:tab/>
      </w:r>
      <w:r>
        <w:rPr>
          <w:rFonts w:ascii="Arial" w:hAnsi="Arial" w:cs="Arial"/>
          <w:color w:val="000000"/>
          <w:sz w:val="16"/>
          <w:szCs w:val="16"/>
        </w:rPr>
        <w:t>500,00</w:t>
      </w:r>
    </w:p>
    <w:p w14:paraId="6CE86BFB" w14:textId="77777777" w:rsidR="00144F84" w:rsidRDefault="00144F84" w:rsidP="00144F84">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614-  -   </w:t>
      </w:r>
      <w:r>
        <w:rPr>
          <w:rFonts w:ascii="Arial" w:hAnsi="Arial" w:cs="Arial"/>
          <w:sz w:val="24"/>
          <w:szCs w:val="24"/>
        </w:rPr>
        <w:tab/>
      </w:r>
      <w:r>
        <w:rPr>
          <w:rFonts w:ascii="Arial" w:hAnsi="Arial" w:cs="Arial"/>
          <w:color w:val="000000"/>
          <w:sz w:val="16"/>
          <w:szCs w:val="16"/>
        </w:rPr>
        <w:t>POREZI NA ROBU I USLUGE</w:t>
      </w:r>
      <w:r>
        <w:rPr>
          <w:rFonts w:ascii="Arial" w:hAnsi="Arial" w:cs="Arial"/>
          <w:sz w:val="24"/>
          <w:szCs w:val="24"/>
        </w:rPr>
        <w:tab/>
      </w:r>
      <w:r>
        <w:rPr>
          <w:rFonts w:ascii="Arial" w:hAnsi="Arial" w:cs="Arial"/>
          <w:color w:val="000000"/>
          <w:sz w:val="16"/>
          <w:szCs w:val="16"/>
        </w:rPr>
        <w:t>15000,00</w:t>
      </w:r>
    </w:p>
    <w:p w14:paraId="2B837B30" w14:textId="77777777" w:rsidR="00144F84" w:rsidRDefault="00144F84" w:rsidP="00144F84">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614-24-   </w:t>
      </w:r>
      <w:r>
        <w:rPr>
          <w:rFonts w:ascii="Arial" w:hAnsi="Arial" w:cs="Arial"/>
          <w:sz w:val="24"/>
          <w:szCs w:val="24"/>
        </w:rPr>
        <w:tab/>
      </w:r>
      <w:r>
        <w:rPr>
          <w:rFonts w:ascii="Arial" w:hAnsi="Arial" w:cs="Arial"/>
          <w:color w:val="000000"/>
          <w:sz w:val="16"/>
          <w:szCs w:val="16"/>
        </w:rPr>
        <w:t xml:space="preserve">1708 Porez na potrošnju </w:t>
      </w:r>
      <w:proofErr w:type="spellStart"/>
      <w:r>
        <w:rPr>
          <w:rFonts w:ascii="Arial" w:hAnsi="Arial" w:cs="Arial"/>
          <w:color w:val="000000"/>
          <w:sz w:val="16"/>
          <w:szCs w:val="16"/>
        </w:rPr>
        <w:t>alkoh.pića</w:t>
      </w:r>
      <w:proofErr w:type="spellEnd"/>
      <w:r>
        <w:rPr>
          <w:rFonts w:ascii="Arial" w:hAnsi="Arial" w:cs="Arial"/>
          <w:sz w:val="24"/>
          <w:szCs w:val="24"/>
        </w:rPr>
        <w:tab/>
      </w:r>
      <w:r>
        <w:rPr>
          <w:rFonts w:ascii="Arial" w:hAnsi="Arial" w:cs="Arial"/>
          <w:color w:val="000000"/>
          <w:sz w:val="16"/>
          <w:szCs w:val="16"/>
        </w:rPr>
        <w:t>15000,00</w:t>
      </w:r>
    </w:p>
    <w:p w14:paraId="6E19B5C7" w14:textId="77777777" w:rsidR="00144F84" w:rsidRDefault="00144F84" w:rsidP="00144F84">
      <w:pPr>
        <w:widowControl w:val="0"/>
        <w:tabs>
          <w:tab w:val="left" w:pos="90"/>
          <w:tab w:val="left" w:pos="1136"/>
          <w:tab w:val="right" w:pos="1038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63 -  -   </w:t>
      </w:r>
      <w:r>
        <w:rPr>
          <w:rFonts w:ascii="Arial" w:hAnsi="Arial" w:cs="Arial"/>
          <w:sz w:val="24"/>
          <w:szCs w:val="24"/>
        </w:rPr>
        <w:tab/>
      </w:r>
      <w:r>
        <w:rPr>
          <w:rFonts w:ascii="Arial" w:hAnsi="Arial" w:cs="Arial"/>
          <w:b/>
          <w:bCs/>
          <w:color w:val="000000"/>
          <w:sz w:val="16"/>
          <w:szCs w:val="16"/>
        </w:rPr>
        <w:t>POMOĆI IZ INOZEMSTVA I OD SUBJEKATA UNUTAR OPĆEG PRORAČUNA</w:t>
      </w:r>
      <w:r>
        <w:rPr>
          <w:rFonts w:ascii="Arial" w:hAnsi="Arial" w:cs="Arial"/>
          <w:sz w:val="24"/>
          <w:szCs w:val="24"/>
        </w:rPr>
        <w:tab/>
      </w:r>
      <w:r>
        <w:rPr>
          <w:rFonts w:ascii="Arial" w:hAnsi="Arial" w:cs="Arial"/>
          <w:b/>
          <w:bCs/>
          <w:color w:val="000000"/>
          <w:sz w:val="16"/>
          <w:szCs w:val="16"/>
        </w:rPr>
        <w:t>100.000,00</w:t>
      </w:r>
    </w:p>
    <w:p w14:paraId="6B5F8F39" w14:textId="77777777" w:rsidR="00144F84" w:rsidRDefault="00144F84" w:rsidP="00144F84">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633-  -   </w:t>
      </w:r>
      <w:r>
        <w:rPr>
          <w:rFonts w:ascii="Arial" w:hAnsi="Arial" w:cs="Arial"/>
          <w:sz w:val="24"/>
          <w:szCs w:val="24"/>
        </w:rPr>
        <w:tab/>
      </w:r>
      <w:r>
        <w:rPr>
          <w:rFonts w:ascii="Arial" w:hAnsi="Arial" w:cs="Arial"/>
          <w:color w:val="000000"/>
          <w:sz w:val="16"/>
          <w:szCs w:val="16"/>
        </w:rPr>
        <w:t>POMOĆI PRORAČUNU IZ DRUGIH PRORAČUNA</w:t>
      </w:r>
      <w:r>
        <w:rPr>
          <w:rFonts w:ascii="Arial" w:hAnsi="Arial" w:cs="Arial"/>
          <w:sz w:val="24"/>
          <w:szCs w:val="24"/>
        </w:rPr>
        <w:tab/>
      </w:r>
      <w:r>
        <w:rPr>
          <w:rFonts w:ascii="Arial" w:hAnsi="Arial" w:cs="Arial"/>
          <w:color w:val="000000"/>
          <w:sz w:val="16"/>
          <w:szCs w:val="16"/>
        </w:rPr>
        <w:t>100000,00</w:t>
      </w:r>
    </w:p>
    <w:p w14:paraId="4C066854" w14:textId="77777777" w:rsidR="00144F84" w:rsidRDefault="00144F84" w:rsidP="00144F84">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633-11-   </w:t>
      </w:r>
      <w:r>
        <w:rPr>
          <w:rFonts w:ascii="Arial" w:hAnsi="Arial" w:cs="Arial"/>
          <w:sz w:val="24"/>
          <w:szCs w:val="24"/>
        </w:rPr>
        <w:tab/>
      </w:r>
      <w:r>
        <w:rPr>
          <w:rFonts w:ascii="Arial" w:hAnsi="Arial" w:cs="Arial"/>
          <w:color w:val="000000"/>
          <w:sz w:val="16"/>
          <w:szCs w:val="16"/>
        </w:rPr>
        <w:t>Tekuće pomoći iz državnog proračuna</w:t>
      </w:r>
      <w:r>
        <w:rPr>
          <w:rFonts w:ascii="Arial" w:hAnsi="Arial" w:cs="Arial"/>
          <w:sz w:val="24"/>
          <w:szCs w:val="24"/>
        </w:rPr>
        <w:tab/>
      </w:r>
      <w:r>
        <w:rPr>
          <w:rFonts w:ascii="Arial" w:hAnsi="Arial" w:cs="Arial"/>
          <w:color w:val="000000"/>
          <w:sz w:val="16"/>
          <w:szCs w:val="16"/>
        </w:rPr>
        <w:t>100000,00</w:t>
      </w:r>
    </w:p>
    <w:p w14:paraId="2CDD4AA3" w14:textId="77777777" w:rsidR="00144F84" w:rsidRDefault="00144F84" w:rsidP="00144F84">
      <w:pPr>
        <w:widowControl w:val="0"/>
        <w:tabs>
          <w:tab w:val="left" w:pos="90"/>
          <w:tab w:val="left" w:pos="1136"/>
          <w:tab w:val="right" w:pos="1038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64 -  -   </w:t>
      </w:r>
      <w:r>
        <w:rPr>
          <w:rFonts w:ascii="Arial" w:hAnsi="Arial" w:cs="Arial"/>
          <w:sz w:val="24"/>
          <w:szCs w:val="24"/>
        </w:rPr>
        <w:tab/>
      </w:r>
      <w:r>
        <w:rPr>
          <w:rFonts w:ascii="Arial" w:hAnsi="Arial" w:cs="Arial"/>
          <w:b/>
          <w:bCs/>
          <w:color w:val="000000"/>
          <w:sz w:val="16"/>
          <w:szCs w:val="16"/>
        </w:rPr>
        <w:t>PRIHODI OD IMOVINE</w:t>
      </w:r>
      <w:r>
        <w:rPr>
          <w:rFonts w:ascii="Arial" w:hAnsi="Arial" w:cs="Arial"/>
          <w:sz w:val="24"/>
          <w:szCs w:val="24"/>
        </w:rPr>
        <w:tab/>
      </w:r>
      <w:r>
        <w:rPr>
          <w:rFonts w:ascii="Arial" w:hAnsi="Arial" w:cs="Arial"/>
          <w:b/>
          <w:bCs/>
          <w:color w:val="000000"/>
          <w:sz w:val="16"/>
          <w:szCs w:val="16"/>
        </w:rPr>
        <w:t>103.020,00</w:t>
      </w:r>
    </w:p>
    <w:p w14:paraId="40852D2D" w14:textId="77777777" w:rsidR="00144F84" w:rsidRDefault="00144F84" w:rsidP="00144F84">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lastRenderedPageBreak/>
        <w:t xml:space="preserve">641-  -   </w:t>
      </w:r>
      <w:r>
        <w:rPr>
          <w:rFonts w:ascii="Arial" w:hAnsi="Arial" w:cs="Arial"/>
          <w:sz w:val="24"/>
          <w:szCs w:val="24"/>
        </w:rPr>
        <w:tab/>
      </w:r>
      <w:r>
        <w:rPr>
          <w:rFonts w:ascii="Arial" w:hAnsi="Arial" w:cs="Arial"/>
          <w:color w:val="000000"/>
          <w:sz w:val="16"/>
          <w:szCs w:val="16"/>
        </w:rPr>
        <w:t>PRIHODI OD FINANCIJSKE IMOVINE</w:t>
      </w:r>
      <w:r>
        <w:rPr>
          <w:rFonts w:ascii="Arial" w:hAnsi="Arial" w:cs="Arial"/>
          <w:sz w:val="24"/>
          <w:szCs w:val="24"/>
        </w:rPr>
        <w:tab/>
      </w:r>
      <w:r>
        <w:rPr>
          <w:rFonts w:ascii="Arial" w:hAnsi="Arial" w:cs="Arial"/>
          <w:color w:val="000000"/>
          <w:sz w:val="16"/>
          <w:szCs w:val="16"/>
        </w:rPr>
        <w:t>20,00</w:t>
      </w:r>
    </w:p>
    <w:p w14:paraId="5022E8A5" w14:textId="77777777" w:rsidR="00144F84" w:rsidRDefault="00144F84" w:rsidP="00144F84">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641-32-   </w:t>
      </w:r>
      <w:r>
        <w:rPr>
          <w:rFonts w:ascii="Arial" w:hAnsi="Arial" w:cs="Arial"/>
          <w:sz w:val="24"/>
          <w:szCs w:val="24"/>
        </w:rPr>
        <w:tab/>
      </w:r>
      <w:r>
        <w:rPr>
          <w:rFonts w:ascii="Arial" w:hAnsi="Arial" w:cs="Arial"/>
          <w:color w:val="000000"/>
          <w:sz w:val="16"/>
          <w:szCs w:val="16"/>
        </w:rPr>
        <w:t>Kamate na depozit po viđenju</w:t>
      </w:r>
      <w:r>
        <w:rPr>
          <w:rFonts w:ascii="Arial" w:hAnsi="Arial" w:cs="Arial"/>
          <w:sz w:val="24"/>
          <w:szCs w:val="24"/>
        </w:rPr>
        <w:tab/>
      </w:r>
      <w:r>
        <w:rPr>
          <w:rFonts w:ascii="Arial" w:hAnsi="Arial" w:cs="Arial"/>
          <w:color w:val="000000"/>
          <w:sz w:val="16"/>
          <w:szCs w:val="16"/>
        </w:rPr>
        <w:t>20,00</w:t>
      </w:r>
    </w:p>
    <w:p w14:paraId="6643DEDA" w14:textId="77777777" w:rsidR="00144F84" w:rsidRDefault="00144F84" w:rsidP="00144F84">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642-  -   </w:t>
      </w:r>
      <w:r>
        <w:rPr>
          <w:rFonts w:ascii="Arial" w:hAnsi="Arial" w:cs="Arial"/>
          <w:sz w:val="24"/>
          <w:szCs w:val="24"/>
        </w:rPr>
        <w:tab/>
      </w:r>
      <w:r>
        <w:rPr>
          <w:rFonts w:ascii="Arial" w:hAnsi="Arial" w:cs="Arial"/>
          <w:color w:val="000000"/>
          <w:sz w:val="16"/>
          <w:szCs w:val="16"/>
        </w:rPr>
        <w:t>PRIHODI OD NEFINANCIJSKE IMOVINE</w:t>
      </w:r>
      <w:r>
        <w:rPr>
          <w:rFonts w:ascii="Arial" w:hAnsi="Arial" w:cs="Arial"/>
          <w:sz w:val="24"/>
          <w:szCs w:val="24"/>
        </w:rPr>
        <w:tab/>
      </w:r>
      <w:r>
        <w:rPr>
          <w:rFonts w:ascii="Arial" w:hAnsi="Arial" w:cs="Arial"/>
          <w:color w:val="000000"/>
          <w:sz w:val="16"/>
          <w:szCs w:val="16"/>
        </w:rPr>
        <w:t>103000,00</w:t>
      </w:r>
    </w:p>
    <w:p w14:paraId="54C93406" w14:textId="77777777" w:rsidR="00144F84" w:rsidRDefault="00144F84" w:rsidP="00144F84">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642-39-1  </w:t>
      </w:r>
      <w:r>
        <w:rPr>
          <w:rFonts w:ascii="Arial" w:hAnsi="Arial" w:cs="Arial"/>
          <w:sz w:val="24"/>
          <w:szCs w:val="24"/>
        </w:rPr>
        <w:tab/>
      </w:r>
      <w:r>
        <w:rPr>
          <w:rFonts w:ascii="Arial" w:hAnsi="Arial" w:cs="Arial"/>
          <w:color w:val="000000"/>
          <w:sz w:val="16"/>
          <w:szCs w:val="16"/>
        </w:rPr>
        <w:t>Prihod od režija</w:t>
      </w:r>
      <w:r>
        <w:rPr>
          <w:rFonts w:ascii="Arial" w:hAnsi="Arial" w:cs="Arial"/>
          <w:sz w:val="24"/>
          <w:szCs w:val="24"/>
        </w:rPr>
        <w:tab/>
      </w:r>
      <w:r>
        <w:rPr>
          <w:rFonts w:ascii="Arial" w:hAnsi="Arial" w:cs="Arial"/>
          <w:color w:val="000000"/>
          <w:sz w:val="16"/>
          <w:szCs w:val="16"/>
        </w:rPr>
        <w:t>30000,00</w:t>
      </w:r>
    </w:p>
    <w:p w14:paraId="45DDBA6C" w14:textId="77777777" w:rsidR="00144F84" w:rsidRDefault="00144F84" w:rsidP="00144F84">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642-39-4  </w:t>
      </w:r>
      <w:r>
        <w:rPr>
          <w:rFonts w:ascii="Arial" w:hAnsi="Arial" w:cs="Arial"/>
          <w:sz w:val="24"/>
          <w:szCs w:val="24"/>
        </w:rPr>
        <w:tab/>
      </w:r>
      <w:r>
        <w:rPr>
          <w:rFonts w:ascii="Arial" w:hAnsi="Arial" w:cs="Arial"/>
          <w:color w:val="000000"/>
          <w:sz w:val="16"/>
          <w:szCs w:val="16"/>
        </w:rPr>
        <w:t>Pravo služnosti-</w:t>
      </w:r>
      <w:r>
        <w:rPr>
          <w:rFonts w:ascii="Arial" w:hAnsi="Arial" w:cs="Arial"/>
          <w:sz w:val="24"/>
          <w:szCs w:val="24"/>
        </w:rPr>
        <w:tab/>
      </w:r>
      <w:r>
        <w:rPr>
          <w:rFonts w:ascii="Arial" w:hAnsi="Arial" w:cs="Arial"/>
          <w:color w:val="000000"/>
          <w:sz w:val="16"/>
          <w:szCs w:val="16"/>
        </w:rPr>
        <w:t>73000,00</w:t>
      </w:r>
    </w:p>
    <w:p w14:paraId="66459ED1" w14:textId="77777777" w:rsidR="00144F84" w:rsidRDefault="00144F84" w:rsidP="00144F84">
      <w:pPr>
        <w:widowControl w:val="0"/>
        <w:tabs>
          <w:tab w:val="left" w:pos="90"/>
          <w:tab w:val="left" w:pos="1136"/>
          <w:tab w:val="right" w:pos="1038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65 -  -   </w:t>
      </w:r>
      <w:r>
        <w:rPr>
          <w:rFonts w:ascii="Arial" w:hAnsi="Arial" w:cs="Arial"/>
          <w:sz w:val="24"/>
          <w:szCs w:val="24"/>
        </w:rPr>
        <w:tab/>
      </w:r>
      <w:r>
        <w:rPr>
          <w:rFonts w:ascii="Arial" w:hAnsi="Arial" w:cs="Arial"/>
          <w:b/>
          <w:bCs/>
          <w:color w:val="000000"/>
          <w:sz w:val="16"/>
          <w:szCs w:val="16"/>
        </w:rPr>
        <w:t>PRIHODI PO POSEBNIM PROPISIMA I ADMINISTRACIJE</w:t>
      </w:r>
      <w:r>
        <w:rPr>
          <w:rFonts w:ascii="Arial" w:hAnsi="Arial" w:cs="Arial"/>
          <w:sz w:val="24"/>
          <w:szCs w:val="24"/>
        </w:rPr>
        <w:tab/>
      </w:r>
      <w:r>
        <w:rPr>
          <w:rFonts w:ascii="Arial" w:hAnsi="Arial" w:cs="Arial"/>
          <w:b/>
          <w:bCs/>
          <w:color w:val="000000"/>
          <w:sz w:val="16"/>
          <w:szCs w:val="16"/>
        </w:rPr>
        <w:t>33.250,00</w:t>
      </w:r>
    </w:p>
    <w:p w14:paraId="17EAB31C" w14:textId="77777777" w:rsidR="00144F84" w:rsidRDefault="00144F84" w:rsidP="00144F84">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651-  -   </w:t>
      </w:r>
      <w:r>
        <w:rPr>
          <w:rFonts w:ascii="Arial" w:hAnsi="Arial" w:cs="Arial"/>
          <w:sz w:val="24"/>
          <w:szCs w:val="24"/>
        </w:rPr>
        <w:tab/>
      </w:r>
      <w:r>
        <w:rPr>
          <w:rFonts w:ascii="Arial" w:hAnsi="Arial" w:cs="Arial"/>
          <w:color w:val="000000"/>
          <w:sz w:val="16"/>
          <w:szCs w:val="16"/>
        </w:rPr>
        <w:t>ADMINISTRATIVNE PRISTOJBE</w:t>
      </w:r>
      <w:r>
        <w:rPr>
          <w:rFonts w:ascii="Arial" w:hAnsi="Arial" w:cs="Arial"/>
          <w:sz w:val="24"/>
          <w:szCs w:val="24"/>
        </w:rPr>
        <w:tab/>
      </w:r>
      <w:r>
        <w:rPr>
          <w:rFonts w:ascii="Arial" w:hAnsi="Arial" w:cs="Arial"/>
          <w:color w:val="000000"/>
          <w:sz w:val="16"/>
          <w:szCs w:val="16"/>
        </w:rPr>
        <w:t>250,00</w:t>
      </w:r>
    </w:p>
    <w:p w14:paraId="21E60454" w14:textId="77777777" w:rsidR="00144F84" w:rsidRDefault="00144F84" w:rsidP="00144F84">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651-29-   </w:t>
      </w:r>
      <w:r>
        <w:rPr>
          <w:rFonts w:ascii="Arial" w:hAnsi="Arial" w:cs="Arial"/>
          <w:sz w:val="24"/>
          <w:szCs w:val="24"/>
        </w:rPr>
        <w:tab/>
      </w:r>
      <w:r>
        <w:rPr>
          <w:rFonts w:ascii="Arial" w:hAnsi="Arial" w:cs="Arial"/>
          <w:color w:val="000000"/>
          <w:sz w:val="16"/>
          <w:szCs w:val="16"/>
        </w:rPr>
        <w:t>Ostale naknade -općinskom odlukom</w:t>
      </w:r>
      <w:r>
        <w:rPr>
          <w:rFonts w:ascii="Arial" w:hAnsi="Arial" w:cs="Arial"/>
          <w:sz w:val="24"/>
          <w:szCs w:val="24"/>
        </w:rPr>
        <w:tab/>
      </w:r>
      <w:r>
        <w:rPr>
          <w:rFonts w:ascii="Arial" w:hAnsi="Arial" w:cs="Arial"/>
          <w:color w:val="000000"/>
          <w:sz w:val="16"/>
          <w:szCs w:val="16"/>
        </w:rPr>
        <w:t>100,00</w:t>
      </w:r>
    </w:p>
    <w:p w14:paraId="1040C51D" w14:textId="77777777" w:rsidR="00144F84" w:rsidRDefault="00144F84" w:rsidP="00144F84">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651-39-   </w:t>
      </w:r>
      <w:r>
        <w:rPr>
          <w:rFonts w:ascii="Arial" w:hAnsi="Arial" w:cs="Arial"/>
          <w:sz w:val="24"/>
          <w:szCs w:val="24"/>
        </w:rPr>
        <w:tab/>
      </w:r>
      <w:r>
        <w:rPr>
          <w:rFonts w:ascii="Arial" w:hAnsi="Arial" w:cs="Arial"/>
          <w:color w:val="000000"/>
          <w:sz w:val="16"/>
          <w:szCs w:val="16"/>
        </w:rPr>
        <w:t>3086 PRIHOD od prodaje državnih biljega</w:t>
      </w:r>
      <w:r>
        <w:rPr>
          <w:rFonts w:ascii="Arial" w:hAnsi="Arial" w:cs="Arial"/>
          <w:sz w:val="24"/>
          <w:szCs w:val="24"/>
        </w:rPr>
        <w:tab/>
      </w:r>
      <w:r>
        <w:rPr>
          <w:rFonts w:ascii="Arial" w:hAnsi="Arial" w:cs="Arial"/>
          <w:color w:val="000000"/>
          <w:sz w:val="16"/>
          <w:szCs w:val="16"/>
        </w:rPr>
        <w:t>150,00</w:t>
      </w:r>
    </w:p>
    <w:p w14:paraId="1FD69EA9" w14:textId="77777777" w:rsidR="00144F84" w:rsidRDefault="00144F84" w:rsidP="00144F84">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652-  -   </w:t>
      </w:r>
      <w:r>
        <w:rPr>
          <w:rFonts w:ascii="Arial" w:hAnsi="Arial" w:cs="Arial"/>
          <w:sz w:val="24"/>
          <w:szCs w:val="24"/>
        </w:rPr>
        <w:tab/>
      </w:r>
      <w:r>
        <w:rPr>
          <w:rFonts w:ascii="Arial" w:hAnsi="Arial" w:cs="Arial"/>
          <w:color w:val="000000"/>
          <w:sz w:val="16"/>
          <w:szCs w:val="16"/>
        </w:rPr>
        <w:t>PRIHODI PO POSEBNIM PROPISIMA</w:t>
      </w:r>
      <w:r>
        <w:rPr>
          <w:rFonts w:ascii="Arial" w:hAnsi="Arial" w:cs="Arial"/>
          <w:sz w:val="24"/>
          <w:szCs w:val="24"/>
        </w:rPr>
        <w:tab/>
      </w:r>
      <w:r>
        <w:rPr>
          <w:rFonts w:ascii="Arial" w:hAnsi="Arial" w:cs="Arial"/>
          <w:color w:val="000000"/>
          <w:sz w:val="16"/>
          <w:szCs w:val="16"/>
        </w:rPr>
        <w:t>33000,00</w:t>
      </w:r>
    </w:p>
    <w:p w14:paraId="07918AEC" w14:textId="77777777" w:rsidR="00144F84" w:rsidRDefault="00144F84" w:rsidP="00144F84">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652-69-   </w:t>
      </w:r>
      <w:r>
        <w:rPr>
          <w:rFonts w:ascii="Arial" w:hAnsi="Arial" w:cs="Arial"/>
          <w:sz w:val="24"/>
          <w:szCs w:val="24"/>
        </w:rPr>
        <w:tab/>
      </w:r>
      <w:proofErr w:type="spellStart"/>
      <w:r>
        <w:rPr>
          <w:rFonts w:ascii="Arial" w:hAnsi="Arial" w:cs="Arial"/>
          <w:color w:val="000000"/>
          <w:sz w:val="16"/>
          <w:szCs w:val="16"/>
        </w:rPr>
        <w:t>Istali</w:t>
      </w:r>
      <w:proofErr w:type="spellEnd"/>
      <w:r>
        <w:rPr>
          <w:rFonts w:ascii="Arial" w:hAnsi="Arial" w:cs="Arial"/>
          <w:color w:val="000000"/>
          <w:sz w:val="16"/>
          <w:szCs w:val="16"/>
        </w:rPr>
        <w:t xml:space="preserve"> nespomenuti prihodi</w:t>
      </w:r>
      <w:r>
        <w:rPr>
          <w:rFonts w:ascii="Arial" w:hAnsi="Arial" w:cs="Arial"/>
          <w:sz w:val="24"/>
          <w:szCs w:val="24"/>
        </w:rPr>
        <w:tab/>
      </w:r>
      <w:r>
        <w:rPr>
          <w:rFonts w:ascii="Arial" w:hAnsi="Arial" w:cs="Arial"/>
          <w:color w:val="000000"/>
          <w:sz w:val="16"/>
          <w:szCs w:val="16"/>
        </w:rPr>
        <w:t>25000,00</w:t>
      </w:r>
    </w:p>
    <w:p w14:paraId="758B24D2" w14:textId="77777777" w:rsidR="00144F84" w:rsidRDefault="00144F84" w:rsidP="00144F84">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652-69-12 </w:t>
      </w:r>
      <w:r>
        <w:rPr>
          <w:rFonts w:ascii="Arial" w:hAnsi="Arial" w:cs="Arial"/>
          <w:sz w:val="24"/>
          <w:szCs w:val="24"/>
        </w:rPr>
        <w:tab/>
      </w:r>
      <w:proofErr w:type="spellStart"/>
      <w:r>
        <w:rPr>
          <w:rFonts w:ascii="Arial" w:hAnsi="Arial" w:cs="Arial"/>
          <w:color w:val="000000"/>
          <w:sz w:val="16"/>
          <w:szCs w:val="16"/>
        </w:rPr>
        <w:t>Prih.po</w:t>
      </w:r>
      <w:proofErr w:type="spellEnd"/>
      <w:r>
        <w:rPr>
          <w:rFonts w:ascii="Arial" w:hAnsi="Arial" w:cs="Arial"/>
          <w:color w:val="000000"/>
          <w:sz w:val="16"/>
          <w:szCs w:val="16"/>
        </w:rPr>
        <w:t xml:space="preserve"> </w:t>
      </w:r>
      <w:proofErr w:type="spellStart"/>
      <w:r>
        <w:rPr>
          <w:rFonts w:ascii="Arial" w:hAnsi="Arial" w:cs="Arial"/>
          <w:color w:val="000000"/>
          <w:sz w:val="16"/>
          <w:szCs w:val="16"/>
        </w:rPr>
        <w:t>Ug.Komunalije</w:t>
      </w:r>
      <w:proofErr w:type="spellEnd"/>
      <w:r>
        <w:rPr>
          <w:rFonts w:ascii="Arial" w:hAnsi="Arial" w:cs="Arial"/>
          <w:color w:val="000000"/>
          <w:sz w:val="16"/>
          <w:szCs w:val="16"/>
        </w:rPr>
        <w:t xml:space="preserve"> d.o.o./voda-plin</w:t>
      </w:r>
      <w:r>
        <w:rPr>
          <w:rFonts w:ascii="Arial" w:hAnsi="Arial" w:cs="Arial"/>
          <w:sz w:val="24"/>
          <w:szCs w:val="24"/>
        </w:rPr>
        <w:tab/>
      </w:r>
      <w:r>
        <w:rPr>
          <w:rFonts w:ascii="Arial" w:hAnsi="Arial" w:cs="Arial"/>
          <w:color w:val="000000"/>
          <w:sz w:val="16"/>
          <w:szCs w:val="16"/>
        </w:rPr>
        <w:t>2800,00</w:t>
      </w:r>
    </w:p>
    <w:p w14:paraId="7610891E" w14:textId="77777777" w:rsidR="00144F84" w:rsidRDefault="00144F84" w:rsidP="00144F84">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652-69-4  </w:t>
      </w:r>
      <w:r>
        <w:rPr>
          <w:rFonts w:ascii="Arial" w:hAnsi="Arial" w:cs="Arial"/>
          <w:sz w:val="24"/>
          <w:szCs w:val="24"/>
        </w:rPr>
        <w:tab/>
      </w:r>
      <w:r>
        <w:rPr>
          <w:rFonts w:ascii="Arial" w:hAnsi="Arial" w:cs="Arial"/>
          <w:color w:val="000000"/>
          <w:sz w:val="16"/>
          <w:szCs w:val="16"/>
        </w:rPr>
        <w:t>Naknada za usluge vaganja</w:t>
      </w:r>
      <w:r>
        <w:rPr>
          <w:rFonts w:ascii="Arial" w:hAnsi="Arial" w:cs="Arial"/>
          <w:sz w:val="24"/>
          <w:szCs w:val="24"/>
        </w:rPr>
        <w:tab/>
      </w:r>
      <w:r>
        <w:rPr>
          <w:rFonts w:ascii="Arial" w:hAnsi="Arial" w:cs="Arial"/>
          <w:color w:val="000000"/>
          <w:sz w:val="16"/>
          <w:szCs w:val="16"/>
        </w:rPr>
        <w:t>4000,00</w:t>
      </w:r>
    </w:p>
    <w:p w14:paraId="73693569" w14:textId="77777777" w:rsidR="00144F84" w:rsidRDefault="00144F84" w:rsidP="00144F84">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652-69-6  </w:t>
      </w:r>
      <w:r>
        <w:rPr>
          <w:rFonts w:ascii="Arial" w:hAnsi="Arial" w:cs="Arial"/>
          <w:sz w:val="24"/>
          <w:szCs w:val="24"/>
        </w:rPr>
        <w:tab/>
      </w:r>
      <w:r>
        <w:rPr>
          <w:rFonts w:ascii="Arial" w:hAnsi="Arial" w:cs="Arial"/>
          <w:color w:val="000000"/>
          <w:sz w:val="16"/>
          <w:szCs w:val="16"/>
        </w:rPr>
        <w:t>Naknada za košnju trave</w:t>
      </w:r>
      <w:r>
        <w:rPr>
          <w:rFonts w:ascii="Arial" w:hAnsi="Arial" w:cs="Arial"/>
          <w:sz w:val="24"/>
          <w:szCs w:val="24"/>
        </w:rPr>
        <w:tab/>
      </w:r>
      <w:r>
        <w:rPr>
          <w:rFonts w:ascii="Arial" w:hAnsi="Arial" w:cs="Arial"/>
          <w:color w:val="000000"/>
          <w:sz w:val="16"/>
          <w:szCs w:val="16"/>
        </w:rPr>
        <w:t>1000,00</w:t>
      </w:r>
    </w:p>
    <w:p w14:paraId="2633048B" w14:textId="77777777" w:rsidR="00144F84" w:rsidRDefault="00144F84" w:rsidP="00144F84">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652-69-8  </w:t>
      </w:r>
      <w:r>
        <w:rPr>
          <w:rFonts w:ascii="Arial" w:hAnsi="Arial" w:cs="Arial"/>
          <w:sz w:val="24"/>
          <w:szCs w:val="24"/>
        </w:rPr>
        <w:tab/>
      </w:r>
      <w:proofErr w:type="spellStart"/>
      <w:r>
        <w:rPr>
          <w:rFonts w:ascii="Arial" w:hAnsi="Arial" w:cs="Arial"/>
          <w:color w:val="000000"/>
          <w:sz w:val="16"/>
          <w:szCs w:val="16"/>
        </w:rPr>
        <w:t>Prih.od</w:t>
      </w:r>
      <w:proofErr w:type="spellEnd"/>
      <w:r>
        <w:rPr>
          <w:rFonts w:ascii="Arial" w:hAnsi="Arial" w:cs="Arial"/>
          <w:color w:val="000000"/>
          <w:sz w:val="16"/>
          <w:szCs w:val="16"/>
        </w:rPr>
        <w:t xml:space="preserve"> prenamjene </w:t>
      </w:r>
      <w:proofErr w:type="spellStart"/>
      <w:r>
        <w:rPr>
          <w:rFonts w:ascii="Arial" w:hAnsi="Arial" w:cs="Arial"/>
          <w:color w:val="000000"/>
          <w:sz w:val="16"/>
          <w:szCs w:val="16"/>
        </w:rPr>
        <w:t>polj.zemlj.u</w:t>
      </w:r>
      <w:proofErr w:type="spellEnd"/>
      <w:r>
        <w:rPr>
          <w:rFonts w:ascii="Arial" w:hAnsi="Arial" w:cs="Arial"/>
          <w:color w:val="000000"/>
          <w:sz w:val="16"/>
          <w:szCs w:val="16"/>
        </w:rPr>
        <w:t xml:space="preserve"> građevinsko</w:t>
      </w:r>
      <w:r>
        <w:rPr>
          <w:rFonts w:ascii="Arial" w:hAnsi="Arial" w:cs="Arial"/>
          <w:sz w:val="24"/>
          <w:szCs w:val="24"/>
        </w:rPr>
        <w:tab/>
      </w:r>
      <w:r>
        <w:rPr>
          <w:rFonts w:ascii="Arial" w:hAnsi="Arial" w:cs="Arial"/>
          <w:color w:val="000000"/>
          <w:sz w:val="16"/>
          <w:szCs w:val="16"/>
        </w:rPr>
        <w:t>200,00</w:t>
      </w:r>
    </w:p>
    <w:p w14:paraId="0E4204AB" w14:textId="77777777" w:rsidR="00144F84" w:rsidRDefault="00144F84" w:rsidP="00144F84">
      <w:pPr>
        <w:widowControl w:val="0"/>
        <w:tabs>
          <w:tab w:val="left" w:pos="90"/>
          <w:tab w:val="left" w:pos="1136"/>
          <w:tab w:val="right" w:pos="1038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68 -  -   </w:t>
      </w:r>
      <w:r>
        <w:rPr>
          <w:rFonts w:ascii="Arial" w:hAnsi="Arial" w:cs="Arial"/>
          <w:sz w:val="24"/>
          <w:szCs w:val="24"/>
        </w:rPr>
        <w:tab/>
      </w:r>
      <w:r>
        <w:rPr>
          <w:rFonts w:ascii="Arial" w:hAnsi="Arial" w:cs="Arial"/>
          <w:b/>
          <w:bCs/>
          <w:color w:val="000000"/>
          <w:sz w:val="16"/>
          <w:szCs w:val="16"/>
        </w:rPr>
        <w:t>KAZNE, UPRAVNE MJERE I OST.</w:t>
      </w:r>
      <w:r>
        <w:rPr>
          <w:rFonts w:ascii="Arial" w:hAnsi="Arial" w:cs="Arial"/>
          <w:sz w:val="24"/>
          <w:szCs w:val="24"/>
        </w:rPr>
        <w:tab/>
      </w:r>
      <w:r>
        <w:rPr>
          <w:rFonts w:ascii="Arial" w:hAnsi="Arial" w:cs="Arial"/>
          <w:b/>
          <w:bCs/>
          <w:color w:val="000000"/>
          <w:sz w:val="16"/>
          <w:szCs w:val="16"/>
        </w:rPr>
        <w:t>8.000,00</w:t>
      </w:r>
    </w:p>
    <w:p w14:paraId="15B9C221" w14:textId="77777777" w:rsidR="00144F84" w:rsidRDefault="00144F84" w:rsidP="00144F84">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683-  -   </w:t>
      </w:r>
      <w:r>
        <w:rPr>
          <w:rFonts w:ascii="Arial" w:hAnsi="Arial" w:cs="Arial"/>
          <w:sz w:val="24"/>
          <w:szCs w:val="24"/>
        </w:rPr>
        <w:tab/>
      </w:r>
      <w:r>
        <w:rPr>
          <w:rFonts w:ascii="Arial" w:hAnsi="Arial" w:cs="Arial"/>
          <w:color w:val="000000"/>
          <w:sz w:val="16"/>
          <w:szCs w:val="16"/>
        </w:rPr>
        <w:t>OSTALI PRIHODI</w:t>
      </w:r>
      <w:r>
        <w:rPr>
          <w:rFonts w:ascii="Arial" w:hAnsi="Arial" w:cs="Arial"/>
          <w:sz w:val="24"/>
          <w:szCs w:val="24"/>
        </w:rPr>
        <w:tab/>
      </w:r>
      <w:r>
        <w:rPr>
          <w:rFonts w:ascii="Arial" w:hAnsi="Arial" w:cs="Arial"/>
          <w:color w:val="000000"/>
          <w:sz w:val="16"/>
          <w:szCs w:val="16"/>
        </w:rPr>
        <w:t>8000,00</w:t>
      </w:r>
    </w:p>
    <w:p w14:paraId="125933B3" w14:textId="77777777" w:rsidR="00144F84" w:rsidRDefault="00144F84" w:rsidP="00144F84">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683-11-1  </w:t>
      </w:r>
      <w:r>
        <w:rPr>
          <w:rFonts w:ascii="Arial" w:hAnsi="Arial" w:cs="Arial"/>
          <w:sz w:val="24"/>
          <w:szCs w:val="24"/>
        </w:rPr>
        <w:tab/>
      </w:r>
      <w:r>
        <w:rPr>
          <w:rFonts w:ascii="Arial" w:hAnsi="Arial" w:cs="Arial"/>
          <w:color w:val="000000"/>
          <w:sz w:val="16"/>
          <w:szCs w:val="16"/>
        </w:rPr>
        <w:t xml:space="preserve">LAG </w:t>
      </w:r>
      <w:proofErr w:type="spellStart"/>
      <w:r>
        <w:rPr>
          <w:rFonts w:ascii="Arial" w:hAnsi="Arial" w:cs="Arial"/>
          <w:color w:val="000000"/>
          <w:sz w:val="16"/>
          <w:szCs w:val="16"/>
        </w:rPr>
        <w:t>Sj.Bilogora</w:t>
      </w:r>
      <w:proofErr w:type="spellEnd"/>
      <w:r>
        <w:rPr>
          <w:rFonts w:ascii="Arial" w:hAnsi="Arial" w:cs="Arial"/>
          <w:color w:val="000000"/>
          <w:sz w:val="16"/>
          <w:szCs w:val="16"/>
        </w:rPr>
        <w:t>- projekti</w:t>
      </w:r>
      <w:r>
        <w:rPr>
          <w:rFonts w:ascii="Arial" w:hAnsi="Arial" w:cs="Arial"/>
          <w:sz w:val="24"/>
          <w:szCs w:val="24"/>
        </w:rPr>
        <w:tab/>
      </w:r>
      <w:r>
        <w:rPr>
          <w:rFonts w:ascii="Arial" w:hAnsi="Arial" w:cs="Arial"/>
          <w:color w:val="000000"/>
          <w:sz w:val="16"/>
          <w:szCs w:val="16"/>
        </w:rPr>
        <w:t>8000,00</w:t>
      </w:r>
    </w:p>
    <w:p w14:paraId="032106FD" w14:textId="77777777" w:rsidR="00144F84" w:rsidRDefault="00144F84" w:rsidP="00144F84">
      <w:pPr>
        <w:widowControl w:val="0"/>
        <w:tabs>
          <w:tab w:val="left" w:pos="90"/>
          <w:tab w:val="left" w:pos="794"/>
          <w:tab w:val="left" w:pos="1701"/>
        </w:tabs>
        <w:autoSpaceDE w:val="0"/>
        <w:autoSpaceDN w:val="0"/>
        <w:adjustRightInd w:val="0"/>
        <w:spacing w:before="135"/>
        <w:rPr>
          <w:rFonts w:ascii="Arial" w:hAnsi="Arial" w:cs="Arial"/>
          <w:b/>
          <w:bCs/>
          <w:color w:val="000000"/>
          <w:sz w:val="25"/>
          <w:szCs w:val="25"/>
        </w:rPr>
      </w:pP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14:paraId="2515CACA" w14:textId="77777777" w:rsidR="00144F84" w:rsidRDefault="00144F84" w:rsidP="00144F84">
      <w:pPr>
        <w:widowControl w:val="0"/>
        <w:tabs>
          <w:tab w:val="left" w:pos="90"/>
          <w:tab w:val="left" w:pos="1136"/>
          <w:tab w:val="right" w:pos="10381"/>
        </w:tabs>
        <w:autoSpaceDE w:val="0"/>
        <w:autoSpaceDN w:val="0"/>
        <w:adjustRightInd w:val="0"/>
        <w:spacing w:before="116"/>
        <w:rPr>
          <w:rFonts w:ascii="Arial" w:hAnsi="Arial" w:cs="Arial"/>
          <w:b/>
          <w:bCs/>
          <w:color w:val="000000"/>
          <w:sz w:val="21"/>
          <w:szCs w:val="21"/>
        </w:rPr>
      </w:pPr>
      <w:r>
        <w:rPr>
          <w:rFonts w:ascii="Arial" w:hAnsi="Arial" w:cs="Arial"/>
          <w:b/>
          <w:bCs/>
          <w:color w:val="000000"/>
          <w:sz w:val="16"/>
          <w:szCs w:val="16"/>
        </w:rPr>
        <w:t xml:space="preserve">63 -  -   </w:t>
      </w:r>
      <w:r>
        <w:rPr>
          <w:rFonts w:ascii="Arial" w:hAnsi="Arial" w:cs="Arial"/>
          <w:sz w:val="24"/>
          <w:szCs w:val="24"/>
        </w:rPr>
        <w:tab/>
      </w:r>
      <w:r>
        <w:rPr>
          <w:rFonts w:ascii="Arial" w:hAnsi="Arial" w:cs="Arial"/>
          <w:b/>
          <w:bCs/>
          <w:color w:val="000000"/>
          <w:sz w:val="16"/>
          <w:szCs w:val="16"/>
        </w:rPr>
        <w:t>POMOĆI IZ INOZEMSTVA I OD SUBJEKATA UNUTAR OPĆEG PRORAČUNA</w:t>
      </w:r>
      <w:r>
        <w:rPr>
          <w:rFonts w:ascii="Arial" w:hAnsi="Arial" w:cs="Arial"/>
          <w:sz w:val="24"/>
          <w:szCs w:val="24"/>
        </w:rPr>
        <w:tab/>
      </w:r>
      <w:r>
        <w:rPr>
          <w:rFonts w:ascii="Arial" w:hAnsi="Arial" w:cs="Arial"/>
          <w:b/>
          <w:bCs/>
          <w:color w:val="000000"/>
          <w:sz w:val="16"/>
          <w:szCs w:val="16"/>
        </w:rPr>
        <w:t>120.000,00</w:t>
      </w:r>
    </w:p>
    <w:p w14:paraId="501167AC" w14:textId="77777777" w:rsidR="00144F84" w:rsidRDefault="00144F84" w:rsidP="00144F84">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633-  -   </w:t>
      </w:r>
      <w:r>
        <w:rPr>
          <w:rFonts w:ascii="Arial" w:hAnsi="Arial" w:cs="Arial"/>
          <w:sz w:val="24"/>
          <w:szCs w:val="24"/>
        </w:rPr>
        <w:tab/>
      </w:r>
      <w:r>
        <w:rPr>
          <w:rFonts w:ascii="Arial" w:hAnsi="Arial" w:cs="Arial"/>
          <w:color w:val="000000"/>
          <w:sz w:val="16"/>
          <w:szCs w:val="16"/>
        </w:rPr>
        <w:t>POMOĆI PRORAČUNU IZ DRUGIH PRORAČUNA</w:t>
      </w:r>
      <w:r>
        <w:rPr>
          <w:rFonts w:ascii="Arial" w:hAnsi="Arial" w:cs="Arial"/>
          <w:sz w:val="24"/>
          <w:szCs w:val="24"/>
        </w:rPr>
        <w:tab/>
      </w:r>
      <w:r>
        <w:rPr>
          <w:rFonts w:ascii="Arial" w:hAnsi="Arial" w:cs="Arial"/>
          <w:color w:val="000000"/>
          <w:sz w:val="16"/>
          <w:szCs w:val="16"/>
        </w:rPr>
        <w:t>120000,00</w:t>
      </w:r>
    </w:p>
    <w:p w14:paraId="46C31C7B" w14:textId="77777777" w:rsidR="00144F84" w:rsidRDefault="00144F84" w:rsidP="00144F84">
      <w:pPr>
        <w:widowControl w:val="0"/>
        <w:tabs>
          <w:tab w:val="right" w:pos="2036"/>
          <w:tab w:val="left" w:pos="2199"/>
          <w:tab w:val="left" w:pos="8050"/>
          <w:tab w:val="right" w:pos="9919"/>
        </w:tabs>
        <w:autoSpaceDE w:val="0"/>
        <w:autoSpaceDN w:val="0"/>
        <w:adjustRightInd w:val="0"/>
        <w:rPr>
          <w:rFonts w:ascii="Arial" w:hAnsi="Arial" w:cs="Arial"/>
          <w:sz w:val="24"/>
          <w:szCs w:val="24"/>
        </w:rPr>
      </w:pPr>
    </w:p>
    <w:p w14:paraId="46288335" w14:textId="77777777" w:rsidR="00144F84" w:rsidRDefault="00144F84" w:rsidP="00144F84">
      <w:pPr>
        <w:widowControl w:val="0"/>
        <w:tabs>
          <w:tab w:val="right" w:pos="2036"/>
          <w:tab w:val="left" w:pos="2199"/>
          <w:tab w:val="left" w:pos="8050"/>
          <w:tab w:val="right" w:pos="9919"/>
        </w:tabs>
        <w:autoSpaceDE w:val="0"/>
        <w:autoSpaceDN w:val="0"/>
        <w:adjustRightInd w:val="0"/>
        <w:rPr>
          <w:rFonts w:ascii="Arial" w:hAnsi="Arial" w:cs="Arial"/>
          <w:sz w:val="24"/>
          <w:szCs w:val="24"/>
        </w:rPr>
      </w:pPr>
    </w:p>
    <w:p w14:paraId="1B3E7102" w14:textId="77777777" w:rsidR="00144F84" w:rsidRDefault="00144F84" w:rsidP="00144F84">
      <w:pPr>
        <w:widowControl w:val="0"/>
        <w:tabs>
          <w:tab w:val="right" w:pos="2036"/>
          <w:tab w:val="left" w:pos="2199"/>
          <w:tab w:val="left" w:pos="8050"/>
          <w:tab w:val="right" w:pos="9919"/>
        </w:tabs>
        <w:autoSpaceDE w:val="0"/>
        <w:autoSpaceDN w:val="0"/>
        <w:adjustRightInd w:val="0"/>
        <w:rPr>
          <w:rFonts w:ascii="Arial" w:hAnsi="Arial" w:cs="Arial"/>
          <w:sz w:val="24"/>
          <w:szCs w:val="24"/>
        </w:rPr>
      </w:pPr>
    </w:p>
    <w:p w14:paraId="45820AA8" w14:textId="77777777" w:rsidR="00144F84" w:rsidRDefault="00144F84" w:rsidP="00144F84">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2021 OPĆINA ŠANDROVAC</w:t>
      </w:r>
      <w:r>
        <w:rPr>
          <w:rFonts w:ascii="Arial" w:hAnsi="Arial" w:cs="Arial"/>
          <w:sz w:val="24"/>
          <w:szCs w:val="24"/>
        </w:rPr>
        <w:tab/>
      </w:r>
      <w:r>
        <w:rPr>
          <w:rFonts w:ascii="Arial" w:hAnsi="Arial" w:cs="Arial"/>
          <w:b/>
          <w:bCs/>
          <w:color w:val="000000"/>
          <w:sz w:val="18"/>
          <w:szCs w:val="18"/>
        </w:rPr>
        <w:t>Datum:</w:t>
      </w:r>
      <w:r>
        <w:rPr>
          <w:rFonts w:ascii="Arial" w:hAnsi="Arial" w:cs="Arial"/>
          <w:sz w:val="24"/>
          <w:szCs w:val="24"/>
        </w:rPr>
        <w:tab/>
      </w:r>
      <w:r>
        <w:rPr>
          <w:rFonts w:ascii="Arial" w:hAnsi="Arial" w:cs="Arial"/>
          <w:color w:val="000000"/>
          <w:sz w:val="16"/>
          <w:szCs w:val="16"/>
        </w:rPr>
        <w:t>22.03.2021</w:t>
      </w:r>
    </w:p>
    <w:p w14:paraId="28DF99F6" w14:textId="77777777" w:rsidR="00144F84" w:rsidRDefault="00144F84" w:rsidP="00144F84">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2021</w:t>
      </w:r>
      <w:r>
        <w:rPr>
          <w:rFonts w:ascii="Arial" w:hAnsi="Arial" w:cs="Arial"/>
          <w:sz w:val="24"/>
          <w:szCs w:val="24"/>
        </w:rPr>
        <w:tab/>
      </w:r>
      <w:r>
        <w:rPr>
          <w:rFonts w:ascii="Times New Roman" w:hAnsi="Times New Roman"/>
          <w:b/>
          <w:bCs/>
          <w:color w:val="000000"/>
          <w:sz w:val="40"/>
          <w:szCs w:val="40"/>
        </w:rPr>
        <w:t>A.POSEBNI DIO - RAČUN PRIHODA</w:t>
      </w:r>
    </w:p>
    <w:p w14:paraId="25223E6C" w14:textId="77777777" w:rsidR="00144F84" w:rsidRDefault="00144F84" w:rsidP="00144F84">
      <w:pPr>
        <w:widowControl w:val="0"/>
        <w:tabs>
          <w:tab w:val="left" w:pos="90"/>
          <w:tab w:val="center" w:pos="9786"/>
        </w:tabs>
        <w:autoSpaceDE w:val="0"/>
        <w:autoSpaceDN w:val="0"/>
        <w:adjustRightInd w:val="0"/>
        <w:spacing w:before="404"/>
        <w:rPr>
          <w:rFonts w:ascii="Arial" w:hAnsi="Arial" w:cs="Arial"/>
          <w:b/>
          <w:bCs/>
          <w:color w:val="000000"/>
          <w:sz w:val="31"/>
          <w:szCs w:val="31"/>
        </w:rPr>
      </w:pPr>
      <w:r>
        <w:rPr>
          <w:rFonts w:ascii="Arial" w:hAnsi="Arial" w:cs="Arial"/>
          <w:sz w:val="24"/>
          <w:szCs w:val="24"/>
        </w:rPr>
        <w:tab/>
      </w: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 xml:space="preserve">Plan </w:t>
      </w:r>
    </w:p>
    <w:p w14:paraId="2DC176B9" w14:textId="77777777" w:rsidR="00144F84" w:rsidRDefault="00144F84" w:rsidP="00144F84">
      <w:pPr>
        <w:widowControl w:val="0"/>
        <w:tabs>
          <w:tab w:val="left" w:pos="90"/>
          <w:tab w:val="left" w:pos="1136"/>
          <w:tab w:val="right" w:pos="10381"/>
        </w:tabs>
        <w:autoSpaceDE w:val="0"/>
        <w:autoSpaceDN w:val="0"/>
        <w:adjustRightInd w:val="0"/>
        <w:spacing w:before="64"/>
        <w:rPr>
          <w:rFonts w:ascii="Arial" w:hAnsi="Arial" w:cs="Arial"/>
          <w:color w:val="000000"/>
          <w:sz w:val="21"/>
          <w:szCs w:val="21"/>
        </w:rPr>
      </w:pPr>
      <w:r>
        <w:rPr>
          <w:rFonts w:ascii="Arial" w:hAnsi="Arial" w:cs="Arial"/>
          <w:color w:val="000000"/>
          <w:sz w:val="16"/>
          <w:szCs w:val="16"/>
        </w:rPr>
        <w:t xml:space="preserve">633-12-2  </w:t>
      </w:r>
      <w:r>
        <w:rPr>
          <w:rFonts w:ascii="Arial" w:hAnsi="Arial" w:cs="Arial"/>
          <w:sz w:val="24"/>
          <w:szCs w:val="24"/>
        </w:rPr>
        <w:tab/>
      </w:r>
      <w:proofErr w:type="spellStart"/>
      <w:r>
        <w:rPr>
          <w:rFonts w:ascii="Arial" w:hAnsi="Arial" w:cs="Arial"/>
          <w:color w:val="000000"/>
          <w:sz w:val="16"/>
          <w:szCs w:val="16"/>
        </w:rPr>
        <w:t>Sufin</w:t>
      </w:r>
      <w:proofErr w:type="spellEnd"/>
      <w:r>
        <w:rPr>
          <w:rFonts w:ascii="Arial" w:hAnsi="Arial" w:cs="Arial"/>
          <w:color w:val="000000"/>
          <w:sz w:val="16"/>
          <w:szCs w:val="16"/>
        </w:rPr>
        <w:t>. Izbora- Županija</w:t>
      </w:r>
      <w:r>
        <w:rPr>
          <w:rFonts w:ascii="Arial" w:hAnsi="Arial" w:cs="Arial"/>
          <w:sz w:val="24"/>
          <w:szCs w:val="24"/>
        </w:rPr>
        <w:tab/>
      </w:r>
      <w:r>
        <w:rPr>
          <w:rFonts w:ascii="Arial" w:hAnsi="Arial" w:cs="Arial"/>
          <w:color w:val="000000"/>
          <w:sz w:val="16"/>
          <w:szCs w:val="16"/>
        </w:rPr>
        <w:t>20000,00</w:t>
      </w:r>
    </w:p>
    <w:p w14:paraId="71F4679A" w14:textId="77777777" w:rsidR="00144F84" w:rsidRDefault="00144F84" w:rsidP="00144F84">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633-21-2  </w:t>
      </w:r>
      <w:r>
        <w:rPr>
          <w:rFonts w:ascii="Arial" w:hAnsi="Arial" w:cs="Arial"/>
          <w:sz w:val="24"/>
          <w:szCs w:val="24"/>
        </w:rPr>
        <w:tab/>
      </w:r>
      <w:r>
        <w:rPr>
          <w:rFonts w:ascii="Arial" w:hAnsi="Arial" w:cs="Arial"/>
          <w:color w:val="000000"/>
          <w:sz w:val="16"/>
          <w:szCs w:val="16"/>
        </w:rPr>
        <w:t xml:space="preserve">FZOEU- Fond za </w:t>
      </w:r>
      <w:proofErr w:type="spellStart"/>
      <w:r>
        <w:rPr>
          <w:rFonts w:ascii="Arial" w:hAnsi="Arial" w:cs="Arial"/>
          <w:color w:val="000000"/>
          <w:sz w:val="16"/>
          <w:szCs w:val="16"/>
        </w:rPr>
        <w:t>zšt.okol.i</w:t>
      </w:r>
      <w:proofErr w:type="spellEnd"/>
      <w:r>
        <w:rPr>
          <w:rFonts w:ascii="Arial" w:hAnsi="Arial" w:cs="Arial"/>
          <w:color w:val="000000"/>
          <w:sz w:val="16"/>
          <w:szCs w:val="16"/>
        </w:rPr>
        <w:t xml:space="preserve"> </w:t>
      </w:r>
      <w:proofErr w:type="spellStart"/>
      <w:r>
        <w:rPr>
          <w:rFonts w:ascii="Arial" w:hAnsi="Arial" w:cs="Arial"/>
          <w:color w:val="000000"/>
          <w:sz w:val="16"/>
          <w:szCs w:val="16"/>
        </w:rPr>
        <w:t>energ.učinkovitost</w:t>
      </w:r>
      <w:proofErr w:type="spellEnd"/>
      <w:r>
        <w:rPr>
          <w:rFonts w:ascii="Arial" w:hAnsi="Arial" w:cs="Arial"/>
          <w:sz w:val="24"/>
          <w:szCs w:val="24"/>
        </w:rPr>
        <w:tab/>
      </w:r>
      <w:r>
        <w:rPr>
          <w:rFonts w:ascii="Arial" w:hAnsi="Arial" w:cs="Arial"/>
          <w:color w:val="000000"/>
          <w:sz w:val="16"/>
          <w:szCs w:val="16"/>
        </w:rPr>
        <w:t>100000,00</w:t>
      </w:r>
    </w:p>
    <w:p w14:paraId="48377B53" w14:textId="77777777" w:rsidR="00144F84" w:rsidRDefault="00144F84" w:rsidP="00144F84">
      <w:pPr>
        <w:widowControl w:val="0"/>
        <w:tabs>
          <w:tab w:val="left" w:pos="90"/>
          <w:tab w:val="left" w:pos="1136"/>
          <w:tab w:val="right" w:pos="1038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65 -  -   </w:t>
      </w:r>
      <w:r>
        <w:rPr>
          <w:rFonts w:ascii="Arial" w:hAnsi="Arial" w:cs="Arial"/>
          <w:sz w:val="24"/>
          <w:szCs w:val="24"/>
        </w:rPr>
        <w:tab/>
      </w:r>
      <w:r>
        <w:rPr>
          <w:rFonts w:ascii="Arial" w:hAnsi="Arial" w:cs="Arial"/>
          <w:b/>
          <w:bCs/>
          <w:color w:val="000000"/>
          <w:sz w:val="16"/>
          <w:szCs w:val="16"/>
        </w:rPr>
        <w:t>PRIHODI PO POSEBNIM PROPISIMA I ADMINISTRACIJE</w:t>
      </w:r>
      <w:r>
        <w:rPr>
          <w:rFonts w:ascii="Arial" w:hAnsi="Arial" w:cs="Arial"/>
          <w:sz w:val="24"/>
          <w:szCs w:val="24"/>
        </w:rPr>
        <w:tab/>
      </w:r>
      <w:r>
        <w:rPr>
          <w:rFonts w:ascii="Arial" w:hAnsi="Arial" w:cs="Arial"/>
          <w:b/>
          <w:bCs/>
          <w:color w:val="000000"/>
          <w:sz w:val="16"/>
          <w:szCs w:val="16"/>
        </w:rPr>
        <w:t>894.800,00</w:t>
      </w:r>
    </w:p>
    <w:p w14:paraId="13830D13" w14:textId="77777777" w:rsidR="00144F84" w:rsidRDefault="00144F84" w:rsidP="00144F84">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652-  -   </w:t>
      </w:r>
      <w:r>
        <w:rPr>
          <w:rFonts w:ascii="Arial" w:hAnsi="Arial" w:cs="Arial"/>
          <w:sz w:val="24"/>
          <w:szCs w:val="24"/>
        </w:rPr>
        <w:tab/>
      </w:r>
      <w:r>
        <w:rPr>
          <w:rFonts w:ascii="Arial" w:hAnsi="Arial" w:cs="Arial"/>
          <w:color w:val="000000"/>
          <w:sz w:val="16"/>
          <w:szCs w:val="16"/>
        </w:rPr>
        <w:t>PRIHODI PO POSEBNIM PROPISIMA</w:t>
      </w:r>
      <w:r>
        <w:rPr>
          <w:rFonts w:ascii="Arial" w:hAnsi="Arial" w:cs="Arial"/>
          <w:sz w:val="24"/>
          <w:szCs w:val="24"/>
        </w:rPr>
        <w:tab/>
      </w:r>
      <w:r>
        <w:rPr>
          <w:rFonts w:ascii="Arial" w:hAnsi="Arial" w:cs="Arial"/>
          <w:color w:val="000000"/>
          <w:sz w:val="16"/>
          <w:szCs w:val="16"/>
        </w:rPr>
        <w:t>504500,00</w:t>
      </w:r>
    </w:p>
    <w:p w14:paraId="2599574A" w14:textId="77777777" w:rsidR="00144F84" w:rsidRDefault="00144F84" w:rsidP="00144F84">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652-21-   </w:t>
      </w:r>
      <w:r>
        <w:rPr>
          <w:rFonts w:ascii="Arial" w:hAnsi="Arial" w:cs="Arial"/>
          <w:sz w:val="24"/>
          <w:szCs w:val="24"/>
        </w:rPr>
        <w:tab/>
      </w:r>
      <w:r>
        <w:rPr>
          <w:rFonts w:ascii="Arial" w:hAnsi="Arial" w:cs="Arial"/>
          <w:color w:val="000000"/>
          <w:sz w:val="16"/>
          <w:szCs w:val="16"/>
        </w:rPr>
        <w:t>Vodni doprinos</w:t>
      </w:r>
      <w:r>
        <w:rPr>
          <w:rFonts w:ascii="Arial" w:hAnsi="Arial" w:cs="Arial"/>
          <w:sz w:val="24"/>
          <w:szCs w:val="24"/>
        </w:rPr>
        <w:tab/>
      </w:r>
      <w:r>
        <w:rPr>
          <w:rFonts w:ascii="Arial" w:hAnsi="Arial" w:cs="Arial"/>
          <w:color w:val="000000"/>
          <w:sz w:val="16"/>
          <w:szCs w:val="16"/>
        </w:rPr>
        <w:t>4500,00</w:t>
      </w:r>
    </w:p>
    <w:p w14:paraId="06B66D01" w14:textId="77777777" w:rsidR="00144F84" w:rsidRDefault="00144F84" w:rsidP="00144F84">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652-41-   </w:t>
      </w:r>
      <w:r>
        <w:rPr>
          <w:rFonts w:ascii="Arial" w:hAnsi="Arial" w:cs="Arial"/>
          <w:sz w:val="24"/>
          <w:szCs w:val="24"/>
        </w:rPr>
        <w:tab/>
      </w:r>
      <w:r>
        <w:rPr>
          <w:rFonts w:ascii="Arial" w:hAnsi="Arial" w:cs="Arial"/>
          <w:color w:val="000000"/>
          <w:sz w:val="16"/>
          <w:szCs w:val="16"/>
        </w:rPr>
        <w:t>7714 ŠUMSKI DOPRINOS - HRVATSKE ŠUME</w:t>
      </w:r>
      <w:r>
        <w:rPr>
          <w:rFonts w:ascii="Arial" w:hAnsi="Arial" w:cs="Arial"/>
          <w:sz w:val="24"/>
          <w:szCs w:val="24"/>
        </w:rPr>
        <w:tab/>
      </w:r>
      <w:r>
        <w:rPr>
          <w:rFonts w:ascii="Arial" w:hAnsi="Arial" w:cs="Arial"/>
          <w:color w:val="000000"/>
          <w:sz w:val="16"/>
          <w:szCs w:val="16"/>
        </w:rPr>
        <w:t>500000,00</w:t>
      </w:r>
    </w:p>
    <w:p w14:paraId="1F807EE8" w14:textId="77777777" w:rsidR="00144F84" w:rsidRDefault="00144F84" w:rsidP="00144F84">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653-  -   </w:t>
      </w:r>
      <w:r>
        <w:rPr>
          <w:rFonts w:ascii="Arial" w:hAnsi="Arial" w:cs="Arial"/>
          <w:sz w:val="24"/>
          <w:szCs w:val="24"/>
        </w:rPr>
        <w:tab/>
      </w:r>
      <w:r>
        <w:rPr>
          <w:rFonts w:ascii="Arial" w:hAnsi="Arial" w:cs="Arial"/>
          <w:color w:val="000000"/>
          <w:sz w:val="16"/>
          <w:szCs w:val="16"/>
        </w:rPr>
        <w:t>KOMUNALNI DOPRINOSI I NAKNADE</w:t>
      </w:r>
      <w:r>
        <w:rPr>
          <w:rFonts w:ascii="Arial" w:hAnsi="Arial" w:cs="Arial"/>
          <w:sz w:val="24"/>
          <w:szCs w:val="24"/>
        </w:rPr>
        <w:tab/>
      </w:r>
      <w:r>
        <w:rPr>
          <w:rFonts w:ascii="Arial" w:hAnsi="Arial" w:cs="Arial"/>
          <w:color w:val="000000"/>
          <w:sz w:val="16"/>
          <w:szCs w:val="16"/>
        </w:rPr>
        <w:t>390300,00</w:t>
      </w:r>
    </w:p>
    <w:p w14:paraId="1F913EF5" w14:textId="77777777" w:rsidR="00144F84" w:rsidRDefault="00144F84" w:rsidP="00144F84">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653-11-   </w:t>
      </w:r>
      <w:r>
        <w:rPr>
          <w:rFonts w:ascii="Arial" w:hAnsi="Arial" w:cs="Arial"/>
          <w:sz w:val="24"/>
          <w:szCs w:val="24"/>
        </w:rPr>
        <w:tab/>
      </w:r>
      <w:r>
        <w:rPr>
          <w:rFonts w:ascii="Arial" w:hAnsi="Arial" w:cs="Arial"/>
          <w:color w:val="000000"/>
          <w:sz w:val="16"/>
          <w:szCs w:val="16"/>
        </w:rPr>
        <w:t>Komunalni doprinos</w:t>
      </w:r>
      <w:r>
        <w:rPr>
          <w:rFonts w:ascii="Arial" w:hAnsi="Arial" w:cs="Arial"/>
          <w:sz w:val="24"/>
          <w:szCs w:val="24"/>
        </w:rPr>
        <w:tab/>
      </w:r>
      <w:r>
        <w:rPr>
          <w:rFonts w:ascii="Arial" w:hAnsi="Arial" w:cs="Arial"/>
          <w:color w:val="000000"/>
          <w:sz w:val="16"/>
          <w:szCs w:val="16"/>
        </w:rPr>
        <w:t>300,00</w:t>
      </w:r>
    </w:p>
    <w:p w14:paraId="22290B15" w14:textId="77777777" w:rsidR="00144F84" w:rsidRDefault="00144F84" w:rsidP="00144F84">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653-21-1  </w:t>
      </w:r>
      <w:r>
        <w:rPr>
          <w:rFonts w:ascii="Arial" w:hAnsi="Arial" w:cs="Arial"/>
          <w:sz w:val="24"/>
          <w:szCs w:val="24"/>
        </w:rPr>
        <w:tab/>
      </w:r>
      <w:r>
        <w:rPr>
          <w:rFonts w:ascii="Arial" w:hAnsi="Arial" w:cs="Arial"/>
          <w:color w:val="000000"/>
          <w:sz w:val="16"/>
          <w:szCs w:val="16"/>
        </w:rPr>
        <w:t>Komunalna naknada-PRAVNI</w:t>
      </w:r>
      <w:r>
        <w:rPr>
          <w:rFonts w:ascii="Arial" w:hAnsi="Arial" w:cs="Arial"/>
          <w:sz w:val="24"/>
          <w:szCs w:val="24"/>
        </w:rPr>
        <w:tab/>
      </w:r>
      <w:r>
        <w:rPr>
          <w:rFonts w:ascii="Arial" w:hAnsi="Arial" w:cs="Arial"/>
          <w:color w:val="000000"/>
          <w:sz w:val="16"/>
          <w:szCs w:val="16"/>
        </w:rPr>
        <w:t>290000,00</w:t>
      </w:r>
    </w:p>
    <w:p w14:paraId="1B9AE273" w14:textId="77777777" w:rsidR="00144F84" w:rsidRDefault="00144F84" w:rsidP="00144F84">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653-21-2  </w:t>
      </w:r>
      <w:r>
        <w:rPr>
          <w:rFonts w:ascii="Arial" w:hAnsi="Arial" w:cs="Arial"/>
          <w:sz w:val="24"/>
          <w:szCs w:val="24"/>
        </w:rPr>
        <w:tab/>
      </w:r>
      <w:r>
        <w:rPr>
          <w:rFonts w:ascii="Arial" w:hAnsi="Arial" w:cs="Arial"/>
          <w:color w:val="000000"/>
          <w:sz w:val="16"/>
          <w:szCs w:val="16"/>
        </w:rPr>
        <w:t>Komunalna naknada- MJEŠTANI</w:t>
      </w:r>
      <w:r>
        <w:rPr>
          <w:rFonts w:ascii="Arial" w:hAnsi="Arial" w:cs="Arial"/>
          <w:sz w:val="24"/>
          <w:szCs w:val="24"/>
        </w:rPr>
        <w:tab/>
      </w:r>
      <w:r>
        <w:rPr>
          <w:rFonts w:ascii="Arial" w:hAnsi="Arial" w:cs="Arial"/>
          <w:color w:val="000000"/>
          <w:sz w:val="16"/>
          <w:szCs w:val="16"/>
        </w:rPr>
        <w:t>80000,00</w:t>
      </w:r>
    </w:p>
    <w:p w14:paraId="1FEE03A3" w14:textId="77777777" w:rsidR="00144F84" w:rsidRDefault="00144F84" w:rsidP="00144F84">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653-31-1  </w:t>
      </w:r>
      <w:r>
        <w:rPr>
          <w:rFonts w:ascii="Arial" w:hAnsi="Arial" w:cs="Arial"/>
          <w:sz w:val="24"/>
          <w:szCs w:val="24"/>
        </w:rPr>
        <w:tab/>
      </w:r>
      <w:r>
        <w:rPr>
          <w:rFonts w:ascii="Arial" w:hAnsi="Arial" w:cs="Arial"/>
          <w:color w:val="000000"/>
          <w:sz w:val="16"/>
          <w:szCs w:val="16"/>
        </w:rPr>
        <w:t>Vodovod- PRIKLJUČAK</w:t>
      </w:r>
      <w:r>
        <w:rPr>
          <w:rFonts w:ascii="Arial" w:hAnsi="Arial" w:cs="Arial"/>
          <w:sz w:val="24"/>
          <w:szCs w:val="24"/>
        </w:rPr>
        <w:tab/>
      </w:r>
      <w:r>
        <w:rPr>
          <w:rFonts w:ascii="Arial" w:hAnsi="Arial" w:cs="Arial"/>
          <w:color w:val="000000"/>
          <w:sz w:val="16"/>
          <w:szCs w:val="16"/>
        </w:rPr>
        <w:t>15000,00</w:t>
      </w:r>
    </w:p>
    <w:p w14:paraId="090E3DFD" w14:textId="77777777" w:rsidR="00144F84" w:rsidRDefault="00144F84" w:rsidP="00144F84">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653-31-2  </w:t>
      </w:r>
      <w:r>
        <w:rPr>
          <w:rFonts w:ascii="Arial" w:hAnsi="Arial" w:cs="Arial"/>
          <w:sz w:val="24"/>
          <w:szCs w:val="24"/>
        </w:rPr>
        <w:tab/>
      </w:r>
      <w:r>
        <w:rPr>
          <w:rFonts w:ascii="Arial" w:hAnsi="Arial" w:cs="Arial"/>
          <w:color w:val="000000"/>
          <w:sz w:val="16"/>
          <w:szCs w:val="16"/>
        </w:rPr>
        <w:t>Plin- priključak</w:t>
      </w:r>
      <w:r>
        <w:rPr>
          <w:rFonts w:ascii="Arial" w:hAnsi="Arial" w:cs="Arial"/>
          <w:sz w:val="24"/>
          <w:szCs w:val="24"/>
        </w:rPr>
        <w:tab/>
      </w:r>
      <w:r>
        <w:rPr>
          <w:rFonts w:ascii="Arial" w:hAnsi="Arial" w:cs="Arial"/>
          <w:color w:val="000000"/>
          <w:sz w:val="16"/>
          <w:szCs w:val="16"/>
        </w:rPr>
        <w:t>5000,00</w:t>
      </w:r>
    </w:p>
    <w:p w14:paraId="026CC81D" w14:textId="77777777" w:rsidR="00144F84" w:rsidRDefault="00144F84" w:rsidP="00144F84">
      <w:pPr>
        <w:widowControl w:val="0"/>
        <w:tabs>
          <w:tab w:val="left" w:pos="90"/>
          <w:tab w:val="left" w:pos="1136"/>
          <w:tab w:val="right" w:pos="1038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84 -  -   </w:t>
      </w:r>
      <w:r>
        <w:rPr>
          <w:rFonts w:ascii="Arial" w:hAnsi="Arial" w:cs="Arial"/>
          <w:sz w:val="24"/>
          <w:szCs w:val="24"/>
        </w:rPr>
        <w:tab/>
      </w:r>
      <w:r>
        <w:rPr>
          <w:rFonts w:ascii="Arial" w:hAnsi="Arial" w:cs="Arial"/>
          <w:b/>
          <w:bCs/>
          <w:color w:val="000000"/>
          <w:sz w:val="16"/>
          <w:szCs w:val="16"/>
        </w:rPr>
        <w:t>PRIMICI OD ZADUŽIVANJA</w:t>
      </w:r>
      <w:r>
        <w:rPr>
          <w:rFonts w:ascii="Arial" w:hAnsi="Arial" w:cs="Arial"/>
          <w:sz w:val="24"/>
          <w:szCs w:val="24"/>
        </w:rPr>
        <w:tab/>
      </w:r>
      <w:r>
        <w:rPr>
          <w:rFonts w:ascii="Arial" w:hAnsi="Arial" w:cs="Arial"/>
          <w:b/>
          <w:bCs/>
          <w:color w:val="000000"/>
          <w:sz w:val="16"/>
          <w:szCs w:val="16"/>
        </w:rPr>
        <w:t>1.000.000,00</w:t>
      </w:r>
    </w:p>
    <w:p w14:paraId="2245B2AA" w14:textId="77777777" w:rsidR="00144F84" w:rsidRDefault="00144F84" w:rsidP="00144F84">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844-  -   </w:t>
      </w:r>
      <w:r>
        <w:rPr>
          <w:rFonts w:ascii="Arial" w:hAnsi="Arial" w:cs="Arial"/>
          <w:sz w:val="24"/>
          <w:szCs w:val="24"/>
        </w:rPr>
        <w:tab/>
      </w:r>
      <w:r>
        <w:rPr>
          <w:rFonts w:ascii="Arial" w:hAnsi="Arial" w:cs="Arial"/>
          <w:color w:val="000000"/>
          <w:sz w:val="16"/>
          <w:szCs w:val="16"/>
        </w:rPr>
        <w:t>PRIMLJENI ZAJMOVI OD KRED.I OST. FIN.INT. IZVAN JAVNOG SEKTORA</w:t>
      </w:r>
      <w:r>
        <w:rPr>
          <w:rFonts w:ascii="Arial" w:hAnsi="Arial" w:cs="Arial"/>
          <w:sz w:val="24"/>
          <w:szCs w:val="24"/>
        </w:rPr>
        <w:tab/>
      </w:r>
      <w:r>
        <w:rPr>
          <w:rFonts w:ascii="Arial" w:hAnsi="Arial" w:cs="Arial"/>
          <w:color w:val="000000"/>
          <w:sz w:val="16"/>
          <w:szCs w:val="16"/>
        </w:rPr>
        <w:t>1000000,00</w:t>
      </w:r>
    </w:p>
    <w:p w14:paraId="66E3EB17" w14:textId="77777777" w:rsidR="00144F84" w:rsidRDefault="00144F84" w:rsidP="00144F84">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844-31-   </w:t>
      </w:r>
      <w:r>
        <w:rPr>
          <w:rFonts w:ascii="Arial" w:hAnsi="Arial" w:cs="Arial"/>
          <w:sz w:val="24"/>
          <w:szCs w:val="24"/>
        </w:rPr>
        <w:tab/>
      </w:r>
      <w:r>
        <w:rPr>
          <w:rFonts w:ascii="Arial" w:hAnsi="Arial" w:cs="Arial"/>
          <w:color w:val="000000"/>
          <w:sz w:val="16"/>
          <w:szCs w:val="16"/>
        </w:rPr>
        <w:t xml:space="preserve">Krediti od </w:t>
      </w:r>
      <w:proofErr w:type="spellStart"/>
      <w:r>
        <w:rPr>
          <w:rFonts w:ascii="Arial" w:hAnsi="Arial" w:cs="Arial"/>
          <w:color w:val="000000"/>
          <w:sz w:val="16"/>
          <w:szCs w:val="16"/>
        </w:rPr>
        <w:t>tuz.kr.inst.Izv.jav.sekt</w:t>
      </w:r>
      <w:proofErr w:type="spellEnd"/>
      <w:r>
        <w:rPr>
          <w:rFonts w:ascii="Arial" w:hAnsi="Arial" w:cs="Arial"/>
          <w:color w:val="000000"/>
          <w:sz w:val="16"/>
          <w:szCs w:val="16"/>
        </w:rPr>
        <w:t>.-KRATKOROČNI</w:t>
      </w:r>
      <w:r>
        <w:rPr>
          <w:rFonts w:ascii="Arial" w:hAnsi="Arial" w:cs="Arial"/>
          <w:sz w:val="24"/>
          <w:szCs w:val="24"/>
        </w:rPr>
        <w:tab/>
      </w:r>
      <w:r>
        <w:rPr>
          <w:rFonts w:ascii="Arial" w:hAnsi="Arial" w:cs="Arial"/>
          <w:color w:val="000000"/>
          <w:sz w:val="16"/>
          <w:szCs w:val="16"/>
        </w:rPr>
        <w:t>1000000,00</w:t>
      </w:r>
    </w:p>
    <w:p w14:paraId="50BEBF33" w14:textId="77777777" w:rsidR="00144F84" w:rsidRDefault="00144F84" w:rsidP="00144F84">
      <w:pPr>
        <w:widowControl w:val="0"/>
        <w:tabs>
          <w:tab w:val="left" w:pos="90"/>
          <w:tab w:val="left" w:pos="794"/>
          <w:tab w:val="left" w:pos="1701"/>
        </w:tabs>
        <w:autoSpaceDE w:val="0"/>
        <w:autoSpaceDN w:val="0"/>
        <w:adjustRightInd w:val="0"/>
        <w:spacing w:before="135"/>
        <w:rPr>
          <w:rFonts w:ascii="Arial" w:hAnsi="Arial" w:cs="Arial"/>
          <w:b/>
          <w:bCs/>
          <w:color w:val="000000"/>
          <w:sz w:val="25"/>
          <w:szCs w:val="25"/>
        </w:rPr>
      </w:pP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4</w:t>
      </w:r>
      <w:r>
        <w:rPr>
          <w:rFonts w:ascii="Arial" w:hAnsi="Arial" w:cs="Arial"/>
          <w:sz w:val="24"/>
          <w:szCs w:val="24"/>
        </w:rPr>
        <w:tab/>
      </w:r>
      <w:r>
        <w:rPr>
          <w:rFonts w:ascii="Arial" w:hAnsi="Arial" w:cs="Arial"/>
          <w:b/>
          <w:bCs/>
          <w:color w:val="000000"/>
          <w:sz w:val="20"/>
          <w:szCs w:val="20"/>
        </w:rPr>
        <w:t>POMOĆI</w:t>
      </w:r>
    </w:p>
    <w:p w14:paraId="40B9EC4E" w14:textId="77777777" w:rsidR="00144F84" w:rsidRDefault="00144F84" w:rsidP="00144F84">
      <w:pPr>
        <w:widowControl w:val="0"/>
        <w:tabs>
          <w:tab w:val="left" w:pos="90"/>
          <w:tab w:val="left" w:pos="1136"/>
          <w:tab w:val="right" w:pos="10381"/>
        </w:tabs>
        <w:autoSpaceDE w:val="0"/>
        <w:autoSpaceDN w:val="0"/>
        <w:adjustRightInd w:val="0"/>
        <w:spacing w:before="116"/>
        <w:rPr>
          <w:rFonts w:ascii="Arial" w:hAnsi="Arial" w:cs="Arial"/>
          <w:b/>
          <w:bCs/>
          <w:color w:val="000000"/>
          <w:sz w:val="21"/>
          <w:szCs w:val="21"/>
        </w:rPr>
      </w:pPr>
      <w:r>
        <w:rPr>
          <w:rFonts w:ascii="Arial" w:hAnsi="Arial" w:cs="Arial"/>
          <w:b/>
          <w:bCs/>
          <w:color w:val="000000"/>
          <w:sz w:val="16"/>
          <w:szCs w:val="16"/>
        </w:rPr>
        <w:t xml:space="preserve">63 -  -   </w:t>
      </w:r>
      <w:r>
        <w:rPr>
          <w:rFonts w:ascii="Arial" w:hAnsi="Arial" w:cs="Arial"/>
          <w:sz w:val="24"/>
          <w:szCs w:val="24"/>
        </w:rPr>
        <w:tab/>
      </w:r>
      <w:r>
        <w:rPr>
          <w:rFonts w:ascii="Arial" w:hAnsi="Arial" w:cs="Arial"/>
          <w:b/>
          <w:bCs/>
          <w:color w:val="000000"/>
          <w:sz w:val="16"/>
          <w:szCs w:val="16"/>
        </w:rPr>
        <w:t>POMOĆI IZ INOZEMSTVA I OD SUBJEKATA UNUTAR OPĆEG PRORAČUNA</w:t>
      </w:r>
      <w:r>
        <w:rPr>
          <w:rFonts w:ascii="Arial" w:hAnsi="Arial" w:cs="Arial"/>
          <w:sz w:val="24"/>
          <w:szCs w:val="24"/>
        </w:rPr>
        <w:tab/>
      </w:r>
      <w:r>
        <w:rPr>
          <w:rFonts w:ascii="Arial" w:hAnsi="Arial" w:cs="Arial"/>
          <w:b/>
          <w:bCs/>
          <w:color w:val="000000"/>
          <w:sz w:val="16"/>
          <w:szCs w:val="16"/>
        </w:rPr>
        <w:t>5.331.000,00</w:t>
      </w:r>
    </w:p>
    <w:p w14:paraId="37AB51F1" w14:textId="77777777" w:rsidR="00144F84" w:rsidRDefault="00144F84" w:rsidP="00144F84">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633-  -   </w:t>
      </w:r>
      <w:r>
        <w:rPr>
          <w:rFonts w:ascii="Arial" w:hAnsi="Arial" w:cs="Arial"/>
          <w:sz w:val="24"/>
          <w:szCs w:val="24"/>
        </w:rPr>
        <w:tab/>
      </w:r>
      <w:r>
        <w:rPr>
          <w:rFonts w:ascii="Arial" w:hAnsi="Arial" w:cs="Arial"/>
          <w:color w:val="000000"/>
          <w:sz w:val="16"/>
          <w:szCs w:val="16"/>
        </w:rPr>
        <w:t>POMOĆI PRORAČUNU IZ DRUGIH PRORAČUNA</w:t>
      </w:r>
      <w:r>
        <w:rPr>
          <w:rFonts w:ascii="Arial" w:hAnsi="Arial" w:cs="Arial"/>
          <w:sz w:val="24"/>
          <w:szCs w:val="24"/>
        </w:rPr>
        <w:tab/>
      </w:r>
      <w:r>
        <w:rPr>
          <w:rFonts w:ascii="Arial" w:hAnsi="Arial" w:cs="Arial"/>
          <w:color w:val="000000"/>
          <w:sz w:val="16"/>
          <w:szCs w:val="16"/>
        </w:rPr>
        <w:t>281000,00</w:t>
      </w:r>
    </w:p>
    <w:p w14:paraId="427349B7" w14:textId="77777777" w:rsidR="00144F84" w:rsidRDefault="00144F84" w:rsidP="00144F84">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633-12-1  </w:t>
      </w:r>
      <w:r>
        <w:rPr>
          <w:rFonts w:ascii="Arial" w:hAnsi="Arial" w:cs="Arial"/>
          <w:sz w:val="24"/>
          <w:szCs w:val="24"/>
        </w:rPr>
        <w:tab/>
      </w:r>
      <w:r>
        <w:rPr>
          <w:rFonts w:ascii="Arial" w:hAnsi="Arial" w:cs="Arial"/>
          <w:color w:val="000000"/>
          <w:sz w:val="16"/>
          <w:szCs w:val="16"/>
        </w:rPr>
        <w:t xml:space="preserve">Sredstva za </w:t>
      </w:r>
      <w:proofErr w:type="spellStart"/>
      <w:r>
        <w:rPr>
          <w:rFonts w:ascii="Arial" w:hAnsi="Arial" w:cs="Arial"/>
          <w:color w:val="000000"/>
          <w:sz w:val="16"/>
          <w:szCs w:val="16"/>
        </w:rPr>
        <w:t>ogrijev</w:t>
      </w:r>
      <w:proofErr w:type="spellEnd"/>
      <w:r>
        <w:rPr>
          <w:rFonts w:ascii="Arial" w:hAnsi="Arial" w:cs="Arial"/>
          <w:color w:val="000000"/>
          <w:sz w:val="16"/>
          <w:szCs w:val="16"/>
        </w:rPr>
        <w:t>- korisnici socijalne pomoći</w:t>
      </w:r>
      <w:r>
        <w:rPr>
          <w:rFonts w:ascii="Arial" w:hAnsi="Arial" w:cs="Arial"/>
          <w:sz w:val="24"/>
          <w:szCs w:val="24"/>
        </w:rPr>
        <w:tab/>
      </w:r>
      <w:r>
        <w:rPr>
          <w:rFonts w:ascii="Arial" w:hAnsi="Arial" w:cs="Arial"/>
          <w:color w:val="000000"/>
          <w:sz w:val="16"/>
          <w:szCs w:val="16"/>
        </w:rPr>
        <w:t>31000,00</w:t>
      </w:r>
    </w:p>
    <w:p w14:paraId="5BDFD00A" w14:textId="77777777" w:rsidR="00144F84" w:rsidRDefault="00144F84" w:rsidP="00144F84">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633-21-1  </w:t>
      </w:r>
      <w:r>
        <w:rPr>
          <w:rFonts w:ascii="Arial" w:hAnsi="Arial" w:cs="Arial"/>
          <w:sz w:val="24"/>
          <w:szCs w:val="24"/>
        </w:rPr>
        <w:tab/>
      </w:r>
      <w:r>
        <w:rPr>
          <w:rFonts w:ascii="Arial" w:hAnsi="Arial" w:cs="Arial"/>
          <w:color w:val="000000"/>
          <w:sz w:val="16"/>
          <w:szCs w:val="16"/>
        </w:rPr>
        <w:t>Ministarstvo turizma</w:t>
      </w:r>
      <w:r>
        <w:rPr>
          <w:rFonts w:ascii="Arial" w:hAnsi="Arial" w:cs="Arial"/>
          <w:sz w:val="24"/>
          <w:szCs w:val="24"/>
        </w:rPr>
        <w:tab/>
      </w:r>
      <w:r>
        <w:rPr>
          <w:rFonts w:ascii="Arial" w:hAnsi="Arial" w:cs="Arial"/>
          <w:color w:val="000000"/>
          <w:sz w:val="16"/>
          <w:szCs w:val="16"/>
        </w:rPr>
        <w:t>100000,00</w:t>
      </w:r>
    </w:p>
    <w:p w14:paraId="343CF250" w14:textId="77777777" w:rsidR="00144F84" w:rsidRDefault="00144F84" w:rsidP="00144F84">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633-21-3  </w:t>
      </w:r>
      <w:r>
        <w:rPr>
          <w:rFonts w:ascii="Arial" w:hAnsi="Arial" w:cs="Arial"/>
          <w:sz w:val="24"/>
          <w:szCs w:val="24"/>
        </w:rPr>
        <w:tab/>
      </w:r>
      <w:proofErr w:type="spellStart"/>
      <w:r>
        <w:rPr>
          <w:rFonts w:ascii="Arial" w:hAnsi="Arial" w:cs="Arial"/>
          <w:color w:val="000000"/>
          <w:sz w:val="16"/>
          <w:szCs w:val="16"/>
        </w:rPr>
        <w:t>Minist.graditeljstva</w:t>
      </w:r>
      <w:proofErr w:type="spellEnd"/>
      <w:r>
        <w:rPr>
          <w:rFonts w:ascii="Arial" w:hAnsi="Arial" w:cs="Arial"/>
          <w:color w:val="000000"/>
          <w:sz w:val="16"/>
          <w:szCs w:val="16"/>
        </w:rPr>
        <w:t xml:space="preserve"> i </w:t>
      </w:r>
      <w:proofErr w:type="spellStart"/>
      <w:r>
        <w:rPr>
          <w:rFonts w:ascii="Arial" w:hAnsi="Arial" w:cs="Arial"/>
          <w:color w:val="000000"/>
          <w:sz w:val="16"/>
          <w:szCs w:val="16"/>
        </w:rPr>
        <w:t>prost.uređenja</w:t>
      </w:r>
      <w:proofErr w:type="spellEnd"/>
      <w:r>
        <w:rPr>
          <w:rFonts w:ascii="Arial" w:hAnsi="Arial" w:cs="Arial"/>
          <w:sz w:val="24"/>
          <w:szCs w:val="24"/>
        </w:rPr>
        <w:tab/>
      </w:r>
      <w:r>
        <w:rPr>
          <w:rFonts w:ascii="Arial" w:hAnsi="Arial" w:cs="Arial"/>
          <w:color w:val="000000"/>
          <w:sz w:val="16"/>
          <w:szCs w:val="16"/>
        </w:rPr>
        <w:t>150000,00</w:t>
      </w:r>
    </w:p>
    <w:p w14:paraId="2128C95F" w14:textId="77777777" w:rsidR="00144F84" w:rsidRDefault="00144F84" w:rsidP="00144F84">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634-  -   </w:t>
      </w:r>
      <w:r>
        <w:rPr>
          <w:rFonts w:ascii="Arial" w:hAnsi="Arial" w:cs="Arial"/>
          <w:sz w:val="24"/>
          <w:szCs w:val="24"/>
        </w:rPr>
        <w:tab/>
      </w:r>
      <w:r>
        <w:rPr>
          <w:rFonts w:ascii="Arial" w:hAnsi="Arial" w:cs="Arial"/>
          <w:color w:val="000000"/>
          <w:sz w:val="16"/>
          <w:szCs w:val="16"/>
        </w:rPr>
        <w:t>POMOĆI OD IZVANPROR.KORISNIKA</w:t>
      </w:r>
      <w:r>
        <w:rPr>
          <w:rFonts w:ascii="Arial" w:hAnsi="Arial" w:cs="Arial"/>
          <w:sz w:val="24"/>
          <w:szCs w:val="24"/>
        </w:rPr>
        <w:tab/>
      </w:r>
      <w:r>
        <w:rPr>
          <w:rFonts w:ascii="Arial" w:hAnsi="Arial" w:cs="Arial"/>
          <w:color w:val="000000"/>
          <w:sz w:val="16"/>
          <w:szCs w:val="16"/>
        </w:rPr>
        <w:t>50000,00</w:t>
      </w:r>
    </w:p>
    <w:p w14:paraId="34C200FA" w14:textId="77777777" w:rsidR="00144F84" w:rsidRDefault="00144F84" w:rsidP="00144F84">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634-14-1  </w:t>
      </w:r>
      <w:r>
        <w:rPr>
          <w:rFonts w:ascii="Arial" w:hAnsi="Arial" w:cs="Arial"/>
          <w:sz w:val="24"/>
          <w:szCs w:val="24"/>
        </w:rPr>
        <w:tab/>
      </w:r>
      <w:r>
        <w:rPr>
          <w:rFonts w:ascii="Arial" w:hAnsi="Arial" w:cs="Arial"/>
          <w:color w:val="000000"/>
          <w:sz w:val="16"/>
          <w:szCs w:val="16"/>
        </w:rPr>
        <w:t>Javni radovi</w:t>
      </w:r>
      <w:r>
        <w:rPr>
          <w:rFonts w:ascii="Arial" w:hAnsi="Arial" w:cs="Arial"/>
          <w:sz w:val="24"/>
          <w:szCs w:val="24"/>
        </w:rPr>
        <w:tab/>
      </w:r>
      <w:r>
        <w:rPr>
          <w:rFonts w:ascii="Arial" w:hAnsi="Arial" w:cs="Arial"/>
          <w:color w:val="000000"/>
          <w:sz w:val="16"/>
          <w:szCs w:val="16"/>
        </w:rPr>
        <w:t>50000,00</w:t>
      </w:r>
    </w:p>
    <w:p w14:paraId="11AC4AE5" w14:textId="77777777" w:rsidR="00144F84" w:rsidRDefault="00144F84" w:rsidP="00144F84">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638-  -   </w:t>
      </w:r>
      <w:r>
        <w:rPr>
          <w:rFonts w:ascii="Arial" w:hAnsi="Arial" w:cs="Arial"/>
          <w:sz w:val="24"/>
          <w:szCs w:val="24"/>
        </w:rPr>
        <w:tab/>
      </w:r>
      <w:r>
        <w:rPr>
          <w:rFonts w:ascii="Arial" w:hAnsi="Arial" w:cs="Arial"/>
          <w:color w:val="000000"/>
          <w:sz w:val="16"/>
          <w:szCs w:val="16"/>
        </w:rPr>
        <w:t>POMOĆI TEMELJEM PRIJENOSA EU SREDSTAVA</w:t>
      </w:r>
      <w:r>
        <w:rPr>
          <w:rFonts w:ascii="Arial" w:hAnsi="Arial" w:cs="Arial"/>
          <w:sz w:val="24"/>
          <w:szCs w:val="24"/>
        </w:rPr>
        <w:tab/>
      </w:r>
      <w:r>
        <w:rPr>
          <w:rFonts w:ascii="Arial" w:hAnsi="Arial" w:cs="Arial"/>
          <w:color w:val="000000"/>
          <w:sz w:val="16"/>
          <w:szCs w:val="16"/>
        </w:rPr>
        <w:t>5000000,00</w:t>
      </w:r>
    </w:p>
    <w:p w14:paraId="19C1DF07" w14:textId="77777777" w:rsidR="00144F84" w:rsidRDefault="00144F84" w:rsidP="00144F84">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638-21-101</w:t>
      </w:r>
      <w:r>
        <w:rPr>
          <w:rFonts w:ascii="Arial" w:hAnsi="Arial" w:cs="Arial"/>
          <w:sz w:val="24"/>
          <w:szCs w:val="24"/>
        </w:rPr>
        <w:tab/>
      </w:r>
      <w:proofErr w:type="spellStart"/>
      <w:r>
        <w:rPr>
          <w:rFonts w:ascii="Arial" w:hAnsi="Arial" w:cs="Arial"/>
          <w:color w:val="000000"/>
          <w:sz w:val="16"/>
          <w:szCs w:val="16"/>
        </w:rPr>
        <w:t>Min.Regionalnog</w:t>
      </w:r>
      <w:proofErr w:type="spellEnd"/>
      <w:r>
        <w:rPr>
          <w:rFonts w:ascii="Arial" w:hAnsi="Arial" w:cs="Arial"/>
          <w:color w:val="000000"/>
          <w:sz w:val="16"/>
          <w:szCs w:val="16"/>
        </w:rPr>
        <w:t xml:space="preserve"> </w:t>
      </w:r>
      <w:proofErr w:type="spellStart"/>
      <w:r>
        <w:rPr>
          <w:rFonts w:ascii="Arial" w:hAnsi="Arial" w:cs="Arial"/>
          <w:color w:val="000000"/>
          <w:sz w:val="16"/>
          <w:szCs w:val="16"/>
        </w:rPr>
        <w:t>razv.i</w:t>
      </w:r>
      <w:proofErr w:type="spellEnd"/>
      <w:r>
        <w:rPr>
          <w:rFonts w:ascii="Arial" w:hAnsi="Arial" w:cs="Arial"/>
          <w:color w:val="000000"/>
          <w:sz w:val="16"/>
          <w:szCs w:val="16"/>
        </w:rPr>
        <w:t xml:space="preserve"> EU fond.-Ceste</w:t>
      </w:r>
      <w:r>
        <w:rPr>
          <w:rFonts w:ascii="Arial" w:hAnsi="Arial" w:cs="Arial"/>
          <w:sz w:val="24"/>
          <w:szCs w:val="24"/>
        </w:rPr>
        <w:tab/>
      </w:r>
      <w:r>
        <w:rPr>
          <w:rFonts w:ascii="Arial" w:hAnsi="Arial" w:cs="Arial"/>
          <w:color w:val="000000"/>
          <w:sz w:val="16"/>
          <w:szCs w:val="16"/>
        </w:rPr>
        <w:t>200000,00</w:t>
      </w:r>
    </w:p>
    <w:p w14:paraId="3D95CCFC" w14:textId="77777777" w:rsidR="00144F84" w:rsidRDefault="00144F84" w:rsidP="00144F84">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638-21-102</w:t>
      </w:r>
      <w:r>
        <w:rPr>
          <w:rFonts w:ascii="Arial" w:hAnsi="Arial" w:cs="Arial"/>
          <w:sz w:val="24"/>
          <w:szCs w:val="24"/>
        </w:rPr>
        <w:tab/>
      </w:r>
      <w:r>
        <w:rPr>
          <w:rFonts w:ascii="Arial" w:hAnsi="Arial" w:cs="Arial"/>
          <w:color w:val="000000"/>
          <w:sz w:val="16"/>
          <w:szCs w:val="16"/>
        </w:rPr>
        <w:t xml:space="preserve">Ag.za </w:t>
      </w:r>
      <w:proofErr w:type="spellStart"/>
      <w:r>
        <w:rPr>
          <w:rFonts w:ascii="Arial" w:hAnsi="Arial" w:cs="Arial"/>
          <w:color w:val="000000"/>
          <w:sz w:val="16"/>
          <w:szCs w:val="16"/>
        </w:rPr>
        <w:t>pl.u</w:t>
      </w:r>
      <w:proofErr w:type="spellEnd"/>
      <w:r>
        <w:rPr>
          <w:rFonts w:ascii="Arial" w:hAnsi="Arial" w:cs="Arial"/>
          <w:color w:val="000000"/>
          <w:sz w:val="16"/>
          <w:szCs w:val="16"/>
        </w:rPr>
        <w:t xml:space="preserve"> </w:t>
      </w:r>
      <w:proofErr w:type="spellStart"/>
      <w:r>
        <w:rPr>
          <w:rFonts w:ascii="Arial" w:hAnsi="Arial" w:cs="Arial"/>
          <w:color w:val="000000"/>
          <w:sz w:val="16"/>
          <w:szCs w:val="16"/>
        </w:rPr>
        <w:t>poljopr</w:t>
      </w:r>
      <w:proofErr w:type="spellEnd"/>
      <w:r>
        <w:rPr>
          <w:rFonts w:ascii="Arial" w:hAnsi="Arial" w:cs="Arial"/>
          <w:color w:val="000000"/>
          <w:sz w:val="16"/>
          <w:szCs w:val="16"/>
        </w:rPr>
        <w:t>.- Dječji vrtić</w:t>
      </w:r>
      <w:r>
        <w:rPr>
          <w:rFonts w:ascii="Arial" w:hAnsi="Arial" w:cs="Arial"/>
          <w:sz w:val="24"/>
          <w:szCs w:val="24"/>
        </w:rPr>
        <w:tab/>
      </w:r>
      <w:r>
        <w:rPr>
          <w:rFonts w:ascii="Arial" w:hAnsi="Arial" w:cs="Arial"/>
          <w:color w:val="000000"/>
          <w:sz w:val="16"/>
          <w:szCs w:val="16"/>
        </w:rPr>
        <w:t>3200000,00</w:t>
      </w:r>
    </w:p>
    <w:p w14:paraId="36E5B74A" w14:textId="77777777" w:rsidR="00144F84" w:rsidRDefault="00144F84" w:rsidP="00144F84">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638-21-103</w:t>
      </w:r>
      <w:r>
        <w:rPr>
          <w:rFonts w:ascii="Arial" w:hAnsi="Arial" w:cs="Arial"/>
          <w:sz w:val="24"/>
          <w:szCs w:val="24"/>
        </w:rPr>
        <w:tab/>
      </w:r>
      <w:proofErr w:type="spellStart"/>
      <w:r>
        <w:rPr>
          <w:rFonts w:ascii="Arial" w:hAnsi="Arial" w:cs="Arial"/>
          <w:color w:val="000000"/>
          <w:sz w:val="16"/>
          <w:szCs w:val="16"/>
        </w:rPr>
        <w:t>Min.reg.razvoja</w:t>
      </w:r>
      <w:proofErr w:type="spellEnd"/>
      <w:r>
        <w:rPr>
          <w:rFonts w:ascii="Arial" w:hAnsi="Arial" w:cs="Arial"/>
          <w:color w:val="000000"/>
          <w:sz w:val="16"/>
          <w:szCs w:val="16"/>
        </w:rPr>
        <w:t xml:space="preserve"> i EU fonda- groblja</w:t>
      </w:r>
      <w:r>
        <w:rPr>
          <w:rFonts w:ascii="Arial" w:hAnsi="Arial" w:cs="Arial"/>
          <w:sz w:val="24"/>
          <w:szCs w:val="24"/>
        </w:rPr>
        <w:tab/>
      </w:r>
      <w:r>
        <w:rPr>
          <w:rFonts w:ascii="Arial" w:hAnsi="Arial" w:cs="Arial"/>
          <w:color w:val="000000"/>
          <w:sz w:val="16"/>
          <w:szCs w:val="16"/>
        </w:rPr>
        <w:t>150000,00</w:t>
      </w:r>
    </w:p>
    <w:p w14:paraId="25B56042" w14:textId="77777777" w:rsidR="00144F84" w:rsidRDefault="00144F84" w:rsidP="00144F84">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638-21-202</w:t>
      </w:r>
      <w:r>
        <w:rPr>
          <w:rFonts w:ascii="Arial" w:hAnsi="Arial" w:cs="Arial"/>
          <w:sz w:val="24"/>
          <w:szCs w:val="24"/>
        </w:rPr>
        <w:tab/>
      </w:r>
      <w:r>
        <w:rPr>
          <w:rFonts w:ascii="Arial" w:hAnsi="Arial" w:cs="Arial"/>
          <w:color w:val="000000"/>
          <w:sz w:val="16"/>
          <w:szCs w:val="16"/>
        </w:rPr>
        <w:t xml:space="preserve">Ag.za </w:t>
      </w:r>
      <w:proofErr w:type="spellStart"/>
      <w:r>
        <w:rPr>
          <w:rFonts w:ascii="Arial" w:hAnsi="Arial" w:cs="Arial"/>
          <w:color w:val="000000"/>
          <w:sz w:val="16"/>
          <w:szCs w:val="16"/>
        </w:rPr>
        <w:t>pl.u</w:t>
      </w:r>
      <w:proofErr w:type="spellEnd"/>
      <w:r>
        <w:rPr>
          <w:rFonts w:ascii="Arial" w:hAnsi="Arial" w:cs="Arial"/>
          <w:color w:val="000000"/>
          <w:sz w:val="16"/>
          <w:szCs w:val="16"/>
        </w:rPr>
        <w:t xml:space="preserve"> poljoprivredi- Vatrogasni dom</w:t>
      </w:r>
      <w:r>
        <w:rPr>
          <w:rFonts w:ascii="Arial" w:hAnsi="Arial" w:cs="Arial"/>
          <w:sz w:val="24"/>
          <w:szCs w:val="24"/>
        </w:rPr>
        <w:tab/>
      </w:r>
      <w:r>
        <w:rPr>
          <w:rFonts w:ascii="Arial" w:hAnsi="Arial" w:cs="Arial"/>
          <w:color w:val="000000"/>
          <w:sz w:val="16"/>
          <w:szCs w:val="16"/>
        </w:rPr>
        <w:t>1300000,00</w:t>
      </w:r>
    </w:p>
    <w:p w14:paraId="3A3A9DAB" w14:textId="77777777" w:rsidR="00144F84" w:rsidRDefault="00144F84" w:rsidP="00144F84">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638-21-4  </w:t>
      </w:r>
      <w:r>
        <w:rPr>
          <w:rFonts w:ascii="Arial" w:hAnsi="Arial" w:cs="Arial"/>
          <w:sz w:val="24"/>
          <w:szCs w:val="24"/>
        </w:rPr>
        <w:tab/>
      </w:r>
      <w:r>
        <w:rPr>
          <w:rFonts w:ascii="Arial" w:hAnsi="Arial" w:cs="Arial"/>
          <w:color w:val="000000"/>
          <w:sz w:val="16"/>
          <w:szCs w:val="16"/>
        </w:rPr>
        <w:t>LAG  - Kulturni centar</w:t>
      </w:r>
      <w:r>
        <w:rPr>
          <w:rFonts w:ascii="Arial" w:hAnsi="Arial" w:cs="Arial"/>
          <w:sz w:val="24"/>
          <w:szCs w:val="24"/>
        </w:rPr>
        <w:tab/>
      </w:r>
      <w:r>
        <w:rPr>
          <w:rFonts w:ascii="Arial" w:hAnsi="Arial" w:cs="Arial"/>
          <w:color w:val="000000"/>
          <w:sz w:val="16"/>
          <w:szCs w:val="16"/>
        </w:rPr>
        <w:t>150000,00</w:t>
      </w:r>
    </w:p>
    <w:p w14:paraId="75BF6CDA" w14:textId="77777777" w:rsidR="00144F84" w:rsidRDefault="00144F84" w:rsidP="00144F84">
      <w:pPr>
        <w:widowControl w:val="0"/>
        <w:tabs>
          <w:tab w:val="left" w:pos="90"/>
          <w:tab w:val="left" w:pos="794"/>
          <w:tab w:val="left" w:pos="1701"/>
        </w:tabs>
        <w:autoSpaceDE w:val="0"/>
        <w:autoSpaceDN w:val="0"/>
        <w:adjustRightInd w:val="0"/>
        <w:spacing w:before="135"/>
        <w:rPr>
          <w:rFonts w:ascii="Arial" w:hAnsi="Arial" w:cs="Arial"/>
          <w:b/>
          <w:bCs/>
          <w:color w:val="000000"/>
          <w:sz w:val="25"/>
          <w:szCs w:val="25"/>
        </w:rPr>
      </w:pP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4BBFEF31" w14:textId="77777777" w:rsidR="00144F84" w:rsidRDefault="00144F84" w:rsidP="00144F84">
      <w:pPr>
        <w:widowControl w:val="0"/>
        <w:tabs>
          <w:tab w:val="left" w:pos="90"/>
          <w:tab w:val="left" w:pos="1136"/>
          <w:tab w:val="right" w:pos="10381"/>
        </w:tabs>
        <w:autoSpaceDE w:val="0"/>
        <w:autoSpaceDN w:val="0"/>
        <w:adjustRightInd w:val="0"/>
        <w:spacing w:before="116"/>
        <w:rPr>
          <w:rFonts w:ascii="Arial" w:hAnsi="Arial" w:cs="Arial"/>
          <w:b/>
          <w:bCs/>
          <w:color w:val="000000"/>
          <w:sz w:val="21"/>
          <w:szCs w:val="21"/>
        </w:rPr>
      </w:pPr>
      <w:r>
        <w:rPr>
          <w:rFonts w:ascii="Arial" w:hAnsi="Arial" w:cs="Arial"/>
          <w:b/>
          <w:bCs/>
          <w:color w:val="000000"/>
          <w:sz w:val="16"/>
          <w:szCs w:val="16"/>
        </w:rPr>
        <w:t xml:space="preserve">64 -  -   </w:t>
      </w:r>
      <w:r>
        <w:rPr>
          <w:rFonts w:ascii="Arial" w:hAnsi="Arial" w:cs="Arial"/>
          <w:sz w:val="24"/>
          <w:szCs w:val="24"/>
        </w:rPr>
        <w:tab/>
      </w:r>
      <w:r>
        <w:rPr>
          <w:rFonts w:ascii="Arial" w:hAnsi="Arial" w:cs="Arial"/>
          <w:b/>
          <w:bCs/>
          <w:color w:val="000000"/>
          <w:sz w:val="16"/>
          <w:szCs w:val="16"/>
        </w:rPr>
        <w:t>PRIHODI OD IMOVINE</w:t>
      </w:r>
      <w:r>
        <w:rPr>
          <w:rFonts w:ascii="Arial" w:hAnsi="Arial" w:cs="Arial"/>
          <w:sz w:val="24"/>
          <w:szCs w:val="24"/>
        </w:rPr>
        <w:tab/>
      </w:r>
      <w:r>
        <w:rPr>
          <w:rFonts w:ascii="Arial" w:hAnsi="Arial" w:cs="Arial"/>
          <w:b/>
          <w:bCs/>
          <w:color w:val="000000"/>
          <w:sz w:val="16"/>
          <w:szCs w:val="16"/>
        </w:rPr>
        <w:t>1.494.000,00</w:t>
      </w:r>
    </w:p>
    <w:p w14:paraId="1D47F85B" w14:textId="77777777" w:rsidR="00144F84" w:rsidRDefault="00144F84" w:rsidP="00144F84">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642-  -   </w:t>
      </w:r>
      <w:r>
        <w:rPr>
          <w:rFonts w:ascii="Arial" w:hAnsi="Arial" w:cs="Arial"/>
          <w:sz w:val="24"/>
          <w:szCs w:val="24"/>
        </w:rPr>
        <w:tab/>
      </w:r>
      <w:r>
        <w:rPr>
          <w:rFonts w:ascii="Arial" w:hAnsi="Arial" w:cs="Arial"/>
          <w:color w:val="000000"/>
          <w:sz w:val="16"/>
          <w:szCs w:val="16"/>
        </w:rPr>
        <w:t>PRIHODI OD NEFINANCIJSKE IMOVINE</w:t>
      </w:r>
      <w:r>
        <w:rPr>
          <w:rFonts w:ascii="Arial" w:hAnsi="Arial" w:cs="Arial"/>
          <w:sz w:val="24"/>
          <w:szCs w:val="24"/>
        </w:rPr>
        <w:tab/>
      </w:r>
      <w:r>
        <w:rPr>
          <w:rFonts w:ascii="Arial" w:hAnsi="Arial" w:cs="Arial"/>
          <w:color w:val="000000"/>
          <w:sz w:val="16"/>
          <w:szCs w:val="16"/>
        </w:rPr>
        <w:t>1494000,00</w:t>
      </w:r>
    </w:p>
    <w:p w14:paraId="6D0F6E75" w14:textId="77777777" w:rsidR="00144F84" w:rsidRDefault="00144F84" w:rsidP="00144F84">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642-22-   </w:t>
      </w:r>
      <w:r>
        <w:rPr>
          <w:rFonts w:ascii="Arial" w:hAnsi="Arial" w:cs="Arial"/>
          <w:sz w:val="24"/>
          <w:szCs w:val="24"/>
        </w:rPr>
        <w:tab/>
      </w:r>
      <w:r>
        <w:rPr>
          <w:rFonts w:ascii="Arial" w:hAnsi="Arial" w:cs="Arial"/>
          <w:color w:val="000000"/>
          <w:sz w:val="16"/>
          <w:szCs w:val="16"/>
        </w:rPr>
        <w:t>6411 Prihod od zakupa POLJOPRIVR. ZEMLJIŠTA</w:t>
      </w:r>
      <w:r>
        <w:rPr>
          <w:rFonts w:ascii="Arial" w:hAnsi="Arial" w:cs="Arial"/>
          <w:sz w:val="24"/>
          <w:szCs w:val="24"/>
        </w:rPr>
        <w:tab/>
      </w:r>
      <w:r>
        <w:rPr>
          <w:rFonts w:ascii="Arial" w:hAnsi="Arial" w:cs="Arial"/>
          <w:color w:val="000000"/>
          <w:sz w:val="16"/>
          <w:szCs w:val="16"/>
        </w:rPr>
        <w:t>27000,00</w:t>
      </w:r>
    </w:p>
    <w:p w14:paraId="040D6F93" w14:textId="77777777" w:rsidR="00144F84" w:rsidRDefault="00144F84" w:rsidP="00144F84">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642-29-   </w:t>
      </w:r>
      <w:r>
        <w:rPr>
          <w:rFonts w:ascii="Arial" w:hAnsi="Arial" w:cs="Arial"/>
          <w:sz w:val="24"/>
          <w:szCs w:val="24"/>
        </w:rPr>
        <w:tab/>
      </w:r>
      <w:r>
        <w:rPr>
          <w:rFonts w:ascii="Arial" w:hAnsi="Arial" w:cs="Arial"/>
          <w:color w:val="000000"/>
          <w:sz w:val="16"/>
          <w:szCs w:val="16"/>
        </w:rPr>
        <w:t>Prihod od NAJMA POSLOVNIH PROSTORA</w:t>
      </w:r>
      <w:r>
        <w:rPr>
          <w:rFonts w:ascii="Arial" w:hAnsi="Arial" w:cs="Arial"/>
          <w:sz w:val="24"/>
          <w:szCs w:val="24"/>
        </w:rPr>
        <w:tab/>
      </w:r>
      <w:r>
        <w:rPr>
          <w:rFonts w:ascii="Arial" w:hAnsi="Arial" w:cs="Arial"/>
          <w:color w:val="000000"/>
          <w:sz w:val="16"/>
          <w:szCs w:val="16"/>
        </w:rPr>
        <w:t>200000,00</w:t>
      </w:r>
    </w:p>
    <w:p w14:paraId="127E11A1" w14:textId="77777777" w:rsidR="00144F84" w:rsidRDefault="00144F84" w:rsidP="00144F84">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642-31-   </w:t>
      </w:r>
      <w:r>
        <w:rPr>
          <w:rFonts w:ascii="Arial" w:hAnsi="Arial" w:cs="Arial"/>
          <w:sz w:val="24"/>
          <w:szCs w:val="24"/>
        </w:rPr>
        <w:tab/>
      </w:r>
      <w:r>
        <w:rPr>
          <w:rFonts w:ascii="Arial" w:hAnsi="Arial" w:cs="Arial"/>
          <w:color w:val="000000"/>
          <w:sz w:val="16"/>
          <w:szCs w:val="16"/>
        </w:rPr>
        <w:t xml:space="preserve">NAFTNA renta /eksploatacija </w:t>
      </w:r>
      <w:proofErr w:type="spellStart"/>
      <w:r>
        <w:rPr>
          <w:rFonts w:ascii="Arial" w:hAnsi="Arial" w:cs="Arial"/>
          <w:color w:val="000000"/>
          <w:sz w:val="16"/>
          <w:szCs w:val="16"/>
        </w:rPr>
        <w:t>miner.sirovina</w:t>
      </w:r>
      <w:proofErr w:type="spellEnd"/>
      <w:r>
        <w:rPr>
          <w:rFonts w:ascii="Arial" w:hAnsi="Arial" w:cs="Arial"/>
          <w:sz w:val="24"/>
          <w:szCs w:val="24"/>
        </w:rPr>
        <w:tab/>
      </w:r>
      <w:r>
        <w:rPr>
          <w:rFonts w:ascii="Arial" w:hAnsi="Arial" w:cs="Arial"/>
          <w:color w:val="000000"/>
          <w:sz w:val="16"/>
          <w:szCs w:val="16"/>
        </w:rPr>
        <w:t>1100000,00</w:t>
      </w:r>
    </w:p>
    <w:p w14:paraId="0976FBF3" w14:textId="77777777" w:rsidR="00144F84" w:rsidRDefault="00144F84" w:rsidP="00144F84">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642-39-2  </w:t>
      </w:r>
      <w:r>
        <w:rPr>
          <w:rFonts w:ascii="Arial" w:hAnsi="Arial" w:cs="Arial"/>
          <w:sz w:val="24"/>
          <w:szCs w:val="24"/>
        </w:rPr>
        <w:tab/>
      </w:r>
      <w:r>
        <w:rPr>
          <w:rFonts w:ascii="Arial" w:hAnsi="Arial" w:cs="Arial"/>
          <w:color w:val="000000"/>
          <w:sz w:val="16"/>
          <w:szCs w:val="16"/>
        </w:rPr>
        <w:t xml:space="preserve">Nakn.za korištenje zemljišta-INA </w:t>
      </w:r>
      <w:proofErr w:type="spellStart"/>
      <w:r>
        <w:rPr>
          <w:rFonts w:ascii="Arial" w:hAnsi="Arial" w:cs="Arial"/>
          <w:color w:val="000000"/>
          <w:sz w:val="16"/>
          <w:szCs w:val="16"/>
        </w:rPr>
        <w:t>Naftaplin</w:t>
      </w:r>
      <w:proofErr w:type="spellEnd"/>
      <w:r>
        <w:rPr>
          <w:rFonts w:ascii="Arial" w:hAnsi="Arial" w:cs="Arial"/>
          <w:sz w:val="24"/>
          <w:szCs w:val="24"/>
        </w:rPr>
        <w:tab/>
      </w:r>
      <w:r>
        <w:rPr>
          <w:rFonts w:ascii="Arial" w:hAnsi="Arial" w:cs="Arial"/>
          <w:color w:val="000000"/>
          <w:sz w:val="16"/>
          <w:szCs w:val="16"/>
        </w:rPr>
        <w:t>86000,00</w:t>
      </w:r>
    </w:p>
    <w:p w14:paraId="34AC3E11" w14:textId="77777777" w:rsidR="00144F84" w:rsidRDefault="00144F84" w:rsidP="00144F84">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642-39-3  </w:t>
      </w:r>
      <w:r>
        <w:rPr>
          <w:rFonts w:ascii="Arial" w:hAnsi="Arial" w:cs="Arial"/>
          <w:sz w:val="24"/>
          <w:szCs w:val="24"/>
        </w:rPr>
        <w:tab/>
      </w:r>
      <w:proofErr w:type="spellStart"/>
      <w:r>
        <w:rPr>
          <w:rFonts w:ascii="Arial" w:hAnsi="Arial" w:cs="Arial"/>
          <w:color w:val="000000"/>
          <w:sz w:val="16"/>
          <w:szCs w:val="16"/>
        </w:rPr>
        <w:t>kaptažni</w:t>
      </w:r>
      <w:proofErr w:type="spellEnd"/>
      <w:r>
        <w:rPr>
          <w:rFonts w:ascii="Arial" w:hAnsi="Arial" w:cs="Arial"/>
          <w:color w:val="000000"/>
          <w:sz w:val="16"/>
          <w:szCs w:val="16"/>
        </w:rPr>
        <w:t xml:space="preserve"> plin- INA -</w:t>
      </w:r>
      <w:proofErr w:type="spellStart"/>
      <w:r>
        <w:rPr>
          <w:rFonts w:ascii="Arial" w:hAnsi="Arial" w:cs="Arial"/>
          <w:color w:val="000000"/>
          <w:sz w:val="16"/>
          <w:szCs w:val="16"/>
        </w:rPr>
        <w:t>Naftaplin</w:t>
      </w:r>
      <w:proofErr w:type="spellEnd"/>
      <w:r>
        <w:rPr>
          <w:rFonts w:ascii="Arial" w:hAnsi="Arial" w:cs="Arial"/>
          <w:sz w:val="24"/>
          <w:szCs w:val="24"/>
        </w:rPr>
        <w:tab/>
      </w:r>
      <w:r>
        <w:rPr>
          <w:rFonts w:ascii="Arial" w:hAnsi="Arial" w:cs="Arial"/>
          <w:color w:val="000000"/>
          <w:sz w:val="16"/>
          <w:szCs w:val="16"/>
        </w:rPr>
        <w:t>60000,00</w:t>
      </w:r>
    </w:p>
    <w:p w14:paraId="4ED5F322" w14:textId="77777777" w:rsidR="00144F84" w:rsidRDefault="00144F84" w:rsidP="00144F84">
      <w:pPr>
        <w:widowControl w:val="0"/>
        <w:tabs>
          <w:tab w:val="right" w:pos="2036"/>
          <w:tab w:val="left" w:pos="2199"/>
          <w:tab w:val="left" w:pos="8050"/>
          <w:tab w:val="right" w:pos="9919"/>
        </w:tabs>
        <w:autoSpaceDE w:val="0"/>
        <w:autoSpaceDN w:val="0"/>
        <w:adjustRightInd w:val="0"/>
        <w:rPr>
          <w:rFonts w:ascii="Arial" w:hAnsi="Arial" w:cs="Arial"/>
          <w:sz w:val="24"/>
          <w:szCs w:val="24"/>
        </w:rPr>
      </w:pPr>
    </w:p>
    <w:p w14:paraId="00DD3AD8" w14:textId="77777777" w:rsidR="00144F84" w:rsidRDefault="00144F84" w:rsidP="00144F84">
      <w:pPr>
        <w:widowControl w:val="0"/>
        <w:tabs>
          <w:tab w:val="right" w:pos="2036"/>
          <w:tab w:val="left" w:pos="2199"/>
          <w:tab w:val="left" w:pos="8050"/>
          <w:tab w:val="right" w:pos="9919"/>
        </w:tabs>
        <w:autoSpaceDE w:val="0"/>
        <w:autoSpaceDN w:val="0"/>
        <w:adjustRightInd w:val="0"/>
        <w:rPr>
          <w:rFonts w:ascii="Arial" w:hAnsi="Arial" w:cs="Arial"/>
          <w:sz w:val="24"/>
          <w:szCs w:val="24"/>
        </w:rPr>
      </w:pPr>
    </w:p>
    <w:p w14:paraId="715BBAF1" w14:textId="6DD25406" w:rsidR="00144F84" w:rsidRDefault="00144F84" w:rsidP="00144F84">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sz w:val="24"/>
          <w:szCs w:val="24"/>
        </w:rPr>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2021 OPĆINA ŠANDROVAC</w:t>
      </w:r>
      <w:r>
        <w:rPr>
          <w:rFonts w:ascii="Arial" w:hAnsi="Arial" w:cs="Arial"/>
          <w:sz w:val="24"/>
          <w:szCs w:val="24"/>
        </w:rPr>
        <w:tab/>
      </w:r>
      <w:r>
        <w:rPr>
          <w:rFonts w:ascii="Arial" w:hAnsi="Arial" w:cs="Arial"/>
          <w:b/>
          <w:bCs/>
          <w:color w:val="000000"/>
          <w:sz w:val="18"/>
          <w:szCs w:val="18"/>
        </w:rPr>
        <w:t>Datum:</w:t>
      </w:r>
      <w:r>
        <w:rPr>
          <w:rFonts w:ascii="Arial" w:hAnsi="Arial" w:cs="Arial"/>
          <w:sz w:val="24"/>
          <w:szCs w:val="24"/>
        </w:rPr>
        <w:tab/>
      </w:r>
      <w:r>
        <w:rPr>
          <w:rFonts w:ascii="Arial" w:hAnsi="Arial" w:cs="Arial"/>
          <w:color w:val="000000"/>
          <w:sz w:val="16"/>
          <w:szCs w:val="16"/>
        </w:rPr>
        <w:t>22.03.2021</w:t>
      </w:r>
    </w:p>
    <w:p w14:paraId="671F917B" w14:textId="77777777" w:rsidR="00144F84" w:rsidRDefault="00144F84" w:rsidP="00144F84">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2021</w:t>
      </w:r>
      <w:r>
        <w:rPr>
          <w:rFonts w:ascii="Arial" w:hAnsi="Arial" w:cs="Arial"/>
          <w:sz w:val="24"/>
          <w:szCs w:val="24"/>
        </w:rPr>
        <w:tab/>
      </w:r>
      <w:r>
        <w:rPr>
          <w:rFonts w:ascii="Times New Roman" w:hAnsi="Times New Roman"/>
          <w:b/>
          <w:bCs/>
          <w:color w:val="000000"/>
          <w:sz w:val="40"/>
          <w:szCs w:val="40"/>
        </w:rPr>
        <w:t>A.POSEBNI DIO - RAČUN PRIHODA</w:t>
      </w:r>
    </w:p>
    <w:p w14:paraId="411D051C" w14:textId="77777777" w:rsidR="00144F84" w:rsidRDefault="00144F84" w:rsidP="00144F84">
      <w:pPr>
        <w:widowControl w:val="0"/>
        <w:tabs>
          <w:tab w:val="left" w:pos="90"/>
          <w:tab w:val="center" w:pos="9786"/>
        </w:tabs>
        <w:autoSpaceDE w:val="0"/>
        <w:autoSpaceDN w:val="0"/>
        <w:adjustRightInd w:val="0"/>
        <w:spacing w:before="404"/>
        <w:rPr>
          <w:rFonts w:ascii="Arial" w:hAnsi="Arial" w:cs="Arial"/>
          <w:b/>
          <w:bCs/>
          <w:color w:val="000000"/>
          <w:sz w:val="31"/>
          <w:szCs w:val="31"/>
        </w:rPr>
      </w:pPr>
      <w:r>
        <w:rPr>
          <w:rFonts w:ascii="Arial" w:hAnsi="Arial" w:cs="Arial"/>
          <w:sz w:val="24"/>
          <w:szCs w:val="24"/>
        </w:rPr>
        <w:tab/>
      </w: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 xml:space="preserve">Plan </w:t>
      </w:r>
    </w:p>
    <w:p w14:paraId="1159CC74" w14:textId="77777777" w:rsidR="00144F84" w:rsidRDefault="00144F84" w:rsidP="00144F84">
      <w:pPr>
        <w:widowControl w:val="0"/>
        <w:tabs>
          <w:tab w:val="left" w:pos="90"/>
          <w:tab w:val="left" w:pos="1136"/>
          <w:tab w:val="right" w:pos="10381"/>
        </w:tabs>
        <w:autoSpaceDE w:val="0"/>
        <w:autoSpaceDN w:val="0"/>
        <w:adjustRightInd w:val="0"/>
        <w:spacing w:before="64"/>
        <w:rPr>
          <w:rFonts w:ascii="Arial" w:hAnsi="Arial" w:cs="Arial"/>
          <w:color w:val="000000"/>
          <w:sz w:val="21"/>
          <w:szCs w:val="21"/>
        </w:rPr>
      </w:pPr>
      <w:r>
        <w:rPr>
          <w:rFonts w:ascii="Arial" w:hAnsi="Arial" w:cs="Arial"/>
          <w:color w:val="000000"/>
          <w:sz w:val="16"/>
          <w:szCs w:val="16"/>
        </w:rPr>
        <w:t xml:space="preserve">642-39-5  </w:t>
      </w:r>
      <w:r>
        <w:rPr>
          <w:rFonts w:ascii="Arial" w:hAnsi="Arial" w:cs="Arial"/>
          <w:sz w:val="24"/>
          <w:szCs w:val="24"/>
        </w:rPr>
        <w:tab/>
      </w:r>
      <w:r>
        <w:rPr>
          <w:rFonts w:ascii="Arial" w:hAnsi="Arial" w:cs="Arial"/>
          <w:color w:val="000000"/>
          <w:sz w:val="16"/>
          <w:szCs w:val="16"/>
        </w:rPr>
        <w:t>Naknada za istražne bušotine</w:t>
      </w:r>
      <w:r>
        <w:rPr>
          <w:rFonts w:ascii="Arial" w:hAnsi="Arial" w:cs="Arial"/>
          <w:sz w:val="24"/>
          <w:szCs w:val="24"/>
        </w:rPr>
        <w:tab/>
      </w:r>
      <w:r>
        <w:rPr>
          <w:rFonts w:ascii="Arial" w:hAnsi="Arial" w:cs="Arial"/>
          <w:color w:val="000000"/>
          <w:sz w:val="16"/>
          <w:szCs w:val="16"/>
        </w:rPr>
        <w:t>16000,00</w:t>
      </w:r>
    </w:p>
    <w:p w14:paraId="3D054A58" w14:textId="77777777" w:rsidR="00144F84" w:rsidRDefault="00144F84" w:rsidP="00144F84">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642-99-   </w:t>
      </w:r>
      <w:r>
        <w:rPr>
          <w:rFonts w:ascii="Arial" w:hAnsi="Arial" w:cs="Arial"/>
          <w:sz w:val="24"/>
          <w:szCs w:val="24"/>
        </w:rPr>
        <w:tab/>
      </w:r>
      <w:r>
        <w:rPr>
          <w:rFonts w:ascii="Arial" w:hAnsi="Arial" w:cs="Arial"/>
          <w:color w:val="000000"/>
          <w:sz w:val="16"/>
          <w:szCs w:val="16"/>
        </w:rPr>
        <w:t xml:space="preserve">Nakn.za </w:t>
      </w:r>
      <w:proofErr w:type="spellStart"/>
      <w:r>
        <w:rPr>
          <w:rFonts w:ascii="Arial" w:hAnsi="Arial" w:cs="Arial"/>
          <w:color w:val="000000"/>
          <w:sz w:val="16"/>
          <w:szCs w:val="16"/>
        </w:rPr>
        <w:t>zadrž.nezak.izgr.zgrade</w:t>
      </w:r>
      <w:proofErr w:type="spellEnd"/>
      <w:r>
        <w:rPr>
          <w:rFonts w:ascii="Arial" w:hAnsi="Arial" w:cs="Arial"/>
          <w:color w:val="000000"/>
          <w:sz w:val="16"/>
          <w:szCs w:val="16"/>
        </w:rPr>
        <w:t xml:space="preserve"> u prostoru (legalizacija)</w:t>
      </w:r>
      <w:r>
        <w:rPr>
          <w:rFonts w:ascii="Arial" w:hAnsi="Arial" w:cs="Arial"/>
          <w:sz w:val="24"/>
          <w:szCs w:val="24"/>
        </w:rPr>
        <w:tab/>
      </w:r>
      <w:r>
        <w:rPr>
          <w:rFonts w:ascii="Arial" w:hAnsi="Arial" w:cs="Arial"/>
          <w:color w:val="000000"/>
          <w:sz w:val="16"/>
          <w:szCs w:val="16"/>
        </w:rPr>
        <w:t>5000,00</w:t>
      </w:r>
    </w:p>
    <w:p w14:paraId="0F01E165" w14:textId="77777777" w:rsidR="00144F84" w:rsidRDefault="00144F84" w:rsidP="00144F84">
      <w:pPr>
        <w:widowControl w:val="0"/>
        <w:tabs>
          <w:tab w:val="left" w:pos="90"/>
          <w:tab w:val="left" w:pos="1136"/>
          <w:tab w:val="right" w:pos="1038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71 -  -   </w:t>
      </w:r>
      <w:r>
        <w:rPr>
          <w:rFonts w:ascii="Arial" w:hAnsi="Arial" w:cs="Arial"/>
          <w:sz w:val="24"/>
          <w:szCs w:val="24"/>
        </w:rPr>
        <w:tab/>
      </w:r>
      <w:r>
        <w:rPr>
          <w:rFonts w:ascii="Arial" w:hAnsi="Arial" w:cs="Arial"/>
          <w:b/>
          <w:bCs/>
          <w:color w:val="000000"/>
          <w:sz w:val="16"/>
          <w:szCs w:val="16"/>
        </w:rPr>
        <w:t>PRIHOD OD PRODAJE NEPROIZVODNE IMOVINE</w:t>
      </w:r>
      <w:r>
        <w:rPr>
          <w:rFonts w:ascii="Arial" w:hAnsi="Arial" w:cs="Arial"/>
          <w:sz w:val="24"/>
          <w:szCs w:val="24"/>
        </w:rPr>
        <w:tab/>
      </w:r>
      <w:r>
        <w:rPr>
          <w:rFonts w:ascii="Arial" w:hAnsi="Arial" w:cs="Arial"/>
          <w:b/>
          <w:bCs/>
          <w:color w:val="000000"/>
          <w:sz w:val="16"/>
          <w:szCs w:val="16"/>
        </w:rPr>
        <w:t>1.000,00</w:t>
      </w:r>
    </w:p>
    <w:p w14:paraId="5630A7D9" w14:textId="77777777" w:rsidR="00144F84" w:rsidRDefault="00144F84" w:rsidP="00144F84">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711-  -   </w:t>
      </w:r>
      <w:r>
        <w:rPr>
          <w:rFonts w:ascii="Arial" w:hAnsi="Arial" w:cs="Arial"/>
          <w:sz w:val="24"/>
          <w:szCs w:val="24"/>
        </w:rPr>
        <w:tab/>
      </w:r>
      <w:r>
        <w:rPr>
          <w:rFonts w:ascii="Arial" w:hAnsi="Arial" w:cs="Arial"/>
          <w:color w:val="000000"/>
          <w:sz w:val="16"/>
          <w:szCs w:val="16"/>
        </w:rPr>
        <w:t>PRIHOD OD PRODAJE MATERIJALNE IMOVINE</w:t>
      </w:r>
      <w:r>
        <w:rPr>
          <w:rFonts w:ascii="Arial" w:hAnsi="Arial" w:cs="Arial"/>
          <w:sz w:val="24"/>
          <w:szCs w:val="24"/>
        </w:rPr>
        <w:tab/>
      </w:r>
      <w:r>
        <w:rPr>
          <w:rFonts w:ascii="Arial" w:hAnsi="Arial" w:cs="Arial"/>
          <w:color w:val="000000"/>
          <w:sz w:val="16"/>
          <w:szCs w:val="16"/>
        </w:rPr>
        <w:t>1000,00</w:t>
      </w:r>
    </w:p>
    <w:p w14:paraId="23A4069A" w14:textId="77777777" w:rsidR="00144F84" w:rsidRDefault="00144F84" w:rsidP="00144F84">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711-11-   </w:t>
      </w:r>
      <w:r>
        <w:rPr>
          <w:rFonts w:ascii="Arial" w:hAnsi="Arial" w:cs="Arial"/>
          <w:sz w:val="24"/>
          <w:szCs w:val="24"/>
        </w:rPr>
        <w:tab/>
      </w:r>
      <w:r>
        <w:rPr>
          <w:rFonts w:ascii="Arial" w:hAnsi="Arial" w:cs="Arial"/>
          <w:color w:val="000000"/>
          <w:sz w:val="16"/>
          <w:szCs w:val="16"/>
        </w:rPr>
        <w:t>Poljoprivredno zemljište</w:t>
      </w:r>
      <w:r>
        <w:rPr>
          <w:rFonts w:ascii="Arial" w:hAnsi="Arial" w:cs="Arial"/>
          <w:sz w:val="24"/>
          <w:szCs w:val="24"/>
        </w:rPr>
        <w:tab/>
      </w:r>
      <w:r>
        <w:rPr>
          <w:rFonts w:ascii="Arial" w:hAnsi="Arial" w:cs="Arial"/>
          <w:color w:val="000000"/>
          <w:sz w:val="16"/>
          <w:szCs w:val="16"/>
        </w:rPr>
        <w:t>1000,00</w:t>
      </w:r>
    </w:p>
    <w:p w14:paraId="669E0275" w14:textId="77777777" w:rsidR="00144F84" w:rsidRDefault="00144F84" w:rsidP="00144F84">
      <w:pPr>
        <w:widowControl w:val="0"/>
        <w:tabs>
          <w:tab w:val="left" w:pos="90"/>
          <w:tab w:val="left" w:pos="1136"/>
          <w:tab w:val="right" w:pos="1038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72 -  -   </w:t>
      </w:r>
      <w:r>
        <w:rPr>
          <w:rFonts w:ascii="Arial" w:hAnsi="Arial" w:cs="Arial"/>
          <w:sz w:val="24"/>
          <w:szCs w:val="24"/>
        </w:rPr>
        <w:tab/>
      </w:r>
      <w:r>
        <w:rPr>
          <w:rFonts w:ascii="Arial" w:hAnsi="Arial" w:cs="Arial"/>
          <w:b/>
          <w:bCs/>
          <w:color w:val="000000"/>
          <w:sz w:val="16"/>
          <w:szCs w:val="16"/>
        </w:rPr>
        <w:t>PRIHODI OD PRODAJE MATERIJALNE IMOVINE</w:t>
      </w:r>
      <w:r>
        <w:rPr>
          <w:rFonts w:ascii="Arial" w:hAnsi="Arial" w:cs="Arial"/>
          <w:sz w:val="24"/>
          <w:szCs w:val="24"/>
        </w:rPr>
        <w:tab/>
      </w:r>
      <w:r>
        <w:rPr>
          <w:rFonts w:ascii="Arial" w:hAnsi="Arial" w:cs="Arial"/>
          <w:b/>
          <w:bCs/>
          <w:color w:val="000000"/>
          <w:sz w:val="16"/>
          <w:szCs w:val="16"/>
        </w:rPr>
        <w:t>16.000,00</w:t>
      </w:r>
    </w:p>
    <w:p w14:paraId="56D12B67" w14:textId="77777777" w:rsidR="00144F84" w:rsidRDefault="00144F84" w:rsidP="00144F84">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721-  -   </w:t>
      </w:r>
      <w:r>
        <w:rPr>
          <w:rFonts w:ascii="Arial" w:hAnsi="Arial" w:cs="Arial"/>
          <w:sz w:val="24"/>
          <w:szCs w:val="24"/>
        </w:rPr>
        <w:tab/>
      </w:r>
      <w:r>
        <w:rPr>
          <w:rFonts w:ascii="Arial" w:hAnsi="Arial" w:cs="Arial"/>
          <w:color w:val="000000"/>
          <w:sz w:val="16"/>
          <w:szCs w:val="16"/>
        </w:rPr>
        <w:t>PRIHODI OD PRODAJE GRAĐEVINSKIH OBJEKATA</w:t>
      </w:r>
      <w:r>
        <w:rPr>
          <w:rFonts w:ascii="Arial" w:hAnsi="Arial" w:cs="Arial"/>
          <w:sz w:val="24"/>
          <w:szCs w:val="24"/>
        </w:rPr>
        <w:tab/>
      </w:r>
      <w:r>
        <w:rPr>
          <w:rFonts w:ascii="Arial" w:hAnsi="Arial" w:cs="Arial"/>
          <w:color w:val="000000"/>
          <w:sz w:val="16"/>
          <w:szCs w:val="16"/>
        </w:rPr>
        <w:t>16000,00</w:t>
      </w:r>
    </w:p>
    <w:p w14:paraId="317AF3A6" w14:textId="77777777" w:rsidR="00144F84" w:rsidRDefault="00144F84" w:rsidP="00144F84">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721-19-   </w:t>
      </w:r>
      <w:r>
        <w:rPr>
          <w:rFonts w:ascii="Arial" w:hAnsi="Arial" w:cs="Arial"/>
          <w:sz w:val="24"/>
          <w:szCs w:val="24"/>
        </w:rPr>
        <w:tab/>
      </w:r>
      <w:r>
        <w:rPr>
          <w:rFonts w:ascii="Arial" w:hAnsi="Arial" w:cs="Arial"/>
          <w:color w:val="000000"/>
          <w:sz w:val="16"/>
          <w:szCs w:val="16"/>
        </w:rPr>
        <w:t>Ostali stambeni objekti /</w:t>
      </w:r>
      <w:proofErr w:type="spellStart"/>
      <w:r>
        <w:rPr>
          <w:rFonts w:ascii="Arial" w:hAnsi="Arial" w:cs="Arial"/>
          <w:color w:val="000000"/>
          <w:sz w:val="16"/>
          <w:szCs w:val="16"/>
        </w:rPr>
        <w:t>Beming</w:t>
      </w:r>
      <w:proofErr w:type="spellEnd"/>
      <w:r>
        <w:rPr>
          <w:rFonts w:ascii="Arial" w:hAnsi="Arial" w:cs="Arial"/>
          <w:sz w:val="24"/>
          <w:szCs w:val="24"/>
        </w:rPr>
        <w:tab/>
      </w:r>
      <w:r>
        <w:rPr>
          <w:rFonts w:ascii="Arial" w:hAnsi="Arial" w:cs="Arial"/>
          <w:color w:val="000000"/>
          <w:sz w:val="16"/>
          <w:szCs w:val="16"/>
        </w:rPr>
        <w:t>16000,00</w:t>
      </w:r>
    </w:p>
    <w:p w14:paraId="54E1E9FD" w14:textId="77777777" w:rsidR="00144F84" w:rsidRDefault="00144F84" w:rsidP="00144F84">
      <w:pPr>
        <w:widowControl w:val="0"/>
        <w:tabs>
          <w:tab w:val="left" w:pos="90"/>
          <w:tab w:val="left" w:pos="794"/>
          <w:tab w:val="left" w:pos="1701"/>
        </w:tabs>
        <w:autoSpaceDE w:val="0"/>
        <w:autoSpaceDN w:val="0"/>
        <w:adjustRightInd w:val="0"/>
        <w:spacing w:before="135"/>
        <w:rPr>
          <w:rFonts w:ascii="Arial" w:hAnsi="Arial" w:cs="Arial"/>
          <w:b/>
          <w:bCs/>
          <w:color w:val="000000"/>
          <w:sz w:val="25"/>
          <w:szCs w:val="25"/>
        </w:rPr>
      </w:pP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7</w:t>
      </w:r>
      <w:r>
        <w:rPr>
          <w:rFonts w:ascii="Arial" w:hAnsi="Arial" w:cs="Arial"/>
          <w:sz w:val="24"/>
          <w:szCs w:val="24"/>
        </w:rPr>
        <w:tab/>
      </w:r>
      <w:r>
        <w:rPr>
          <w:rFonts w:ascii="Arial" w:hAnsi="Arial" w:cs="Arial"/>
          <w:b/>
          <w:bCs/>
          <w:color w:val="000000"/>
          <w:sz w:val="20"/>
          <w:szCs w:val="20"/>
        </w:rPr>
        <w:t>EUROPSKI SOCIJALNI FOND- Snaga zajedništva</w:t>
      </w:r>
    </w:p>
    <w:p w14:paraId="79DA8212" w14:textId="77777777" w:rsidR="00144F84" w:rsidRDefault="00144F84" w:rsidP="00144F84">
      <w:pPr>
        <w:widowControl w:val="0"/>
        <w:tabs>
          <w:tab w:val="left" w:pos="90"/>
          <w:tab w:val="left" w:pos="1136"/>
          <w:tab w:val="right" w:pos="10381"/>
        </w:tabs>
        <w:autoSpaceDE w:val="0"/>
        <w:autoSpaceDN w:val="0"/>
        <w:adjustRightInd w:val="0"/>
        <w:spacing w:before="116"/>
        <w:rPr>
          <w:rFonts w:ascii="Arial" w:hAnsi="Arial" w:cs="Arial"/>
          <w:b/>
          <w:bCs/>
          <w:color w:val="000000"/>
          <w:sz w:val="21"/>
          <w:szCs w:val="21"/>
        </w:rPr>
      </w:pPr>
      <w:r>
        <w:rPr>
          <w:rFonts w:ascii="Arial" w:hAnsi="Arial" w:cs="Arial"/>
          <w:b/>
          <w:bCs/>
          <w:color w:val="000000"/>
          <w:sz w:val="16"/>
          <w:szCs w:val="16"/>
        </w:rPr>
        <w:t xml:space="preserve">63 -  -   </w:t>
      </w:r>
      <w:r>
        <w:rPr>
          <w:rFonts w:ascii="Arial" w:hAnsi="Arial" w:cs="Arial"/>
          <w:sz w:val="24"/>
          <w:szCs w:val="24"/>
        </w:rPr>
        <w:tab/>
      </w:r>
      <w:r>
        <w:rPr>
          <w:rFonts w:ascii="Arial" w:hAnsi="Arial" w:cs="Arial"/>
          <w:b/>
          <w:bCs/>
          <w:color w:val="000000"/>
          <w:sz w:val="16"/>
          <w:szCs w:val="16"/>
        </w:rPr>
        <w:t>POMOĆI IZ INOZEMSTVA I OD SUBJEKATA UNUTAR OPĆEG PRORAČUNA</w:t>
      </w:r>
      <w:r>
        <w:rPr>
          <w:rFonts w:ascii="Arial" w:hAnsi="Arial" w:cs="Arial"/>
          <w:sz w:val="24"/>
          <w:szCs w:val="24"/>
        </w:rPr>
        <w:tab/>
      </w:r>
      <w:r>
        <w:rPr>
          <w:rFonts w:ascii="Arial" w:hAnsi="Arial" w:cs="Arial"/>
          <w:b/>
          <w:bCs/>
          <w:color w:val="000000"/>
          <w:sz w:val="16"/>
          <w:szCs w:val="16"/>
        </w:rPr>
        <w:t>400.000,00</w:t>
      </w:r>
    </w:p>
    <w:p w14:paraId="4EBCF3B6" w14:textId="77777777" w:rsidR="00144F84" w:rsidRDefault="00144F84" w:rsidP="00144F84">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638-  -   </w:t>
      </w:r>
      <w:r>
        <w:rPr>
          <w:rFonts w:ascii="Arial" w:hAnsi="Arial" w:cs="Arial"/>
          <w:sz w:val="24"/>
          <w:szCs w:val="24"/>
        </w:rPr>
        <w:tab/>
      </w:r>
      <w:r>
        <w:rPr>
          <w:rFonts w:ascii="Arial" w:hAnsi="Arial" w:cs="Arial"/>
          <w:color w:val="000000"/>
          <w:sz w:val="16"/>
          <w:szCs w:val="16"/>
        </w:rPr>
        <w:t>POMOĆI TEMELJEM PRIJENOSA EU SREDSTAVA</w:t>
      </w:r>
      <w:r>
        <w:rPr>
          <w:rFonts w:ascii="Arial" w:hAnsi="Arial" w:cs="Arial"/>
          <w:sz w:val="24"/>
          <w:szCs w:val="24"/>
        </w:rPr>
        <w:tab/>
      </w:r>
      <w:r>
        <w:rPr>
          <w:rFonts w:ascii="Arial" w:hAnsi="Arial" w:cs="Arial"/>
          <w:color w:val="000000"/>
          <w:sz w:val="16"/>
          <w:szCs w:val="16"/>
        </w:rPr>
        <w:t>400000,00</w:t>
      </w:r>
    </w:p>
    <w:p w14:paraId="41DE5AAB" w14:textId="77777777" w:rsidR="00144F84" w:rsidRDefault="00144F84" w:rsidP="00144F84">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638-11-1  </w:t>
      </w:r>
      <w:r>
        <w:rPr>
          <w:rFonts w:ascii="Arial" w:hAnsi="Arial" w:cs="Arial"/>
          <w:sz w:val="24"/>
          <w:szCs w:val="24"/>
        </w:rPr>
        <w:tab/>
      </w:r>
      <w:r>
        <w:rPr>
          <w:rFonts w:ascii="Arial" w:hAnsi="Arial" w:cs="Arial"/>
          <w:color w:val="000000"/>
          <w:sz w:val="16"/>
          <w:szCs w:val="16"/>
        </w:rPr>
        <w:t>Europski socijalni fond</w:t>
      </w:r>
      <w:r>
        <w:rPr>
          <w:rFonts w:ascii="Arial" w:hAnsi="Arial" w:cs="Arial"/>
          <w:sz w:val="24"/>
          <w:szCs w:val="24"/>
        </w:rPr>
        <w:tab/>
      </w:r>
      <w:r>
        <w:rPr>
          <w:rFonts w:ascii="Arial" w:hAnsi="Arial" w:cs="Arial"/>
          <w:color w:val="000000"/>
          <w:sz w:val="16"/>
          <w:szCs w:val="16"/>
        </w:rPr>
        <w:t>400000,00</w:t>
      </w:r>
    </w:p>
    <w:p w14:paraId="0A492BE4" w14:textId="77777777" w:rsidR="00144F84" w:rsidRDefault="00144F84" w:rsidP="00144F84">
      <w:pPr>
        <w:widowControl w:val="0"/>
        <w:tabs>
          <w:tab w:val="left" w:pos="5782"/>
          <w:tab w:val="right" w:pos="10595"/>
        </w:tabs>
        <w:autoSpaceDE w:val="0"/>
        <w:autoSpaceDN w:val="0"/>
        <w:adjustRightInd w:val="0"/>
        <w:spacing w:before="135"/>
        <w:rPr>
          <w:rFonts w:ascii="Arial" w:hAnsi="Arial" w:cs="Arial"/>
          <w:sz w:val="24"/>
          <w:szCs w:val="24"/>
        </w:rPr>
      </w:pPr>
    </w:p>
    <w:p w14:paraId="34256E2B" w14:textId="77777777" w:rsidR="00144F84" w:rsidRPr="00D152EC" w:rsidRDefault="00144F84" w:rsidP="00144F84">
      <w:pPr>
        <w:widowControl w:val="0"/>
        <w:tabs>
          <w:tab w:val="left" w:pos="5782"/>
          <w:tab w:val="right" w:pos="10595"/>
        </w:tabs>
        <w:autoSpaceDE w:val="0"/>
        <w:autoSpaceDN w:val="0"/>
        <w:adjustRightInd w:val="0"/>
        <w:spacing w:before="135"/>
        <w:rPr>
          <w:rFonts w:ascii="Arial" w:hAnsi="Arial" w:cs="Arial"/>
          <w:b/>
          <w:bCs/>
          <w:color w:val="000000"/>
          <w:sz w:val="40"/>
          <w:szCs w:val="40"/>
        </w:rPr>
      </w:pPr>
      <w:r w:rsidRPr="00D152EC">
        <w:rPr>
          <w:rFonts w:ascii="Arial" w:hAnsi="Arial" w:cs="Arial"/>
          <w:b/>
          <w:bCs/>
          <w:color w:val="000000"/>
          <w:sz w:val="40"/>
          <w:szCs w:val="40"/>
        </w:rPr>
        <w:t>Sveukupno: PRIHODI</w:t>
      </w:r>
      <w:r>
        <w:rPr>
          <w:rFonts w:ascii="Arial" w:hAnsi="Arial" w:cs="Arial"/>
          <w:b/>
          <w:bCs/>
          <w:color w:val="000000"/>
          <w:sz w:val="40"/>
          <w:szCs w:val="40"/>
        </w:rPr>
        <w:t xml:space="preserve"> ( </w:t>
      </w:r>
      <w:proofErr w:type="spellStart"/>
      <w:r>
        <w:rPr>
          <w:rFonts w:ascii="Arial" w:hAnsi="Arial" w:cs="Arial"/>
          <w:b/>
          <w:bCs/>
          <w:color w:val="000000"/>
          <w:sz w:val="40"/>
          <w:szCs w:val="40"/>
        </w:rPr>
        <w:t>I.Izmjene</w:t>
      </w:r>
      <w:proofErr w:type="spellEnd"/>
      <w:r>
        <w:rPr>
          <w:rFonts w:ascii="Arial" w:hAnsi="Arial" w:cs="Arial"/>
          <w:b/>
          <w:bCs/>
          <w:color w:val="000000"/>
          <w:sz w:val="40"/>
          <w:szCs w:val="40"/>
        </w:rPr>
        <w:t>)</w:t>
      </w:r>
      <w:r w:rsidRPr="00D152EC">
        <w:rPr>
          <w:rFonts w:ascii="Arial" w:hAnsi="Arial" w:cs="Arial"/>
          <w:b/>
          <w:sz w:val="40"/>
          <w:szCs w:val="40"/>
        </w:rPr>
        <w:tab/>
      </w:r>
      <w:r w:rsidRPr="00D152EC">
        <w:rPr>
          <w:rFonts w:ascii="Arial" w:hAnsi="Arial" w:cs="Arial"/>
          <w:b/>
          <w:bCs/>
          <w:color w:val="000000"/>
          <w:sz w:val="40"/>
          <w:szCs w:val="40"/>
        </w:rPr>
        <w:t>12.795.780,00</w:t>
      </w:r>
    </w:p>
    <w:p w14:paraId="1B004522" w14:textId="77777777" w:rsidR="00144F84" w:rsidRDefault="00144F84" w:rsidP="00144F84">
      <w:pPr>
        <w:widowControl w:val="0"/>
        <w:tabs>
          <w:tab w:val="left" w:pos="5782"/>
          <w:tab w:val="right" w:pos="10595"/>
        </w:tabs>
        <w:autoSpaceDE w:val="0"/>
        <w:autoSpaceDN w:val="0"/>
        <w:adjustRightInd w:val="0"/>
        <w:spacing w:before="135"/>
        <w:rPr>
          <w:rFonts w:ascii="Arial" w:hAnsi="Arial" w:cs="Arial"/>
          <w:b/>
          <w:bCs/>
          <w:color w:val="000000"/>
          <w:sz w:val="25"/>
          <w:szCs w:val="25"/>
        </w:rPr>
      </w:pPr>
    </w:p>
    <w:p w14:paraId="7468F733" w14:textId="77777777" w:rsidR="00144F84" w:rsidRDefault="00144F84" w:rsidP="00144F84">
      <w:pPr>
        <w:widowControl w:val="0"/>
        <w:tabs>
          <w:tab w:val="left" w:pos="5782"/>
          <w:tab w:val="right" w:pos="10595"/>
        </w:tabs>
        <w:autoSpaceDE w:val="0"/>
        <w:autoSpaceDN w:val="0"/>
        <w:adjustRightInd w:val="0"/>
        <w:spacing w:before="135"/>
        <w:rPr>
          <w:rFonts w:ascii="Arial" w:hAnsi="Arial" w:cs="Arial"/>
          <w:b/>
          <w:bCs/>
          <w:color w:val="000000"/>
          <w:sz w:val="25"/>
          <w:szCs w:val="25"/>
        </w:rPr>
      </w:pPr>
    </w:p>
    <w:p w14:paraId="79E05529" w14:textId="77777777" w:rsidR="00144F84" w:rsidRDefault="00144F84" w:rsidP="00144F84">
      <w:pPr>
        <w:widowControl w:val="0"/>
        <w:tabs>
          <w:tab w:val="left" w:pos="5782"/>
          <w:tab w:val="right" w:pos="10595"/>
        </w:tabs>
        <w:autoSpaceDE w:val="0"/>
        <w:autoSpaceDN w:val="0"/>
        <w:adjustRightInd w:val="0"/>
        <w:spacing w:before="135"/>
        <w:rPr>
          <w:rFonts w:ascii="Arial" w:hAnsi="Arial" w:cs="Arial"/>
          <w:b/>
          <w:bCs/>
          <w:color w:val="000000"/>
          <w:sz w:val="25"/>
          <w:szCs w:val="25"/>
        </w:rPr>
      </w:pPr>
    </w:p>
    <w:p w14:paraId="2E300CFE" w14:textId="77777777" w:rsidR="00144F84" w:rsidRDefault="00144F84" w:rsidP="00144F84">
      <w:pPr>
        <w:widowControl w:val="0"/>
        <w:tabs>
          <w:tab w:val="left" w:pos="5782"/>
          <w:tab w:val="right" w:pos="10595"/>
        </w:tabs>
        <w:autoSpaceDE w:val="0"/>
        <w:autoSpaceDN w:val="0"/>
        <w:adjustRightInd w:val="0"/>
        <w:spacing w:before="135"/>
        <w:rPr>
          <w:rFonts w:ascii="Arial" w:hAnsi="Arial" w:cs="Arial"/>
          <w:b/>
          <w:bCs/>
          <w:color w:val="000000"/>
          <w:sz w:val="25"/>
          <w:szCs w:val="25"/>
        </w:rPr>
      </w:pPr>
    </w:p>
    <w:p w14:paraId="046F32EF" w14:textId="77777777" w:rsidR="00144F84" w:rsidRDefault="00144F84" w:rsidP="00144F84">
      <w:pPr>
        <w:widowControl w:val="0"/>
        <w:tabs>
          <w:tab w:val="left" w:pos="5782"/>
          <w:tab w:val="right" w:pos="10595"/>
        </w:tabs>
        <w:autoSpaceDE w:val="0"/>
        <w:autoSpaceDN w:val="0"/>
        <w:adjustRightInd w:val="0"/>
        <w:spacing w:before="135"/>
        <w:rPr>
          <w:rFonts w:ascii="Arial" w:hAnsi="Arial" w:cs="Arial"/>
          <w:b/>
          <w:bCs/>
          <w:color w:val="000000"/>
          <w:sz w:val="25"/>
          <w:szCs w:val="25"/>
        </w:rPr>
      </w:pPr>
    </w:p>
    <w:p w14:paraId="3901B951" w14:textId="77777777" w:rsidR="00144F84" w:rsidRDefault="00144F84" w:rsidP="00144F84">
      <w:pPr>
        <w:widowControl w:val="0"/>
        <w:tabs>
          <w:tab w:val="left" w:pos="5782"/>
          <w:tab w:val="right" w:pos="10595"/>
        </w:tabs>
        <w:autoSpaceDE w:val="0"/>
        <w:autoSpaceDN w:val="0"/>
        <w:adjustRightInd w:val="0"/>
        <w:spacing w:before="135"/>
        <w:rPr>
          <w:rFonts w:ascii="Arial" w:hAnsi="Arial" w:cs="Arial"/>
          <w:b/>
          <w:bCs/>
          <w:color w:val="000000"/>
          <w:sz w:val="25"/>
          <w:szCs w:val="25"/>
        </w:rPr>
      </w:pPr>
    </w:p>
    <w:p w14:paraId="122F1EA3" w14:textId="77777777" w:rsidR="00111186" w:rsidRDefault="00111186" w:rsidP="00144F84">
      <w:pPr>
        <w:widowControl w:val="0"/>
        <w:tabs>
          <w:tab w:val="left" w:pos="5782"/>
          <w:tab w:val="right" w:pos="10595"/>
        </w:tabs>
        <w:autoSpaceDE w:val="0"/>
        <w:autoSpaceDN w:val="0"/>
        <w:adjustRightInd w:val="0"/>
        <w:spacing w:before="135"/>
        <w:rPr>
          <w:rFonts w:ascii="Arial" w:hAnsi="Arial" w:cs="Arial"/>
          <w:b/>
          <w:bCs/>
          <w:color w:val="000000"/>
          <w:sz w:val="25"/>
          <w:szCs w:val="25"/>
        </w:rPr>
      </w:pPr>
    </w:p>
    <w:p w14:paraId="34B70E42" w14:textId="77777777" w:rsidR="00111186" w:rsidRDefault="00111186" w:rsidP="00144F84">
      <w:pPr>
        <w:widowControl w:val="0"/>
        <w:tabs>
          <w:tab w:val="left" w:pos="5782"/>
          <w:tab w:val="right" w:pos="10595"/>
        </w:tabs>
        <w:autoSpaceDE w:val="0"/>
        <w:autoSpaceDN w:val="0"/>
        <w:adjustRightInd w:val="0"/>
        <w:spacing w:before="135"/>
        <w:rPr>
          <w:rFonts w:ascii="Arial" w:hAnsi="Arial" w:cs="Arial"/>
          <w:b/>
          <w:bCs/>
          <w:color w:val="000000"/>
          <w:sz w:val="25"/>
          <w:szCs w:val="25"/>
        </w:rPr>
      </w:pPr>
    </w:p>
    <w:p w14:paraId="6DAAD8E9" w14:textId="77777777" w:rsidR="00111186" w:rsidRDefault="00111186" w:rsidP="00144F84">
      <w:pPr>
        <w:widowControl w:val="0"/>
        <w:tabs>
          <w:tab w:val="left" w:pos="5782"/>
          <w:tab w:val="right" w:pos="10595"/>
        </w:tabs>
        <w:autoSpaceDE w:val="0"/>
        <w:autoSpaceDN w:val="0"/>
        <w:adjustRightInd w:val="0"/>
        <w:spacing w:before="135"/>
        <w:rPr>
          <w:rFonts w:ascii="Arial" w:hAnsi="Arial" w:cs="Arial"/>
          <w:b/>
          <w:bCs/>
          <w:color w:val="000000"/>
          <w:sz w:val="25"/>
          <w:szCs w:val="25"/>
        </w:rPr>
      </w:pPr>
    </w:p>
    <w:p w14:paraId="4E5041CE" w14:textId="77777777" w:rsidR="00111186" w:rsidRDefault="00111186" w:rsidP="00144F84">
      <w:pPr>
        <w:widowControl w:val="0"/>
        <w:tabs>
          <w:tab w:val="left" w:pos="5782"/>
          <w:tab w:val="right" w:pos="10595"/>
        </w:tabs>
        <w:autoSpaceDE w:val="0"/>
        <w:autoSpaceDN w:val="0"/>
        <w:adjustRightInd w:val="0"/>
        <w:spacing w:before="135"/>
        <w:rPr>
          <w:rFonts w:ascii="Arial" w:hAnsi="Arial" w:cs="Arial"/>
          <w:b/>
          <w:bCs/>
          <w:color w:val="000000"/>
          <w:sz w:val="25"/>
          <w:szCs w:val="25"/>
        </w:rPr>
      </w:pPr>
    </w:p>
    <w:p w14:paraId="77F949AF" w14:textId="77777777" w:rsidR="00111186" w:rsidRDefault="00111186" w:rsidP="00144F84">
      <w:pPr>
        <w:widowControl w:val="0"/>
        <w:tabs>
          <w:tab w:val="left" w:pos="5782"/>
          <w:tab w:val="right" w:pos="10595"/>
        </w:tabs>
        <w:autoSpaceDE w:val="0"/>
        <w:autoSpaceDN w:val="0"/>
        <w:adjustRightInd w:val="0"/>
        <w:spacing w:before="135"/>
        <w:rPr>
          <w:rFonts w:ascii="Arial" w:hAnsi="Arial" w:cs="Arial"/>
          <w:b/>
          <w:bCs/>
          <w:color w:val="000000"/>
          <w:sz w:val="25"/>
          <w:szCs w:val="25"/>
        </w:rPr>
      </w:pPr>
    </w:p>
    <w:p w14:paraId="318CB436" w14:textId="77777777" w:rsidR="00111186" w:rsidRDefault="00111186" w:rsidP="00144F84">
      <w:pPr>
        <w:widowControl w:val="0"/>
        <w:tabs>
          <w:tab w:val="left" w:pos="5782"/>
          <w:tab w:val="right" w:pos="10595"/>
        </w:tabs>
        <w:autoSpaceDE w:val="0"/>
        <w:autoSpaceDN w:val="0"/>
        <w:adjustRightInd w:val="0"/>
        <w:spacing w:before="135"/>
        <w:rPr>
          <w:rFonts w:ascii="Arial" w:hAnsi="Arial" w:cs="Arial"/>
          <w:b/>
          <w:bCs/>
          <w:color w:val="000000"/>
          <w:sz w:val="25"/>
          <w:szCs w:val="25"/>
        </w:rPr>
      </w:pPr>
    </w:p>
    <w:p w14:paraId="7DEA5C59" w14:textId="77777777" w:rsidR="00111186" w:rsidRDefault="00111186" w:rsidP="00144F84">
      <w:pPr>
        <w:widowControl w:val="0"/>
        <w:tabs>
          <w:tab w:val="left" w:pos="5782"/>
          <w:tab w:val="right" w:pos="10595"/>
        </w:tabs>
        <w:autoSpaceDE w:val="0"/>
        <w:autoSpaceDN w:val="0"/>
        <w:adjustRightInd w:val="0"/>
        <w:spacing w:before="135"/>
        <w:rPr>
          <w:rFonts w:ascii="Arial" w:hAnsi="Arial" w:cs="Arial"/>
          <w:b/>
          <w:bCs/>
          <w:color w:val="000000"/>
          <w:sz w:val="25"/>
          <w:szCs w:val="25"/>
        </w:rPr>
      </w:pPr>
    </w:p>
    <w:p w14:paraId="22E5AF48" w14:textId="77777777" w:rsidR="00144F84" w:rsidRDefault="00144F84" w:rsidP="00144F84">
      <w:pPr>
        <w:widowControl w:val="0"/>
        <w:tabs>
          <w:tab w:val="left" w:pos="5782"/>
          <w:tab w:val="right" w:pos="10595"/>
        </w:tabs>
        <w:autoSpaceDE w:val="0"/>
        <w:autoSpaceDN w:val="0"/>
        <w:adjustRightInd w:val="0"/>
        <w:spacing w:before="135"/>
        <w:rPr>
          <w:rFonts w:ascii="Arial" w:hAnsi="Arial" w:cs="Arial"/>
          <w:b/>
          <w:bCs/>
          <w:color w:val="000000"/>
          <w:sz w:val="25"/>
          <w:szCs w:val="25"/>
        </w:rPr>
      </w:pPr>
    </w:p>
    <w:p w14:paraId="608214D4" w14:textId="77777777" w:rsidR="00144F84" w:rsidRDefault="00144F84" w:rsidP="00144F84">
      <w:pPr>
        <w:widowControl w:val="0"/>
        <w:tabs>
          <w:tab w:val="left" w:pos="5782"/>
          <w:tab w:val="right" w:pos="10595"/>
        </w:tabs>
        <w:autoSpaceDE w:val="0"/>
        <w:autoSpaceDN w:val="0"/>
        <w:adjustRightInd w:val="0"/>
        <w:spacing w:before="135"/>
        <w:rPr>
          <w:rFonts w:ascii="Arial" w:hAnsi="Arial" w:cs="Arial"/>
          <w:b/>
          <w:bCs/>
          <w:color w:val="000000"/>
          <w:sz w:val="25"/>
          <w:szCs w:val="25"/>
        </w:rPr>
      </w:pPr>
    </w:p>
    <w:p w14:paraId="7965E147" w14:textId="77777777" w:rsidR="00144F84" w:rsidRDefault="00144F84" w:rsidP="00144F84">
      <w:pPr>
        <w:widowControl w:val="0"/>
        <w:tabs>
          <w:tab w:val="left" w:pos="5782"/>
          <w:tab w:val="right" w:pos="10595"/>
        </w:tabs>
        <w:autoSpaceDE w:val="0"/>
        <w:autoSpaceDN w:val="0"/>
        <w:adjustRightInd w:val="0"/>
        <w:spacing w:before="135"/>
        <w:rPr>
          <w:rFonts w:ascii="Arial" w:hAnsi="Arial" w:cs="Arial"/>
          <w:b/>
          <w:bCs/>
          <w:color w:val="000000"/>
          <w:sz w:val="25"/>
          <w:szCs w:val="25"/>
        </w:rPr>
      </w:pPr>
    </w:p>
    <w:p w14:paraId="54805FF2" w14:textId="77777777" w:rsidR="00144F84" w:rsidRDefault="00144F84" w:rsidP="00144F84">
      <w:pPr>
        <w:widowControl w:val="0"/>
        <w:tabs>
          <w:tab w:val="left" w:pos="5782"/>
          <w:tab w:val="right" w:pos="10595"/>
        </w:tabs>
        <w:autoSpaceDE w:val="0"/>
        <w:autoSpaceDN w:val="0"/>
        <w:adjustRightInd w:val="0"/>
        <w:spacing w:before="135"/>
        <w:rPr>
          <w:rFonts w:ascii="Arial" w:hAnsi="Arial" w:cs="Arial"/>
          <w:b/>
          <w:bCs/>
          <w:color w:val="000000"/>
          <w:sz w:val="25"/>
          <w:szCs w:val="25"/>
        </w:rPr>
      </w:pPr>
    </w:p>
    <w:p w14:paraId="5BEDAA31" w14:textId="77777777" w:rsidR="00144F84" w:rsidRDefault="00144F84" w:rsidP="00144F84">
      <w:pPr>
        <w:widowControl w:val="0"/>
        <w:tabs>
          <w:tab w:val="left" w:pos="5782"/>
          <w:tab w:val="right" w:pos="10595"/>
        </w:tabs>
        <w:autoSpaceDE w:val="0"/>
        <w:autoSpaceDN w:val="0"/>
        <w:adjustRightInd w:val="0"/>
        <w:spacing w:before="135"/>
        <w:rPr>
          <w:rFonts w:ascii="Arial" w:hAnsi="Arial" w:cs="Arial"/>
          <w:b/>
          <w:bCs/>
          <w:color w:val="000000"/>
          <w:sz w:val="25"/>
          <w:szCs w:val="25"/>
        </w:rPr>
      </w:pPr>
    </w:p>
    <w:p w14:paraId="47A70D7D" w14:textId="77777777" w:rsidR="00111186" w:rsidRDefault="00111186" w:rsidP="00111186">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2021 OPĆINA ŠANDROVAC</w:t>
      </w:r>
      <w:r>
        <w:rPr>
          <w:rFonts w:ascii="Arial" w:hAnsi="Arial" w:cs="Arial"/>
          <w:sz w:val="24"/>
          <w:szCs w:val="24"/>
        </w:rPr>
        <w:tab/>
      </w:r>
      <w:r>
        <w:rPr>
          <w:rFonts w:ascii="Arial" w:hAnsi="Arial" w:cs="Arial"/>
          <w:b/>
          <w:bCs/>
          <w:color w:val="000000"/>
          <w:sz w:val="18"/>
          <w:szCs w:val="18"/>
        </w:rPr>
        <w:t>Datum:</w:t>
      </w:r>
      <w:r>
        <w:rPr>
          <w:rFonts w:ascii="Arial" w:hAnsi="Arial" w:cs="Arial"/>
          <w:sz w:val="24"/>
          <w:szCs w:val="24"/>
        </w:rPr>
        <w:tab/>
      </w:r>
      <w:r>
        <w:rPr>
          <w:rFonts w:ascii="Arial" w:hAnsi="Arial" w:cs="Arial"/>
          <w:color w:val="000000"/>
          <w:sz w:val="16"/>
          <w:szCs w:val="16"/>
        </w:rPr>
        <w:t>22.03.2021</w:t>
      </w:r>
    </w:p>
    <w:p w14:paraId="6EBD5FA1" w14:textId="77777777" w:rsidR="00111186" w:rsidRDefault="00111186" w:rsidP="00111186">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0"/>
          <w:szCs w:val="40"/>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2021</w:t>
      </w:r>
      <w:r>
        <w:rPr>
          <w:rFonts w:ascii="Arial" w:hAnsi="Arial" w:cs="Arial"/>
          <w:sz w:val="24"/>
          <w:szCs w:val="24"/>
        </w:rPr>
        <w:tab/>
      </w:r>
      <w:r>
        <w:rPr>
          <w:rFonts w:ascii="Times New Roman" w:hAnsi="Times New Roman"/>
          <w:b/>
          <w:bCs/>
          <w:color w:val="000000"/>
          <w:sz w:val="40"/>
          <w:szCs w:val="40"/>
        </w:rPr>
        <w:t>A.POSEBNI DIO - RAČUN RASHODA</w:t>
      </w:r>
    </w:p>
    <w:p w14:paraId="720AA0EA" w14:textId="77777777" w:rsidR="00111186" w:rsidRDefault="00111186" w:rsidP="00111186">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proofErr w:type="spellStart"/>
      <w:r>
        <w:rPr>
          <w:rFonts w:ascii="Times New Roman" w:hAnsi="Times New Roman"/>
          <w:b/>
          <w:bCs/>
          <w:color w:val="000000"/>
          <w:sz w:val="40"/>
          <w:szCs w:val="40"/>
        </w:rPr>
        <w:t>I.Izmjene</w:t>
      </w:r>
      <w:proofErr w:type="spellEnd"/>
      <w:r>
        <w:rPr>
          <w:rFonts w:ascii="Times New Roman" w:hAnsi="Times New Roman"/>
          <w:b/>
          <w:bCs/>
          <w:color w:val="000000"/>
          <w:sz w:val="40"/>
          <w:szCs w:val="40"/>
        </w:rPr>
        <w:t xml:space="preserve"> i dopune</w:t>
      </w:r>
    </w:p>
    <w:p w14:paraId="1CCC33E9" w14:textId="77777777" w:rsidR="00111186" w:rsidRDefault="00111186" w:rsidP="00111186">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 xml:space="preserve">Plan </w:t>
      </w:r>
    </w:p>
    <w:p w14:paraId="60F031B5" w14:textId="77777777" w:rsidR="00111186" w:rsidRDefault="00111186" w:rsidP="00111186">
      <w:pPr>
        <w:widowControl w:val="0"/>
        <w:tabs>
          <w:tab w:val="left" w:pos="90"/>
          <w:tab w:val="left" w:pos="1360"/>
        </w:tabs>
        <w:autoSpaceDE w:val="0"/>
        <w:autoSpaceDN w:val="0"/>
        <w:adjustRightInd w:val="0"/>
        <w:spacing w:before="43"/>
        <w:rPr>
          <w:rFonts w:ascii="Arial" w:hAnsi="Arial" w:cs="Arial"/>
          <w:b/>
          <w:bCs/>
          <w:color w:val="000000"/>
          <w:sz w:val="25"/>
          <w:szCs w:val="25"/>
        </w:rPr>
      </w:pPr>
      <w:r>
        <w:rPr>
          <w:rFonts w:ascii="Arial" w:hAnsi="Arial" w:cs="Arial"/>
          <w:b/>
          <w:bCs/>
          <w:color w:val="000000"/>
          <w:sz w:val="20"/>
          <w:szCs w:val="20"/>
        </w:rPr>
        <w:t>RAZDJEL</w:t>
      </w:r>
      <w:r>
        <w:rPr>
          <w:rFonts w:ascii="Arial" w:hAnsi="Arial" w:cs="Arial"/>
          <w:sz w:val="24"/>
          <w:szCs w:val="24"/>
        </w:rPr>
        <w:tab/>
      </w:r>
      <w:r>
        <w:rPr>
          <w:rFonts w:ascii="Arial" w:hAnsi="Arial" w:cs="Arial"/>
          <w:b/>
          <w:bCs/>
          <w:color w:val="000000"/>
          <w:sz w:val="20"/>
          <w:szCs w:val="20"/>
        </w:rPr>
        <w:t>PREDSTAVNIČKA TIJELA OPĆINE ŠANDROVAC</w:t>
      </w:r>
    </w:p>
    <w:p w14:paraId="79AFD234" w14:textId="77777777" w:rsidR="00111186" w:rsidRDefault="00111186" w:rsidP="00111186">
      <w:pPr>
        <w:widowControl w:val="0"/>
        <w:tabs>
          <w:tab w:val="left" w:pos="90"/>
          <w:tab w:val="left" w:pos="1133"/>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GLAVA</w:t>
      </w:r>
      <w:r>
        <w:rPr>
          <w:rFonts w:ascii="Arial" w:hAnsi="Arial" w:cs="Arial"/>
          <w:sz w:val="24"/>
          <w:szCs w:val="24"/>
        </w:rPr>
        <w:tab/>
      </w:r>
      <w:r>
        <w:rPr>
          <w:rFonts w:ascii="Arial" w:hAnsi="Arial" w:cs="Arial"/>
          <w:b/>
          <w:bCs/>
          <w:color w:val="000000"/>
          <w:sz w:val="20"/>
          <w:szCs w:val="20"/>
        </w:rPr>
        <w:t>OPĆI PRIHODI I PRIMICI</w:t>
      </w:r>
    </w:p>
    <w:p w14:paraId="692012D8" w14:textId="77777777" w:rsidR="00111186" w:rsidRDefault="00111186" w:rsidP="00111186">
      <w:pPr>
        <w:widowControl w:val="0"/>
        <w:tabs>
          <w:tab w:val="left" w:pos="90"/>
          <w:tab w:val="left" w:pos="1360"/>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Donošenje akata I mjera iz djelokruga predstavničkog tijela</w:t>
      </w:r>
    </w:p>
    <w:p w14:paraId="0E7FCF59" w14:textId="77777777" w:rsidR="00111186" w:rsidRDefault="00111186" w:rsidP="00111186">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A100001</w:t>
      </w:r>
      <w:r>
        <w:rPr>
          <w:rFonts w:ascii="Arial" w:hAnsi="Arial" w:cs="Arial"/>
          <w:sz w:val="24"/>
          <w:szCs w:val="24"/>
        </w:rPr>
        <w:tab/>
      </w:r>
      <w:r>
        <w:rPr>
          <w:rFonts w:ascii="Arial" w:hAnsi="Arial" w:cs="Arial"/>
          <w:b/>
          <w:bCs/>
          <w:color w:val="000000"/>
          <w:sz w:val="20"/>
          <w:szCs w:val="20"/>
        </w:rPr>
        <w:t>Redovan rad  Općinskog vijeća</w:t>
      </w:r>
    </w:p>
    <w:p w14:paraId="58424BDE" w14:textId="77777777" w:rsidR="00111186" w:rsidRDefault="00111186" w:rsidP="00111186">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01111</w:t>
      </w:r>
      <w:r>
        <w:rPr>
          <w:rFonts w:ascii="Arial" w:hAnsi="Arial" w:cs="Arial"/>
          <w:sz w:val="24"/>
          <w:szCs w:val="24"/>
        </w:rPr>
        <w:tab/>
      </w:r>
      <w:r>
        <w:rPr>
          <w:rFonts w:ascii="Arial" w:hAnsi="Arial" w:cs="Arial"/>
          <w:b/>
          <w:bCs/>
          <w:color w:val="000000"/>
          <w:sz w:val="20"/>
          <w:szCs w:val="20"/>
        </w:rPr>
        <w:t>Općinsko vijeće</w:t>
      </w:r>
    </w:p>
    <w:p w14:paraId="026568E1" w14:textId="77777777" w:rsidR="00111186" w:rsidRDefault="00111186" w:rsidP="0011118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0775426E" w14:textId="77777777" w:rsidR="00111186" w:rsidRDefault="00111186" w:rsidP="0011118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101.000,00</w:t>
      </w:r>
    </w:p>
    <w:p w14:paraId="38821C67" w14:textId="77777777" w:rsidR="00111186" w:rsidRDefault="00111186" w:rsidP="0011118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101000,00</w:t>
      </w:r>
    </w:p>
    <w:p w14:paraId="72886CDA" w14:textId="77777777" w:rsidR="00111186" w:rsidRDefault="00111186" w:rsidP="0011118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color w:val="000000"/>
          <w:sz w:val="16"/>
          <w:szCs w:val="16"/>
        </w:rPr>
        <w:t>101000,00</w:t>
      </w:r>
    </w:p>
    <w:p w14:paraId="76C4E91E" w14:textId="77777777" w:rsidR="00111186" w:rsidRDefault="00111186" w:rsidP="0011118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329-11-   </w:t>
      </w:r>
      <w:r>
        <w:rPr>
          <w:rFonts w:ascii="Arial" w:hAnsi="Arial" w:cs="Arial"/>
          <w:sz w:val="24"/>
          <w:szCs w:val="24"/>
        </w:rPr>
        <w:tab/>
      </w:r>
      <w:r>
        <w:rPr>
          <w:rFonts w:ascii="Arial" w:hAnsi="Arial" w:cs="Arial"/>
          <w:color w:val="000000"/>
          <w:sz w:val="16"/>
          <w:szCs w:val="16"/>
        </w:rPr>
        <w:t xml:space="preserve">Naknade za </w:t>
      </w:r>
      <w:proofErr w:type="spellStart"/>
      <w:r>
        <w:rPr>
          <w:rFonts w:ascii="Arial" w:hAnsi="Arial" w:cs="Arial"/>
          <w:color w:val="000000"/>
          <w:sz w:val="16"/>
          <w:szCs w:val="16"/>
        </w:rPr>
        <w:t>predstvanička</w:t>
      </w:r>
      <w:proofErr w:type="spellEnd"/>
      <w:r>
        <w:rPr>
          <w:rFonts w:ascii="Arial" w:hAnsi="Arial" w:cs="Arial"/>
          <w:color w:val="000000"/>
          <w:sz w:val="16"/>
          <w:szCs w:val="16"/>
        </w:rPr>
        <w:t xml:space="preserve"> tijela</w:t>
      </w:r>
      <w:r>
        <w:rPr>
          <w:rFonts w:ascii="Arial" w:hAnsi="Arial" w:cs="Arial"/>
          <w:sz w:val="24"/>
          <w:szCs w:val="24"/>
        </w:rPr>
        <w:tab/>
      </w:r>
      <w:r>
        <w:rPr>
          <w:rFonts w:ascii="Arial" w:hAnsi="Arial" w:cs="Arial"/>
          <w:color w:val="000000"/>
          <w:sz w:val="16"/>
          <w:szCs w:val="16"/>
        </w:rPr>
        <w:t>70000,00</w:t>
      </w:r>
    </w:p>
    <w:p w14:paraId="7B3022E6" w14:textId="77777777" w:rsidR="00111186" w:rsidRDefault="00111186" w:rsidP="00111186">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329-12-   </w:t>
      </w:r>
      <w:r>
        <w:rPr>
          <w:rFonts w:ascii="Arial" w:hAnsi="Arial" w:cs="Arial"/>
          <w:sz w:val="24"/>
          <w:szCs w:val="24"/>
        </w:rPr>
        <w:tab/>
      </w:r>
      <w:r>
        <w:rPr>
          <w:rFonts w:ascii="Arial" w:hAnsi="Arial" w:cs="Arial"/>
          <w:color w:val="000000"/>
          <w:sz w:val="16"/>
          <w:szCs w:val="16"/>
        </w:rPr>
        <w:t>Naknade -povjerenstva</w:t>
      </w:r>
      <w:r>
        <w:rPr>
          <w:rFonts w:ascii="Arial" w:hAnsi="Arial" w:cs="Arial"/>
          <w:sz w:val="24"/>
          <w:szCs w:val="24"/>
        </w:rPr>
        <w:tab/>
      </w:r>
      <w:r>
        <w:rPr>
          <w:rFonts w:ascii="Arial" w:hAnsi="Arial" w:cs="Arial"/>
          <w:color w:val="000000"/>
          <w:sz w:val="16"/>
          <w:szCs w:val="16"/>
        </w:rPr>
        <w:t>4000,00</w:t>
      </w:r>
    </w:p>
    <w:p w14:paraId="00B7CD44" w14:textId="77777777" w:rsidR="00111186" w:rsidRDefault="00111186" w:rsidP="00111186">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329-31-1  </w:t>
      </w:r>
      <w:r>
        <w:rPr>
          <w:rFonts w:ascii="Arial" w:hAnsi="Arial" w:cs="Arial"/>
          <w:sz w:val="24"/>
          <w:szCs w:val="24"/>
        </w:rPr>
        <w:tab/>
      </w:r>
      <w:proofErr w:type="spellStart"/>
      <w:r>
        <w:rPr>
          <w:rFonts w:ascii="Arial" w:hAnsi="Arial" w:cs="Arial"/>
          <w:color w:val="000000"/>
          <w:sz w:val="16"/>
          <w:szCs w:val="16"/>
        </w:rPr>
        <w:t>Reprez</w:t>
      </w:r>
      <w:proofErr w:type="spellEnd"/>
      <w:r>
        <w:rPr>
          <w:rFonts w:ascii="Arial" w:hAnsi="Arial" w:cs="Arial"/>
          <w:color w:val="000000"/>
          <w:sz w:val="16"/>
          <w:szCs w:val="16"/>
        </w:rPr>
        <w:t>.- DAN OPĆINE-SV.SJEDNICE</w:t>
      </w:r>
      <w:r>
        <w:rPr>
          <w:rFonts w:ascii="Arial" w:hAnsi="Arial" w:cs="Arial"/>
          <w:sz w:val="24"/>
          <w:szCs w:val="24"/>
        </w:rPr>
        <w:tab/>
      </w:r>
      <w:r>
        <w:rPr>
          <w:rFonts w:ascii="Arial" w:hAnsi="Arial" w:cs="Arial"/>
          <w:color w:val="000000"/>
          <w:sz w:val="16"/>
          <w:szCs w:val="16"/>
        </w:rPr>
        <w:t>20000,00</w:t>
      </w:r>
    </w:p>
    <w:p w14:paraId="264A58FC" w14:textId="77777777" w:rsidR="00111186" w:rsidRDefault="00111186" w:rsidP="00111186">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329-99-5  </w:t>
      </w:r>
      <w:r>
        <w:rPr>
          <w:rFonts w:ascii="Arial" w:hAnsi="Arial" w:cs="Arial"/>
          <w:sz w:val="24"/>
          <w:szCs w:val="24"/>
        </w:rPr>
        <w:tab/>
      </w:r>
      <w:r>
        <w:rPr>
          <w:rFonts w:ascii="Arial" w:hAnsi="Arial" w:cs="Arial"/>
          <w:color w:val="000000"/>
          <w:sz w:val="16"/>
          <w:szCs w:val="16"/>
        </w:rPr>
        <w:t>Troškovi organizacije i posjeta EU</w:t>
      </w:r>
      <w:r>
        <w:rPr>
          <w:rFonts w:ascii="Arial" w:hAnsi="Arial" w:cs="Arial"/>
          <w:sz w:val="24"/>
          <w:szCs w:val="24"/>
        </w:rPr>
        <w:tab/>
      </w:r>
      <w:r>
        <w:rPr>
          <w:rFonts w:ascii="Arial" w:hAnsi="Arial" w:cs="Arial"/>
          <w:color w:val="000000"/>
          <w:sz w:val="16"/>
          <w:szCs w:val="16"/>
        </w:rPr>
        <w:t>7000,00</w:t>
      </w:r>
    </w:p>
    <w:p w14:paraId="0D4486A1" w14:textId="77777777" w:rsidR="00111186" w:rsidRDefault="00111186" w:rsidP="00111186">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01121</w:t>
      </w:r>
      <w:r>
        <w:rPr>
          <w:rFonts w:ascii="Arial" w:hAnsi="Arial" w:cs="Arial"/>
          <w:sz w:val="24"/>
          <w:szCs w:val="24"/>
        </w:rPr>
        <w:tab/>
      </w:r>
      <w:r>
        <w:rPr>
          <w:rFonts w:ascii="Arial" w:hAnsi="Arial" w:cs="Arial"/>
          <w:b/>
          <w:bCs/>
          <w:color w:val="000000"/>
          <w:sz w:val="20"/>
          <w:szCs w:val="20"/>
        </w:rPr>
        <w:t>Financijski i fiskalni poslovi</w:t>
      </w:r>
    </w:p>
    <w:p w14:paraId="18ED8D9E" w14:textId="77777777" w:rsidR="00111186" w:rsidRDefault="00111186" w:rsidP="0011118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6C5EAE4A" w14:textId="77777777" w:rsidR="00111186" w:rsidRDefault="00111186" w:rsidP="0011118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5.000,00</w:t>
      </w:r>
    </w:p>
    <w:p w14:paraId="075144CF" w14:textId="77777777" w:rsidR="00111186" w:rsidRDefault="00111186" w:rsidP="0011118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5000,00</w:t>
      </w:r>
    </w:p>
    <w:p w14:paraId="53C97511" w14:textId="77777777" w:rsidR="00111186" w:rsidRDefault="00111186" w:rsidP="0011118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5000,00</w:t>
      </w:r>
    </w:p>
    <w:p w14:paraId="729CEC08" w14:textId="77777777" w:rsidR="00111186" w:rsidRDefault="00111186" w:rsidP="0011118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322-25-   </w:t>
      </w:r>
      <w:r>
        <w:rPr>
          <w:rFonts w:ascii="Arial" w:hAnsi="Arial" w:cs="Arial"/>
          <w:sz w:val="24"/>
          <w:szCs w:val="24"/>
        </w:rPr>
        <w:tab/>
      </w:r>
      <w:r>
        <w:rPr>
          <w:rFonts w:ascii="Arial" w:hAnsi="Arial" w:cs="Arial"/>
          <w:color w:val="000000"/>
          <w:sz w:val="16"/>
          <w:szCs w:val="16"/>
        </w:rPr>
        <w:t>Materijal- roba</w:t>
      </w:r>
      <w:r>
        <w:rPr>
          <w:rFonts w:ascii="Arial" w:hAnsi="Arial" w:cs="Arial"/>
          <w:sz w:val="24"/>
          <w:szCs w:val="24"/>
        </w:rPr>
        <w:tab/>
      </w:r>
      <w:r>
        <w:rPr>
          <w:rFonts w:ascii="Arial" w:hAnsi="Arial" w:cs="Arial"/>
          <w:color w:val="000000"/>
          <w:sz w:val="16"/>
          <w:szCs w:val="16"/>
        </w:rPr>
        <w:t>5000,00</w:t>
      </w:r>
    </w:p>
    <w:p w14:paraId="0917ED77" w14:textId="77777777" w:rsidR="00111186" w:rsidRDefault="00111186" w:rsidP="00111186">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w:t>
      </w:r>
      <w:r>
        <w:rPr>
          <w:rFonts w:ascii="Arial" w:hAnsi="Arial" w:cs="Arial"/>
          <w:sz w:val="24"/>
          <w:szCs w:val="24"/>
        </w:rPr>
        <w:tab/>
      </w:r>
      <w:r>
        <w:rPr>
          <w:rFonts w:ascii="Arial" w:hAnsi="Arial" w:cs="Arial"/>
          <w:b/>
          <w:bCs/>
          <w:color w:val="000000"/>
          <w:sz w:val="20"/>
          <w:szCs w:val="20"/>
        </w:rPr>
        <w:t xml:space="preserve">Opće javne </w:t>
      </w:r>
      <w:proofErr w:type="spellStart"/>
      <w:r>
        <w:rPr>
          <w:rFonts w:ascii="Arial" w:hAnsi="Arial" w:cs="Arial"/>
          <w:b/>
          <w:bCs/>
          <w:color w:val="000000"/>
          <w:sz w:val="20"/>
          <w:szCs w:val="20"/>
        </w:rPr>
        <w:t>usl.koje</w:t>
      </w:r>
      <w:proofErr w:type="spellEnd"/>
      <w:r>
        <w:rPr>
          <w:rFonts w:ascii="Arial" w:hAnsi="Arial" w:cs="Arial"/>
          <w:b/>
          <w:bCs/>
          <w:color w:val="000000"/>
          <w:sz w:val="20"/>
          <w:szCs w:val="20"/>
        </w:rPr>
        <w:t xml:space="preserve"> nisu drugdje svrstane</w:t>
      </w:r>
    </w:p>
    <w:p w14:paraId="75FD99C3" w14:textId="77777777" w:rsidR="00111186" w:rsidRDefault="00111186" w:rsidP="0011118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1D00BC23" w14:textId="77777777" w:rsidR="00111186" w:rsidRDefault="00111186" w:rsidP="0011118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b/>
          <w:bCs/>
          <w:color w:val="000000"/>
          <w:sz w:val="16"/>
          <w:szCs w:val="16"/>
        </w:rPr>
        <w:t>5.000,00</w:t>
      </w:r>
    </w:p>
    <w:p w14:paraId="403E4C94" w14:textId="77777777" w:rsidR="00111186" w:rsidRDefault="00111186" w:rsidP="0011118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5000,00</w:t>
      </w:r>
    </w:p>
    <w:p w14:paraId="310C96A5" w14:textId="77777777" w:rsidR="00111186" w:rsidRDefault="00111186" w:rsidP="0011118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422-  -   </w:t>
      </w:r>
      <w:r>
        <w:rPr>
          <w:rFonts w:ascii="Arial" w:hAnsi="Arial" w:cs="Arial"/>
          <w:sz w:val="24"/>
          <w:szCs w:val="24"/>
        </w:rPr>
        <w:tab/>
      </w:r>
      <w:r>
        <w:rPr>
          <w:rFonts w:ascii="Arial" w:hAnsi="Arial" w:cs="Arial"/>
          <w:color w:val="000000"/>
          <w:sz w:val="16"/>
          <w:szCs w:val="16"/>
        </w:rPr>
        <w:t>POSTROJENJA I OPREMA</w:t>
      </w:r>
      <w:r>
        <w:rPr>
          <w:rFonts w:ascii="Arial" w:hAnsi="Arial" w:cs="Arial"/>
          <w:sz w:val="24"/>
          <w:szCs w:val="24"/>
        </w:rPr>
        <w:tab/>
      </w:r>
      <w:r>
        <w:rPr>
          <w:rFonts w:ascii="Arial" w:hAnsi="Arial" w:cs="Arial"/>
          <w:color w:val="000000"/>
          <w:sz w:val="16"/>
          <w:szCs w:val="16"/>
        </w:rPr>
        <w:t>5000,00</w:t>
      </w:r>
    </w:p>
    <w:p w14:paraId="4AFBF95A" w14:textId="77777777" w:rsidR="00111186" w:rsidRDefault="00111186" w:rsidP="0011118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422-12-   </w:t>
      </w:r>
      <w:r>
        <w:rPr>
          <w:rFonts w:ascii="Arial" w:hAnsi="Arial" w:cs="Arial"/>
          <w:sz w:val="24"/>
          <w:szCs w:val="24"/>
        </w:rPr>
        <w:tab/>
      </w:r>
      <w:r>
        <w:rPr>
          <w:rFonts w:ascii="Arial" w:hAnsi="Arial" w:cs="Arial"/>
          <w:color w:val="000000"/>
          <w:sz w:val="16"/>
          <w:szCs w:val="16"/>
        </w:rPr>
        <w:t>UREDSKI NAMJEŠTAJ</w:t>
      </w:r>
      <w:r>
        <w:rPr>
          <w:rFonts w:ascii="Arial" w:hAnsi="Arial" w:cs="Arial"/>
          <w:sz w:val="24"/>
          <w:szCs w:val="24"/>
        </w:rPr>
        <w:tab/>
      </w:r>
      <w:r>
        <w:rPr>
          <w:rFonts w:ascii="Arial" w:hAnsi="Arial" w:cs="Arial"/>
          <w:color w:val="000000"/>
          <w:sz w:val="16"/>
          <w:szCs w:val="16"/>
        </w:rPr>
        <w:t>5000,00</w:t>
      </w:r>
    </w:p>
    <w:p w14:paraId="3F99E17D" w14:textId="77777777" w:rsidR="00111186" w:rsidRDefault="00111186" w:rsidP="00111186">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01600</w:t>
      </w:r>
      <w:r>
        <w:rPr>
          <w:rFonts w:ascii="Arial" w:hAnsi="Arial" w:cs="Arial"/>
          <w:sz w:val="24"/>
          <w:szCs w:val="24"/>
        </w:rPr>
        <w:tab/>
      </w:r>
      <w:r>
        <w:rPr>
          <w:rFonts w:ascii="Arial" w:hAnsi="Arial" w:cs="Arial"/>
          <w:b/>
          <w:bCs/>
          <w:color w:val="000000"/>
          <w:sz w:val="20"/>
          <w:szCs w:val="20"/>
        </w:rPr>
        <w:t>Opće javne usluge koje nisu drugdje svrstane</w:t>
      </w:r>
    </w:p>
    <w:p w14:paraId="0D6C528D" w14:textId="77777777" w:rsidR="00111186" w:rsidRDefault="00111186" w:rsidP="0011118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0FA7B268" w14:textId="77777777" w:rsidR="00111186" w:rsidRDefault="00111186" w:rsidP="0011118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10.000,00</w:t>
      </w:r>
    </w:p>
    <w:p w14:paraId="2F7408B0" w14:textId="77777777" w:rsidR="00111186" w:rsidRDefault="00111186" w:rsidP="0011118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35 -  -   </w:t>
      </w:r>
      <w:r>
        <w:rPr>
          <w:rFonts w:ascii="Arial" w:hAnsi="Arial" w:cs="Arial"/>
          <w:sz w:val="24"/>
          <w:szCs w:val="24"/>
        </w:rPr>
        <w:tab/>
      </w:r>
      <w:r>
        <w:rPr>
          <w:rFonts w:ascii="Arial" w:hAnsi="Arial" w:cs="Arial"/>
          <w:b/>
          <w:bCs/>
          <w:color w:val="000000"/>
          <w:sz w:val="16"/>
          <w:szCs w:val="16"/>
        </w:rPr>
        <w:t>SUBVENCIJE</w:t>
      </w:r>
      <w:r>
        <w:rPr>
          <w:rFonts w:ascii="Arial" w:hAnsi="Arial" w:cs="Arial"/>
          <w:sz w:val="24"/>
          <w:szCs w:val="24"/>
        </w:rPr>
        <w:tab/>
      </w:r>
      <w:r>
        <w:rPr>
          <w:rFonts w:ascii="Arial" w:hAnsi="Arial" w:cs="Arial"/>
          <w:b/>
          <w:bCs/>
          <w:color w:val="000000"/>
          <w:sz w:val="16"/>
          <w:szCs w:val="16"/>
        </w:rPr>
        <w:t>10000,00</w:t>
      </w:r>
    </w:p>
    <w:p w14:paraId="117E17AA" w14:textId="77777777" w:rsidR="00111186" w:rsidRDefault="00111186" w:rsidP="0011118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352-  -   </w:t>
      </w:r>
      <w:r>
        <w:rPr>
          <w:rFonts w:ascii="Arial" w:hAnsi="Arial" w:cs="Arial"/>
          <w:sz w:val="24"/>
          <w:szCs w:val="24"/>
        </w:rPr>
        <w:tab/>
      </w:r>
      <w:r>
        <w:rPr>
          <w:rFonts w:ascii="Arial" w:hAnsi="Arial" w:cs="Arial"/>
          <w:color w:val="000000"/>
          <w:sz w:val="16"/>
          <w:szCs w:val="16"/>
        </w:rPr>
        <w:t xml:space="preserve">SUBVENCIJE TRGOVAČKIM DRUŠTVIMA ,ZADRUGAMA POLJOPRIVREDNICI IZVAN JAVNOG </w:t>
      </w:r>
      <w:r>
        <w:rPr>
          <w:rFonts w:ascii="Arial" w:hAnsi="Arial" w:cs="Arial"/>
          <w:sz w:val="24"/>
          <w:szCs w:val="24"/>
        </w:rPr>
        <w:tab/>
      </w:r>
      <w:r>
        <w:rPr>
          <w:rFonts w:ascii="Arial" w:hAnsi="Arial" w:cs="Arial"/>
          <w:color w:val="000000"/>
          <w:sz w:val="16"/>
          <w:szCs w:val="16"/>
        </w:rPr>
        <w:t>10000,00</w:t>
      </w:r>
    </w:p>
    <w:p w14:paraId="2D5E926D" w14:textId="77777777" w:rsidR="00111186" w:rsidRDefault="00111186" w:rsidP="00111186">
      <w:pPr>
        <w:widowControl w:val="0"/>
        <w:tabs>
          <w:tab w:val="left" w:pos="1136"/>
        </w:tabs>
        <w:autoSpaceDE w:val="0"/>
        <w:autoSpaceDN w:val="0"/>
        <w:adjustRightInd w:val="0"/>
        <w:rPr>
          <w:rFonts w:ascii="Arial" w:hAnsi="Arial" w:cs="Arial"/>
          <w:color w:val="000000"/>
          <w:sz w:val="18"/>
          <w:szCs w:val="18"/>
        </w:rPr>
      </w:pPr>
      <w:r>
        <w:rPr>
          <w:rFonts w:ascii="Arial" w:hAnsi="Arial" w:cs="Arial"/>
          <w:sz w:val="24"/>
          <w:szCs w:val="24"/>
        </w:rPr>
        <w:tab/>
      </w:r>
      <w:r>
        <w:rPr>
          <w:rFonts w:ascii="Arial" w:hAnsi="Arial" w:cs="Arial"/>
          <w:color w:val="000000"/>
          <w:sz w:val="16"/>
          <w:szCs w:val="16"/>
        </w:rPr>
        <w:t>SEKTORA</w:t>
      </w:r>
    </w:p>
    <w:p w14:paraId="202425E2" w14:textId="77777777" w:rsidR="00111186" w:rsidRDefault="00111186" w:rsidP="00111186">
      <w:pPr>
        <w:widowControl w:val="0"/>
        <w:tabs>
          <w:tab w:val="left" w:pos="90"/>
          <w:tab w:val="left" w:pos="1136"/>
          <w:tab w:val="right" w:pos="10381"/>
        </w:tabs>
        <w:autoSpaceDE w:val="0"/>
        <w:autoSpaceDN w:val="0"/>
        <w:adjustRightInd w:val="0"/>
        <w:spacing w:before="5"/>
        <w:rPr>
          <w:rFonts w:ascii="Arial" w:hAnsi="Arial" w:cs="Arial"/>
          <w:color w:val="000000"/>
          <w:sz w:val="21"/>
          <w:szCs w:val="21"/>
        </w:rPr>
      </w:pPr>
      <w:r>
        <w:rPr>
          <w:rFonts w:ascii="Arial" w:hAnsi="Arial" w:cs="Arial"/>
          <w:color w:val="000000"/>
          <w:sz w:val="16"/>
          <w:szCs w:val="16"/>
        </w:rPr>
        <w:t xml:space="preserve">352-32-   </w:t>
      </w:r>
      <w:r>
        <w:rPr>
          <w:rFonts w:ascii="Arial" w:hAnsi="Arial" w:cs="Arial"/>
          <w:sz w:val="24"/>
          <w:szCs w:val="24"/>
        </w:rPr>
        <w:tab/>
      </w:r>
      <w:r>
        <w:rPr>
          <w:rFonts w:ascii="Arial" w:hAnsi="Arial" w:cs="Arial"/>
          <w:color w:val="000000"/>
          <w:sz w:val="16"/>
          <w:szCs w:val="16"/>
        </w:rPr>
        <w:t>Subvencije obrtnicima</w:t>
      </w:r>
      <w:r>
        <w:rPr>
          <w:rFonts w:ascii="Arial" w:hAnsi="Arial" w:cs="Arial"/>
          <w:sz w:val="24"/>
          <w:szCs w:val="24"/>
        </w:rPr>
        <w:tab/>
      </w:r>
      <w:r>
        <w:rPr>
          <w:rFonts w:ascii="Arial" w:hAnsi="Arial" w:cs="Arial"/>
          <w:color w:val="000000"/>
          <w:sz w:val="16"/>
          <w:szCs w:val="16"/>
        </w:rPr>
        <w:t>10000,00</w:t>
      </w:r>
    </w:p>
    <w:p w14:paraId="25CE111E" w14:textId="77777777" w:rsidR="00111186" w:rsidRDefault="00111186" w:rsidP="00111186">
      <w:pPr>
        <w:widowControl w:val="0"/>
        <w:tabs>
          <w:tab w:val="left" w:pos="90"/>
          <w:tab w:val="left" w:pos="1136"/>
          <w:tab w:val="right" w:pos="1038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b/>
          <w:bCs/>
          <w:color w:val="000000"/>
          <w:sz w:val="16"/>
          <w:szCs w:val="16"/>
        </w:rPr>
        <w:t>30.000,00</w:t>
      </w:r>
    </w:p>
    <w:p w14:paraId="6D736059" w14:textId="77777777" w:rsidR="00111186" w:rsidRDefault="00111186" w:rsidP="0011118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30000,00</w:t>
      </w:r>
    </w:p>
    <w:p w14:paraId="7E4415DD" w14:textId="77777777" w:rsidR="00111186" w:rsidRDefault="00111186" w:rsidP="0011118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422-  -   </w:t>
      </w:r>
      <w:r>
        <w:rPr>
          <w:rFonts w:ascii="Arial" w:hAnsi="Arial" w:cs="Arial"/>
          <w:sz w:val="24"/>
          <w:szCs w:val="24"/>
        </w:rPr>
        <w:tab/>
      </w:r>
      <w:r>
        <w:rPr>
          <w:rFonts w:ascii="Arial" w:hAnsi="Arial" w:cs="Arial"/>
          <w:color w:val="000000"/>
          <w:sz w:val="16"/>
          <w:szCs w:val="16"/>
        </w:rPr>
        <w:t>POSTROJENJA I OPREMA</w:t>
      </w:r>
      <w:r>
        <w:rPr>
          <w:rFonts w:ascii="Arial" w:hAnsi="Arial" w:cs="Arial"/>
          <w:sz w:val="24"/>
          <w:szCs w:val="24"/>
        </w:rPr>
        <w:tab/>
      </w:r>
      <w:r>
        <w:rPr>
          <w:rFonts w:ascii="Arial" w:hAnsi="Arial" w:cs="Arial"/>
          <w:color w:val="000000"/>
          <w:sz w:val="16"/>
          <w:szCs w:val="16"/>
        </w:rPr>
        <w:t>30000,00</w:t>
      </w:r>
    </w:p>
    <w:p w14:paraId="1507AFE8" w14:textId="77777777" w:rsidR="00111186" w:rsidRDefault="00111186" w:rsidP="0011118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422-73-   </w:t>
      </w:r>
      <w:r>
        <w:rPr>
          <w:rFonts w:ascii="Arial" w:hAnsi="Arial" w:cs="Arial"/>
          <w:sz w:val="24"/>
          <w:szCs w:val="24"/>
        </w:rPr>
        <w:tab/>
      </w:r>
      <w:r>
        <w:rPr>
          <w:rFonts w:ascii="Arial" w:hAnsi="Arial" w:cs="Arial"/>
          <w:color w:val="000000"/>
          <w:sz w:val="16"/>
          <w:szCs w:val="16"/>
        </w:rPr>
        <w:t>OPREMA za ostale namjene</w:t>
      </w:r>
      <w:r>
        <w:rPr>
          <w:rFonts w:ascii="Arial" w:hAnsi="Arial" w:cs="Arial"/>
          <w:sz w:val="24"/>
          <w:szCs w:val="24"/>
        </w:rPr>
        <w:tab/>
      </w:r>
      <w:r>
        <w:rPr>
          <w:rFonts w:ascii="Arial" w:hAnsi="Arial" w:cs="Arial"/>
          <w:color w:val="000000"/>
          <w:sz w:val="16"/>
          <w:szCs w:val="16"/>
        </w:rPr>
        <w:t>30000,00</w:t>
      </w:r>
    </w:p>
    <w:p w14:paraId="62F40B0E" w14:textId="77777777" w:rsidR="00111186" w:rsidRDefault="00111186" w:rsidP="00111186">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A100003</w:t>
      </w:r>
      <w:r>
        <w:rPr>
          <w:rFonts w:ascii="Arial" w:hAnsi="Arial" w:cs="Arial"/>
          <w:sz w:val="24"/>
          <w:szCs w:val="24"/>
        </w:rPr>
        <w:tab/>
      </w:r>
      <w:r>
        <w:rPr>
          <w:rFonts w:ascii="Arial" w:hAnsi="Arial" w:cs="Arial"/>
          <w:b/>
          <w:bCs/>
          <w:color w:val="000000"/>
          <w:sz w:val="20"/>
          <w:szCs w:val="20"/>
        </w:rPr>
        <w:t>Osnovne funkcije političkih stranaka</w:t>
      </w:r>
    </w:p>
    <w:p w14:paraId="475905A2" w14:textId="77777777" w:rsidR="00111186" w:rsidRDefault="00111186" w:rsidP="00111186">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01110</w:t>
      </w:r>
      <w:r>
        <w:rPr>
          <w:rFonts w:ascii="Arial" w:hAnsi="Arial" w:cs="Arial"/>
          <w:sz w:val="24"/>
          <w:szCs w:val="24"/>
        </w:rPr>
        <w:tab/>
      </w:r>
      <w:r>
        <w:rPr>
          <w:rFonts w:ascii="Arial" w:hAnsi="Arial" w:cs="Arial"/>
          <w:b/>
          <w:bCs/>
          <w:color w:val="000000"/>
          <w:sz w:val="20"/>
          <w:szCs w:val="20"/>
        </w:rPr>
        <w:t>Izvršna i zakonodavna tijela</w:t>
      </w:r>
    </w:p>
    <w:p w14:paraId="70704233" w14:textId="23E29306" w:rsidR="00111186" w:rsidRDefault="00111186" w:rsidP="00111186">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2021 OPĆINA ŠANDROVAC</w:t>
      </w:r>
      <w:r>
        <w:rPr>
          <w:rFonts w:ascii="Arial" w:hAnsi="Arial" w:cs="Arial"/>
          <w:sz w:val="24"/>
          <w:szCs w:val="24"/>
        </w:rPr>
        <w:tab/>
      </w:r>
      <w:r>
        <w:rPr>
          <w:rFonts w:ascii="Arial" w:hAnsi="Arial" w:cs="Arial"/>
          <w:b/>
          <w:bCs/>
          <w:color w:val="000000"/>
          <w:sz w:val="18"/>
          <w:szCs w:val="18"/>
        </w:rPr>
        <w:t>Datum:</w:t>
      </w:r>
      <w:r>
        <w:rPr>
          <w:rFonts w:ascii="Arial" w:hAnsi="Arial" w:cs="Arial"/>
          <w:sz w:val="24"/>
          <w:szCs w:val="24"/>
        </w:rPr>
        <w:tab/>
      </w:r>
      <w:r>
        <w:rPr>
          <w:rFonts w:ascii="Arial" w:hAnsi="Arial" w:cs="Arial"/>
          <w:color w:val="000000"/>
          <w:sz w:val="16"/>
          <w:szCs w:val="16"/>
        </w:rPr>
        <w:t>22.03.2021</w:t>
      </w:r>
    </w:p>
    <w:p w14:paraId="1DA8828F" w14:textId="77777777" w:rsidR="00111186" w:rsidRDefault="00111186" w:rsidP="00111186">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2021</w:t>
      </w:r>
      <w:r>
        <w:rPr>
          <w:rFonts w:ascii="Arial" w:hAnsi="Arial" w:cs="Arial"/>
          <w:sz w:val="24"/>
          <w:szCs w:val="24"/>
        </w:rPr>
        <w:tab/>
      </w:r>
      <w:r>
        <w:rPr>
          <w:rFonts w:ascii="Times New Roman" w:hAnsi="Times New Roman"/>
          <w:b/>
          <w:bCs/>
          <w:color w:val="000000"/>
          <w:sz w:val="40"/>
          <w:szCs w:val="40"/>
        </w:rPr>
        <w:t>A.POSEBNI DIO - RAČUN RASHODA</w:t>
      </w:r>
    </w:p>
    <w:p w14:paraId="64A56E4E" w14:textId="77777777" w:rsidR="00111186" w:rsidRDefault="00111186" w:rsidP="00111186">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 xml:space="preserve">Plan </w:t>
      </w:r>
    </w:p>
    <w:p w14:paraId="398595AE" w14:textId="77777777" w:rsidR="00111186" w:rsidRDefault="00111186" w:rsidP="00111186">
      <w:pPr>
        <w:widowControl w:val="0"/>
        <w:tabs>
          <w:tab w:val="left" w:pos="1587"/>
          <w:tab w:val="left" w:pos="2381"/>
          <w:tab w:val="left" w:pos="3288"/>
        </w:tabs>
        <w:autoSpaceDE w:val="0"/>
        <w:autoSpaceDN w:val="0"/>
        <w:adjustRightInd w:val="0"/>
        <w:spacing w:before="43"/>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54CC0AE7" w14:textId="77777777" w:rsidR="00111186" w:rsidRDefault="00111186" w:rsidP="0011118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30.000,00</w:t>
      </w:r>
    </w:p>
    <w:p w14:paraId="32CB1FD4" w14:textId="77777777" w:rsidR="00111186" w:rsidRDefault="00111186" w:rsidP="0011118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30000,00</w:t>
      </w:r>
    </w:p>
    <w:p w14:paraId="3590CEAD" w14:textId="77777777" w:rsidR="00111186" w:rsidRDefault="00111186" w:rsidP="0011118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30000,00</w:t>
      </w:r>
    </w:p>
    <w:p w14:paraId="0F558157" w14:textId="77777777" w:rsidR="00111186" w:rsidRDefault="00111186" w:rsidP="0011118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381-14-8  </w:t>
      </w:r>
      <w:r>
        <w:rPr>
          <w:rFonts w:ascii="Arial" w:hAnsi="Arial" w:cs="Arial"/>
          <w:sz w:val="24"/>
          <w:szCs w:val="24"/>
        </w:rPr>
        <w:tab/>
      </w:r>
      <w:r>
        <w:rPr>
          <w:rFonts w:ascii="Arial" w:hAnsi="Arial" w:cs="Arial"/>
          <w:color w:val="000000"/>
          <w:sz w:val="16"/>
          <w:szCs w:val="16"/>
        </w:rPr>
        <w:t>Stranke</w:t>
      </w:r>
      <w:r>
        <w:rPr>
          <w:rFonts w:ascii="Arial" w:hAnsi="Arial" w:cs="Arial"/>
          <w:sz w:val="24"/>
          <w:szCs w:val="24"/>
        </w:rPr>
        <w:tab/>
      </w:r>
      <w:r>
        <w:rPr>
          <w:rFonts w:ascii="Arial" w:hAnsi="Arial" w:cs="Arial"/>
          <w:color w:val="000000"/>
          <w:sz w:val="16"/>
          <w:szCs w:val="16"/>
        </w:rPr>
        <w:t>30000,00</w:t>
      </w:r>
    </w:p>
    <w:p w14:paraId="5E4FACD0" w14:textId="77777777" w:rsidR="00111186" w:rsidRDefault="00111186" w:rsidP="00111186">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K100203</w:t>
      </w:r>
      <w:r>
        <w:rPr>
          <w:rFonts w:ascii="Arial" w:hAnsi="Arial" w:cs="Arial"/>
          <w:sz w:val="24"/>
          <w:szCs w:val="24"/>
        </w:rPr>
        <w:tab/>
      </w:r>
      <w:r>
        <w:rPr>
          <w:rFonts w:ascii="Arial" w:hAnsi="Arial" w:cs="Arial"/>
          <w:b/>
          <w:bCs/>
          <w:color w:val="000000"/>
          <w:sz w:val="20"/>
          <w:szCs w:val="20"/>
        </w:rPr>
        <w:t>Nabava dugotrajne imovine</w:t>
      </w:r>
    </w:p>
    <w:p w14:paraId="31A588F8" w14:textId="77777777" w:rsidR="00111186" w:rsidRDefault="00111186" w:rsidP="00111186">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w:t>
      </w:r>
      <w:r>
        <w:rPr>
          <w:rFonts w:ascii="Arial" w:hAnsi="Arial" w:cs="Arial"/>
          <w:sz w:val="24"/>
          <w:szCs w:val="24"/>
        </w:rPr>
        <w:tab/>
      </w:r>
      <w:r>
        <w:rPr>
          <w:rFonts w:ascii="Arial" w:hAnsi="Arial" w:cs="Arial"/>
          <w:b/>
          <w:bCs/>
          <w:color w:val="000000"/>
          <w:sz w:val="20"/>
          <w:szCs w:val="20"/>
        </w:rPr>
        <w:t xml:space="preserve">Opće javne </w:t>
      </w:r>
      <w:proofErr w:type="spellStart"/>
      <w:r>
        <w:rPr>
          <w:rFonts w:ascii="Arial" w:hAnsi="Arial" w:cs="Arial"/>
          <w:b/>
          <w:bCs/>
          <w:color w:val="000000"/>
          <w:sz w:val="20"/>
          <w:szCs w:val="20"/>
        </w:rPr>
        <w:t>usl.koje</w:t>
      </w:r>
      <w:proofErr w:type="spellEnd"/>
      <w:r>
        <w:rPr>
          <w:rFonts w:ascii="Arial" w:hAnsi="Arial" w:cs="Arial"/>
          <w:b/>
          <w:bCs/>
          <w:color w:val="000000"/>
          <w:sz w:val="20"/>
          <w:szCs w:val="20"/>
        </w:rPr>
        <w:t xml:space="preserve"> nisu drugdje svrstane</w:t>
      </w:r>
    </w:p>
    <w:p w14:paraId="36847107" w14:textId="77777777" w:rsidR="00111186" w:rsidRDefault="00111186" w:rsidP="0011118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11F0F8B4" w14:textId="77777777" w:rsidR="00111186" w:rsidRDefault="00111186" w:rsidP="0011118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b/>
          <w:bCs/>
          <w:color w:val="000000"/>
          <w:sz w:val="16"/>
          <w:szCs w:val="16"/>
        </w:rPr>
        <w:t>10.000,00</w:t>
      </w:r>
    </w:p>
    <w:p w14:paraId="6481DF17" w14:textId="77777777" w:rsidR="00111186" w:rsidRDefault="00111186" w:rsidP="0011118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10000,00</w:t>
      </w:r>
    </w:p>
    <w:p w14:paraId="65585D0E" w14:textId="77777777" w:rsidR="00111186" w:rsidRDefault="00111186" w:rsidP="0011118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422-  -   </w:t>
      </w:r>
      <w:r>
        <w:rPr>
          <w:rFonts w:ascii="Arial" w:hAnsi="Arial" w:cs="Arial"/>
          <w:sz w:val="24"/>
          <w:szCs w:val="24"/>
        </w:rPr>
        <w:tab/>
      </w:r>
      <w:r>
        <w:rPr>
          <w:rFonts w:ascii="Arial" w:hAnsi="Arial" w:cs="Arial"/>
          <w:color w:val="000000"/>
          <w:sz w:val="16"/>
          <w:szCs w:val="16"/>
        </w:rPr>
        <w:t>POSTROJENJA I OPREMA</w:t>
      </w:r>
      <w:r>
        <w:rPr>
          <w:rFonts w:ascii="Arial" w:hAnsi="Arial" w:cs="Arial"/>
          <w:sz w:val="24"/>
          <w:szCs w:val="24"/>
        </w:rPr>
        <w:tab/>
      </w:r>
      <w:r>
        <w:rPr>
          <w:rFonts w:ascii="Arial" w:hAnsi="Arial" w:cs="Arial"/>
          <w:color w:val="000000"/>
          <w:sz w:val="16"/>
          <w:szCs w:val="16"/>
        </w:rPr>
        <w:t>10000,00</w:t>
      </w:r>
    </w:p>
    <w:p w14:paraId="09F6CAEA" w14:textId="77777777" w:rsidR="00111186" w:rsidRDefault="00111186" w:rsidP="0011118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422-11-   </w:t>
      </w:r>
      <w:r>
        <w:rPr>
          <w:rFonts w:ascii="Arial" w:hAnsi="Arial" w:cs="Arial"/>
          <w:sz w:val="24"/>
          <w:szCs w:val="24"/>
        </w:rPr>
        <w:tab/>
      </w:r>
      <w:r>
        <w:rPr>
          <w:rFonts w:ascii="Arial" w:hAnsi="Arial" w:cs="Arial"/>
          <w:color w:val="000000"/>
          <w:sz w:val="16"/>
          <w:szCs w:val="16"/>
        </w:rPr>
        <w:t>Računalna oprema</w:t>
      </w:r>
      <w:r>
        <w:rPr>
          <w:rFonts w:ascii="Arial" w:hAnsi="Arial" w:cs="Arial"/>
          <w:sz w:val="24"/>
          <w:szCs w:val="24"/>
        </w:rPr>
        <w:tab/>
      </w:r>
      <w:r>
        <w:rPr>
          <w:rFonts w:ascii="Arial" w:hAnsi="Arial" w:cs="Arial"/>
          <w:color w:val="000000"/>
          <w:sz w:val="16"/>
          <w:szCs w:val="16"/>
        </w:rPr>
        <w:t>10000,00</w:t>
      </w:r>
    </w:p>
    <w:p w14:paraId="5BD32AE7" w14:textId="77777777" w:rsidR="00111186" w:rsidRDefault="00111186" w:rsidP="00111186">
      <w:pPr>
        <w:widowControl w:val="0"/>
        <w:tabs>
          <w:tab w:val="left" w:pos="90"/>
          <w:tab w:val="left" w:pos="1360"/>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Provedba izbora</w:t>
      </w:r>
    </w:p>
    <w:p w14:paraId="4F21CD16" w14:textId="77777777" w:rsidR="00111186" w:rsidRDefault="00111186" w:rsidP="00111186">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A100301</w:t>
      </w:r>
      <w:r>
        <w:rPr>
          <w:rFonts w:ascii="Arial" w:hAnsi="Arial" w:cs="Arial"/>
          <w:sz w:val="24"/>
          <w:szCs w:val="24"/>
        </w:rPr>
        <w:tab/>
      </w:r>
      <w:r>
        <w:rPr>
          <w:rFonts w:ascii="Arial" w:hAnsi="Arial" w:cs="Arial"/>
          <w:b/>
          <w:bCs/>
          <w:color w:val="000000"/>
          <w:sz w:val="20"/>
          <w:szCs w:val="20"/>
        </w:rPr>
        <w:t>Lokalni izbori</w:t>
      </w:r>
    </w:p>
    <w:p w14:paraId="5EC5B7C8" w14:textId="77777777" w:rsidR="00111186" w:rsidRDefault="00111186" w:rsidP="00111186">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01110</w:t>
      </w:r>
      <w:r>
        <w:rPr>
          <w:rFonts w:ascii="Arial" w:hAnsi="Arial" w:cs="Arial"/>
          <w:sz w:val="24"/>
          <w:szCs w:val="24"/>
        </w:rPr>
        <w:tab/>
      </w:r>
      <w:r>
        <w:rPr>
          <w:rFonts w:ascii="Arial" w:hAnsi="Arial" w:cs="Arial"/>
          <w:b/>
          <w:bCs/>
          <w:color w:val="000000"/>
          <w:sz w:val="20"/>
          <w:szCs w:val="20"/>
        </w:rPr>
        <w:t>Izvršna i zakonodavna tijela</w:t>
      </w:r>
    </w:p>
    <w:p w14:paraId="622857FC" w14:textId="77777777" w:rsidR="00111186" w:rsidRDefault="00111186" w:rsidP="0011118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40C440B4" w14:textId="77777777" w:rsidR="00111186" w:rsidRDefault="00111186" w:rsidP="0011118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60.000,00</w:t>
      </w:r>
    </w:p>
    <w:p w14:paraId="43F31148" w14:textId="77777777" w:rsidR="00111186" w:rsidRDefault="00111186" w:rsidP="0011118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60000,00</w:t>
      </w:r>
    </w:p>
    <w:p w14:paraId="5EEAD377" w14:textId="77777777" w:rsidR="00111186" w:rsidRDefault="00111186" w:rsidP="0011118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color w:val="000000"/>
          <w:sz w:val="16"/>
          <w:szCs w:val="16"/>
        </w:rPr>
        <w:t>60000,00</w:t>
      </w:r>
    </w:p>
    <w:p w14:paraId="71BF740A" w14:textId="77777777" w:rsidR="00111186" w:rsidRDefault="00111186" w:rsidP="0011118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329-19-   </w:t>
      </w:r>
      <w:r>
        <w:rPr>
          <w:rFonts w:ascii="Arial" w:hAnsi="Arial" w:cs="Arial"/>
          <w:sz w:val="24"/>
          <w:szCs w:val="24"/>
        </w:rPr>
        <w:tab/>
      </w:r>
      <w:r>
        <w:rPr>
          <w:rFonts w:ascii="Arial" w:hAnsi="Arial" w:cs="Arial"/>
          <w:color w:val="000000"/>
          <w:sz w:val="16"/>
          <w:szCs w:val="16"/>
        </w:rPr>
        <w:t>Troškovi  LOKALNIH IZBORA</w:t>
      </w:r>
      <w:r>
        <w:rPr>
          <w:rFonts w:ascii="Arial" w:hAnsi="Arial" w:cs="Arial"/>
          <w:sz w:val="24"/>
          <w:szCs w:val="24"/>
        </w:rPr>
        <w:tab/>
      </w:r>
      <w:r>
        <w:rPr>
          <w:rFonts w:ascii="Arial" w:hAnsi="Arial" w:cs="Arial"/>
          <w:color w:val="000000"/>
          <w:sz w:val="16"/>
          <w:szCs w:val="16"/>
        </w:rPr>
        <w:t>60000,00</w:t>
      </w:r>
    </w:p>
    <w:p w14:paraId="58D38E7B" w14:textId="77777777" w:rsidR="00111186" w:rsidRDefault="00111186" w:rsidP="00111186">
      <w:pPr>
        <w:widowControl w:val="0"/>
        <w:tabs>
          <w:tab w:val="left" w:pos="90"/>
          <w:tab w:val="left" w:pos="1360"/>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Jačanje gospodarstva</w:t>
      </w:r>
    </w:p>
    <w:p w14:paraId="470DDF6C" w14:textId="77777777" w:rsidR="00111186" w:rsidRDefault="00111186" w:rsidP="00111186">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A100602</w:t>
      </w:r>
      <w:r>
        <w:rPr>
          <w:rFonts w:ascii="Arial" w:hAnsi="Arial" w:cs="Arial"/>
          <w:sz w:val="24"/>
          <w:szCs w:val="24"/>
        </w:rPr>
        <w:tab/>
      </w:r>
      <w:r>
        <w:rPr>
          <w:rFonts w:ascii="Arial" w:hAnsi="Arial" w:cs="Arial"/>
          <w:b/>
          <w:bCs/>
          <w:color w:val="000000"/>
          <w:sz w:val="20"/>
          <w:szCs w:val="20"/>
        </w:rPr>
        <w:t>Poticanje ruralnog razvoja</w:t>
      </w:r>
    </w:p>
    <w:p w14:paraId="7A410ACC" w14:textId="77777777" w:rsidR="00111186" w:rsidRDefault="00111186" w:rsidP="00111186">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w:t>
      </w:r>
      <w:r>
        <w:rPr>
          <w:rFonts w:ascii="Arial" w:hAnsi="Arial" w:cs="Arial"/>
          <w:sz w:val="24"/>
          <w:szCs w:val="24"/>
        </w:rPr>
        <w:tab/>
      </w:r>
      <w:r>
        <w:rPr>
          <w:rFonts w:ascii="Arial" w:hAnsi="Arial" w:cs="Arial"/>
          <w:b/>
          <w:bCs/>
          <w:color w:val="000000"/>
          <w:sz w:val="20"/>
          <w:szCs w:val="20"/>
        </w:rPr>
        <w:t xml:space="preserve">Opće javne </w:t>
      </w:r>
      <w:proofErr w:type="spellStart"/>
      <w:r>
        <w:rPr>
          <w:rFonts w:ascii="Arial" w:hAnsi="Arial" w:cs="Arial"/>
          <w:b/>
          <w:bCs/>
          <w:color w:val="000000"/>
          <w:sz w:val="20"/>
          <w:szCs w:val="20"/>
        </w:rPr>
        <w:t>usl.koje</w:t>
      </w:r>
      <w:proofErr w:type="spellEnd"/>
      <w:r>
        <w:rPr>
          <w:rFonts w:ascii="Arial" w:hAnsi="Arial" w:cs="Arial"/>
          <w:b/>
          <w:bCs/>
          <w:color w:val="000000"/>
          <w:sz w:val="20"/>
          <w:szCs w:val="20"/>
        </w:rPr>
        <w:t xml:space="preserve"> nisu drugdje svrstane</w:t>
      </w:r>
    </w:p>
    <w:p w14:paraId="2C4828C6" w14:textId="77777777" w:rsidR="00111186" w:rsidRDefault="00111186" w:rsidP="0011118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675106B9" w14:textId="77777777" w:rsidR="00111186" w:rsidRDefault="00111186" w:rsidP="0011118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13.000,00</w:t>
      </w:r>
    </w:p>
    <w:p w14:paraId="2A7BDC66" w14:textId="77777777" w:rsidR="00111186" w:rsidRDefault="00111186" w:rsidP="0011118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13000,00</w:t>
      </w:r>
    </w:p>
    <w:p w14:paraId="6CC2EBD3" w14:textId="77777777" w:rsidR="00111186" w:rsidRDefault="00111186" w:rsidP="0011118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color w:val="000000"/>
          <w:sz w:val="16"/>
          <w:szCs w:val="16"/>
        </w:rPr>
        <w:t>13000,00</w:t>
      </w:r>
    </w:p>
    <w:p w14:paraId="0CDDF564" w14:textId="77777777" w:rsidR="00111186" w:rsidRDefault="00111186" w:rsidP="0011118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329-99-3  </w:t>
      </w:r>
      <w:r>
        <w:rPr>
          <w:rFonts w:ascii="Arial" w:hAnsi="Arial" w:cs="Arial"/>
          <w:sz w:val="24"/>
          <w:szCs w:val="24"/>
        </w:rPr>
        <w:tab/>
      </w:r>
      <w:r>
        <w:rPr>
          <w:rFonts w:ascii="Arial" w:hAnsi="Arial" w:cs="Arial"/>
          <w:color w:val="000000"/>
          <w:sz w:val="16"/>
          <w:szCs w:val="16"/>
        </w:rPr>
        <w:t>Sufinanciranje knjigovodstva za poljoprivrednike</w:t>
      </w:r>
      <w:r>
        <w:rPr>
          <w:rFonts w:ascii="Arial" w:hAnsi="Arial" w:cs="Arial"/>
          <w:sz w:val="24"/>
          <w:szCs w:val="24"/>
        </w:rPr>
        <w:tab/>
      </w:r>
      <w:r>
        <w:rPr>
          <w:rFonts w:ascii="Arial" w:hAnsi="Arial" w:cs="Arial"/>
          <w:color w:val="000000"/>
          <w:sz w:val="16"/>
          <w:szCs w:val="16"/>
        </w:rPr>
        <w:t>13000,00</w:t>
      </w:r>
    </w:p>
    <w:p w14:paraId="3A1BBAFF" w14:textId="77777777" w:rsidR="00111186" w:rsidRDefault="00111186" w:rsidP="00111186">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04210</w:t>
      </w:r>
      <w:r>
        <w:rPr>
          <w:rFonts w:ascii="Arial" w:hAnsi="Arial" w:cs="Arial"/>
          <w:sz w:val="24"/>
          <w:szCs w:val="24"/>
        </w:rPr>
        <w:tab/>
      </w:r>
      <w:r>
        <w:rPr>
          <w:rFonts w:ascii="Arial" w:hAnsi="Arial" w:cs="Arial"/>
          <w:b/>
          <w:bCs/>
          <w:color w:val="000000"/>
          <w:sz w:val="20"/>
          <w:szCs w:val="20"/>
        </w:rPr>
        <w:t>Poljoprivreda</w:t>
      </w:r>
    </w:p>
    <w:p w14:paraId="54E18EEB" w14:textId="77777777" w:rsidR="00111186" w:rsidRDefault="00111186" w:rsidP="0011118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6C34B5BE" w14:textId="77777777" w:rsidR="00111186" w:rsidRDefault="00111186" w:rsidP="0011118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50.000,00</w:t>
      </w:r>
    </w:p>
    <w:p w14:paraId="3D2D3B33" w14:textId="77777777" w:rsidR="00111186" w:rsidRDefault="00111186" w:rsidP="0011118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35 -  -   </w:t>
      </w:r>
      <w:r>
        <w:rPr>
          <w:rFonts w:ascii="Arial" w:hAnsi="Arial" w:cs="Arial"/>
          <w:sz w:val="24"/>
          <w:szCs w:val="24"/>
        </w:rPr>
        <w:tab/>
      </w:r>
      <w:r>
        <w:rPr>
          <w:rFonts w:ascii="Arial" w:hAnsi="Arial" w:cs="Arial"/>
          <w:b/>
          <w:bCs/>
          <w:color w:val="000000"/>
          <w:sz w:val="16"/>
          <w:szCs w:val="16"/>
        </w:rPr>
        <w:t>SUBVENCIJE</w:t>
      </w:r>
      <w:r>
        <w:rPr>
          <w:rFonts w:ascii="Arial" w:hAnsi="Arial" w:cs="Arial"/>
          <w:sz w:val="24"/>
          <w:szCs w:val="24"/>
        </w:rPr>
        <w:tab/>
      </w:r>
      <w:r>
        <w:rPr>
          <w:rFonts w:ascii="Arial" w:hAnsi="Arial" w:cs="Arial"/>
          <w:b/>
          <w:bCs/>
          <w:color w:val="000000"/>
          <w:sz w:val="16"/>
          <w:szCs w:val="16"/>
        </w:rPr>
        <w:t>50000,00</w:t>
      </w:r>
    </w:p>
    <w:p w14:paraId="0B44F311" w14:textId="77777777" w:rsidR="00111186" w:rsidRDefault="00111186" w:rsidP="0011118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352-  -   </w:t>
      </w:r>
      <w:r>
        <w:rPr>
          <w:rFonts w:ascii="Arial" w:hAnsi="Arial" w:cs="Arial"/>
          <w:sz w:val="24"/>
          <w:szCs w:val="24"/>
        </w:rPr>
        <w:tab/>
      </w:r>
      <w:r>
        <w:rPr>
          <w:rFonts w:ascii="Arial" w:hAnsi="Arial" w:cs="Arial"/>
          <w:color w:val="000000"/>
          <w:sz w:val="16"/>
          <w:szCs w:val="16"/>
        </w:rPr>
        <w:t xml:space="preserve">SUBVENCIJE TRGOVAČKIM DRUŠTVIMA ,ZADRUGAMA POLJOPRIVREDNICI IZVAN JAVNOG </w:t>
      </w:r>
      <w:r>
        <w:rPr>
          <w:rFonts w:ascii="Arial" w:hAnsi="Arial" w:cs="Arial"/>
          <w:sz w:val="24"/>
          <w:szCs w:val="24"/>
        </w:rPr>
        <w:tab/>
      </w:r>
      <w:r>
        <w:rPr>
          <w:rFonts w:ascii="Arial" w:hAnsi="Arial" w:cs="Arial"/>
          <w:color w:val="000000"/>
          <w:sz w:val="16"/>
          <w:szCs w:val="16"/>
        </w:rPr>
        <w:t>50000,00</w:t>
      </w:r>
    </w:p>
    <w:p w14:paraId="6F2D76FD" w14:textId="77777777" w:rsidR="00111186" w:rsidRDefault="00111186" w:rsidP="00111186">
      <w:pPr>
        <w:widowControl w:val="0"/>
        <w:tabs>
          <w:tab w:val="left" w:pos="1136"/>
        </w:tabs>
        <w:autoSpaceDE w:val="0"/>
        <w:autoSpaceDN w:val="0"/>
        <w:adjustRightInd w:val="0"/>
        <w:rPr>
          <w:rFonts w:ascii="Arial" w:hAnsi="Arial" w:cs="Arial"/>
          <w:color w:val="000000"/>
          <w:sz w:val="18"/>
          <w:szCs w:val="18"/>
        </w:rPr>
      </w:pPr>
      <w:r>
        <w:rPr>
          <w:rFonts w:ascii="Arial" w:hAnsi="Arial" w:cs="Arial"/>
          <w:sz w:val="24"/>
          <w:szCs w:val="24"/>
        </w:rPr>
        <w:tab/>
      </w:r>
      <w:r>
        <w:rPr>
          <w:rFonts w:ascii="Arial" w:hAnsi="Arial" w:cs="Arial"/>
          <w:color w:val="000000"/>
          <w:sz w:val="16"/>
          <w:szCs w:val="16"/>
        </w:rPr>
        <w:t>SEKTORA</w:t>
      </w:r>
    </w:p>
    <w:p w14:paraId="3E3AC15F" w14:textId="77777777" w:rsidR="00111186" w:rsidRDefault="00111186" w:rsidP="00111186">
      <w:pPr>
        <w:widowControl w:val="0"/>
        <w:tabs>
          <w:tab w:val="left" w:pos="90"/>
          <w:tab w:val="left" w:pos="1136"/>
          <w:tab w:val="right" w:pos="10381"/>
        </w:tabs>
        <w:autoSpaceDE w:val="0"/>
        <w:autoSpaceDN w:val="0"/>
        <w:adjustRightInd w:val="0"/>
        <w:spacing w:before="5"/>
        <w:rPr>
          <w:rFonts w:ascii="Arial" w:hAnsi="Arial" w:cs="Arial"/>
          <w:color w:val="000000"/>
          <w:sz w:val="21"/>
          <w:szCs w:val="21"/>
        </w:rPr>
      </w:pPr>
      <w:r>
        <w:rPr>
          <w:rFonts w:ascii="Arial" w:hAnsi="Arial" w:cs="Arial"/>
          <w:color w:val="000000"/>
          <w:sz w:val="16"/>
          <w:szCs w:val="16"/>
        </w:rPr>
        <w:t xml:space="preserve">352-31-   </w:t>
      </w:r>
      <w:r>
        <w:rPr>
          <w:rFonts w:ascii="Arial" w:hAnsi="Arial" w:cs="Arial"/>
          <w:sz w:val="24"/>
          <w:szCs w:val="24"/>
        </w:rPr>
        <w:tab/>
      </w:r>
      <w:r>
        <w:rPr>
          <w:rFonts w:ascii="Arial" w:hAnsi="Arial" w:cs="Arial"/>
          <w:color w:val="000000"/>
          <w:sz w:val="16"/>
          <w:szCs w:val="16"/>
        </w:rPr>
        <w:t>Subvencije poljoprivrednicima</w:t>
      </w:r>
      <w:r>
        <w:rPr>
          <w:rFonts w:ascii="Arial" w:hAnsi="Arial" w:cs="Arial"/>
          <w:sz w:val="24"/>
          <w:szCs w:val="24"/>
        </w:rPr>
        <w:tab/>
      </w:r>
      <w:r>
        <w:rPr>
          <w:rFonts w:ascii="Arial" w:hAnsi="Arial" w:cs="Arial"/>
          <w:color w:val="000000"/>
          <w:sz w:val="16"/>
          <w:szCs w:val="16"/>
        </w:rPr>
        <w:t>50000,00</w:t>
      </w:r>
    </w:p>
    <w:p w14:paraId="6F191DEB" w14:textId="77777777" w:rsidR="00111186" w:rsidRDefault="00111186" w:rsidP="00111186">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06600</w:t>
      </w:r>
      <w:r>
        <w:rPr>
          <w:rFonts w:ascii="Arial" w:hAnsi="Arial" w:cs="Arial"/>
          <w:sz w:val="24"/>
          <w:szCs w:val="24"/>
        </w:rPr>
        <w:tab/>
      </w:r>
      <w:proofErr w:type="spellStart"/>
      <w:r>
        <w:rPr>
          <w:rFonts w:ascii="Arial" w:hAnsi="Arial" w:cs="Arial"/>
          <w:b/>
          <w:bCs/>
          <w:color w:val="000000"/>
          <w:sz w:val="20"/>
          <w:szCs w:val="20"/>
        </w:rPr>
        <w:t>Rash.vezani</w:t>
      </w:r>
      <w:proofErr w:type="spellEnd"/>
      <w:r>
        <w:rPr>
          <w:rFonts w:ascii="Arial" w:hAnsi="Arial" w:cs="Arial"/>
          <w:b/>
          <w:bCs/>
          <w:color w:val="000000"/>
          <w:sz w:val="20"/>
          <w:szCs w:val="20"/>
        </w:rPr>
        <w:t xml:space="preserve"> za stanovanje i </w:t>
      </w:r>
      <w:proofErr w:type="spellStart"/>
      <w:r>
        <w:rPr>
          <w:rFonts w:ascii="Arial" w:hAnsi="Arial" w:cs="Arial"/>
          <w:b/>
          <w:bCs/>
          <w:color w:val="000000"/>
          <w:sz w:val="20"/>
          <w:szCs w:val="20"/>
        </w:rPr>
        <w:t>kom.pogodnosti</w:t>
      </w:r>
      <w:proofErr w:type="spellEnd"/>
    </w:p>
    <w:p w14:paraId="319DBA5B" w14:textId="77777777" w:rsidR="00111186" w:rsidRDefault="00111186" w:rsidP="0011118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0B0303D0" w14:textId="77777777" w:rsidR="00111186" w:rsidRDefault="00111186" w:rsidP="0011118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8.000,00</w:t>
      </w:r>
    </w:p>
    <w:p w14:paraId="0DB5F25F" w14:textId="77777777" w:rsidR="00111186" w:rsidRDefault="00111186" w:rsidP="00111186">
      <w:pPr>
        <w:widowControl w:val="0"/>
        <w:tabs>
          <w:tab w:val="left" w:pos="9070"/>
        </w:tabs>
        <w:autoSpaceDE w:val="0"/>
        <w:autoSpaceDN w:val="0"/>
        <w:adjustRightInd w:val="0"/>
        <w:spacing w:before="334"/>
        <w:rPr>
          <w:rFonts w:ascii="Arial" w:hAnsi="Arial" w:cs="Arial"/>
          <w:color w:val="000000"/>
          <w:sz w:val="21"/>
          <w:szCs w:val="21"/>
        </w:rPr>
      </w:pPr>
    </w:p>
    <w:p w14:paraId="181FD5A5" w14:textId="77777777" w:rsidR="00111186" w:rsidRDefault="00111186" w:rsidP="00111186">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2021 OPĆINA ŠANDROVAC</w:t>
      </w:r>
      <w:r>
        <w:rPr>
          <w:rFonts w:ascii="Arial" w:hAnsi="Arial" w:cs="Arial"/>
          <w:sz w:val="24"/>
          <w:szCs w:val="24"/>
        </w:rPr>
        <w:tab/>
      </w:r>
      <w:r>
        <w:rPr>
          <w:rFonts w:ascii="Arial" w:hAnsi="Arial" w:cs="Arial"/>
          <w:b/>
          <w:bCs/>
          <w:color w:val="000000"/>
          <w:sz w:val="18"/>
          <w:szCs w:val="18"/>
        </w:rPr>
        <w:t>Datum:</w:t>
      </w:r>
      <w:r>
        <w:rPr>
          <w:rFonts w:ascii="Arial" w:hAnsi="Arial" w:cs="Arial"/>
          <w:sz w:val="24"/>
          <w:szCs w:val="24"/>
        </w:rPr>
        <w:tab/>
      </w:r>
      <w:r>
        <w:rPr>
          <w:rFonts w:ascii="Arial" w:hAnsi="Arial" w:cs="Arial"/>
          <w:color w:val="000000"/>
          <w:sz w:val="16"/>
          <w:szCs w:val="16"/>
        </w:rPr>
        <w:t>22.03.2021</w:t>
      </w:r>
    </w:p>
    <w:p w14:paraId="1853D816" w14:textId="77777777" w:rsidR="00111186" w:rsidRDefault="00111186" w:rsidP="00111186">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2021</w:t>
      </w:r>
      <w:r>
        <w:rPr>
          <w:rFonts w:ascii="Arial" w:hAnsi="Arial" w:cs="Arial"/>
          <w:sz w:val="24"/>
          <w:szCs w:val="24"/>
        </w:rPr>
        <w:tab/>
      </w:r>
      <w:r>
        <w:rPr>
          <w:rFonts w:ascii="Times New Roman" w:hAnsi="Times New Roman"/>
          <w:b/>
          <w:bCs/>
          <w:color w:val="000000"/>
          <w:sz w:val="40"/>
          <w:szCs w:val="40"/>
        </w:rPr>
        <w:t>A.POSEBNI DIO - RAČUN RASHODA</w:t>
      </w:r>
    </w:p>
    <w:p w14:paraId="63957FDC" w14:textId="77777777" w:rsidR="00111186" w:rsidRDefault="00111186" w:rsidP="00111186">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 xml:space="preserve">Plan </w:t>
      </w:r>
    </w:p>
    <w:p w14:paraId="7956F9C7" w14:textId="77777777" w:rsidR="00111186" w:rsidRDefault="00111186" w:rsidP="00111186">
      <w:pPr>
        <w:widowControl w:val="0"/>
        <w:tabs>
          <w:tab w:val="left" w:pos="90"/>
          <w:tab w:val="left" w:pos="1136"/>
          <w:tab w:val="right" w:pos="10381"/>
        </w:tabs>
        <w:autoSpaceDE w:val="0"/>
        <w:autoSpaceDN w:val="0"/>
        <w:adjustRightInd w:val="0"/>
        <w:spacing w:before="43"/>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8000,00</w:t>
      </w:r>
    </w:p>
    <w:p w14:paraId="18B945D9" w14:textId="77777777" w:rsidR="00111186" w:rsidRDefault="00111186" w:rsidP="0011118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8000,00</w:t>
      </w:r>
    </w:p>
    <w:p w14:paraId="16B967BB" w14:textId="77777777" w:rsidR="00111186" w:rsidRDefault="00111186" w:rsidP="0011118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323-79-04 </w:t>
      </w:r>
      <w:r>
        <w:rPr>
          <w:rFonts w:ascii="Arial" w:hAnsi="Arial" w:cs="Arial"/>
          <w:sz w:val="24"/>
          <w:szCs w:val="24"/>
        </w:rPr>
        <w:tab/>
      </w:r>
      <w:r>
        <w:rPr>
          <w:rFonts w:ascii="Arial" w:hAnsi="Arial" w:cs="Arial"/>
          <w:color w:val="000000"/>
          <w:sz w:val="16"/>
          <w:szCs w:val="16"/>
        </w:rPr>
        <w:t>Projekti- Azil za životinje</w:t>
      </w:r>
      <w:r>
        <w:rPr>
          <w:rFonts w:ascii="Arial" w:hAnsi="Arial" w:cs="Arial"/>
          <w:sz w:val="24"/>
          <w:szCs w:val="24"/>
        </w:rPr>
        <w:tab/>
      </w:r>
      <w:r>
        <w:rPr>
          <w:rFonts w:ascii="Arial" w:hAnsi="Arial" w:cs="Arial"/>
          <w:color w:val="000000"/>
          <w:sz w:val="16"/>
          <w:szCs w:val="16"/>
        </w:rPr>
        <w:t>8000,00</w:t>
      </w:r>
    </w:p>
    <w:p w14:paraId="61CD38DD" w14:textId="77777777" w:rsidR="00111186" w:rsidRDefault="00111186" w:rsidP="00111186">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K100601</w:t>
      </w:r>
      <w:r>
        <w:rPr>
          <w:rFonts w:ascii="Arial" w:hAnsi="Arial" w:cs="Arial"/>
          <w:sz w:val="24"/>
          <w:szCs w:val="24"/>
        </w:rPr>
        <w:tab/>
      </w:r>
      <w:r>
        <w:rPr>
          <w:rFonts w:ascii="Arial" w:hAnsi="Arial" w:cs="Arial"/>
          <w:b/>
          <w:bCs/>
          <w:color w:val="000000"/>
          <w:sz w:val="20"/>
          <w:szCs w:val="20"/>
        </w:rPr>
        <w:t>Projekt izgradnje -</w:t>
      </w:r>
      <w:proofErr w:type="spellStart"/>
      <w:r>
        <w:rPr>
          <w:rFonts w:ascii="Arial" w:hAnsi="Arial" w:cs="Arial"/>
          <w:b/>
          <w:bCs/>
          <w:color w:val="000000"/>
          <w:sz w:val="20"/>
          <w:szCs w:val="20"/>
        </w:rPr>
        <w:t>Vatrodasni</w:t>
      </w:r>
      <w:proofErr w:type="spellEnd"/>
      <w:r>
        <w:rPr>
          <w:rFonts w:ascii="Arial" w:hAnsi="Arial" w:cs="Arial"/>
          <w:b/>
          <w:bCs/>
          <w:color w:val="000000"/>
          <w:sz w:val="20"/>
          <w:szCs w:val="20"/>
        </w:rPr>
        <w:t xml:space="preserve"> dom sa spremištem-Šandrovac</w:t>
      </w:r>
    </w:p>
    <w:p w14:paraId="190B5E83" w14:textId="77777777" w:rsidR="00111186" w:rsidRDefault="00111186" w:rsidP="00111186">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06200</w:t>
      </w:r>
      <w:r>
        <w:rPr>
          <w:rFonts w:ascii="Arial" w:hAnsi="Arial" w:cs="Arial"/>
          <w:sz w:val="24"/>
          <w:szCs w:val="24"/>
        </w:rPr>
        <w:tab/>
      </w:r>
      <w:r>
        <w:rPr>
          <w:rFonts w:ascii="Arial" w:hAnsi="Arial" w:cs="Arial"/>
          <w:b/>
          <w:bCs/>
          <w:color w:val="000000"/>
          <w:sz w:val="20"/>
          <w:szCs w:val="20"/>
        </w:rPr>
        <w:t>Razvoj zajednice</w:t>
      </w:r>
    </w:p>
    <w:p w14:paraId="64359477" w14:textId="77777777" w:rsidR="00111186" w:rsidRDefault="00111186" w:rsidP="0011118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4</w:t>
      </w:r>
      <w:r>
        <w:rPr>
          <w:rFonts w:ascii="Arial" w:hAnsi="Arial" w:cs="Arial"/>
          <w:sz w:val="24"/>
          <w:szCs w:val="24"/>
        </w:rPr>
        <w:tab/>
      </w:r>
      <w:r>
        <w:rPr>
          <w:rFonts w:ascii="Arial" w:hAnsi="Arial" w:cs="Arial"/>
          <w:b/>
          <w:bCs/>
          <w:color w:val="000000"/>
          <w:sz w:val="20"/>
          <w:szCs w:val="20"/>
        </w:rPr>
        <w:t>POMOĆI</w:t>
      </w:r>
    </w:p>
    <w:p w14:paraId="768D8101" w14:textId="77777777" w:rsidR="00111186" w:rsidRDefault="00111186" w:rsidP="0011118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b/>
          <w:bCs/>
          <w:color w:val="000000"/>
          <w:sz w:val="16"/>
          <w:szCs w:val="16"/>
        </w:rPr>
        <w:t>1.200.000,00</w:t>
      </w:r>
    </w:p>
    <w:p w14:paraId="2D9AF328" w14:textId="77777777" w:rsidR="00111186" w:rsidRDefault="00111186" w:rsidP="0011118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1200000,00</w:t>
      </w:r>
    </w:p>
    <w:p w14:paraId="2C6F1FAC" w14:textId="77777777" w:rsidR="00111186" w:rsidRDefault="00111186" w:rsidP="0011118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color w:val="000000"/>
          <w:sz w:val="16"/>
          <w:szCs w:val="16"/>
        </w:rPr>
        <w:t>1200000,00</w:t>
      </w:r>
    </w:p>
    <w:p w14:paraId="3E1ED0AB" w14:textId="77777777" w:rsidR="00111186" w:rsidRDefault="00111186" w:rsidP="0011118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421-29-91 </w:t>
      </w:r>
      <w:r>
        <w:rPr>
          <w:rFonts w:ascii="Arial" w:hAnsi="Arial" w:cs="Arial"/>
          <w:sz w:val="24"/>
          <w:szCs w:val="24"/>
        </w:rPr>
        <w:tab/>
      </w:r>
      <w:r>
        <w:rPr>
          <w:rFonts w:ascii="Arial" w:hAnsi="Arial" w:cs="Arial"/>
          <w:color w:val="000000"/>
          <w:sz w:val="16"/>
          <w:szCs w:val="16"/>
        </w:rPr>
        <w:t>Izgradnja -Vatrogasni dom</w:t>
      </w:r>
      <w:r>
        <w:rPr>
          <w:rFonts w:ascii="Arial" w:hAnsi="Arial" w:cs="Arial"/>
          <w:sz w:val="24"/>
          <w:szCs w:val="24"/>
        </w:rPr>
        <w:tab/>
      </w:r>
      <w:r>
        <w:rPr>
          <w:rFonts w:ascii="Arial" w:hAnsi="Arial" w:cs="Arial"/>
          <w:color w:val="000000"/>
          <w:sz w:val="16"/>
          <w:szCs w:val="16"/>
        </w:rPr>
        <w:t>1200000,00</w:t>
      </w:r>
    </w:p>
    <w:p w14:paraId="3F37F907" w14:textId="77777777" w:rsidR="00111186" w:rsidRDefault="00111186" w:rsidP="00111186">
      <w:pPr>
        <w:widowControl w:val="0"/>
        <w:tabs>
          <w:tab w:val="left" w:pos="90"/>
          <w:tab w:val="left" w:pos="1360"/>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Poticanje razvoja turizma</w:t>
      </w:r>
    </w:p>
    <w:p w14:paraId="61595144" w14:textId="77777777" w:rsidR="00111186" w:rsidRDefault="00111186" w:rsidP="00111186">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K101301</w:t>
      </w:r>
      <w:r>
        <w:rPr>
          <w:rFonts w:ascii="Arial" w:hAnsi="Arial" w:cs="Arial"/>
          <w:sz w:val="24"/>
          <w:szCs w:val="24"/>
        </w:rPr>
        <w:tab/>
      </w:r>
      <w:r>
        <w:rPr>
          <w:rFonts w:ascii="Arial" w:hAnsi="Arial" w:cs="Arial"/>
          <w:b/>
          <w:bCs/>
          <w:color w:val="000000"/>
          <w:sz w:val="20"/>
          <w:szCs w:val="20"/>
        </w:rPr>
        <w:t>Projekt izgradnje Kulturnog centra u Šandrovcu</w:t>
      </w:r>
    </w:p>
    <w:p w14:paraId="3A8F81BC" w14:textId="77777777" w:rsidR="00111186" w:rsidRDefault="00111186" w:rsidP="00111186">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04730</w:t>
      </w:r>
      <w:r>
        <w:rPr>
          <w:rFonts w:ascii="Arial" w:hAnsi="Arial" w:cs="Arial"/>
          <w:sz w:val="24"/>
          <w:szCs w:val="24"/>
        </w:rPr>
        <w:tab/>
      </w:r>
      <w:r>
        <w:rPr>
          <w:rFonts w:ascii="Arial" w:hAnsi="Arial" w:cs="Arial"/>
          <w:b/>
          <w:bCs/>
          <w:color w:val="000000"/>
          <w:sz w:val="20"/>
          <w:szCs w:val="20"/>
        </w:rPr>
        <w:t>Turizam</w:t>
      </w:r>
    </w:p>
    <w:p w14:paraId="2E70CF95" w14:textId="77777777" w:rsidR="00111186" w:rsidRDefault="00111186" w:rsidP="0011118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4</w:t>
      </w:r>
      <w:r>
        <w:rPr>
          <w:rFonts w:ascii="Arial" w:hAnsi="Arial" w:cs="Arial"/>
          <w:sz w:val="24"/>
          <w:szCs w:val="24"/>
        </w:rPr>
        <w:tab/>
      </w:r>
      <w:r>
        <w:rPr>
          <w:rFonts w:ascii="Arial" w:hAnsi="Arial" w:cs="Arial"/>
          <w:b/>
          <w:bCs/>
          <w:color w:val="000000"/>
          <w:sz w:val="20"/>
          <w:szCs w:val="20"/>
        </w:rPr>
        <w:t>POMOĆI</w:t>
      </w:r>
    </w:p>
    <w:p w14:paraId="38D84924" w14:textId="77777777" w:rsidR="00111186" w:rsidRDefault="00111186" w:rsidP="0011118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b/>
          <w:bCs/>
          <w:color w:val="000000"/>
          <w:sz w:val="16"/>
          <w:szCs w:val="16"/>
        </w:rPr>
        <w:t>400.000,00</w:t>
      </w:r>
    </w:p>
    <w:p w14:paraId="5C7AC4E4" w14:textId="77777777" w:rsidR="00111186" w:rsidRDefault="00111186" w:rsidP="0011118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400000,00</w:t>
      </w:r>
    </w:p>
    <w:p w14:paraId="6CE03E5C" w14:textId="77777777" w:rsidR="00111186" w:rsidRDefault="00111186" w:rsidP="0011118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color w:val="000000"/>
          <w:sz w:val="16"/>
          <w:szCs w:val="16"/>
        </w:rPr>
        <w:t>400000,00</w:t>
      </w:r>
    </w:p>
    <w:p w14:paraId="71C53FF6" w14:textId="77777777" w:rsidR="00111186" w:rsidRDefault="00111186" w:rsidP="0011118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421-29-9  </w:t>
      </w:r>
      <w:r>
        <w:rPr>
          <w:rFonts w:ascii="Arial" w:hAnsi="Arial" w:cs="Arial"/>
          <w:sz w:val="24"/>
          <w:szCs w:val="24"/>
        </w:rPr>
        <w:tab/>
      </w:r>
      <w:r>
        <w:rPr>
          <w:rFonts w:ascii="Arial" w:hAnsi="Arial" w:cs="Arial"/>
          <w:color w:val="000000"/>
          <w:sz w:val="16"/>
          <w:szCs w:val="16"/>
        </w:rPr>
        <w:t>Kulturni centar</w:t>
      </w:r>
      <w:r>
        <w:rPr>
          <w:rFonts w:ascii="Arial" w:hAnsi="Arial" w:cs="Arial"/>
          <w:sz w:val="24"/>
          <w:szCs w:val="24"/>
        </w:rPr>
        <w:tab/>
      </w:r>
      <w:r>
        <w:rPr>
          <w:rFonts w:ascii="Arial" w:hAnsi="Arial" w:cs="Arial"/>
          <w:color w:val="000000"/>
          <w:sz w:val="16"/>
          <w:szCs w:val="16"/>
        </w:rPr>
        <w:t>400000,00</w:t>
      </w:r>
    </w:p>
    <w:p w14:paraId="3733B9FA" w14:textId="77777777" w:rsidR="00111186" w:rsidRDefault="00111186" w:rsidP="00111186">
      <w:pPr>
        <w:widowControl w:val="0"/>
        <w:tabs>
          <w:tab w:val="left" w:pos="90"/>
          <w:tab w:val="left" w:pos="1360"/>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Razvoj civilnog društva</w:t>
      </w:r>
    </w:p>
    <w:p w14:paraId="56727E2A" w14:textId="77777777" w:rsidR="00111186" w:rsidRDefault="00111186" w:rsidP="00111186">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A101401</w:t>
      </w:r>
      <w:r>
        <w:rPr>
          <w:rFonts w:ascii="Arial" w:hAnsi="Arial" w:cs="Arial"/>
          <w:sz w:val="24"/>
          <w:szCs w:val="24"/>
        </w:rPr>
        <w:tab/>
      </w:r>
      <w:r>
        <w:rPr>
          <w:rFonts w:ascii="Arial" w:hAnsi="Arial" w:cs="Arial"/>
          <w:b/>
          <w:bCs/>
          <w:color w:val="000000"/>
          <w:sz w:val="20"/>
          <w:szCs w:val="20"/>
        </w:rPr>
        <w:t>Razvoj civilnog društva</w:t>
      </w:r>
    </w:p>
    <w:p w14:paraId="015F0301" w14:textId="77777777" w:rsidR="00111186" w:rsidRDefault="00111186" w:rsidP="00111186">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w:t>
      </w:r>
      <w:r>
        <w:rPr>
          <w:rFonts w:ascii="Arial" w:hAnsi="Arial" w:cs="Arial"/>
          <w:sz w:val="24"/>
          <w:szCs w:val="24"/>
        </w:rPr>
        <w:tab/>
      </w:r>
      <w:r>
        <w:rPr>
          <w:rFonts w:ascii="Arial" w:hAnsi="Arial" w:cs="Arial"/>
          <w:b/>
          <w:bCs/>
          <w:color w:val="000000"/>
          <w:sz w:val="20"/>
          <w:szCs w:val="20"/>
        </w:rPr>
        <w:t xml:space="preserve">Opće javne </w:t>
      </w:r>
      <w:proofErr w:type="spellStart"/>
      <w:r>
        <w:rPr>
          <w:rFonts w:ascii="Arial" w:hAnsi="Arial" w:cs="Arial"/>
          <w:b/>
          <w:bCs/>
          <w:color w:val="000000"/>
          <w:sz w:val="20"/>
          <w:szCs w:val="20"/>
        </w:rPr>
        <w:t>usl.koje</w:t>
      </w:r>
      <w:proofErr w:type="spellEnd"/>
      <w:r>
        <w:rPr>
          <w:rFonts w:ascii="Arial" w:hAnsi="Arial" w:cs="Arial"/>
          <w:b/>
          <w:bCs/>
          <w:color w:val="000000"/>
          <w:sz w:val="20"/>
          <w:szCs w:val="20"/>
        </w:rPr>
        <w:t xml:space="preserve"> nisu drugdje svrstane</w:t>
      </w:r>
    </w:p>
    <w:p w14:paraId="3502E680" w14:textId="77777777" w:rsidR="00111186" w:rsidRDefault="00111186" w:rsidP="0011118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4B518BA0" w14:textId="77777777" w:rsidR="00111186" w:rsidRDefault="00111186" w:rsidP="0011118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120.000,00</w:t>
      </w:r>
    </w:p>
    <w:p w14:paraId="12665747" w14:textId="77777777" w:rsidR="00111186" w:rsidRDefault="00111186" w:rsidP="0011118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120000,00</w:t>
      </w:r>
    </w:p>
    <w:p w14:paraId="7B2EE800" w14:textId="77777777" w:rsidR="00111186" w:rsidRDefault="00111186" w:rsidP="0011118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120000,00</w:t>
      </w:r>
    </w:p>
    <w:p w14:paraId="51874475" w14:textId="77777777" w:rsidR="00111186" w:rsidRDefault="00111186" w:rsidP="0011118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381-14-13 </w:t>
      </w:r>
      <w:r>
        <w:rPr>
          <w:rFonts w:ascii="Arial" w:hAnsi="Arial" w:cs="Arial"/>
          <w:sz w:val="24"/>
          <w:szCs w:val="24"/>
        </w:rPr>
        <w:tab/>
      </w:r>
      <w:r>
        <w:rPr>
          <w:rFonts w:ascii="Arial" w:hAnsi="Arial" w:cs="Arial"/>
          <w:color w:val="000000"/>
          <w:sz w:val="16"/>
          <w:szCs w:val="16"/>
        </w:rPr>
        <w:t>Udruge -Općina Šandrovac</w:t>
      </w:r>
      <w:r>
        <w:rPr>
          <w:rFonts w:ascii="Arial" w:hAnsi="Arial" w:cs="Arial"/>
          <w:sz w:val="24"/>
          <w:szCs w:val="24"/>
        </w:rPr>
        <w:tab/>
      </w:r>
      <w:r>
        <w:rPr>
          <w:rFonts w:ascii="Arial" w:hAnsi="Arial" w:cs="Arial"/>
          <w:color w:val="000000"/>
          <w:sz w:val="16"/>
          <w:szCs w:val="16"/>
        </w:rPr>
        <w:t>120000,00</w:t>
      </w:r>
    </w:p>
    <w:p w14:paraId="4D5A0B1A" w14:textId="77777777" w:rsidR="00111186" w:rsidRDefault="00111186" w:rsidP="00111186">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01600</w:t>
      </w:r>
      <w:r>
        <w:rPr>
          <w:rFonts w:ascii="Arial" w:hAnsi="Arial" w:cs="Arial"/>
          <w:sz w:val="24"/>
          <w:szCs w:val="24"/>
        </w:rPr>
        <w:tab/>
      </w:r>
      <w:r>
        <w:rPr>
          <w:rFonts w:ascii="Arial" w:hAnsi="Arial" w:cs="Arial"/>
          <w:b/>
          <w:bCs/>
          <w:color w:val="000000"/>
          <w:sz w:val="20"/>
          <w:szCs w:val="20"/>
        </w:rPr>
        <w:t>Opće javne usluge koje nisu drugdje svrstane</w:t>
      </w:r>
    </w:p>
    <w:p w14:paraId="1268D30B" w14:textId="77777777" w:rsidR="00111186" w:rsidRDefault="00111186" w:rsidP="0011118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5A75045E" w14:textId="77777777" w:rsidR="00111186" w:rsidRDefault="00111186" w:rsidP="0011118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25.000,00</w:t>
      </w:r>
    </w:p>
    <w:p w14:paraId="56356CE7" w14:textId="77777777" w:rsidR="00111186" w:rsidRDefault="00111186" w:rsidP="0011118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25000,00</w:t>
      </w:r>
    </w:p>
    <w:p w14:paraId="5A9FC331" w14:textId="77777777" w:rsidR="00111186" w:rsidRDefault="00111186" w:rsidP="0011118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25000,00</w:t>
      </w:r>
    </w:p>
    <w:p w14:paraId="3E101082" w14:textId="77777777" w:rsidR="00111186" w:rsidRDefault="00111186" w:rsidP="0011118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381-19-5  </w:t>
      </w:r>
      <w:r>
        <w:rPr>
          <w:rFonts w:ascii="Arial" w:hAnsi="Arial" w:cs="Arial"/>
          <w:sz w:val="24"/>
          <w:szCs w:val="24"/>
        </w:rPr>
        <w:tab/>
      </w:r>
      <w:r>
        <w:rPr>
          <w:rFonts w:ascii="Arial" w:hAnsi="Arial" w:cs="Arial"/>
          <w:color w:val="000000"/>
          <w:sz w:val="16"/>
          <w:szCs w:val="16"/>
        </w:rPr>
        <w:t>Ostale tekuće donacije</w:t>
      </w:r>
      <w:r>
        <w:rPr>
          <w:rFonts w:ascii="Arial" w:hAnsi="Arial" w:cs="Arial"/>
          <w:sz w:val="24"/>
          <w:szCs w:val="24"/>
        </w:rPr>
        <w:tab/>
      </w:r>
      <w:r>
        <w:rPr>
          <w:rFonts w:ascii="Arial" w:hAnsi="Arial" w:cs="Arial"/>
          <w:color w:val="000000"/>
          <w:sz w:val="16"/>
          <w:szCs w:val="16"/>
        </w:rPr>
        <w:t>25000,00</w:t>
      </w:r>
    </w:p>
    <w:p w14:paraId="09561FAD" w14:textId="77777777" w:rsidR="00111186" w:rsidRDefault="00111186" w:rsidP="00111186">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08400</w:t>
      </w:r>
      <w:r>
        <w:rPr>
          <w:rFonts w:ascii="Arial" w:hAnsi="Arial" w:cs="Arial"/>
          <w:sz w:val="24"/>
          <w:szCs w:val="24"/>
        </w:rPr>
        <w:tab/>
      </w:r>
      <w:r>
        <w:rPr>
          <w:rFonts w:ascii="Arial" w:hAnsi="Arial" w:cs="Arial"/>
          <w:b/>
          <w:bCs/>
          <w:color w:val="000000"/>
          <w:sz w:val="20"/>
          <w:szCs w:val="20"/>
        </w:rPr>
        <w:t>Religijske i druge službe zajednice</w:t>
      </w:r>
    </w:p>
    <w:p w14:paraId="4809D829" w14:textId="77777777" w:rsidR="00111186" w:rsidRDefault="00111186" w:rsidP="0011118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3CB66C18" w14:textId="77777777" w:rsidR="00111186" w:rsidRDefault="00111186" w:rsidP="0011118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50.000,00</w:t>
      </w:r>
    </w:p>
    <w:p w14:paraId="3D5DAE55" w14:textId="77777777" w:rsidR="00111186" w:rsidRDefault="00111186" w:rsidP="0011118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50000,00</w:t>
      </w:r>
    </w:p>
    <w:p w14:paraId="4DF5D602" w14:textId="77777777" w:rsidR="00111186" w:rsidRDefault="00111186" w:rsidP="0011118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50000,00</w:t>
      </w:r>
    </w:p>
    <w:p w14:paraId="6B1FF07A" w14:textId="77777777" w:rsidR="00111186" w:rsidRDefault="00111186" w:rsidP="00111186">
      <w:pPr>
        <w:widowControl w:val="0"/>
        <w:tabs>
          <w:tab w:val="left" w:pos="9070"/>
        </w:tabs>
        <w:autoSpaceDE w:val="0"/>
        <w:autoSpaceDN w:val="0"/>
        <w:adjustRightInd w:val="0"/>
        <w:spacing w:before="448"/>
        <w:rPr>
          <w:rFonts w:ascii="Arial" w:hAnsi="Arial" w:cs="Arial"/>
          <w:color w:val="000000"/>
          <w:sz w:val="21"/>
          <w:szCs w:val="21"/>
        </w:rPr>
      </w:pPr>
      <w:r>
        <w:rPr>
          <w:rFonts w:ascii="Arial" w:hAnsi="Arial" w:cs="Arial"/>
          <w:sz w:val="24"/>
          <w:szCs w:val="24"/>
        </w:rPr>
        <w:tab/>
      </w:r>
    </w:p>
    <w:p w14:paraId="43596BC9" w14:textId="77777777" w:rsidR="00111186" w:rsidRDefault="00111186" w:rsidP="00111186">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2021 OPĆINA ŠANDROVAC</w:t>
      </w:r>
      <w:r>
        <w:rPr>
          <w:rFonts w:ascii="Arial" w:hAnsi="Arial" w:cs="Arial"/>
          <w:sz w:val="24"/>
          <w:szCs w:val="24"/>
        </w:rPr>
        <w:tab/>
      </w:r>
      <w:r>
        <w:rPr>
          <w:rFonts w:ascii="Arial" w:hAnsi="Arial" w:cs="Arial"/>
          <w:b/>
          <w:bCs/>
          <w:color w:val="000000"/>
          <w:sz w:val="18"/>
          <w:szCs w:val="18"/>
        </w:rPr>
        <w:t>Datum:</w:t>
      </w:r>
      <w:r>
        <w:rPr>
          <w:rFonts w:ascii="Arial" w:hAnsi="Arial" w:cs="Arial"/>
          <w:sz w:val="24"/>
          <w:szCs w:val="24"/>
        </w:rPr>
        <w:tab/>
      </w:r>
      <w:r>
        <w:rPr>
          <w:rFonts w:ascii="Arial" w:hAnsi="Arial" w:cs="Arial"/>
          <w:color w:val="000000"/>
          <w:sz w:val="16"/>
          <w:szCs w:val="16"/>
        </w:rPr>
        <w:t>22.03.2021</w:t>
      </w:r>
    </w:p>
    <w:p w14:paraId="5888D469" w14:textId="77777777" w:rsidR="00111186" w:rsidRDefault="00111186" w:rsidP="00111186">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2021</w:t>
      </w:r>
      <w:r>
        <w:rPr>
          <w:rFonts w:ascii="Arial" w:hAnsi="Arial" w:cs="Arial"/>
          <w:sz w:val="24"/>
          <w:szCs w:val="24"/>
        </w:rPr>
        <w:tab/>
      </w:r>
      <w:r>
        <w:rPr>
          <w:rFonts w:ascii="Times New Roman" w:hAnsi="Times New Roman"/>
          <w:b/>
          <w:bCs/>
          <w:color w:val="000000"/>
          <w:sz w:val="40"/>
          <w:szCs w:val="40"/>
        </w:rPr>
        <w:t>A.POSEBNI DIO - RAČUN RASHODA</w:t>
      </w:r>
    </w:p>
    <w:p w14:paraId="1449AA8C" w14:textId="77777777" w:rsidR="00111186" w:rsidRDefault="00111186" w:rsidP="00111186">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 xml:space="preserve">Plan </w:t>
      </w:r>
    </w:p>
    <w:p w14:paraId="69206DA3" w14:textId="77777777" w:rsidR="00111186" w:rsidRDefault="00111186" w:rsidP="00111186">
      <w:pPr>
        <w:widowControl w:val="0"/>
        <w:tabs>
          <w:tab w:val="left" w:pos="90"/>
          <w:tab w:val="left" w:pos="1136"/>
          <w:tab w:val="right" w:pos="10381"/>
        </w:tabs>
        <w:autoSpaceDE w:val="0"/>
        <w:autoSpaceDN w:val="0"/>
        <w:adjustRightInd w:val="0"/>
        <w:spacing w:before="99"/>
        <w:rPr>
          <w:rFonts w:ascii="Arial" w:hAnsi="Arial" w:cs="Arial"/>
          <w:color w:val="000000"/>
          <w:sz w:val="21"/>
          <w:szCs w:val="21"/>
        </w:rPr>
      </w:pPr>
      <w:r>
        <w:rPr>
          <w:rFonts w:ascii="Arial" w:hAnsi="Arial" w:cs="Arial"/>
          <w:color w:val="000000"/>
          <w:sz w:val="16"/>
          <w:szCs w:val="16"/>
        </w:rPr>
        <w:t xml:space="preserve">381-12-   </w:t>
      </w:r>
      <w:r>
        <w:rPr>
          <w:rFonts w:ascii="Arial" w:hAnsi="Arial" w:cs="Arial"/>
          <w:sz w:val="24"/>
          <w:szCs w:val="24"/>
        </w:rPr>
        <w:tab/>
      </w:r>
      <w:proofErr w:type="spellStart"/>
      <w:r>
        <w:rPr>
          <w:rFonts w:ascii="Arial" w:hAnsi="Arial" w:cs="Arial"/>
          <w:color w:val="000000"/>
          <w:sz w:val="16"/>
          <w:szCs w:val="16"/>
        </w:rPr>
        <w:t>Tek.donacije</w:t>
      </w:r>
      <w:proofErr w:type="spellEnd"/>
      <w:r>
        <w:rPr>
          <w:rFonts w:ascii="Arial" w:hAnsi="Arial" w:cs="Arial"/>
          <w:color w:val="000000"/>
          <w:sz w:val="16"/>
          <w:szCs w:val="16"/>
        </w:rPr>
        <w:t xml:space="preserve"> vjerskim zajednicama</w:t>
      </w:r>
      <w:r>
        <w:rPr>
          <w:rFonts w:ascii="Arial" w:hAnsi="Arial" w:cs="Arial"/>
          <w:sz w:val="24"/>
          <w:szCs w:val="24"/>
        </w:rPr>
        <w:tab/>
      </w:r>
      <w:r>
        <w:rPr>
          <w:rFonts w:ascii="Arial" w:hAnsi="Arial" w:cs="Arial"/>
          <w:color w:val="000000"/>
          <w:sz w:val="16"/>
          <w:szCs w:val="16"/>
        </w:rPr>
        <w:t>50000,00</w:t>
      </w:r>
    </w:p>
    <w:p w14:paraId="1C1AE993" w14:textId="77777777" w:rsidR="00111186" w:rsidRDefault="00111186" w:rsidP="00111186">
      <w:pPr>
        <w:widowControl w:val="0"/>
        <w:tabs>
          <w:tab w:val="left" w:pos="90"/>
          <w:tab w:val="left" w:pos="1360"/>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proofErr w:type="spellStart"/>
      <w:r>
        <w:rPr>
          <w:rFonts w:ascii="Arial" w:hAnsi="Arial" w:cs="Arial"/>
          <w:b/>
          <w:bCs/>
          <w:color w:val="000000"/>
          <w:sz w:val="20"/>
          <w:szCs w:val="20"/>
        </w:rPr>
        <w:t>Program</w:t>
      </w:r>
      <w:proofErr w:type="spellEnd"/>
      <w:r>
        <w:rPr>
          <w:rFonts w:ascii="Arial" w:hAnsi="Arial" w:cs="Arial"/>
          <w:b/>
          <w:bCs/>
          <w:color w:val="000000"/>
          <w:sz w:val="20"/>
          <w:szCs w:val="20"/>
        </w:rPr>
        <w:t xml:space="preserve"> socijalne skrbi I novčane pomoći</w:t>
      </w:r>
    </w:p>
    <w:p w14:paraId="4F7F5A55" w14:textId="77777777" w:rsidR="00111186" w:rsidRDefault="00111186" w:rsidP="00111186">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A101501</w:t>
      </w:r>
      <w:r>
        <w:rPr>
          <w:rFonts w:ascii="Arial" w:hAnsi="Arial" w:cs="Arial"/>
          <w:sz w:val="24"/>
          <w:szCs w:val="24"/>
        </w:rPr>
        <w:tab/>
      </w:r>
      <w:r>
        <w:rPr>
          <w:rFonts w:ascii="Arial" w:hAnsi="Arial" w:cs="Arial"/>
          <w:b/>
          <w:bCs/>
          <w:color w:val="000000"/>
          <w:sz w:val="20"/>
          <w:szCs w:val="20"/>
        </w:rPr>
        <w:t>Socijalna skrb</w:t>
      </w:r>
    </w:p>
    <w:p w14:paraId="63B955FA" w14:textId="77777777" w:rsidR="00111186" w:rsidRDefault="00111186" w:rsidP="00111186">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104</w:t>
      </w:r>
      <w:r>
        <w:rPr>
          <w:rFonts w:ascii="Arial" w:hAnsi="Arial" w:cs="Arial"/>
          <w:sz w:val="24"/>
          <w:szCs w:val="24"/>
        </w:rPr>
        <w:tab/>
      </w:r>
      <w:r>
        <w:rPr>
          <w:rFonts w:ascii="Arial" w:hAnsi="Arial" w:cs="Arial"/>
          <w:b/>
          <w:bCs/>
          <w:color w:val="000000"/>
          <w:sz w:val="20"/>
          <w:szCs w:val="20"/>
        </w:rPr>
        <w:t>Obitelj i djeca</w:t>
      </w:r>
    </w:p>
    <w:p w14:paraId="582455A0" w14:textId="77777777" w:rsidR="00111186" w:rsidRDefault="00111186" w:rsidP="0011118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04F5B3FE" w14:textId="77777777" w:rsidR="00111186" w:rsidRDefault="00111186" w:rsidP="0011118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10.000,00</w:t>
      </w:r>
    </w:p>
    <w:p w14:paraId="6106DB15" w14:textId="77777777" w:rsidR="00111186" w:rsidRDefault="00111186" w:rsidP="0011118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37 -  -   </w:t>
      </w:r>
      <w:r>
        <w:rPr>
          <w:rFonts w:ascii="Arial" w:hAnsi="Arial" w:cs="Arial"/>
          <w:sz w:val="24"/>
          <w:szCs w:val="24"/>
        </w:rPr>
        <w:tab/>
      </w:r>
      <w:r>
        <w:rPr>
          <w:rFonts w:ascii="Arial" w:hAnsi="Arial" w:cs="Arial"/>
          <w:b/>
          <w:bCs/>
          <w:color w:val="000000"/>
          <w:sz w:val="16"/>
          <w:szCs w:val="16"/>
        </w:rPr>
        <w:t>NAKNADE GRAĐANIMA</w:t>
      </w:r>
      <w:r>
        <w:rPr>
          <w:rFonts w:ascii="Arial" w:hAnsi="Arial" w:cs="Arial"/>
          <w:sz w:val="24"/>
          <w:szCs w:val="24"/>
        </w:rPr>
        <w:tab/>
      </w:r>
      <w:r>
        <w:rPr>
          <w:rFonts w:ascii="Arial" w:hAnsi="Arial" w:cs="Arial"/>
          <w:b/>
          <w:bCs/>
          <w:color w:val="000000"/>
          <w:sz w:val="16"/>
          <w:szCs w:val="16"/>
        </w:rPr>
        <w:t>10000,00</w:t>
      </w:r>
    </w:p>
    <w:p w14:paraId="5F0F9D3A" w14:textId="77777777" w:rsidR="00111186" w:rsidRDefault="00111186" w:rsidP="0011118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372-  -   </w:t>
      </w:r>
      <w:r>
        <w:rPr>
          <w:rFonts w:ascii="Arial" w:hAnsi="Arial" w:cs="Arial"/>
          <w:sz w:val="24"/>
          <w:szCs w:val="24"/>
        </w:rPr>
        <w:tab/>
      </w:r>
      <w:r>
        <w:rPr>
          <w:rFonts w:ascii="Arial" w:hAnsi="Arial" w:cs="Arial"/>
          <w:color w:val="000000"/>
          <w:sz w:val="16"/>
          <w:szCs w:val="16"/>
        </w:rPr>
        <w:t>NAKNADE GRAĐANIMA IZ PRORAČUNA</w:t>
      </w:r>
      <w:r>
        <w:rPr>
          <w:rFonts w:ascii="Arial" w:hAnsi="Arial" w:cs="Arial"/>
          <w:sz w:val="24"/>
          <w:szCs w:val="24"/>
        </w:rPr>
        <w:tab/>
      </w:r>
      <w:r>
        <w:rPr>
          <w:rFonts w:ascii="Arial" w:hAnsi="Arial" w:cs="Arial"/>
          <w:color w:val="000000"/>
          <w:sz w:val="16"/>
          <w:szCs w:val="16"/>
        </w:rPr>
        <w:t>10000,00</w:t>
      </w:r>
    </w:p>
    <w:p w14:paraId="750FA9C9" w14:textId="77777777" w:rsidR="00111186" w:rsidRDefault="00111186" w:rsidP="0011118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372-17-   </w:t>
      </w:r>
      <w:r>
        <w:rPr>
          <w:rFonts w:ascii="Arial" w:hAnsi="Arial" w:cs="Arial"/>
          <w:sz w:val="24"/>
          <w:szCs w:val="24"/>
        </w:rPr>
        <w:tab/>
      </w:r>
      <w:r>
        <w:rPr>
          <w:rFonts w:ascii="Arial" w:hAnsi="Arial" w:cs="Arial"/>
          <w:color w:val="000000"/>
          <w:sz w:val="16"/>
          <w:szCs w:val="16"/>
        </w:rPr>
        <w:t>Potpore za novorođenčad</w:t>
      </w:r>
      <w:r>
        <w:rPr>
          <w:rFonts w:ascii="Arial" w:hAnsi="Arial" w:cs="Arial"/>
          <w:sz w:val="24"/>
          <w:szCs w:val="24"/>
        </w:rPr>
        <w:tab/>
      </w:r>
      <w:r>
        <w:rPr>
          <w:rFonts w:ascii="Arial" w:hAnsi="Arial" w:cs="Arial"/>
          <w:color w:val="000000"/>
          <w:sz w:val="16"/>
          <w:szCs w:val="16"/>
        </w:rPr>
        <w:t>10000,00</w:t>
      </w:r>
    </w:p>
    <w:p w14:paraId="74F17D8D" w14:textId="77777777" w:rsidR="00111186" w:rsidRDefault="00111186" w:rsidP="00111186">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10700</w:t>
      </w:r>
      <w:r>
        <w:rPr>
          <w:rFonts w:ascii="Arial" w:hAnsi="Arial" w:cs="Arial"/>
          <w:sz w:val="24"/>
          <w:szCs w:val="24"/>
        </w:rPr>
        <w:tab/>
      </w:r>
      <w:proofErr w:type="spellStart"/>
      <w:r>
        <w:rPr>
          <w:rFonts w:ascii="Arial" w:hAnsi="Arial" w:cs="Arial"/>
          <w:b/>
          <w:bCs/>
          <w:color w:val="000000"/>
          <w:sz w:val="20"/>
          <w:szCs w:val="20"/>
        </w:rPr>
        <w:t>Soc.pomoć</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stavovništvu</w:t>
      </w:r>
      <w:proofErr w:type="spellEnd"/>
      <w:r>
        <w:rPr>
          <w:rFonts w:ascii="Arial" w:hAnsi="Arial" w:cs="Arial"/>
          <w:b/>
          <w:bCs/>
          <w:color w:val="000000"/>
          <w:sz w:val="20"/>
          <w:szCs w:val="20"/>
        </w:rPr>
        <w:t xml:space="preserve"> koje nije </w:t>
      </w:r>
    </w:p>
    <w:p w14:paraId="6F6A7C09" w14:textId="77777777" w:rsidR="00111186" w:rsidRDefault="00111186" w:rsidP="0011118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6325622C" w14:textId="77777777" w:rsidR="00111186" w:rsidRDefault="00111186" w:rsidP="0011118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64.000,00</w:t>
      </w:r>
    </w:p>
    <w:p w14:paraId="2C342A65" w14:textId="77777777" w:rsidR="00111186" w:rsidRDefault="00111186" w:rsidP="0011118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37 -  -   </w:t>
      </w:r>
      <w:r>
        <w:rPr>
          <w:rFonts w:ascii="Arial" w:hAnsi="Arial" w:cs="Arial"/>
          <w:sz w:val="24"/>
          <w:szCs w:val="24"/>
        </w:rPr>
        <w:tab/>
      </w:r>
      <w:r>
        <w:rPr>
          <w:rFonts w:ascii="Arial" w:hAnsi="Arial" w:cs="Arial"/>
          <w:b/>
          <w:bCs/>
          <w:color w:val="000000"/>
          <w:sz w:val="16"/>
          <w:szCs w:val="16"/>
        </w:rPr>
        <w:t>NAKNADE GRAĐANIMA</w:t>
      </w:r>
      <w:r>
        <w:rPr>
          <w:rFonts w:ascii="Arial" w:hAnsi="Arial" w:cs="Arial"/>
          <w:sz w:val="24"/>
          <w:szCs w:val="24"/>
        </w:rPr>
        <w:tab/>
      </w:r>
      <w:r>
        <w:rPr>
          <w:rFonts w:ascii="Arial" w:hAnsi="Arial" w:cs="Arial"/>
          <w:b/>
          <w:bCs/>
          <w:color w:val="000000"/>
          <w:sz w:val="16"/>
          <w:szCs w:val="16"/>
        </w:rPr>
        <w:t>58000,00</w:t>
      </w:r>
    </w:p>
    <w:p w14:paraId="684B3A8F" w14:textId="77777777" w:rsidR="00111186" w:rsidRDefault="00111186" w:rsidP="0011118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372-  -   </w:t>
      </w:r>
      <w:r>
        <w:rPr>
          <w:rFonts w:ascii="Arial" w:hAnsi="Arial" w:cs="Arial"/>
          <w:sz w:val="24"/>
          <w:szCs w:val="24"/>
        </w:rPr>
        <w:tab/>
      </w:r>
      <w:r>
        <w:rPr>
          <w:rFonts w:ascii="Arial" w:hAnsi="Arial" w:cs="Arial"/>
          <w:color w:val="000000"/>
          <w:sz w:val="16"/>
          <w:szCs w:val="16"/>
        </w:rPr>
        <w:t>NAKNADE GRAĐANIMA IZ PRORAČUNA</w:t>
      </w:r>
      <w:r>
        <w:rPr>
          <w:rFonts w:ascii="Arial" w:hAnsi="Arial" w:cs="Arial"/>
          <w:sz w:val="24"/>
          <w:szCs w:val="24"/>
        </w:rPr>
        <w:tab/>
      </w:r>
      <w:r>
        <w:rPr>
          <w:rFonts w:ascii="Arial" w:hAnsi="Arial" w:cs="Arial"/>
          <w:color w:val="000000"/>
          <w:sz w:val="16"/>
          <w:szCs w:val="16"/>
        </w:rPr>
        <w:t>58000,00</w:t>
      </w:r>
    </w:p>
    <w:p w14:paraId="29125FEF" w14:textId="77777777" w:rsidR="00111186" w:rsidRDefault="00111186" w:rsidP="0011118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372-12-   </w:t>
      </w:r>
      <w:r>
        <w:rPr>
          <w:rFonts w:ascii="Arial" w:hAnsi="Arial" w:cs="Arial"/>
          <w:sz w:val="24"/>
          <w:szCs w:val="24"/>
        </w:rPr>
        <w:tab/>
      </w:r>
      <w:r>
        <w:rPr>
          <w:rFonts w:ascii="Arial" w:hAnsi="Arial" w:cs="Arial"/>
          <w:color w:val="000000"/>
          <w:sz w:val="16"/>
          <w:szCs w:val="16"/>
        </w:rPr>
        <w:t>Pomoći obiteljima i kućanstvima</w:t>
      </w:r>
      <w:r>
        <w:rPr>
          <w:rFonts w:ascii="Arial" w:hAnsi="Arial" w:cs="Arial"/>
          <w:sz w:val="24"/>
          <w:szCs w:val="24"/>
        </w:rPr>
        <w:tab/>
      </w:r>
      <w:r>
        <w:rPr>
          <w:rFonts w:ascii="Arial" w:hAnsi="Arial" w:cs="Arial"/>
          <w:color w:val="000000"/>
          <w:sz w:val="16"/>
          <w:szCs w:val="16"/>
        </w:rPr>
        <w:t>50000,00</w:t>
      </w:r>
    </w:p>
    <w:p w14:paraId="40F72173" w14:textId="77777777" w:rsidR="00111186" w:rsidRDefault="00111186" w:rsidP="00111186">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372-24-   </w:t>
      </w:r>
      <w:r>
        <w:rPr>
          <w:rFonts w:ascii="Arial" w:hAnsi="Arial" w:cs="Arial"/>
          <w:sz w:val="24"/>
          <w:szCs w:val="24"/>
        </w:rPr>
        <w:tab/>
      </w:r>
      <w:r>
        <w:rPr>
          <w:rFonts w:ascii="Arial" w:hAnsi="Arial" w:cs="Arial"/>
          <w:color w:val="000000"/>
          <w:sz w:val="16"/>
          <w:szCs w:val="16"/>
        </w:rPr>
        <w:t>Sufinanciranje školske kuhinje</w:t>
      </w:r>
      <w:r>
        <w:rPr>
          <w:rFonts w:ascii="Arial" w:hAnsi="Arial" w:cs="Arial"/>
          <w:sz w:val="24"/>
          <w:szCs w:val="24"/>
        </w:rPr>
        <w:tab/>
      </w:r>
      <w:r>
        <w:rPr>
          <w:rFonts w:ascii="Arial" w:hAnsi="Arial" w:cs="Arial"/>
          <w:color w:val="000000"/>
          <w:sz w:val="16"/>
          <w:szCs w:val="16"/>
        </w:rPr>
        <w:t>8000,00</w:t>
      </w:r>
    </w:p>
    <w:p w14:paraId="63CB1982" w14:textId="77777777" w:rsidR="00111186" w:rsidRDefault="00111186" w:rsidP="00111186">
      <w:pPr>
        <w:widowControl w:val="0"/>
        <w:tabs>
          <w:tab w:val="left" w:pos="90"/>
          <w:tab w:val="left" w:pos="1136"/>
          <w:tab w:val="right" w:pos="1038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6000,00</w:t>
      </w:r>
    </w:p>
    <w:p w14:paraId="019E7D2D" w14:textId="77777777" w:rsidR="00111186" w:rsidRDefault="00111186" w:rsidP="0011118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6000,00</w:t>
      </w:r>
    </w:p>
    <w:p w14:paraId="3834DEDF" w14:textId="77777777" w:rsidR="00111186" w:rsidRDefault="00111186" w:rsidP="0011118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381-14-6  </w:t>
      </w:r>
      <w:r>
        <w:rPr>
          <w:rFonts w:ascii="Arial" w:hAnsi="Arial" w:cs="Arial"/>
          <w:sz w:val="24"/>
          <w:szCs w:val="24"/>
        </w:rPr>
        <w:tab/>
      </w:r>
      <w:r>
        <w:rPr>
          <w:rFonts w:ascii="Arial" w:hAnsi="Arial" w:cs="Arial"/>
          <w:color w:val="000000"/>
          <w:sz w:val="16"/>
          <w:szCs w:val="16"/>
        </w:rPr>
        <w:t>Crveni križ</w:t>
      </w:r>
      <w:r>
        <w:rPr>
          <w:rFonts w:ascii="Arial" w:hAnsi="Arial" w:cs="Arial"/>
          <w:sz w:val="24"/>
          <w:szCs w:val="24"/>
        </w:rPr>
        <w:tab/>
      </w:r>
      <w:r>
        <w:rPr>
          <w:rFonts w:ascii="Arial" w:hAnsi="Arial" w:cs="Arial"/>
          <w:color w:val="000000"/>
          <w:sz w:val="16"/>
          <w:szCs w:val="16"/>
        </w:rPr>
        <w:t>6000,00</w:t>
      </w:r>
    </w:p>
    <w:p w14:paraId="5F56DB57" w14:textId="77777777" w:rsidR="00111186" w:rsidRDefault="00111186" w:rsidP="00111186">
      <w:pPr>
        <w:widowControl w:val="0"/>
        <w:tabs>
          <w:tab w:val="left" w:pos="1587"/>
          <w:tab w:val="left" w:pos="2381"/>
          <w:tab w:val="left" w:pos="328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4</w:t>
      </w:r>
      <w:r>
        <w:rPr>
          <w:rFonts w:ascii="Arial" w:hAnsi="Arial" w:cs="Arial"/>
          <w:sz w:val="24"/>
          <w:szCs w:val="24"/>
        </w:rPr>
        <w:tab/>
      </w:r>
      <w:r>
        <w:rPr>
          <w:rFonts w:ascii="Arial" w:hAnsi="Arial" w:cs="Arial"/>
          <w:b/>
          <w:bCs/>
          <w:color w:val="000000"/>
          <w:sz w:val="20"/>
          <w:szCs w:val="20"/>
        </w:rPr>
        <w:t>POMOĆI</w:t>
      </w:r>
    </w:p>
    <w:p w14:paraId="2229851B" w14:textId="77777777" w:rsidR="00111186" w:rsidRDefault="00111186" w:rsidP="0011118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32.000,00</w:t>
      </w:r>
    </w:p>
    <w:p w14:paraId="2DE410E3" w14:textId="77777777" w:rsidR="00111186" w:rsidRDefault="00111186" w:rsidP="0011118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37 -  -   </w:t>
      </w:r>
      <w:r>
        <w:rPr>
          <w:rFonts w:ascii="Arial" w:hAnsi="Arial" w:cs="Arial"/>
          <w:sz w:val="24"/>
          <w:szCs w:val="24"/>
        </w:rPr>
        <w:tab/>
      </w:r>
      <w:r>
        <w:rPr>
          <w:rFonts w:ascii="Arial" w:hAnsi="Arial" w:cs="Arial"/>
          <w:b/>
          <w:bCs/>
          <w:color w:val="000000"/>
          <w:sz w:val="16"/>
          <w:szCs w:val="16"/>
        </w:rPr>
        <w:t>NAKNADE GRAĐANIMA</w:t>
      </w:r>
      <w:r>
        <w:rPr>
          <w:rFonts w:ascii="Arial" w:hAnsi="Arial" w:cs="Arial"/>
          <w:sz w:val="24"/>
          <w:szCs w:val="24"/>
        </w:rPr>
        <w:tab/>
      </w:r>
      <w:r>
        <w:rPr>
          <w:rFonts w:ascii="Arial" w:hAnsi="Arial" w:cs="Arial"/>
          <w:b/>
          <w:bCs/>
          <w:color w:val="000000"/>
          <w:sz w:val="16"/>
          <w:szCs w:val="16"/>
        </w:rPr>
        <w:t>32000,00</w:t>
      </w:r>
    </w:p>
    <w:p w14:paraId="21689129" w14:textId="77777777" w:rsidR="00111186" w:rsidRDefault="00111186" w:rsidP="0011118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372-  -   </w:t>
      </w:r>
      <w:r>
        <w:rPr>
          <w:rFonts w:ascii="Arial" w:hAnsi="Arial" w:cs="Arial"/>
          <w:sz w:val="24"/>
          <w:szCs w:val="24"/>
        </w:rPr>
        <w:tab/>
      </w:r>
      <w:r>
        <w:rPr>
          <w:rFonts w:ascii="Arial" w:hAnsi="Arial" w:cs="Arial"/>
          <w:color w:val="000000"/>
          <w:sz w:val="16"/>
          <w:szCs w:val="16"/>
        </w:rPr>
        <w:t>NAKNADE GRAĐANIMA IZ PRORAČUNA</w:t>
      </w:r>
      <w:r>
        <w:rPr>
          <w:rFonts w:ascii="Arial" w:hAnsi="Arial" w:cs="Arial"/>
          <w:sz w:val="24"/>
          <w:szCs w:val="24"/>
        </w:rPr>
        <w:tab/>
      </w:r>
      <w:r>
        <w:rPr>
          <w:rFonts w:ascii="Arial" w:hAnsi="Arial" w:cs="Arial"/>
          <w:color w:val="000000"/>
          <w:sz w:val="16"/>
          <w:szCs w:val="16"/>
        </w:rPr>
        <w:t>32000,00</w:t>
      </w:r>
    </w:p>
    <w:p w14:paraId="43958A51" w14:textId="77777777" w:rsidR="00111186" w:rsidRDefault="00111186" w:rsidP="0011118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372-12-1  </w:t>
      </w:r>
      <w:r>
        <w:rPr>
          <w:rFonts w:ascii="Arial" w:hAnsi="Arial" w:cs="Arial"/>
          <w:sz w:val="24"/>
          <w:szCs w:val="24"/>
        </w:rPr>
        <w:tab/>
      </w:r>
      <w:r>
        <w:rPr>
          <w:rFonts w:ascii="Arial" w:hAnsi="Arial" w:cs="Arial"/>
          <w:color w:val="000000"/>
          <w:sz w:val="16"/>
          <w:szCs w:val="16"/>
        </w:rPr>
        <w:t xml:space="preserve">Pomoći socijalno ugroženima- </w:t>
      </w:r>
      <w:proofErr w:type="spellStart"/>
      <w:r>
        <w:rPr>
          <w:rFonts w:ascii="Arial" w:hAnsi="Arial" w:cs="Arial"/>
          <w:color w:val="000000"/>
          <w:sz w:val="16"/>
          <w:szCs w:val="16"/>
        </w:rPr>
        <w:t>ogrijev</w:t>
      </w:r>
      <w:proofErr w:type="spellEnd"/>
      <w:r>
        <w:rPr>
          <w:rFonts w:ascii="Arial" w:hAnsi="Arial" w:cs="Arial"/>
          <w:sz w:val="24"/>
          <w:szCs w:val="24"/>
        </w:rPr>
        <w:tab/>
      </w:r>
      <w:r>
        <w:rPr>
          <w:rFonts w:ascii="Arial" w:hAnsi="Arial" w:cs="Arial"/>
          <w:color w:val="000000"/>
          <w:sz w:val="16"/>
          <w:szCs w:val="16"/>
        </w:rPr>
        <w:t>32000,00</w:t>
      </w:r>
    </w:p>
    <w:p w14:paraId="5AE816A6" w14:textId="77777777" w:rsidR="00111186" w:rsidRDefault="00111186" w:rsidP="00111186">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1090</w:t>
      </w:r>
      <w:r>
        <w:rPr>
          <w:rFonts w:ascii="Arial" w:hAnsi="Arial" w:cs="Arial"/>
          <w:sz w:val="24"/>
          <w:szCs w:val="24"/>
        </w:rPr>
        <w:tab/>
      </w:r>
      <w:proofErr w:type="spellStart"/>
      <w:r>
        <w:rPr>
          <w:rFonts w:ascii="Arial" w:hAnsi="Arial" w:cs="Arial"/>
          <w:b/>
          <w:bCs/>
          <w:color w:val="000000"/>
          <w:sz w:val="20"/>
          <w:szCs w:val="20"/>
        </w:rPr>
        <w:t>Aktivn.soc.zaštite</w:t>
      </w:r>
      <w:proofErr w:type="spellEnd"/>
      <w:r>
        <w:rPr>
          <w:rFonts w:ascii="Arial" w:hAnsi="Arial" w:cs="Arial"/>
          <w:b/>
          <w:bCs/>
          <w:color w:val="000000"/>
          <w:sz w:val="20"/>
          <w:szCs w:val="20"/>
        </w:rPr>
        <w:t xml:space="preserve"> koje nisu drugdje svrstane</w:t>
      </w:r>
    </w:p>
    <w:p w14:paraId="14B9B440" w14:textId="77777777" w:rsidR="00111186" w:rsidRDefault="00111186" w:rsidP="0011118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3344BBD7" w14:textId="77777777" w:rsidR="00111186" w:rsidRDefault="00111186" w:rsidP="0011118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200.000,00</w:t>
      </w:r>
    </w:p>
    <w:p w14:paraId="6EE6F09C" w14:textId="77777777" w:rsidR="00111186" w:rsidRDefault="00111186" w:rsidP="0011118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36 -  -   </w:t>
      </w:r>
      <w:r>
        <w:rPr>
          <w:rFonts w:ascii="Arial" w:hAnsi="Arial" w:cs="Arial"/>
          <w:sz w:val="24"/>
          <w:szCs w:val="24"/>
        </w:rPr>
        <w:tab/>
      </w:r>
      <w:r>
        <w:rPr>
          <w:rFonts w:ascii="Arial" w:hAnsi="Arial" w:cs="Arial"/>
          <w:b/>
          <w:bCs/>
          <w:color w:val="000000"/>
          <w:sz w:val="16"/>
          <w:szCs w:val="16"/>
        </w:rPr>
        <w:t>POMOĆI DANE U INOZEMSTVO I UNUTAR OPĆEG PRORAČUNA</w:t>
      </w:r>
      <w:r>
        <w:rPr>
          <w:rFonts w:ascii="Arial" w:hAnsi="Arial" w:cs="Arial"/>
          <w:sz w:val="24"/>
          <w:szCs w:val="24"/>
        </w:rPr>
        <w:tab/>
      </w:r>
      <w:r>
        <w:rPr>
          <w:rFonts w:ascii="Arial" w:hAnsi="Arial" w:cs="Arial"/>
          <w:b/>
          <w:bCs/>
          <w:color w:val="000000"/>
          <w:sz w:val="16"/>
          <w:szCs w:val="16"/>
        </w:rPr>
        <w:t>200000,00</w:t>
      </w:r>
    </w:p>
    <w:p w14:paraId="2CA971C8" w14:textId="77777777" w:rsidR="00111186" w:rsidRDefault="00111186" w:rsidP="0011118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367-  -   </w:t>
      </w:r>
      <w:r>
        <w:rPr>
          <w:rFonts w:ascii="Arial" w:hAnsi="Arial" w:cs="Arial"/>
          <w:sz w:val="24"/>
          <w:szCs w:val="24"/>
        </w:rPr>
        <w:tab/>
      </w:r>
      <w:r>
        <w:rPr>
          <w:rFonts w:ascii="Arial" w:hAnsi="Arial" w:cs="Arial"/>
          <w:color w:val="000000"/>
          <w:sz w:val="16"/>
          <w:szCs w:val="16"/>
        </w:rPr>
        <w:t>PRIJENOSI PROR.KOR.-REDOVNE DJELATNOSTI</w:t>
      </w:r>
      <w:r>
        <w:rPr>
          <w:rFonts w:ascii="Arial" w:hAnsi="Arial" w:cs="Arial"/>
          <w:sz w:val="24"/>
          <w:szCs w:val="24"/>
        </w:rPr>
        <w:tab/>
      </w:r>
      <w:r>
        <w:rPr>
          <w:rFonts w:ascii="Arial" w:hAnsi="Arial" w:cs="Arial"/>
          <w:color w:val="000000"/>
          <w:sz w:val="16"/>
          <w:szCs w:val="16"/>
        </w:rPr>
        <w:t>200000,00</w:t>
      </w:r>
    </w:p>
    <w:p w14:paraId="7B7EC8B7" w14:textId="77777777" w:rsidR="00111186" w:rsidRDefault="00111186" w:rsidP="0011118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367-21-1  </w:t>
      </w:r>
      <w:r>
        <w:rPr>
          <w:rFonts w:ascii="Arial" w:hAnsi="Arial" w:cs="Arial"/>
          <w:sz w:val="24"/>
          <w:szCs w:val="24"/>
        </w:rPr>
        <w:tab/>
      </w:r>
      <w:r>
        <w:rPr>
          <w:rFonts w:ascii="Arial" w:hAnsi="Arial" w:cs="Arial"/>
          <w:color w:val="000000"/>
          <w:sz w:val="16"/>
          <w:szCs w:val="16"/>
        </w:rPr>
        <w:t>Prijenosi -Dom za starije i nemoćne Šandrovac</w:t>
      </w:r>
      <w:r>
        <w:rPr>
          <w:rFonts w:ascii="Arial" w:hAnsi="Arial" w:cs="Arial"/>
          <w:sz w:val="24"/>
          <w:szCs w:val="24"/>
        </w:rPr>
        <w:tab/>
      </w:r>
      <w:r>
        <w:rPr>
          <w:rFonts w:ascii="Arial" w:hAnsi="Arial" w:cs="Arial"/>
          <w:color w:val="000000"/>
          <w:sz w:val="16"/>
          <w:szCs w:val="16"/>
        </w:rPr>
        <w:t>200000,00</w:t>
      </w:r>
    </w:p>
    <w:p w14:paraId="49E70420" w14:textId="77777777" w:rsidR="00111186" w:rsidRDefault="00111186" w:rsidP="00111186">
      <w:pPr>
        <w:widowControl w:val="0"/>
        <w:tabs>
          <w:tab w:val="left" w:pos="90"/>
          <w:tab w:val="left" w:pos="1360"/>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Prostorno planiranje</w:t>
      </w:r>
    </w:p>
    <w:p w14:paraId="3E960BFA" w14:textId="77777777" w:rsidR="00111186" w:rsidRDefault="00111186" w:rsidP="00111186">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A102401</w:t>
      </w:r>
      <w:r>
        <w:rPr>
          <w:rFonts w:ascii="Arial" w:hAnsi="Arial" w:cs="Arial"/>
          <w:sz w:val="24"/>
          <w:szCs w:val="24"/>
        </w:rPr>
        <w:tab/>
      </w:r>
      <w:r>
        <w:rPr>
          <w:rFonts w:ascii="Arial" w:hAnsi="Arial" w:cs="Arial"/>
          <w:b/>
          <w:bCs/>
          <w:color w:val="000000"/>
          <w:sz w:val="20"/>
          <w:szCs w:val="20"/>
        </w:rPr>
        <w:t>Prostorno planiranje</w:t>
      </w:r>
    </w:p>
    <w:p w14:paraId="1D56532F" w14:textId="77777777" w:rsidR="00111186" w:rsidRDefault="00111186" w:rsidP="00111186">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0610</w:t>
      </w:r>
      <w:r>
        <w:rPr>
          <w:rFonts w:ascii="Arial" w:hAnsi="Arial" w:cs="Arial"/>
          <w:sz w:val="24"/>
          <w:szCs w:val="24"/>
        </w:rPr>
        <w:tab/>
      </w:r>
      <w:r>
        <w:rPr>
          <w:rFonts w:ascii="Arial" w:hAnsi="Arial" w:cs="Arial"/>
          <w:b/>
          <w:bCs/>
          <w:color w:val="000000"/>
          <w:sz w:val="20"/>
          <w:szCs w:val="20"/>
        </w:rPr>
        <w:t>Razvoj stanovanja</w:t>
      </w:r>
    </w:p>
    <w:p w14:paraId="13C1F1FE" w14:textId="77777777" w:rsidR="00111186" w:rsidRDefault="00111186" w:rsidP="0011118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126D4E6E" w14:textId="77777777" w:rsidR="00111186" w:rsidRDefault="00111186" w:rsidP="0011118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5.000,00</w:t>
      </w:r>
    </w:p>
    <w:p w14:paraId="06668B6F" w14:textId="77777777" w:rsidR="00111186" w:rsidRDefault="00111186" w:rsidP="0011118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5000,00</w:t>
      </w:r>
    </w:p>
    <w:p w14:paraId="26FFE104" w14:textId="77777777" w:rsidR="00111186" w:rsidRDefault="00111186" w:rsidP="0011118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5000,00</w:t>
      </w:r>
    </w:p>
    <w:p w14:paraId="41681911" w14:textId="77777777" w:rsidR="00111186" w:rsidRDefault="00111186" w:rsidP="00111186">
      <w:pPr>
        <w:widowControl w:val="0"/>
        <w:tabs>
          <w:tab w:val="left" w:pos="9070"/>
        </w:tabs>
        <w:autoSpaceDE w:val="0"/>
        <w:autoSpaceDN w:val="0"/>
        <w:adjustRightInd w:val="0"/>
        <w:spacing w:before="418"/>
        <w:rPr>
          <w:rFonts w:ascii="Arial" w:hAnsi="Arial" w:cs="Arial"/>
          <w:color w:val="000000"/>
          <w:sz w:val="21"/>
          <w:szCs w:val="21"/>
        </w:rPr>
      </w:pPr>
      <w:r>
        <w:rPr>
          <w:rFonts w:ascii="Arial" w:hAnsi="Arial" w:cs="Arial"/>
          <w:sz w:val="24"/>
          <w:szCs w:val="24"/>
        </w:rPr>
        <w:tab/>
      </w:r>
    </w:p>
    <w:p w14:paraId="51966702" w14:textId="77777777" w:rsidR="00111186" w:rsidRDefault="00111186" w:rsidP="00111186">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2021 OPĆINA ŠANDROVAC</w:t>
      </w:r>
      <w:r>
        <w:rPr>
          <w:rFonts w:ascii="Arial" w:hAnsi="Arial" w:cs="Arial"/>
          <w:sz w:val="24"/>
          <w:szCs w:val="24"/>
        </w:rPr>
        <w:tab/>
      </w:r>
      <w:r>
        <w:rPr>
          <w:rFonts w:ascii="Arial" w:hAnsi="Arial" w:cs="Arial"/>
          <w:b/>
          <w:bCs/>
          <w:color w:val="000000"/>
          <w:sz w:val="18"/>
          <w:szCs w:val="18"/>
        </w:rPr>
        <w:t>Datum:</w:t>
      </w:r>
      <w:r>
        <w:rPr>
          <w:rFonts w:ascii="Arial" w:hAnsi="Arial" w:cs="Arial"/>
          <w:sz w:val="24"/>
          <w:szCs w:val="24"/>
        </w:rPr>
        <w:tab/>
      </w:r>
      <w:r>
        <w:rPr>
          <w:rFonts w:ascii="Arial" w:hAnsi="Arial" w:cs="Arial"/>
          <w:color w:val="000000"/>
          <w:sz w:val="16"/>
          <w:szCs w:val="16"/>
        </w:rPr>
        <w:t>22.03.2021</w:t>
      </w:r>
    </w:p>
    <w:p w14:paraId="11FA9CA8" w14:textId="77777777" w:rsidR="00111186" w:rsidRDefault="00111186" w:rsidP="00111186">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2021</w:t>
      </w:r>
      <w:r>
        <w:rPr>
          <w:rFonts w:ascii="Arial" w:hAnsi="Arial" w:cs="Arial"/>
          <w:sz w:val="24"/>
          <w:szCs w:val="24"/>
        </w:rPr>
        <w:tab/>
      </w:r>
      <w:r>
        <w:rPr>
          <w:rFonts w:ascii="Times New Roman" w:hAnsi="Times New Roman"/>
          <w:b/>
          <w:bCs/>
          <w:color w:val="000000"/>
          <w:sz w:val="40"/>
          <w:szCs w:val="40"/>
        </w:rPr>
        <w:t>A.POSEBNI DIO - RAČUN RASHODA</w:t>
      </w:r>
    </w:p>
    <w:p w14:paraId="5658A635" w14:textId="77777777" w:rsidR="00111186" w:rsidRDefault="00111186" w:rsidP="00111186">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 xml:space="preserve">Plan </w:t>
      </w:r>
    </w:p>
    <w:p w14:paraId="21ED1C8B" w14:textId="77777777" w:rsidR="00111186" w:rsidRDefault="00111186" w:rsidP="00111186">
      <w:pPr>
        <w:widowControl w:val="0"/>
        <w:tabs>
          <w:tab w:val="left" w:pos="90"/>
          <w:tab w:val="left" w:pos="1136"/>
          <w:tab w:val="right" w:pos="10381"/>
        </w:tabs>
        <w:autoSpaceDE w:val="0"/>
        <w:autoSpaceDN w:val="0"/>
        <w:adjustRightInd w:val="0"/>
        <w:spacing w:before="99"/>
        <w:rPr>
          <w:rFonts w:ascii="Arial" w:hAnsi="Arial" w:cs="Arial"/>
          <w:color w:val="000000"/>
          <w:sz w:val="21"/>
          <w:szCs w:val="21"/>
        </w:rPr>
      </w:pPr>
      <w:r>
        <w:rPr>
          <w:rFonts w:ascii="Arial" w:hAnsi="Arial" w:cs="Arial"/>
          <w:color w:val="000000"/>
          <w:sz w:val="16"/>
          <w:szCs w:val="16"/>
        </w:rPr>
        <w:t xml:space="preserve">323-79-09 </w:t>
      </w:r>
      <w:r>
        <w:rPr>
          <w:rFonts w:ascii="Arial" w:hAnsi="Arial" w:cs="Arial"/>
          <w:sz w:val="24"/>
          <w:szCs w:val="24"/>
        </w:rPr>
        <w:tab/>
      </w:r>
      <w:r>
        <w:rPr>
          <w:rFonts w:ascii="Arial" w:hAnsi="Arial" w:cs="Arial"/>
          <w:color w:val="000000"/>
          <w:sz w:val="16"/>
          <w:szCs w:val="16"/>
        </w:rPr>
        <w:t>Prostorni plan Općine Šandrovac</w:t>
      </w:r>
      <w:r>
        <w:rPr>
          <w:rFonts w:ascii="Arial" w:hAnsi="Arial" w:cs="Arial"/>
          <w:sz w:val="24"/>
          <w:szCs w:val="24"/>
        </w:rPr>
        <w:tab/>
      </w:r>
      <w:r>
        <w:rPr>
          <w:rFonts w:ascii="Arial" w:hAnsi="Arial" w:cs="Arial"/>
          <w:color w:val="000000"/>
          <w:sz w:val="16"/>
          <w:szCs w:val="16"/>
        </w:rPr>
        <w:t>5000,00</w:t>
      </w:r>
    </w:p>
    <w:p w14:paraId="206CB972" w14:textId="77777777" w:rsidR="00111186" w:rsidRDefault="00111186" w:rsidP="00111186">
      <w:pPr>
        <w:widowControl w:val="0"/>
        <w:tabs>
          <w:tab w:val="left" w:pos="90"/>
          <w:tab w:val="left" w:pos="1360"/>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RAZDJEL</w:t>
      </w:r>
      <w:r>
        <w:rPr>
          <w:rFonts w:ascii="Arial" w:hAnsi="Arial" w:cs="Arial"/>
          <w:sz w:val="24"/>
          <w:szCs w:val="24"/>
        </w:rPr>
        <w:tab/>
      </w:r>
      <w:r>
        <w:rPr>
          <w:rFonts w:ascii="Arial" w:hAnsi="Arial" w:cs="Arial"/>
          <w:b/>
          <w:bCs/>
          <w:color w:val="000000"/>
          <w:sz w:val="20"/>
          <w:szCs w:val="20"/>
        </w:rPr>
        <w:t>IZVRŠNA TIJELA OPĆINE ŠANDROVAC</w:t>
      </w:r>
    </w:p>
    <w:p w14:paraId="0612FFB1" w14:textId="77777777" w:rsidR="00111186" w:rsidRDefault="00111186" w:rsidP="00111186">
      <w:pPr>
        <w:widowControl w:val="0"/>
        <w:tabs>
          <w:tab w:val="left" w:pos="90"/>
          <w:tab w:val="left" w:pos="1133"/>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GLAVA</w:t>
      </w:r>
      <w:r>
        <w:rPr>
          <w:rFonts w:ascii="Arial" w:hAnsi="Arial" w:cs="Arial"/>
          <w:sz w:val="24"/>
          <w:szCs w:val="24"/>
        </w:rPr>
        <w:tab/>
      </w:r>
      <w:r>
        <w:rPr>
          <w:rFonts w:ascii="Arial" w:hAnsi="Arial" w:cs="Arial"/>
          <w:b/>
          <w:bCs/>
          <w:color w:val="000000"/>
          <w:sz w:val="20"/>
          <w:szCs w:val="20"/>
        </w:rPr>
        <w:t>OPĆI PRIHODI I PRIMICI</w:t>
      </w:r>
    </w:p>
    <w:p w14:paraId="21E7E266" w14:textId="77777777" w:rsidR="00111186" w:rsidRDefault="00111186" w:rsidP="00111186">
      <w:pPr>
        <w:widowControl w:val="0"/>
        <w:tabs>
          <w:tab w:val="left" w:pos="90"/>
          <w:tab w:val="left" w:pos="1360"/>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Upravljanje javnim financijama</w:t>
      </w:r>
    </w:p>
    <w:p w14:paraId="57E52644" w14:textId="77777777" w:rsidR="00111186" w:rsidRDefault="00111186" w:rsidP="00111186">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A100401</w:t>
      </w:r>
      <w:r>
        <w:rPr>
          <w:rFonts w:ascii="Arial" w:hAnsi="Arial" w:cs="Arial"/>
          <w:sz w:val="24"/>
          <w:szCs w:val="24"/>
        </w:rPr>
        <w:tab/>
      </w:r>
      <w:r>
        <w:rPr>
          <w:rFonts w:ascii="Arial" w:hAnsi="Arial" w:cs="Arial"/>
          <w:b/>
          <w:bCs/>
          <w:color w:val="000000"/>
          <w:sz w:val="20"/>
          <w:szCs w:val="20"/>
        </w:rPr>
        <w:t>Otplata zajma bankama</w:t>
      </w:r>
    </w:p>
    <w:p w14:paraId="0CF9D5EC" w14:textId="77777777" w:rsidR="00111186" w:rsidRDefault="00111186" w:rsidP="00111186">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0112</w:t>
      </w:r>
      <w:r>
        <w:rPr>
          <w:rFonts w:ascii="Arial" w:hAnsi="Arial" w:cs="Arial"/>
          <w:sz w:val="24"/>
          <w:szCs w:val="24"/>
        </w:rPr>
        <w:tab/>
      </w:r>
      <w:r>
        <w:rPr>
          <w:rFonts w:ascii="Arial" w:hAnsi="Arial" w:cs="Arial"/>
          <w:b/>
          <w:bCs/>
          <w:color w:val="000000"/>
          <w:sz w:val="20"/>
          <w:szCs w:val="20"/>
        </w:rPr>
        <w:t>Financijski i fiskalni poslovi</w:t>
      </w:r>
    </w:p>
    <w:p w14:paraId="679082B1" w14:textId="77777777" w:rsidR="00111186" w:rsidRDefault="00111186" w:rsidP="0011118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2DF2B6D7" w14:textId="77777777" w:rsidR="00111186" w:rsidRDefault="00111186" w:rsidP="0011118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5  -  -   </w:t>
      </w:r>
      <w:r>
        <w:rPr>
          <w:rFonts w:ascii="Arial" w:hAnsi="Arial" w:cs="Arial"/>
          <w:sz w:val="24"/>
          <w:szCs w:val="24"/>
        </w:rPr>
        <w:tab/>
      </w:r>
      <w:r>
        <w:rPr>
          <w:rFonts w:ascii="Arial" w:hAnsi="Arial" w:cs="Arial"/>
          <w:b/>
          <w:bCs/>
          <w:color w:val="000000"/>
          <w:sz w:val="16"/>
          <w:szCs w:val="16"/>
        </w:rPr>
        <w:t>IZDACI ZA FINANCIJSKU IMOVINU I OTPLATE ZAJMOVA</w:t>
      </w:r>
      <w:r>
        <w:rPr>
          <w:rFonts w:ascii="Arial" w:hAnsi="Arial" w:cs="Arial"/>
          <w:sz w:val="24"/>
          <w:szCs w:val="24"/>
        </w:rPr>
        <w:tab/>
      </w:r>
      <w:r>
        <w:rPr>
          <w:rFonts w:ascii="Arial" w:hAnsi="Arial" w:cs="Arial"/>
          <w:b/>
          <w:bCs/>
          <w:color w:val="000000"/>
          <w:sz w:val="16"/>
          <w:szCs w:val="16"/>
        </w:rPr>
        <w:t>5.000.000,00</w:t>
      </w:r>
    </w:p>
    <w:p w14:paraId="535D1738" w14:textId="77777777" w:rsidR="00111186" w:rsidRDefault="00111186" w:rsidP="0011118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54 -  -   </w:t>
      </w:r>
      <w:r>
        <w:rPr>
          <w:rFonts w:ascii="Arial" w:hAnsi="Arial" w:cs="Arial"/>
          <w:sz w:val="24"/>
          <w:szCs w:val="24"/>
        </w:rPr>
        <w:tab/>
      </w:r>
      <w:r>
        <w:rPr>
          <w:rFonts w:ascii="Arial" w:hAnsi="Arial" w:cs="Arial"/>
          <w:b/>
          <w:bCs/>
          <w:color w:val="000000"/>
          <w:sz w:val="16"/>
          <w:szCs w:val="16"/>
        </w:rPr>
        <w:t>IZDACI ZA OTPLATU GLAVNICE PRIMLJENIH ZAJMOVA</w:t>
      </w:r>
      <w:r>
        <w:rPr>
          <w:rFonts w:ascii="Arial" w:hAnsi="Arial" w:cs="Arial"/>
          <w:sz w:val="24"/>
          <w:szCs w:val="24"/>
        </w:rPr>
        <w:tab/>
      </w:r>
      <w:r>
        <w:rPr>
          <w:rFonts w:ascii="Arial" w:hAnsi="Arial" w:cs="Arial"/>
          <w:b/>
          <w:bCs/>
          <w:color w:val="000000"/>
          <w:sz w:val="16"/>
          <w:szCs w:val="16"/>
        </w:rPr>
        <w:t>5000000,00</w:t>
      </w:r>
    </w:p>
    <w:p w14:paraId="35509344" w14:textId="77777777" w:rsidR="00111186" w:rsidRDefault="00111186" w:rsidP="0011118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544-  -   </w:t>
      </w:r>
      <w:r>
        <w:rPr>
          <w:rFonts w:ascii="Arial" w:hAnsi="Arial" w:cs="Arial"/>
          <w:sz w:val="24"/>
          <w:szCs w:val="24"/>
        </w:rPr>
        <w:tab/>
      </w:r>
      <w:r>
        <w:rPr>
          <w:rFonts w:ascii="Arial" w:hAnsi="Arial" w:cs="Arial"/>
          <w:color w:val="000000"/>
          <w:sz w:val="16"/>
          <w:szCs w:val="16"/>
        </w:rPr>
        <w:t>OTPLATA GLAVNICE PRIMLJENIH ZAJMOVA IZVAN JAVNOG SEKTORA</w:t>
      </w:r>
      <w:r>
        <w:rPr>
          <w:rFonts w:ascii="Arial" w:hAnsi="Arial" w:cs="Arial"/>
          <w:sz w:val="24"/>
          <w:szCs w:val="24"/>
        </w:rPr>
        <w:tab/>
      </w:r>
      <w:r>
        <w:rPr>
          <w:rFonts w:ascii="Arial" w:hAnsi="Arial" w:cs="Arial"/>
          <w:color w:val="000000"/>
          <w:sz w:val="16"/>
          <w:szCs w:val="16"/>
        </w:rPr>
        <w:t>5000000,00</w:t>
      </w:r>
    </w:p>
    <w:p w14:paraId="6F2E5BF6" w14:textId="77777777" w:rsidR="00111186" w:rsidRDefault="00111186" w:rsidP="0011118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544-31-   </w:t>
      </w:r>
      <w:r>
        <w:rPr>
          <w:rFonts w:ascii="Arial" w:hAnsi="Arial" w:cs="Arial"/>
          <w:sz w:val="24"/>
          <w:szCs w:val="24"/>
        </w:rPr>
        <w:tab/>
      </w:r>
      <w:proofErr w:type="spellStart"/>
      <w:r>
        <w:rPr>
          <w:rFonts w:ascii="Arial" w:hAnsi="Arial" w:cs="Arial"/>
          <w:color w:val="000000"/>
          <w:sz w:val="16"/>
          <w:szCs w:val="16"/>
        </w:rPr>
        <w:t>Otpl.gl.kred.od</w:t>
      </w:r>
      <w:proofErr w:type="spellEnd"/>
      <w:r>
        <w:rPr>
          <w:rFonts w:ascii="Arial" w:hAnsi="Arial" w:cs="Arial"/>
          <w:color w:val="000000"/>
          <w:sz w:val="16"/>
          <w:szCs w:val="16"/>
        </w:rPr>
        <w:t xml:space="preserve"> </w:t>
      </w:r>
      <w:proofErr w:type="spellStart"/>
      <w:r>
        <w:rPr>
          <w:rFonts w:ascii="Arial" w:hAnsi="Arial" w:cs="Arial"/>
          <w:color w:val="000000"/>
          <w:sz w:val="16"/>
          <w:szCs w:val="16"/>
        </w:rPr>
        <w:t>tuz.kred.izvan</w:t>
      </w:r>
      <w:proofErr w:type="spellEnd"/>
      <w:r>
        <w:rPr>
          <w:rFonts w:ascii="Arial" w:hAnsi="Arial" w:cs="Arial"/>
          <w:color w:val="000000"/>
          <w:sz w:val="16"/>
          <w:szCs w:val="16"/>
        </w:rPr>
        <w:t xml:space="preserve"> </w:t>
      </w:r>
      <w:proofErr w:type="spellStart"/>
      <w:r>
        <w:rPr>
          <w:rFonts w:ascii="Arial" w:hAnsi="Arial" w:cs="Arial"/>
          <w:color w:val="000000"/>
          <w:sz w:val="16"/>
          <w:szCs w:val="16"/>
        </w:rPr>
        <w:t>jav.sekt</w:t>
      </w:r>
      <w:proofErr w:type="spellEnd"/>
      <w:r>
        <w:rPr>
          <w:rFonts w:ascii="Arial" w:hAnsi="Arial" w:cs="Arial"/>
          <w:color w:val="000000"/>
          <w:sz w:val="16"/>
          <w:szCs w:val="16"/>
        </w:rPr>
        <w:t>.-Kratkoročni</w:t>
      </w:r>
      <w:r>
        <w:rPr>
          <w:rFonts w:ascii="Arial" w:hAnsi="Arial" w:cs="Arial"/>
          <w:sz w:val="24"/>
          <w:szCs w:val="24"/>
        </w:rPr>
        <w:tab/>
      </w:r>
      <w:r>
        <w:rPr>
          <w:rFonts w:ascii="Arial" w:hAnsi="Arial" w:cs="Arial"/>
          <w:color w:val="000000"/>
          <w:sz w:val="16"/>
          <w:szCs w:val="16"/>
        </w:rPr>
        <w:t>5000000,00</w:t>
      </w:r>
    </w:p>
    <w:p w14:paraId="608AD86A" w14:textId="77777777" w:rsidR="00111186" w:rsidRDefault="00111186" w:rsidP="00111186">
      <w:pPr>
        <w:widowControl w:val="0"/>
        <w:tabs>
          <w:tab w:val="left" w:pos="1587"/>
          <w:tab w:val="left" w:pos="2381"/>
          <w:tab w:val="left" w:pos="328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14:paraId="499D31A6" w14:textId="77777777" w:rsidR="00111186" w:rsidRDefault="00111186" w:rsidP="0011118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5  -  -   </w:t>
      </w:r>
      <w:r>
        <w:rPr>
          <w:rFonts w:ascii="Arial" w:hAnsi="Arial" w:cs="Arial"/>
          <w:sz w:val="24"/>
          <w:szCs w:val="24"/>
        </w:rPr>
        <w:tab/>
      </w:r>
      <w:r>
        <w:rPr>
          <w:rFonts w:ascii="Arial" w:hAnsi="Arial" w:cs="Arial"/>
          <w:b/>
          <w:bCs/>
          <w:color w:val="000000"/>
          <w:sz w:val="16"/>
          <w:szCs w:val="16"/>
        </w:rPr>
        <w:t>IZDACI ZA FINANCIJSKU IMOVINU I OTPLATE ZAJMOVA</w:t>
      </w:r>
      <w:r>
        <w:rPr>
          <w:rFonts w:ascii="Arial" w:hAnsi="Arial" w:cs="Arial"/>
          <w:sz w:val="24"/>
          <w:szCs w:val="24"/>
        </w:rPr>
        <w:tab/>
      </w:r>
      <w:r>
        <w:rPr>
          <w:rFonts w:ascii="Arial" w:hAnsi="Arial" w:cs="Arial"/>
          <w:b/>
          <w:bCs/>
          <w:color w:val="000000"/>
          <w:sz w:val="16"/>
          <w:szCs w:val="16"/>
        </w:rPr>
        <w:t>220.000,00</w:t>
      </w:r>
    </w:p>
    <w:p w14:paraId="2E8690A9" w14:textId="77777777" w:rsidR="00111186" w:rsidRDefault="00111186" w:rsidP="0011118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54 -  -   </w:t>
      </w:r>
      <w:r>
        <w:rPr>
          <w:rFonts w:ascii="Arial" w:hAnsi="Arial" w:cs="Arial"/>
          <w:sz w:val="24"/>
          <w:szCs w:val="24"/>
        </w:rPr>
        <w:tab/>
      </w:r>
      <w:r>
        <w:rPr>
          <w:rFonts w:ascii="Arial" w:hAnsi="Arial" w:cs="Arial"/>
          <w:b/>
          <w:bCs/>
          <w:color w:val="000000"/>
          <w:sz w:val="16"/>
          <w:szCs w:val="16"/>
        </w:rPr>
        <w:t>IZDACI ZA OTPLATU GLAVNICE PRIMLJENIH ZAJMOVA</w:t>
      </w:r>
      <w:r>
        <w:rPr>
          <w:rFonts w:ascii="Arial" w:hAnsi="Arial" w:cs="Arial"/>
          <w:sz w:val="24"/>
          <w:szCs w:val="24"/>
        </w:rPr>
        <w:tab/>
      </w:r>
      <w:r>
        <w:rPr>
          <w:rFonts w:ascii="Arial" w:hAnsi="Arial" w:cs="Arial"/>
          <w:b/>
          <w:bCs/>
          <w:color w:val="000000"/>
          <w:sz w:val="16"/>
          <w:szCs w:val="16"/>
        </w:rPr>
        <w:t>220000,00</w:t>
      </w:r>
    </w:p>
    <w:p w14:paraId="7B6877B0" w14:textId="77777777" w:rsidR="00111186" w:rsidRDefault="00111186" w:rsidP="0011118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544-  -   </w:t>
      </w:r>
      <w:r>
        <w:rPr>
          <w:rFonts w:ascii="Arial" w:hAnsi="Arial" w:cs="Arial"/>
          <w:sz w:val="24"/>
          <w:szCs w:val="24"/>
        </w:rPr>
        <w:tab/>
      </w:r>
      <w:r>
        <w:rPr>
          <w:rFonts w:ascii="Arial" w:hAnsi="Arial" w:cs="Arial"/>
          <w:color w:val="000000"/>
          <w:sz w:val="16"/>
          <w:szCs w:val="16"/>
        </w:rPr>
        <w:t>OTPLATA GLAVNICE PRIMLJENIH ZAJMOVA IZVAN JAVNOG SEKTORA</w:t>
      </w:r>
      <w:r>
        <w:rPr>
          <w:rFonts w:ascii="Arial" w:hAnsi="Arial" w:cs="Arial"/>
          <w:sz w:val="24"/>
          <w:szCs w:val="24"/>
        </w:rPr>
        <w:tab/>
      </w:r>
      <w:r>
        <w:rPr>
          <w:rFonts w:ascii="Arial" w:hAnsi="Arial" w:cs="Arial"/>
          <w:color w:val="000000"/>
          <w:sz w:val="16"/>
          <w:szCs w:val="16"/>
        </w:rPr>
        <w:t>220000,00</w:t>
      </w:r>
    </w:p>
    <w:p w14:paraId="71C48209" w14:textId="77777777" w:rsidR="00111186" w:rsidRDefault="00111186" w:rsidP="0011118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544-32-   </w:t>
      </w:r>
      <w:r>
        <w:rPr>
          <w:rFonts w:ascii="Arial" w:hAnsi="Arial" w:cs="Arial"/>
          <w:sz w:val="24"/>
          <w:szCs w:val="24"/>
        </w:rPr>
        <w:tab/>
      </w:r>
      <w:proofErr w:type="spellStart"/>
      <w:r>
        <w:rPr>
          <w:rFonts w:ascii="Arial" w:hAnsi="Arial" w:cs="Arial"/>
          <w:color w:val="000000"/>
          <w:sz w:val="16"/>
          <w:szCs w:val="16"/>
        </w:rPr>
        <w:t>Otpl.gl.kredita</w:t>
      </w:r>
      <w:proofErr w:type="spellEnd"/>
      <w:r>
        <w:rPr>
          <w:rFonts w:ascii="Arial" w:hAnsi="Arial" w:cs="Arial"/>
          <w:color w:val="000000"/>
          <w:sz w:val="16"/>
          <w:szCs w:val="16"/>
        </w:rPr>
        <w:t xml:space="preserve"> od </w:t>
      </w:r>
      <w:proofErr w:type="spellStart"/>
      <w:r>
        <w:rPr>
          <w:rFonts w:ascii="Arial" w:hAnsi="Arial" w:cs="Arial"/>
          <w:color w:val="000000"/>
          <w:sz w:val="16"/>
          <w:szCs w:val="16"/>
        </w:rPr>
        <w:t>tuz.kred.inst.izvan</w:t>
      </w:r>
      <w:proofErr w:type="spellEnd"/>
      <w:r>
        <w:rPr>
          <w:rFonts w:ascii="Arial" w:hAnsi="Arial" w:cs="Arial"/>
          <w:color w:val="000000"/>
          <w:sz w:val="16"/>
          <w:szCs w:val="16"/>
        </w:rPr>
        <w:t xml:space="preserve"> </w:t>
      </w:r>
      <w:proofErr w:type="spellStart"/>
      <w:r>
        <w:rPr>
          <w:rFonts w:ascii="Arial" w:hAnsi="Arial" w:cs="Arial"/>
          <w:color w:val="000000"/>
          <w:sz w:val="16"/>
          <w:szCs w:val="16"/>
        </w:rPr>
        <w:t>jav.sektora</w:t>
      </w:r>
      <w:proofErr w:type="spellEnd"/>
      <w:r>
        <w:rPr>
          <w:rFonts w:ascii="Arial" w:hAnsi="Arial" w:cs="Arial"/>
          <w:color w:val="000000"/>
          <w:sz w:val="16"/>
          <w:szCs w:val="16"/>
        </w:rPr>
        <w:t>- dugoročni</w:t>
      </w:r>
      <w:r>
        <w:rPr>
          <w:rFonts w:ascii="Arial" w:hAnsi="Arial" w:cs="Arial"/>
          <w:sz w:val="24"/>
          <w:szCs w:val="24"/>
        </w:rPr>
        <w:tab/>
      </w:r>
      <w:r>
        <w:rPr>
          <w:rFonts w:ascii="Arial" w:hAnsi="Arial" w:cs="Arial"/>
          <w:color w:val="000000"/>
          <w:sz w:val="16"/>
          <w:szCs w:val="16"/>
        </w:rPr>
        <w:t>220000,00</w:t>
      </w:r>
    </w:p>
    <w:p w14:paraId="1ABD9114" w14:textId="77777777" w:rsidR="00111186" w:rsidRDefault="00111186" w:rsidP="00111186">
      <w:pPr>
        <w:widowControl w:val="0"/>
        <w:tabs>
          <w:tab w:val="left" w:pos="90"/>
          <w:tab w:val="left" w:pos="1360"/>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Donošenje akata iz djelokruga izvršnog tijela</w:t>
      </w:r>
    </w:p>
    <w:p w14:paraId="75735ED7" w14:textId="77777777" w:rsidR="00111186" w:rsidRDefault="00111186" w:rsidP="00111186">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A100002</w:t>
      </w:r>
      <w:r>
        <w:rPr>
          <w:rFonts w:ascii="Arial" w:hAnsi="Arial" w:cs="Arial"/>
          <w:sz w:val="24"/>
          <w:szCs w:val="24"/>
        </w:rPr>
        <w:tab/>
      </w:r>
      <w:r>
        <w:rPr>
          <w:rFonts w:ascii="Arial" w:hAnsi="Arial" w:cs="Arial"/>
          <w:b/>
          <w:bCs/>
          <w:color w:val="000000"/>
          <w:sz w:val="20"/>
          <w:szCs w:val="20"/>
        </w:rPr>
        <w:t>Redovan rad  Općinskog načelnika</w:t>
      </w:r>
    </w:p>
    <w:p w14:paraId="660A4F3F" w14:textId="77777777" w:rsidR="00111186" w:rsidRDefault="00111186" w:rsidP="00111186">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01113</w:t>
      </w:r>
      <w:r>
        <w:rPr>
          <w:rFonts w:ascii="Arial" w:hAnsi="Arial" w:cs="Arial"/>
          <w:sz w:val="24"/>
          <w:szCs w:val="24"/>
        </w:rPr>
        <w:tab/>
      </w:r>
      <w:r>
        <w:rPr>
          <w:rFonts w:ascii="Arial" w:hAnsi="Arial" w:cs="Arial"/>
          <w:b/>
          <w:bCs/>
          <w:color w:val="000000"/>
          <w:sz w:val="20"/>
          <w:szCs w:val="20"/>
        </w:rPr>
        <w:t>Općinski načelnik</w:t>
      </w:r>
    </w:p>
    <w:p w14:paraId="348F0884" w14:textId="77777777" w:rsidR="00111186" w:rsidRDefault="00111186" w:rsidP="0011118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6E46879E" w14:textId="77777777" w:rsidR="00111186" w:rsidRDefault="00111186" w:rsidP="0011118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20.000,00</w:t>
      </w:r>
    </w:p>
    <w:p w14:paraId="22CDA62C" w14:textId="77777777" w:rsidR="00111186" w:rsidRDefault="00111186" w:rsidP="0011118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37 -  -   </w:t>
      </w:r>
      <w:r>
        <w:rPr>
          <w:rFonts w:ascii="Arial" w:hAnsi="Arial" w:cs="Arial"/>
          <w:sz w:val="24"/>
          <w:szCs w:val="24"/>
        </w:rPr>
        <w:tab/>
      </w:r>
      <w:r>
        <w:rPr>
          <w:rFonts w:ascii="Arial" w:hAnsi="Arial" w:cs="Arial"/>
          <w:b/>
          <w:bCs/>
          <w:color w:val="000000"/>
          <w:sz w:val="16"/>
          <w:szCs w:val="16"/>
        </w:rPr>
        <w:t>NAKNADE GRAĐANIMA</w:t>
      </w:r>
      <w:r>
        <w:rPr>
          <w:rFonts w:ascii="Arial" w:hAnsi="Arial" w:cs="Arial"/>
          <w:sz w:val="24"/>
          <w:szCs w:val="24"/>
        </w:rPr>
        <w:tab/>
      </w:r>
      <w:r>
        <w:rPr>
          <w:rFonts w:ascii="Arial" w:hAnsi="Arial" w:cs="Arial"/>
          <w:b/>
          <w:bCs/>
          <w:color w:val="000000"/>
          <w:sz w:val="16"/>
          <w:szCs w:val="16"/>
        </w:rPr>
        <w:t>20000,00</w:t>
      </w:r>
    </w:p>
    <w:p w14:paraId="466C9D82" w14:textId="77777777" w:rsidR="00111186" w:rsidRDefault="00111186" w:rsidP="0011118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372-  -   </w:t>
      </w:r>
      <w:r>
        <w:rPr>
          <w:rFonts w:ascii="Arial" w:hAnsi="Arial" w:cs="Arial"/>
          <w:sz w:val="24"/>
          <w:szCs w:val="24"/>
        </w:rPr>
        <w:tab/>
      </w:r>
      <w:r>
        <w:rPr>
          <w:rFonts w:ascii="Arial" w:hAnsi="Arial" w:cs="Arial"/>
          <w:color w:val="000000"/>
          <w:sz w:val="16"/>
          <w:szCs w:val="16"/>
        </w:rPr>
        <w:t>NAKNADE GRAĐANIMA IZ PRORAČUNA</w:t>
      </w:r>
      <w:r>
        <w:rPr>
          <w:rFonts w:ascii="Arial" w:hAnsi="Arial" w:cs="Arial"/>
          <w:sz w:val="24"/>
          <w:szCs w:val="24"/>
        </w:rPr>
        <w:tab/>
      </w:r>
      <w:r>
        <w:rPr>
          <w:rFonts w:ascii="Arial" w:hAnsi="Arial" w:cs="Arial"/>
          <w:color w:val="000000"/>
          <w:sz w:val="16"/>
          <w:szCs w:val="16"/>
        </w:rPr>
        <w:t>20000,00</w:t>
      </w:r>
    </w:p>
    <w:p w14:paraId="4FE34E8E" w14:textId="77777777" w:rsidR="00111186" w:rsidRDefault="00111186" w:rsidP="0011118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372-15-   </w:t>
      </w:r>
      <w:r>
        <w:rPr>
          <w:rFonts w:ascii="Arial" w:hAnsi="Arial" w:cs="Arial"/>
          <w:sz w:val="24"/>
          <w:szCs w:val="24"/>
        </w:rPr>
        <w:tab/>
      </w:r>
      <w:r>
        <w:rPr>
          <w:rFonts w:ascii="Arial" w:hAnsi="Arial" w:cs="Arial"/>
          <w:color w:val="000000"/>
          <w:sz w:val="16"/>
          <w:szCs w:val="16"/>
        </w:rPr>
        <w:t>Stipendije i školarine</w:t>
      </w:r>
      <w:r>
        <w:rPr>
          <w:rFonts w:ascii="Arial" w:hAnsi="Arial" w:cs="Arial"/>
          <w:sz w:val="24"/>
          <w:szCs w:val="24"/>
        </w:rPr>
        <w:tab/>
      </w:r>
      <w:r>
        <w:rPr>
          <w:rFonts w:ascii="Arial" w:hAnsi="Arial" w:cs="Arial"/>
          <w:color w:val="000000"/>
          <w:sz w:val="16"/>
          <w:szCs w:val="16"/>
        </w:rPr>
        <w:t>20000,00</w:t>
      </w:r>
    </w:p>
    <w:p w14:paraId="5E497E9E" w14:textId="77777777" w:rsidR="00111186" w:rsidRDefault="00111186" w:rsidP="00111186">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01600</w:t>
      </w:r>
      <w:r>
        <w:rPr>
          <w:rFonts w:ascii="Arial" w:hAnsi="Arial" w:cs="Arial"/>
          <w:sz w:val="24"/>
          <w:szCs w:val="24"/>
        </w:rPr>
        <w:tab/>
      </w:r>
      <w:r>
        <w:rPr>
          <w:rFonts w:ascii="Arial" w:hAnsi="Arial" w:cs="Arial"/>
          <w:b/>
          <w:bCs/>
          <w:color w:val="000000"/>
          <w:sz w:val="20"/>
          <w:szCs w:val="20"/>
        </w:rPr>
        <w:t>Opće javne usluge koje nisu drugdje svrstane</w:t>
      </w:r>
    </w:p>
    <w:p w14:paraId="448B55DB" w14:textId="77777777" w:rsidR="00111186" w:rsidRDefault="00111186" w:rsidP="0011118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30697FF6" w14:textId="77777777" w:rsidR="00111186" w:rsidRDefault="00111186" w:rsidP="0011118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60.000,00</w:t>
      </w:r>
    </w:p>
    <w:p w14:paraId="5A5ECC31" w14:textId="77777777" w:rsidR="00111186" w:rsidRDefault="00111186" w:rsidP="0011118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60000,00</w:t>
      </w:r>
    </w:p>
    <w:p w14:paraId="01CC6D1D" w14:textId="77777777" w:rsidR="00111186" w:rsidRDefault="00111186" w:rsidP="0011118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color w:val="000000"/>
          <w:sz w:val="16"/>
          <w:szCs w:val="16"/>
        </w:rPr>
        <w:t>60000,00</w:t>
      </w:r>
    </w:p>
    <w:p w14:paraId="1A82A7F0" w14:textId="77777777" w:rsidR="00111186" w:rsidRDefault="00111186" w:rsidP="0011118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329-31-   </w:t>
      </w:r>
      <w:r>
        <w:rPr>
          <w:rFonts w:ascii="Arial" w:hAnsi="Arial" w:cs="Arial"/>
          <w:sz w:val="24"/>
          <w:szCs w:val="24"/>
        </w:rPr>
        <w:tab/>
      </w:r>
      <w:r>
        <w:rPr>
          <w:rFonts w:ascii="Arial" w:hAnsi="Arial" w:cs="Arial"/>
          <w:color w:val="000000"/>
          <w:sz w:val="16"/>
          <w:szCs w:val="16"/>
        </w:rPr>
        <w:t>Reprezentacija - OPĆINA</w:t>
      </w:r>
      <w:r>
        <w:rPr>
          <w:rFonts w:ascii="Arial" w:hAnsi="Arial" w:cs="Arial"/>
          <w:sz w:val="24"/>
          <w:szCs w:val="24"/>
        </w:rPr>
        <w:tab/>
      </w:r>
      <w:r>
        <w:rPr>
          <w:rFonts w:ascii="Arial" w:hAnsi="Arial" w:cs="Arial"/>
          <w:color w:val="000000"/>
          <w:sz w:val="16"/>
          <w:szCs w:val="16"/>
        </w:rPr>
        <w:t>60000,00</w:t>
      </w:r>
    </w:p>
    <w:p w14:paraId="217150B9" w14:textId="77777777" w:rsidR="00111186" w:rsidRDefault="00111186" w:rsidP="00111186">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04340</w:t>
      </w:r>
      <w:r>
        <w:rPr>
          <w:rFonts w:ascii="Arial" w:hAnsi="Arial" w:cs="Arial"/>
          <w:sz w:val="24"/>
          <w:szCs w:val="24"/>
        </w:rPr>
        <w:tab/>
      </w:r>
      <w:r>
        <w:rPr>
          <w:rFonts w:ascii="Arial" w:hAnsi="Arial" w:cs="Arial"/>
          <w:b/>
          <w:bCs/>
          <w:color w:val="000000"/>
          <w:sz w:val="20"/>
          <w:szCs w:val="20"/>
        </w:rPr>
        <w:t>Ostala goriva</w:t>
      </w:r>
    </w:p>
    <w:p w14:paraId="13328BF9" w14:textId="77777777" w:rsidR="00111186" w:rsidRDefault="00111186" w:rsidP="0011118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15307CDE" w14:textId="77777777" w:rsidR="00111186" w:rsidRDefault="00111186" w:rsidP="0011118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7.500,00</w:t>
      </w:r>
    </w:p>
    <w:p w14:paraId="003306FA" w14:textId="77777777" w:rsidR="00111186" w:rsidRDefault="00111186" w:rsidP="0011118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7500,00</w:t>
      </w:r>
    </w:p>
    <w:p w14:paraId="409F4C62" w14:textId="77777777" w:rsidR="00111186" w:rsidRDefault="00111186" w:rsidP="0011118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7500,00</w:t>
      </w:r>
    </w:p>
    <w:p w14:paraId="3A4221D9" w14:textId="77777777" w:rsidR="00111186" w:rsidRDefault="00111186" w:rsidP="0011118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322-34-   </w:t>
      </w:r>
      <w:r>
        <w:rPr>
          <w:rFonts w:ascii="Arial" w:hAnsi="Arial" w:cs="Arial"/>
          <w:sz w:val="24"/>
          <w:szCs w:val="24"/>
        </w:rPr>
        <w:tab/>
      </w:r>
      <w:r>
        <w:rPr>
          <w:rFonts w:ascii="Arial" w:hAnsi="Arial" w:cs="Arial"/>
          <w:color w:val="000000"/>
          <w:sz w:val="16"/>
          <w:szCs w:val="16"/>
        </w:rPr>
        <w:t>Gorivo za službeni automobil</w:t>
      </w:r>
      <w:r>
        <w:rPr>
          <w:rFonts w:ascii="Arial" w:hAnsi="Arial" w:cs="Arial"/>
          <w:sz w:val="24"/>
          <w:szCs w:val="24"/>
        </w:rPr>
        <w:tab/>
      </w:r>
      <w:r>
        <w:rPr>
          <w:rFonts w:ascii="Arial" w:hAnsi="Arial" w:cs="Arial"/>
          <w:color w:val="000000"/>
          <w:sz w:val="16"/>
          <w:szCs w:val="16"/>
        </w:rPr>
        <w:t>7500,00</w:t>
      </w:r>
    </w:p>
    <w:p w14:paraId="16194652" w14:textId="77777777" w:rsidR="00111186" w:rsidRDefault="00111186" w:rsidP="00111186">
      <w:pPr>
        <w:widowControl w:val="0"/>
        <w:tabs>
          <w:tab w:val="left" w:pos="90"/>
          <w:tab w:val="left" w:pos="1133"/>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GLAVA</w:t>
      </w:r>
      <w:r>
        <w:rPr>
          <w:rFonts w:ascii="Arial" w:hAnsi="Arial" w:cs="Arial"/>
          <w:sz w:val="24"/>
          <w:szCs w:val="24"/>
        </w:rPr>
        <w:tab/>
      </w:r>
      <w:r>
        <w:rPr>
          <w:rFonts w:ascii="Arial" w:hAnsi="Arial" w:cs="Arial"/>
          <w:b/>
          <w:bCs/>
          <w:color w:val="000000"/>
          <w:sz w:val="20"/>
          <w:szCs w:val="20"/>
        </w:rPr>
        <w:t>OPĆI PRIHODI I PRIMICI</w:t>
      </w:r>
    </w:p>
    <w:p w14:paraId="62AB6C03" w14:textId="77777777" w:rsidR="00111186" w:rsidRDefault="00111186" w:rsidP="00111186">
      <w:pPr>
        <w:widowControl w:val="0"/>
        <w:tabs>
          <w:tab w:val="left" w:pos="9070"/>
        </w:tabs>
        <w:autoSpaceDE w:val="0"/>
        <w:autoSpaceDN w:val="0"/>
        <w:adjustRightInd w:val="0"/>
        <w:spacing w:before="386"/>
        <w:rPr>
          <w:rFonts w:ascii="Arial" w:hAnsi="Arial" w:cs="Arial"/>
          <w:color w:val="000000"/>
          <w:sz w:val="21"/>
          <w:szCs w:val="21"/>
        </w:rPr>
      </w:pPr>
      <w:r>
        <w:rPr>
          <w:rFonts w:ascii="Arial" w:hAnsi="Arial" w:cs="Arial"/>
          <w:sz w:val="24"/>
          <w:szCs w:val="24"/>
        </w:rPr>
        <w:tab/>
      </w:r>
    </w:p>
    <w:p w14:paraId="655BA014" w14:textId="77777777" w:rsidR="00111186" w:rsidRDefault="00111186" w:rsidP="00111186">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2021 OPĆINA ŠANDROVAC</w:t>
      </w:r>
      <w:r>
        <w:rPr>
          <w:rFonts w:ascii="Arial" w:hAnsi="Arial" w:cs="Arial"/>
          <w:sz w:val="24"/>
          <w:szCs w:val="24"/>
        </w:rPr>
        <w:tab/>
      </w:r>
      <w:r>
        <w:rPr>
          <w:rFonts w:ascii="Arial" w:hAnsi="Arial" w:cs="Arial"/>
          <w:b/>
          <w:bCs/>
          <w:color w:val="000000"/>
          <w:sz w:val="18"/>
          <w:szCs w:val="18"/>
        </w:rPr>
        <w:t>Datum:</w:t>
      </w:r>
      <w:r>
        <w:rPr>
          <w:rFonts w:ascii="Arial" w:hAnsi="Arial" w:cs="Arial"/>
          <w:sz w:val="24"/>
          <w:szCs w:val="24"/>
        </w:rPr>
        <w:tab/>
      </w:r>
      <w:r>
        <w:rPr>
          <w:rFonts w:ascii="Arial" w:hAnsi="Arial" w:cs="Arial"/>
          <w:color w:val="000000"/>
          <w:sz w:val="16"/>
          <w:szCs w:val="16"/>
        </w:rPr>
        <w:t>22.03.2021</w:t>
      </w:r>
    </w:p>
    <w:p w14:paraId="07191C2D" w14:textId="77777777" w:rsidR="00111186" w:rsidRDefault="00111186" w:rsidP="00111186">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2021</w:t>
      </w:r>
      <w:r>
        <w:rPr>
          <w:rFonts w:ascii="Arial" w:hAnsi="Arial" w:cs="Arial"/>
          <w:sz w:val="24"/>
          <w:szCs w:val="24"/>
        </w:rPr>
        <w:tab/>
      </w:r>
      <w:r>
        <w:rPr>
          <w:rFonts w:ascii="Times New Roman" w:hAnsi="Times New Roman"/>
          <w:b/>
          <w:bCs/>
          <w:color w:val="000000"/>
          <w:sz w:val="40"/>
          <w:szCs w:val="40"/>
        </w:rPr>
        <w:t>A.POSEBNI DIO - RAČUN RASHODA</w:t>
      </w:r>
    </w:p>
    <w:p w14:paraId="695A95F4" w14:textId="77777777" w:rsidR="00111186" w:rsidRDefault="00111186" w:rsidP="00111186">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 xml:space="preserve">Plan </w:t>
      </w:r>
    </w:p>
    <w:p w14:paraId="5337A6E7" w14:textId="77777777" w:rsidR="00111186" w:rsidRDefault="00111186" w:rsidP="00111186">
      <w:pPr>
        <w:widowControl w:val="0"/>
        <w:tabs>
          <w:tab w:val="left" w:pos="90"/>
          <w:tab w:val="left" w:pos="1360"/>
        </w:tabs>
        <w:autoSpaceDE w:val="0"/>
        <w:autoSpaceDN w:val="0"/>
        <w:adjustRightInd w:val="0"/>
        <w:spacing w:before="43"/>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Donošenje akata i mjera iz djelokruga tijela JUO</w:t>
      </w:r>
    </w:p>
    <w:p w14:paraId="190AD006" w14:textId="77777777" w:rsidR="00111186" w:rsidRDefault="00111186" w:rsidP="00111186">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A100201</w:t>
      </w:r>
      <w:r>
        <w:rPr>
          <w:rFonts w:ascii="Arial" w:hAnsi="Arial" w:cs="Arial"/>
          <w:sz w:val="24"/>
          <w:szCs w:val="24"/>
        </w:rPr>
        <w:tab/>
      </w:r>
      <w:r>
        <w:rPr>
          <w:rFonts w:ascii="Arial" w:hAnsi="Arial" w:cs="Arial"/>
          <w:b/>
          <w:bCs/>
          <w:color w:val="000000"/>
          <w:sz w:val="20"/>
          <w:szCs w:val="20"/>
        </w:rPr>
        <w:t>Administrativno, tehničko i stručno osoblje</w:t>
      </w:r>
    </w:p>
    <w:p w14:paraId="4EDB436E" w14:textId="77777777" w:rsidR="00111186" w:rsidRDefault="00111186" w:rsidP="00111186">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01111</w:t>
      </w:r>
      <w:r>
        <w:rPr>
          <w:rFonts w:ascii="Arial" w:hAnsi="Arial" w:cs="Arial"/>
          <w:sz w:val="24"/>
          <w:szCs w:val="24"/>
        </w:rPr>
        <w:tab/>
      </w:r>
      <w:r>
        <w:rPr>
          <w:rFonts w:ascii="Arial" w:hAnsi="Arial" w:cs="Arial"/>
          <w:b/>
          <w:bCs/>
          <w:color w:val="000000"/>
          <w:sz w:val="20"/>
          <w:szCs w:val="20"/>
        </w:rPr>
        <w:t>Općinsko vijeće</w:t>
      </w:r>
    </w:p>
    <w:p w14:paraId="4CB6B737" w14:textId="77777777" w:rsidR="00111186" w:rsidRDefault="00111186" w:rsidP="0011118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189F942C" w14:textId="77777777" w:rsidR="00111186" w:rsidRDefault="00111186" w:rsidP="0011118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13.000,00</w:t>
      </w:r>
    </w:p>
    <w:p w14:paraId="3D0411A2" w14:textId="77777777" w:rsidR="00111186" w:rsidRDefault="00111186" w:rsidP="0011118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13000,00</w:t>
      </w:r>
    </w:p>
    <w:p w14:paraId="60254FC9" w14:textId="77777777" w:rsidR="00111186" w:rsidRDefault="00111186" w:rsidP="0011118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color w:val="000000"/>
          <w:sz w:val="16"/>
          <w:szCs w:val="16"/>
        </w:rPr>
        <w:t>13000,00</w:t>
      </w:r>
    </w:p>
    <w:p w14:paraId="1272CD5B" w14:textId="77777777" w:rsidR="00111186" w:rsidRDefault="00111186" w:rsidP="0011118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329-31-8  </w:t>
      </w:r>
      <w:r>
        <w:rPr>
          <w:rFonts w:ascii="Arial" w:hAnsi="Arial" w:cs="Arial"/>
          <w:sz w:val="24"/>
          <w:szCs w:val="24"/>
        </w:rPr>
        <w:tab/>
      </w:r>
      <w:r>
        <w:rPr>
          <w:rFonts w:ascii="Arial" w:hAnsi="Arial" w:cs="Arial"/>
          <w:color w:val="000000"/>
          <w:sz w:val="16"/>
          <w:szCs w:val="16"/>
        </w:rPr>
        <w:t>Manifestacije- reprezentacija</w:t>
      </w:r>
      <w:r>
        <w:rPr>
          <w:rFonts w:ascii="Arial" w:hAnsi="Arial" w:cs="Arial"/>
          <w:sz w:val="24"/>
          <w:szCs w:val="24"/>
        </w:rPr>
        <w:tab/>
      </w:r>
      <w:r>
        <w:rPr>
          <w:rFonts w:ascii="Arial" w:hAnsi="Arial" w:cs="Arial"/>
          <w:color w:val="000000"/>
          <w:sz w:val="16"/>
          <w:szCs w:val="16"/>
        </w:rPr>
        <w:t>13000,00</w:t>
      </w:r>
    </w:p>
    <w:p w14:paraId="593CCEC9" w14:textId="77777777" w:rsidR="00111186" w:rsidRDefault="00111186" w:rsidP="00111186">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01121</w:t>
      </w:r>
      <w:r>
        <w:rPr>
          <w:rFonts w:ascii="Arial" w:hAnsi="Arial" w:cs="Arial"/>
          <w:sz w:val="24"/>
          <w:szCs w:val="24"/>
        </w:rPr>
        <w:tab/>
      </w:r>
      <w:r>
        <w:rPr>
          <w:rFonts w:ascii="Arial" w:hAnsi="Arial" w:cs="Arial"/>
          <w:b/>
          <w:bCs/>
          <w:color w:val="000000"/>
          <w:sz w:val="20"/>
          <w:szCs w:val="20"/>
        </w:rPr>
        <w:t>Financijski i fiskalni poslovi</w:t>
      </w:r>
    </w:p>
    <w:p w14:paraId="0CD5CDBD" w14:textId="77777777" w:rsidR="00111186" w:rsidRDefault="00111186" w:rsidP="0011118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0142818A" w14:textId="77777777" w:rsidR="00111186" w:rsidRDefault="00111186" w:rsidP="0011118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726.700,00</w:t>
      </w:r>
    </w:p>
    <w:p w14:paraId="6F702F3F" w14:textId="77777777" w:rsidR="00111186" w:rsidRDefault="00111186" w:rsidP="0011118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31 -  -   </w:t>
      </w:r>
      <w:r>
        <w:rPr>
          <w:rFonts w:ascii="Arial" w:hAnsi="Arial" w:cs="Arial"/>
          <w:sz w:val="24"/>
          <w:szCs w:val="24"/>
        </w:rPr>
        <w:tab/>
      </w:r>
      <w:r>
        <w:rPr>
          <w:rFonts w:ascii="Arial" w:hAnsi="Arial" w:cs="Arial"/>
          <w:b/>
          <w:bCs/>
          <w:color w:val="000000"/>
          <w:sz w:val="16"/>
          <w:szCs w:val="16"/>
        </w:rPr>
        <w:t>RASHODI ZA ZAPOSLENE</w:t>
      </w:r>
      <w:r>
        <w:rPr>
          <w:rFonts w:ascii="Arial" w:hAnsi="Arial" w:cs="Arial"/>
          <w:sz w:val="24"/>
          <w:szCs w:val="24"/>
        </w:rPr>
        <w:tab/>
      </w:r>
      <w:r>
        <w:rPr>
          <w:rFonts w:ascii="Arial" w:hAnsi="Arial" w:cs="Arial"/>
          <w:b/>
          <w:bCs/>
          <w:color w:val="000000"/>
          <w:sz w:val="16"/>
          <w:szCs w:val="16"/>
        </w:rPr>
        <w:t>666700,00</w:t>
      </w:r>
    </w:p>
    <w:p w14:paraId="3DD172DB" w14:textId="77777777" w:rsidR="00111186" w:rsidRDefault="00111186" w:rsidP="0011118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311-  -   </w:t>
      </w:r>
      <w:r>
        <w:rPr>
          <w:rFonts w:ascii="Arial" w:hAnsi="Arial" w:cs="Arial"/>
          <w:sz w:val="24"/>
          <w:szCs w:val="24"/>
        </w:rPr>
        <w:tab/>
      </w:r>
      <w:r>
        <w:rPr>
          <w:rFonts w:ascii="Arial" w:hAnsi="Arial" w:cs="Arial"/>
          <w:color w:val="000000"/>
          <w:sz w:val="16"/>
          <w:szCs w:val="16"/>
        </w:rPr>
        <w:t>RASHODI ZA PLAĆE</w:t>
      </w:r>
      <w:r>
        <w:rPr>
          <w:rFonts w:ascii="Arial" w:hAnsi="Arial" w:cs="Arial"/>
          <w:sz w:val="24"/>
          <w:szCs w:val="24"/>
        </w:rPr>
        <w:tab/>
      </w:r>
      <w:r>
        <w:rPr>
          <w:rFonts w:ascii="Arial" w:hAnsi="Arial" w:cs="Arial"/>
          <w:color w:val="000000"/>
          <w:sz w:val="16"/>
          <w:szCs w:val="16"/>
        </w:rPr>
        <w:t>556400,00</w:t>
      </w:r>
    </w:p>
    <w:p w14:paraId="27302163" w14:textId="77777777" w:rsidR="00111186" w:rsidRDefault="00111186" w:rsidP="0011118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311-11-   </w:t>
      </w:r>
      <w:r>
        <w:rPr>
          <w:rFonts w:ascii="Arial" w:hAnsi="Arial" w:cs="Arial"/>
          <w:sz w:val="24"/>
          <w:szCs w:val="24"/>
        </w:rPr>
        <w:tab/>
      </w:r>
      <w:r>
        <w:rPr>
          <w:rFonts w:ascii="Arial" w:hAnsi="Arial" w:cs="Arial"/>
          <w:color w:val="000000"/>
          <w:sz w:val="16"/>
          <w:szCs w:val="16"/>
        </w:rPr>
        <w:t>Bruto plaće za zaposlene</w:t>
      </w:r>
      <w:r>
        <w:rPr>
          <w:rFonts w:ascii="Arial" w:hAnsi="Arial" w:cs="Arial"/>
          <w:sz w:val="24"/>
          <w:szCs w:val="24"/>
        </w:rPr>
        <w:tab/>
      </w:r>
      <w:r>
        <w:rPr>
          <w:rFonts w:ascii="Arial" w:hAnsi="Arial" w:cs="Arial"/>
          <w:color w:val="000000"/>
          <w:sz w:val="16"/>
          <w:szCs w:val="16"/>
        </w:rPr>
        <w:t>556400,00</w:t>
      </w:r>
    </w:p>
    <w:p w14:paraId="7C7DA708" w14:textId="77777777" w:rsidR="00111186" w:rsidRDefault="00111186" w:rsidP="00111186">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312-  -   </w:t>
      </w:r>
      <w:r>
        <w:rPr>
          <w:rFonts w:ascii="Arial" w:hAnsi="Arial" w:cs="Arial"/>
          <w:sz w:val="24"/>
          <w:szCs w:val="24"/>
        </w:rPr>
        <w:tab/>
      </w:r>
      <w:r>
        <w:rPr>
          <w:rFonts w:ascii="Arial" w:hAnsi="Arial" w:cs="Arial"/>
          <w:color w:val="000000"/>
          <w:sz w:val="16"/>
          <w:szCs w:val="16"/>
        </w:rPr>
        <w:t>OSTALI RASHODI ZA ZAPOSLENE</w:t>
      </w:r>
      <w:r>
        <w:rPr>
          <w:rFonts w:ascii="Arial" w:hAnsi="Arial" w:cs="Arial"/>
          <w:sz w:val="24"/>
          <w:szCs w:val="24"/>
        </w:rPr>
        <w:tab/>
      </w:r>
      <w:r>
        <w:rPr>
          <w:rFonts w:ascii="Arial" w:hAnsi="Arial" w:cs="Arial"/>
          <w:color w:val="000000"/>
          <w:sz w:val="16"/>
          <w:szCs w:val="16"/>
        </w:rPr>
        <w:t>25000,00</w:t>
      </w:r>
    </w:p>
    <w:p w14:paraId="7B7DD676" w14:textId="77777777" w:rsidR="00111186" w:rsidRDefault="00111186" w:rsidP="0011118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312-19-   </w:t>
      </w:r>
      <w:r>
        <w:rPr>
          <w:rFonts w:ascii="Arial" w:hAnsi="Arial" w:cs="Arial"/>
          <w:sz w:val="24"/>
          <w:szCs w:val="24"/>
        </w:rPr>
        <w:tab/>
      </w:r>
      <w:r>
        <w:rPr>
          <w:rFonts w:ascii="Arial" w:hAnsi="Arial" w:cs="Arial"/>
          <w:color w:val="000000"/>
          <w:sz w:val="16"/>
          <w:szCs w:val="16"/>
        </w:rPr>
        <w:t>Regres i božićnice</w:t>
      </w:r>
      <w:r>
        <w:rPr>
          <w:rFonts w:ascii="Arial" w:hAnsi="Arial" w:cs="Arial"/>
          <w:sz w:val="24"/>
          <w:szCs w:val="24"/>
        </w:rPr>
        <w:tab/>
      </w:r>
      <w:r>
        <w:rPr>
          <w:rFonts w:ascii="Arial" w:hAnsi="Arial" w:cs="Arial"/>
          <w:color w:val="000000"/>
          <w:sz w:val="16"/>
          <w:szCs w:val="16"/>
        </w:rPr>
        <w:t>25000,00</w:t>
      </w:r>
    </w:p>
    <w:p w14:paraId="2599771D" w14:textId="77777777" w:rsidR="00111186" w:rsidRDefault="00111186" w:rsidP="00111186">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313-  -   </w:t>
      </w:r>
      <w:r>
        <w:rPr>
          <w:rFonts w:ascii="Arial" w:hAnsi="Arial" w:cs="Arial"/>
          <w:sz w:val="24"/>
          <w:szCs w:val="24"/>
        </w:rPr>
        <w:tab/>
      </w:r>
      <w:r>
        <w:rPr>
          <w:rFonts w:ascii="Arial" w:hAnsi="Arial" w:cs="Arial"/>
          <w:color w:val="000000"/>
          <w:sz w:val="16"/>
          <w:szCs w:val="16"/>
        </w:rPr>
        <w:t>DOPRINOSI NA PLAĆE</w:t>
      </w:r>
      <w:r>
        <w:rPr>
          <w:rFonts w:ascii="Arial" w:hAnsi="Arial" w:cs="Arial"/>
          <w:sz w:val="24"/>
          <w:szCs w:val="24"/>
        </w:rPr>
        <w:tab/>
      </w:r>
      <w:r>
        <w:rPr>
          <w:rFonts w:ascii="Arial" w:hAnsi="Arial" w:cs="Arial"/>
          <w:color w:val="000000"/>
          <w:sz w:val="16"/>
          <w:szCs w:val="16"/>
        </w:rPr>
        <w:t>85300,00</w:t>
      </w:r>
    </w:p>
    <w:p w14:paraId="0B7B4BF6" w14:textId="77777777" w:rsidR="00111186" w:rsidRDefault="00111186" w:rsidP="0011118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313-21-   </w:t>
      </w:r>
      <w:r>
        <w:rPr>
          <w:rFonts w:ascii="Arial" w:hAnsi="Arial" w:cs="Arial"/>
          <w:sz w:val="24"/>
          <w:szCs w:val="24"/>
        </w:rPr>
        <w:tab/>
      </w:r>
      <w:r>
        <w:rPr>
          <w:rFonts w:ascii="Arial" w:hAnsi="Arial" w:cs="Arial"/>
          <w:color w:val="000000"/>
          <w:sz w:val="16"/>
          <w:szCs w:val="16"/>
        </w:rPr>
        <w:t>Dopr.za obvezno zdrav. Osiguranje</w:t>
      </w:r>
      <w:r>
        <w:rPr>
          <w:rFonts w:ascii="Arial" w:hAnsi="Arial" w:cs="Arial"/>
          <w:sz w:val="24"/>
          <w:szCs w:val="24"/>
        </w:rPr>
        <w:tab/>
      </w:r>
      <w:r>
        <w:rPr>
          <w:rFonts w:ascii="Arial" w:hAnsi="Arial" w:cs="Arial"/>
          <w:color w:val="000000"/>
          <w:sz w:val="16"/>
          <w:szCs w:val="16"/>
        </w:rPr>
        <w:t>85300,00</w:t>
      </w:r>
    </w:p>
    <w:p w14:paraId="141DC73B" w14:textId="77777777" w:rsidR="00111186" w:rsidRDefault="00111186" w:rsidP="00111186">
      <w:pPr>
        <w:widowControl w:val="0"/>
        <w:tabs>
          <w:tab w:val="left" w:pos="90"/>
          <w:tab w:val="left" w:pos="1136"/>
          <w:tab w:val="right" w:pos="1038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53000,00</w:t>
      </w:r>
    </w:p>
    <w:p w14:paraId="5570D203" w14:textId="77777777" w:rsidR="00111186" w:rsidRDefault="00111186" w:rsidP="0011118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321-  -   </w:t>
      </w:r>
      <w:r>
        <w:rPr>
          <w:rFonts w:ascii="Arial" w:hAnsi="Arial" w:cs="Arial"/>
          <w:sz w:val="24"/>
          <w:szCs w:val="24"/>
        </w:rPr>
        <w:tab/>
      </w:r>
      <w:r>
        <w:rPr>
          <w:rFonts w:ascii="Arial" w:hAnsi="Arial" w:cs="Arial"/>
          <w:color w:val="000000"/>
          <w:sz w:val="16"/>
          <w:szCs w:val="16"/>
        </w:rPr>
        <w:t>NAKNADE TROŠKOVA ZAPOSLENIMA</w:t>
      </w:r>
      <w:r>
        <w:rPr>
          <w:rFonts w:ascii="Arial" w:hAnsi="Arial" w:cs="Arial"/>
          <w:sz w:val="24"/>
          <w:szCs w:val="24"/>
        </w:rPr>
        <w:tab/>
      </w:r>
      <w:r>
        <w:rPr>
          <w:rFonts w:ascii="Arial" w:hAnsi="Arial" w:cs="Arial"/>
          <w:color w:val="000000"/>
          <w:sz w:val="16"/>
          <w:szCs w:val="16"/>
        </w:rPr>
        <w:t>32500,00</w:t>
      </w:r>
    </w:p>
    <w:p w14:paraId="6435A40A" w14:textId="77777777" w:rsidR="00111186" w:rsidRDefault="00111186" w:rsidP="0011118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321-11-   </w:t>
      </w:r>
      <w:r>
        <w:rPr>
          <w:rFonts w:ascii="Arial" w:hAnsi="Arial" w:cs="Arial"/>
          <w:sz w:val="24"/>
          <w:szCs w:val="24"/>
        </w:rPr>
        <w:tab/>
      </w:r>
      <w:r>
        <w:rPr>
          <w:rFonts w:ascii="Arial" w:hAnsi="Arial" w:cs="Arial"/>
          <w:color w:val="000000"/>
          <w:sz w:val="16"/>
          <w:szCs w:val="16"/>
        </w:rPr>
        <w:t>Dnevnice za službena putovanja</w:t>
      </w:r>
      <w:r>
        <w:rPr>
          <w:rFonts w:ascii="Arial" w:hAnsi="Arial" w:cs="Arial"/>
          <w:sz w:val="24"/>
          <w:szCs w:val="24"/>
        </w:rPr>
        <w:tab/>
      </w:r>
      <w:r>
        <w:rPr>
          <w:rFonts w:ascii="Arial" w:hAnsi="Arial" w:cs="Arial"/>
          <w:color w:val="000000"/>
          <w:sz w:val="16"/>
          <w:szCs w:val="16"/>
        </w:rPr>
        <w:t>1000,00</w:t>
      </w:r>
    </w:p>
    <w:p w14:paraId="78E3037F" w14:textId="77777777" w:rsidR="00111186" w:rsidRDefault="00111186" w:rsidP="00111186">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321-12-   </w:t>
      </w:r>
      <w:r>
        <w:rPr>
          <w:rFonts w:ascii="Arial" w:hAnsi="Arial" w:cs="Arial"/>
          <w:sz w:val="24"/>
          <w:szCs w:val="24"/>
        </w:rPr>
        <w:tab/>
      </w:r>
      <w:r>
        <w:rPr>
          <w:rFonts w:ascii="Arial" w:hAnsi="Arial" w:cs="Arial"/>
          <w:color w:val="000000"/>
          <w:sz w:val="16"/>
          <w:szCs w:val="16"/>
        </w:rPr>
        <w:t>Dnevnice za inozemna putovanja</w:t>
      </w:r>
      <w:r>
        <w:rPr>
          <w:rFonts w:ascii="Arial" w:hAnsi="Arial" w:cs="Arial"/>
          <w:sz w:val="24"/>
          <w:szCs w:val="24"/>
        </w:rPr>
        <w:tab/>
      </w:r>
      <w:r>
        <w:rPr>
          <w:rFonts w:ascii="Arial" w:hAnsi="Arial" w:cs="Arial"/>
          <w:color w:val="000000"/>
          <w:sz w:val="16"/>
          <w:szCs w:val="16"/>
        </w:rPr>
        <w:t>500,00</w:t>
      </w:r>
    </w:p>
    <w:p w14:paraId="380A269C" w14:textId="77777777" w:rsidR="00111186" w:rsidRDefault="00111186" w:rsidP="00111186">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321-21-   </w:t>
      </w:r>
      <w:r>
        <w:rPr>
          <w:rFonts w:ascii="Arial" w:hAnsi="Arial" w:cs="Arial"/>
          <w:sz w:val="24"/>
          <w:szCs w:val="24"/>
        </w:rPr>
        <w:tab/>
      </w:r>
      <w:r>
        <w:rPr>
          <w:rFonts w:ascii="Arial" w:hAnsi="Arial" w:cs="Arial"/>
          <w:color w:val="000000"/>
          <w:sz w:val="16"/>
          <w:szCs w:val="16"/>
        </w:rPr>
        <w:t>Naknada za prijevoz</w:t>
      </w:r>
      <w:r>
        <w:rPr>
          <w:rFonts w:ascii="Arial" w:hAnsi="Arial" w:cs="Arial"/>
          <w:sz w:val="24"/>
          <w:szCs w:val="24"/>
        </w:rPr>
        <w:tab/>
      </w:r>
      <w:r>
        <w:rPr>
          <w:rFonts w:ascii="Arial" w:hAnsi="Arial" w:cs="Arial"/>
          <w:color w:val="000000"/>
          <w:sz w:val="16"/>
          <w:szCs w:val="16"/>
        </w:rPr>
        <w:t>25000,00</w:t>
      </w:r>
    </w:p>
    <w:p w14:paraId="7877F1BB" w14:textId="77777777" w:rsidR="00111186" w:rsidRDefault="00111186" w:rsidP="00111186">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321-21-   </w:t>
      </w:r>
      <w:r>
        <w:rPr>
          <w:rFonts w:ascii="Arial" w:hAnsi="Arial" w:cs="Arial"/>
          <w:sz w:val="24"/>
          <w:szCs w:val="24"/>
        </w:rPr>
        <w:tab/>
      </w:r>
      <w:r>
        <w:rPr>
          <w:rFonts w:ascii="Arial" w:hAnsi="Arial" w:cs="Arial"/>
          <w:color w:val="000000"/>
          <w:sz w:val="16"/>
          <w:szCs w:val="16"/>
        </w:rPr>
        <w:t>Naknada za prijevoz</w:t>
      </w:r>
      <w:r>
        <w:rPr>
          <w:rFonts w:ascii="Arial" w:hAnsi="Arial" w:cs="Arial"/>
          <w:sz w:val="24"/>
          <w:szCs w:val="24"/>
        </w:rPr>
        <w:tab/>
      </w:r>
      <w:r>
        <w:rPr>
          <w:rFonts w:ascii="Arial" w:hAnsi="Arial" w:cs="Arial"/>
          <w:color w:val="000000"/>
          <w:sz w:val="16"/>
          <w:szCs w:val="16"/>
        </w:rPr>
        <w:t>5000,00</w:t>
      </w:r>
    </w:p>
    <w:p w14:paraId="2C818294" w14:textId="77777777" w:rsidR="00111186" w:rsidRDefault="00111186" w:rsidP="00111186">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321-32-   </w:t>
      </w:r>
      <w:r>
        <w:rPr>
          <w:rFonts w:ascii="Arial" w:hAnsi="Arial" w:cs="Arial"/>
          <w:sz w:val="24"/>
          <w:szCs w:val="24"/>
        </w:rPr>
        <w:tab/>
      </w:r>
      <w:r>
        <w:rPr>
          <w:rFonts w:ascii="Arial" w:hAnsi="Arial" w:cs="Arial"/>
          <w:color w:val="000000"/>
          <w:sz w:val="16"/>
          <w:szCs w:val="16"/>
        </w:rPr>
        <w:t>Tečajevi i stručni ispiti</w:t>
      </w:r>
      <w:r>
        <w:rPr>
          <w:rFonts w:ascii="Arial" w:hAnsi="Arial" w:cs="Arial"/>
          <w:sz w:val="24"/>
          <w:szCs w:val="24"/>
        </w:rPr>
        <w:tab/>
      </w:r>
      <w:r>
        <w:rPr>
          <w:rFonts w:ascii="Arial" w:hAnsi="Arial" w:cs="Arial"/>
          <w:color w:val="000000"/>
          <w:sz w:val="16"/>
          <w:szCs w:val="16"/>
        </w:rPr>
        <w:t>500,00</w:t>
      </w:r>
    </w:p>
    <w:p w14:paraId="7F7B341D" w14:textId="77777777" w:rsidR="00111186" w:rsidRDefault="00111186" w:rsidP="00111186">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321-41-   </w:t>
      </w:r>
      <w:r>
        <w:rPr>
          <w:rFonts w:ascii="Arial" w:hAnsi="Arial" w:cs="Arial"/>
          <w:sz w:val="24"/>
          <w:szCs w:val="24"/>
        </w:rPr>
        <w:tab/>
      </w:r>
      <w:r>
        <w:rPr>
          <w:rFonts w:ascii="Arial" w:hAnsi="Arial" w:cs="Arial"/>
          <w:color w:val="000000"/>
          <w:sz w:val="16"/>
          <w:szCs w:val="16"/>
        </w:rPr>
        <w:t xml:space="preserve">Nakn.za </w:t>
      </w:r>
      <w:proofErr w:type="spellStart"/>
      <w:r>
        <w:rPr>
          <w:rFonts w:ascii="Arial" w:hAnsi="Arial" w:cs="Arial"/>
          <w:color w:val="000000"/>
          <w:sz w:val="16"/>
          <w:szCs w:val="16"/>
        </w:rPr>
        <w:t>kor.os.aut.u</w:t>
      </w:r>
      <w:proofErr w:type="spellEnd"/>
      <w:r>
        <w:rPr>
          <w:rFonts w:ascii="Arial" w:hAnsi="Arial" w:cs="Arial"/>
          <w:color w:val="000000"/>
          <w:sz w:val="16"/>
          <w:szCs w:val="16"/>
        </w:rPr>
        <w:t xml:space="preserve"> službene svrhe</w:t>
      </w:r>
      <w:r>
        <w:rPr>
          <w:rFonts w:ascii="Arial" w:hAnsi="Arial" w:cs="Arial"/>
          <w:sz w:val="24"/>
          <w:szCs w:val="24"/>
        </w:rPr>
        <w:tab/>
      </w:r>
      <w:r>
        <w:rPr>
          <w:rFonts w:ascii="Arial" w:hAnsi="Arial" w:cs="Arial"/>
          <w:color w:val="000000"/>
          <w:sz w:val="16"/>
          <w:szCs w:val="16"/>
        </w:rPr>
        <w:t>500,00</w:t>
      </w:r>
    </w:p>
    <w:p w14:paraId="348B4043" w14:textId="77777777" w:rsidR="00111186" w:rsidRDefault="00111186" w:rsidP="00111186">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20500,00</w:t>
      </w:r>
    </w:p>
    <w:p w14:paraId="5D2D0A67" w14:textId="77777777" w:rsidR="00111186" w:rsidRDefault="00111186" w:rsidP="0011118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322-11-   </w:t>
      </w:r>
      <w:r>
        <w:rPr>
          <w:rFonts w:ascii="Arial" w:hAnsi="Arial" w:cs="Arial"/>
          <w:sz w:val="24"/>
          <w:szCs w:val="24"/>
        </w:rPr>
        <w:tab/>
      </w:r>
      <w:r>
        <w:rPr>
          <w:rFonts w:ascii="Arial" w:hAnsi="Arial" w:cs="Arial"/>
          <w:color w:val="000000"/>
          <w:sz w:val="16"/>
          <w:szCs w:val="16"/>
        </w:rPr>
        <w:t>Uredski materijal</w:t>
      </w:r>
      <w:r>
        <w:rPr>
          <w:rFonts w:ascii="Arial" w:hAnsi="Arial" w:cs="Arial"/>
          <w:sz w:val="24"/>
          <w:szCs w:val="24"/>
        </w:rPr>
        <w:tab/>
      </w:r>
      <w:r>
        <w:rPr>
          <w:rFonts w:ascii="Arial" w:hAnsi="Arial" w:cs="Arial"/>
          <w:color w:val="000000"/>
          <w:sz w:val="16"/>
          <w:szCs w:val="16"/>
        </w:rPr>
        <w:t>9000,00</w:t>
      </w:r>
    </w:p>
    <w:p w14:paraId="23F4F6DF" w14:textId="77777777" w:rsidR="00111186" w:rsidRDefault="00111186" w:rsidP="00111186">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322-12-   </w:t>
      </w:r>
      <w:r>
        <w:rPr>
          <w:rFonts w:ascii="Arial" w:hAnsi="Arial" w:cs="Arial"/>
          <w:sz w:val="24"/>
          <w:szCs w:val="24"/>
        </w:rPr>
        <w:tab/>
      </w:r>
      <w:r>
        <w:rPr>
          <w:rFonts w:ascii="Arial" w:hAnsi="Arial" w:cs="Arial"/>
          <w:color w:val="000000"/>
          <w:sz w:val="16"/>
          <w:szCs w:val="16"/>
        </w:rPr>
        <w:t>Literatura, časopisi , glasila</w:t>
      </w:r>
      <w:r>
        <w:rPr>
          <w:rFonts w:ascii="Arial" w:hAnsi="Arial" w:cs="Arial"/>
          <w:sz w:val="24"/>
          <w:szCs w:val="24"/>
        </w:rPr>
        <w:tab/>
      </w:r>
      <w:r>
        <w:rPr>
          <w:rFonts w:ascii="Arial" w:hAnsi="Arial" w:cs="Arial"/>
          <w:color w:val="000000"/>
          <w:sz w:val="16"/>
          <w:szCs w:val="16"/>
        </w:rPr>
        <w:t>5000,00</w:t>
      </w:r>
    </w:p>
    <w:p w14:paraId="07AFA09B" w14:textId="77777777" w:rsidR="00111186" w:rsidRDefault="00111186" w:rsidP="00111186">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322-14-   </w:t>
      </w:r>
      <w:r>
        <w:rPr>
          <w:rFonts w:ascii="Arial" w:hAnsi="Arial" w:cs="Arial"/>
          <w:sz w:val="24"/>
          <w:szCs w:val="24"/>
        </w:rPr>
        <w:tab/>
      </w:r>
      <w:r>
        <w:rPr>
          <w:rFonts w:ascii="Arial" w:hAnsi="Arial" w:cs="Arial"/>
          <w:color w:val="000000"/>
          <w:sz w:val="16"/>
          <w:szCs w:val="16"/>
        </w:rPr>
        <w:t>Materija i sredstva za čišćenje i održavanje</w:t>
      </w:r>
      <w:r>
        <w:rPr>
          <w:rFonts w:ascii="Arial" w:hAnsi="Arial" w:cs="Arial"/>
          <w:sz w:val="24"/>
          <w:szCs w:val="24"/>
        </w:rPr>
        <w:tab/>
      </w:r>
      <w:r>
        <w:rPr>
          <w:rFonts w:ascii="Arial" w:hAnsi="Arial" w:cs="Arial"/>
          <w:color w:val="000000"/>
          <w:sz w:val="16"/>
          <w:szCs w:val="16"/>
        </w:rPr>
        <w:t>3500,00</w:t>
      </w:r>
    </w:p>
    <w:p w14:paraId="77B11ABE" w14:textId="77777777" w:rsidR="00111186" w:rsidRDefault="00111186" w:rsidP="00111186">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322-16-   </w:t>
      </w:r>
      <w:r>
        <w:rPr>
          <w:rFonts w:ascii="Arial" w:hAnsi="Arial" w:cs="Arial"/>
          <w:sz w:val="24"/>
          <w:szCs w:val="24"/>
        </w:rPr>
        <w:tab/>
      </w:r>
      <w:r>
        <w:rPr>
          <w:rFonts w:ascii="Arial" w:hAnsi="Arial" w:cs="Arial"/>
          <w:color w:val="000000"/>
          <w:sz w:val="16"/>
          <w:szCs w:val="16"/>
        </w:rPr>
        <w:t>Materijal za higijenske potrebe i njegu</w:t>
      </w:r>
      <w:r>
        <w:rPr>
          <w:rFonts w:ascii="Arial" w:hAnsi="Arial" w:cs="Arial"/>
          <w:sz w:val="24"/>
          <w:szCs w:val="24"/>
        </w:rPr>
        <w:tab/>
      </w:r>
      <w:r>
        <w:rPr>
          <w:rFonts w:ascii="Arial" w:hAnsi="Arial" w:cs="Arial"/>
          <w:color w:val="000000"/>
          <w:sz w:val="16"/>
          <w:szCs w:val="16"/>
        </w:rPr>
        <w:t>2000,00</w:t>
      </w:r>
    </w:p>
    <w:p w14:paraId="605BF351" w14:textId="77777777" w:rsidR="00111186" w:rsidRDefault="00111186" w:rsidP="00111186">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322-19-   </w:t>
      </w:r>
      <w:r>
        <w:rPr>
          <w:rFonts w:ascii="Arial" w:hAnsi="Arial" w:cs="Arial"/>
          <w:sz w:val="24"/>
          <w:szCs w:val="24"/>
        </w:rPr>
        <w:tab/>
      </w:r>
      <w:r>
        <w:rPr>
          <w:rFonts w:ascii="Arial" w:hAnsi="Arial" w:cs="Arial"/>
          <w:color w:val="000000"/>
          <w:sz w:val="16"/>
          <w:szCs w:val="16"/>
        </w:rPr>
        <w:t>Ostali materijal za redovno poslovanje</w:t>
      </w:r>
      <w:r>
        <w:rPr>
          <w:rFonts w:ascii="Arial" w:hAnsi="Arial" w:cs="Arial"/>
          <w:sz w:val="24"/>
          <w:szCs w:val="24"/>
        </w:rPr>
        <w:tab/>
      </w:r>
      <w:r>
        <w:rPr>
          <w:rFonts w:ascii="Arial" w:hAnsi="Arial" w:cs="Arial"/>
          <w:color w:val="000000"/>
          <w:sz w:val="16"/>
          <w:szCs w:val="16"/>
        </w:rPr>
        <w:t>1000,00</w:t>
      </w:r>
    </w:p>
    <w:p w14:paraId="429253DA" w14:textId="77777777" w:rsidR="00111186" w:rsidRDefault="00111186" w:rsidP="00111186">
      <w:pPr>
        <w:widowControl w:val="0"/>
        <w:tabs>
          <w:tab w:val="left" w:pos="90"/>
          <w:tab w:val="left" w:pos="1136"/>
          <w:tab w:val="right" w:pos="1038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34 -  -   </w:t>
      </w:r>
      <w:r>
        <w:rPr>
          <w:rFonts w:ascii="Arial" w:hAnsi="Arial" w:cs="Arial"/>
          <w:sz w:val="24"/>
          <w:szCs w:val="24"/>
        </w:rPr>
        <w:tab/>
      </w:r>
      <w:r>
        <w:rPr>
          <w:rFonts w:ascii="Arial" w:hAnsi="Arial" w:cs="Arial"/>
          <w:b/>
          <w:bCs/>
          <w:color w:val="000000"/>
          <w:sz w:val="16"/>
          <w:szCs w:val="16"/>
        </w:rPr>
        <w:t>FINANCIJSKI RASHODI</w:t>
      </w:r>
      <w:r>
        <w:rPr>
          <w:rFonts w:ascii="Arial" w:hAnsi="Arial" w:cs="Arial"/>
          <w:sz w:val="24"/>
          <w:szCs w:val="24"/>
        </w:rPr>
        <w:tab/>
      </w:r>
      <w:r>
        <w:rPr>
          <w:rFonts w:ascii="Arial" w:hAnsi="Arial" w:cs="Arial"/>
          <w:b/>
          <w:bCs/>
          <w:color w:val="000000"/>
          <w:sz w:val="16"/>
          <w:szCs w:val="16"/>
        </w:rPr>
        <w:t>7000,00</w:t>
      </w:r>
    </w:p>
    <w:p w14:paraId="02A79B7B" w14:textId="77777777" w:rsidR="00111186" w:rsidRDefault="00111186" w:rsidP="0011118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343-  -   </w:t>
      </w:r>
      <w:r>
        <w:rPr>
          <w:rFonts w:ascii="Arial" w:hAnsi="Arial" w:cs="Arial"/>
          <w:sz w:val="24"/>
          <w:szCs w:val="24"/>
        </w:rPr>
        <w:tab/>
      </w:r>
      <w:r>
        <w:rPr>
          <w:rFonts w:ascii="Arial" w:hAnsi="Arial" w:cs="Arial"/>
          <w:color w:val="000000"/>
          <w:sz w:val="16"/>
          <w:szCs w:val="16"/>
        </w:rPr>
        <w:t>OSTALI FINANCIJSKI RASHODI</w:t>
      </w:r>
      <w:r>
        <w:rPr>
          <w:rFonts w:ascii="Arial" w:hAnsi="Arial" w:cs="Arial"/>
          <w:sz w:val="24"/>
          <w:szCs w:val="24"/>
        </w:rPr>
        <w:tab/>
      </w:r>
      <w:r>
        <w:rPr>
          <w:rFonts w:ascii="Arial" w:hAnsi="Arial" w:cs="Arial"/>
          <w:color w:val="000000"/>
          <w:sz w:val="16"/>
          <w:szCs w:val="16"/>
        </w:rPr>
        <w:t>7000,00</w:t>
      </w:r>
    </w:p>
    <w:p w14:paraId="73046385" w14:textId="77777777" w:rsidR="00111186" w:rsidRDefault="00111186" w:rsidP="0011118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343-12-   </w:t>
      </w:r>
      <w:r>
        <w:rPr>
          <w:rFonts w:ascii="Arial" w:hAnsi="Arial" w:cs="Arial"/>
          <w:sz w:val="24"/>
          <w:szCs w:val="24"/>
        </w:rPr>
        <w:tab/>
      </w:r>
      <w:r>
        <w:rPr>
          <w:rFonts w:ascii="Arial" w:hAnsi="Arial" w:cs="Arial"/>
          <w:color w:val="000000"/>
          <w:sz w:val="16"/>
          <w:szCs w:val="16"/>
        </w:rPr>
        <w:t>Usluge platnog prometa</w:t>
      </w:r>
      <w:r>
        <w:rPr>
          <w:rFonts w:ascii="Arial" w:hAnsi="Arial" w:cs="Arial"/>
          <w:sz w:val="24"/>
          <w:szCs w:val="24"/>
        </w:rPr>
        <w:tab/>
      </w:r>
      <w:r>
        <w:rPr>
          <w:rFonts w:ascii="Arial" w:hAnsi="Arial" w:cs="Arial"/>
          <w:color w:val="000000"/>
          <w:sz w:val="16"/>
          <w:szCs w:val="16"/>
        </w:rPr>
        <w:t>7000,00</w:t>
      </w:r>
    </w:p>
    <w:p w14:paraId="0A6ADB1C" w14:textId="77777777" w:rsidR="00111186" w:rsidRDefault="00111186" w:rsidP="00111186">
      <w:pPr>
        <w:widowControl w:val="0"/>
        <w:tabs>
          <w:tab w:val="left" w:pos="1587"/>
          <w:tab w:val="left" w:pos="2381"/>
          <w:tab w:val="left" w:pos="328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40647A0B" w14:textId="77777777" w:rsidR="00111186" w:rsidRDefault="00111186" w:rsidP="0011118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60.000,00</w:t>
      </w:r>
    </w:p>
    <w:p w14:paraId="69AACCAA" w14:textId="77777777" w:rsidR="00111186" w:rsidRDefault="00111186" w:rsidP="00111186">
      <w:pPr>
        <w:widowControl w:val="0"/>
        <w:tabs>
          <w:tab w:val="left" w:pos="9070"/>
        </w:tabs>
        <w:autoSpaceDE w:val="0"/>
        <w:autoSpaceDN w:val="0"/>
        <w:adjustRightInd w:val="0"/>
        <w:spacing w:before="143"/>
        <w:rPr>
          <w:rFonts w:ascii="Arial" w:hAnsi="Arial" w:cs="Arial"/>
          <w:color w:val="000000"/>
          <w:sz w:val="21"/>
          <w:szCs w:val="21"/>
        </w:rPr>
      </w:pPr>
    </w:p>
    <w:p w14:paraId="587A7956" w14:textId="77777777" w:rsidR="00111186" w:rsidRDefault="00111186" w:rsidP="00111186">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2021 OPĆINA ŠANDROVAC</w:t>
      </w:r>
      <w:r>
        <w:rPr>
          <w:rFonts w:ascii="Arial" w:hAnsi="Arial" w:cs="Arial"/>
          <w:sz w:val="24"/>
          <w:szCs w:val="24"/>
        </w:rPr>
        <w:tab/>
      </w:r>
      <w:r>
        <w:rPr>
          <w:rFonts w:ascii="Arial" w:hAnsi="Arial" w:cs="Arial"/>
          <w:b/>
          <w:bCs/>
          <w:color w:val="000000"/>
          <w:sz w:val="18"/>
          <w:szCs w:val="18"/>
        </w:rPr>
        <w:t>Datum:</w:t>
      </w:r>
      <w:r>
        <w:rPr>
          <w:rFonts w:ascii="Arial" w:hAnsi="Arial" w:cs="Arial"/>
          <w:sz w:val="24"/>
          <w:szCs w:val="24"/>
        </w:rPr>
        <w:tab/>
      </w:r>
      <w:r>
        <w:rPr>
          <w:rFonts w:ascii="Arial" w:hAnsi="Arial" w:cs="Arial"/>
          <w:color w:val="000000"/>
          <w:sz w:val="16"/>
          <w:szCs w:val="16"/>
        </w:rPr>
        <w:t>22.03.2021</w:t>
      </w:r>
    </w:p>
    <w:p w14:paraId="6D8DC170" w14:textId="77777777" w:rsidR="00111186" w:rsidRDefault="00111186" w:rsidP="00111186">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2021</w:t>
      </w:r>
      <w:r>
        <w:rPr>
          <w:rFonts w:ascii="Arial" w:hAnsi="Arial" w:cs="Arial"/>
          <w:sz w:val="24"/>
          <w:szCs w:val="24"/>
        </w:rPr>
        <w:tab/>
      </w:r>
      <w:r>
        <w:rPr>
          <w:rFonts w:ascii="Times New Roman" w:hAnsi="Times New Roman"/>
          <w:b/>
          <w:bCs/>
          <w:color w:val="000000"/>
          <w:sz w:val="40"/>
          <w:szCs w:val="40"/>
        </w:rPr>
        <w:t>A.POSEBNI DIO - RAČUN RASHODA</w:t>
      </w:r>
    </w:p>
    <w:p w14:paraId="7242E6C9" w14:textId="77777777" w:rsidR="00111186" w:rsidRDefault="00111186" w:rsidP="00111186">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 xml:space="preserve">Plan </w:t>
      </w:r>
    </w:p>
    <w:p w14:paraId="0B9CAC07" w14:textId="77777777" w:rsidR="00111186" w:rsidRDefault="00111186" w:rsidP="00111186">
      <w:pPr>
        <w:widowControl w:val="0"/>
        <w:tabs>
          <w:tab w:val="left" w:pos="90"/>
          <w:tab w:val="left" w:pos="1136"/>
          <w:tab w:val="right" w:pos="10381"/>
        </w:tabs>
        <w:autoSpaceDE w:val="0"/>
        <w:autoSpaceDN w:val="0"/>
        <w:adjustRightInd w:val="0"/>
        <w:spacing w:before="43"/>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25000,00</w:t>
      </w:r>
    </w:p>
    <w:p w14:paraId="14803787" w14:textId="77777777" w:rsidR="00111186" w:rsidRDefault="00111186" w:rsidP="0011118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25000,00</w:t>
      </w:r>
    </w:p>
    <w:p w14:paraId="15DEE540" w14:textId="77777777" w:rsidR="00111186" w:rsidRDefault="00111186" w:rsidP="0011118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323-59-1  </w:t>
      </w:r>
      <w:r>
        <w:rPr>
          <w:rFonts w:ascii="Arial" w:hAnsi="Arial" w:cs="Arial"/>
          <w:sz w:val="24"/>
          <w:szCs w:val="24"/>
        </w:rPr>
        <w:tab/>
      </w:r>
      <w:r>
        <w:rPr>
          <w:rFonts w:ascii="Arial" w:hAnsi="Arial" w:cs="Arial"/>
          <w:color w:val="000000"/>
          <w:sz w:val="16"/>
          <w:szCs w:val="16"/>
        </w:rPr>
        <w:t>Najamnina- službeni automobil</w:t>
      </w:r>
      <w:r>
        <w:rPr>
          <w:rFonts w:ascii="Arial" w:hAnsi="Arial" w:cs="Arial"/>
          <w:sz w:val="24"/>
          <w:szCs w:val="24"/>
        </w:rPr>
        <w:tab/>
      </w:r>
      <w:r>
        <w:rPr>
          <w:rFonts w:ascii="Arial" w:hAnsi="Arial" w:cs="Arial"/>
          <w:color w:val="000000"/>
          <w:sz w:val="16"/>
          <w:szCs w:val="16"/>
        </w:rPr>
        <w:t>25000,00</w:t>
      </w:r>
    </w:p>
    <w:p w14:paraId="230D8C5D" w14:textId="77777777" w:rsidR="00111186" w:rsidRDefault="00111186" w:rsidP="00111186">
      <w:pPr>
        <w:widowControl w:val="0"/>
        <w:tabs>
          <w:tab w:val="left" w:pos="90"/>
          <w:tab w:val="left" w:pos="1136"/>
          <w:tab w:val="right" w:pos="1038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34 -  -   </w:t>
      </w:r>
      <w:r>
        <w:rPr>
          <w:rFonts w:ascii="Arial" w:hAnsi="Arial" w:cs="Arial"/>
          <w:sz w:val="24"/>
          <w:szCs w:val="24"/>
        </w:rPr>
        <w:tab/>
      </w:r>
      <w:r>
        <w:rPr>
          <w:rFonts w:ascii="Arial" w:hAnsi="Arial" w:cs="Arial"/>
          <w:b/>
          <w:bCs/>
          <w:color w:val="000000"/>
          <w:sz w:val="16"/>
          <w:szCs w:val="16"/>
        </w:rPr>
        <w:t>FINANCIJSKI RASHODI</w:t>
      </w:r>
      <w:r>
        <w:rPr>
          <w:rFonts w:ascii="Arial" w:hAnsi="Arial" w:cs="Arial"/>
          <w:sz w:val="24"/>
          <w:szCs w:val="24"/>
        </w:rPr>
        <w:tab/>
      </w:r>
      <w:r>
        <w:rPr>
          <w:rFonts w:ascii="Arial" w:hAnsi="Arial" w:cs="Arial"/>
          <w:b/>
          <w:bCs/>
          <w:color w:val="000000"/>
          <w:sz w:val="16"/>
          <w:szCs w:val="16"/>
        </w:rPr>
        <w:t>35000,00</w:t>
      </w:r>
    </w:p>
    <w:p w14:paraId="59CE8388" w14:textId="77777777" w:rsidR="00111186" w:rsidRDefault="00111186" w:rsidP="0011118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342-  -   </w:t>
      </w:r>
      <w:r>
        <w:rPr>
          <w:rFonts w:ascii="Arial" w:hAnsi="Arial" w:cs="Arial"/>
          <w:sz w:val="24"/>
          <w:szCs w:val="24"/>
        </w:rPr>
        <w:tab/>
      </w:r>
      <w:r>
        <w:rPr>
          <w:rFonts w:ascii="Arial" w:hAnsi="Arial" w:cs="Arial"/>
          <w:color w:val="000000"/>
          <w:sz w:val="16"/>
          <w:szCs w:val="16"/>
        </w:rPr>
        <w:t>KAMATE ZA PRIMLJENE KREDITE I ZAJMOVE</w:t>
      </w:r>
      <w:r>
        <w:rPr>
          <w:rFonts w:ascii="Arial" w:hAnsi="Arial" w:cs="Arial"/>
          <w:sz w:val="24"/>
          <w:szCs w:val="24"/>
        </w:rPr>
        <w:tab/>
      </w:r>
      <w:r>
        <w:rPr>
          <w:rFonts w:ascii="Arial" w:hAnsi="Arial" w:cs="Arial"/>
          <w:color w:val="000000"/>
          <w:sz w:val="16"/>
          <w:szCs w:val="16"/>
        </w:rPr>
        <w:t>35000,00</w:t>
      </w:r>
    </w:p>
    <w:p w14:paraId="6298D7A3" w14:textId="77777777" w:rsidR="00111186" w:rsidRDefault="00111186" w:rsidP="0011118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342-33-   </w:t>
      </w:r>
      <w:r>
        <w:rPr>
          <w:rFonts w:ascii="Arial" w:hAnsi="Arial" w:cs="Arial"/>
          <w:sz w:val="24"/>
          <w:szCs w:val="24"/>
        </w:rPr>
        <w:tab/>
      </w:r>
      <w:r>
        <w:rPr>
          <w:rFonts w:ascii="Arial" w:hAnsi="Arial" w:cs="Arial"/>
          <w:color w:val="000000"/>
          <w:sz w:val="16"/>
          <w:szCs w:val="16"/>
        </w:rPr>
        <w:t>KAMATE NA ZAJMOVE OD BANAKA</w:t>
      </w:r>
      <w:r>
        <w:rPr>
          <w:rFonts w:ascii="Arial" w:hAnsi="Arial" w:cs="Arial"/>
          <w:sz w:val="24"/>
          <w:szCs w:val="24"/>
        </w:rPr>
        <w:tab/>
      </w:r>
      <w:r>
        <w:rPr>
          <w:rFonts w:ascii="Arial" w:hAnsi="Arial" w:cs="Arial"/>
          <w:color w:val="000000"/>
          <w:sz w:val="16"/>
          <w:szCs w:val="16"/>
        </w:rPr>
        <w:t>35000,00</w:t>
      </w:r>
    </w:p>
    <w:p w14:paraId="1C958340" w14:textId="77777777" w:rsidR="00111186" w:rsidRDefault="00111186" w:rsidP="00111186">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01600</w:t>
      </w:r>
      <w:r>
        <w:rPr>
          <w:rFonts w:ascii="Arial" w:hAnsi="Arial" w:cs="Arial"/>
          <w:sz w:val="24"/>
          <w:szCs w:val="24"/>
        </w:rPr>
        <w:tab/>
      </w:r>
      <w:r>
        <w:rPr>
          <w:rFonts w:ascii="Arial" w:hAnsi="Arial" w:cs="Arial"/>
          <w:b/>
          <w:bCs/>
          <w:color w:val="000000"/>
          <w:sz w:val="20"/>
          <w:szCs w:val="20"/>
        </w:rPr>
        <w:t>Opće javne usluge koje nisu drugdje svrstane</w:t>
      </w:r>
    </w:p>
    <w:p w14:paraId="2ED8EB78" w14:textId="77777777" w:rsidR="00111186" w:rsidRDefault="00111186" w:rsidP="0011118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52CE1D6E" w14:textId="77777777" w:rsidR="00111186" w:rsidRDefault="00111186" w:rsidP="0011118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197.000,00</w:t>
      </w:r>
    </w:p>
    <w:p w14:paraId="484BDFB3" w14:textId="77777777" w:rsidR="00111186" w:rsidRDefault="00111186" w:rsidP="0011118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197000,00</w:t>
      </w:r>
    </w:p>
    <w:p w14:paraId="21D1AE98" w14:textId="77777777" w:rsidR="00111186" w:rsidRDefault="00111186" w:rsidP="0011118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95000,00</w:t>
      </w:r>
    </w:p>
    <w:p w14:paraId="0423CB86" w14:textId="77777777" w:rsidR="00111186" w:rsidRDefault="00111186" w:rsidP="0011118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323-31-1  </w:t>
      </w:r>
      <w:r>
        <w:rPr>
          <w:rFonts w:ascii="Arial" w:hAnsi="Arial" w:cs="Arial"/>
          <w:sz w:val="24"/>
          <w:szCs w:val="24"/>
        </w:rPr>
        <w:tab/>
      </w:r>
      <w:r>
        <w:rPr>
          <w:rFonts w:ascii="Arial" w:hAnsi="Arial" w:cs="Arial"/>
          <w:color w:val="000000"/>
          <w:sz w:val="16"/>
          <w:szCs w:val="16"/>
        </w:rPr>
        <w:t>HRT pretplata</w:t>
      </w:r>
      <w:r>
        <w:rPr>
          <w:rFonts w:ascii="Arial" w:hAnsi="Arial" w:cs="Arial"/>
          <w:sz w:val="24"/>
          <w:szCs w:val="24"/>
        </w:rPr>
        <w:tab/>
      </w:r>
      <w:r>
        <w:rPr>
          <w:rFonts w:ascii="Arial" w:hAnsi="Arial" w:cs="Arial"/>
          <w:color w:val="000000"/>
          <w:sz w:val="16"/>
          <w:szCs w:val="16"/>
        </w:rPr>
        <w:t>1000,00</w:t>
      </w:r>
    </w:p>
    <w:p w14:paraId="6C438009" w14:textId="77777777" w:rsidR="00111186" w:rsidRDefault="00111186" w:rsidP="00111186">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323-39-   </w:t>
      </w:r>
      <w:r>
        <w:rPr>
          <w:rFonts w:ascii="Arial" w:hAnsi="Arial" w:cs="Arial"/>
          <w:sz w:val="24"/>
          <w:szCs w:val="24"/>
        </w:rPr>
        <w:tab/>
      </w:r>
      <w:r>
        <w:rPr>
          <w:rFonts w:ascii="Arial" w:hAnsi="Arial" w:cs="Arial"/>
          <w:color w:val="000000"/>
          <w:sz w:val="16"/>
          <w:szCs w:val="16"/>
        </w:rPr>
        <w:t>Usluge promidžbe , informiranja ,sajmovi</w:t>
      </w:r>
      <w:r>
        <w:rPr>
          <w:rFonts w:ascii="Arial" w:hAnsi="Arial" w:cs="Arial"/>
          <w:sz w:val="24"/>
          <w:szCs w:val="24"/>
        </w:rPr>
        <w:tab/>
      </w:r>
      <w:r>
        <w:rPr>
          <w:rFonts w:ascii="Arial" w:hAnsi="Arial" w:cs="Arial"/>
          <w:color w:val="000000"/>
          <w:sz w:val="16"/>
          <w:szCs w:val="16"/>
        </w:rPr>
        <w:t>20000,00</w:t>
      </w:r>
    </w:p>
    <w:p w14:paraId="7493C77C" w14:textId="77777777" w:rsidR="00111186" w:rsidRDefault="00111186" w:rsidP="00111186">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323-39-1  </w:t>
      </w:r>
      <w:r>
        <w:rPr>
          <w:rFonts w:ascii="Arial" w:hAnsi="Arial" w:cs="Arial"/>
          <w:sz w:val="24"/>
          <w:szCs w:val="24"/>
        </w:rPr>
        <w:tab/>
      </w:r>
      <w:r>
        <w:rPr>
          <w:rFonts w:ascii="Arial" w:hAnsi="Arial" w:cs="Arial"/>
          <w:color w:val="000000"/>
          <w:sz w:val="16"/>
          <w:szCs w:val="16"/>
        </w:rPr>
        <w:t>Objavljivanje - natječaji</w:t>
      </w:r>
      <w:r>
        <w:rPr>
          <w:rFonts w:ascii="Arial" w:hAnsi="Arial" w:cs="Arial"/>
          <w:sz w:val="24"/>
          <w:szCs w:val="24"/>
        </w:rPr>
        <w:tab/>
      </w:r>
      <w:r>
        <w:rPr>
          <w:rFonts w:ascii="Arial" w:hAnsi="Arial" w:cs="Arial"/>
          <w:color w:val="000000"/>
          <w:sz w:val="16"/>
          <w:szCs w:val="16"/>
        </w:rPr>
        <w:t>20000,00</w:t>
      </w:r>
    </w:p>
    <w:p w14:paraId="6458E7BD" w14:textId="77777777" w:rsidR="00111186" w:rsidRDefault="00111186" w:rsidP="00111186">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323-79-   </w:t>
      </w:r>
      <w:r>
        <w:rPr>
          <w:rFonts w:ascii="Arial" w:hAnsi="Arial" w:cs="Arial"/>
          <w:sz w:val="24"/>
          <w:szCs w:val="24"/>
        </w:rPr>
        <w:tab/>
      </w:r>
      <w:r>
        <w:rPr>
          <w:rFonts w:ascii="Arial" w:hAnsi="Arial" w:cs="Arial"/>
          <w:color w:val="000000"/>
          <w:sz w:val="16"/>
          <w:szCs w:val="16"/>
        </w:rPr>
        <w:t>Ostale intelektualne usluge</w:t>
      </w:r>
      <w:r>
        <w:rPr>
          <w:rFonts w:ascii="Arial" w:hAnsi="Arial" w:cs="Arial"/>
          <w:sz w:val="24"/>
          <w:szCs w:val="24"/>
        </w:rPr>
        <w:tab/>
      </w:r>
      <w:r>
        <w:rPr>
          <w:rFonts w:ascii="Arial" w:hAnsi="Arial" w:cs="Arial"/>
          <w:color w:val="000000"/>
          <w:sz w:val="16"/>
          <w:szCs w:val="16"/>
        </w:rPr>
        <w:t>15000,00</w:t>
      </w:r>
    </w:p>
    <w:p w14:paraId="41BF3C10" w14:textId="77777777" w:rsidR="00111186" w:rsidRDefault="00111186" w:rsidP="00111186">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323-89-   </w:t>
      </w:r>
      <w:r>
        <w:rPr>
          <w:rFonts w:ascii="Arial" w:hAnsi="Arial" w:cs="Arial"/>
          <w:sz w:val="24"/>
          <w:szCs w:val="24"/>
        </w:rPr>
        <w:tab/>
      </w:r>
      <w:r>
        <w:rPr>
          <w:rFonts w:ascii="Arial" w:hAnsi="Arial" w:cs="Arial"/>
          <w:color w:val="000000"/>
          <w:sz w:val="16"/>
          <w:szCs w:val="16"/>
        </w:rPr>
        <w:t>Održavanje INFO sustava</w:t>
      </w:r>
      <w:r>
        <w:rPr>
          <w:rFonts w:ascii="Arial" w:hAnsi="Arial" w:cs="Arial"/>
          <w:sz w:val="24"/>
          <w:szCs w:val="24"/>
        </w:rPr>
        <w:tab/>
      </w:r>
      <w:r>
        <w:rPr>
          <w:rFonts w:ascii="Arial" w:hAnsi="Arial" w:cs="Arial"/>
          <w:color w:val="000000"/>
          <w:sz w:val="16"/>
          <w:szCs w:val="16"/>
        </w:rPr>
        <w:t>5500,00</w:t>
      </w:r>
    </w:p>
    <w:p w14:paraId="60701C0F" w14:textId="77777777" w:rsidR="00111186" w:rsidRDefault="00111186" w:rsidP="00111186">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323-91-   </w:t>
      </w:r>
      <w:r>
        <w:rPr>
          <w:rFonts w:ascii="Arial" w:hAnsi="Arial" w:cs="Arial"/>
          <w:sz w:val="24"/>
          <w:szCs w:val="24"/>
        </w:rPr>
        <w:tab/>
      </w:r>
      <w:r>
        <w:rPr>
          <w:rFonts w:ascii="Arial" w:hAnsi="Arial" w:cs="Arial"/>
          <w:color w:val="000000"/>
          <w:sz w:val="16"/>
          <w:szCs w:val="16"/>
        </w:rPr>
        <w:t>Grafičke i tiskarske usluge</w:t>
      </w:r>
      <w:r>
        <w:rPr>
          <w:rFonts w:ascii="Arial" w:hAnsi="Arial" w:cs="Arial"/>
          <w:sz w:val="24"/>
          <w:szCs w:val="24"/>
        </w:rPr>
        <w:tab/>
      </w:r>
      <w:r>
        <w:rPr>
          <w:rFonts w:ascii="Arial" w:hAnsi="Arial" w:cs="Arial"/>
          <w:color w:val="000000"/>
          <w:sz w:val="16"/>
          <w:szCs w:val="16"/>
        </w:rPr>
        <w:t>2000,00</w:t>
      </w:r>
    </w:p>
    <w:p w14:paraId="47F15B04" w14:textId="77777777" w:rsidR="00111186" w:rsidRDefault="00111186" w:rsidP="00111186">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323-99-   </w:t>
      </w:r>
      <w:r>
        <w:rPr>
          <w:rFonts w:ascii="Arial" w:hAnsi="Arial" w:cs="Arial"/>
          <w:sz w:val="24"/>
          <w:szCs w:val="24"/>
        </w:rPr>
        <w:tab/>
      </w:r>
      <w:r>
        <w:rPr>
          <w:rFonts w:ascii="Arial" w:hAnsi="Arial" w:cs="Arial"/>
          <w:color w:val="000000"/>
          <w:sz w:val="16"/>
          <w:szCs w:val="16"/>
        </w:rPr>
        <w:t>Ostale usluge</w:t>
      </w:r>
      <w:r>
        <w:rPr>
          <w:rFonts w:ascii="Arial" w:hAnsi="Arial" w:cs="Arial"/>
          <w:sz w:val="24"/>
          <w:szCs w:val="24"/>
        </w:rPr>
        <w:tab/>
      </w:r>
      <w:r>
        <w:rPr>
          <w:rFonts w:ascii="Arial" w:hAnsi="Arial" w:cs="Arial"/>
          <w:color w:val="000000"/>
          <w:sz w:val="16"/>
          <w:szCs w:val="16"/>
        </w:rPr>
        <w:t>30000,00</w:t>
      </w:r>
    </w:p>
    <w:p w14:paraId="113D940E" w14:textId="77777777" w:rsidR="00111186" w:rsidRDefault="00111186" w:rsidP="00111186">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323-99-7  </w:t>
      </w:r>
      <w:r>
        <w:rPr>
          <w:rFonts w:ascii="Arial" w:hAnsi="Arial" w:cs="Arial"/>
          <w:sz w:val="24"/>
          <w:szCs w:val="24"/>
        </w:rPr>
        <w:tab/>
      </w:r>
      <w:r>
        <w:rPr>
          <w:rFonts w:ascii="Arial" w:hAnsi="Arial" w:cs="Arial"/>
          <w:color w:val="000000"/>
          <w:sz w:val="16"/>
          <w:szCs w:val="16"/>
        </w:rPr>
        <w:t xml:space="preserve">Naknada </w:t>
      </w:r>
      <w:proofErr w:type="spellStart"/>
      <w:r>
        <w:rPr>
          <w:rFonts w:ascii="Arial" w:hAnsi="Arial" w:cs="Arial"/>
          <w:color w:val="000000"/>
          <w:sz w:val="16"/>
          <w:szCs w:val="16"/>
        </w:rPr>
        <w:t>vagara</w:t>
      </w:r>
      <w:proofErr w:type="spellEnd"/>
      <w:r>
        <w:rPr>
          <w:rFonts w:ascii="Arial" w:hAnsi="Arial" w:cs="Arial"/>
          <w:sz w:val="24"/>
          <w:szCs w:val="24"/>
        </w:rPr>
        <w:tab/>
      </w:r>
      <w:r>
        <w:rPr>
          <w:rFonts w:ascii="Arial" w:hAnsi="Arial" w:cs="Arial"/>
          <w:color w:val="000000"/>
          <w:sz w:val="16"/>
          <w:szCs w:val="16"/>
        </w:rPr>
        <w:t>1500,00</w:t>
      </w:r>
    </w:p>
    <w:p w14:paraId="02658A46" w14:textId="77777777" w:rsidR="00111186" w:rsidRDefault="00111186" w:rsidP="00111186">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color w:val="000000"/>
          <w:sz w:val="16"/>
          <w:szCs w:val="16"/>
        </w:rPr>
        <w:t>102000,00</w:t>
      </w:r>
    </w:p>
    <w:p w14:paraId="0C7640DA" w14:textId="77777777" w:rsidR="00111186" w:rsidRDefault="00111186" w:rsidP="0011118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329-31-7  </w:t>
      </w:r>
      <w:r>
        <w:rPr>
          <w:rFonts w:ascii="Arial" w:hAnsi="Arial" w:cs="Arial"/>
          <w:sz w:val="24"/>
          <w:szCs w:val="24"/>
        </w:rPr>
        <w:tab/>
      </w:r>
      <w:r>
        <w:rPr>
          <w:rFonts w:ascii="Arial" w:hAnsi="Arial" w:cs="Arial"/>
          <w:color w:val="000000"/>
          <w:sz w:val="16"/>
          <w:szCs w:val="16"/>
        </w:rPr>
        <w:t>Troškovi kuhinje</w:t>
      </w:r>
      <w:r>
        <w:rPr>
          <w:rFonts w:ascii="Arial" w:hAnsi="Arial" w:cs="Arial"/>
          <w:sz w:val="24"/>
          <w:szCs w:val="24"/>
        </w:rPr>
        <w:tab/>
      </w:r>
      <w:r>
        <w:rPr>
          <w:rFonts w:ascii="Arial" w:hAnsi="Arial" w:cs="Arial"/>
          <w:color w:val="000000"/>
          <w:sz w:val="16"/>
          <w:szCs w:val="16"/>
        </w:rPr>
        <w:t>7000,00</w:t>
      </w:r>
    </w:p>
    <w:p w14:paraId="2FA29F20" w14:textId="77777777" w:rsidR="00111186" w:rsidRDefault="00111186" w:rsidP="00111186">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329-41-   </w:t>
      </w:r>
      <w:r>
        <w:rPr>
          <w:rFonts w:ascii="Arial" w:hAnsi="Arial" w:cs="Arial"/>
          <w:sz w:val="24"/>
          <w:szCs w:val="24"/>
        </w:rPr>
        <w:tab/>
      </w:r>
      <w:r>
        <w:rPr>
          <w:rFonts w:ascii="Arial" w:hAnsi="Arial" w:cs="Arial"/>
          <w:color w:val="000000"/>
          <w:sz w:val="16"/>
          <w:szCs w:val="16"/>
        </w:rPr>
        <w:t>Tuzemne članarine</w:t>
      </w:r>
      <w:r>
        <w:rPr>
          <w:rFonts w:ascii="Arial" w:hAnsi="Arial" w:cs="Arial"/>
          <w:sz w:val="24"/>
          <w:szCs w:val="24"/>
        </w:rPr>
        <w:tab/>
      </w:r>
      <w:r>
        <w:rPr>
          <w:rFonts w:ascii="Arial" w:hAnsi="Arial" w:cs="Arial"/>
          <w:color w:val="000000"/>
          <w:sz w:val="16"/>
          <w:szCs w:val="16"/>
        </w:rPr>
        <w:t>13000,00</w:t>
      </w:r>
    </w:p>
    <w:p w14:paraId="0CBF5461" w14:textId="77777777" w:rsidR="00111186" w:rsidRDefault="00111186" w:rsidP="00111186">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329-53-   </w:t>
      </w:r>
      <w:r>
        <w:rPr>
          <w:rFonts w:ascii="Arial" w:hAnsi="Arial" w:cs="Arial"/>
          <w:sz w:val="24"/>
          <w:szCs w:val="24"/>
        </w:rPr>
        <w:tab/>
      </w:r>
      <w:r>
        <w:rPr>
          <w:rFonts w:ascii="Arial" w:hAnsi="Arial" w:cs="Arial"/>
          <w:color w:val="000000"/>
          <w:sz w:val="16"/>
          <w:szCs w:val="16"/>
        </w:rPr>
        <w:t>Javnobilježnička pristojba</w:t>
      </w:r>
      <w:r>
        <w:rPr>
          <w:rFonts w:ascii="Arial" w:hAnsi="Arial" w:cs="Arial"/>
          <w:sz w:val="24"/>
          <w:szCs w:val="24"/>
        </w:rPr>
        <w:tab/>
      </w:r>
      <w:r>
        <w:rPr>
          <w:rFonts w:ascii="Arial" w:hAnsi="Arial" w:cs="Arial"/>
          <w:color w:val="000000"/>
          <w:sz w:val="16"/>
          <w:szCs w:val="16"/>
        </w:rPr>
        <w:t>6000,00</w:t>
      </w:r>
    </w:p>
    <w:p w14:paraId="2314B597" w14:textId="77777777" w:rsidR="00111186" w:rsidRDefault="00111186" w:rsidP="00111186">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329-99-   </w:t>
      </w:r>
      <w:r>
        <w:rPr>
          <w:rFonts w:ascii="Arial" w:hAnsi="Arial" w:cs="Arial"/>
          <w:sz w:val="24"/>
          <w:szCs w:val="24"/>
        </w:rPr>
        <w:tab/>
      </w:r>
      <w:r>
        <w:rPr>
          <w:rFonts w:ascii="Arial" w:hAnsi="Arial" w:cs="Arial"/>
          <w:color w:val="000000"/>
          <w:sz w:val="16"/>
          <w:szCs w:val="16"/>
        </w:rPr>
        <w:t>Ostali nespomenuti rashodi poslovanja</w:t>
      </w:r>
      <w:r>
        <w:rPr>
          <w:rFonts w:ascii="Arial" w:hAnsi="Arial" w:cs="Arial"/>
          <w:sz w:val="24"/>
          <w:szCs w:val="24"/>
        </w:rPr>
        <w:tab/>
      </w:r>
      <w:r>
        <w:rPr>
          <w:rFonts w:ascii="Arial" w:hAnsi="Arial" w:cs="Arial"/>
          <w:color w:val="000000"/>
          <w:sz w:val="16"/>
          <w:szCs w:val="16"/>
        </w:rPr>
        <w:t>50000,00</w:t>
      </w:r>
    </w:p>
    <w:p w14:paraId="6C87215B" w14:textId="77777777" w:rsidR="00111186" w:rsidRDefault="00111186" w:rsidP="00111186">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329-99-2  </w:t>
      </w:r>
      <w:r>
        <w:rPr>
          <w:rFonts w:ascii="Arial" w:hAnsi="Arial" w:cs="Arial"/>
          <w:sz w:val="24"/>
          <w:szCs w:val="24"/>
        </w:rPr>
        <w:tab/>
      </w:r>
      <w:r>
        <w:rPr>
          <w:rFonts w:ascii="Arial" w:hAnsi="Arial" w:cs="Arial"/>
          <w:color w:val="000000"/>
          <w:sz w:val="16"/>
          <w:szCs w:val="16"/>
        </w:rPr>
        <w:t>Porezna uprava  5%;1%</w:t>
      </w:r>
      <w:r>
        <w:rPr>
          <w:rFonts w:ascii="Arial" w:hAnsi="Arial" w:cs="Arial"/>
          <w:sz w:val="24"/>
          <w:szCs w:val="24"/>
        </w:rPr>
        <w:tab/>
      </w:r>
      <w:r>
        <w:rPr>
          <w:rFonts w:ascii="Arial" w:hAnsi="Arial" w:cs="Arial"/>
          <w:color w:val="000000"/>
          <w:sz w:val="16"/>
          <w:szCs w:val="16"/>
        </w:rPr>
        <w:t>26000,00</w:t>
      </w:r>
    </w:p>
    <w:p w14:paraId="17178ACC" w14:textId="77777777" w:rsidR="00111186" w:rsidRDefault="00111186" w:rsidP="00111186">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04600</w:t>
      </w:r>
      <w:r>
        <w:rPr>
          <w:rFonts w:ascii="Arial" w:hAnsi="Arial" w:cs="Arial"/>
          <w:sz w:val="24"/>
          <w:szCs w:val="24"/>
        </w:rPr>
        <w:tab/>
      </w:r>
      <w:r>
        <w:rPr>
          <w:rFonts w:ascii="Arial" w:hAnsi="Arial" w:cs="Arial"/>
          <w:b/>
          <w:bCs/>
          <w:color w:val="000000"/>
          <w:sz w:val="20"/>
          <w:szCs w:val="20"/>
        </w:rPr>
        <w:t>Komunikacije</w:t>
      </w:r>
    </w:p>
    <w:p w14:paraId="7D34712C" w14:textId="77777777" w:rsidR="00111186" w:rsidRDefault="00111186" w:rsidP="0011118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5FE6A69C" w14:textId="77777777" w:rsidR="00111186" w:rsidRDefault="00111186" w:rsidP="0011118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23.000,00</w:t>
      </w:r>
    </w:p>
    <w:p w14:paraId="2E9291CE" w14:textId="77777777" w:rsidR="00111186" w:rsidRDefault="00111186" w:rsidP="0011118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23000,00</w:t>
      </w:r>
    </w:p>
    <w:p w14:paraId="47F04B3A" w14:textId="77777777" w:rsidR="00111186" w:rsidRDefault="00111186" w:rsidP="0011118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23000,00</w:t>
      </w:r>
    </w:p>
    <w:p w14:paraId="6882BD2B" w14:textId="77777777" w:rsidR="00111186" w:rsidRDefault="00111186" w:rsidP="0011118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323-11-   </w:t>
      </w:r>
      <w:r>
        <w:rPr>
          <w:rFonts w:ascii="Arial" w:hAnsi="Arial" w:cs="Arial"/>
          <w:sz w:val="24"/>
          <w:szCs w:val="24"/>
        </w:rPr>
        <w:tab/>
      </w:r>
      <w:r>
        <w:rPr>
          <w:rFonts w:ascii="Arial" w:hAnsi="Arial" w:cs="Arial"/>
          <w:color w:val="000000"/>
          <w:sz w:val="16"/>
          <w:szCs w:val="16"/>
        </w:rPr>
        <w:t>Usluge telefona, telefaksa i mobitela</w:t>
      </w:r>
      <w:r>
        <w:rPr>
          <w:rFonts w:ascii="Arial" w:hAnsi="Arial" w:cs="Arial"/>
          <w:sz w:val="24"/>
          <w:szCs w:val="24"/>
        </w:rPr>
        <w:tab/>
      </w:r>
      <w:r>
        <w:rPr>
          <w:rFonts w:ascii="Arial" w:hAnsi="Arial" w:cs="Arial"/>
          <w:color w:val="000000"/>
          <w:sz w:val="16"/>
          <w:szCs w:val="16"/>
        </w:rPr>
        <w:t>18000,00</w:t>
      </w:r>
    </w:p>
    <w:p w14:paraId="7AA0174C" w14:textId="77777777" w:rsidR="00111186" w:rsidRDefault="00111186" w:rsidP="00111186">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323-13-   </w:t>
      </w:r>
      <w:r>
        <w:rPr>
          <w:rFonts w:ascii="Arial" w:hAnsi="Arial" w:cs="Arial"/>
          <w:sz w:val="24"/>
          <w:szCs w:val="24"/>
        </w:rPr>
        <w:tab/>
      </w:r>
      <w:r>
        <w:rPr>
          <w:rFonts w:ascii="Arial" w:hAnsi="Arial" w:cs="Arial"/>
          <w:color w:val="000000"/>
          <w:sz w:val="16"/>
          <w:szCs w:val="16"/>
        </w:rPr>
        <w:t>Poštarina</w:t>
      </w:r>
      <w:r>
        <w:rPr>
          <w:rFonts w:ascii="Arial" w:hAnsi="Arial" w:cs="Arial"/>
          <w:sz w:val="24"/>
          <w:szCs w:val="24"/>
        </w:rPr>
        <w:tab/>
      </w:r>
      <w:r>
        <w:rPr>
          <w:rFonts w:ascii="Arial" w:hAnsi="Arial" w:cs="Arial"/>
          <w:color w:val="000000"/>
          <w:sz w:val="16"/>
          <w:szCs w:val="16"/>
        </w:rPr>
        <w:t>5000,00</w:t>
      </w:r>
    </w:p>
    <w:p w14:paraId="6AAAC866" w14:textId="77777777" w:rsidR="00111186" w:rsidRDefault="00111186" w:rsidP="00111186">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A100205</w:t>
      </w:r>
      <w:r>
        <w:rPr>
          <w:rFonts w:ascii="Arial" w:hAnsi="Arial" w:cs="Arial"/>
          <w:sz w:val="24"/>
          <w:szCs w:val="24"/>
        </w:rPr>
        <w:tab/>
      </w:r>
      <w:r>
        <w:rPr>
          <w:rFonts w:ascii="Arial" w:hAnsi="Arial" w:cs="Arial"/>
          <w:b/>
          <w:bCs/>
          <w:color w:val="000000"/>
          <w:sz w:val="20"/>
          <w:szCs w:val="20"/>
        </w:rPr>
        <w:t>Program javnih radova i stručnog osposobljavanja</w:t>
      </w:r>
    </w:p>
    <w:p w14:paraId="34D6F2C2" w14:textId="77777777" w:rsidR="00111186" w:rsidRDefault="00111186" w:rsidP="00111186">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01331</w:t>
      </w:r>
      <w:r>
        <w:rPr>
          <w:rFonts w:ascii="Arial" w:hAnsi="Arial" w:cs="Arial"/>
          <w:sz w:val="24"/>
          <w:szCs w:val="24"/>
        </w:rPr>
        <w:tab/>
      </w:r>
      <w:r>
        <w:rPr>
          <w:rFonts w:ascii="Arial" w:hAnsi="Arial" w:cs="Arial"/>
          <w:b/>
          <w:bCs/>
          <w:color w:val="000000"/>
          <w:sz w:val="20"/>
          <w:szCs w:val="20"/>
        </w:rPr>
        <w:t>Ostale opće usluge</w:t>
      </w:r>
    </w:p>
    <w:p w14:paraId="352BC010" w14:textId="77777777" w:rsidR="00111186" w:rsidRDefault="00111186" w:rsidP="0011118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14:paraId="6A73F981" w14:textId="77777777" w:rsidR="00111186" w:rsidRDefault="00111186" w:rsidP="0011118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55.000,00</w:t>
      </w:r>
    </w:p>
    <w:p w14:paraId="7E37C5F1" w14:textId="77777777" w:rsidR="00111186" w:rsidRDefault="00111186" w:rsidP="0011118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55000,00</w:t>
      </w:r>
    </w:p>
    <w:p w14:paraId="3CB1A6F6" w14:textId="77777777" w:rsidR="00111186" w:rsidRDefault="00111186" w:rsidP="00111186">
      <w:pPr>
        <w:widowControl w:val="0"/>
        <w:tabs>
          <w:tab w:val="left" w:pos="9070"/>
        </w:tabs>
        <w:autoSpaceDE w:val="0"/>
        <w:autoSpaceDN w:val="0"/>
        <w:adjustRightInd w:val="0"/>
        <w:spacing w:before="292"/>
        <w:rPr>
          <w:rFonts w:ascii="Arial" w:hAnsi="Arial" w:cs="Arial"/>
          <w:color w:val="000000"/>
          <w:sz w:val="21"/>
          <w:szCs w:val="21"/>
        </w:rPr>
      </w:pPr>
    </w:p>
    <w:p w14:paraId="065F0150" w14:textId="77777777" w:rsidR="00111186" w:rsidRDefault="00111186" w:rsidP="00111186">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2021 OPĆINA ŠANDROVAC</w:t>
      </w:r>
      <w:r>
        <w:rPr>
          <w:rFonts w:ascii="Arial" w:hAnsi="Arial" w:cs="Arial"/>
          <w:sz w:val="24"/>
          <w:szCs w:val="24"/>
        </w:rPr>
        <w:tab/>
      </w:r>
      <w:r>
        <w:rPr>
          <w:rFonts w:ascii="Arial" w:hAnsi="Arial" w:cs="Arial"/>
          <w:b/>
          <w:bCs/>
          <w:color w:val="000000"/>
          <w:sz w:val="18"/>
          <w:szCs w:val="18"/>
        </w:rPr>
        <w:t>Datum:</w:t>
      </w:r>
      <w:r>
        <w:rPr>
          <w:rFonts w:ascii="Arial" w:hAnsi="Arial" w:cs="Arial"/>
          <w:sz w:val="24"/>
          <w:szCs w:val="24"/>
        </w:rPr>
        <w:tab/>
      </w:r>
      <w:r>
        <w:rPr>
          <w:rFonts w:ascii="Arial" w:hAnsi="Arial" w:cs="Arial"/>
          <w:color w:val="000000"/>
          <w:sz w:val="16"/>
          <w:szCs w:val="16"/>
        </w:rPr>
        <w:t>22.03.2021</w:t>
      </w:r>
    </w:p>
    <w:p w14:paraId="05C21AA8" w14:textId="77777777" w:rsidR="00111186" w:rsidRDefault="00111186" w:rsidP="00111186">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2021</w:t>
      </w:r>
      <w:r>
        <w:rPr>
          <w:rFonts w:ascii="Arial" w:hAnsi="Arial" w:cs="Arial"/>
          <w:sz w:val="24"/>
          <w:szCs w:val="24"/>
        </w:rPr>
        <w:tab/>
      </w:r>
      <w:r>
        <w:rPr>
          <w:rFonts w:ascii="Times New Roman" w:hAnsi="Times New Roman"/>
          <w:b/>
          <w:bCs/>
          <w:color w:val="000000"/>
          <w:sz w:val="40"/>
          <w:szCs w:val="40"/>
        </w:rPr>
        <w:t>A.POSEBNI DIO - RAČUN RASHODA</w:t>
      </w:r>
    </w:p>
    <w:p w14:paraId="0285422D" w14:textId="77777777" w:rsidR="00111186" w:rsidRDefault="00111186" w:rsidP="00111186">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 xml:space="preserve">Plan </w:t>
      </w:r>
    </w:p>
    <w:p w14:paraId="4D487317" w14:textId="77777777" w:rsidR="00111186" w:rsidRDefault="00111186" w:rsidP="00111186">
      <w:pPr>
        <w:widowControl w:val="0"/>
        <w:tabs>
          <w:tab w:val="left" w:pos="90"/>
          <w:tab w:val="left" w:pos="1136"/>
          <w:tab w:val="right" w:pos="10381"/>
        </w:tabs>
        <w:autoSpaceDE w:val="0"/>
        <w:autoSpaceDN w:val="0"/>
        <w:adjustRightInd w:val="0"/>
        <w:spacing w:before="99"/>
        <w:rPr>
          <w:rFonts w:ascii="Arial" w:hAnsi="Arial" w:cs="Arial"/>
          <w:color w:val="000000"/>
          <w:sz w:val="21"/>
          <w:szCs w:val="21"/>
        </w:rPr>
      </w:pPr>
      <w:r>
        <w:rPr>
          <w:rFonts w:ascii="Arial" w:hAnsi="Arial" w:cs="Arial"/>
          <w:color w:val="000000"/>
          <w:sz w:val="16"/>
          <w:szCs w:val="16"/>
        </w:rPr>
        <w:t xml:space="preserve">324-  -   </w:t>
      </w:r>
      <w:r>
        <w:rPr>
          <w:rFonts w:ascii="Arial" w:hAnsi="Arial" w:cs="Arial"/>
          <w:sz w:val="24"/>
          <w:szCs w:val="24"/>
        </w:rPr>
        <w:tab/>
      </w:r>
      <w:r>
        <w:rPr>
          <w:rFonts w:ascii="Arial" w:hAnsi="Arial" w:cs="Arial"/>
          <w:color w:val="000000"/>
          <w:sz w:val="16"/>
          <w:szCs w:val="16"/>
        </w:rPr>
        <w:t>NAKNADE TROŠKOVA OSOBAMA IZVAN RADNOG ODNOSA</w:t>
      </w:r>
      <w:r>
        <w:rPr>
          <w:rFonts w:ascii="Arial" w:hAnsi="Arial" w:cs="Arial"/>
          <w:sz w:val="24"/>
          <w:szCs w:val="24"/>
        </w:rPr>
        <w:tab/>
      </w:r>
      <w:r>
        <w:rPr>
          <w:rFonts w:ascii="Arial" w:hAnsi="Arial" w:cs="Arial"/>
          <w:color w:val="000000"/>
          <w:sz w:val="16"/>
          <w:szCs w:val="16"/>
        </w:rPr>
        <w:t>55000,00</w:t>
      </w:r>
    </w:p>
    <w:p w14:paraId="6F7422C8" w14:textId="77777777" w:rsidR="00111186" w:rsidRDefault="00111186" w:rsidP="0011118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324-12-   </w:t>
      </w:r>
      <w:r>
        <w:rPr>
          <w:rFonts w:ascii="Arial" w:hAnsi="Arial" w:cs="Arial"/>
          <w:sz w:val="24"/>
          <w:szCs w:val="24"/>
        </w:rPr>
        <w:tab/>
      </w:r>
      <w:r>
        <w:rPr>
          <w:rFonts w:ascii="Arial" w:hAnsi="Arial" w:cs="Arial"/>
          <w:color w:val="000000"/>
          <w:sz w:val="16"/>
          <w:szCs w:val="16"/>
        </w:rPr>
        <w:t>Javni radovi-pomoć u kući</w:t>
      </w:r>
      <w:r>
        <w:rPr>
          <w:rFonts w:ascii="Arial" w:hAnsi="Arial" w:cs="Arial"/>
          <w:sz w:val="24"/>
          <w:szCs w:val="24"/>
        </w:rPr>
        <w:tab/>
      </w:r>
      <w:r>
        <w:rPr>
          <w:rFonts w:ascii="Arial" w:hAnsi="Arial" w:cs="Arial"/>
          <w:color w:val="000000"/>
          <w:sz w:val="16"/>
          <w:szCs w:val="16"/>
        </w:rPr>
        <w:t>55000,00</w:t>
      </w:r>
    </w:p>
    <w:p w14:paraId="556732F0" w14:textId="77777777" w:rsidR="00111186" w:rsidRDefault="00111186" w:rsidP="00111186">
      <w:pPr>
        <w:widowControl w:val="0"/>
        <w:tabs>
          <w:tab w:val="left" w:pos="90"/>
          <w:tab w:val="left" w:pos="1360"/>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Organiziranje i provođenje zaštite i spašavanja</w:t>
      </w:r>
    </w:p>
    <w:p w14:paraId="731A0AC2" w14:textId="77777777" w:rsidR="00111186" w:rsidRDefault="00111186" w:rsidP="00111186">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A100901</w:t>
      </w:r>
      <w:r>
        <w:rPr>
          <w:rFonts w:ascii="Arial" w:hAnsi="Arial" w:cs="Arial"/>
          <w:sz w:val="24"/>
          <w:szCs w:val="24"/>
        </w:rPr>
        <w:tab/>
      </w:r>
      <w:r>
        <w:rPr>
          <w:rFonts w:ascii="Arial" w:hAnsi="Arial" w:cs="Arial"/>
          <w:b/>
          <w:bCs/>
          <w:color w:val="000000"/>
          <w:sz w:val="20"/>
          <w:szCs w:val="20"/>
        </w:rPr>
        <w:t>Osnovna djelatnost VZO</w:t>
      </w:r>
    </w:p>
    <w:p w14:paraId="491BB20E" w14:textId="77777777" w:rsidR="00111186" w:rsidRDefault="00111186" w:rsidP="00111186">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03200</w:t>
      </w:r>
      <w:r>
        <w:rPr>
          <w:rFonts w:ascii="Arial" w:hAnsi="Arial" w:cs="Arial"/>
          <w:sz w:val="24"/>
          <w:szCs w:val="24"/>
        </w:rPr>
        <w:tab/>
      </w:r>
      <w:r>
        <w:rPr>
          <w:rFonts w:ascii="Arial" w:hAnsi="Arial" w:cs="Arial"/>
          <w:b/>
          <w:bCs/>
          <w:color w:val="000000"/>
          <w:sz w:val="20"/>
          <w:szCs w:val="20"/>
        </w:rPr>
        <w:t>Usluge protupožarne zaštite</w:t>
      </w:r>
    </w:p>
    <w:p w14:paraId="468AAD69" w14:textId="77777777" w:rsidR="00111186" w:rsidRDefault="00111186" w:rsidP="0011118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512B6551" w14:textId="77777777" w:rsidR="00111186" w:rsidRDefault="00111186" w:rsidP="0011118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125.000,00</w:t>
      </w:r>
    </w:p>
    <w:p w14:paraId="08DABBE8" w14:textId="77777777" w:rsidR="00111186" w:rsidRDefault="00111186" w:rsidP="0011118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5000,00</w:t>
      </w:r>
    </w:p>
    <w:p w14:paraId="4A6760D6" w14:textId="77777777" w:rsidR="00111186" w:rsidRDefault="00111186" w:rsidP="0011118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5000,00</w:t>
      </w:r>
    </w:p>
    <w:p w14:paraId="7AFADC5D" w14:textId="77777777" w:rsidR="00111186" w:rsidRDefault="00111186" w:rsidP="0011118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323-79-01 </w:t>
      </w:r>
      <w:r>
        <w:rPr>
          <w:rFonts w:ascii="Arial" w:hAnsi="Arial" w:cs="Arial"/>
          <w:sz w:val="24"/>
          <w:szCs w:val="24"/>
        </w:rPr>
        <w:tab/>
      </w:r>
      <w:r>
        <w:rPr>
          <w:rFonts w:ascii="Arial" w:hAnsi="Arial" w:cs="Arial"/>
          <w:color w:val="000000"/>
          <w:sz w:val="16"/>
          <w:szCs w:val="16"/>
        </w:rPr>
        <w:t>Plan zaštite od požara</w:t>
      </w:r>
      <w:r>
        <w:rPr>
          <w:rFonts w:ascii="Arial" w:hAnsi="Arial" w:cs="Arial"/>
          <w:sz w:val="24"/>
          <w:szCs w:val="24"/>
        </w:rPr>
        <w:tab/>
      </w:r>
      <w:r>
        <w:rPr>
          <w:rFonts w:ascii="Arial" w:hAnsi="Arial" w:cs="Arial"/>
          <w:color w:val="000000"/>
          <w:sz w:val="16"/>
          <w:szCs w:val="16"/>
        </w:rPr>
        <w:t>5000,00</w:t>
      </w:r>
    </w:p>
    <w:p w14:paraId="04E4C7D6" w14:textId="77777777" w:rsidR="00111186" w:rsidRDefault="00111186" w:rsidP="00111186">
      <w:pPr>
        <w:widowControl w:val="0"/>
        <w:tabs>
          <w:tab w:val="left" w:pos="90"/>
          <w:tab w:val="left" w:pos="1136"/>
          <w:tab w:val="right" w:pos="1038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120000,00</w:t>
      </w:r>
    </w:p>
    <w:p w14:paraId="57D30D85" w14:textId="77777777" w:rsidR="00111186" w:rsidRDefault="00111186" w:rsidP="0011118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120000,00</w:t>
      </w:r>
    </w:p>
    <w:p w14:paraId="56BA8AAC" w14:textId="77777777" w:rsidR="00111186" w:rsidRDefault="00111186" w:rsidP="0011118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381-19-1  </w:t>
      </w:r>
      <w:r>
        <w:rPr>
          <w:rFonts w:ascii="Arial" w:hAnsi="Arial" w:cs="Arial"/>
          <w:sz w:val="24"/>
          <w:szCs w:val="24"/>
        </w:rPr>
        <w:tab/>
      </w:r>
      <w:r>
        <w:rPr>
          <w:rFonts w:ascii="Arial" w:hAnsi="Arial" w:cs="Arial"/>
          <w:color w:val="000000"/>
          <w:sz w:val="16"/>
          <w:szCs w:val="16"/>
        </w:rPr>
        <w:t>Vatrogasna zajednica</w:t>
      </w:r>
      <w:r>
        <w:rPr>
          <w:rFonts w:ascii="Arial" w:hAnsi="Arial" w:cs="Arial"/>
          <w:sz w:val="24"/>
          <w:szCs w:val="24"/>
        </w:rPr>
        <w:tab/>
      </w:r>
      <w:r>
        <w:rPr>
          <w:rFonts w:ascii="Arial" w:hAnsi="Arial" w:cs="Arial"/>
          <w:color w:val="000000"/>
          <w:sz w:val="16"/>
          <w:szCs w:val="16"/>
        </w:rPr>
        <w:t>120000,00</w:t>
      </w:r>
    </w:p>
    <w:p w14:paraId="4D66BCC7" w14:textId="77777777" w:rsidR="00111186" w:rsidRDefault="00111186" w:rsidP="00111186">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A100903</w:t>
      </w:r>
      <w:r>
        <w:rPr>
          <w:rFonts w:ascii="Arial" w:hAnsi="Arial" w:cs="Arial"/>
          <w:sz w:val="24"/>
          <w:szCs w:val="24"/>
        </w:rPr>
        <w:tab/>
      </w:r>
      <w:r>
        <w:rPr>
          <w:rFonts w:ascii="Arial" w:hAnsi="Arial" w:cs="Arial"/>
          <w:b/>
          <w:bCs/>
          <w:color w:val="000000"/>
          <w:sz w:val="20"/>
          <w:szCs w:val="20"/>
        </w:rPr>
        <w:t>Civilna zaštita</w:t>
      </w:r>
    </w:p>
    <w:p w14:paraId="79650564" w14:textId="77777777" w:rsidR="00111186" w:rsidRDefault="00111186" w:rsidP="00111186">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02200</w:t>
      </w:r>
      <w:r>
        <w:rPr>
          <w:rFonts w:ascii="Arial" w:hAnsi="Arial" w:cs="Arial"/>
          <w:sz w:val="24"/>
          <w:szCs w:val="24"/>
        </w:rPr>
        <w:tab/>
      </w:r>
      <w:r>
        <w:rPr>
          <w:rFonts w:ascii="Arial" w:hAnsi="Arial" w:cs="Arial"/>
          <w:b/>
          <w:bCs/>
          <w:color w:val="000000"/>
          <w:sz w:val="20"/>
          <w:szCs w:val="20"/>
        </w:rPr>
        <w:t>Civilna obrana</w:t>
      </w:r>
    </w:p>
    <w:p w14:paraId="338CCB22" w14:textId="77777777" w:rsidR="00111186" w:rsidRDefault="00111186" w:rsidP="0011118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3B59B04B" w14:textId="77777777" w:rsidR="00111186" w:rsidRDefault="00111186" w:rsidP="0011118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17.000,00</w:t>
      </w:r>
    </w:p>
    <w:p w14:paraId="7ACCF805" w14:textId="77777777" w:rsidR="00111186" w:rsidRDefault="00111186" w:rsidP="0011118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17000,00</w:t>
      </w:r>
    </w:p>
    <w:p w14:paraId="2453E2A9" w14:textId="77777777" w:rsidR="00111186" w:rsidRDefault="00111186" w:rsidP="0011118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17000,00</w:t>
      </w:r>
    </w:p>
    <w:p w14:paraId="412B3733" w14:textId="77777777" w:rsidR="00111186" w:rsidRDefault="00111186" w:rsidP="0011118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381-19-2  </w:t>
      </w:r>
      <w:r>
        <w:rPr>
          <w:rFonts w:ascii="Arial" w:hAnsi="Arial" w:cs="Arial"/>
          <w:sz w:val="24"/>
          <w:szCs w:val="24"/>
        </w:rPr>
        <w:tab/>
      </w:r>
      <w:r>
        <w:rPr>
          <w:rFonts w:ascii="Arial" w:hAnsi="Arial" w:cs="Arial"/>
          <w:color w:val="000000"/>
          <w:sz w:val="16"/>
          <w:szCs w:val="16"/>
        </w:rPr>
        <w:t>Civilna zaštita (</w:t>
      </w:r>
      <w:proofErr w:type="spellStart"/>
      <w:r>
        <w:rPr>
          <w:rFonts w:ascii="Arial" w:hAnsi="Arial" w:cs="Arial"/>
          <w:color w:val="000000"/>
          <w:sz w:val="16"/>
          <w:szCs w:val="16"/>
        </w:rPr>
        <w:t>osposoblj.i</w:t>
      </w:r>
      <w:proofErr w:type="spellEnd"/>
      <w:r>
        <w:rPr>
          <w:rFonts w:ascii="Arial" w:hAnsi="Arial" w:cs="Arial"/>
          <w:color w:val="000000"/>
          <w:sz w:val="16"/>
          <w:szCs w:val="16"/>
        </w:rPr>
        <w:t xml:space="preserve"> opremanje)</w:t>
      </w:r>
      <w:r>
        <w:rPr>
          <w:rFonts w:ascii="Arial" w:hAnsi="Arial" w:cs="Arial"/>
          <w:sz w:val="24"/>
          <w:szCs w:val="24"/>
        </w:rPr>
        <w:tab/>
      </w:r>
      <w:r>
        <w:rPr>
          <w:rFonts w:ascii="Arial" w:hAnsi="Arial" w:cs="Arial"/>
          <w:color w:val="000000"/>
          <w:sz w:val="16"/>
          <w:szCs w:val="16"/>
        </w:rPr>
        <w:t>5000,00</w:t>
      </w:r>
    </w:p>
    <w:p w14:paraId="31F17625" w14:textId="77777777" w:rsidR="00111186" w:rsidRDefault="00111186" w:rsidP="00111186">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381-19-21 </w:t>
      </w:r>
      <w:r>
        <w:rPr>
          <w:rFonts w:ascii="Arial" w:hAnsi="Arial" w:cs="Arial"/>
          <w:sz w:val="24"/>
          <w:szCs w:val="24"/>
        </w:rPr>
        <w:tab/>
      </w:r>
      <w:proofErr w:type="spellStart"/>
      <w:r>
        <w:rPr>
          <w:rFonts w:ascii="Arial" w:hAnsi="Arial" w:cs="Arial"/>
          <w:color w:val="000000"/>
          <w:sz w:val="16"/>
          <w:szCs w:val="16"/>
        </w:rPr>
        <w:t>Civ.zaštita</w:t>
      </w:r>
      <w:proofErr w:type="spellEnd"/>
      <w:r>
        <w:rPr>
          <w:rFonts w:ascii="Arial" w:hAnsi="Arial" w:cs="Arial"/>
          <w:color w:val="000000"/>
          <w:sz w:val="16"/>
          <w:szCs w:val="16"/>
        </w:rPr>
        <w:t>- aktivnosti u velikoj katastrofi</w:t>
      </w:r>
      <w:r>
        <w:rPr>
          <w:rFonts w:ascii="Arial" w:hAnsi="Arial" w:cs="Arial"/>
          <w:sz w:val="24"/>
          <w:szCs w:val="24"/>
        </w:rPr>
        <w:tab/>
      </w:r>
      <w:r>
        <w:rPr>
          <w:rFonts w:ascii="Arial" w:hAnsi="Arial" w:cs="Arial"/>
          <w:color w:val="000000"/>
          <w:sz w:val="16"/>
          <w:szCs w:val="16"/>
        </w:rPr>
        <w:t>10000,00</w:t>
      </w:r>
    </w:p>
    <w:p w14:paraId="174E4262" w14:textId="77777777" w:rsidR="00111186" w:rsidRDefault="00111186" w:rsidP="00111186">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381-19-7  </w:t>
      </w:r>
      <w:r>
        <w:rPr>
          <w:rFonts w:ascii="Arial" w:hAnsi="Arial" w:cs="Arial"/>
          <w:sz w:val="24"/>
          <w:szCs w:val="24"/>
        </w:rPr>
        <w:tab/>
      </w:r>
      <w:r>
        <w:rPr>
          <w:rFonts w:ascii="Arial" w:hAnsi="Arial" w:cs="Arial"/>
          <w:color w:val="000000"/>
          <w:sz w:val="16"/>
          <w:szCs w:val="16"/>
        </w:rPr>
        <w:t>Gorska služba</w:t>
      </w:r>
      <w:r>
        <w:rPr>
          <w:rFonts w:ascii="Arial" w:hAnsi="Arial" w:cs="Arial"/>
          <w:sz w:val="24"/>
          <w:szCs w:val="24"/>
        </w:rPr>
        <w:tab/>
      </w:r>
      <w:r>
        <w:rPr>
          <w:rFonts w:ascii="Arial" w:hAnsi="Arial" w:cs="Arial"/>
          <w:color w:val="000000"/>
          <w:sz w:val="16"/>
          <w:szCs w:val="16"/>
        </w:rPr>
        <w:t>2000,00</w:t>
      </w:r>
    </w:p>
    <w:p w14:paraId="30557462" w14:textId="77777777" w:rsidR="00111186" w:rsidRDefault="00111186" w:rsidP="00111186">
      <w:pPr>
        <w:widowControl w:val="0"/>
        <w:tabs>
          <w:tab w:val="left" w:pos="90"/>
          <w:tab w:val="left" w:pos="1360"/>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 xml:space="preserve">Javne potrebe- </w:t>
      </w:r>
      <w:proofErr w:type="spellStart"/>
      <w:r>
        <w:rPr>
          <w:rFonts w:ascii="Arial" w:hAnsi="Arial" w:cs="Arial"/>
          <w:b/>
          <w:bCs/>
          <w:color w:val="000000"/>
          <w:sz w:val="20"/>
          <w:szCs w:val="20"/>
        </w:rPr>
        <w:t>predškolstvo</w:t>
      </w:r>
      <w:proofErr w:type="spellEnd"/>
      <w:r>
        <w:rPr>
          <w:rFonts w:ascii="Arial" w:hAnsi="Arial" w:cs="Arial"/>
          <w:b/>
          <w:bCs/>
          <w:color w:val="000000"/>
          <w:sz w:val="20"/>
          <w:szCs w:val="20"/>
        </w:rPr>
        <w:t xml:space="preserve"> i školstvo</w:t>
      </w:r>
    </w:p>
    <w:p w14:paraId="595E91B7" w14:textId="77777777" w:rsidR="00111186" w:rsidRDefault="00111186" w:rsidP="00111186">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A101601</w:t>
      </w:r>
      <w:r>
        <w:rPr>
          <w:rFonts w:ascii="Arial" w:hAnsi="Arial" w:cs="Arial"/>
          <w:sz w:val="24"/>
          <w:szCs w:val="24"/>
        </w:rPr>
        <w:tab/>
      </w:r>
      <w:r>
        <w:rPr>
          <w:rFonts w:ascii="Arial" w:hAnsi="Arial" w:cs="Arial"/>
          <w:b/>
          <w:bCs/>
          <w:color w:val="000000"/>
          <w:sz w:val="20"/>
          <w:szCs w:val="20"/>
        </w:rPr>
        <w:t xml:space="preserve">Javne potrebe u školstvu i </w:t>
      </w:r>
      <w:proofErr w:type="spellStart"/>
      <w:r>
        <w:rPr>
          <w:rFonts w:ascii="Arial" w:hAnsi="Arial" w:cs="Arial"/>
          <w:b/>
          <w:bCs/>
          <w:color w:val="000000"/>
          <w:sz w:val="20"/>
          <w:szCs w:val="20"/>
        </w:rPr>
        <w:t>predšk.programu</w:t>
      </w:r>
      <w:proofErr w:type="spellEnd"/>
    </w:p>
    <w:p w14:paraId="1C090993" w14:textId="77777777" w:rsidR="00111186" w:rsidRDefault="00111186" w:rsidP="00111186">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0911</w:t>
      </w:r>
      <w:r>
        <w:rPr>
          <w:rFonts w:ascii="Arial" w:hAnsi="Arial" w:cs="Arial"/>
          <w:sz w:val="24"/>
          <w:szCs w:val="24"/>
        </w:rPr>
        <w:tab/>
      </w:r>
      <w:r>
        <w:rPr>
          <w:rFonts w:ascii="Arial" w:hAnsi="Arial" w:cs="Arial"/>
          <w:b/>
          <w:bCs/>
          <w:color w:val="000000"/>
          <w:sz w:val="20"/>
          <w:szCs w:val="20"/>
        </w:rPr>
        <w:t>Predškolsko obrazovanje</w:t>
      </w:r>
    </w:p>
    <w:p w14:paraId="21C11C0E" w14:textId="77777777" w:rsidR="00111186" w:rsidRDefault="00111186" w:rsidP="0011118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085DFBCA" w14:textId="77777777" w:rsidR="00111186" w:rsidRDefault="00111186" w:rsidP="0011118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410.000,00</w:t>
      </w:r>
    </w:p>
    <w:p w14:paraId="1891186D" w14:textId="77777777" w:rsidR="00111186" w:rsidRDefault="00111186" w:rsidP="0011118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36 -  -   </w:t>
      </w:r>
      <w:r>
        <w:rPr>
          <w:rFonts w:ascii="Arial" w:hAnsi="Arial" w:cs="Arial"/>
          <w:sz w:val="24"/>
          <w:szCs w:val="24"/>
        </w:rPr>
        <w:tab/>
      </w:r>
      <w:r>
        <w:rPr>
          <w:rFonts w:ascii="Arial" w:hAnsi="Arial" w:cs="Arial"/>
          <w:b/>
          <w:bCs/>
          <w:color w:val="000000"/>
          <w:sz w:val="16"/>
          <w:szCs w:val="16"/>
        </w:rPr>
        <w:t>POMOĆI DANE U INOZEMSTVO I UNUTAR OPĆEG PRORAČUNA</w:t>
      </w:r>
      <w:r>
        <w:rPr>
          <w:rFonts w:ascii="Arial" w:hAnsi="Arial" w:cs="Arial"/>
          <w:sz w:val="24"/>
          <w:szCs w:val="24"/>
        </w:rPr>
        <w:tab/>
      </w:r>
      <w:r>
        <w:rPr>
          <w:rFonts w:ascii="Arial" w:hAnsi="Arial" w:cs="Arial"/>
          <w:b/>
          <w:bCs/>
          <w:color w:val="000000"/>
          <w:sz w:val="16"/>
          <w:szCs w:val="16"/>
        </w:rPr>
        <w:t>410000,00</w:t>
      </w:r>
    </w:p>
    <w:p w14:paraId="1162CF3D" w14:textId="77777777" w:rsidR="00111186" w:rsidRDefault="00111186" w:rsidP="0011118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367-  -   </w:t>
      </w:r>
      <w:r>
        <w:rPr>
          <w:rFonts w:ascii="Arial" w:hAnsi="Arial" w:cs="Arial"/>
          <w:sz w:val="24"/>
          <w:szCs w:val="24"/>
        </w:rPr>
        <w:tab/>
      </w:r>
      <w:r>
        <w:rPr>
          <w:rFonts w:ascii="Arial" w:hAnsi="Arial" w:cs="Arial"/>
          <w:color w:val="000000"/>
          <w:sz w:val="16"/>
          <w:szCs w:val="16"/>
        </w:rPr>
        <w:t>PRIJENOSI PROR.KOR.-REDOVNE DJELATNOSTI</w:t>
      </w:r>
      <w:r>
        <w:rPr>
          <w:rFonts w:ascii="Arial" w:hAnsi="Arial" w:cs="Arial"/>
          <w:sz w:val="24"/>
          <w:szCs w:val="24"/>
        </w:rPr>
        <w:tab/>
      </w:r>
      <w:r>
        <w:rPr>
          <w:rFonts w:ascii="Arial" w:hAnsi="Arial" w:cs="Arial"/>
          <w:color w:val="000000"/>
          <w:sz w:val="16"/>
          <w:szCs w:val="16"/>
        </w:rPr>
        <w:t>410000,00</w:t>
      </w:r>
    </w:p>
    <w:p w14:paraId="16B50F22" w14:textId="77777777" w:rsidR="00111186" w:rsidRDefault="00111186" w:rsidP="0011118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367-21-2  </w:t>
      </w:r>
      <w:r>
        <w:rPr>
          <w:rFonts w:ascii="Arial" w:hAnsi="Arial" w:cs="Arial"/>
          <w:sz w:val="24"/>
          <w:szCs w:val="24"/>
        </w:rPr>
        <w:tab/>
      </w:r>
      <w:r>
        <w:rPr>
          <w:rFonts w:ascii="Arial" w:hAnsi="Arial" w:cs="Arial"/>
          <w:color w:val="000000"/>
          <w:sz w:val="16"/>
          <w:szCs w:val="16"/>
        </w:rPr>
        <w:t>Prijenosi- Dječji vrtić Šandrovac</w:t>
      </w:r>
      <w:r>
        <w:rPr>
          <w:rFonts w:ascii="Arial" w:hAnsi="Arial" w:cs="Arial"/>
          <w:sz w:val="24"/>
          <w:szCs w:val="24"/>
        </w:rPr>
        <w:tab/>
      </w:r>
      <w:r>
        <w:rPr>
          <w:rFonts w:ascii="Arial" w:hAnsi="Arial" w:cs="Arial"/>
          <w:color w:val="000000"/>
          <w:sz w:val="16"/>
          <w:szCs w:val="16"/>
        </w:rPr>
        <w:t>400000,00</w:t>
      </w:r>
    </w:p>
    <w:p w14:paraId="3B125921" w14:textId="77777777" w:rsidR="00111186" w:rsidRDefault="00111186" w:rsidP="00111186">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367-31-1  </w:t>
      </w:r>
      <w:r>
        <w:rPr>
          <w:rFonts w:ascii="Arial" w:hAnsi="Arial" w:cs="Arial"/>
          <w:sz w:val="24"/>
          <w:szCs w:val="24"/>
        </w:rPr>
        <w:tab/>
      </w:r>
      <w:r>
        <w:rPr>
          <w:rFonts w:ascii="Arial" w:hAnsi="Arial" w:cs="Arial"/>
          <w:color w:val="000000"/>
          <w:sz w:val="16"/>
          <w:szCs w:val="16"/>
        </w:rPr>
        <w:t xml:space="preserve">Prijenosi-Dom za </w:t>
      </w:r>
      <w:proofErr w:type="spellStart"/>
      <w:r>
        <w:rPr>
          <w:rFonts w:ascii="Arial" w:hAnsi="Arial" w:cs="Arial"/>
          <w:color w:val="000000"/>
          <w:sz w:val="16"/>
          <w:szCs w:val="16"/>
        </w:rPr>
        <w:t>st.i</w:t>
      </w:r>
      <w:proofErr w:type="spellEnd"/>
      <w:r>
        <w:rPr>
          <w:rFonts w:ascii="Arial" w:hAnsi="Arial" w:cs="Arial"/>
          <w:color w:val="000000"/>
          <w:sz w:val="16"/>
          <w:szCs w:val="16"/>
        </w:rPr>
        <w:t xml:space="preserve"> </w:t>
      </w:r>
      <w:proofErr w:type="spellStart"/>
      <w:r>
        <w:rPr>
          <w:rFonts w:ascii="Arial" w:hAnsi="Arial" w:cs="Arial"/>
          <w:color w:val="000000"/>
          <w:sz w:val="16"/>
          <w:szCs w:val="16"/>
        </w:rPr>
        <w:t>nem.Šandrovac</w:t>
      </w:r>
      <w:proofErr w:type="spellEnd"/>
      <w:r>
        <w:rPr>
          <w:rFonts w:ascii="Arial" w:hAnsi="Arial" w:cs="Arial"/>
          <w:color w:val="000000"/>
          <w:sz w:val="16"/>
          <w:szCs w:val="16"/>
        </w:rPr>
        <w:t xml:space="preserve">-za </w:t>
      </w:r>
      <w:proofErr w:type="spellStart"/>
      <w:r>
        <w:rPr>
          <w:rFonts w:ascii="Arial" w:hAnsi="Arial" w:cs="Arial"/>
          <w:color w:val="000000"/>
          <w:sz w:val="16"/>
          <w:szCs w:val="16"/>
        </w:rPr>
        <w:t>nef.imovinu</w:t>
      </w:r>
      <w:proofErr w:type="spellEnd"/>
      <w:r>
        <w:rPr>
          <w:rFonts w:ascii="Arial" w:hAnsi="Arial" w:cs="Arial"/>
          <w:sz w:val="24"/>
          <w:szCs w:val="24"/>
        </w:rPr>
        <w:tab/>
      </w:r>
      <w:r>
        <w:rPr>
          <w:rFonts w:ascii="Arial" w:hAnsi="Arial" w:cs="Arial"/>
          <w:color w:val="000000"/>
          <w:sz w:val="16"/>
          <w:szCs w:val="16"/>
        </w:rPr>
        <w:t>10000,00</w:t>
      </w:r>
    </w:p>
    <w:p w14:paraId="49F20F4B" w14:textId="77777777" w:rsidR="00111186" w:rsidRDefault="00111186" w:rsidP="00111186">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09110</w:t>
      </w:r>
      <w:r>
        <w:rPr>
          <w:rFonts w:ascii="Arial" w:hAnsi="Arial" w:cs="Arial"/>
          <w:sz w:val="24"/>
          <w:szCs w:val="24"/>
        </w:rPr>
        <w:tab/>
      </w:r>
      <w:r>
        <w:rPr>
          <w:rFonts w:ascii="Arial" w:hAnsi="Arial" w:cs="Arial"/>
          <w:b/>
          <w:bCs/>
          <w:color w:val="000000"/>
          <w:sz w:val="20"/>
          <w:szCs w:val="20"/>
        </w:rPr>
        <w:t>Predškolsko obrazovanje</w:t>
      </w:r>
    </w:p>
    <w:p w14:paraId="664194F3" w14:textId="77777777" w:rsidR="00111186" w:rsidRDefault="00111186" w:rsidP="0011118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7CFC0CE9" w14:textId="77777777" w:rsidR="00111186" w:rsidRDefault="00111186" w:rsidP="0011118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23.000,00</w:t>
      </w:r>
    </w:p>
    <w:p w14:paraId="6C88304B" w14:textId="77777777" w:rsidR="00111186" w:rsidRDefault="00111186" w:rsidP="0011118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23000,00</w:t>
      </w:r>
    </w:p>
    <w:p w14:paraId="3FB18B95" w14:textId="77777777" w:rsidR="00111186" w:rsidRDefault="00111186" w:rsidP="0011118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23000,00</w:t>
      </w:r>
    </w:p>
    <w:p w14:paraId="1944A0FB" w14:textId="77777777" w:rsidR="00111186" w:rsidRDefault="00111186" w:rsidP="0011118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381-19-3  </w:t>
      </w:r>
      <w:r>
        <w:rPr>
          <w:rFonts w:ascii="Arial" w:hAnsi="Arial" w:cs="Arial"/>
          <w:sz w:val="24"/>
          <w:szCs w:val="24"/>
        </w:rPr>
        <w:tab/>
      </w:r>
      <w:r>
        <w:rPr>
          <w:rFonts w:ascii="Arial" w:hAnsi="Arial" w:cs="Arial"/>
          <w:color w:val="000000"/>
          <w:sz w:val="16"/>
          <w:szCs w:val="16"/>
        </w:rPr>
        <w:t xml:space="preserve">Mala škola-OŠ -sred.za </w:t>
      </w:r>
      <w:proofErr w:type="spellStart"/>
      <w:r>
        <w:rPr>
          <w:rFonts w:ascii="Arial" w:hAnsi="Arial" w:cs="Arial"/>
          <w:color w:val="000000"/>
          <w:sz w:val="16"/>
          <w:szCs w:val="16"/>
        </w:rPr>
        <w:t>rad,oprema,izleti,Sv.nikola</w:t>
      </w:r>
      <w:proofErr w:type="spellEnd"/>
      <w:r>
        <w:rPr>
          <w:rFonts w:ascii="Arial" w:hAnsi="Arial" w:cs="Arial"/>
          <w:sz w:val="24"/>
          <w:szCs w:val="24"/>
        </w:rPr>
        <w:tab/>
      </w:r>
      <w:r>
        <w:rPr>
          <w:rFonts w:ascii="Arial" w:hAnsi="Arial" w:cs="Arial"/>
          <w:color w:val="000000"/>
          <w:sz w:val="16"/>
          <w:szCs w:val="16"/>
        </w:rPr>
        <w:t>20000,00</w:t>
      </w:r>
    </w:p>
    <w:p w14:paraId="78E08C74" w14:textId="77777777" w:rsidR="00111186" w:rsidRDefault="00111186" w:rsidP="00111186">
      <w:pPr>
        <w:widowControl w:val="0"/>
        <w:tabs>
          <w:tab w:val="left" w:pos="9070"/>
        </w:tabs>
        <w:autoSpaceDE w:val="0"/>
        <w:autoSpaceDN w:val="0"/>
        <w:adjustRightInd w:val="0"/>
        <w:spacing w:before="336"/>
        <w:rPr>
          <w:rFonts w:ascii="Arial" w:hAnsi="Arial" w:cs="Arial"/>
          <w:color w:val="000000"/>
          <w:sz w:val="21"/>
          <w:szCs w:val="21"/>
        </w:rPr>
      </w:pPr>
    </w:p>
    <w:p w14:paraId="59794516" w14:textId="77777777" w:rsidR="00111186" w:rsidRDefault="00111186" w:rsidP="00111186">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2021 OPĆINA ŠANDROVAC</w:t>
      </w:r>
      <w:r>
        <w:rPr>
          <w:rFonts w:ascii="Arial" w:hAnsi="Arial" w:cs="Arial"/>
          <w:sz w:val="24"/>
          <w:szCs w:val="24"/>
        </w:rPr>
        <w:tab/>
      </w:r>
      <w:r>
        <w:rPr>
          <w:rFonts w:ascii="Arial" w:hAnsi="Arial" w:cs="Arial"/>
          <w:b/>
          <w:bCs/>
          <w:color w:val="000000"/>
          <w:sz w:val="18"/>
          <w:szCs w:val="18"/>
        </w:rPr>
        <w:t>Datum:</w:t>
      </w:r>
      <w:r>
        <w:rPr>
          <w:rFonts w:ascii="Arial" w:hAnsi="Arial" w:cs="Arial"/>
          <w:sz w:val="24"/>
          <w:szCs w:val="24"/>
        </w:rPr>
        <w:tab/>
      </w:r>
      <w:r>
        <w:rPr>
          <w:rFonts w:ascii="Arial" w:hAnsi="Arial" w:cs="Arial"/>
          <w:color w:val="000000"/>
          <w:sz w:val="16"/>
          <w:szCs w:val="16"/>
        </w:rPr>
        <w:t>22.03.2021</w:t>
      </w:r>
    </w:p>
    <w:p w14:paraId="1C5C3C14" w14:textId="77777777" w:rsidR="00111186" w:rsidRDefault="00111186" w:rsidP="00111186">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2021</w:t>
      </w:r>
      <w:r>
        <w:rPr>
          <w:rFonts w:ascii="Arial" w:hAnsi="Arial" w:cs="Arial"/>
          <w:sz w:val="24"/>
          <w:szCs w:val="24"/>
        </w:rPr>
        <w:tab/>
      </w:r>
      <w:r>
        <w:rPr>
          <w:rFonts w:ascii="Times New Roman" w:hAnsi="Times New Roman"/>
          <w:b/>
          <w:bCs/>
          <w:color w:val="000000"/>
          <w:sz w:val="40"/>
          <w:szCs w:val="40"/>
        </w:rPr>
        <w:t>A.POSEBNI DIO - RAČUN RASHODA</w:t>
      </w:r>
    </w:p>
    <w:p w14:paraId="19799200" w14:textId="77777777" w:rsidR="00111186" w:rsidRDefault="00111186" w:rsidP="00111186">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 xml:space="preserve">Plan </w:t>
      </w:r>
    </w:p>
    <w:p w14:paraId="67E2CF75" w14:textId="77777777" w:rsidR="00111186" w:rsidRDefault="00111186" w:rsidP="00111186">
      <w:pPr>
        <w:widowControl w:val="0"/>
        <w:tabs>
          <w:tab w:val="left" w:pos="90"/>
          <w:tab w:val="left" w:pos="1136"/>
          <w:tab w:val="right" w:pos="10381"/>
        </w:tabs>
        <w:autoSpaceDE w:val="0"/>
        <w:autoSpaceDN w:val="0"/>
        <w:adjustRightInd w:val="0"/>
        <w:spacing w:before="99"/>
        <w:rPr>
          <w:rFonts w:ascii="Arial" w:hAnsi="Arial" w:cs="Arial"/>
          <w:color w:val="000000"/>
          <w:sz w:val="21"/>
          <w:szCs w:val="21"/>
        </w:rPr>
      </w:pPr>
      <w:r>
        <w:rPr>
          <w:rFonts w:ascii="Arial" w:hAnsi="Arial" w:cs="Arial"/>
          <w:color w:val="000000"/>
          <w:sz w:val="16"/>
          <w:szCs w:val="16"/>
        </w:rPr>
        <w:t xml:space="preserve">381-19-8  </w:t>
      </w:r>
      <w:r>
        <w:rPr>
          <w:rFonts w:ascii="Arial" w:hAnsi="Arial" w:cs="Arial"/>
          <w:sz w:val="24"/>
          <w:szCs w:val="24"/>
        </w:rPr>
        <w:tab/>
      </w:r>
      <w:r>
        <w:rPr>
          <w:rFonts w:ascii="Arial" w:hAnsi="Arial" w:cs="Arial"/>
          <w:color w:val="000000"/>
          <w:sz w:val="16"/>
          <w:szCs w:val="16"/>
        </w:rPr>
        <w:t>Škola plivanja</w:t>
      </w:r>
      <w:r>
        <w:rPr>
          <w:rFonts w:ascii="Arial" w:hAnsi="Arial" w:cs="Arial"/>
          <w:sz w:val="24"/>
          <w:szCs w:val="24"/>
        </w:rPr>
        <w:tab/>
      </w:r>
      <w:r>
        <w:rPr>
          <w:rFonts w:ascii="Arial" w:hAnsi="Arial" w:cs="Arial"/>
          <w:color w:val="000000"/>
          <w:sz w:val="16"/>
          <w:szCs w:val="16"/>
        </w:rPr>
        <w:t>3000,00</w:t>
      </w:r>
    </w:p>
    <w:p w14:paraId="033DA3F5" w14:textId="77777777" w:rsidR="00111186" w:rsidRDefault="00111186" w:rsidP="00111186">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09120</w:t>
      </w:r>
      <w:r>
        <w:rPr>
          <w:rFonts w:ascii="Arial" w:hAnsi="Arial" w:cs="Arial"/>
          <w:sz w:val="24"/>
          <w:szCs w:val="24"/>
        </w:rPr>
        <w:tab/>
      </w:r>
      <w:r>
        <w:rPr>
          <w:rFonts w:ascii="Arial" w:hAnsi="Arial" w:cs="Arial"/>
          <w:b/>
          <w:bCs/>
          <w:color w:val="000000"/>
          <w:sz w:val="20"/>
          <w:szCs w:val="20"/>
        </w:rPr>
        <w:t>Osnovno obrazovanje</w:t>
      </w:r>
    </w:p>
    <w:p w14:paraId="6EC7A96B" w14:textId="77777777" w:rsidR="00111186" w:rsidRDefault="00111186" w:rsidP="0011118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7CBB6FA5" w14:textId="77777777" w:rsidR="00111186" w:rsidRDefault="00111186" w:rsidP="0011118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60.000,00</w:t>
      </w:r>
    </w:p>
    <w:p w14:paraId="3DB714F0" w14:textId="77777777" w:rsidR="00111186" w:rsidRDefault="00111186" w:rsidP="0011118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60000,00</w:t>
      </w:r>
    </w:p>
    <w:p w14:paraId="33AB08BD" w14:textId="77777777" w:rsidR="00111186" w:rsidRDefault="00111186" w:rsidP="0011118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50000,00</w:t>
      </w:r>
    </w:p>
    <w:p w14:paraId="437B146D" w14:textId="77777777" w:rsidR="00111186" w:rsidRDefault="00111186" w:rsidP="0011118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381-19-31 </w:t>
      </w:r>
      <w:r>
        <w:rPr>
          <w:rFonts w:ascii="Arial" w:hAnsi="Arial" w:cs="Arial"/>
          <w:sz w:val="24"/>
          <w:szCs w:val="24"/>
        </w:rPr>
        <w:tab/>
      </w:r>
      <w:r>
        <w:rPr>
          <w:rFonts w:ascii="Arial" w:hAnsi="Arial" w:cs="Arial"/>
          <w:color w:val="000000"/>
          <w:sz w:val="16"/>
          <w:szCs w:val="16"/>
        </w:rPr>
        <w:t>Knjige i bilježnice za OŠ</w:t>
      </w:r>
      <w:r>
        <w:rPr>
          <w:rFonts w:ascii="Arial" w:hAnsi="Arial" w:cs="Arial"/>
          <w:sz w:val="24"/>
          <w:szCs w:val="24"/>
        </w:rPr>
        <w:tab/>
      </w:r>
      <w:r>
        <w:rPr>
          <w:rFonts w:ascii="Arial" w:hAnsi="Arial" w:cs="Arial"/>
          <w:color w:val="000000"/>
          <w:sz w:val="16"/>
          <w:szCs w:val="16"/>
        </w:rPr>
        <w:t>50000,00</w:t>
      </w:r>
    </w:p>
    <w:p w14:paraId="63CB644D" w14:textId="77777777" w:rsidR="00111186" w:rsidRDefault="00111186" w:rsidP="00111186">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382-  -   </w:t>
      </w:r>
      <w:r>
        <w:rPr>
          <w:rFonts w:ascii="Arial" w:hAnsi="Arial" w:cs="Arial"/>
          <w:sz w:val="24"/>
          <w:szCs w:val="24"/>
        </w:rPr>
        <w:tab/>
      </w:r>
      <w:r>
        <w:rPr>
          <w:rFonts w:ascii="Arial" w:hAnsi="Arial" w:cs="Arial"/>
          <w:color w:val="000000"/>
          <w:sz w:val="16"/>
          <w:szCs w:val="16"/>
        </w:rPr>
        <w:t>KAPITALNE DONACIJE</w:t>
      </w:r>
      <w:r>
        <w:rPr>
          <w:rFonts w:ascii="Arial" w:hAnsi="Arial" w:cs="Arial"/>
          <w:sz w:val="24"/>
          <w:szCs w:val="24"/>
        </w:rPr>
        <w:tab/>
      </w:r>
      <w:r>
        <w:rPr>
          <w:rFonts w:ascii="Arial" w:hAnsi="Arial" w:cs="Arial"/>
          <w:color w:val="000000"/>
          <w:sz w:val="16"/>
          <w:szCs w:val="16"/>
        </w:rPr>
        <w:t>10000,00</w:t>
      </w:r>
    </w:p>
    <w:p w14:paraId="0CD3BB7D" w14:textId="77777777" w:rsidR="00111186" w:rsidRDefault="00111186" w:rsidP="0011118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382-19-1  </w:t>
      </w:r>
      <w:r>
        <w:rPr>
          <w:rFonts w:ascii="Arial" w:hAnsi="Arial" w:cs="Arial"/>
          <w:sz w:val="24"/>
          <w:szCs w:val="24"/>
        </w:rPr>
        <w:tab/>
      </w:r>
      <w:proofErr w:type="spellStart"/>
      <w:r>
        <w:rPr>
          <w:rFonts w:ascii="Arial" w:hAnsi="Arial" w:cs="Arial"/>
          <w:color w:val="000000"/>
          <w:sz w:val="16"/>
          <w:szCs w:val="16"/>
        </w:rPr>
        <w:t>Kapit.don</w:t>
      </w:r>
      <w:proofErr w:type="spellEnd"/>
      <w:r>
        <w:rPr>
          <w:rFonts w:ascii="Arial" w:hAnsi="Arial" w:cs="Arial"/>
          <w:color w:val="000000"/>
          <w:sz w:val="16"/>
          <w:szCs w:val="16"/>
        </w:rPr>
        <w:t>. Osnovnom školstvu</w:t>
      </w:r>
      <w:r>
        <w:rPr>
          <w:rFonts w:ascii="Arial" w:hAnsi="Arial" w:cs="Arial"/>
          <w:sz w:val="24"/>
          <w:szCs w:val="24"/>
        </w:rPr>
        <w:tab/>
      </w:r>
      <w:r>
        <w:rPr>
          <w:rFonts w:ascii="Arial" w:hAnsi="Arial" w:cs="Arial"/>
          <w:color w:val="000000"/>
          <w:sz w:val="16"/>
          <w:szCs w:val="16"/>
        </w:rPr>
        <w:t>10000,00</w:t>
      </w:r>
    </w:p>
    <w:p w14:paraId="31CC51E6" w14:textId="77777777" w:rsidR="00111186" w:rsidRDefault="00111186" w:rsidP="00111186">
      <w:pPr>
        <w:widowControl w:val="0"/>
        <w:tabs>
          <w:tab w:val="left" w:pos="90"/>
          <w:tab w:val="left" w:pos="1133"/>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GLAVA</w:t>
      </w:r>
      <w:r>
        <w:rPr>
          <w:rFonts w:ascii="Arial" w:hAnsi="Arial" w:cs="Arial"/>
          <w:sz w:val="24"/>
          <w:szCs w:val="24"/>
        </w:rPr>
        <w:tab/>
      </w:r>
      <w:r>
        <w:rPr>
          <w:rFonts w:ascii="Arial" w:hAnsi="Arial" w:cs="Arial"/>
          <w:b/>
          <w:bCs/>
          <w:color w:val="000000"/>
          <w:sz w:val="20"/>
          <w:szCs w:val="20"/>
        </w:rPr>
        <w:t>OPĆI PRIHODI I PRIMICI</w:t>
      </w:r>
    </w:p>
    <w:p w14:paraId="066EB3D5" w14:textId="77777777" w:rsidR="00111186" w:rsidRDefault="00111186" w:rsidP="00111186">
      <w:pPr>
        <w:widowControl w:val="0"/>
        <w:tabs>
          <w:tab w:val="left" w:pos="90"/>
          <w:tab w:val="left" w:pos="1360"/>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Donošenje akata i mjera iz djelokruga tijela JUO</w:t>
      </w:r>
    </w:p>
    <w:p w14:paraId="5FF5AC99" w14:textId="77777777" w:rsidR="00111186" w:rsidRDefault="00111186" w:rsidP="00111186">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A100202</w:t>
      </w:r>
      <w:r>
        <w:rPr>
          <w:rFonts w:ascii="Arial" w:hAnsi="Arial" w:cs="Arial"/>
          <w:sz w:val="24"/>
          <w:szCs w:val="24"/>
        </w:rPr>
        <w:tab/>
      </w:r>
      <w:r>
        <w:rPr>
          <w:rFonts w:ascii="Arial" w:hAnsi="Arial" w:cs="Arial"/>
          <w:b/>
          <w:bCs/>
          <w:color w:val="000000"/>
          <w:sz w:val="20"/>
          <w:szCs w:val="20"/>
        </w:rPr>
        <w:t xml:space="preserve">Održavanje zgrada i </w:t>
      </w:r>
      <w:proofErr w:type="spellStart"/>
      <w:r>
        <w:rPr>
          <w:rFonts w:ascii="Arial" w:hAnsi="Arial" w:cs="Arial"/>
          <w:b/>
          <w:bCs/>
          <w:color w:val="000000"/>
          <w:sz w:val="20"/>
          <w:szCs w:val="20"/>
        </w:rPr>
        <w:t>građevisnkih</w:t>
      </w:r>
      <w:proofErr w:type="spellEnd"/>
      <w:r>
        <w:rPr>
          <w:rFonts w:ascii="Arial" w:hAnsi="Arial" w:cs="Arial"/>
          <w:b/>
          <w:bCs/>
          <w:color w:val="000000"/>
          <w:sz w:val="20"/>
          <w:szCs w:val="20"/>
        </w:rPr>
        <w:t xml:space="preserve"> objekata</w:t>
      </w:r>
    </w:p>
    <w:p w14:paraId="6EEB4897" w14:textId="77777777" w:rsidR="00111186" w:rsidRDefault="00111186" w:rsidP="00111186">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01600</w:t>
      </w:r>
      <w:r>
        <w:rPr>
          <w:rFonts w:ascii="Arial" w:hAnsi="Arial" w:cs="Arial"/>
          <w:sz w:val="24"/>
          <w:szCs w:val="24"/>
        </w:rPr>
        <w:tab/>
      </w:r>
      <w:r>
        <w:rPr>
          <w:rFonts w:ascii="Arial" w:hAnsi="Arial" w:cs="Arial"/>
          <w:b/>
          <w:bCs/>
          <w:color w:val="000000"/>
          <w:sz w:val="20"/>
          <w:szCs w:val="20"/>
        </w:rPr>
        <w:t>Opće javne usluge koje nisu drugdje svrstane</w:t>
      </w:r>
    </w:p>
    <w:p w14:paraId="534CAEFB" w14:textId="77777777" w:rsidR="00111186" w:rsidRDefault="00111186" w:rsidP="0011118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3FE1C334" w14:textId="77777777" w:rsidR="00111186" w:rsidRDefault="00111186" w:rsidP="0011118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65.000,00</w:t>
      </w:r>
    </w:p>
    <w:p w14:paraId="530A6A92" w14:textId="77777777" w:rsidR="00111186" w:rsidRDefault="00111186" w:rsidP="0011118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65000,00</w:t>
      </w:r>
    </w:p>
    <w:p w14:paraId="51A74438" w14:textId="77777777" w:rsidR="00111186" w:rsidRDefault="00111186" w:rsidP="0011118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65000,00</w:t>
      </w:r>
    </w:p>
    <w:p w14:paraId="18F108BD" w14:textId="77777777" w:rsidR="00111186" w:rsidRDefault="00111186" w:rsidP="0011118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323-29-5  </w:t>
      </w:r>
      <w:r>
        <w:rPr>
          <w:rFonts w:ascii="Arial" w:hAnsi="Arial" w:cs="Arial"/>
          <w:sz w:val="24"/>
          <w:szCs w:val="24"/>
        </w:rPr>
        <w:tab/>
      </w:r>
      <w:r>
        <w:rPr>
          <w:rFonts w:ascii="Arial" w:hAnsi="Arial" w:cs="Arial"/>
          <w:color w:val="000000"/>
          <w:sz w:val="16"/>
          <w:szCs w:val="16"/>
        </w:rPr>
        <w:t>Usluge čišćenja i pospremanja</w:t>
      </w:r>
      <w:r>
        <w:rPr>
          <w:rFonts w:ascii="Arial" w:hAnsi="Arial" w:cs="Arial"/>
          <w:sz w:val="24"/>
          <w:szCs w:val="24"/>
        </w:rPr>
        <w:tab/>
      </w:r>
      <w:r>
        <w:rPr>
          <w:rFonts w:ascii="Arial" w:hAnsi="Arial" w:cs="Arial"/>
          <w:color w:val="000000"/>
          <w:sz w:val="16"/>
          <w:szCs w:val="16"/>
        </w:rPr>
        <w:t>65000,00</w:t>
      </w:r>
    </w:p>
    <w:p w14:paraId="71E8FFD1" w14:textId="77777777" w:rsidR="00111186" w:rsidRDefault="00111186" w:rsidP="00111186">
      <w:pPr>
        <w:widowControl w:val="0"/>
        <w:tabs>
          <w:tab w:val="left" w:pos="1587"/>
          <w:tab w:val="left" w:pos="2381"/>
          <w:tab w:val="left" w:pos="328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12AAE7DE" w14:textId="77777777" w:rsidR="00111186" w:rsidRDefault="00111186" w:rsidP="0011118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27.000,00</w:t>
      </w:r>
    </w:p>
    <w:p w14:paraId="418DFBB3" w14:textId="77777777" w:rsidR="00111186" w:rsidRDefault="00111186" w:rsidP="0011118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27000,00</w:t>
      </w:r>
    </w:p>
    <w:p w14:paraId="7EFDE9E0" w14:textId="77777777" w:rsidR="00111186" w:rsidRDefault="00111186" w:rsidP="0011118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15000,00</w:t>
      </w:r>
    </w:p>
    <w:p w14:paraId="6E022D22" w14:textId="77777777" w:rsidR="00111186" w:rsidRDefault="00111186" w:rsidP="0011118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323-41-   </w:t>
      </w:r>
      <w:r>
        <w:rPr>
          <w:rFonts w:ascii="Arial" w:hAnsi="Arial" w:cs="Arial"/>
          <w:sz w:val="24"/>
          <w:szCs w:val="24"/>
        </w:rPr>
        <w:tab/>
      </w:r>
      <w:r>
        <w:rPr>
          <w:rFonts w:ascii="Arial" w:hAnsi="Arial" w:cs="Arial"/>
          <w:color w:val="000000"/>
          <w:sz w:val="16"/>
          <w:szCs w:val="16"/>
        </w:rPr>
        <w:t>Opskrba vodom</w:t>
      </w:r>
      <w:r>
        <w:rPr>
          <w:rFonts w:ascii="Arial" w:hAnsi="Arial" w:cs="Arial"/>
          <w:sz w:val="24"/>
          <w:szCs w:val="24"/>
        </w:rPr>
        <w:tab/>
      </w:r>
      <w:r>
        <w:rPr>
          <w:rFonts w:ascii="Arial" w:hAnsi="Arial" w:cs="Arial"/>
          <w:color w:val="000000"/>
          <w:sz w:val="16"/>
          <w:szCs w:val="16"/>
        </w:rPr>
        <w:t>10000,00</w:t>
      </w:r>
    </w:p>
    <w:p w14:paraId="648A6DCE" w14:textId="77777777" w:rsidR="00111186" w:rsidRDefault="00111186" w:rsidP="00111186">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323-49-   </w:t>
      </w:r>
      <w:r>
        <w:rPr>
          <w:rFonts w:ascii="Arial" w:hAnsi="Arial" w:cs="Arial"/>
          <w:sz w:val="24"/>
          <w:szCs w:val="24"/>
        </w:rPr>
        <w:tab/>
      </w:r>
      <w:r>
        <w:rPr>
          <w:rFonts w:ascii="Arial" w:hAnsi="Arial" w:cs="Arial"/>
          <w:color w:val="000000"/>
          <w:sz w:val="16"/>
          <w:szCs w:val="16"/>
        </w:rPr>
        <w:t>Vodoprivredna naknada</w:t>
      </w:r>
      <w:r>
        <w:rPr>
          <w:rFonts w:ascii="Arial" w:hAnsi="Arial" w:cs="Arial"/>
          <w:sz w:val="24"/>
          <w:szCs w:val="24"/>
        </w:rPr>
        <w:tab/>
      </w:r>
      <w:r>
        <w:rPr>
          <w:rFonts w:ascii="Arial" w:hAnsi="Arial" w:cs="Arial"/>
          <w:color w:val="000000"/>
          <w:sz w:val="16"/>
          <w:szCs w:val="16"/>
        </w:rPr>
        <w:t>5000,00</w:t>
      </w:r>
    </w:p>
    <w:p w14:paraId="2DA36CCD" w14:textId="77777777" w:rsidR="00111186" w:rsidRDefault="00111186" w:rsidP="00111186">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color w:val="000000"/>
          <w:sz w:val="16"/>
          <w:szCs w:val="16"/>
        </w:rPr>
        <w:t>12000,00</w:t>
      </w:r>
    </w:p>
    <w:p w14:paraId="7191BCB3" w14:textId="77777777" w:rsidR="00111186" w:rsidRDefault="00111186" w:rsidP="0011118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329-22-   </w:t>
      </w:r>
      <w:r>
        <w:rPr>
          <w:rFonts w:ascii="Arial" w:hAnsi="Arial" w:cs="Arial"/>
          <w:sz w:val="24"/>
          <w:szCs w:val="24"/>
        </w:rPr>
        <w:tab/>
      </w:r>
      <w:r>
        <w:rPr>
          <w:rFonts w:ascii="Arial" w:hAnsi="Arial" w:cs="Arial"/>
          <w:color w:val="000000"/>
          <w:sz w:val="16"/>
          <w:szCs w:val="16"/>
        </w:rPr>
        <w:t>Osiguranje imovine</w:t>
      </w:r>
      <w:r>
        <w:rPr>
          <w:rFonts w:ascii="Arial" w:hAnsi="Arial" w:cs="Arial"/>
          <w:sz w:val="24"/>
          <w:szCs w:val="24"/>
        </w:rPr>
        <w:tab/>
      </w:r>
      <w:r>
        <w:rPr>
          <w:rFonts w:ascii="Arial" w:hAnsi="Arial" w:cs="Arial"/>
          <w:color w:val="000000"/>
          <w:sz w:val="16"/>
          <w:szCs w:val="16"/>
        </w:rPr>
        <w:t>12000,00</w:t>
      </w:r>
    </w:p>
    <w:p w14:paraId="7F01231F" w14:textId="77777777" w:rsidR="00111186" w:rsidRDefault="00111186" w:rsidP="00111186">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04320</w:t>
      </w:r>
      <w:r>
        <w:rPr>
          <w:rFonts w:ascii="Arial" w:hAnsi="Arial" w:cs="Arial"/>
          <w:sz w:val="24"/>
          <w:szCs w:val="24"/>
        </w:rPr>
        <w:tab/>
      </w:r>
      <w:r>
        <w:rPr>
          <w:rFonts w:ascii="Arial" w:hAnsi="Arial" w:cs="Arial"/>
          <w:b/>
          <w:bCs/>
          <w:color w:val="000000"/>
          <w:sz w:val="20"/>
          <w:szCs w:val="20"/>
        </w:rPr>
        <w:t>Nafta i prirodni plin</w:t>
      </w:r>
    </w:p>
    <w:p w14:paraId="69AD6574" w14:textId="77777777" w:rsidR="00111186" w:rsidRDefault="00111186" w:rsidP="0011118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3C1A0375" w14:textId="77777777" w:rsidR="00111186" w:rsidRDefault="00111186" w:rsidP="0011118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45.000,00</w:t>
      </w:r>
    </w:p>
    <w:p w14:paraId="4D03840F" w14:textId="77777777" w:rsidR="00111186" w:rsidRDefault="00111186" w:rsidP="0011118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45000,00</w:t>
      </w:r>
    </w:p>
    <w:p w14:paraId="1AEE0426" w14:textId="77777777" w:rsidR="00111186" w:rsidRDefault="00111186" w:rsidP="0011118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45000,00</w:t>
      </w:r>
    </w:p>
    <w:p w14:paraId="3821F155" w14:textId="77777777" w:rsidR="00111186" w:rsidRDefault="00111186" w:rsidP="0011118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322-33-   </w:t>
      </w:r>
      <w:r>
        <w:rPr>
          <w:rFonts w:ascii="Arial" w:hAnsi="Arial" w:cs="Arial"/>
          <w:sz w:val="24"/>
          <w:szCs w:val="24"/>
        </w:rPr>
        <w:tab/>
      </w:r>
      <w:r>
        <w:rPr>
          <w:rFonts w:ascii="Arial" w:hAnsi="Arial" w:cs="Arial"/>
          <w:color w:val="000000"/>
          <w:sz w:val="16"/>
          <w:szCs w:val="16"/>
        </w:rPr>
        <w:t>Plin</w:t>
      </w:r>
      <w:r>
        <w:rPr>
          <w:rFonts w:ascii="Arial" w:hAnsi="Arial" w:cs="Arial"/>
          <w:sz w:val="24"/>
          <w:szCs w:val="24"/>
        </w:rPr>
        <w:tab/>
      </w:r>
      <w:r>
        <w:rPr>
          <w:rFonts w:ascii="Arial" w:hAnsi="Arial" w:cs="Arial"/>
          <w:color w:val="000000"/>
          <w:sz w:val="16"/>
          <w:szCs w:val="16"/>
        </w:rPr>
        <w:t>45000,00</w:t>
      </w:r>
    </w:p>
    <w:p w14:paraId="09342751" w14:textId="77777777" w:rsidR="00111186" w:rsidRDefault="00111186" w:rsidP="00111186">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04350</w:t>
      </w:r>
      <w:r>
        <w:rPr>
          <w:rFonts w:ascii="Arial" w:hAnsi="Arial" w:cs="Arial"/>
          <w:sz w:val="24"/>
          <w:szCs w:val="24"/>
        </w:rPr>
        <w:tab/>
      </w:r>
      <w:r>
        <w:rPr>
          <w:rFonts w:ascii="Arial" w:hAnsi="Arial" w:cs="Arial"/>
          <w:b/>
          <w:bCs/>
          <w:color w:val="000000"/>
          <w:sz w:val="20"/>
          <w:szCs w:val="20"/>
        </w:rPr>
        <w:t>Električna energija</w:t>
      </w:r>
    </w:p>
    <w:p w14:paraId="30D5154F" w14:textId="77777777" w:rsidR="00111186" w:rsidRDefault="00111186" w:rsidP="0011118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799F4B17" w14:textId="77777777" w:rsidR="00111186" w:rsidRDefault="00111186" w:rsidP="0011118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55.000,00</w:t>
      </w:r>
    </w:p>
    <w:p w14:paraId="6F10B7ED" w14:textId="77777777" w:rsidR="00111186" w:rsidRDefault="00111186" w:rsidP="0011118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55000,00</w:t>
      </w:r>
    </w:p>
    <w:p w14:paraId="6F6CE1A0" w14:textId="77777777" w:rsidR="00111186" w:rsidRDefault="00111186" w:rsidP="0011118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55000,00</w:t>
      </w:r>
    </w:p>
    <w:p w14:paraId="3F18B1EF" w14:textId="77777777" w:rsidR="00111186" w:rsidRDefault="00111186" w:rsidP="00111186">
      <w:pPr>
        <w:widowControl w:val="0"/>
        <w:tabs>
          <w:tab w:val="left" w:pos="9070"/>
        </w:tabs>
        <w:autoSpaceDE w:val="0"/>
        <w:autoSpaceDN w:val="0"/>
        <w:adjustRightInd w:val="0"/>
        <w:spacing w:before="290"/>
        <w:rPr>
          <w:rFonts w:ascii="Arial" w:hAnsi="Arial" w:cs="Arial"/>
          <w:color w:val="000000"/>
        </w:rPr>
      </w:pPr>
      <w:r>
        <w:rPr>
          <w:rFonts w:ascii="Arial" w:hAnsi="Arial" w:cs="Arial"/>
          <w:sz w:val="24"/>
          <w:szCs w:val="24"/>
        </w:rPr>
        <w:tab/>
      </w:r>
      <w:r>
        <w:rPr>
          <w:rFonts w:ascii="Arial" w:hAnsi="Arial" w:cs="Arial"/>
          <w:sz w:val="24"/>
          <w:szCs w:val="24"/>
        </w:rPr>
        <w:br w:type="page"/>
      </w:r>
      <w:r>
        <w:rPr>
          <w:rFonts w:ascii="Arial" w:hAnsi="Arial" w:cs="Arial"/>
          <w:b/>
          <w:bCs/>
          <w:color w:val="000000"/>
          <w:sz w:val="18"/>
          <w:szCs w:val="18"/>
        </w:rPr>
        <w:lastRenderedPageBreak/>
        <w:t>Korisnik proračuna:</w:t>
      </w:r>
      <w:r>
        <w:rPr>
          <w:rFonts w:ascii="Arial" w:hAnsi="Arial" w:cs="Arial"/>
          <w:b/>
          <w:bCs/>
          <w:color w:val="000000"/>
        </w:rPr>
        <w:t>2021 OPĆINA ŠANDROVAC</w:t>
      </w:r>
      <w:r>
        <w:rPr>
          <w:rFonts w:ascii="Arial" w:hAnsi="Arial" w:cs="Arial"/>
          <w:sz w:val="24"/>
          <w:szCs w:val="24"/>
        </w:rPr>
        <w:t xml:space="preserve">                                                          </w:t>
      </w:r>
      <w:r>
        <w:rPr>
          <w:rFonts w:ascii="Arial" w:hAnsi="Arial" w:cs="Arial"/>
          <w:b/>
          <w:bCs/>
          <w:color w:val="000000"/>
          <w:sz w:val="18"/>
          <w:szCs w:val="18"/>
        </w:rPr>
        <w:t>Datum:</w:t>
      </w:r>
      <w:r>
        <w:rPr>
          <w:rFonts w:ascii="Arial" w:hAnsi="Arial" w:cs="Arial"/>
          <w:sz w:val="24"/>
          <w:szCs w:val="24"/>
        </w:rPr>
        <w:tab/>
      </w:r>
      <w:r>
        <w:rPr>
          <w:rFonts w:ascii="Arial" w:hAnsi="Arial" w:cs="Arial"/>
          <w:color w:val="000000"/>
          <w:sz w:val="16"/>
          <w:szCs w:val="16"/>
        </w:rPr>
        <w:t>22.03.2021</w:t>
      </w:r>
    </w:p>
    <w:p w14:paraId="316EEC93" w14:textId="77777777" w:rsidR="00111186" w:rsidRDefault="00111186" w:rsidP="00111186">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2021</w:t>
      </w:r>
      <w:r>
        <w:rPr>
          <w:rFonts w:ascii="Arial" w:hAnsi="Arial" w:cs="Arial"/>
          <w:sz w:val="24"/>
          <w:szCs w:val="24"/>
        </w:rPr>
        <w:tab/>
      </w:r>
      <w:r>
        <w:rPr>
          <w:rFonts w:ascii="Times New Roman" w:hAnsi="Times New Roman"/>
          <w:b/>
          <w:bCs/>
          <w:color w:val="000000"/>
          <w:sz w:val="40"/>
          <w:szCs w:val="40"/>
        </w:rPr>
        <w:t>A.POSEBNI DIO - RAČUN RASHODA</w:t>
      </w:r>
    </w:p>
    <w:p w14:paraId="07769993" w14:textId="77777777" w:rsidR="00111186" w:rsidRDefault="00111186" w:rsidP="00111186">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 xml:space="preserve">Plan </w:t>
      </w:r>
    </w:p>
    <w:p w14:paraId="6BEE4B88" w14:textId="77777777" w:rsidR="00111186" w:rsidRDefault="00111186" w:rsidP="00111186">
      <w:pPr>
        <w:widowControl w:val="0"/>
        <w:tabs>
          <w:tab w:val="left" w:pos="90"/>
          <w:tab w:val="left" w:pos="1136"/>
          <w:tab w:val="right" w:pos="10381"/>
        </w:tabs>
        <w:autoSpaceDE w:val="0"/>
        <w:autoSpaceDN w:val="0"/>
        <w:adjustRightInd w:val="0"/>
        <w:spacing w:before="99"/>
        <w:rPr>
          <w:rFonts w:ascii="Arial" w:hAnsi="Arial" w:cs="Arial"/>
          <w:color w:val="000000"/>
          <w:sz w:val="21"/>
          <w:szCs w:val="21"/>
        </w:rPr>
      </w:pPr>
      <w:r>
        <w:rPr>
          <w:rFonts w:ascii="Arial" w:hAnsi="Arial" w:cs="Arial"/>
          <w:color w:val="000000"/>
          <w:sz w:val="16"/>
          <w:szCs w:val="16"/>
        </w:rPr>
        <w:t xml:space="preserve">322-31-1  </w:t>
      </w:r>
      <w:r>
        <w:rPr>
          <w:rFonts w:ascii="Arial" w:hAnsi="Arial" w:cs="Arial"/>
          <w:sz w:val="24"/>
          <w:szCs w:val="24"/>
        </w:rPr>
        <w:tab/>
      </w:r>
      <w:r>
        <w:rPr>
          <w:rFonts w:ascii="Arial" w:hAnsi="Arial" w:cs="Arial"/>
          <w:color w:val="000000"/>
          <w:sz w:val="16"/>
          <w:szCs w:val="16"/>
        </w:rPr>
        <w:t xml:space="preserve">Poslovni objekti - potrošnja </w:t>
      </w:r>
      <w:proofErr w:type="spellStart"/>
      <w:r>
        <w:rPr>
          <w:rFonts w:ascii="Arial" w:hAnsi="Arial" w:cs="Arial"/>
          <w:color w:val="000000"/>
          <w:sz w:val="16"/>
          <w:szCs w:val="16"/>
        </w:rPr>
        <w:t>el.energije</w:t>
      </w:r>
      <w:proofErr w:type="spellEnd"/>
      <w:r>
        <w:rPr>
          <w:rFonts w:ascii="Arial" w:hAnsi="Arial" w:cs="Arial"/>
          <w:sz w:val="24"/>
          <w:szCs w:val="24"/>
        </w:rPr>
        <w:tab/>
      </w:r>
      <w:r>
        <w:rPr>
          <w:rFonts w:ascii="Arial" w:hAnsi="Arial" w:cs="Arial"/>
          <w:color w:val="000000"/>
          <w:sz w:val="16"/>
          <w:szCs w:val="16"/>
        </w:rPr>
        <w:t>55000,00</w:t>
      </w:r>
    </w:p>
    <w:p w14:paraId="2FD483EA" w14:textId="77777777" w:rsidR="00111186" w:rsidRDefault="00111186" w:rsidP="00111186">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05600</w:t>
      </w:r>
      <w:r>
        <w:rPr>
          <w:rFonts w:ascii="Arial" w:hAnsi="Arial" w:cs="Arial"/>
          <w:sz w:val="24"/>
          <w:szCs w:val="24"/>
        </w:rPr>
        <w:tab/>
      </w:r>
      <w:r>
        <w:rPr>
          <w:rFonts w:ascii="Arial" w:hAnsi="Arial" w:cs="Arial"/>
          <w:b/>
          <w:bCs/>
          <w:color w:val="000000"/>
          <w:sz w:val="20"/>
          <w:szCs w:val="20"/>
        </w:rPr>
        <w:t xml:space="preserve">Poslovi i usluge zaštite okoliša koji nisu drugdje </w:t>
      </w:r>
    </w:p>
    <w:p w14:paraId="06D563E1" w14:textId="77777777" w:rsidR="00111186" w:rsidRDefault="00111186" w:rsidP="0011118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14:paraId="4365673C" w14:textId="77777777" w:rsidR="00111186" w:rsidRDefault="00111186" w:rsidP="0011118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1.000,00</w:t>
      </w:r>
    </w:p>
    <w:p w14:paraId="243640FD" w14:textId="77777777" w:rsidR="00111186" w:rsidRDefault="00111186" w:rsidP="0011118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1000,00</w:t>
      </w:r>
    </w:p>
    <w:p w14:paraId="5067FBBB" w14:textId="77777777" w:rsidR="00111186" w:rsidRDefault="00111186" w:rsidP="0011118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1000,00</w:t>
      </w:r>
    </w:p>
    <w:p w14:paraId="40311C43" w14:textId="77777777" w:rsidR="00111186" w:rsidRDefault="00111186" w:rsidP="0011118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323-44-   </w:t>
      </w:r>
      <w:r>
        <w:rPr>
          <w:rFonts w:ascii="Arial" w:hAnsi="Arial" w:cs="Arial"/>
          <w:sz w:val="24"/>
          <w:szCs w:val="24"/>
        </w:rPr>
        <w:tab/>
      </w:r>
      <w:r>
        <w:rPr>
          <w:rFonts w:ascii="Arial" w:hAnsi="Arial" w:cs="Arial"/>
          <w:color w:val="000000"/>
          <w:sz w:val="16"/>
          <w:szCs w:val="16"/>
        </w:rPr>
        <w:t>Dimnjačarske usluge</w:t>
      </w:r>
      <w:r>
        <w:rPr>
          <w:rFonts w:ascii="Arial" w:hAnsi="Arial" w:cs="Arial"/>
          <w:sz w:val="24"/>
          <w:szCs w:val="24"/>
        </w:rPr>
        <w:tab/>
      </w:r>
      <w:r>
        <w:rPr>
          <w:rFonts w:ascii="Arial" w:hAnsi="Arial" w:cs="Arial"/>
          <w:color w:val="000000"/>
          <w:sz w:val="16"/>
          <w:szCs w:val="16"/>
        </w:rPr>
        <w:t>1000,00</w:t>
      </w:r>
    </w:p>
    <w:p w14:paraId="3715FC53" w14:textId="77777777" w:rsidR="00111186" w:rsidRDefault="00111186" w:rsidP="00111186">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06600</w:t>
      </w:r>
      <w:r>
        <w:rPr>
          <w:rFonts w:ascii="Arial" w:hAnsi="Arial" w:cs="Arial"/>
          <w:sz w:val="24"/>
          <w:szCs w:val="24"/>
        </w:rPr>
        <w:tab/>
      </w:r>
      <w:proofErr w:type="spellStart"/>
      <w:r>
        <w:rPr>
          <w:rFonts w:ascii="Arial" w:hAnsi="Arial" w:cs="Arial"/>
          <w:b/>
          <w:bCs/>
          <w:color w:val="000000"/>
          <w:sz w:val="20"/>
          <w:szCs w:val="20"/>
        </w:rPr>
        <w:t>Rash.vezani</w:t>
      </w:r>
      <w:proofErr w:type="spellEnd"/>
      <w:r>
        <w:rPr>
          <w:rFonts w:ascii="Arial" w:hAnsi="Arial" w:cs="Arial"/>
          <w:b/>
          <w:bCs/>
          <w:color w:val="000000"/>
          <w:sz w:val="20"/>
          <w:szCs w:val="20"/>
        </w:rPr>
        <w:t xml:space="preserve"> za stanovanje i </w:t>
      </w:r>
      <w:proofErr w:type="spellStart"/>
      <w:r>
        <w:rPr>
          <w:rFonts w:ascii="Arial" w:hAnsi="Arial" w:cs="Arial"/>
          <w:b/>
          <w:bCs/>
          <w:color w:val="000000"/>
          <w:sz w:val="20"/>
          <w:szCs w:val="20"/>
        </w:rPr>
        <w:t>kom.pogodnosti</w:t>
      </w:r>
      <w:proofErr w:type="spellEnd"/>
    </w:p>
    <w:p w14:paraId="617DC8A7" w14:textId="77777777" w:rsidR="00111186" w:rsidRDefault="00111186" w:rsidP="0011118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318799F7" w14:textId="77777777" w:rsidR="00111186" w:rsidRDefault="00111186" w:rsidP="0011118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110.000,00</w:t>
      </w:r>
    </w:p>
    <w:p w14:paraId="3A2A76C4" w14:textId="77777777" w:rsidR="00111186" w:rsidRDefault="00111186" w:rsidP="0011118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110000,00</w:t>
      </w:r>
    </w:p>
    <w:p w14:paraId="0A1B1579" w14:textId="77777777" w:rsidR="00111186" w:rsidRDefault="00111186" w:rsidP="0011118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73000,00</w:t>
      </w:r>
    </w:p>
    <w:p w14:paraId="4C137562" w14:textId="77777777" w:rsidR="00111186" w:rsidRDefault="00111186" w:rsidP="0011118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322-41-1  </w:t>
      </w:r>
      <w:r>
        <w:rPr>
          <w:rFonts w:ascii="Arial" w:hAnsi="Arial" w:cs="Arial"/>
          <w:sz w:val="24"/>
          <w:szCs w:val="24"/>
        </w:rPr>
        <w:tab/>
      </w:r>
      <w:proofErr w:type="spellStart"/>
      <w:r>
        <w:rPr>
          <w:rFonts w:ascii="Arial" w:hAnsi="Arial" w:cs="Arial"/>
          <w:color w:val="000000"/>
          <w:sz w:val="16"/>
          <w:szCs w:val="16"/>
        </w:rPr>
        <w:t>Mater.i</w:t>
      </w:r>
      <w:proofErr w:type="spellEnd"/>
      <w:r>
        <w:rPr>
          <w:rFonts w:ascii="Arial" w:hAnsi="Arial" w:cs="Arial"/>
          <w:color w:val="000000"/>
          <w:sz w:val="16"/>
          <w:szCs w:val="16"/>
        </w:rPr>
        <w:t xml:space="preserve"> dij.za </w:t>
      </w:r>
      <w:proofErr w:type="spellStart"/>
      <w:r>
        <w:rPr>
          <w:rFonts w:ascii="Arial" w:hAnsi="Arial" w:cs="Arial"/>
          <w:color w:val="000000"/>
          <w:sz w:val="16"/>
          <w:szCs w:val="16"/>
        </w:rPr>
        <w:t>tek.i</w:t>
      </w:r>
      <w:proofErr w:type="spellEnd"/>
      <w:r>
        <w:rPr>
          <w:rFonts w:ascii="Arial" w:hAnsi="Arial" w:cs="Arial"/>
          <w:color w:val="000000"/>
          <w:sz w:val="16"/>
          <w:szCs w:val="16"/>
        </w:rPr>
        <w:t xml:space="preserve"> </w:t>
      </w:r>
      <w:proofErr w:type="spellStart"/>
      <w:r>
        <w:rPr>
          <w:rFonts w:ascii="Arial" w:hAnsi="Arial" w:cs="Arial"/>
          <w:color w:val="000000"/>
          <w:sz w:val="16"/>
          <w:szCs w:val="16"/>
        </w:rPr>
        <w:t>inv.održ</w:t>
      </w:r>
      <w:proofErr w:type="spellEnd"/>
      <w:r>
        <w:rPr>
          <w:rFonts w:ascii="Arial" w:hAnsi="Arial" w:cs="Arial"/>
          <w:color w:val="000000"/>
          <w:sz w:val="16"/>
          <w:szCs w:val="16"/>
        </w:rPr>
        <w:t xml:space="preserve">.-GRAĐ.OBJEKTI </w:t>
      </w:r>
      <w:proofErr w:type="spellStart"/>
      <w:r>
        <w:rPr>
          <w:rFonts w:ascii="Arial" w:hAnsi="Arial" w:cs="Arial"/>
          <w:color w:val="000000"/>
          <w:sz w:val="16"/>
          <w:szCs w:val="16"/>
        </w:rPr>
        <w:t>vl.općine</w:t>
      </w:r>
      <w:proofErr w:type="spellEnd"/>
      <w:r>
        <w:rPr>
          <w:rFonts w:ascii="Arial" w:hAnsi="Arial" w:cs="Arial"/>
          <w:sz w:val="24"/>
          <w:szCs w:val="24"/>
        </w:rPr>
        <w:tab/>
      </w:r>
      <w:r>
        <w:rPr>
          <w:rFonts w:ascii="Arial" w:hAnsi="Arial" w:cs="Arial"/>
          <w:color w:val="000000"/>
          <w:sz w:val="16"/>
          <w:szCs w:val="16"/>
        </w:rPr>
        <w:t>73000,00</w:t>
      </w:r>
    </w:p>
    <w:p w14:paraId="218B13CF" w14:textId="77777777" w:rsidR="00111186" w:rsidRDefault="00111186" w:rsidP="00111186">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37000,00</w:t>
      </w:r>
    </w:p>
    <w:p w14:paraId="6F83B28E" w14:textId="77777777" w:rsidR="00111186" w:rsidRDefault="00111186" w:rsidP="0011118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323-21-4  </w:t>
      </w:r>
      <w:r>
        <w:rPr>
          <w:rFonts w:ascii="Arial" w:hAnsi="Arial" w:cs="Arial"/>
          <w:sz w:val="24"/>
          <w:szCs w:val="24"/>
        </w:rPr>
        <w:tab/>
      </w:r>
      <w:r>
        <w:rPr>
          <w:rFonts w:ascii="Arial" w:hAnsi="Arial" w:cs="Arial"/>
          <w:color w:val="000000"/>
          <w:sz w:val="16"/>
          <w:szCs w:val="16"/>
        </w:rPr>
        <w:t xml:space="preserve">Domovi i </w:t>
      </w:r>
      <w:proofErr w:type="spellStart"/>
      <w:r>
        <w:rPr>
          <w:rFonts w:ascii="Arial" w:hAnsi="Arial" w:cs="Arial"/>
          <w:color w:val="000000"/>
          <w:sz w:val="16"/>
          <w:szCs w:val="16"/>
        </w:rPr>
        <w:t>ost.građev.objekti</w:t>
      </w:r>
      <w:proofErr w:type="spellEnd"/>
      <w:r>
        <w:rPr>
          <w:rFonts w:ascii="Arial" w:hAnsi="Arial" w:cs="Arial"/>
          <w:color w:val="000000"/>
          <w:sz w:val="16"/>
          <w:szCs w:val="16"/>
        </w:rPr>
        <w:t>- usluge</w:t>
      </w:r>
      <w:r>
        <w:rPr>
          <w:rFonts w:ascii="Arial" w:hAnsi="Arial" w:cs="Arial"/>
          <w:sz w:val="24"/>
          <w:szCs w:val="24"/>
        </w:rPr>
        <w:tab/>
      </w:r>
      <w:r>
        <w:rPr>
          <w:rFonts w:ascii="Arial" w:hAnsi="Arial" w:cs="Arial"/>
          <w:color w:val="000000"/>
          <w:sz w:val="16"/>
          <w:szCs w:val="16"/>
        </w:rPr>
        <w:t>20000,00</w:t>
      </w:r>
    </w:p>
    <w:p w14:paraId="2A65E0EE" w14:textId="77777777" w:rsidR="00111186" w:rsidRDefault="00111186" w:rsidP="00111186">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323-75-   </w:t>
      </w:r>
      <w:r>
        <w:rPr>
          <w:rFonts w:ascii="Arial" w:hAnsi="Arial" w:cs="Arial"/>
          <w:sz w:val="24"/>
          <w:szCs w:val="24"/>
        </w:rPr>
        <w:tab/>
      </w:r>
      <w:r>
        <w:rPr>
          <w:rFonts w:ascii="Arial" w:hAnsi="Arial" w:cs="Arial"/>
          <w:color w:val="000000"/>
          <w:sz w:val="16"/>
          <w:szCs w:val="16"/>
        </w:rPr>
        <w:t>Geodetsko-katastarske usluge</w:t>
      </w:r>
      <w:r>
        <w:rPr>
          <w:rFonts w:ascii="Arial" w:hAnsi="Arial" w:cs="Arial"/>
          <w:sz w:val="24"/>
          <w:szCs w:val="24"/>
        </w:rPr>
        <w:tab/>
      </w:r>
      <w:r>
        <w:rPr>
          <w:rFonts w:ascii="Arial" w:hAnsi="Arial" w:cs="Arial"/>
          <w:color w:val="000000"/>
          <w:sz w:val="16"/>
          <w:szCs w:val="16"/>
        </w:rPr>
        <w:t>10000,00</w:t>
      </w:r>
    </w:p>
    <w:p w14:paraId="2172E14E" w14:textId="77777777" w:rsidR="00111186" w:rsidRDefault="00111186" w:rsidP="00111186">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323-75-2  </w:t>
      </w:r>
      <w:r>
        <w:rPr>
          <w:rFonts w:ascii="Arial" w:hAnsi="Arial" w:cs="Arial"/>
          <w:sz w:val="24"/>
          <w:szCs w:val="24"/>
        </w:rPr>
        <w:tab/>
      </w:r>
      <w:r>
        <w:rPr>
          <w:rFonts w:ascii="Arial" w:hAnsi="Arial" w:cs="Arial"/>
          <w:color w:val="000000"/>
          <w:sz w:val="16"/>
          <w:szCs w:val="16"/>
        </w:rPr>
        <w:t>Troškovi legalizacije</w:t>
      </w:r>
      <w:r>
        <w:rPr>
          <w:rFonts w:ascii="Arial" w:hAnsi="Arial" w:cs="Arial"/>
          <w:sz w:val="24"/>
          <w:szCs w:val="24"/>
        </w:rPr>
        <w:tab/>
      </w:r>
      <w:r>
        <w:rPr>
          <w:rFonts w:ascii="Arial" w:hAnsi="Arial" w:cs="Arial"/>
          <w:color w:val="000000"/>
          <w:sz w:val="16"/>
          <w:szCs w:val="16"/>
        </w:rPr>
        <w:t>7000,00</w:t>
      </w:r>
    </w:p>
    <w:p w14:paraId="4F3A34D1" w14:textId="77777777" w:rsidR="00111186" w:rsidRDefault="00111186" w:rsidP="00111186">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A100206</w:t>
      </w:r>
      <w:r>
        <w:rPr>
          <w:rFonts w:ascii="Arial" w:hAnsi="Arial" w:cs="Arial"/>
          <w:sz w:val="24"/>
          <w:szCs w:val="24"/>
        </w:rPr>
        <w:tab/>
      </w:r>
      <w:r>
        <w:rPr>
          <w:rFonts w:ascii="Arial" w:hAnsi="Arial" w:cs="Arial"/>
          <w:b/>
          <w:bCs/>
          <w:color w:val="000000"/>
          <w:sz w:val="20"/>
          <w:szCs w:val="20"/>
        </w:rPr>
        <w:t>Održavanje opreme</w:t>
      </w:r>
    </w:p>
    <w:p w14:paraId="07091AB5" w14:textId="77777777" w:rsidR="00111186" w:rsidRDefault="00111186" w:rsidP="00111186">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01600</w:t>
      </w:r>
      <w:r>
        <w:rPr>
          <w:rFonts w:ascii="Arial" w:hAnsi="Arial" w:cs="Arial"/>
          <w:sz w:val="24"/>
          <w:szCs w:val="24"/>
        </w:rPr>
        <w:tab/>
      </w:r>
      <w:r>
        <w:rPr>
          <w:rFonts w:ascii="Arial" w:hAnsi="Arial" w:cs="Arial"/>
          <w:b/>
          <w:bCs/>
          <w:color w:val="000000"/>
          <w:sz w:val="20"/>
          <w:szCs w:val="20"/>
        </w:rPr>
        <w:t>Opće javne usluge koje nisu drugdje svrstane</w:t>
      </w:r>
    </w:p>
    <w:p w14:paraId="035250FF" w14:textId="77777777" w:rsidR="00111186" w:rsidRDefault="00111186" w:rsidP="0011118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07FA05CE" w14:textId="77777777" w:rsidR="00111186" w:rsidRDefault="00111186" w:rsidP="0011118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20.000,00</w:t>
      </w:r>
    </w:p>
    <w:p w14:paraId="1DBD6809" w14:textId="77777777" w:rsidR="00111186" w:rsidRDefault="00111186" w:rsidP="0011118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20000,00</w:t>
      </w:r>
    </w:p>
    <w:p w14:paraId="064CF496" w14:textId="77777777" w:rsidR="00111186" w:rsidRDefault="00111186" w:rsidP="0011118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10000,00</w:t>
      </w:r>
    </w:p>
    <w:p w14:paraId="514FC21F" w14:textId="77777777" w:rsidR="00111186" w:rsidRDefault="00111186" w:rsidP="0011118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322-42-   </w:t>
      </w:r>
      <w:r>
        <w:rPr>
          <w:rFonts w:ascii="Arial" w:hAnsi="Arial" w:cs="Arial"/>
          <w:sz w:val="24"/>
          <w:szCs w:val="24"/>
        </w:rPr>
        <w:tab/>
      </w:r>
      <w:r>
        <w:rPr>
          <w:rFonts w:ascii="Arial" w:hAnsi="Arial" w:cs="Arial"/>
          <w:color w:val="000000"/>
          <w:sz w:val="16"/>
          <w:szCs w:val="16"/>
        </w:rPr>
        <w:t>Održavanje postrojenja i opreme</w:t>
      </w:r>
      <w:r>
        <w:rPr>
          <w:rFonts w:ascii="Arial" w:hAnsi="Arial" w:cs="Arial"/>
          <w:sz w:val="24"/>
          <w:szCs w:val="24"/>
        </w:rPr>
        <w:tab/>
      </w:r>
      <w:r>
        <w:rPr>
          <w:rFonts w:ascii="Arial" w:hAnsi="Arial" w:cs="Arial"/>
          <w:color w:val="000000"/>
          <w:sz w:val="16"/>
          <w:szCs w:val="16"/>
        </w:rPr>
        <w:t>5000,00</w:t>
      </w:r>
    </w:p>
    <w:p w14:paraId="7BD6F41D" w14:textId="77777777" w:rsidR="00111186" w:rsidRDefault="00111186" w:rsidP="00111186">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322-44-   </w:t>
      </w:r>
      <w:r>
        <w:rPr>
          <w:rFonts w:ascii="Arial" w:hAnsi="Arial" w:cs="Arial"/>
          <w:sz w:val="24"/>
          <w:szCs w:val="24"/>
        </w:rPr>
        <w:tab/>
      </w:r>
      <w:r>
        <w:rPr>
          <w:rFonts w:ascii="Arial" w:hAnsi="Arial" w:cs="Arial"/>
          <w:color w:val="000000"/>
          <w:sz w:val="16"/>
          <w:szCs w:val="16"/>
        </w:rPr>
        <w:t>Materijal za ostalo održavanje</w:t>
      </w:r>
      <w:r>
        <w:rPr>
          <w:rFonts w:ascii="Arial" w:hAnsi="Arial" w:cs="Arial"/>
          <w:sz w:val="24"/>
          <w:szCs w:val="24"/>
        </w:rPr>
        <w:tab/>
      </w:r>
      <w:r>
        <w:rPr>
          <w:rFonts w:ascii="Arial" w:hAnsi="Arial" w:cs="Arial"/>
          <w:color w:val="000000"/>
          <w:sz w:val="16"/>
          <w:szCs w:val="16"/>
        </w:rPr>
        <w:t>5000,00</w:t>
      </w:r>
    </w:p>
    <w:p w14:paraId="006004C2" w14:textId="77777777" w:rsidR="00111186" w:rsidRDefault="00111186" w:rsidP="00111186">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10000,00</w:t>
      </w:r>
    </w:p>
    <w:p w14:paraId="7EA342A4" w14:textId="77777777" w:rsidR="00111186" w:rsidRDefault="00111186" w:rsidP="0011118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323-22-   </w:t>
      </w:r>
      <w:r>
        <w:rPr>
          <w:rFonts w:ascii="Arial" w:hAnsi="Arial" w:cs="Arial"/>
          <w:sz w:val="24"/>
          <w:szCs w:val="24"/>
        </w:rPr>
        <w:tab/>
      </w:r>
      <w:r>
        <w:rPr>
          <w:rFonts w:ascii="Arial" w:hAnsi="Arial" w:cs="Arial"/>
          <w:color w:val="000000"/>
          <w:sz w:val="16"/>
          <w:szCs w:val="16"/>
        </w:rPr>
        <w:t>Usluge održavanja opreme</w:t>
      </w:r>
      <w:r>
        <w:rPr>
          <w:rFonts w:ascii="Arial" w:hAnsi="Arial" w:cs="Arial"/>
          <w:sz w:val="24"/>
          <w:szCs w:val="24"/>
        </w:rPr>
        <w:tab/>
      </w:r>
      <w:r>
        <w:rPr>
          <w:rFonts w:ascii="Arial" w:hAnsi="Arial" w:cs="Arial"/>
          <w:color w:val="000000"/>
          <w:sz w:val="16"/>
          <w:szCs w:val="16"/>
        </w:rPr>
        <w:t>6000,00</w:t>
      </w:r>
    </w:p>
    <w:p w14:paraId="58408850" w14:textId="77777777" w:rsidR="00111186" w:rsidRDefault="00111186" w:rsidP="00111186">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323-23-   </w:t>
      </w:r>
      <w:r>
        <w:rPr>
          <w:rFonts w:ascii="Arial" w:hAnsi="Arial" w:cs="Arial"/>
          <w:sz w:val="24"/>
          <w:szCs w:val="24"/>
        </w:rPr>
        <w:tab/>
      </w:r>
      <w:r>
        <w:rPr>
          <w:rFonts w:ascii="Arial" w:hAnsi="Arial" w:cs="Arial"/>
          <w:color w:val="000000"/>
          <w:sz w:val="16"/>
          <w:szCs w:val="16"/>
        </w:rPr>
        <w:t>Usluge održavanja službenog automobila</w:t>
      </w:r>
      <w:r>
        <w:rPr>
          <w:rFonts w:ascii="Arial" w:hAnsi="Arial" w:cs="Arial"/>
          <w:sz w:val="24"/>
          <w:szCs w:val="24"/>
        </w:rPr>
        <w:tab/>
      </w:r>
      <w:r>
        <w:rPr>
          <w:rFonts w:ascii="Arial" w:hAnsi="Arial" w:cs="Arial"/>
          <w:color w:val="000000"/>
          <w:sz w:val="16"/>
          <w:szCs w:val="16"/>
        </w:rPr>
        <w:t>1500,00</w:t>
      </w:r>
    </w:p>
    <w:p w14:paraId="3EBA3B28" w14:textId="77777777" w:rsidR="00111186" w:rsidRDefault="00111186" w:rsidP="00111186">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323-29-   </w:t>
      </w:r>
      <w:r>
        <w:rPr>
          <w:rFonts w:ascii="Arial" w:hAnsi="Arial" w:cs="Arial"/>
          <w:sz w:val="24"/>
          <w:szCs w:val="24"/>
        </w:rPr>
        <w:tab/>
      </w:r>
      <w:proofErr w:type="spellStart"/>
      <w:r>
        <w:rPr>
          <w:rFonts w:ascii="Arial" w:hAnsi="Arial" w:cs="Arial"/>
          <w:color w:val="000000"/>
          <w:sz w:val="16"/>
          <w:szCs w:val="16"/>
        </w:rPr>
        <w:t>Ost.usluge</w:t>
      </w:r>
      <w:proofErr w:type="spellEnd"/>
      <w:r>
        <w:rPr>
          <w:rFonts w:ascii="Arial" w:hAnsi="Arial" w:cs="Arial"/>
          <w:color w:val="000000"/>
          <w:sz w:val="16"/>
          <w:szCs w:val="16"/>
        </w:rPr>
        <w:t xml:space="preserve"> tekućeg i </w:t>
      </w:r>
      <w:proofErr w:type="spellStart"/>
      <w:r>
        <w:rPr>
          <w:rFonts w:ascii="Arial" w:hAnsi="Arial" w:cs="Arial"/>
          <w:color w:val="000000"/>
          <w:sz w:val="16"/>
          <w:szCs w:val="16"/>
        </w:rPr>
        <w:t>invest.održavanja</w:t>
      </w:r>
      <w:proofErr w:type="spellEnd"/>
      <w:r>
        <w:rPr>
          <w:rFonts w:ascii="Arial" w:hAnsi="Arial" w:cs="Arial"/>
          <w:sz w:val="24"/>
          <w:szCs w:val="24"/>
        </w:rPr>
        <w:tab/>
      </w:r>
      <w:r>
        <w:rPr>
          <w:rFonts w:ascii="Arial" w:hAnsi="Arial" w:cs="Arial"/>
          <w:color w:val="000000"/>
          <w:sz w:val="16"/>
          <w:szCs w:val="16"/>
        </w:rPr>
        <w:t>1500,00</w:t>
      </w:r>
    </w:p>
    <w:p w14:paraId="097C3C0F" w14:textId="77777777" w:rsidR="00111186" w:rsidRDefault="00111186" w:rsidP="00111186">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323-99-1  </w:t>
      </w:r>
      <w:r>
        <w:rPr>
          <w:rFonts w:ascii="Arial" w:hAnsi="Arial" w:cs="Arial"/>
          <w:sz w:val="24"/>
          <w:szCs w:val="24"/>
        </w:rPr>
        <w:tab/>
      </w:r>
      <w:r>
        <w:rPr>
          <w:rFonts w:ascii="Arial" w:hAnsi="Arial" w:cs="Arial"/>
          <w:color w:val="000000"/>
          <w:sz w:val="16"/>
          <w:szCs w:val="16"/>
        </w:rPr>
        <w:t>Pranje vozila, parking i cestarina</w:t>
      </w:r>
      <w:r>
        <w:rPr>
          <w:rFonts w:ascii="Arial" w:hAnsi="Arial" w:cs="Arial"/>
          <w:sz w:val="24"/>
          <w:szCs w:val="24"/>
        </w:rPr>
        <w:tab/>
      </w:r>
      <w:r>
        <w:rPr>
          <w:rFonts w:ascii="Arial" w:hAnsi="Arial" w:cs="Arial"/>
          <w:color w:val="000000"/>
          <w:sz w:val="16"/>
          <w:szCs w:val="16"/>
        </w:rPr>
        <w:t>1000,00</w:t>
      </w:r>
    </w:p>
    <w:p w14:paraId="7E18CCB5" w14:textId="77777777" w:rsidR="00111186" w:rsidRDefault="00111186" w:rsidP="00111186">
      <w:pPr>
        <w:widowControl w:val="0"/>
        <w:tabs>
          <w:tab w:val="left" w:pos="1587"/>
          <w:tab w:val="left" w:pos="2381"/>
          <w:tab w:val="left" w:pos="328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187243FA" w14:textId="77777777" w:rsidR="00111186" w:rsidRDefault="00111186" w:rsidP="0011118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12.000,00</w:t>
      </w:r>
    </w:p>
    <w:p w14:paraId="72A689FC" w14:textId="77777777" w:rsidR="00111186" w:rsidRDefault="00111186" w:rsidP="0011118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12000,00</w:t>
      </w:r>
    </w:p>
    <w:p w14:paraId="7A088347" w14:textId="77777777" w:rsidR="00111186" w:rsidRDefault="00111186" w:rsidP="0011118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color w:val="000000"/>
          <w:sz w:val="16"/>
          <w:szCs w:val="16"/>
        </w:rPr>
        <w:t>12000,00</w:t>
      </w:r>
    </w:p>
    <w:p w14:paraId="33A12903" w14:textId="77777777" w:rsidR="00111186" w:rsidRDefault="00111186" w:rsidP="0011118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329-21-   </w:t>
      </w:r>
      <w:r>
        <w:rPr>
          <w:rFonts w:ascii="Arial" w:hAnsi="Arial" w:cs="Arial"/>
          <w:sz w:val="24"/>
          <w:szCs w:val="24"/>
        </w:rPr>
        <w:tab/>
      </w:r>
      <w:r>
        <w:rPr>
          <w:rFonts w:ascii="Arial" w:hAnsi="Arial" w:cs="Arial"/>
          <w:color w:val="000000"/>
          <w:sz w:val="16"/>
          <w:szCs w:val="16"/>
        </w:rPr>
        <w:t>Osiguranje za službeni automobil</w:t>
      </w:r>
      <w:r>
        <w:rPr>
          <w:rFonts w:ascii="Arial" w:hAnsi="Arial" w:cs="Arial"/>
          <w:sz w:val="24"/>
          <w:szCs w:val="24"/>
        </w:rPr>
        <w:tab/>
      </w:r>
      <w:r>
        <w:rPr>
          <w:rFonts w:ascii="Arial" w:hAnsi="Arial" w:cs="Arial"/>
          <w:color w:val="000000"/>
          <w:sz w:val="16"/>
          <w:szCs w:val="16"/>
        </w:rPr>
        <w:t>12000,00</w:t>
      </w:r>
    </w:p>
    <w:p w14:paraId="48AF396C" w14:textId="77777777" w:rsidR="00111186" w:rsidRDefault="00111186" w:rsidP="00111186">
      <w:pPr>
        <w:widowControl w:val="0"/>
        <w:tabs>
          <w:tab w:val="left" w:pos="90"/>
          <w:tab w:val="left" w:pos="1360"/>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Održavanje cesta i građevina</w:t>
      </w:r>
    </w:p>
    <w:p w14:paraId="053ABC34" w14:textId="77777777" w:rsidR="00111186" w:rsidRPr="00111186" w:rsidRDefault="00111186" w:rsidP="00111186">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A100702</w:t>
      </w:r>
      <w:r>
        <w:rPr>
          <w:rFonts w:ascii="Arial" w:hAnsi="Arial" w:cs="Arial"/>
          <w:sz w:val="24"/>
          <w:szCs w:val="24"/>
        </w:rPr>
        <w:tab/>
      </w:r>
      <w:r>
        <w:rPr>
          <w:rFonts w:ascii="Arial" w:hAnsi="Arial" w:cs="Arial"/>
          <w:b/>
          <w:bCs/>
          <w:color w:val="000000"/>
          <w:sz w:val="20"/>
          <w:szCs w:val="20"/>
        </w:rPr>
        <w:t>Održavanje poljskih puteva</w:t>
      </w:r>
    </w:p>
    <w:p w14:paraId="3952D3CF" w14:textId="77777777" w:rsidR="00111186" w:rsidRDefault="00111186" w:rsidP="00111186">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2021 OPĆINA ŠANDROVAC</w:t>
      </w:r>
      <w:r>
        <w:rPr>
          <w:rFonts w:ascii="Arial" w:hAnsi="Arial" w:cs="Arial"/>
          <w:sz w:val="24"/>
          <w:szCs w:val="24"/>
        </w:rPr>
        <w:tab/>
      </w:r>
      <w:r>
        <w:rPr>
          <w:rFonts w:ascii="Arial" w:hAnsi="Arial" w:cs="Arial"/>
          <w:b/>
          <w:bCs/>
          <w:color w:val="000000"/>
          <w:sz w:val="18"/>
          <w:szCs w:val="18"/>
        </w:rPr>
        <w:t>Datum:</w:t>
      </w:r>
      <w:r>
        <w:rPr>
          <w:rFonts w:ascii="Arial" w:hAnsi="Arial" w:cs="Arial"/>
          <w:sz w:val="24"/>
          <w:szCs w:val="24"/>
        </w:rPr>
        <w:tab/>
      </w:r>
      <w:r>
        <w:rPr>
          <w:rFonts w:ascii="Arial" w:hAnsi="Arial" w:cs="Arial"/>
          <w:color w:val="000000"/>
          <w:sz w:val="16"/>
          <w:szCs w:val="16"/>
        </w:rPr>
        <w:t>22.03.2021</w:t>
      </w:r>
    </w:p>
    <w:p w14:paraId="39947987" w14:textId="77777777" w:rsidR="00111186" w:rsidRDefault="00111186" w:rsidP="00111186">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2021</w:t>
      </w:r>
      <w:r>
        <w:rPr>
          <w:rFonts w:ascii="Arial" w:hAnsi="Arial" w:cs="Arial"/>
          <w:sz w:val="24"/>
          <w:szCs w:val="24"/>
        </w:rPr>
        <w:tab/>
      </w:r>
      <w:r>
        <w:rPr>
          <w:rFonts w:ascii="Times New Roman" w:hAnsi="Times New Roman"/>
          <w:b/>
          <w:bCs/>
          <w:color w:val="000000"/>
          <w:sz w:val="40"/>
          <w:szCs w:val="40"/>
        </w:rPr>
        <w:t>A.POSEBNI DIO - RAČUN RASHODA</w:t>
      </w:r>
    </w:p>
    <w:p w14:paraId="1006F4E8" w14:textId="77777777" w:rsidR="00111186" w:rsidRDefault="00111186" w:rsidP="00111186">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 xml:space="preserve">Plan </w:t>
      </w:r>
    </w:p>
    <w:p w14:paraId="75EE18FB" w14:textId="77777777" w:rsidR="00111186" w:rsidRDefault="00111186" w:rsidP="00111186">
      <w:pPr>
        <w:widowControl w:val="0"/>
        <w:tabs>
          <w:tab w:val="left" w:pos="1587"/>
          <w:tab w:val="left" w:pos="2551"/>
          <w:tab w:val="left" w:pos="3458"/>
        </w:tabs>
        <w:autoSpaceDE w:val="0"/>
        <w:autoSpaceDN w:val="0"/>
        <w:adjustRightInd w:val="0"/>
        <w:spacing w:before="43"/>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04510</w:t>
      </w:r>
      <w:r>
        <w:rPr>
          <w:rFonts w:ascii="Arial" w:hAnsi="Arial" w:cs="Arial"/>
          <w:sz w:val="24"/>
          <w:szCs w:val="24"/>
        </w:rPr>
        <w:tab/>
      </w:r>
      <w:r>
        <w:rPr>
          <w:rFonts w:ascii="Arial" w:hAnsi="Arial" w:cs="Arial"/>
          <w:b/>
          <w:bCs/>
          <w:color w:val="000000"/>
          <w:sz w:val="20"/>
          <w:szCs w:val="20"/>
        </w:rPr>
        <w:t>Cestovni promet</w:t>
      </w:r>
    </w:p>
    <w:p w14:paraId="4A4157EF" w14:textId="77777777" w:rsidR="00111186" w:rsidRDefault="00111186" w:rsidP="0011118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14:paraId="47D74450" w14:textId="77777777" w:rsidR="00111186" w:rsidRDefault="00111186" w:rsidP="0011118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155.000,00</w:t>
      </w:r>
    </w:p>
    <w:p w14:paraId="28649EC2" w14:textId="77777777" w:rsidR="00111186" w:rsidRDefault="00111186" w:rsidP="0011118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155000,00</w:t>
      </w:r>
    </w:p>
    <w:p w14:paraId="372B4F52" w14:textId="77777777" w:rsidR="00111186" w:rsidRDefault="00111186" w:rsidP="0011118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155000,00</w:t>
      </w:r>
    </w:p>
    <w:p w14:paraId="138EC446" w14:textId="77777777" w:rsidR="00111186" w:rsidRDefault="00111186" w:rsidP="0011118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323-29-31 </w:t>
      </w:r>
      <w:r>
        <w:rPr>
          <w:rFonts w:ascii="Arial" w:hAnsi="Arial" w:cs="Arial"/>
          <w:sz w:val="24"/>
          <w:szCs w:val="24"/>
        </w:rPr>
        <w:tab/>
      </w:r>
      <w:r>
        <w:rPr>
          <w:rFonts w:ascii="Arial" w:hAnsi="Arial" w:cs="Arial"/>
          <w:color w:val="000000"/>
          <w:sz w:val="16"/>
          <w:szCs w:val="16"/>
        </w:rPr>
        <w:t>Košnja bankina</w:t>
      </w:r>
      <w:r>
        <w:rPr>
          <w:rFonts w:ascii="Arial" w:hAnsi="Arial" w:cs="Arial"/>
          <w:sz w:val="24"/>
          <w:szCs w:val="24"/>
        </w:rPr>
        <w:tab/>
      </w:r>
      <w:r>
        <w:rPr>
          <w:rFonts w:ascii="Arial" w:hAnsi="Arial" w:cs="Arial"/>
          <w:color w:val="000000"/>
          <w:sz w:val="16"/>
          <w:szCs w:val="16"/>
        </w:rPr>
        <w:t>150000,00</w:t>
      </w:r>
    </w:p>
    <w:p w14:paraId="670C6FD8" w14:textId="77777777" w:rsidR="00111186" w:rsidRDefault="00111186" w:rsidP="00111186">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323-29-4  </w:t>
      </w:r>
      <w:r>
        <w:rPr>
          <w:rFonts w:ascii="Arial" w:hAnsi="Arial" w:cs="Arial"/>
          <w:sz w:val="24"/>
          <w:szCs w:val="24"/>
        </w:rPr>
        <w:tab/>
      </w:r>
      <w:r>
        <w:rPr>
          <w:rFonts w:ascii="Arial" w:hAnsi="Arial" w:cs="Arial"/>
          <w:color w:val="000000"/>
          <w:sz w:val="16"/>
          <w:szCs w:val="16"/>
        </w:rPr>
        <w:t>Komunalni djelatnici-usluge za POLJ. PUTEVE</w:t>
      </w:r>
      <w:r>
        <w:rPr>
          <w:rFonts w:ascii="Arial" w:hAnsi="Arial" w:cs="Arial"/>
          <w:sz w:val="24"/>
          <w:szCs w:val="24"/>
        </w:rPr>
        <w:tab/>
      </w:r>
      <w:r>
        <w:rPr>
          <w:rFonts w:ascii="Arial" w:hAnsi="Arial" w:cs="Arial"/>
          <w:color w:val="000000"/>
          <w:sz w:val="16"/>
          <w:szCs w:val="16"/>
        </w:rPr>
        <w:t>5000,00</w:t>
      </w:r>
    </w:p>
    <w:p w14:paraId="632B9712" w14:textId="77777777" w:rsidR="00111186" w:rsidRDefault="00111186" w:rsidP="00111186">
      <w:pPr>
        <w:widowControl w:val="0"/>
        <w:tabs>
          <w:tab w:val="left" w:pos="1587"/>
          <w:tab w:val="left" w:pos="2381"/>
          <w:tab w:val="left" w:pos="328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1A4F7312" w14:textId="77777777" w:rsidR="00111186" w:rsidRDefault="00111186" w:rsidP="0011118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515.000,00</w:t>
      </w:r>
    </w:p>
    <w:p w14:paraId="74FE31BB" w14:textId="77777777" w:rsidR="00111186" w:rsidRDefault="00111186" w:rsidP="0011118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515000,00</w:t>
      </w:r>
    </w:p>
    <w:p w14:paraId="56C6DBFA" w14:textId="77777777" w:rsidR="00111186" w:rsidRDefault="00111186" w:rsidP="0011118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150000,00</w:t>
      </w:r>
    </w:p>
    <w:p w14:paraId="25F1E834" w14:textId="77777777" w:rsidR="00111186" w:rsidRDefault="00111186" w:rsidP="0011118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322-5 -   </w:t>
      </w:r>
      <w:r>
        <w:rPr>
          <w:rFonts w:ascii="Arial" w:hAnsi="Arial" w:cs="Arial"/>
          <w:sz w:val="24"/>
          <w:szCs w:val="24"/>
        </w:rPr>
        <w:tab/>
      </w:r>
      <w:r>
        <w:rPr>
          <w:rFonts w:ascii="Arial" w:hAnsi="Arial" w:cs="Arial"/>
          <w:color w:val="000000"/>
          <w:sz w:val="16"/>
          <w:szCs w:val="16"/>
        </w:rPr>
        <w:t>SITNI INVENTAR</w:t>
      </w:r>
      <w:r>
        <w:rPr>
          <w:rFonts w:ascii="Arial" w:hAnsi="Arial" w:cs="Arial"/>
          <w:sz w:val="24"/>
          <w:szCs w:val="24"/>
        </w:rPr>
        <w:tab/>
      </w:r>
      <w:r>
        <w:rPr>
          <w:rFonts w:ascii="Arial" w:hAnsi="Arial" w:cs="Arial"/>
          <w:color w:val="000000"/>
          <w:sz w:val="16"/>
          <w:szCs w:val="16"/>
        </w:rPr>
        <w:t>150000,00</w:t>
      </w:r>
    </w:p>
    <w:p w14:paraId="4C65D953" w14:textId="77777777" w:rsidR="00111186" w:rsidRDefault="00111186" w:rsidP="00111186">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365000,00</w:t>
      </w:r>
    </w:p>
    <w:p w14:paraId="7A4F1519" w14:textId="77777777" w:rsidR="00111186" w:rsidRDefault="00111186" w:rsidP="0011118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323-29-2  </w:t>
      </w:r>
      <w:r>
        <w:rPr>
          <w:rFonts w:ascii="Arial" w:hAnsi="Arial" w:cs="Arial"/>
          <w:sz w:val="24"/>
          <w:szCs w:val="24"/>
        </w:rPr>
        <w:tab/>
      </w:r>
      <w:r>
        <w:rPr>
          <w:rFonts w:ascii="Arial" w:hAnsi="Arial" w:cs="Arial"/>
          <w:color w:val="000000"/>
          <w:sz w:val="16"/>
          <w:szCs w:val="16"/>
        </w:rPr>
        <w:t>Kamion -usluge -POLJSKI PUTEVI</w:t>
      </w:r>
      <w:r>
        <w:rPr>
          <w:rFonts w:ascii="Arial" w:hAnsi="Arial" w:cs="Arial"/>
          <w:sz w:val="24"/>
          <w:szCs w:val="24"/>
        </w:rPr>
        <w:tab/>
      </w:r>
      <w:r>
        <w:rPr>
          <w:rFonts w:ascii="Arial" w:hAnsi="Arial" w:cs="Arial"/>
          <w:color w:val="000000"/>
          <w:sz w:val="16"/>
          <w:szCs w:val="16"/>
        </w:rPr>
        <w:t>135000,00</w:t>
      </w:r>
    </w:p>
    <w:p w14:paraId="46E95904" w14:textId="77777777" w:rsidR="00111186" w:rsidRDefault="00111186" w:rsidP="00111186">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323-29-3  </w:t>
      </w:r>
      <w:r>
        <w:rPr>
          <w:rFonts w:ascii="Arial" w:hAnsi="Arial" w:cs="Arial"/>
          <w:sz w:val="24"/>
          <w:szCs w:val="24"/>
        </w:rPr>
        <w:tab/>
      </w:r>
      <w:r>
        <w:rPr>
          <w:rFonts w:ascii="Arial" w:hAnsi="Arial" w:cs="Arial"/>
          <w:color w:val="000000"/>
          <w:sz w:val="16"/>
          <w:szCs w:val="16"/>
        </w:rPr>
        <w:t>Komunalni stroj-usluge za POLJSKE PUTEVE</w:t>
      </w:r>
      <w:r>
        <w:rPr>
          <w:rFonts w:ascii="Arial" w:hAnsi="Arial" w:cs="Arial"/>
          <w:sz w:val="24"/>
          <w:szCs w:val="24"/>
        </w:rPr>
        <w:tab/>
      </w:r>
      <w:r>
        <w:rPr>
          <w:rFonts w:ascii="Arial" w:hAnsi="Arial" w:cs="Arial"/>
          <w:color w:val="000000"/>
          <w:sz w:val="16"/>
          <w:szCs w:val="16"/>
        </w:rPr>
        <w:t>230000,00</w:t>
      </w:r>
    </w:p>
    <w:p w14:paraId="0108CEE4" w14:textId="77777777" w:rsidR="00111186" w:rsidRDefault="00111186" w:rsidP="00111186">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A100704</w:t>
      </w:r>
      <w:r>
        <w:rPr>
          <w:rFonts w:ascii="Arial" w:hAnsi="Arial" w:cs="Arial"/>
          <w:sz w:val="24"/>
          <w:szCs w:val="24"/>
        </w:rPr>
        <w:tab/>
      </w:r>
      <w:r>
        <w:rPr>
          <w:rFonts w:ascii="Arial" w:hAnsi="Arial" w:cs="Arial"/>
          <w:b/>
          <w:bCs/>
          <w:color w:val="000000"/>
          <w:sz w:val="20"/>
          <w:szCs w:val="20"/>
        </w:rPr>
        <w:t>Održavanje vodovoda</w:t>
      </w:r>
    </w:p>
    <w:p w14:paraId="49F5AB89" w14:textId="77777777" w:rsidR="00111186" w:rsidRDefault="00111186" w:rsidP="00111186">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0630</w:t>
      </w:r>
      <w:r>
        <w:rPr>
          <w:rFonts w:ascii="Arial" w:hAnsi="Arial" w:cs="Arial"/>
          <w:sz w:val="24"/>
          <w:szCs w:val="24"/>
        </w:rPr>
        <w:tab/>
      </w:r>
      <w:r>
        <w:rPr>
          <w:rFonts w:ascii="Arial" w:hAnsi="Arial" w:cs="Arial"/>
          <w:b/>
          <w:bCs/>
          <w:color w:val="000000"/>
          <w:sz w:val="20"/>
          <w:szCs w:val="20"/>
        </w:rPr>
        <w:t>Opskrba vodom</w:t>
      </w:r>
    </w:p>
    <w:p w14:paraId="70C29523" w14:textId="77777777" w:rsidR="00111186" w:rsidRDefault="00111186" w:rsidP="0011118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73E05A5F" w14:textId="77777777" w:rsidR="00111186" w:rsidRDefault="00111186" w:rsidP="0011118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10.000,00</w:t>
      </w:r>
    </w:p>
    <w:p w14:paraId="00F7D5B1" w14:textId="77777777" w:rsidR="00111186" w:rsidRDefault="00111186" w:rsidP="0011118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10000,00</w:t>
      </w:r>
    </w:p>
    <w:p w14:paraId="3ECD9F6C" w14:textId="77777777" w:rsidR="00111186" w:rsidRDefault="00111186" w:rsidP="0011118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10000,00</w:t>
      </w:r>
    </w:p>
    <w:p w14:paraId="7169CDF2" w14:textId="77777777" w:rsidR="00111186" w:rsidRDefault="00111186" w:rsidP="0011118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323-29-6  </w:t>
      </w:r>
      <w:r>
        <w:rPr>
          <w:rFonts w:ascii="Arial" w:hAnsi="Arial" w:cs="Arial"/>
          <w:sz w:val="24"/>
          <w:szCs w:val="24"/>
        </w:rPr>
        <w:tab/>
      </w:r>
      <w:proofErr w:type="spellStart"/>
      <w:r>
        <w:rPr>
          <w:rFonts w:ascii="Arial" w:hAnsi="Arial" w:cs="Arial"/>
          <w:color w:val="000000"/>
          <w:sz w:val="16"/>
          <w:szCs w:val="16"/>
        </w:rPr>
        <w:t>Odrzavanje</w:t>
      </w:r>
      <w:proofErr w:type="spellEnd"/>
      <w:r>
        <w:rPr>
          <w:rFonts w:ascii="Arial" w:hAnsi="Arial" w:cs="Arial"/>
          <w:color w:val="000000"/>
          <w:sz w:val="16"/>
          <w:szCs w:val="16"/>
        </w:rPr>
        <w:t xml:space="preserve"> vodovoda</w:t>
      </w:r>
      <w:r>
        <w:rPr>
          <w:rFonts w:ascii="Arial" w:hAnsi="Arial" w:cs="Arial"/>
          <w:sz w:val="24"/>
          <w:szCs w:val="24"/>
        </w:rPr>
        <w:tab/>
      </w:r>
      <w:r>
        <w:rPr>
          <w:rFonts w:ascii="Arial" w:hAnsi="Arial" w:cs="Arial"/>
          <w:color w:val="000000"/>
          <w:sz w:val="16"/>
          <w:szCs w:val="16"/>
        </w:rPr>
        <w:t>10000,00</w:t>
      </w:r>
    </w:p>
    <w:p w14:paraId="030EAECF" w14:textId="77777777" w:rsidR="00111186" w:rsidRDefault="00111186" w:rsidP="00111186">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A100705</w:t>
      </w:r>
      <w:r>
        <w:rPr>
          <w:rFonts w:ascii="Arial" w:hAnsi="Arial" w:cs="Arial"/>
          <w:sz w:val="24"/>
          <w:szCs w:val="24"/>
        </w:rPr>
        <w:tab/>
      </w:r>
      <w:r>
        <w:rPr>
          <w:rFonts w:ascii="Arial" w:hAnsi="Arial" w:cs="Arial"/>
          <w:b/>
          <w:bCs/>
          <w:color w:val="000000"/>
          <w:sz w:val="20"/>
          <w:szCs w:val="20"/>
        </w:rPr>
        <w:t>Komunalni priključci</w:t>
      </w:r>
    </w:p>
    <w:p w14:paraId="6554F245" w14:textId="77777777" w:rsidR="00111186" w:rsidRDefault="00111186" w:rsidP="00111186">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0610</w:t>
      </w:r>
      <w:r>
        <w:rPr>
          <w:rFonts w:ascii="Arial" w:hAnsi="Arial" w:cs="Arial"/>
          <w:sz w:val="24"/>
          <w:szCs w:val="24"/>
        </w:rPr>
        <w:tab/>
      </w:r>
      <w:r>
        <w:rPr>
          <w:rFonts w:ascii="Arial" w:hAnsi="Arial" w:cs="Arial"/>
          <w:b/>
          <w:bCs/>
          <w:color w:val="000000"/>
          <w:sz w:val="20"/>
          <w:szCs w:val="20"/>
        </w:rPr>
        <w:t>Razvoj stanovanja</w:t>
      </w:r>
    </w:p>
    <w:p w14:paraId="06DF2E51" w14:textId="77777777" w:rsidR="00111186" w:rsidRDefault="00111186" w:rsidP="0011118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3B009D76" w14:textId="77777777" w:rsidR="00111186" w:rsidRDefault="00111186" w:rsidP="0011118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30.000,00</w:t>
      </w:r>
    </w:p>
    <w:p w14:paraId="21A58F03" w14:textId="77777777" w:rsidR="00111186" w:rsidRDefault="00111186" w:rsidP="0011118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30000,00</w:t>
      </w:r>
    </w:p>
    <w:p w14:paraId="676C2314" w14:textId="77777777" w:rsidR="00111186" w:rsidRDefault="00111186" w:rsidP="0011118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30000,00</w:t>
      </w:r>
    </w:p>
    <w:p w14:paraId="3A8AB0ED" w14:textId="77777777" w:rsidR="00111186" w:rsidRDefault="00111186" w:rsidP="0011118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323-29-7  </w:t>
      </w:r>
      <w:r>
        <w:rPr>
          <w:rFonts w:ascii="Arial" w:hAnsi="Arial" w:cs="Arial"/>
          <w:sz w:val="24"/>
          <w:szCs w:val="24"/>
        </w:rPr>
        <w:tab/>
      </w:r>
      <w:r>
        <w:rPr>
          <w:rFonts w:ascii="Arial" w:hAnsi="Arial" w:cs="Arial"/>
          <w:color w:val="000000"/>
          <w:sz w:val="16"/>
          <w:szCs w:val="16"/>
        </w:rPr>
        <w:t>Komunalni priključci</w:t>
      </w:r>
      <w:r>
        <w:rPr>
          <w:rFonts w:ascii="Arial" w:hAnsi="Arial" w:cs="Arial"/>
          <w:sz w:val="24"/>
          <w:szCs w:val="24"/>
        </w:rPr>
        <w:tab/>
      </w:r>
      <w:r>
        <w:rPr>
          <w:rFonts w:ascii="Arial" w:hAnsi="Arial" w:cs="Arial"/>
          <w:color w:val="000000"/>
          <w:sz w:val="16"/>
          <w:szCs w:val="16"/>
        </w:rPr>
        <w:t>30000,00</w:t>
      </w:r>
    </w:p>
    <w:p w14:paraId="75B234D5" w14:textId="77777777" w:rsidR="00111186" w:rsidRDefault="00111186" w:rsidP="00111186">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K100704</w:t>
      </w:r>
      <w:r>
        <w:rPr>
          <w:rFonts w:ascii="Arial" w:hAnsi="Arial" w:cs="Arial"/>
          <w:sz w:val="24"/>
          <w:szCs w:val="24"/>
        </w:rPr>
        <w:tab/>
      </w:r>
      <w:r>
        <w:rPr>
          <w:rFonts w:ascii="Arial" w:hAnsi="Arial" w:cs="Arial"/>
          <w:b/>
          <w:bCs/>
          <w:color w:val="000000"/>
          <w:sz w:val="20"/>
          <w:szCs w:val="20"/>
        </w:rPr>
        <w:t>Asfaltiranje i rekonstrukcije cesta</w:t>
      </w:r>
    </w:p>
    <w:p w14:paraId="50A1CD2F" w14:textId="77777777" w:rsidR="00111186" w:rsidRDefault="00111186" w:rsidP="00111186">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04510</w:t>
      </w:r>
      <w:r>
        <w:rPr>
          <w:rFonts w:ascii="Arial" w:hAnsi="Arial" w:cs="Arial"/>
          <w:sz w:val="24"/>
          <w:szCs w:val="24"/>
        </w:rPr>
        <w:tab/>
      </w:r>
      <w:r>
        <w:rPr>
          <w:rFonts w:ascii="Arial" w:hAnsi="Arial" w:cs="Arial"/>
          <w:b/>
          <w:bCs/>
          <w:color w:val="000000"/>
          <w:sz w:val="20"/>
          <w:szCs w:val="20"/>
        </w:rPr>
        <w:t>Cestovni promet</w:t>
      </w:r>
    </w:p>
    <w:p w14:paraId="6A495D03" w14:textId="77777777" w:rsidR="00111186" w:rsidRDefault="00111186" w:rsidP="0011118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4</w:t>
      </w:r>
      <w:r>
        <w:rPr>
          <w:rFonts w:ascii="Arial" w:hAnsi="Arial" w:cs="Arial"/>
          <w:sz w:val="24"/>
          <w:szCs w:val="24"/>
        </w:rPr>
        <w:tab/>
      </w:r>
      <w:r>
        <w:rPr>
          <w:rFonts w:ascii="Arial" w:hAnsi="Arial" w:cs="Arial"/>
          <w:b/>
          <w:bCs/>
          <w:color w:val="000000"/>
          <w:sz w:val="20"/>
          <w:szCs w:val="20"/>
        </w:rPr>
        <w:t>POMOĆI</w:t>
      </w:r>
    </w:p>
    <w:p w14:paraId="1B822D3C" w14:textId="77777777" w:rsidR="00111186" w:rsidRDefault="00111186" w:rsidP="0011118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b/>
          <w:bCs/>
          <w:color w:val="000000"/>
          <w:sz w:val="16"/>
          <w:szCs w:val="16"/>
        </w:rPr>
        <w:t>1.000.000,00</w:t>
      </w:r>
    </w:p>
    <w:p w14:paraId="6C0E14E9" w14:textId="77777777" w:rsidR="00111186" w:rsidRDefault="00111186" w:rsidP="0011118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1000000,00</w:t>
      </w:r>
    </w:p>
    <w:p w14:paraId="73451EBC" w14:textId="77777777" w:rsidR="00111186" w:rsidRDefault="00111186" w:rsidP="0011118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color w:val="000000"/>
          <w:sz w:val="16"/>
          <w:szCs w:val="16"/>
        </w:rPr>
        <w:t>1000000,00</w:t>
      </w:r>
    </w:p>
    <w:p w14:paraId="3DB9084F" w14:textId="77777777" w:rsidR="00111186" w:rsidRDefault="00111186" w:rsidP="0011118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421-31-2  </w:t>
      </w:r>
      <w:r>
        <w:rPr>
          <w:rFonts w:ascii="Arial" w:hAnsi="Arial" w:cs="Arial"/>
          <w:sz w:val="24"/>
          <w:szCs w:val="24"/>
        </w:rPr>
        <w:tab/>
      </w:r>
      <w:r>
        <w:rPr>
          <w:rFonts w:ascii="Arial" w:hAnsi="Arial" w:cs="Arial"/>
          <w:color w:val="000000"/>
          <w:sz w:val="16"/>
          <w:szCs w:val="16"/>
        </w:rPr>
        <w:t>Ceste - asfaltiranje</w:t>
      </w:r>
      <w:r>
        <w:rPr>
          <w:rFonts w:ascii="Arial" w:hAnsi="Arial" w:cs="Arial"/>
          <w:sz w:val="24"/>
          <w:szCs w:val="24"/>
        </w:rPr>
        <w:tab/>
      </w:r>
      <w:r>
        <w:rPr>
          <w:rFonts w:ascii="Arial" w:hAnsi="Arial" w:cs="Arial"/>
          <w:color w:val="000000"/>
          <w:sz w:val="16"/>
          <w:szCs w:val="16"/>
        </w:rPr>
        <w:t>1000000,00</w:t>
      </w:r>
    </w:p>
    <w:p w14:paraId="7E809BD5" w14:textId="77777777" w:rsidR="00111186" w:rsidRDefault="00111186" w:rsidP="00111186">
      <w:pPr>
        <w:widowControl w:val="0"/>
        <w:tabs>
          <w:tab w:val="left" w:pos="90"/>
          <w:tab w:val="left" w:pos="1360"/>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Izgradnja infrastrukture</w:t>
      </w:r>
    </w:p>
    <w:p w14:paraId="26E7321E" w14:textId="77777777" w:rsidR="00111186" w:rsidRDefault="00111186" w:rsidP="00111186">
      <w:pPr>
        <w:widowControl w:val="0"/>
        <w:tabs>
          <w:tab w:val="left" w:pos="9070"/>
        </w:tabs>
        <w:autoSpaceDE w:val="0"/>
        <w:autoSpaceDN w:val="0"/>
        <w:adjustRightInd w:val="0"/>
        <w:spacing w:before="305"/>
        <w:rPr>
          <w:rFonts w:ascii="Arial" w:hAnsi="Arial" w:cs="Arial"/>
          <w:color w:val="000000"/>
          <w:sz w:val="21"/>
          <w:szCs w:val="21"/>
        </w:rPr>
      </w:pPr>
    </w:p>
    <w:p w14:paraId="0E7A6691" w14:textId="77777777" w:rsidR="00111186" w:rsidRDefault="00111186" w:rsidP="00111186">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2021 OPĆINA ŠANDROVAC</w:t>
      </w:r>
      <w:r>
        <w:rPr>
          <w:rFonts w:ascii="Arial" w:hAnsi="Arial" w:cs="Arial"/>
          <w:sz w:val="24"/>
          <w:szCs w:val="24"/>
        </w:rPr>
        <w:tab/>
      </w:r>
      <w:r>
        <w:rPr>
          <w:rFonts w:ascii="Arial" w:hAnsi="Arial" w:cs="Arial"/>
          <w:b/>
          <w:bCs/>
          <w:color w:val="000000"/>
          <w:sz w:val="18"/>
          <w:szCs w:val="18"/>
        </w:rPr>
        <w:t>Datum:</w:t>
      </w:r>
      <w:r>
        <w:rPr>
          <w:rFonts w:ascii="Arial" w:hAnsi="Arial" w:cs="Arial"/>
          <w:sz w:val="24"/>
          <w:szCs w:val="24"/>
        </w:rPr>
        <w:tab/>
      </w:r>
      <w:r>
        <w:rPr>
          <w:rFonts w:ascii="Arial" w:hAnsi="Arial" w:cs="Arial"/>
          <w:color w:val="000000"/>
          <w:sz w:val="16"/>
          <w:szCs w:val="16"/>
        </w:rPr>
        <w:t>22.03.2021</w:t>
      </w:r>
    </w:p>
    <w:p w14:paraId="08BD8EF6" w14:textId="77777777" w:rsidR="00111186" w:rsidRDefault="00111186" w:rsidP="00111186">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2021</w:t>
      </w:r>
      <w:r>
        <w:rPr>
          <w:rFonts w:ascii="Arial" w:hAnsi="Arial" w:cs="Arial"/>
          <w:sz w:val="24"/>
          <w:szCs w:val="24"/>
        </w:rPr>
        <w:tab/>
      </w:r>
      <w:r>
        <w:rPr>
          <w:rFonts w:ascii="Times New Roman" w:hAnsi="Times New Roman"/>
          <w:b/>
          <w:bCs/>
          <w:color w:val="000000"/>
          <w:sz w:val="40"/>
          <w:szCs w:val="40"/>
        </w:rPr>
        <w:t>A.POSEBNI DIO - RAČUN RASHODA</w:t>
      </w:r>
    </w:p>
    <w:p w14:paraId="6B223560" w14:textId="77777777" w:rsidR="00111186" w:rsidRDefault="00111186" w:rsidP="00111186">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 xml:space="preserve">Plan </w:t>
      </w:r>
    </w:p>
    <w:p w14:paraId="1A66A50E" w14:textId="77777777" w:rsidR="00111186" w:rsidRDefault="00111186" w:rsidP="00111186">
      <w:pPr>
        <w:widowControl w:val="0"/>
        <w:tabs>
          <w:tab w:val="left" w:pos="90"/>
          <w:tab w:val="left" w:pos="1644"/>
        </w:tabs>
        <w:autoSpaceDE w:val="0"/>
        <w:autoSpaceDN w:val="0"/>
        <w:adjustRightInd w:val="0"/>
        <w:spacing w:before="43"/>
        <w:rPr>
          <w:rFonts w:ascii="Arial" w:hAnsi="Arial" w:cs="Arial"/>
          <w:b/>
          <w:bCs/>
          <w:color w:val="000000"/>
          <w:sz w:val="25"/>
          <w:szCs w:val="25"/>
        </w:rPr>
      </w:pPr>
      <w:r>
        <w:rPr>
          <w:rFonts w:ascii="Arial" w:hAnsi="Arial" w:cs="Arial"/>
          <w:b/>
          <w:bCs/>
          <w:color w:val="000000"/>
          <w:sz w:val="20"/>
          <w:szCs w:val="20"/>
        </w:rPr>
        <w:t>K100801</w:t>
      </w:r>
      <w:r>
        <w:rPr>
          <w:rFonts w:ascii="Arial" w:hAnsi="Arial" w:cs="Arial"/>
          <w:sz w:val="24"/>
          <w:szCs w:val="24"/>
        </w:rPr>
        <w:tab/>
      </w:r>
      <w:r>
        <w:rPr>
          <w:rFonts w:ascii="Arial" w:hAnsi="Arial" w:cs="Arial"/>
          <w:b/>
          <w:bCs/>
          <w:color w:val="000000"/>
          <w:sz w:val="20"/>
          <w:szCs w:val="20"/>
        </w:rPr>
        <w:t>Vodovod i kanalizacija</w:t>
      </w:r>
    </w:p>
    <w:p w14:paraId="6ED6C341" w14:textId="77777777" w:rsidR="00111186" w:rsidRDefault="00111186" w:rsidP="00111186">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06200</w:t>
      </w:r>
      <w:r>
        <w:rPr>
          <w:rFonts w:ascii="Arial" w:hAnsi="Arial" w:cs="Arial"/>
          <w:sz w:val="24"/>
          <w:szCs w:val="24"/>
        </w:rPr>
        <w:tab/>
      </w:r>
      <w:r>
        <w:rPr>
          <w:rFonts w:ascii="Arial" w:hAnsi="Arial" w:cs="Arial"/>
          <w:b/>
          <w:bCs/>
          <w:color w:val="000000"/>
          <w:sz w:val="20"/>
          <w:szCs w:val="20"/>
        </w:rPr>
        <w:t>Razvoj zajednice</w:t>
      </w:r>
    </w:p>
    <w:p w14:paraId="400D8528" w14:textId="77777777" w:rsidR="00111186" w:rsidRDefault="00111186" w:rsidP="0011118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61BA22C6" w14:textId="77777777" w:rsidR="00111186" w:rsidRDefault="00111186" w:rsidP="0011118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b/>
          <w:bCs/>
          <w:color w:val="000000"/>
          <w:sz w:val="16"/>
          <w:szCs w:val="16"/>
        </w:rPr>
        <w:t>325.000,00</w:t>
      </w:r>
    </w:p>
    <w:p w14:paraId="3CD4FE91" w14:textId="77777777" w:rsidR="00111186" w:rsidRDefault="00111186" w:rsidP="0011118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325000,00</w:t>
      </w:r>
    </w:p>
    <w:p w14:paraId="5236C516" w14:textId="77777777" w:rsidR="00111186" w:rsidRDefault="00111186" w:rsidP="0011118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color w:val="000000"/>
          <w:sz w:val="16"/>
          <w:szCs w:val="16"/>
        </w:rPr>
        <w:t>325000,00</w:t>
      </w:r>
    </w:p>
    <w:p w14:paraId="1A33B09D" w14:textId="77777777" w:rsidR="00111186" w:rsidRDefault="00111186" w:rsidP="0011118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421-41-3  </w:t>
      </w:r>
      <w:r>
        <w:rPr>
          <w:rFonts w:ascii="Arial" w:hAnsi="Arial" w:cs="Arial"/>
          <w:sz w:val="24"/>
          <w:szCs w:val="24"/>
        </w:rPr>
        <w:tab/>
      </w:r>
      <w:r>
        <w:rPr>
          <w:rFonts w:ascii="Arial" w:hAnsi="Arial" w:cs="Arial"/>
          <w:color w:val="000000"/>
          <w:sz w:val="16"/>
          <w:szCs w:val="16"/>
        </w:rPr>
        <w:t>Kanalizacija - projekti i gradnja</w:t>
      </w:r>
      <w:r>
        <w:rPr>
          <w:rFonts w:ascii="Arial" w:hAnsi="Arial" w:cs="Arial"/>
          <w:sz w:val="24"/>
          <w:szCs w:val="24"/>
        </w:rPr>
        <w:tab/>
      </w:r>
      <w:r>
        <w:rPr>
          <w:rFonts w:ascii="Arial" w:hAnsi="Arial" w:cs="Arial"/>
          <w:color w:val="000000"/>
          <w:sz w:val="16"/>
          <w:szCs w:val="16"/>
        </w:rPr>
        <w:t>325000,00</w:t>
      </w:r>
    </w:p>
    <w:p w14:paraId="4C0B45C9" w14:textId="77777777" w:rsidR="00111186" w:rsidRDefault="00111186" w:rsidP="00111186">
      <w:pPr>
        <w:widowControl w:val="0"/>
        <w:tabs>
          <w:tab w:val="left" w:pos="90"/>
          <w:tab w:val="left" w:pos="1360"/>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Zaštita okoliša</w:t>
      </w:r>
    </w:p>
    <w:p w14:paraId="6781062F" w14:textId="77777777" w:rsidR="00111186" w:rsidRDefault="00111186" w:rsidP="00111186">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A101001</w:t>
      </w:r>
      <w:r>
        <w:rPr>
          <w:rFonts w:ascii="Arial" w:hAnsi="Arial" w:cs="Arial"/>
          <w:sz w:val="24"/>
          <w:szCs w:val="24"/>
        </w:rPr>
        <w:tab/>
      </w:r>
      <w:r>
        <w:rPr>
          <w:rFonts w:ascii="Arial" w:hAnsi="Arial" w:cs="Arial"/>
          <w:b/>
          <w:bCs/>
          <w:color w:val="000000"/>
          <w:sz w:val="20"/>
          <w:szCs w:val="20"/>
        </w:rPr>
        <w:t>Plan gospodarenja otpadom</w:t>
      </w:r>
    </w:p>
    <w:p w14:paraId="5BD734EE" w14:textId="77777777" w:rsidR="00111186" w:rsidRDefault="00111186" w:rsidP="00111186">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0510</w:t>
      </w:r>
      <w:r>
        <w:rPr>
          <w:rFonts w:ascii="Arial" w:hAnsi="Arial" w:cs="Arial"/>
          <w:sz w:val="24"/>
          <w:szCs w:val="24"/>
        </w:rPr>
        <w:tab/>
      </w:r>
      <w:r>
        <w:rPr>
          <w:rFonts w:ascii="Arial" w:hAnsi="Arial" w:cs="Arial"/>
          <w:b/>
          <w:bCs/>
          <w:color w:val="000000"/>
          <w:sz w:val="20"/>
          <w:szCs w:val="20"/>
        </w:rPr>
        <w:t>Gospodarenje otpadom</w:t>
      </w:r>
    </w:p>
    <w:p w14:paraId="6A1671F7" w14:textId="77777777" w:rsidR="00111186" w:rsidRDefault="00111186" w:rsidP="0011118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4</w:t>
      </w:r>
      <w:r>
        <w:rPr>
          <w:rFonts w:ascii="Arial" w:hAnsi="Arial" w:cs="Arial"/>
          <w:sz w:val="24"/>
          <w:szCs w:val="24"/>
        </w:rPr>
        <w:tab/>
      </w:r>
      <w:r>
        <w:rPr>
          <w:rFonts w:ascii="Arial" w:hAnsi="Arial" w:cs="Arial"/>
          <w:b/>
          <w:bCs/>
          <w:color w:val="000000"/>
          <w:sz w:val="20"/>
          <w:szCs w:val="20"/>
        </w:rPr>
        <w:t>POMOĆI</w:t>
      </w:r>
    </w:p>
    <w:p w14:paraId="7A1EF2F5" w14:textId="77777777" w:rsidR="00111186" w:rsidRDefault="00111186" w:rsidP="0011118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b/>
          <w:bCs/>
          <w:color w:val="000000"/>
          <w:sz w:val="16"/>
          <w:szCs w:val="16"/>
        </w:rPr>
        <w:t>100.000,00</w:t>
      </w:r>
    </w:p>
    <w:p w14:paraId="105BA63B" w14:textId="77777777" w:rsidR="00111186" w:rsidRDefault="00111186" w:rsidP="0011118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100000,00</w:t>
      </w:r>
    </w:p>
    <w:p w14:paraId="2704D76A" w14:textId="77777777" w:rsidR="00111186" w:rsidRDefault="00111186" w:rsidP="0011118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422-  -   </w:t>
      </w:r>
      <w:r>
        <w:rPr>
          <w:rFonts w:ascii="Arial" w:hAnsi="Arial" w:cs="Arial"/>
          <w:sz w:val="24"/>
          <w:szCs w:val="24"/>
        </w:rPr>
        <w:tab/>
      </w:r>
      <w:r>
        <w:rPr>
          <w:rFonts w:ascii="Arial" w:hAnsi="Arial" w:cs="Arial"/>
          <w:color w:val="000000"/>
          <w:sz w:val="16"/>
          <w:szCs w:val="16"/>
        </w:rPr>
        <w:t>POSTROJENJA I OPREMA</w:t>
      </w:r>
      <w:r>
        <w:rPr>
          <w:rFonts w:ascii="Arial" w:hAnsi="Arial" w:cs="Arial"/>
          <w:sz w:val="24"/>
          <w:szCs w:val="24"/>
        </w:rPr>
        <w:tab/>
      </w:r>
      <w:r>
        <w:rPr>
          <w:rFonts w:ascii="Arial" w:hAnsi="Arial" w:cs="Arial"/>
          <w:color w:val="000000"/>
          <w:sz w:val="16"/>
          <w:szCs w:val="16"/>
        </w:rPr>
        <w:t>100000,00</w:t>
      </w:r>
    </w:p>
    <w:p w14:paraId="7FC8B6E6" w14:textId="77777777" w:rsidR="00111186" w:rsidRDefault="00111186" w:rsidP="0011118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422-39-3  </w:t>
      </w:r>
      <w:r>
        <w:rPr>
          <w:rFonts w:ascii="Arial" w:hAnsi="Arial" w:cs="Arial"/>
          <w:sz w:val="24"/>
          <w:szCs w:val="24"/>
        </w:rPr>
        <w:tab/>
      </w:r>
      <w:proofErr w:type="spellStart"/>
      <w:r>
        <w:rPr>
          <w:rFonts w:ascii="Arial" w:hAnsi="Arial" w:cs="Arial"/>
          <w:color w:val="000000"/>
          <w:sz w:val="16"/>
          <w:szCs w:val="16"/>
        </w:rPr>
        <w:t>Reciklažno</w:t>
      </w:r>
      <w:proofErr w:type="spellEnd"/>
      <w:r>
        <w:rPr>
          <w:rFonts w:ascii="Arial" w:hAnsi="Arial" w:cs="Arial"/>
          <w:color w:val="000000"/>
          <w:sz w:val="16"/>
          <w:szCs w:val="16"/>
        </w:rPr>
        <w:t xml:space="preserve"> dvorište</w:t>
      </w:r>
      <w:r>
        <w:rPr>
          <w:rFonts w:ascii="Arial" w:hAnsi="Arial" w:cs="Arial"/>
          <w:sz w:val="24"/>
          <w:szCs w:val="24"/>
        </w:rPr>
        <w:tab/>
      </w:r>
      <w:r>
        <w:rPr>
          <w:rFonts w:ascii="Arial" w:hAnsi="Arial" w:cs="Arial"/>
          <w:color w:val="000000"/>
          <w:sz w:val="16"/>
          <w:szCs w:val="16"/>
        </w:rPr>
        <w:t>100000,00</w:t>
      </w:r>
    </w:p>
    <w:p w14:paraId="521D9B00" w14:textId="77777777" w:rsidR="00111186" w:rsidRDefault="00111186" w:rsidP="00111186">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0560</w:t>
      </w:r>
      <w:r>
        <w:rPr>
          <w:rFonts w:ascii="Arial" w:hAnsi="Arial" w:cs="Arial"/>
          <w:sz w:val="24"/>
          <w:szCs w:val="24"/>
        </w:rPr>
        <w:tab/>
      </w:r>
      <w:r>
        <w:rPr>
          <w:rFonts w:ascii="Arial" w:hAnsi="Arial" w:cs="Arial"/>
          <w:b/>
          <w:bCs/>
          <w:color w:val="000000"/>
          <w:sz w:val="20"/>
          <w:szCs w:val="20"/>
        </w:rPr>
        <w:t xml:space="preserve">Poslovi i </w:t>
      </w:r>
      <w:proofErr w:type="spellStart"/>
      <w:r>
        <w:rPr>
          <w:rFonts w:ascii="Arial" w:hAnsi="Arial" w:cs="Arial"/>
          <w:b/>
          <w:bCs/>
          <w:color w:val="000000"/>
          <w:sz w:val="20"/>
          <w:szCs w:val="20"/>
        </w:rPr>
        <w:t>usl.zašt.okoliša</w:t>
      </w:r>
      <w:proofErr w:type="spellEnd"/>
    </w:p>
    <w:p w14:paraId="54D03C2B" w14:textId="77777777" w:rsidR="00111186" w:rsidRDefault="00111186" w:rsidP="0011118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53A13069" w14:textId="77777777" w:rsidR="00111186" w:rsidRDefault="00111186" w:rsidP="0011118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5.000,00</w:t>
      </w:r>
    </w:p>
    <w:p w14:paraId="69CB1079" w14:textId="77777777" w:rsidR="00111186" w:rsidRDefault="00111186" w:rsidP="0011118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5000,00</w:t>
      </w:r>
    </w:p>
    <w:p w14:paraId="2E43D41D" w14:textId="77777777" w:rsidR="00111186" w:rsidRDefault="00111186" w:rsidP="0011118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5000,00</w:t>
      </w:r>
    </w:p>
    <w:p w14:paraId="7B2D346C" w14:textId="77777777" w:rsidR="00111186" w:rsidRDefault="00111186" w:rsidP="0011118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323-62-   </w:t>
      </w:r>
      <w:r>
        <w:rPr>
          <w:rFonts w:ascii="Arial" w:hAnsi="Arial" w:cs="Arial"/>
          <w:sz w:val="24"/>
          <w:szCs w:val="24"/>
        </w:rPr>
        <w:tab/>
      </w:r>
      <w:r>
        <w:rPr>
          <w:rFonts w:ascii="Arial" w:hAnsi="Arial" w:cs="Arial"/>
          <w:color w:val="000000"/>
          <w:sz w:val="16"/>
          <w:szCs w:val="16"/>
        </w:rPr>
        <w:t>Veterinarske usluge</w:t>
      </w:r>
      <w:r>
        <w:rPr>
          <w:rFonts w:ascii="Arial" w:hAnsi="Arial" w:cs="Arial"/>
          <w:sz w:val="24"/>
          <w:szCs w:val="24"/>
        </w:rPr>
        <w:tab/>
      </w:r>
      <w:r>
        <w:rPr>
          <w:rFonts w:ascii="Arial" w:hAnsi="Arial" w:cs="Arial"/>
          <w:color w:val="000000"/>
          <w:sz w:val="16"/>
          <w:szCs w:val="16"/>
        </w:rPr>
        <w:t>5000,00</w:t>
      </w:r>
    </w:p>
    <w:p w14:paraId="104115EA" w14:textId="77777777" w:rsidR="00111186" w:rsidRDefault="00111186" w:rsidP="00111186">
      <w:pPr>
        <w:widowControl w:val="0"/>
        <w:tabs>
          <w:tab w:val="left" w:pos="90"/>
          <w:tab w:val="left" w:pos="1360"/>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Poticanje razvoja turizma</w:t>
      </w:r>
    </w:p>
    <w:p w14:paraId="2BF25D18" w14:textId="77777777" w:rsidR="00111186" w:rsidRDefault="00111186" w:rsidP="00111186">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A101302</w:t>
      </w:r>
      <w:r>
        <w:rPr>
          <w:rFonts w:ascii="Arial" w:hAnsi="Arial" w:cs="Arial"/>
          <w:sz w:val="24"/>
          <w:szCs w:val="24"/>
        </w:rPr>
        <w:tab/>
      </w:r>
      <w:r>
        <w:rPr>
          <w:rFonts w:ascii="Arial" w:hAnsi="Arial" w:cs="Arial"/>
          <w:b/>
          <w:bCs/>
          <w:color w:val="000000"/>
          <w:sz w:val="20"/>
          <w:szCs w:val="20"/>
        </w:rPr>
        <w:t>Bazen GRADINA</w:t>
      </w:r>
    </w:p>
    <w:p w14:paraId="0BEA2635" w14:textId="77777777" w:rsidR="00111186" w:rsidRDefault="00111186" w:rsidP="00111186">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08100</w:t>
      </w:r>
      <w:r>
        <w:rPr>
          <w:rFonts w:ascii="Arial" w:hAnsi="Arial" w:cs="Arial"/>
          <w:sz w:val="24"/>
          <w:szCs w:val="24"/>
        </w:rPr>
        <w:tab/>
      </w:r>
      <w:r>
        <w:rPr>
          <w:rFonts w:ascii="Arial" w:hAnsi="Arial" w:cs="Arial"/>
          <w:b/>
          <w:bCs/>
          <w:color w:val="000000"/>
          <w:sz w:val="20"/>
          <w:szCs w:val="20"/>
        </w:rPr>
        <w:t xml:space="preserve">Službe </w:t>
      </w:r>
      <w:proofErr w:type="spellStart"/>
      <w:r>
        <w:rPr>
          <w:rFonts w:ascii="Arial" w:hAnsi="Arial" w:cs="Arial"/>
          <w:b/>
          <w:bCs/>
          <w:color w:val="000000"/>
          <w:sz w:val="20"/>
          <w:szCs w:val="20"/>
        </w:rPr>
        <w:t>regreacije</w:t>
      </w:r>
      <w:proofErr w:type="spellEnd"/>
      <w:r>
        <w:rPr>
          <w:rFonts w:ascii="Arial" w:hAnsi="Arial" w:cs="Arial"/>
          <w:b/>
          <w:bCs/>
          <w:color w:val="000000"/>
          <w:sz w:val="20"/>
          <w:szCs w:val="20"/>
        </w:rPr>
        <w:t xml:space="preserve"> i sporta</w:t>
      </w:r>
    </w:p>
    <w:p w14:paraId="30C8737B" w14:textId="77777777" w:rsidR="00111186" w:rsidRDefault="00111186" w:rsidP="0011118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15030051" w14:textId="77777777" w:rsidR="00111186" w:rsidRDefault="00111186" w:rsidP="0011118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100.000,00</w:t>
      </w:r>
    </w:p>
    <w:p w14:paraId="2F2FD39B" w14:textId="77777777" w:rsidR="00111186" w:rsidRDefault="00111186" w:rsidP="0011118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37 -  -   </w:t>
      </w:r>
      <w:r>
        <w:rPr>
          <w:rFonts w:ascii="Arial" w:hAnsi="Arial" w:cs="Arial"/>
          <w:sz w:val="24"/>
          <w:szCs w:val="24"/>
        </w:rPr>
        <w:tab/>
      </w:r>
      <w:r>
        <w:rPr>
          <w:rFonts w:ascii="Arial" w:hAnsi="Arial" w:cs="Arial"/>
          <w:b/>
          <w:bCs/>
          <w:color w:val="000000"/>
          <w:sz w:val="16"/>
          <w:szCs w:val="16"/>
        </w:rPr>
        <w:t>NAKNADE GRAĐANIMA</w:t>
      </w:r>
      <w:r>
        <w:rPr>
          <w:rFonts w:ascii="Arial" w:hAnsi="Arial" w:cs="Arial"/>
          <w:sz w:val="24"/>
          <w:szCs w:val="24"/>
        </w:rPr>
        <w:tab/>
      </w:r>
      <w:r>
        <w:rPr>
          <w:rFonts w:ascii="Arial" w:hAnsi="Arial" w:cs="Arial"/>
          <w:b/>
          <w:bCs/>
          <w:color w:val="000000"/>
          <w:sz w:val="16"/>
          <w:szCs w:val="16"/>
        </w:rPr>
        <w:t>100000,00</w:t>
      </w:r>
    </w:p>
    <w:p w14:paraId="58D5B347" w14:textId="77777777" w:rsidR="00111186" w:rsidRDefault="00111186" w:rsidP="0011118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372-  -   </w:t>
      </w:r>
      <w:r>
        <w:rPr>
          <w:rFonts w:ascii="Arial" w:hAnsi="Arial" w:cs="Arial"/>
          <w:sz w:val="24"/>
          <w:szCs w:val="24"/>
        </w:rPr>
        <w:tab/>
      </w:r>
      <w:r>
        <w:rPr>
          <w:rFonts w:ascii="Arial" w:hAnsi="Arial" w:cs="Arial"/>
          <w:color w:val="000000"/>
          <w:sz w:val="16"/>
          <w:szCs w:val="16"/>
        </w:rPr>
        <w:t>NAKNADE GRAĐANIMA IZ PRORAČUNA</w:t>
      </w:r>
      <w:r>
        <w:rPr>
          <w:rFonts w:ascii="Arial" w:hAnsi="Arial" w:cs="Arial"/>
          <w:sz w:val="24"/>
          <w:szCs w:val="24"/>
        </w:rPr>
        <w:tab/>
      </w:r>
      <w:r>
        <w:rPr>
          <w:rFonts w:ascii="Arial" w:hAnsi="Arial" w:cs="Arial"/>
          <w:color w:val="000000"/>
          <w:sz w:val="16"/>
          <w:szCs w:val="16"/>
        </w:rPr>
        <w:t>100000,00</w:t>
      </w:r>
    </w:p>
    <w:p w14:paraId="194BA00F" w14:textId="77777777" w:rsidR="00111186" w:rsidRDefault="00111186" w:rsidP="0011118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372-19-1  </w:t>
      </w:r>
      <w:r>
        <w:rPr>
          <w:rFonts w:ascii="Arial" w:hAnsi="Arial" w:cs="Arial"/>
          <w:sz w:val="24"/>
          <w:szCs w:val="24"/>
        </w:rPr>
        <w:tab/>
      </w:r>
      <w:r>
        <w:rPr>
          <w:rFonts w:ascii="Arial" w:hAnsi="Arial" w:cs="Arial"/>
          <w:color w:val="000000"/>
          <w:sz w:val="16"/>
          <w:szCs w:val="16"/>
        </w:rPr>
        <w:t>Sufinanciranje ulaznica za bazen</w:t>
      </w:r>
      <w:r>
        <w:rPr>
          <w:rFonts w:ascii="Arial" w:hAnsi="Arial" w:cs="Arial"/>
          <w:sz w:val="24"/>
          <w:szCs w:val="24"/>
        </w:rPr>
        <w:tab/>
      </w:r>
      <w:r>
        <w:rPr>
          <w:rFonts w:ascii="Arial" w:hAnsi="Arial" w:cs="Arial"/>
          <w:color w:val="000000"/>
          <w:sz w:val="16"/>
          <w:szCs w:val="16"/>
        </w:rPr>
        <w:t>100000,00</w:t>
      </w:r>
    </w:p>
    <w:p w14:paraId="05481D32" w14:textId="77777777" w:rsidR="00111186" w:rsidRDefault="00111186" w:rsidP="00111186">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A101303</w:t>
      </w:r>
      <w:r>
        <w:rPr>
          <w:rFonts w:ascii="Arial" w:hAnsi="Arial" w:cs="Arial"/>
          <w:sz w:val="24"/>
          <w:szCs w:val="24"/>
        </w:rPr>
        <w:tab/>
      </w:r>
      <w:r>
        <w:rPr>
          <w:rFonts w:ascii="Arial" w:hAnsi="Arial" w:cs="Arial"/>
          <w:b/>
          <w:bCs/>
          <w:color w:val="000000"/>
          <w:sz w:val="20"/>
          <w:szCs w:val="20"/>
        </w:rPr>
        <w:t>Vidikovac Šandrovac</w:t>
      </w:r>
    </w:p>
    <w:p w14:paraId="3A94AE0D" w14:textId="77777777" w:rsidR="00111186" w:rsidRDefault="00111186" w:rsidP="00111186">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0473</w:t>
      </w:r>
      <w:r>
        <w:rPr>
          <w:rFonts w:ascii="Arial" w:hAnsi="Arial" w:cs="Arial"/>
          <w:sz w:val="24"/>
          <w:szCs w:val="24"/>
        </w:rPr>
        <w:tab/>
      </w:r>
      <w:r>
        <w:rPr>
          <w:rFonts w:ascii="Arial" w:hAnsi="Arial" w:cs="Arial"/>
          <w:b/>
          <w:bCs/>
          <w:color w:val="000000"/>
          <w:sz w:val="20"/>
          <w:szCs w:val="20"/>
        </w:rPr>
        <w:t>Turizam</w:t>
      </w:r>
    </w:p>
    <w:p w14:paraId="74E60CF9" w14:textId="77777777" w:rsidR="00111186" w:rsidRDefault="00111186" w:rsidP="0011118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4</w:t>
      </w:r>
      <w:r>
        <w:rPr>
          <w:rFonts w:ascii="Arial" w:hAnsi="Arial" w:cs="Arial"/>
          <w:sz w:val="24"/>
          <w:szCs w:val="24"/>
        </w:rPr>
        <w:tab/>
      </w:r>
      <w:r>
        <w:rPr>
          <w:rFonts w:ascii="Arial" w:hAnsi="Arial" w:cs="Arial"/>
          <w:b/>
          <w:bCs/>
          <w:color w:val="000000"/>
          <w:sz w:val="20"/>
          <w:szCs w:val="20"/>
        </w:rPr>
        <w:t>POMOĆI</w:t>
      </w:r>
    </w:p>
    <w:p w14:paraId="388CAE02" w14:textId="77777777" w:rsidR="00111186" w:rsidRDefault="00111186" w:rsidP="0011118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b/>
          <w:bCs/>
          <w:color w:val="000000"/>
          <w:sz w:val="16"/>
          <w:szCs w:val="16"/>
        </w:rPr>
        <w:t>100.000,00</w:t>
      </w:r>
    </w:p>
    <w:p w14:paraId="07FC5ED1" w14:textId="77777777" w:rsidR="00111186" w:rsidRDefault="00111186" w:rsidP="0011118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100000,00</w:t>
      </w:r>
    </w:p>
    <w:p w14:paraId="77CE3477" w14:textId="77777777" w:rsidR="00111186" w:rsidRDefault="00111186" w:rsidP="0011118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color w:val="000000"/>
          <w:sz w:val="16"/>
          <w:szCs w:val="16"/>
        </w:rPr>
        <w:t>100000,00</w:t>
      </w:r>
    </w:p>
    <w:p w14:paraId="3CBFB071" w14:textId="77777777" w:rsidR="00111186" w:rsidRDefault="00111186" w:rsidP="0011118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421-29-8  </w:t>
      </w:r>
      <w:r>
        <w:rPr>
          <w:rFonts w:ascii="Arial" w:hAnsi="Arial" w:cs="Arial"/>
          <w:sz w:val="24"/>
          <w:szCs w:val="24"/>
        </w:rPr>
        <w:tab/>
      </w:r>
      <w:r>
        <w:rPr>
          <w:rFonts w:ascii="Arial" w:hAnsi="Arial" w:cs="Arial"/>
          <w:color w:val="000000"/>
          <w:sz w:val="16"/>
          <w:szCs w:val="16"/>
        </w:rPr>
        <w:t>Vidikovac Šandrovac</w:t>
      </w:r>
      <w:r>
        <w:rPr>
          <w:rFonts w:ascii="Arial" w:hAnsi="Arial" w:cs="Arial"/>
          <w:sz w:val="24"/>
          <w:szCs w:val="24"/>
        </w:rPr>
        <w:tab/>
      </w:r>
      <w:r>
        <w:rPr>
          <w:rFonts w:ascii="Arial" w:hAnsi="Arial" w:cs="Arial"/>
          <w:color w:val="000000"/>
          <w:sz w:val="16"/>
          <w:szCs w:val="16"/>
        </w:rPr>
        <w:t>100000,00</w:t>
      </w:r>
    </w:p>
    <w:p w14:paraId="20E0B898" w14:textId="77777777" w:rsidR="00111186" w:rsidRDefault="00111186" w:rsidP="00111186">
      <w:pPr>
        <w:widowControl w:val="0"/>
        <w:tabs>
          <w:tab w:val="left" w:pos="90"/>
          <w:tab w:val="left" w:pos="1360"/>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 xml:space="preserve">Održavanje javnih površina i </w:t>
      </w:r>
      <w:proofErr w:type="spellStart"/>
      <w:r>
        <w:rPr>
          <w:rFonts w:ascii="Arial" w:hAnsi="Arial" w:cs="Arial"/>
          <w:b/>
          <w:bCs/>
          <w:color w:val="000000"/>
          <w:sz w:val="20"/>
          <w:szCs w:val="20"/>
        </w:rPr>
        <w:t>grobalja</w:t>
      </w:r>
      <w:proofErr w:type="spellEnd"/>
    </w:p>
    <w:p w14:paraId="68165504" w14:textId="77777777" w:rsidR="00111186" w:rsidRDefault="00111186" w:rsidP="00111186">
      <w:pPr>
        <w:widowControl w:val="0"/>
        <w:tabs>
          <w:tab w:val="left" w:pos="9070"/>
        </w:tabs>
        <w:autoSpaceDE w:val="0"/>
        <w:autoSpaceDN w:val="0"/>
        <w:adjustRightInd w:val="0"/>
        <w:spacing w:before="401"/>
        <w:rPr>
          <w:rFonts w:ascii="Arial" w:hAnsi="Arial" w:cs="Arial"/>
          <w:color w:val="000000"/>
        </w:rPr>
      </w:pPr>
      <w:r>
        <w:rPr>
          <w:rFonts w:ascii="Arial" w:hAnsi="Arial" w:cs="Arial"/>
          <w:sz w:val="24"/>
          <w:szCs w:val="24"/>
        </w:rPr>
        <w:tab/>
      </w:r>
      <w:r>
        <w:rPr>
          <w:rFonts w:ascii="Arial" w:hAnsi="Arial" w:cs="Arial"/>
          <w:sz w:val="24"/>
          <w:szCs w:val="24"/>
        </w:rPr>
        <w:br w:type="page"/>
      </w:r>
      <w:r>
        <w:rPr>
          <w:rFonts w:ascii="Arial" w:hAnsi="Arial" w:cs="Arial"/>
          <w:b/>
          <w:bCs/>
          <w:color w:val="000000"/>
          <w:sz w:val="18"/>
          <w:szCs w:val="18"/>
        </w:rPr>
        <w:lastRenderedPageBreak/>
        <w:t>Korisnik proračuna:</w:t>
      </w:r>
      <w:r>
        <w:rPr>
          <w:rFonts w:ascii="Arial" w:hAnsi="Arial" w:cs="Arial"/>
          <w:b/>
          <w:bCs/>
          <w:color w:val="000000"/>
        </w:rPr>
        <w:t>2021 OPĆINA ŠANDROVAC</w:t>
      </w:r>
      <w:r>
        <w:rPr>
          <w:rFonts w:ascii="Arial" w:hAnsi="Arial" w:cs="Arial"/>
          <w:sz w:val="24"/>
          <w:szCs w:val="24"/>
        </w:rPr>
        <w:t xml:space="preserve">                                                       </w:t>
      </w:r>
      <w:r>
        <w:rPr>
          <w:rFonts w:ascii="Arial" w:hAnsi="Arial" w:cs="Arial"/>
          <w:b/>
          <w:bCs/>
          <w:color w:val="000000"/>
          <w:sz w:val="18"/>
          <w:szCs w:val="18"/>
        </w:rPr>
        <w:t>Datum:</w:t>
      </w:r>
      <w:r>
        <w:rPr>
          <w:rFonts w:ascii="Arial" w:hAnsi="Arial" w:cs="Arial"/>
          <w:sz w:val="24"/>
          <w:szCs w:val="24"/>
        </w:rPr>
        <w:tab/>
      </w:r>
      <w:r>
        <w:rPr>
          <w:rFonts w:ascii="Arial" w:hAnsi="Arial" w:cs="Arial"/>
          <w:color w:val="000000"/>
          <w:sz w:val="16"/>
          <w:szCs w:val="16"/>
        </w:rPr>
        <w:t>22.03.2021</w:t>
      </w:r>
    </w:p>
    <w:p w14:paraId="3BC86454" w14:textId="77777777" w:rsidR="00111186" w:rsidRDefault="00111186" w:rsidP="00111186">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2021</w:t>
      </w:r>
      <w:r>
        <w:rPr>
          <w:rFonts w:ascii="Arial" w:hAnsi="Arial" w:cs="Arial"/>
          <w:sz w:val="24"/>
          <w:szCs w:val="24"/>
        </w:rPr>
        <w:tab/>
      </w:r>
      <w:r>
        <w:rPr>
          <w:rFonts w:ascii="Times New Roman" w:hAnsi="Times New Roman"/>
          <w:b/>
          <w:bCs/>
          <w:color w:val="000000"/>
          <w:sz w:val="40"/>
          <w:szCs w:val="40"/>
        </w:rPr>
        <w:t>A.POSEBNI DIO - RAČUN RASHODA</w:t>
      </w:r>
    </w:p>
    <w:p w14:paraId="11BDB73F" w14:textId="77777777" w:rsidR="00111186" w:rsidRDefault="00111186" w:rsidP="00111186">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 xml:space="preserve">Plan </w:t>
      </w:r>
    </w:p>
    <w:p w14:paraId="362B9F5D" w14:textId="77777777" w:rsidR="00111186" w:rsidRDefault="00111186" w:rsidP="00111186">
      <w:pPr>
        <w:widowControl w:val="0"/>
        <w:tabs>
          <w:tab w:val="left" w:pos="90"/>
          <w:tab w:val="left" w:pos="1644"/>
        </w:tabs>
        <w:autoSpaceDE w:val="0"/>
        <w:autoSpaceDN w:val="0"/>
        <w:adjustRightInd w:val="0"/>
        <w:spacing w:before="43"/>
        <w:rPr>
          <w:rFonts w:ascii="Arial" w:hAnsi="Arial" w:cs="Arial"/>
          <w:b/>
          <w:bCs/>
          <w:color w:val="000000"/>
          <w:sz w:val="25"/>
          <w:szCs w:val="25"/>
        </w:rPr>
      </w:pPr>
      <w:r>
        <w:rPr>
          <w:rFonts w:ascii="Arial" w:hAnsi="Arial" w:cs="Arial"/>
          <w:b/>
          <w:bCs/>
          <w:color w:val="000000"/>
          <w:sz w:val="20"/>
          <w:szCs w:val="20"/>
        </w:rPr>
        <w:t>A101801</w:t>
      </w:r>
      <w:r>
        <w:rPr>
          <w:rFonts w:ascii="Arial" w:hAnsi="Arial" w:cs="Arial"/>
          <w:sz w:val="24"/>
          <w:szCs w:val="24"/>
        </w:rPr>
        <w:tab/>
      </w:r>
      <w:r>
        <w:rPr>
          <w:rFonts w:ascii="Arial" w:hAnsi="Arial" w:cs="Arial"/>
          <w:b/>
          <w:bCs/>
          <w:color w:val="000000"/>
          <w:sz w:val="20"/>
          <w:szCs w:val="20"/>
        </w:rPr>
        <w:t>Javne površine</w:t>
      </w:r>
    </w:p>
    <w:p w14:paraId="428D8475" w14:textId="77777777" w:rsidR="00111186" w:rsidRDefault="00111186" w:rsidP="00111186">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0560</w:t>
      </w:r>
      <w:r>
        <w:rPr>
          <w:rFonts w:ascii="Arial" w:hAnsi="Arial" w:cs="Arial"/>
          <w:sz w:val="24"/>
          <w:szCs w:val="24"/>
        </w:rPr>
        <w:tab/>
      </w:r>
      <w:r>
        <w:rPr>
          <w:rFonts w:ascii="Arial" w:hAnsi="Arial" w:cs="Arial"/>
          <w:b/>
          <w:bCs/>
          <w:color w:val="000000"/>
          <w:sz w:val="20"/>
          <w:szCs w:val="20"/>
        </w:rPr>
        <w:t xml:space="preserve">Poslovi i </w:t>
      </w:r>
      <w:proofErr w:type="spellStart"/>
      <w:r>
        <w:rPr>
          <w:rFonts w:ascii="Arial" w:hAnsi="Arial" w:cs="Arial"/>
          <w:b/>
          <w:bCs/>
          <w:color w:val="000000"/>
          <w:sz w:val="20"/>
          <w:szCs w:val="20"/>
        </w:rPr>
        <w:t>usl.zašt.okoliša</w:t>
      </w:r>
      <w:proofErr w:type="spellEnd"/>
    </w:p>
    <w:p w14:paraId="4A1F55E5" w14:textId="77777777" w:rsidR="00111186" w:rsidRDefault="00111186" w:rsidP="0011118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2F2F006B" w14:textId="77777777" w:rsidR="00111186" w:rsidRDefault="00111186" w:rsidP="0011118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35.000,00</w:t>
      </w:r>
    </w:p>
    <w:p w14:paraId="392FD4A0" w14:textId="77777777" w:rsidR="00111186" w:rsidRDefault="00111186" w:rsidP="0011118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36 -  -   </w:t>
      </w:r>
      <w:r>
        <w:rPr>
          <w:rFonts w:ascii="Arial" w:hAnsi="Arial" w:cs="Arial"/>
          <w:sz w:val="24"/>
          <w:szCs w:val="24"/>
        </w:rPr>
        <w:tab/>
      </w:r>
      <w:r>
        <w:rPr>
          <w:rFonts w:ascii="Arial" w:hAnsi="Arial" w:cs="Arial"/>
          <w:b/>
          <w:bCs/>
          <w:color w:val="000000"/>
          <w:sz w:val="16"/>
          <w:szCs w:val="16"/>
        </w:rPr>
        <w:t>POMOĆI DANE U INOZEMSTVO I UNUTAR OPĆEG PRORAČUNA</w:t>
      </w:r>
      <w:r>
        <w:rPr>
          <w:rFonts w:ascii="Arial" w:hAnsi="Arial" w:cs="Arial"/>
          <w:sz w:val="24"/>
          <w:szCs w:val="24"/>
        </w:rPr>
        <w:tab/>
      </w:r>
      <w:r>
        <w:rPr>
          <w:rFonts w:ascii="Arial" w:hAnsi="Arial" w:cs="Arial"/>
          <w:b/>
          <w:bCs/>
          <w:color w:val="000000"/>
          <w:sz w:val="16"/>
          <w:szCs w:val="16"/>
        </w:rPr>
        <w:t>35000,00</w:t>
      </w:r>
    </w:p>
    <w:p w14:paraId="7AFCCA19" w14:textId="77777777" w:rsidR="00111186" w:rsidRDefault="00111186" w:rsidP="0011118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363-  -   </w:t>
      </w:r>
      <w:r>
        <w:rPr>
          <w:rFonts w:ascii="Arial" w:hAnsi="Arial" w:cs="Arial"/>
          <w:sz w:val="24"/>
          <w:szCs w:val="24"/>
        </w:rPr>
        <w:tab/>
      </w:r>
      <w:r>
        <w:rPr>
          <w:rFonts w:ascii="Arial" w:hAnsi="Arial" w:cs="Arial"/>
          <w:color w:val="000000"/>
          <w:sz w:val="16"/>
          <w:szCs w:val="16"/>
        </w:rPr>
        <w:t>POMOĆI UNUTAR OPĆEG PRORAČUNA</w:t>
      </w:r>
      <w:r>
        <w:rPr>
          <w:rFonts w:ascii="Arial" w:hAnsi="Arial" w:cs="Arial"/>
          <w:sz w:val="24"/>
          <w:szCs w:val="24"/>
        </w:rPr>
        <w:tab/>
      </w:r>
      <w:r>
        <w:rPr>
          <w:rFonts w:ascii="Arial" w:hAnsi="Arial" w:cs="Arial"/>
          <w:color w:val="000000"/>
          <w:sz w:val="16"/>
          <w:szCs w:val="16"/>
        </w:rPr>
        <w:t>35000,00</w:t>
      </w:r>
    </w:p>
    <w:p w14:paraId="4EE22854" w14:textId="77777777" w:rsidR="00111186" w:rsidRDefault="00111186" w:rsidP="0011118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363-28-1  </w:t>
      </w:r>
      <w:r>
        <w:rPr>
          <w:rFonts w:ascii="Arial" w:hAnsi="Arial" w:cs="Arial"/>
          <w:sz w:val="24"/>
          <w:szCs w:val="24"/>
        </w:rPr>
        <w:tab/>
      </w:r>
      <w:proofErr w:type="spellStart"/>
      <w:r>
        <w:rPr>
          <w:rFonts w:ascii="Arial" w:hAnsi="Arial" w:cs="Arial"/>
          <w:color w:val="000000"/>
          <w:sz w:val="16"/>
          <w:szCs w:val="16"/>
        </w:rPr>
        <w:t>Kap.pom.FZO</w:t>
      </w:r>
      <w:proofErr w:type="spellEnd"/>
      <w:r>
        <w:rPr>
          <w:rFonts w:ascii="Arial" w:hAnsi="Arial" w:cs="Arial"/>
          <w:color w:val="000000"/>
          <w:sz w:val="16"/>
          <w:szCs w:val="16"/>
        </w:rPr>
        <w:t>-EU- kante uza otpad</w:t>
      </w:r>
      <w:r>
        <w:rPr>
          <w:rFonts w:ascii="Arial" w:hAnsi="Arial" w:cs="Arial"/>
          <w:sz w:val="24"/>
          <w:szCs w:val="24"/>
        </w:rPr>
        <w:tab/>
      </w:r>
      <w:r>
        <w:rPr>
          <w:rFonts w:ascii="Arial" w:hAnsi="Arial" w:cs="Arial"/>
          <w:color w:val="000000"/>
          <w:sz w:val="16"/>
          <w:szCs w:val="16"/>
        </w:rPr>
        <w:t>35000,00</w:t>
      </w:r>
    </w:p>
    <w:p w14:paraId="5531F31C" w14:textId="77777777" w:rsidR="00111186" w:rsidRDefault="00111186" w:rsidP="00111186">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05600</w:t>
      </w:r>
      <w:r>
        <w:rPr>
          <w:rFonts w:ascii="Arial" w:hAnsi="Arial" w:cs="Arial"/>
          <w:sz w:val="24"/>
          <w:szCs w:val="24"/>
        </w:rPr>
        <w:tab/>
      </w:r>
      <w:r>
        <w:rPr>
          <w:rFonts w:ascii="Arial" w:hAnsi="Arial" w:cs="Arial"/>
          <w:b/>
          <w:bCs/>
          <w:color w:val="000000"/>
          <w:sz w:val="20"/>
          <w:szCs w:val="20"/>
        </w:rPr>
        <w:t xml:space="preserve">Poslovi i usluge zaštite okoliša koji nisu drugdje </w:t>
      </w:r>
    </w:p>
    <w:p w14:paraId="784855C8" w14:textId="77777777" w:rsidR="00111186" w:rsidRDefault="00111186" w:rsidP="0011118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0A0FC6FB" w14:textId="77777777" w:rsidR="00111186" w:rsidRDefault="00111186" w:rsidP="0011118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105.000,00</w:t>
      </w:r>
    </w:p>
    <w:p w14:paraId="1A513F43" w14:textId="77777777" w:rsidR="00111186" w:rsidRDefault="00111186" w:rsidP="0011118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105000,00</w:t>
      </w:r>
    </w:p>
    <w:p w14:paraId="39F4AA08" w14:textId="77777777" w:rsidR="00111186" w:rsidRDefault="00111186" w:rsidP="0011118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105000,00</w:t>
      </w:r>
    </w:p>
    <w:p w14:paraId="7A2BD3B0" w14:textId="77777777" w:rsidR="00111186" w:rsidRDefault="00111186" w:rsidP="0011118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323-42-   </w:t>
      </w:r>
      <w:r>
        <w:rPr>
          <w:rFonts w:ascii="Arial" w:hAnsi="Arial" w:cs="Arial"/>
          <w:sz w:val="24"/>
          <w:szCs w:val="24"/>
        </w:rPr>
        <w:tab/>
      </w:r>
      <w:r>
        <w:rPr>
          <w:rFonts w:ascii="Arial" w:hAnsi="Arial" w:cs="Arial"/>
          <w:color w:val="000000"/>
          <w:sz w:val="16"/>
          <w:szCs w:val="16"/>
        </w:rPr>
        <w:t>Iznošenje i odvoz smeća</w:t>
      </w:r>
      <w:r>
        <w:rPr>
          <w:rFonts w:ascii="Arial" w:hAnsi="Arial" w:cs="Arial"/>
          <w:sz w:val="24"/>
          <w:szCs w:val="24"/>
        </w:rPr>
        <w:tab/>
      </w:r>
      <w:r>
        <w:rPr>
          <w:rFonts w:ascii="Arial" w:hAnsi="Arial" w:cs="Arial"/>
          <w:color w:val="000000"/>
          <w:sz w:val="16"/>
          <w:szCs w:val="16"/>
        </w:rPr>
        <w:t>20000,00</w:t>
      </w:r>
    </w:p>
    <w:p w14:paraId="7E64FE85" w14:textId="77777777" w:rsidR="00111186" w:rsidRDefault="00111186" w:rsidP="00111186">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323-43-   </w:t>
      </w:r>
      <w:r>
        <w:rPr>
          <w:rFonts w:ascii="Arial" w:hAnsi="Arial" w:cs="Arial"/>
          <w:sz w:val="24"/>
          <w:szCs w:val="24"/>
        </w:rPr>
        <w:tab/>
      </w:r>
      <w:r>
        <w:rPr>
          <w:rFonts w:ascii="Arial" w:hAnsi="Arial" w:cs="Arial"/>
          <w:color w:val="000000"/>
          <w:sz w:val="16"/>
          <w:szCs w:val="16"/>
        </w:rPr>
        <w:t>Deratizacija i dezinsekcija</w:t>
      </w:r>
      <w:r>
        <w:rPr>
          <w:rFonts w:ascii="Arial" w:hAnsi="Arial" w:cs="Arial"/>
          <w:sz w:val="24"/>
          <w:szCs w:val="24"/>
        </w:rPr>
        <w:tab/>
      </w:r>
      <w:r>
        <w:rPr>
          <w:rFonts w:ascii="Arial" w:hAnsi="Arial" w:cs="Arial"/>
          <w:color w:val="000000"/>
          <w:sz w:val="16"/>
          <w:szCs w:val="16"/>
        </w:rPr>
        <w:t>80000,00</w:t>
      </w:r>
    </w:p>
    <w:p w14:paraId="038530A0" w14:textId="77777777" w:rsidR="00111186" w:rsidRDefault="00111186" w:rsidP="00111186">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323-49-2  </w:t>
      </w:r>
      <w:r>
        <w:rPr>
          <w:rFonts w:ascii="Arial" w:hAnsi="Arial" w:cs="Arial"/>
          <w:sz w:val="24"/>
          <w:szCs w:val="24"/>
        </w:rPr>
        <w:tab/>
      </w:r>
      <w:r>
        <w:rPr>
          <w:rFonts w:ascii="Arial" w:hAnsi="Arial" w:cs="Arial"/>
          <w:color w:val="000000"/>
          <w:sz w:val="16"/>
          <w:szCs w:val="16"/>
        </w:rPr>
        <w:t>Saniranje divljih odlagališta</w:t>
      </w:r>
      <w:r>
        <w:rPr>
          <w:rFonts w:ascii="Arial" w:hAnsi="Arial" w:cs="Arial"/>
          <w:sz w:val="24"/>
          <w:szCs w:val="24"/>
        </w:rPr>
        <w:tab/>
      </w:r>
      <w:r>
        <w:rPr>
          <w:rFonts w:ascii="Arial" w:hAnsi="Arial" w:cs="Arial"/>
          <w:color w:val="000000"/>
          <w:sz w:val="16"/>
          <w:szCs w:val="16"/>
        </w:rPr>
        <w:t>5000,00</w:t>
      </w:r>
    </w:p>
    <w:p w14:paraId="27A72ACA" w14:textId="77777777" w:rsidR="00111186" w:rsidRDefault="00111186" w:rsidP="00111186">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06600</w:t>
      </w:r>
      <w:r>
        <w:rPr>
          <w:rFonts w:ascii="Arial" w:hAnsi="Arial" w:cs="Arial"/>
          <w:sz w:val="24"/>
          <w:szCs w:val="24"/>
        </w:rPr>
        <w:tab/>
      </w:r>
      <w:proofErr w:type="spellStart"/>
      <w:r>
        <w:rPr>
          <w:rFonts w:ascii="Arial" w:hAnsi="Arial" w:cs="Arial"/>
          <w:b/>
          <w:bCs/>
          <w:color w:val="000000"/>
          <w:sz w:val="20"/>
          <w:szCs w:val="20"/>
        </w:rPr>
        <w:t>Rash.vezani</w:t>
      </w:r>
      <w:proofErr w:type="spellEnd"/>
      <w:r>
        <w:rPr>
          <w:rFonts w:ascii="Arial" w:hAnsi="Arial" w:cs="Arial"/>
          <w:b/>
          <w:bCs/>
          <w:color w:val="000000"/>
          <w:sz w:val="20"/>
          <w:szCs w:val="20"/>
        </w:rPr>
        <w:t xml:space="preserve"> za stanovanje i </w:t>
      </w:r>
      <w:proofErr w:type="spellStart"/>
      <w:r>
        <w:rPr>
          <w:rFonts w:ascii="Arial" w:hAnsi="Arial" w:cs="Arial"/>
          <w:b/>
          <w:bCs/>
          <w:color w:val="000000"/>
          <w:sz w:val="20"/>
          <w:szCs w:val="20"/>
        </w:rPr>
        <w:t>kom.pogodnosti</w:t>
      </w:r>
      <w:proofErr w:type="spellEnd"/>
    </w:p>
    <w:p w14:paraId="532157DB" w14:textId="77777777" w:rsidR="00111186" w:rsidRDefault="00111186" w:rsidP="0011118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14:paraId="4134498B" w14:textId="77777777" w:rsidR="00111186" w:rsidRDefault="00111186" w:rsidP="0011118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104.000,00</w:t>
      </w:r>
    </w:p>
    <w:p w14:paraId="0DF6434C" w14:textId="77777777" w:rsidR="00111186" w:rsidRDefault="00111186" w:rsidP="0011118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104000,00</w:t>
      </w:r>
    </w:p>
    <w:p w14:paraId="3B80805E" w14:textId="77777777" w:rsidR="00111186" w:rsidRDefault="00111186" w:rsidP="0011118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8000,00</w:t>
      </w:r>
    </w:p>
    <w:p w14:paraId="4BC9741C" w14:textId="77777777" w:rsidR="00111186" w:rsidRDefault="00111186" w:rsidP="0011118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322-29-   </w:t>
      </w:r>
      <w:r>
        <w:rPr>
          <w:rFonts w:ascii="Arial" w:hAnsi="Arial" w:cs="Arial"/>
          <w:sz w:val="24"/>
          <w:szCs w:val="24"/>
        </w:rPr>
        <w:tab/>
      </w:r>
      <w:proofErr w:type="spellStart"/>
      <w:r>
        <w:rPr>
          <w:rFonts w:ascii="Arial" w:hAnsi="Arial" w:cs="Arial"/>
          <w:color w:val="000000"/>
          <w:sz w:val="16"/>
          <w:szCs w:val="16"/>
        </w:rPr>
        <w:t>Ost.matr</w:t>
      </w:r>
      <w:proofErr w:type="spellEnd"/>
      <w:r>
        <w:rPr>
          <w:rFonts w:ascii="Arial" w:hAnsi="Arial" w:cs="Arial"/>
          <w:color w:val="000000"/>
          <w:sz w:val="16"/>
          <w:szCs w:val="16"/>
        </w:rPr>
        <w:t>.(</w:t>
      </w:r>
      <w:proofErr w:type="spellStart"/>
      <w:r>
        <w:rPr>
          <w:rFonts w:ascii="Arial" w:hAnsi="Arial" w:cs="Arial"/>
          <w:color w:val="000000"/>
          <w:sz w:val="16"/>
          <w:szCs w:val="16"/>
        </w:rPr>
        <w:t>cvijeće,vijenci,tegle</w:t>
      </w:r>
      <w:proofErr w:type="spellEnd"/>
      <w:r>
        <w:rPr>
          <w:rFonts w:ascii="Arial" w:hAnsi="Arial" w:cs="Arial"/>
          <w:color w:val="000000"/>
          <w:sz w:val="16"/>
          <w:szCs w:val="16"/>
        </w:rPr>
        <w:t xml:space="preserve"> i </w:t>
      </w:r>
      <w:proofErr w:type="spellStart"/>
      <w:r>
        <w:rPr>
          <w:rFonts w:ascii="Arial" w:hAnsi="Arial" w:cs="Arial"/>
          <w:color w:val="000000"/>
          <w:sz w:val="16"/>
          <w:szCs w:val="16"/>
        </w:rPr>
        <w:t>ost</w:t>
      </w:r>
      <w:proofErr w:type="spellEnd"/>
      <w:r>
        <w:rPr>
          <w:rFonts w:ascii="Arial" w:hAnsi="Arial" w:cs="Arial"/>
          <w:color w:val="000000"/>
          <w:sz w:val="16"/>
          <w:szCs w:val="16"/>
        </w:rPr>
        <w:t>.)</w:t>
      </w:r>
      <w:r>
        <w:rPr>
          <w:rFonts w:ascii="Arial" w:hAnsi="Arial" w:cs="Arial"/>
          <w:sz w:val="24"/>
          <w:szCs w:val="24"/>
        </w:rPr>
        <w:tab/>
      </w:r>
      <w:r>
        <w:rPr>
          <w:rFonts w:ascii="Arial" w:hAnsi="Arial" w:cs="Arial"/>
          <w:color w:val="000000"/>
          <w:sz w:val="16"/>
          <w:szCs w:val="16"/>
        </w:rPr>
        <w:t>3000,00</w:t>
      </w:r>
    </w:p>
    <w:p w14:paraId="0A782779" w14:textId="77777777" w:rsidR="00111186" w:rsidRDefault="00111186" w:rsidP="00111186">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322-44-2  </w:t>
      </w:r>
      <w:r>
        <w:rPr>
          <w:rFonts w:ascii="Arial" w:hAnsi="Arial" w:cs="Arial"/>
          <w:sz w:val="24"/>
          <w:szCs w:val="24"/>
        </w:rPr>
        <w:tab/>
      </w:r>
      <w:r>
        <w:rPr>
          <w:rFonts w:ascii="Arial" w:hAnsi="Arial" w:cs="Arial"/>
          <w:color w:val="000000"/>
          <w:sz w:val="16"/>
          <w:szCs w:val="16"/>
        </w:rPr>
        <w:t>Održavanje JAVNIH POVRŠINA</w:t>
      </w:r>
      <w:r>
        <w:rPr>
          <w:rFonts w:ascii="Arial" w:hAnsi="Arial" w:cs="Arial"/>
          <w:sz w:val="24"/>
          <w:szCs w:val="24"/>
        </w:rPr>
        <w:tab/>
      </w:r>
      <w:r>
        <w:rPr>
          <w:rFonts w:ascii="Arial" w:hAnsi="Arial" w:cs="Arial"/>
          <w:color w:val="000000"/>
          <w:sz w:val="16"/>
          <w:szCs w:val="16"/>
        </w:rPr>
        <w:t>5000,00</w:t>
      </w:r>
    </w:p>
    <w:p w14:paraId="3E8F0381" w14:textId="77777777" w:rsidR="00111186" w:rsidRDefault="00111186" w:rsidP="00111186">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96000,00</w:t>
      </w:r>
    </w:p>
    <w:p w14:paraId="0F864EB2" w14:textId="77777777" w:rsidR="00111186" w:rsidRDefault="00111186" w:rsidP="0011118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323-21-1  </w:t>
      </w:r>
      <w:r>
        <w:rPr>
          <w:rFonts w:ascii="Arial" w:hAnsi="Arial" w:cs="Arial"/>
          <w:sz w:val="24"/>
          <w:szCs w:val="24"/>
        </w:rPr>
        <w:tab/>
      </w:r>
      <w:r>
        <w:rPr>
          <w:rFonts w:ascii="Arial" w:hAnsi="Arial" w:cs="Arial"/>
          <w:color w:val="000000"/>
          <w:sz w:val="16"/>
          <w:szCs w:val="16"/>
        </w:rPr>
        <w:t>Groblja - usluge</w:t>
      </w:r>
      <w:r>
        <w:rPr>
          <w:rFonts w:ascii="Arial" w:hAnsi="Arial" w:cs="Arial"/>
          <w:sz w:val="24"/>
          <w:szCs w:val="24"/>
        </w:rPr>
        <w:tab/>
      </w:r>
      <w:r>
        <w:rPr>
          <w:rFonts w:ascii="Arial" w:hAnsi="Arial" w:cs="Arial"/>
          <w:color w:val="000000"/>
          <w:sz w:val="16"/>
          <w:szCs w:val="16"/>
        </w:rPr>
        <w:t>16000,00</w:t>
      </w:r>
    </w:p>
    <w:p w14:paraId="2E85CC8B" w14:textId="77777777" w:rsidR="00111186" w:rsidRDefault="00111186" w:rsidP="00111186">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323-21-6  </w:t>
      </w:r>
      <w:r>
        <w:rPr>
          <w:rFonts w:ascii="Arial" w:hAnsi="Arial" w:cs="Arial"/>
          <w:sz w:val="24"/>
          <w:szCs w:val="24"/>
        </w:rPr>
        <w:tab/>
      </w:r>
      <w:r>
        <w:rPr>
          <w:rFonts w:ascii="Arial" w:hAnsi="Arial" w:cs="Arial"/>
          <w:color w:val="000000"/>
          <w:sz w:val="16"/>
          <w:szCs w:val="16"/>
        </w:rPr>
        <w:t xml:space="preserve">Uređenje </w:t>
      </w:r>
      <w:proofErr w:type="spellStart"/>
      <w:r>
        <w:rPr>
          <w:rFonts w:ascii="Arial" w:hAnsi="Arial" w:cs="Arial"/>
          <w:color w:val="000000"/>
          <w:sz w:val="16"/>
          <w:szCs w:val="16"/>
        </w:rPr>
        <w:t>grobalja</w:t>
      </w:r>
      <w:proofErr w:type="spellEnd"/>
      <w:r>
        <w:rPr>
          <w:rFonts w:ascii="Arial" w:hAnsi="Arial" w:cs="Arial"/>
          <w:sz w:val="24"/>
          <w:szCs w:val="24"/>
        </w:rPr>
        <w:tab/>
      </w:r>
      <w:r>
        <w:rPr>
          <w:rFonts w:ascii="Arial" w:hAnsi="Arial" w:cs="Arial"/>
          <w:color w:val="000000"/>
          <w:sz w:val="16"/>
          <w:szCs w:val="16"/>
        </w:rPr>
        <w:t>80000,00</w:t>
      </w:r>
    </w:p>
    <w:p w14:paraId="5E04CE14" w14:textId="77777777" w:rsidR="00111186" w:rsidRDefault="00111186" w:rsidP="00111186">
      <w:pPr>
        <w:widowControl w:val="0"/>
        <w:tabs>
          <w:tab w:val="left" w:pos="1587"/>
          <w:tab w:val="left" w:pos="2381"/>
          <w:tab w:val="left" w:pos="328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7962D072" w14:textId="77777777" w:rsidR="00111186" w:rsidRDefault="00111186" w:rsidP="0011118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200.000,00</w:t>
      </w:r>
    </w:p>
    <w:p w14:paraId="5EE396EE" w14:textId="77777777" w:rsidR="00111186" w:rsidRDefault="00111186" w:rsidP="0011118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200000,00</w:t>
      </w:r>
    </w:p>
    <w:p w14:paraId="5C22097E" w14:textId="77777777" w:rsidR="00111186" w:rsidRDefault="00111186" w:rsidP="0011118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200000,00</w:t>
      </w:r>
    </w:p>
    <w:p w14:paraId="20D3093B" w14:textId="77777777" w:rsidR="00111186" w:rsidRDefault="00111186" w:rsidP="0011118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323-21-2  </w:t>
      </w:r>
      <w:r>
        <w:rPr>
          <w:rFonts w:ascii="Arial" w:hAnsi="Arial" w:cs="Arial"/>
          <w:sz w:val="24"/>
          <w:szCs w:val="24"/>
        </w:rPr>
        <w:tab/>
      </w:r>
      <w:r>
        <w:rPr>
          <w:rFonts w:ascii="Arial" w:hAnsi="Arial" w:cs="Arial"/>
          <w:color w:val="000000"/>
          <w:sz w:val="16"/>
          <w:szCs w:val="16"/>
        </w:rPr>
        <w:t>Javne površine -usluge</w:t>
      </w:r>
      <w:r>
        <w:rPr>
          <w:rFonts w:ascii="Arial" w:hAnsi="Arial" w:cs="Arial"/>
          <w:sz w:val="24"/>
          <w:szCs w:val="24"/>
        </w:rPr>
        <w:tab/>
      </w:r>
      <w:r>
        <w:rPr>
          <w:rFonts w:ascii="Arial" w:hAnsi="Arial" w:cs="Arial"/>
          <w:color w:val="000000"/>
          <w:sz w:val="16"/>
          <w:szCs w:val="16"/>
        </w:rPr>
        <w:t>200000,00</w:t>
      </w:r>
    </w:p>
    <w:p w14:paraId="5B15E9D5" w14:textId="77777777" w:rsidR="00111186" w:rsidRDefault="00111186" w:rsidP="00111186">
      <w:pPr>
        <w:widowControl w:val="0"/>
        <w:tabs>
          <w:tab w:val="left" w:pos="90"/>
          <w:tab w:val="left" w:pos="1360"/>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Javna rasvjeta</w:t>
      </w:r>
    </w:p>
    <w:p w14:paraId="72B88291" w14:textId="77777777" w:rsidR="00111186" w:rsidRDefault="00111186" w:rsidP="00111186">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A101901</w:t>
      </w:r>
      <w:r>
        <w:rPr>
          <w:rFonts w:ascii="Arial" w:hAnsi="Arial" w:cs="Arial"/>
          <w:sz w:val="24"/>
          <w:szCs w:val="24"/>
        </w:rPr>
        <w:tab/>
      </w:r>
      <w:r>
        <w:rPr>
          <w:rFonts w:ascii="Arial" w:hAnsi="Arial" w:cs="Arial"/>
          <w:b/>
          <w:bCs/>
          <w:color w:val="000000"/>
          <w:sz w:val="20"/>
          <w:szCs w:val="20"/>
        </w:rPr>
        <w:t>Javna rasvjeta</w:t>
      </w:r>
    </w:p>
    <w:p w14:paraId="2B75EDFC" w14:textId="77777777" w:rsidR="00111186" w:rsidRDefault="00111186" w:rsidP="00111186">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06400</w:t>
      </w:r>
      <w:r>
        <w:rPr>
          <w:rFonts w:ascii="Arial" w:hAnsi="Arial" w:cs="Arial"/>
          <w:sz w:val="24"/>
          <w:szCs w:val="24"/>
        </w:rPr>
        <w:tab/>
      </w:r>
      <w:r>
        <w:rPr>
          <w:rFonts w:ascii="Arial" w:hAnsi="Arial" w:cs="Arial"/>
          <w:b/>
          <w:bCs/>
          <w:color w:val="000000"/>
          <w:sz w:val="20"/>
          <w:szCs w:val="20"/>
        </w:rPr>
        <w:t>Ulična rasvjeta</w:t>
      </w:r>
    </w:p>
    <w:p w14:paraId="6637B962" w14:textId="77777777" w:rsidR="00111186" w:rsidRDefault="00111186" w:rsidP="0011118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14:paraId="02CFC078" w14:textId="77777777" w:rsidR="00111186" w:rsidRDefault="00111186" w:rsidP="0011118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10.000,00</w:t>
      </w:r>
    </w:p>
    <w:p w14:paraId="7717633A" w14:textId="77777777" w:rsidR="00111186" w:rsidRDefault="00111186" w:rsidP="0011118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10000,00</w:t>
      </w:r>
    </w:p>
    <w:p w14:paraId="5746ABA5" w14:textId="77777777" w:rsidR="00111186" w:rsidRDefault="00111186" w:rsidP="0011118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10000,00</w:t>
      </w:r>
    </w:p>
    <w:p w14:paraId="4D33C85C" w14:textId="77777777" w:rsidR="00111186" w:rsidRDefault="00111186" w:rsidP="00111186">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2021 OPĆINA ŠANDROVAC</w:t>
      </w:r>
      <w:r>
        <w:rPr>
          <w:rFonts w:ascii="Arial" w:hAnsi="Arial" w:cs="Arial"/>
          <w:sz w:val="24"/>
          <w:szCs w:val="24"/>
        </w:rPr>
        <w:tab/>
      </w:r>
      <w:r>
        <w:rPr>
          <w:rFonts w:ascii="Arial" w:hAnsi="Arial" w:cs="Arial"/>
          <w:b/>
          <w:bCs/>
          <w:color w:val="000000"/>
          <w:sz w:val="18"/>
          <w:szCs w:val="18"/>
        </w:rPr>
        <w:t>Datum:</w:t>
      </w:r>
      <w:r>
        <w:rPr>
          <w:rFonts w:ascii="Arial" w:hAnsi="Arial" w:cs="Arial"/>
          <w:sz w:val="24"/>
          <w:szCs w:val="24"/>
        </w:rPr>
        <w:tab/>
      </w:r>
      <w:r>
        <w:rPr>
          <w:rFonts w:ascii="Arial" w:hAnsi="Arial" w:cs="Arial"/>
          <w:color w:val="000000"/>
          <w:sz w:val="16"/>
          <w:szCs w:val="16"/>
        </w:rPr>
        <w:t>22.03.2021</w:t>
      </w:r>
    </w:p>
    <w:p w14:paraId="569A4F15" w14:textId="77777777" w:rsidR="00111186" w:rsidRDefault="00111186" w:rsidP="00111186">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2021</w:t>
      </w:r>
      <w:r>
        <w:rPr>
          <w:rFonts w:ascii="Arial" w:hAnsi="Arial" w:cs="Arial"/>
          <w:sz w:val="24"/>
          <w:szCs w:val="24"/>
        </w:rPr>
        <w:tab/>
      </w:r>
      <w:r>
        <w:rPr>
          <w:rFonts w:ascii="Times New Roman" w:hAnsi="Times New Roman"/>
          <w:b/>
          <w:bCs/>
          <w:color w:val="000000"/>
          <w:sz w:val="40"/>
          <w:szCs w:val="40"/>
        </w:rPr>
        <w:t>A.POSEBNI DIO - RAČUN RASHODA</w:t>
      </w:r>
    </w:p>
    <w:p w14:paraId="78D8B46A" w14:textId="77777777" w:rsidR="00111186" w:rsidRDefault="00111186" w:rsidP="00111186">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 xml:space="preserve">Plan </w:t>
      </w:r>
    </w:p>
    <w:p w14:paraId="2C8E33E8" w14:textId="77777777" w:rsidR="00111186" w:rsidRDefault="00111186" w:rsidP="00111186">
      <w:pPr>
        <w:widowControl w:val="0"/>
        <w:tabs>
          <w:tab w:val="left" w:pos="90"/>
          <w:tab w:val="left" w:pos="1136"/>
          <w:tab w:val="right" w:pos="10381"/>
        </w:tabs>
        <w:autoSpaceDE w:val="0"/>
        <w:autoSpaceDN w:val="0"/>
        <w:adjustRightInd w:val="0"/>
        <w:spacing w:before="99"/>
        <w:rPr>
          <w:rFonts w:ascii="Arial" w:hAnsi="Arial" w:cs="Arial"/>
          <w:color w:val="000000"/>
          <w:sz w:val="21"/>
          <w:szCs w:val="21"/>
        </w:rPr>
      </w:pPr>
      <w:r>
        <w:rPr>
          <w:rFonts w:ascii="Arial" w:hAnsi="Arial" w:cs="Arial"/>
          <w:color w:val="000000"/>
          <w:sz w:val="16"/>
          <w:szCs w:val="16"/>
        </w:rPr>
        <w:t xml:space="preserve">322-44-3  </w:t>
      </w:r>
      <w:r>
        <w:rPr>
          <w:rFonts w:ascii="Arial" w:hAnsi="Arial" w:cs="Arial"/>
          <w:sz w:val="24"/>
          <w:szCs w:val="24"/>
        </w:rPr>
        <w:tab/>
      </w:r>
      <w:r>
        <w:rPr>
          <w:rFonts w:ascii="Arial" w:hAnsi="Arial" w:cs="Arial"/>
          <w:color w:val="000000"/>
          <w:sz w:val="16"/>
          <w:szCs w:val="16"/>
        </w:rPr>
        <w:t>Održavanje JAVNE RASVJETE</w:t>
      </w:r>
      <w:r>
        <w:rPr>
          <w:rFonts w:ascii="Arial" w:hAnsi="Arial" w:cs="Arial"/>
          <w:sz w:val="24"/>
          <w:szCs w:val="24"/>
        </w:rPr>
        <w:tab/>
      </w:r>
      <w:r>
        <w:rPr>
          <w:rFonts w:ascii="Arial" w:hAnsi="Arial" w:cs="Arial"/>
          <w:color w:val="000000"/>
          <w:sz w:val="16"/>
          <w:szCs w:val="16"/>
        </w:rPr>
        <w:t>10000,00</w:t>
      </w:r>
    </w:p>
    <w:p w14:paraId="666A063F" w14:textId="77777777" w:rsidR="00111186" w:rsidRDefault="00111186" w:rsidP="00111186">
      <w:pPr>
        <w:widowControl w:val="0"/>
        <w:tabs>
          <w:tab w:val="left" w:pos="1587"/>
          <w:tab w:val="left" w:pos="2381"/>
          <w:tab w:val="left" w:pos="328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0C7E9D38" w14:textId="77777777" w:rsidR="00111186" w:rsidRDefault="00111186" w:rsidP="0011118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62.000,00</w:t>
      </w:r>
    </w:p>
    <w:p w14:paraId="70622A42" w14:textId="77777777" w:rsidR="00111186" w:rsidRDefault="00111186" w:rsidP="0011118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62000,00</w:t>
      </w:r>
    </w:p>
    <w:p w14:paraId="00FC19AC" w14:textId="77777777" w:rsidR="00111186" w:rsidRDefault="00111186" w:rsidP="0011118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62000,00</w:t>
      </w:r>
    </w:p>
    <w:p w14:paraId="627179FA" w14:textId="77777777" w:rsidR="00111186" w:rsidRDefault="00111186" w:rsidP="0011118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322-31-2  </w:t>
      </w:r>
      <w:r>
        <w:rPr>
          <w:rFonts w:ascii="Arial" w:hAnsi="Arial" w:cs="Arial"/>
          <w:sz w:val="24"/>
          <w:szCs w:val="24"/>
        </w:rPr>
        <w:tab/>
      </w:r>
      <w:r>
        <w:rPr>
          <w:rFonts w:ascii="Arial" w:hAnsi="Arial" w:cs="Arial"/>
          <w:color w:val="000000"/>
          <w:sz w:val="16"/>
          <w:szCs w:val="16"/>
        </w:rPr>
        <w:t xml:space="preserve">Javna rasvjeta - </w:t>
      </w:r>
      <w:proofErr w:type="spellStart"/>
      <w:r>
        <w:rPr>
          <w:rFonts w:ascii="Arial" w:hAnsi="Arial" w:cs="Arial"/>
          <w:color w:val="000000"/>
          <w:sz w:val="16"/>
          <w:szCs w:val="16"/>
        </w:rPr>
        <w:t>el.energija</w:t>
      </w:r>
      <w:proofErr w:type="spellEnd"/>
      <w:r>
        <w:rPr>
          <w:rFonts w:ascii="Arial" w:hAnsi="Arial" w:cs="Arial"/>
          <w:sz w:val="24"/>
          <w:szCs w:val="24"/>
        </w:rPr>
        <w:tab/>
      </w:r>
      <w:r>
        <w:rPr>
          <w:rFonts w:ascii="Arial" w:hAnsi="Arial" w:cs="Arial"/>
          <w:color w:val="000000"/>
          <w:sz w:val="16"/>
          <w:szCs w:val="16"/>
        </w:rPr>
        <w:t>62000,00</w:t>
      </w:r>
    </w:p>
    <w:p w14:paraId="36616941" w14:textId="77777777" w:rsidR="00111186" w:rsidRDefault="00111186" w:rsidP="00111186">
      <w:pPr>
        <w:widowControl w:val="0"/>
        <w:tabs>
          <w:tab w:val="left" w:pos="90"/>
          <w:tab w:val="left" w:pos="1133"/>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GLAVA</w:t>
      </w:r>
      <w:r>
        <w:rPr>
          <w:rFonts w:ascii="Arial" w:hAnsi="Arial" w:cs="Arial"/>
          <w:sz w:val="24"/>
          <w:szCs w:val="24"/>
        </w:rPr>
        <w:tab/>
      </w:r>
      <w:r>
        <w:rPr>
          <w:rFonts w:ascii="Arial" w:hAnsi="Arial" w:cs="Arial"/>
          <w:b/>
          <w:bCs/>
          <w:color w:val="000000"/>
          <w:sz w:val="20"/>
          <w:szCs w:val="20"/>
        </w:rPr>
        <w:t>EUROPSKI SOCIJALNI FOND- Snaga zajedništva</w:t>
      </w:r>
    </w:p>
    <w:p w14:paraId="520FA41A" w14:textId="77777777" w:rsidR="00111186" w:rsidRDefault="00111186" w:rsidP="00111186">
      <w:pPr>
        <w:widowControl w:val="0"/>
        <w:tabs>
          <w:tab w:val="left" w:pos="90"/>
          <w:tab w:val="left" w:pos="1360"/>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Snaga zajedništva-EU socijalni fond</w:t>
      </w:r>
    </w:p>
    <w:p w14:paraId="3D1749D8" w14:textId="77777777" w:rsidR="00111186" w:rsidRDefault="00111186" w:rsidP="00111186">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A102201</w:t>
      </w:r>
      <w:r>
        <w:rPr>
          <w:rFonts w:ascii="Arial" w:hAnsi="Arial" w:cs="Arial"/>
          <w:sz w:val="24"/>
          <w:szCs w:val="24"/>
        </w:rPr>
        <w:tab/>
      </w:r>
      <w:r>
        <w:rPr>
          <w:rFonts w:ascii="Arial" w:hAnsi="Arial" w:cs="Arial"/>
          <w:b/>
          <w:bCs/>
          <w:color w:val="000000"/>
          <w:sz w:val="20"/>
          <w:szCs w:val="20"/>
        </w:rPr>
        <w:t>ZAPOŠLJAVANJE I OBRAZOVANJE ŽENA- Zaželi</w:t>
      </w:r>
    </w:p>
    <w:p w14:paraId="4178B97D" w14:textId="77777777" w:rsidR="00111186" w:rsidRDefault="00111186" w:rsidP="00111186">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01110</w:t>
      </w:r>
      <w:r>
        <w:rPr>
          <w:rFonts w:ascii="Arial" w:hAnsi="Arial" w:cs="Arial"/>
          <w:sz w:val="24"/>
          <w:szCs w:val="24"/>
        </w:rPr>
        <w:tab/>
      </w:r>
      <w:r>
        <w:rPr>
          <w:rFonts w:ascii="Arial" w:hAnsi="Arial" w:cs="Arial"/>
          <w:b/>
          <w:bCs/>
          <w:color w:val="000000"/>
          <w:sz w:val="20"/>
          <w:szCs w:val="20"/>
        </w:rPr>
        <w:t>Izvršna i zakonodavna tijela</w:t>
      </w:r>
    </w:p>
    <w:p w14:paraId="4F70B7F7" w14:textId="77777777" w:rsidR="00111186" w:rsidRDefault="00111186" w:rsidP="0011118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7</w:t>
      </w:r>
      <w:r>
        <w:rPr>
          <w:rFonts w:ascii="Arial" w:hAnsi="Arial" w:cs="Arial"/>
          <w:sz w:val="24"/>
          <w:szCs w:val="24"/>
        </w:rPr>
        <w:tab/>
      </w:r>
      <w:r>
        <w:rPr>
          <w:rFonts w:ascii="Arial" w:hAnsi="Arial" w:cs="Arial"/>
          <w:b/>
          <w:bCs/>
          <w:color w:val="000000"/>
          <w:sz w:val="20"/>
          <w:szCs w:val="20"/>
        </w:rPr>
        <w:t>EUROPSKI SOCIJALNI FOND- Snaga zajedništva</w:t>
      </w:r>
    </w:p>
    <w:p w14:paraId="324E6A7A" w14:textId="77777777" w:rsidR="00111186" w:rsidRDefault="00111186" w:rsidP="0011118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140.000,00</w:t>
      </w:r>
    </w:p>
    <w:p w14:paraId="0557ABCE" w14:textId="77777777" w:rsidR="00111186" w:rsidRDefault="00111186" w:rsidP="0011118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140000,00</w:t>
      </w:r>
    </w:p>
    <w:p w14:paraId="0F66BD61" w14:textId="77777777" w:rsidR="00111186" w:rsidRDefault="00111186" w:rsidP="0011118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321-  -   </w:t>
      </w:r>
      <w:r>
        <w:rPr>
          <w:rFonts w:ascii="Arial" w:hAnsi="Arial" w:cs="Arial"/>
          <w:sz w:val="24"/>
          <w:szCs w:val="24"/>
        </w:rPr>
        <w:tab/>
      </w:r>
      <w:r>
        <w:rPr>
          <w:rFonts w:ascii="Arial" w:hAnsi="Arial" w:cs="Arial"/>
          <w:color w:val="000000"/>
          <w:sz w:val="16"/>
          <w:szCs w:val="16"/>
        </w:rPr>
        <w:t>NAKNADE TROŠKOVA ZAPOSLENIMA</w:t>
      </w:r>
      <w:r>
        <w:rPr>
          <w:rFonts w:ascii="Arial" w:hAnsi="Arial" w:cs="Arial"/>
          <w:sz w:val="24"/>
          <w:szCs w:val="24"/>
        </w:rPr>
        <w:tab/>
      </w:r>
      <w:r>
        <w:rPr>
          <w:rFonts w:ascii="Arial" w:hAnsi="Arial" w:cs="Arial"/>
          <w:color w:val="000000"/>
          <w:sz w:val="16"/>
          <w:szCs w:val="16"/>
        </w:rPr>
        <w:t>140000,00</w:t>
      </w:r>
    </w:p>
    <w:p w14:paraId="737BE6E9" w14:textId="77777777" w:rsidR="00111186" w:rsidRDefault="00111186" w:rsidP="0011118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321-32-1  </w:t>
      </w:r>
      <w:r>
        <w:rPr>
          <w:rFonts w:ascii="Arial" w:hAnsi="Arial" w:cs="Arial"/>
          <w:sz w:val="24"/>
          <w:szCs w:val="24"/>
        </w:rPr>
        <w:tab/>
      </w:r>
      <w:r>
        <w:rPr>
          <w:rFonts w:ascii="Arial" w:hAnsi="Arial" w:cs="Arial"/>
          <w:color w:val="000000"/>
          <w:sz w:val="16"/>
          <w:szCs w:val="16"/>
        </w:rPr>
        <w:t>Tečajevi i obrazovanje žena-Zaželi</w:t>
      </w:r>
      <w:r>
        <w:rPr>
          <w:rFonts w:ascii="Arial" w:hAnsi="Arial" w:cs="Arial"/>
          <w:sz w:val="24"/>
          <w:szCs w:val="24"/>
        </w:rPr>
        <w:tab/>
      </w:r>
      <w:r>
        <w:rPr>
          <w:rFonts w:ascii="Arial" w:hAnsi="Arial" w:cs="Arial"/>
          <w:color w:val="000000"/>
          <w:sz w:val="16"/>
          <w:szCs w:val="16"/>
        </w:rPr>
        <w:t>140000,00</w:t>
      </w:r>
    </w:p>
    <w:p w14:paraId="73566D15" w14:textId="77777777" w:rsidR="00111186" w:rsidRDefault="00111186" w:rsidP="00111186">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A102202</w:t>
      </w:r>
      <w:r>
        <w:rPr>
          <w:rFonts w:ascii="Arial" w:hAnsi="Arial" w:cs="Arial"/>
          <w:sz w:val="24"/>
          <w:szCs w:val="24"/>
        </w:rPr>
        <w:tab/>
      </w:r>
      <w:r>
        <w:rPr>
          <w:rFonts w:ascii="Arial" w:hAnsi="Arial" w:cs="Arial"/>
          <w:b/>
          <w:bCs/>
          <w:color w:val="000000"/>
          <w:sz w:val="20"/>
          <w:szCs w:val="20"/>
        </w:rPr>
        <w:t>PROMIDŽBA I VIDLJIVOST- Zaželi</w:t>
      </w:r>
    </w:p>
    <w:p w14:paraId="55A3A2F5" w14:textId="77777777" w:rsidR="00111186" w:rsidRDefault="00111186" w:rsidP="00111186">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01110</w:t>
      </w:r>
      <w:r>
        <w:rPr>
          <w:rFonts w:ascii="Arial" w:hAnsi="Arial" w:cs="Arial"/>
          <w:sz w:val="24"/>
          <w:szCs w:val="24"/>
        </w:rPr>
        <w:tab/>
      </w:r>
      <w:r>
        <w:rPr>
          <w:rFonts w:ascii="Arial" w:hAnsi="Arial" w:cs="Arial"/>
          <w:b/>
          <w:bCs/>
          <w:color w:val="000000"/>
          <w:sz w:val="20"/>
          <w:szCs w:val="20"/>
        </w:rPr>
        <w:t>Izvršna i zakonodavna tijela</w:t>
      </w:r>
    </w:p>
    <w:p w14:paraId="01AF733D" w14:textId="77777777" w:rsidR="00111186" w:rsidRDefault="00111186" w:rsidP="0011118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7</w:t>
      </w:r>
      <w:r>
        <w:rPr>
          <w:rFonts w:ascii="Arial" w:hAnsi="Arial" w:cs="Arial"/>
          <w:sz w:val="24"/>
          <w:szCs w:val="24"/>
        </w:rPr>
        <w:tab/>
      </w:r>
      <w:r>
        <w:rPr>
          <w:rFonts w:ascii="Arial" w:hAnsi="Arial" w:cs="Arial"/>
          <w:b/>
          <w:bCs/>
          <w:color w:val="000000"/>
          <w:sz w:val="20"/>
          <w:szCs w:val="20"/>
        </w:rPr>
        <w:t>EUROPSKI SOCIJALNI FOND- Snaga zajedništva</w:t>
      </w:r>
    </w:p>
    <w:p w14:paraId="42E4A3A8" w14:textId="77777777" w:rsidR="00111186" w:rsidRDefault="00111186" w:rsidP="0011118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3.500,00</w:t>
      </w:r>
    </w:p>
    <w:p w14:paraId="58673C39" w14:textId="77777777" w:rsidR="00111186" w:rsidRDefault="00111186" w:rsidP="0011118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3500,00</w:t>
      </w:r>
    </w:p>
    <w:p w14:paraId="0B7E3F89" w14:textId="77777777" w:rsidR="00111186" w:rsidRDefault="00111186" w:rsidP="0011118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3500,00</w:t>
      </w:r>
    </w:p>
    <w:p w14:paraId="055822AC" w14:textId="77777777" w:rsidR="00111186" w:rsidRDefault="00111186" w:rsidP="0011118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323-34-1  </w:t>
      </w:r>
      <w:r>
        <w:rPr>
          <w:rFonts w:ascii="Arial" w:hAnsi="Arial" w:cs="Arial"/>
          <w:sz w:val="24"/>
          <w:szCs w:val="24"/>
        </w:rPr>
        <w:tab/>
      </w:r>
      <w:r>
        <w:rPr>
          <w:rFonts w:ascii="Arial" w:hAnsi="Arial" w:cs="Arial"/>
          <w:color w:val="000000"/>
          <w:sz w:val="16"/>
          <w:szCs w:val="16"/>
        </w:rPr>
        <w:t>Promidžba i vidljivost-mat.-Zaželi</w:t>
      </w:r>
      <w:r>
        <w:rPr>
          <w:rFonts w:ascii="Arial" w:hAnsi="Arial" w:cs="Arial"/>
          <w:sz w:val="24"/>
          <w:szCs w:val="24"/>
        </w:rPr>
        <w:tab/>
      </w:r>
      <w:r>
        <w:rPr>
          <w:rFonts w:ascii="Arial" w:hAnsi="Arial" w:cs="Arial"/>
          <w:color w:val="000000"/>
          <w:sz w:val="16"/>
          <w:szCs w:val="16"/>
        </w:rPr>
        <w:t>3500,00</w:t>
      </w:r>
    </w:p>
    <w:p w14:paraId="2136C0EE" w14:textId="77777777" w:rsidR="00111186" w:rsidRDefault="00111186" w:rsidP="00111186">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A102203</w:t>
      </w:r>
      <w:r>
        <w:rPr>
          <w:rFonts w:ascii="Arial" w:hAnsi="Arial" w:cs="Arial"/>
          <w:sz w:val="24"/>
          <w:szCs w:val="24"/>
        </w:rPr>
        <w:tab/>
      </w:r>
      <w:r>
        <w:rPr>
          <w:rFonts w:ascii="Arial" w:hAnsi="Arial" w:cs="Arial"/>
          <w:b/>
          <w:bCs/>
          <w:color w:val="000000"/>
          <w:sz w:val="20"/>
          <w:szCs w:val="20"/>
        </w:rPr>
        <w:t>UPRAVLJANJE PROJEKTOM I ADMINISTRACIJA-Zaželi</w:t>
      </w:r>
    </w:p>
    <w:p w14:paraId="4C9436E3" w14:textId="77777777" w:rsidR="00111186" w:rsidRDefault="00111186" w:rsidP="00111186">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01110</w:t>
      </w:r>
      <w:r>
        <w:rPr>
          <w:rFonts w:ascii="Arial" w:hAnsi="Arial" w:cs="Arial"/>
          <w:sz w:val="24"/>
          <w:szCs w:val="24"/>
        </w:rPr>
        <w:tab/>
      </w:r>
      <w:r>
        <w:rPr>
          <w:rFonts w:ascii="Arial" w:hAnsi="Arial" w:cs="Arial"/>
          <w:b/>
          <w:bCs/>
          <w:color w:val="000000"/>
          <w:sz w:val="20"/>
          <w:szCs w:val="20"/>
        </w:rPr>
        <w:t>Izvršna i zakonodavna tijela</w:t>
      </w:r>
    </w:p>
    <w:p w14:paraId="6D0A86CB" w14:textId="77777777" w:rsidR="00111186" w:rsidRDefault="00111186" w:rsidP="0011118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7</w:t>
      </w:r>
      <w:r>
        <w:rPr>
          <w:rFonts w:ascii="Arial" w:hAnsi="Arial" w:cs="Arial"/>
          <w:sz w:val="24"/>
          <w:szCs w:val="24"/>
        </w:rPr>
        <w:tab/>
      </w:r>
      <w:r>
        <w:rPr>
          <w:rFonts w:ascii="Arial" w:hAnsi="Arial" w:cs="Arial"/>
          <w:b/>
          <w:bCs/>
          <w:color w:val="000000"/>
          <w:sz w:val="20"/>
          <w:szCs w:val="20"/>
        </w:rPr>
        <w:t>EUROPSKI SOCIJALNI FOND- Snaga zajedništva</w:t>
      </w:r>
    </w:p>
    <w:p w14:paraId="47E1FBE7" w14:textId="77777777" w:rsidR="00111186" w:rsidRDefault="00111186" w:rsidP="0011118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16.080,00</w:t>
      </w:r>
    </w:p>
    <w:p w14:paraId="4389A4F5" w14:textId="77777777" w:rsidR="00111186" w:rsidRDefault="00111186" w:rsidP="0011118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31 -  -   </w:t>
      </w:r>
      <w:r>
        <w:rPr>
          <w:rFonts w:ascii="Arial" w:hAnsi="Arial" w:cs="Arial"/>
          <w:sz w:val="24"/>
          <w:szCs w:val="24"/>
        </w:rPr>
        <w:tab/>
      </w:r>
      <w:r>
        <w:rPr>
          <w:rFonts w:ascii="Arial" w:hAnsi="Arial" w:cs="Arial"/>
          <w:b/>
          <w:bCs/>
          <w:color w:val="000000"/>
          <w:sz w:val="16"/>
          <w:szCs w:val="16"/>
        </w:rPr>
        <w:t>RASHODI ZA ZAPOSLENE</w:t>
      </w:r>
      <w:r>
        <w:rPr>
          <w:rFonts w:ascii="Arial" w:hAnsi="Arial" w:cs="Arial"/>
          <w:sz w:val="24"/>
          <w:szCs w:val="24"/>
        </w:rPr>
        <w:tab/>
      </w:r>
      <w:r>
        <w:rPr>
          <w:rFonts w:ascii="Arial" w:hAnsi="Arial" w:cs="Arial"/>
          <w:b/>
          <w:bCs/>
          <w:color w:val="000000"/>
          <w:sz w:val="16"/>
          <w:szCs w:val="16"/>
        </w:rPr>
        <w:t>16080,00</w:t>
      </w:r>
    </w:p>
    <w:p w14:paraId="128A3541" w14:textId="77777777" w:rsidR="00111186" w:rsidRDefault="00111186" w:rsidP="0011118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311-  -   </w:t>
      </w:r>
      <w:r>
        <w:rPr>
          <w:rFonts w:ascii="Arial" w:hAnsi="Arial" w:cs="Arial"/>
          <w:sz w:val="24"/>
          <w:szCs w:val="24"/>
        </w:rPr>
        <w:tab/>
      </w:r>
      <w:r>
        <w:rPr>
          <w:rFonts w:ascii="Arial" w:hAnsi="Arial" w:cs="Arial"/>
          <w:color w:val="000000"/>
          <w:sz w:val="16"/>
          <w:szCs w:val="16"/>
        </w:rPr>
        <w:t>RASHODI ZA PLAĆE</w:t>
      </w:r>
      <w:r>
        <w:rPr>
          <w:rFonts w:ascii="Arial" w:hAnsi="Arial" w:cs="Arial"/>
          <w:sz w:val="24"/>
          <w:szCs w:val="24"/>
        </w:rPr>
        <w:tab/>
      </w:r>
      <w:r>
        <w:rPr>
          <w:rFonts w:ascii="Arial" w:hAnsi="Arial" w:cs="Arial"/>
          <w:color w:val="000000"/>
          <w:sz w:val="16"/>
          <w:szCs w:val="16"/>
        </w:rPr>
        <w:t>13780,00</w:t>
      </w:r>
    </w:p>
    <w:p w14:paraId="5B29C7D1" w14:textId="77777777" w:rsidR="00111186" w:rsidRDefault="00111186" w:rsidP="0011118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311-11-3  </w:t>
      </w:r>
      <w:r>
        <w:rPr>
          <w:rFonts w:ascii="Arial" w:hAnsi="Arial" w:cs="Arial"/>
          <w:sz w:val="24"/>
          <w:szCs w:val="24"/>
        </w:rPr>
        <w:tab/>
      </w:r>
      <w:r>
        <w:rPr>
          <w:rFonts w:ascii="Arial" w:hAnsi="Arial" w:cs="Arial"/>
          <w:color w:val="000000"/>
          <w:sz w:val="16"/>
          <w:szCs w:val="16"/>
        </w:rPr>
        <w:t xml:space="preserve">Bruto plaća-Zaželi- </w:t>
      </w:r>
      <w:proofErr w:type="spellStart"/>
      <w:r>
        <w:rPr>
          <w:rFonts w:ascii="Arial" w:hAnsi="Arial" w:cs="Arial"/>
          <w:color w:val="000000"/>
          <w:sz w:val="16"/>
          <w:szCs w:val="16"/>
        </w:rPr>
        <w:t>upr.proj</w:t>
      </w:r>
      <w:proofErr w:type="spellEnd"/>
      <w:r>
        <w:rPr>
          <w:rFonts w:ascii="Arial" w:hAnsi="Arial" w:cs="Arial"/>
          <w:color w:val="000000"/>
          <w:sz w:val="16"/>
          <w:szCs w:val="16"/>
        </w:rPr>
        <w:t>.</w:t>
      </w:r>
      <w:r>
        <w:rPr>
          <w:rFonts w:ascii="Arial" w:hAnsi="Arial" w:cs="Arial"/>
          <w:sz w:val="24"/>
          <w:szCs w:val="24"/>
        </w:rPr>
        <w:tab/>
      </w:r>
      <w:r>
        <w:rPr>
          <w:rFonts w:ascii="Arial" w:hAnsi="Arial" w:cs="Arial"/>
          <w:color w:val="000000"/>
          <w:sz w:val="16"/>
          <w:szCs w:val="16"/>
        </w:rPr>
        <w:t>13780,00</w:t>
      </w:r>
    </w:p>
    <w:p w14:paraId="6CE38885" w14:textId="77777777" w:rsidR="00111186" w:rsidRDefault="00111186" w:rsidP="00111186">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313-  -   </w:t>
      </w:r>
      <w:r>
        <w:rPr>
          <w:rFonts w:ascii="Arial" w:hAnsi="Arial" w:cs="Arial"/>
          <w:sz w:val="24"/>
          <w:szCs w:val="24"/>
        </w:rPr>
        <w:tab/>
      </w:r>
      <w:r>
        <w:rPr>
          <w:rFonts w:ascii="Arial" w:hAnsi="Arial" w:cs="Arial"/>
          <w:color w:val="000000"/>
          <w:sz w:val="16"/>
          <w:szCs w:val="16"/>
        </w:rPr>
        <w:t>DOPRINOSI NA PLAĆE</w:t>
      </w:r>
      <w:r>
        <w:rPr>
          <w:rFonts w:ascii="Arial" w:hAnsi="Arial" w:cs="Arial"/>
          <w:sz w:val="24"/>
          <w:szCs w:val="24"/>
        </w:rPr>
        <w:tab/>
      </w:r>
      <w:r>
        <w:rPr>
          <w:rFonts w:ascii="Arial" w:hAnsi="Arial" w:cs="Arial"/>
          <w:color w:val="000000"/>
          <w:sz w:val="16"/>
          <w:szCs w:val="16"/>
        </w:rPr>
        <w:t>2300,00</w:t>
      </w:r>
    </w:p>
    <w:p w14:paraId="6FF95039" w14:textId="77777777" w:rsidR="00111186" w:rsidRDefault="00111186" w:rsidP="0011118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313-21-1  </w:t>
      </w:r>
      <w:r>
        <w:rPr>
          <w:rFonts w:ascii="Arial" w:hAnsi="Arial" w:cs="Arial"/>
          <w:sz w:val="24"/>
          <w:szCs w:val="24"/>
        </w:rPr>
        <w:tab/>
      </w:r>
      <w:proofErr w:type="spellStart"/>
      <w:r>
        <w:rPr>
          <w:rFonts w:ascii="Arial" w:hAnsi="Arial" w:cs="Arial"/>
          <w:color w:val="000000"/>
          <w:sz w:val="16"/>
          <w:szCs w:val="16"/>
        </w:rPr>
        <w:t>Dopr.obv.zdr.os</w:t>
      </w:r>
      <w:proofErr w:type="spellEnd"/>
      <w:r>
        <w:rPr>
          <w:rFonts w:ascii="Arial" w:hAnsi="Arial" w:cs="Arial"/>
          <w:color w:val="000000"/>
          <w:sz w:val="16"/>
          <w:szCs w:val="16"/>
        </w:rPr>
        <w:t>.-Zaželi - zaposlenici</w:t>
      </w:r>
      <w:r>
        <w:rPr>
          <w:rFonts w:ascii="Arial" w:hAnsi="Arial" w:cs="Arial"/>
          <w:sz w:val="24"/>
          <w:szCs w:val="24"/>
        </w:rPr>
        <w:tab/>
      </w:r>
      <w:r>
        <w:rPr>
          <w:rFonts w:ascii="Arial" w:hAnsi="Arial" w:cs="Arial"/>
          <w:color w:val="000000"/>
          <w:sz w:val="16"/>
          <w:szCs w:val="16"/>
        </w:rPr>
        <w:t>2300,00</w:t>
      </w:r>
    </w:p>
    <w:p w14:paraId="4A8788ED" w14:textId="77777777" w:rsidR="00111186" w:rsidRDefault="00111186" w:rsidP="00111186">
      <w:pPr>
        <w:widowControl w:val="0"/>
        <w:tabs>
          <w:tab w:val="left" w:pos="5782"/>
          <w:tab w:val="right" w:pos="10385"/>
        </w:tabs>
        <w:autoSpaceDE w:val="0"/>
        <w:autoSpaceDN w:val="0"/>
        <w:adjustRightInd w:val="0"/>
        <w:spacing w:before="135"/>
        <w:rPr>
          <w:rFonts w:ascii="Arial" w:hAnsi="Arial" w:cs="Arial"/>
          <w:sz w:val="24"/>
          <w:szCs w:val="24"/>
        </w:rPr>
      </w:pPr>
    </w:p>
    <w:p w14:paraId="4C9CCD6E" w14:textId="77777777" w:rsidR="00111186" w:rsidRPr="00851C86" w:rsidRDefault="00111186" w:rsidP="00111186">
      <w:pPr>
        <w:widowControl w:val="0"/>
        <w:tabs>
          <w:tab w:val="left" w:pos="5782"/>
          <w:tab w:val="right" w:pos="10385"/>
        </w:tabs>
        <w:autoSpaceDE w:val="0"/>
        <w:autoSpaceDN w:val="0"/>
        <w:adjustRightInd w:val="0"/>
        <w:spacing w:before="135"/>
        <w:rPr>
          <w:rFonts w:ascii="Arial" w:hAnsi="Arial" w:cs="Arial"/>
          <w:b/>
          <w:bCs/>
          <w:color w:val="000000"/>
          <w:sz w:val="40"/>
          <w:szCs w:val="40"/>
        </w:rPr>
      </w:pPr>
      <w:r w:rsidRPr="00851C86">
        <w:rPr>
          <w:rFonts w:ascii="Arial" w:hAnsi="Arial" w:cs="Arial"/>
          <w:b/>
          <w:bCs/>
          <w:color w:val="000000"/>
          <w:sz w:val="40"/>
          <w:szCs w:val="40"/>
        </w:rPr>
        <w:t>Sveukupno: RASHODI</w:t>
      </w:r>
      <w:r>
        <w:rPr>
          <w:rFonts w:ascii="Arial" w:hAnsi="Arial" w:cs="Arial"/>
          <w:b/>
          <w:bCs/>
          <w:color w:val="000000"/>
          <w:sz w:val="40"/>
          <w:szCs w:val="40"/>
        </w:rPr>
        <w:t xml:space="preserve"> (</w:t>
      </w:r>
      <w:proofErr w:type="spellStart"/>
      <w:r>
        <w:rPr>
          <w:rFonts w:ascii="Arial" w:hAnsi="Arial" w:cs="Arial"/>
          <w:b/>
          <w:bCs/>
          <w:color w:val="000000"/>
          <w:sz w:val="40"/>
          <w:szCs w:val="40"/>
        </w:rPr>
        <w:t>I.izmjene</w:t>
      </w:r>
      <w:proofErr w:type="spellEnd"/>
      <w:r>
        <w:rPr>
          <w:rFonts w:ascii="Arial" w:hAnsi="Arial" w:cs="Arial"/>
          <w:b/>
          <w:bCs/>
          <w:color w:val="000000"/>
          <w:sz w:val="40"/>
          <w:szCs w:val="40"/>
        </w:rPr>
        <w:t>)</w:t>
      </w:r>
      <w:r w:rsidRPr="00851C86">
        <w:rPr>
          <w:rFonts w:ascii="Arial" w:hAnsi="Arial" w:cs="Arial"/>
          <w:b/>
          <w:sz w:val="40"/>
          <w:szCs w:val="40"/>
        </w:rPr>
        <w:tab/>
      </w:r>
      <w:r w:rsidRPr="00851C86">
        <w:rPr>
          <w:rFonts w:ascii="Arial" w:hAnsi="Arial" w:cs="Arial"/>
          <w:b/>
          <w:bCs/>
          <w:color w:val="000000"/>
          <w:sz w:val="40"/>
          <w:szCs w:val="40"/>
        </w:rPr>
        <w:t>12.795.780,00</w:t>
      </w:r>
    </w:p>
    <w:p w14:paraId="3681CCED" w14:textId="77777777" w:rsidR="00111186" w:rsidRDefault="00111186" w:rsidP="00111186">
      <w:pPr>
        <w:widowControl w:val="0"/>
        <w:tabs>
          <w:tab w:val="left" w:pos="5782"/>
          <w:tab w:val="right" w:pos="10385"/>
        </w:tabs>
        <w:autoSpaceDE w:val="0"/>
        <w:autoSpaceDN w:val="0"/>
        <w:adjustRightInd w:val="0"/>
        <w:spacing w:before="135"/>
        <w:rPr>
          <w:rFonts w:ascii="Arial" w:hAnsi="Arial" w:cs="Arial"/>
          <w:b/>
          <w:bCs/>
          <w:color w:val="000000"/>
          <w:sz w:val="40"/>
          <w:szCs w:val="40"/>
        </w:rPr>
      </w:pPr>
    </w:p>
    <w:p w14:paraId="2C9F8361" w14:textId="77777777" w:rsidR="00111186" w:rsidRDefault="00111186" w:rsidP="00111186">
      <w:pPr>
        <w:widowControl w:val="0"/>
        <w:tabs>
          <w:tab w:val="left" w:pos="5782"/>
          <w:tab w:val="right" w:pos="10385"/>
        </w:tabs>
        <w:autoSpaceDE w:val="0"/>
        <w:autoSpaceDN w:val="0"/>
        <w:adjustRightInd w:val="0"/>
        <w:spacing w:before="135"/>
        <w:rPr>
          <w:rFonts w:ascii="Arial" w:hAnsi="Arial" w:cs="Arial"/>
          <w:b/>
          <w:bCs/>
          <w:color w:val="000000"/>
          <w:sz w:val="40"/>
          <w:szCs w:val="40"/>
        </w:rPr>
      </w:pPr>
    </w:p>
    <w:p w14:paraId="7E7FED90" w14:textId="77777777" w:rsidR="00310B44" w:rsidRDefault="00310B44" w:rsidP="00111186">
      <w:pPr>
        <w:widowControl w:val="0"/>
        <w:tabs>
          <w:tab w:val="left" w:pos="5782"/>
          <w:tab w:val="right" w:pos="10385"/>
        </w:tabs>
        <w:autoSpaceDE w:val="0"/>
        <w:autoSpaceDN w:val="0"/>
        <w:adjustRightInd w:val="0"/>
        <w:spacing w:before="135"/>
        <w:rPr>
          <w:rFonts w:ascii="Arial" w:hAnsi="Arial" w:cs="Arial"/>
          <w:b/>
          <w:bCs/>
          <w:color w:val="000000"/>
          <w:sz w:val="40"/>
          <w:szCs w:val="40"/>
        </w:rPr>
      </w:pPr>
    </w:p>
    <w:p w14:paraId="31C34C00" w14:textId="121C5FA9" w:rsidR="00310B44" w:rsidRPr="0095112D" w:rsidRDefault="00310B44" w:rsidP="008F6157">
      <w:pPr>
        <w:rPr>
          <w:rFonts w:ascii="Times New Roman" w:hAnsi="Times New Roman"/>
          <w:b/>
          <w:sz w:val="20"/>
          <w:szCs w:val="20"/>
        </w:rPr>
      </w:pPr>
      <w:r w:rsidRPr="0095112D">
        <w:rPr>
          <w:rFonts w:ascii="Times New Roman" w:hAnsi="Times New Roman"/>
          <w:b/>
          <w:sz w:val="20"/>
          <w:szCs w:val="15"/>
        </w:rPr>
        <w:t>Na temelju čl. 105 i čl.110., Zakona o proračunu- pročišćeni tekst  (N.N.87/08; 136/12; 15/15) ,</w:t>
      </w:r>
      <w:r w:rsidRPr="0095112D">
        <w:rPr>
          <w:rFonts w:ascii="Times New Roman" w:hAnsi="Times New Roman"/>
          <w:b/>
          <w:sz w:val="20"/>
          <w:szCs w:val="20"/>
        </w:rPr>
        <w:t xml:space="preserve">članka 4. Pravilnika o polugodišnjem i godišnjem izvještaju o izvršenju proračuna („Narodne novine“ broj </w:t>
      </w:r>
    </w:p>
    <w:p w14:paraId="2C47704C" w14:textId="77777777" w:rsidR="00310B44" w:rsidRPr="0095112D" w:rsidRDefault="00310B44" w:rsidP="00310B44">
      <w:pPr>
        <w:jc w:val="both"/>
        <w:outlineLvl w:val="0"/>
        <w:rPr>
          <w:rFonts w:ascii="Times New Roman" w:hAnsi="Times New Roman"/>
          <w:b/>
          <w:i/>
          <w:sz w:val="20"/>
        </w:rPr>
      </w:pPr>
      <w:r w:rsidRPr="0095112D">
        <w:rPr>
          <w:rFonts w:ascii="Times New Roman" w:hAnsi="Times New Roman"/>
          <w:b/>
          <w:sz w:val="20"/>
          <w:szCs w:val="20"/>
        </w:rPr>
        <w:t>24/13, 02/17 i 01/20)   i čl.34 Statuta Općine Šandrovac (</w:t>
      </w:r>
      <w:proofErr w:type="spellStart"/>
      <w:r w:rsidRPr="0095112D">
        <w:rPr>
          <w:rFonts w:ascii="Times New Roman" w:hAnsi="Times New Roman"/>
          <w:b/>
          <w:sz w:val="20"/>
          <w:szCs w:val="20"/>
        </w:rPr>
        <w:t>Opć.glasnik</w:t>
      </w:r>
      <w:proofErr w:type="spellEnd"/>
      <w:r w:rsidRPr="0095112D">
        <w:rPr>
          <w:rFonts w:ascii="Times New Roman" w:hAnsi="Times New Roman"/>
          <w:b/>
          <w:sz w:val="20"/>
          <w:szCs w:val="20"/>
        </w:rPr>
        <w:t xml:space="preserve"> br. 1/21</w:t>
      </w:r>
      <w:r w:rsidRPr="0095112D">
        <w:rPr>
          <w:rFonts w:ascii="Times New Roman" w:hAnsi="Times New Roman"/>
          <w:b/>
          <w:sz w:val="20"/>
          <w:szCs w:val="15"/>
        </w:rPr>
        <w:t>. ) , Općinsko vijeće Općine Šandrovac na 32.sjednici održanoj  22.03.2021. godine  usvaja :</w:t>
      </w:r>
    </w:p>
    <w:p w14:paraId="4BABD459" w14:textId="77777777" w:rsidR="00310B44" w:rsidRPr="0095112D" w:rsidRDefault="00310B44" w:rsidP="00310B44">
      <w:pPr>
        <w:jc w:val="center"/>
        <w:outlineLvl w:val="0"/>
        <w:rPr>
          <w:rFonts w:ascii="Times New Roman" w:hAnsi="Times New Roman"/>
          <w:b/>
          <w:i/>
        </w:rPr>
      </w:pPr>
    </w:p>
    <w:p w14:paraId="19FE31C7" w14:textId="77777777" w:rsidR="00310B44" w:rsidRPr="0095112D" w:rsidRDefault="00310B44" w:rsidP="00310B44">
      <w:pPr>
        <w:jc w:val="center"/>
        <w:outlineLvl w:val="0"/>
        <w:rPr>
          <w:rFonts w:ascii="Times New Roman" w:hAnsi="Times New Roman"/>
          <w:b/>
          <w:i/>
        </w:rPr>
      </w:pPr>
      <w:r w:rsidRPr="0095112D">
        <w:rPr>
          <w:rFonts w:ascii="Times New Roman" w:hAnsi="Times New Roman"/>
          <w:b/>
          <w:i/>
        </w:rPr>
        <w:t>IZVRŠENJE PRORAČUNA   OPĆINE   ŠANDROVAC</w:t>
      </w:r>
    </w:p>
    <w:p w14:paraId="47C851CB" w14:textId="77777777" w:rsidR="00310B44" w:rsidRPr="0095112D" w:rsidRDefault="00310B44" w:rsidP="00310B44">
      <w:pPr>
        <w:jc w:val="center"/>
        <w:outlineLvl w:val="0"/>
        <w:rPr>
          <w:rFonts w:ascii="Times New Roman" w:hAnsi="Times New Roman"/>
          <w:b/>
          <w:i/>
        </w:rPr>
      </w:pPr>
      <w:r w:rsidRPr="0095112D">
        <w:rPr>
          <w:rFonts w:ascii="Times New Roman" w:hAnsi="Times New Roman"/>
          <w:b/>
          <w:i/>
        </w:rPr>
        <w:t xml:space="preserve">za razdoblje 01.01.-31.12.2020 g. </w:t>
      </w:r>
    </w:p>
    <w:p w14:paraId="6AF6C2EB" w14:textId="77777777" w:rsidR="00310B44" w:rsidRPr="0095112D" w:rsidRDefault="00310B44" w:rsidP="00310B44">
      <w:pPr>
        <w:jc w:val="center"/>
        <w:outlineLvl w:val="0"/>
        <w:rPr>
          <w:rFonts w:ascii="Times New Roman" w:hAnsi="Times New Roman"/>
          <w:b/>
          <w:sz w:val="20"/>
          <w:szCs w:val="18"/>
        </w:rPr>
      </w:pPr>
    </w:p>
    <w:p w14:paraId="17A099F9" w14:textId="77777777" w:rsidR="00310B44" w:rsidRPr="0095112D" w:rsidRDefault="00310B44" w:rsidP="00310B44">
      <w:pPr>
        <w:jc w:val="center"/>
        <w:outlineLvl w:val="0"/>
        <w:rPr>
          <w:rFonts w:ascii="Times New Roman" w:hAnsi="Times New Roman"/>
          <w:b/>
          <w:sz w:val="20"/>
          <w:szCs w:val="18"/>
        </w:rPr>
      </w:pPr>
    </w:p>
    <w:p w14:paraId="073FAED1" w14:textId="77777777" w:rsidR="00310B44" w:rsidRPr="0095112D" w:rsidRDefault="00310B44" w:rsidP="00310B44">
      <w:pPr>
        <w:jc w:val="center"/>
        <w:outlineLvl w:val="0"/>
        <w:rPr>
          <w:rFonts w:ascii="Times New Roman" w:hAnsi="Times New Roman"/>
          <w:sz w:val="20"/>
          <w:szCs w:val="15"/>
        </w:rPr>
      </w:pPr>
      <w:r w:rsidRPr="0095112D">
        <w:rPr>
          <w:rFonts w:ascii="Times New Roman" w:hAnsi="Times New Roman"/>
          <w:sz w:val="20"/>
          <w:szCs w:val="15"/>
        </w:rPr>
        <w:t>Članak 1.</w:t>
      </w:r>
    </w:p>
    <w:p w14:paraId="312234BC" w14:textId="77777777" w:rsidR="00310B44" w:rsidRPr="0095112D" w:rsidRDefault="00310B44" w:rsidP="00310B44">
      <w:pPr>
        <w:jc w:val="center"/>
        <w:outlineLvl w:val="0"/>
        <w:rPr>
          <w:rFonts w:ascii="Times New Roman" w:hAnsi="Times New Roman"/>
          <w:sz w:val="20"/>
          <w:szCs w:val="15"/>
        </w:rPr>
      </w:pPr>
    </w:p>
    <w:p w14:paraId="084DDB9B" w14:textId="77777777" w:rsidR="00310B44" w:rsidRPr="0095112D" w:rsidRDefault="00310B44" w:rsidP="00310B44">
      <w:pPr>
        <w:jc w:val="center"/>
        <w:outlineLvl w:val="0"/>
        <w:rPr>
          <w:rFonts w:ascii="Times New Roman" w:hAnsi="Times New Roman"/>
          <w:sz w:val="20"/>
          <w:szCs w:val="15"/>
        </w:rPr>
      </w:pPr>
      <w:r w:rsidRPr="0095112D">
        <w:rPr>
          <w:rFonts w:ascii="Times New Roman" w:hAnsi="Times New Roman"/>
        </w:rPr>
        <w:t>Godišnje  izvršenje prihoda i rashoda (</w:t>
      </w:r>
      <w:r w:rsidRPr="0095112D">
        <w:rPr>
          <w:rFonts w:ascii="Times New Roman" w:hAnsi="Times New Roman"/>
          <w:sz w:val="20"/>
          <w:szCs w:val="15"/>
        </w:rPr>
        <w:t>od 01.01.do 31.12.)</w:t>
      </w:r>
    </w:p>
    <w:p w14:paraId="2DEE6B7A" w14:textId="77777777" w:rsidR="00310B44" w:rsidRPr="0095112D" w:rsidRDefault="00310B44" w:rsidP="00310B44">
      <w:pPr>
        <w:jc w:val="center"/>
        <w:outlineLvl w:val="0"/>
        <w:rPr>
          <w:rFonts w:ascii="Times New Roman" w:hAnsi="Times New Roman"/>
          <w:sz w:val="20"/>
          <w:szCs w:val="15"/>
        </w:rPr>
      </w:pPr>
      <w:r w:rsidRPr="0095112D">
        <w:rPr>
          <w:rFonts w:ascii="Times New Roman" w:hAnsi="Times New Roman"/>
        </w:rPr>
        <w:t xml:space="preserve"> za 2020. godinu utvrđuju  se u  Računu prihoda i rashoda kako slijedi: </w:t>
      </w:r>
    </w:p>
    <w:p w14:paraId="2E9DFA91" w14:textId="77777777" w:rsidR="00310B44" w:rsidRPr="0095112D" w:rsidRDefault="00310B44" w:rsidP="00310B44">
      <w:pPr>
        <w:rPr>
          <w:rFonts w:ascii="Times New Roman" w:hAnsi="Times New Roman"/>
          <w:sz w:val="20"/>
          <w:szCs w:val="15"/>
        </w:rPr>
      </w:pPr>
    </w:p>
    <w:p w14:paraId="7DA25EF2" w14:textId="77777777" w:rsidR="00310B44" w:rsidRPr="0095112D" w:rsidRDefault="00310B44" w:rsidP="00310B44">
      <w:pPr>
        <w:tabs>
          <w:tab w:val="left" w:pos="1275"/>
        </w:tabs>
        <w:rPr>
          <w:rFonts w:ascii="Times New Roman" w:hAnsi="Times New Roman"/>
          <w:sz w:val="20"/>
          <w:szCs w:val="15"/>
        </w:rPr>
      </w:pPr>
      <w:r w:rsidRPr="0095112D">
        <w:rPr>
          <w:rFonts w:ascii="Times New Roman" w:hAnsi="Times New Roman"/>
          <w:sz w:val="20"/>
          <w:szCs w:val="15"/>
        </w:rPr>
        <w:t>PRIHODI :</w:t>
      </w:r>
      <w:r w:rsidRPr="0095112D">
        <w:rPr>
          <w:rFonts w:ascii="Times New Roman" w:hAnsi="Times New Roman"/>
          <w:sz w:val="20"/>
          <w:szCs w:val="15"/>
        </w:rPr>
        <w:tab/>
      </w:r>
    </w:p>
    <w:p w14:paraId="592154B0" w14:textId="77777777" w:rsidR="00310B44" w:rsidRPr="0095112D" w:rsidRDefault="00310B44" w:rsidP="00310B44">
      <w:pPr>
        <w:tabs>
          <w:tab w:val="left" w:pos="1275"/>
        </w:tabs>
        <w:rPr>
          <w:rFonts w:ascii="Times New Roman" w:hAnsi="Times New Roman"/>
          <w:sz w:val="20"/>
          <w:szCs w:val="15"/>
        </w:rPr>
      </w:pPr>
    </w:p>
    <w:tbl>
      <w:tblPr>
        <w:tblW w:w="8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979"/>
        <w:gridCol w:w="2914"/>
        <w:gridCol w:w="1420"/>
        <w:gridCol w:w="1429"/>
        <w:gridCol w:w="1426"/>
      </w:tblGrid>
      <w:tr w:rsidR="00310B44" w:rsidRPr="0095112D" w14:paraId="36AFAA94" w14:textId="77777777" w:rsidTr="0095112D">
        <w:trPr>
          <w:trHeight w:val="559"/>
        </w:trPr>
        <w:tc>
          <w:tcPr>
            <w:tcW w:w="825" w:type="dxa"/>
          </w:tcPr>
          <w:p w14:paraId="6EBAB7A1" w14:textId="77777777" w:rsidR="00310B44" w:rsidRPr="0095112D" w:rsidRDefault="00310B44" w:rsidP="0095112D">
            <w:pPr>
              <w:rPr>
                <w:rFonts w:ascii="Times New Roman" w:hAnsi="Times New Roman"/>
                <w:b/>
                <w:sz w:val="20"/>
                <w:szCs w:val="15"/>
              </w:rPr>
            </w:pPr>
            <w:r w:rsidRPr="0095112D">
              <w:rPr>
                <w:rFonts w:ascii="Times New Roman" w:hAnsi="Times New Roman"/>
                <w:b/>
                <w:sz w:val="20"/>
                <w:szCs w:val="15"/>
              </w:rPr>
              <w:t>Broj</w:t>
            </w:r>
          </w:p>
          <w:p w14:paraId="0C239793" w14:textId="77777777" w:rsidR="00310B44" w:rsidRPr="0095112D" w:rsidRDefault="00310B44" w:rsidP="0095112D">
            <w:pPr>
              <w:rPr>
                <w:rFonts w:ascii="Times New Roman" w:hAnsi="Times New Roman"/>
                <w:b/>
                <w:sz w:val="20"/>
                <w:szCs w:val="15"/>
              </w:rPr>
            </w:pPr>
            <w:r w:rsidRPr="0095112D">
              <w:rPr>
                <w:rFonts w:ascii="Times New Roman" w:hAnsi="Times New Roman"/>
                <w:b/>
                <w:sz w:val="20"/>
                <w:szCs w:val="15"/>
              </w:rPr>
              <w:t>računa</w:t>
            </w:r>
          </w:p>
        </w:tc>
        <w:tc>
          <w:tcPr>
            <w:tcW w:w="979" w:type="dxa"/>
          </w:tcPr>
          <w:p w14:paraId="4C7A8E16" w14:textId="77777777" w:rsidR="00310B44" w:rsidRPr="0095112D" w:rsidRDefault="00310B44" w:rsidP="0095112D">
            <w:pPr>
              <w:rPr>
                <w:rFonts w:ascii="Times New Roman" w:hAnsi="Times New Roman"/>
                <w:b/>
                <w:sz w:val="20"/>
                <w:szCs w:val="15"/>
              </w:rPr>
            </w:pPr>
            <w:r w:rsidRPr="0095112D">
              <w:rPr>
                <w:rFonts w:ascii="Times New Roman" w:hAnsi="Times New Roman"/>
                <w:b/>
                <w:sz w:val="20"/>
                <w:szCs w:val="15"/>
              </w:rPr>
              <w:t>Račun</w:t>
            </w:r>
          </w:p>
          <w:p w14:paraId="14A9B7DD" w14:textId="77777777" w:rsidR="00310B44" w:rsidRPr="0095112D" w:rsidRDefault="00310B44" w:rsidP="0095112D">
            <w:pPr>
              <w:rPr>
                <w:rFonts w:ascii="Times New Roman" w:hAnsi="Times New Roman"/>
                <w:b/>
                <w:sz w:val="20"/>
                <w:szCs w:val="15"/>
              </w:rPr>
            </w:pPr>
            <w:proofErr w:type="spellStart"/>
            <w:r w:rsidRPr="0095112D">
              <w:rPr>
                <w:rFonts w:ascii="Times New Roman" w:hAnsi="Times New Roman"/>
                <w:b/>
                <w:sz w:val="20"/>
                <w:szCs w:val="15"/>
              </w:rPr>
              <w:t>Potraž</w:t>
            </w:r>
            <w:proofErr w:type="spellEnd"/>
            <w:r w:rsidRPr="0095112D">
              <w:rPr>
                <w:rFonts w:ascii="Times New Roman" w:hAnsi="Times New Roman"/>
                <w:b/>
                <w:sz w:val="20"/>
                <w:szCs w:val="15"/>
              </w:rPr>
              <w:t>.</w:t>
            </w:r>
          </w:p>
          <w:p w14:paraId="4DFF52E8" w14:textId="77777777" w:rsidR="00310B44" w:rsidRPr="0095112D" w:rsidRDefault="00310B44" w:rsidP="0095112D">
            <w:pPr>
              <w:rPr>
                <w:rFonts w:ascii="Times New Roman" w:hAnsi="Times New Roman"/>
                <w:b/>
                <w:sz w:val="20"/>
                <w:szCs w:val="15"/>
              </w:rPr>
            </w:pPr>
          </w:p>
        </w:tc>
        <w:tc>
          <w:tcPr>
            <w:tcW w:w="2914" w:type="dxa"/>
          </w:tcPr>
          <w:p w14:paraId="571C5BE8" w14:textId="77777777" w:rsidR="00310B44" w:rsidRPr="0095112D" w:rsidRDefault="00310B44" w:rsidP="0095112D">
            <w:pPr>
              <w:rPr>
                <w:rFonts w:ascii="Times New Roman" w:hAnsi="Times New Roman"/>
                <w:b/>
                <w:sz w:val="20"/>
                <w:szCs w:val="15"/>
              </w:rPr>
            </w:pPr>
            <w:r w:rsidRPr="0095112D">
              <w:rPr>
                <w:rFonts w:ascii="Times New Roman" w:hAnsi="Times New Roman"/>
                <w:b/>
                <w:sz w:val="20"/>
                <w:szCs w:val="15"/>
              </w:rPr>
              <w:t>Naziv računa</w:t>
            </w:r>
          </w:p>
        </w:tc>
        <w:tc>
          <w:tcPr>
            <w:tcW w:w="1420" w:type="dxa"/>
          </w:tcPr>
          <w:p w14:paraId="75FEB403" w14:textId="77777777" w:rsidR="00310B44" w:rsidRPr="0095112D" w:rsidRDefault="00310B44" w:rsidP="0095112D">
            <w:pPr>
              <w:rPr>
                <w:rFonts w:ascii="Times New Roman" w:hAnsi="Times New Roman"/>
                <w:b/>
                <w:sz w:val="20"/>
                <w:szCs w:val="15"/>
              </w:rPr>
            </w:pPr>
            <w:r w:rsidRPr="0095112D">
              <w:rPr>
                <w:rFonts w:ascii="Times New Roman" w:hAnsi="Times New Roman"/>
                <w:b/>
                <w:sz w:val="20"/>
                <w:szCs w:val="15"/>
              </w:rPr>
              <w:t>Plan  za</w:t>
            </w:r>
          </w:p>
          <w:p w14:paraId="474CC409" w14:textId="77777777" w:rsidR="00310B44" w:rsidRPr="0095112D" w:rsidRDefault="00310B44" w:rsidP="0095112D">
            <w:pPr>
              <w:rPr>
                <w:rFonts w:ascii="Times New Roman" w:hAnsi="Times New Roman"/>
                <w:b/>
                <w:sz w:val="20"/>
                <w:szCs w:val="21"/>
              </w:rPr>
            </w:pPr>
            <w:r w:rsidRPr="0095112D">
              <w:rPr>
                <w:rFonts w:ascii="Times New Roman" w:hAnsi="Times New Roman"/>
                <w:b/>
                <w:sz w:val="20"/>
                <w:szCs w:val="21"/>
              </w:rPr>
              <w:t>2020</w:t>
            </w:r>
          </w:p>
        </w:tc>
        <w:tc>
          <w:tcPr>
            <w:tcW w:w="1429" w:type="dxa"/>
          </w:tcPr>
          <w:p w14:paraId="67096B4D" w14:textId="77777777" w:rsidR="00310B44" w:rsidRPr="0095112D" w:rsidRDefault="00310B44" w:rsidP="0095112D">
            <w:pPr>
              <w:rPr>
                <w:rFonts w:ascii="Times New Roman" w:hAnsi="Times New Roman"/>
                <w:b/>
                <w:sz w:val="20"/>
                <w:szCs w:val="15"/>
              </w:rPr>
            </w:pPr>
            <w:r w:rsidRPr="0095112D">
              <w:rPr>
                <w:rFonts w:ascii="Times New Roman" w:hAnsi="Times New Roman"/>
                <w:b/>
                <w:sz w:val="20"/>
                <w:szCs w:val="15"/>
              </w:rPr>
              <w:t>Izvršeno sa 31.12.2020.</w:t>
            </w:r>
          </w:p>
        </w:tc>
        <w:tc>
          <w:tcPr>
            <w:tcW w:w="1426" w:type="dxa"/>
          </w:tcPr>
          <w:p w14:paraId="6F666799" w14:textId="77777777" w:rsidR="00310B44" w:rsidRPr="0095112D" w:rsidRDefault="00310B44" w:rsidP="0095112D">
            <w:pPr>
              <w:rPr>
                <w:rFonts w:ascii="Times New Roman" w:hAnsi="Times New Roman"/>
                <w:b/>
                <w:sz w:val="20"/>
                <w:szCs w:val="15"/>
              </w:rPr>
            </w:pPr>
            <w:r w:rsidRPr="0095112D">
              <w:rPr>
                <w:rFonts w:ascii="Times New Roman" w:hAnsi="Times New Roman"/>
                <w:b/>
                <w:sz w:val="20"/>
                <w:szCs w:val="15"/>
              </w:rPr>
              <w:t>Izvršenje u</w:t>
            </w:r>
          </w:p>
          <w:p w14:paraId="46A157BC" w14:textId="77777777" w:rsidR="00310B44" w:rsidRPr="0095112D" w:rsidRDefault="00310B44" w:rsidP="0095112D">
            <w:pPr>
              <w:rPr>
                <w:rFonts w:ascii="Times New Roman" w:hAnsi="Times New Roman"/>
                <w:b/>
                <w:sz w:val="20"/>
                <w:szCs w:val="15"/>
              </w:rPr>
            </w:pPr>
            <w:r w:rsidRPr="0095112D">
              <w:rPr>
                <w:rFonts w:ascii="Times New Roman" w:hAnsi="Times New Roman"/>
                <w:b/>
                <w:sz w:val="20"/>
                <w:szCs w:val="15"/>
              </w:rPr>
              <w:t>%</w:t>
            </w:r>
          </w:p>
        </w:tc>
      </w:tr>
      <w:tr w:rsidR="00310B44" w:rsidRPr="0095112D" w14:paraId="3095F1C4" w14:textId="77777777" w:rsidTr="0095112D">
        <w:tc>
          <w:tcPr>
            <w:tcW w:w="825" w:type="dxa"/>
          </w:tcPr>
          <w:p w14:paraId="0C2FBD18" w14:textId="77777777" w:rsidR="00310B44" w:rsidRPr="0095112D" w:rsidRDefault="00310B44" w:rsidP="0095112D">
            <w:pPr>
              <w:rPr>
                <w:rFonts w:ascii="Times New Roman" w:hAnsi="Times New Roman"/>
                <w:b/>
                <w:sz w:val="20"/>
                <w:szCs w:val="15"/>
              </w:rPr>
            </w:pPr>
            <w:r w:rsidRPr="0095112D">
              <w:rPr>
                <w:rFonts w:ascii="Times New Roman" w:hAnsi="Times New Roman"/>
                <w:b/>
                <w:sz w:val="20"/>
                <w:szCs w:val="15"/>
              </w:rPr>
              <w:t>611</w:t>
            </w:r>
          </w:p>
        </w:tc>
        <w:tc>
          <w:tcPr>
            <w:tcW w:w="979" w:type="dxa"/>
          </w:tcPr>
          <w:p w14:paraId="1E760695"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1611</w:t>
            </w:r>
          </w:p>
        </w:tc>
        <w:tc>
          <w:tcPr>
            <w:tcW w:w="7189" w:type="dxa"/>
            <w:gridSpan w:val="4"/>
          </w:tcPr>
          <w:p w14:paraId="30E732D5" w14:textId="77777777" w:rsidR="00310B44" w:rsidRPr="0095112D" w:rsidRDefault="00310B44" w:rsidP="0095112D">
            <w:pPr>
              <w:rPr>
                <w:rFonts w:ascii="Times New Roman" w:hAnsi="Times New Roman"/>
                <w:b/>
                <w:sz w:val="20"/>
                <w:szCs w:val="15"/>
              </w:rPr>
            </w:pPr>
            <w:r w:rsidRPr="0095112D">
              <w:rPr>
                <w:rFonts w:ascii="Times New Roman" w:hAnsi="Times New Roman"/>
                <w:b/>
                <w:sz w:val="20"/>
                <w:szCs w:val="15"/>
              </w:rPr>
              <w:t>Porez i prirez na dohodak</w:t>
            </w:r>
          </w:p>
        </w:tc>
      </w:tr>
      <w:tr w:rsidR="00310B44" w:rsidRPr="0095112D" w14:paraId="27240C63" w14:textId="77777777" w:rsidTr="0095112D">
        <w:trPr>
          <w:trHeight w:val="456"/>
        </w:trPr>
        <w:tc>
          <w:tcPr>
            <w:tcW w:w="825" w:type="dxa"/>
          </w:tcPr>
          <w:p w14:paraId="0368C49F"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 xml:space="preserve">61111            </w:t>
            </w:r>
          </w:p>
        </w:tc>
        <w:tc>
          <w:tcPr>
            <w:tcW w:w="979" w:type="dxa"/>
          </w:tcPr>
          <w:p w14:paraId="654BC820"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1611</w:t>
            </w:r>
          </w:p>
        </w:tc>
        <w:tc>
          <w:tcPr>
            <w:tcW w:w="2914" w:type="dxa"/>
          </w:tcPr>
          <w:p w14:paraId="27494E97" w14:textId="77777777" w:rsidR="00310B44" w:rsidRPr="0095112D" w:rsidRDefault="00310B44" w:rsidP="0095112D">
            <w:pPr>
              <w:rPr>
                <w:rFonts w:ascii="Times New Roman" w:hAnsi="Times New Roman"/>
                <w:sz w:val="18"/>
                <w:szCs w:val="18"/>
              </w:rPr>
            </w:pPr>
            <w:r w:rsidRPr="0095112D">
              <w:rPr>
                <w:rFonts w:ascii="Times New Roman" w:hAnsi="Times New Roman"/>
                <w:sz w:val="18"/>
                <w:szCs w:val="18"/>
              </w:rPr>
              <w:t xml:space="preserve">Porez i  </w:t>
            </w:r>
            <w:proofErr w:type="spellStart"/>
            <w:r w:rsidRPr="0095112D">
              <w:rPr>
                <w:rFonts w:ascii="Times New Roman" w:hAnsi="Times New Roman"/>
                <w:sz w:val="18"/>
                <w:szCs w:val="18"/>
              </w:rPr>
              <w:t>prir.na</w:t>
            </w:r>
            <w:proofErr w:type="spellEnd"/>
            <w:r w:rsidRPr="0095112D">
              <w:rPr>
                <w:rFonts w:ascii="Times New Roman" w:hAnsi="Times New Roman"/>
                <w:sz w:val="18"/>
                <w:szCs w:val="18"/>
              </w:rPr>
              <w:t xml:space="preserve"> dohodak od nesamostalnog  rada i dr. </w:t>
            </w:r>
            <w:proofErr w:type="spellStart"/>
            <w:r w:rsidRPr="0095112D">
              <w:rPr>
                <w:rFonts w:ascii="Times New Roman" w:hAnsi="Times New Roman"/>
                <w:sz w:val="18"/>
                <w:szCs w:val="18"/>
              </w:rPr>
              <w:t>djel</w:t>
            </w:r>
            <w:proofErr w:type="spellEnd"/>
            <w:r w:rsidRPr="0095112D">
              <w:rPr>
                <w:rFonts w:ascii="Times New Roman" w:hAnsi="Times New Roman"/>
                <w:sz w:val="18"/>
                <w:szCs w:val="18"/>
              </w:rPr>
              <w:t>.</w:t>
            </w:r>
          </w:p>
        </w:tc>
        <w:tc>
          <w:tcPr>
            <w:tcW w:w="1420" w:type="dxa"/>
          </w:tcPr>
          <w:p w14:paraId="4258BDF6"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880.000.</w:t>
            </w:r>
          </w:p>
        </w:tc>
        <w:tc>
          <w:tcPr>
            <w:tcW w:w="1429" w:type="dxa"/>
          </w:tcPr>
          <w:p w14:paraId="617C6EAA"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893.798.</w:t>
            </w:r>
          </w:p>
        </w:tc>
        <w:tc>
          <w:tcPr>
            <w:tcW w:w="1426" w:type="dxa"/>
          </w:tcPr>
          <w:p w14:paraId="7DAE69F6"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101,57</w:t>
            </w:r>
          </w:p>
        </w:tc>
      </w:tr>
      <w:tr w:rsidR="00310B44" w:rsidRPr="0095112D" w14:paraId="36DE6EC5" w14:textId="77777777" w:rsidTr="0095112D">
        <w:trPr>
          <w:trHeight w:val="393"/>
        </w:trPr>
        <w:tc>
          <w:tcPr>
            <w:tcW w:w="825" w:type="dxa"/>
          </w:tcPr>
          <w:p w14:paraId="2CFBFBEC"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611112</w:t>
            </w:r>
          </w:p>
        </w:tc>
        <w:tc>
          <w:tcPr>
            <w:tcW w:w="979" w:type="dxa"/>
          </w:tcPr>
          <w:p w14:paraId="59FC4AEC"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1611</w:t>
            </w:r>
          </w:p>
        </w:tc>
        <w:tc>
          <w:tcPr>
            <w:tcW w:w="2914" w:type="dxa"/>
          </w:tcPr>
          <w:p w14:paraId="3ED336CC" w14:textId="77777777" w:rsidR="00310B44" w:rsidRPr="0095112D" w:rsidRDefault="00310B44" w:rsidP="0095112D">
            <w:pPr>
              <w:rPr>
                <w:rFonts w:ascii="Times New Roman" w:hAnsi="Times New Roman"/>
                <w:sz w:val="18"/>
                <w:szCs w:val="18"/>
              </w:rPr>
            </w:pPr>
            <w:r w:rsidRPr="0095112D">
              <w:rPr>
                <w:rFonts w:ascii="Times New Roman" w:hAnsi="Times New Roman"/>
                <w:sz w:val="18"/>
                <w:szCs w:val="18"/>
              </w:rPr>
              <w:t>Sredstva fiskalnog izravnanja</w:t>
            </w:r>
          </w:p>
        </w:tc>
        <w:tc>
          <w:tcPr>
            <w:tcW w:w="1420" w:type="dxa"/>
          </w:tcPr>
          <w:p w14:paraId="47E9FBA3"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2.000.000.</w:t>
            </w:r>
          </w:p>
        </w:tc>
        <w:tc>
          <w:tcPr>
            <w:tcW w:w="1429" w:type="dxa"/>
          </w:tcPr>
          <w:p w14:paraId="766779A6"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1.990.137.</w:t>
            </w:r>
          </w:p>
        </w:tc>
        <w:tc>
          <w:tcPr>
            <w:tcW w:w="1426" w:type="dxa"/>
          </w:tcPr>
          <w:p w14:paraId="7AB2C28C"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99,51</w:t>
            </w:r>
          </w:p>
        </w:tc>
      </w:tr>
      <w:tr w:rsidR="00310B44" w:rsidRPr="0095112D" w14:paraId="72429A46" w14:textId="77777777" w:rsidTr="0095112D">
        <w:trPr>
          <w:trHeight w:val="393"/>
        </w:trPr>
        <w:tc>
          <w:tcPr>
            <w:tcW w:w="825" w:type="dxa"/>
          </w:tcPr>
          <w:p w14:paraId="0E4C436D"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61171</w:t>
            </w:r>
          </w:p>
        </w:tc>
        <w:tc>
          <w:tcPr>
            <w:tcW w:w="979" w:type="dxa"/>
          </w:tcPr>
          <w:p w14:paraId="1EC3677E"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1611</w:t>
            </w:r>
          </w:p>
        </w:tc>
        <w:tc>
          <w:tcPr>
            <w:tcW w:w="2914" w:type="dxa"/>
          </w:tcPr>
          <w:p w14:paraId="49661DC5" w14:textId="77777777" w:rsidR="00310B44" w:rsidRPr="0095112D" w:rsidRDefault="00310B44" w:rsidP="0095112D">
            <w:pPr>
              <w:rPr>
                <w:rFonts w:ascii="Times New Roman" w:hAnsi="Times New Roman"/>
                <w:sz w:val="18"/>
                <w:szCs w:val="18"/>
              </w:rPr>
            </w:pPr>
            <w:r w:rsidRPr="0095112D">
              <w:rPr>
                <w:rFonts w:ascii="Times New Roman" w:hAnsi="Times New Roman"/>
                <w:sz w:val="18"/>
                <w:szCs w:val="18"/>
              </w:rPr>
              <w:t xml:space="preserve">Povrat </w:t>
            </w:r>
            <w:proofErr w:type="spellStart"/>
            <w:r w:rsidRPr="0095112D">
              <w:rPr>
                <w:rFonts w:ascii="Times New Roman" w:hAnsi="Times New Roman"/>
                <w:sz w:val="18"/>
                <w:szCs w:val="18"/>
              </w:rPr>
              <w:t>por.na</w:t>
            </w:r>
            <w:proofErr w:type="spellEnd"/>
            <w:r w:rsidRPr="0095112D">
              <w:rPr>
                <w:rFonts w:ascii="Times New Roman" w:hAnsi="Times New Roman"/>
                <w:sz w:val="18"/>
                <w:szCs w:val="18"/>
              </w:rPr>
              <w:t xml:space="preserve"> dohodak po </w:t>
            </w:r>
            <w:proofErr w:type="spellStart"/>
            <w:r w:rsidRPr="0095112D">
              <w:rPr>
                <w:rFonts w:ascii="Times New Roman" w:hAnsi="Times New Roman"/>
                <w:sz w:val="18"/>
                <w:szCs w:val="18"/>
              </w:rPr>
              <w:t>god.prijavi</w:t>
            </w:r>
            <w:proofErr w:type="spellEnd"/>
          </w:p>
        </w:tc>
        <w:tc>
          <w:tcPr>
            <w:tcW w:w="1420" w:type="dxa"/>
          </w:tcPr>
          <w:p w14:paraId="6D90F5F7" w14:textId="77777777" w:rsidR="00310B44" w:rsidRPr="0095112D" w:rsidRDefault="00310B44" w:rsidP="0095112D">
            <w:pPr>
              <w:jc w:val="right"/>
              <w:rPr>
                <w:rFonts w:ascii="Times New Roman" w:hAnsi="Times New Roman"/>
                <w:sz w:val="20"/>
                <w:szCs w:val="15"/>
              </w:rPr>
            </w:pPr>
          </w:p>
        </w:tc>
        <w:tc>
          <w:tcPr>
            <w:tcW w:w="1429" w:type="dxa"/>
          </w:tcPr>
          <w:p w14:paraId="6D38F80B"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-126.205.</w:t>
            </w:r>
          </w:p>
        </w:tc>
        <w:tc>
          <w:tcPr>
            <w:tcW w:w="1426" w:type="dxa"/>
          </w:tcPr>
          <w:p w14:paraId="3D90ACD1"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w:t>
            </w:r>
          </w:p>
        </w:tc>
      </w:tr>
      <w:tr w:rsidR="00310B44" w:rsidRPr="0095112D" w14:paraId="0456B1E1" w14:textId="77777777" w:rsidTr="0095112D">
        <w:trPr>
          <w:trHeight w:val="343"/>
        </w:trPr>
        <w:tc>
          <w:tcPr>
            <w:tcW w:w="4718" w:type="dxa"/>
            <w:gridSpan w:val="3"/>
          </w:tcPr>
          <w:p w14:paraId="00257328" w14:textId="77777777" w:rsidR="00310B44" w:rsidRPr="0095112D" w:rsidRDefault="00310B44" w:rsidP="0095112D">
            <w:pPr>
              <w:rPr>
                <w:rFonts w:ascii="Times New Roman" w:hAnsi="Times New Roman"/>
                <w:sz w:val="18"/>
                <w:szCs w:val="18"/>
              </w:rPr>
            </w:pPr>
            <w:r w:rsidRPr="0095112D">
              <w:rPr>
                <w:rFonts w:ascii="Times New Roman" w:hAnsi="Times New Roman"/>
                <w:b/>
                <w:sz w:val="20"/>
                <w:szCs w:val="15"/>
              </w:rPr>
              <w:t>UKUPNO:       611</w:t>
            </w:r>
          </w:p>
        </w:tc>
        <w:tc>
          <w:tcPr>
            <w:tcW w:w="1420" w:type="dxa"/>
          </w:tcPr>
          <w:p w14:paraId="37BF8599" w14:textId="77777777" w:rsidR="00310B44" w:rsidRPr="0095112D" w:rsidRDefault="00310B44" w:rsidP="0095112D">
            <w:pPr>
              <w:jc w:val="right"/>
              <w:rPr>
                <w:rFonts w:ascii="Times New Roman" w:hAnsi="Times New Roman"/>
                <w:b/>
                <w:sz w:val="20"/>
                <w:szCs w:val="15"/>
              </w:rPr>
            </w:pPr>
            <w:r w:rsidRPr="0095112D">
              <w:rPr>
                <w:rFonts w:ascii="Times New Roman" w:hAnsi="Times New Roman"/>
                <w:b/>
                <w:sz w:val="20"/>
                <w:szCs w:val="15"/>
              </w:rPr>
              <w:t>2.880.000.</w:t>
            </w:r>
          </w:p>
        </w:tc>
        <w:tc>
          <w:tcPr>
            <w:tcW w:w="1429" w:type="dxa"/>
          </w:tcPr>
          <w:p w14:paraId="4974FDAC" w14:textId="77777777" w:rsidR="00310B44" w:rsidRPr="0095112D" w:rsidRDefault="00310B44" w:rsidP="0095112D">
            <w:pPr>
              <w:jc w:val="right"/>
              <w:rPr>
                <w:rFonts w:ascii="Times New Roman" w:hAnsi="Times New Roman"/>
                <w:b/>
                <w:sz w:val="20"/>
                <w:szCs w:val="15"/>
              </w:rPr>
            </w:pPr>
            <w:r w:rsidRPr="0095112D">
              <w:rPr>
                <w:rFonts w:ascii="Times New Roman" w:hAnsi="Times New Roman"/>
                <w:b/>
                <w:sz w:val="20"/>
                <w:szCs w:val="15"/>
              </w:rPr>
              <w:t>2.757.730.</w:t>
            </w:r>
          </w:p>
        </w:tc>
        <w:tc>
          <w:tcPr>
            <w:tcW w:w="1426" w:type="dxa"/>
          </w:tcPr>
          <w:p w14:paraId="28349577" w14:textId="77777777" w:rsidR="00310B44" w:rsidRPr="0095112D" w:rsidRDefault="00310B44" w:rsidP="0095112D">
            <w:pPr>
              <w:jc w:val="right"/>
              <w:rPr>
                <w:rFonts w:ascii="Times New Roman" w:hAnsi="Times New Roman"/>
                <w:b/>
                <w:sz w:val="20"/>
                <w:szCs w:val="15"/>
              </w:rPr>
            </w:pPr>
            <w:r w:rsidRPr="0095112D">
              <w:rPr>
                <w:rFonts w:ascii="Times New Roman" w:hAnsi="Times New Roman"/>
                <w:b/>
                <w:sz w:val="20"/>
                <w:szCs w:val="15"/>
              </w:rPr>
              <w:t>95,75%</w:t>
            </w:r>
          </w:p>
        </w:tc>
      </w:tr>
    </w:tbl>
    <w:p w14:paraId="0CF2A855" w14:textId="77777777" w:rsidR="00310B44" w:rsidRPr="0095112D" w:rsidRDefault="00310B44" w:rsidP="00310B44">
      <w:pPr>
        <w:rPr>
          <w:rFonts w:ascii="Times New Roman" w:hAnsi="Times New Roman"/>
          <w:b/>
          <w:sz w:val="20"/>
          <w:szCs w:val="21"/>
        </w:rPr>
      </w:pPr>
    </w:p>
    <w:p w14:paraId="54308312" w14:textId="77777777" w:rsidR="00310B44" w:rsidRPr="0095112D" w:rsidRDefault="00310B44" w:rsidP="00310B44">
      <w:pPr>
        <w:rPr>
          <w:rFonts w:ascii="Times New Roman" w:hAnsi="Times New Roman"/>
          <w:b/>
          <w:sz w:val="20"/>
          <w:szCs w:val="21"/>
        </w:rPr>
      </w:pPr>
      <w:r w:rsidRPr="0095112D">
        <w:rPr>
          <w:rFonts w:ascii="Times New Roman" w:hAnsi="Times New Roman"/>
          <w:b/>
          <w:sz w:val="20"/>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992"/>
        <w:gridCol w:w="2979"/>
        <w:gridCol w:w="1440"/>
        <w:gridCol w:w="1440"/>
        <w:gridCol w:w="1371"/>
      </w:tblGrid>
      <w:tr w:rsidR="00310B44" w:rsidRPr="0095112D" w14:paraId="27C87A60" w14:textId="77777777" w:rsidTr="0095112D">
        <w:tc>
          <w:tcPr>
            <w:tcW w:w="817" w:type="dxa"/>
          </w:tcPr>
          <w:p w14:paraId="64211A3C" w14:textId="77777777" w:rsidR="00310B44" w:rsidRPr="0095112D" w:rsidRDefault="00310B44" w:rsidP="0095112D">
            <w:pPr>
              <w:rPr>
                <w:rFonts w:ascii="Times New Roman" w:hAnsi="Times New Roman"/>
                <w:b/>
                <w:sz w:val="20"/>
                <w:szCs w:val="15"/>
              </w:rPr>
            </w:pPr>
            <w:r w:rsidRPr="0095112D">
              <w:rPr>
                <w:rFonts w:ascii="Times New Roman" w:hAnsi="Times New Roman"/>
                <w:b/>
                <w:sz w:val="20"/>
                <w:szCs w:val="15"/>
              </w:rPr>
              <w:t>613</w:t>
            </w:r>
          </w:p>
        </w:tc>
        <w:tc>
          <w:tcPr>
            <w:tcW w:w="8222" w:type="dxa"/>
            <w:gridSpan w:val="5"/>
          </w:tcPr>
          <w:p w14:paraId="64F861B0" w14:textId="77777777" w:rsidR="00310B44" w:rsidRPr="0095112D" w:rsidRDefault="00310B44" w:rsidP="0095112D">
            <w:pPr>
              <w:rPr>
                <w:rFonts w:ascii="Times New Roman" w:hAnsi="Times New Roman"/>
                <w:b/>
                <w:sz w:val="20"/>
                <w:szCs w:val="15"/>
              </w:rPr>
            </w:pPr>
            <w:r w:rsidRPr="0095112D">
              <w:rPr>
                <w:rFonts w:ascii="Times New Roman" w:hAnsi="Times New Roman"/>
                <w:b/>
                <w:sz w:val="20"/>
                <w:szCs w:val="15"/>
              </w:rPr>
              <w:t>Porez na imovinu</w:t>
            </w:r>
          </w:p>
        </w:tc>
      </w:tr>
      <w:tr w:rsidR="00310B44" w:rsidRPr="0095112D" w14:paraId="4F79C10A" w14:textId="77777777" w:rsidTr="0095112D">
        <w:tc>
          <w:tcPr>
            <w:tcW w:w="817" w:type="dxa"/>
          </w:tcPr>
          <w:p w14:paraId="510B7BC2"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61314</w:t>
            </w:r>
          </w:p>
        </w:tc>
        <w:tc>
          <w:tcPr>
            <w:tcW w:w="992" w:type="dxa"/>
          </w:tcPr>
          <w:p w14:paraId="409794DF" w14:textId="77777777" w:rsidR="00310B44" w:rsidRPr="0095112D" w:rsidRDefault="00310B44" w:rsidP="0095112D">
            <w:pPr>
              <w:rPr>
                <w:rFonts w:ascii="Times New Roman" w:hAnsi="Times New Roman"/>
                <w:sz w:val="18"/>
                <w:szCs w:val="18"/>
              </w:rPr>
            </w:pPr>
            <w:r w:rsidRPr="0095112D">
              <w:rPr>
                <w:rFonts w:ascii="Times New Roman" w:hAnsi="Times New Roman"/>
                <w:sz w:val="18"/>
                <w:szCs w:val="18"/>
              </w:rPr>
              <w:t>161313</w:t>
            </w:r>
          </w:p>
        </w:tc>
        <w:tc>
          <w:tcPr>
            <w:tcW w:w="2979" w:type="dxa"/>
          </w:tcPr>
          <w:p w14:paraId="12370F39"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Porez na kuće za odmor</w:t>
            </w:r>
          </w:p>
        </w:tc>
        <w:tc>
          <w:tcPr>
            <w:tcW w:w="1440" w:type="dxa"/>
          </w:tcPr>
          <w:p w14:paraId="654FB9DF"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7.000.</w:t>
            </w:r>
          </w:p>
        </w:tc>
        <w:tc>
          <w:tcPr>
            <w:tcW w:w="1440" w:type="dxa"/>
          </w:tcPr>
          <w:p w14:paraId="3E9A9ABF"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6.710.</w:t>
            </w:r>
          </w:p>
        </w:tc>
        <w:tc>
          <w:tcPr>
            <w:tcW w:w="1371" w:type="dxa"/>
          </w:tcPr>
          <w:p w14:paraId="4C2F5918"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95,86</w:t>
            </w:r>
          </w:p>
        </w:tc>
      </w:tr>
      <w:tr w:rsidR="00310B44" w:rsidRPr="0095112D" w14:paraId="1FAEE8D4" w14:textId="77777777" w:rsidTr="0095112D">
        <w:tc>
          <w:tcPr>
            <w:tcW w:w="817" w:type="dxa"/>
          </w:tcPr>
          <w:p w14:paraId="0CEF75E0"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61341</w:t>
            </w:r>
          </w:p>
        </w:tc>
        <w:tc>
          <w:tcPr>
            <w:tcW w:w="992" w:type="dxa"/>
          </w:tcPr>
          <w:p w14:paraId="5989D2AA"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16134</w:t>
            </w:r>
          </w:p>
        </w:tc>
        <w:tc>
          <w:tcPr>
            <w:tcW w:w="2979" w:type="dxa"/>
          </w:tcPr>
          <w:p w14:paraId="176397C1"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 xml:space="preserve">Porez na promet nekretninama </w:t>
            </w:r>
          </w:p>
        </w:tc>
        <w:tc>
          <w:tcPr>
            <w:tcW w:w="1440" w:type="dxa"/>
          </w:tcPr>
          <w:p w14:paraId="62C19257"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40.000.</w:t>
            </w:r>
          </w:p>
        </w:tc>
        <w:tc>
          <w:tcPr>
            <w:tcW w:w="1440" w:type="dxa"/>
          </w:tcPr>
          <w:p w14:paraId="3717FB88"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43.631.</w:t>
            </w:r>
          </w:p>
        </w:tc>
        <w:tc>
          <w:tcPr>
            <w:tcW w:w="1371" w:type="dxa"/>
          </w:tcPr>
          <w:p w14:paraId="2E1967C6"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109,08</w:t>
            </w:r>
          </w:p>
        </w:tc>
      </w:tr>
      <w:tr w:rsidR="00310B44" w:rsidRPr="0095112D" w14:paraId="38DF889C" w14:textId="77777777" w:rsidTr="0095112D">
        <w:tc>
          <w:tcPr>
            <w:tcW w:w="817" w:type="dxa"/>
          </w:tcPr>
          <w:p w14:paraId="1426D4F3"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613421</w:t>
            </w:r>
          </w:p>
        </w:tc>
        <w:tc>
          <w:tcPr>
            <w:tcW w:w="992" w:type="dxa"/>
          </w:tcPr>
          <w:p w14:paraId="30C43024"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16134</w:t>
            </w:r>
          </w:p>
        </w:tc>
        <w:tc>
          <w:tcPr>
            <w:tcW w:w="2979" w:type="dxa"/>
          </w:tcPr>
          <w:p w14:paraId="7177A1F4" w14:textId="77777777" w:rsidR="00310B44" w:rsidRPr="0095112D" w:rsidRDefault="00310B44" w:rsidP="0095112D">
            <w:pPr>
              <w:rPr>
                <w:rFonts w:ascii="Times New Roman" w:hAnsi="Times New Roman"/>
                <w:sz w:val="20"/>
                <w:szCs w:val="15"/>
              </w:rPr>
            </w:pPr>
            <w:proofErr w:type="spellStart"/>
            <w:r w:rsidRPr="0095112D">
              <w:rPr>
                <w:rFonts w:ascii="Times New Roman" w:hAnsi="Times New Roman"/>
                <w:sz w:val="20"/>
                <w:szCs w:val="15"/>
              </w:rPr>
              <w:t>Nakn.prenamj.polj.zemlj.u</w:t>
            </w:r>
            <w:proofErr w:type="spellEnd"/>
            <w:r w:rsidRPr="0095112D">
              <w:rPr>
                <w:rFonts w:ascii="Times New Roman" w:hAnsi="Times New Roman"/>
                <w:sz w:val="20"/>
                <w:szCs w:val="15"/>
              </w:rPr>
              <w:t xml:space="preserve"> </w:t>
            </w:r>
            <w:proofErr w:type="spellStart"/>
            <w:r w:rsidRPr="0095112D">
              <w:rPr>
                <w:rFonts w:ascii="Times New Roman" w:hAnsi="Times New Roman"/>
                <w:sz w:val="20"/>
                <w:szCs w:val="15"/>
              </w:rPr>
              <w:t>građ</w:t>
            </w:r>
            <w:proofErr w:type="spellEnd"/>
            <w:r w:rsidRPr="0095112D">
              <w:rPr>
                <w:rFonts w:ascii="Times New Roman" w:hAnsi="Times New Roman"/>
                <w:sz w:val="20"/>
                <w:szCs w:val="15"/>
              </w:rPr>
              <w:t>.</w:t>
            </w:r>
          </w:p>
        </w:tc>
        <w:tc>
          <w:tcPr>
            <w:tcW w:w="1440" w:type="dxa"/>
          </w:tcPr>
          <w:p w14:paraId="158CF56B"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100.</w:t>
            </w:r>
          </w:p>
        </w:tc>
        <w:tc>
          <w:tcPr>
            <w:tcW w:w="1440" w:type="dxa"/>
          </w:tcPr>
          <w:p w14:paraId="5BAFD360"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7.</w:t>
            </w:r>
          </w:p>
        </w:tc>
        <w:tc>
          <w:tcPr>
            <w:tcW w:w="1371" w:type="dxa"/>
          </w:tcPr>
          <w:p w14:paraId="034CEAFC"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7,15</w:t>
            </w:r>
          </w:p>
        </w:tc>
      </w:tr>
      <w:tr w:rsidR="00310B44" w:rsidRPr="0095112D" w14:paraId="30D0D238" w14:textId="77777777" w:rsidTr="0095112D">
        <w:tc>
          <w:tcPr>
            <w:tcW w:w="4788" w:type="dxa"/>
            <w:gridSpan w:val="3"/>
          </w:tcPr>
          <w:p w14:paraId="728891F4" w14:textId="77777777" w:rsidR="00310B44" w:rsidRPr="0095112D" w:rsidRDefault="00310B44" w:rsidP="0095112D">
            <w:pPr>
              <w:rPr>
                <w:rFonts w:ascii="Times New Roman" w:hAnsi="Times New Roman"/>
                <w:sz w:val="20"/>
                <w:szCs w:val="15"/>
              </w:rPr>
            </w:pPr>
            <w:r w:rsidRPr="0095112D">
              <w:rPr>
                <w:rFonts w:ascii="Times New Roman" w:hAnsi="Times New Roman"/>
                <w:b/>
                <w:sz w:val="20"/>
                <w:szCs w:val="15"/>
              </w:rPr>
              <w:t xml:space="preserve">UKUPNO        613                                                </w:t>
            </w:r>
          </w:p>
        </w:tc>
        <w:tc>
          <w:tcPr>
            <w:tcW w:w="1440" w:type="dxa"/>
          </w:tcPr>
          <w:p w14:paraId="7C5420D8" w14:textId="77777777" w:rsidR="00310B44" w:rsidRPr="0095112D" w:rsidRDefault="00310B44" w:rsidP="0095112D">
            <w:pPr>
              <w:jc w:val="right"/>
              <w:rPr>
                <w:rFonts w:ascii="Times New Roman" w:hAnsi="Times New Roman"/>
                <w:b/>
                <w:sz w:val="20"/>
                <w:szCs w:val="15"/>
              </w:rPr>
            </w:pPr>
            <w:r w:rsidRPr="0095112D">
              <w:rPr>
                <w:rFonts w:ascii="Times New Roman" w:hAnsi="Times New Roman"/>
                <w:b/>
                <w:sz w:val="20"/>
                <w:szCs w:val="15"/>
              </w:rPr>
              <w:t>47.100.</w:t>
            </w:r>
          </w:p>
        </w:tc>
        <w:tc>
          <w:tcPr>
            <w:tcW w:w="1440" w:type="dxa"/>
          </w:tcPr>
          <w:p w14:paraId="427CEB31" w14:textId="77777777" w:rsidR="00310B44" w:rsidRPr="0095112D" w:rsidRDefault="00310B44" w:rsidP="0095112D">
            <w:pPr>
              <w:jc w:val="right"/>
              <w:rPr>
                <w:rFonts w:ascii="Times New Roman" w:hAnsi="Times New Roman"/>
                <w:b/>
                <w:sz w:val="20"/>
                <w:szCs w:val="15"/>
              </w:rPr>
            </w:pPr>
            <w:r w:rsidRPr="0095112D">
              <w:rPr>
                <w:rFonts w:ascii="Times New Roman" w:hAnsi="Times New Roman"/>
                <w:b/>
                <w:sz w:val="20"/>
                <w:szCs w:val="15"/>
              </w:rPr>
              <w:t>50.348</w:t>
            </w:r>
          </w:p>
        </w:tc>
        <w:tc>
          <w:tcPr>
            <w:tcW w:w="1371" w:type="dxa"/>
          </w:tcPr>
          <w:p w14:paraId="4D577FDB" w14:textId="77777777" w:rsidR="00310B44" w:rsidRPr="0095112D" w:rsidRDefault="00310B44" w:rsidP="0095112D">
            <w:pPr>
              <w:jc w:val="right"/>
              <w:rPr>
                <w:rFonts w:ascii="Times New Roman" w:hAnsi="Times New Roman"/>
                <w:b/>
                <w:sz w:val="20"/>
                <w:szCs w:val="15"/>
              </w:rPr>
            </w:pPr>
            <w:r w:rsidRPr="0095112D">
              <w:rPr>
                <w:rFonts w:ascii="Times New Roman" w:hAnsi="Times New Roman"/>
                <w:b/>
                <w:sz w:val="20"/>
                <w:szCs w:val="15"/>
              </w:rPr>
              <w:t>106,90%</w:t>
            </w:r>
          </w:p>
        </w:tc>
      </w:tr>
    </w:tbl>
    <w:p w14:paraId="561D8A21" w14:textId="77777777" w:rsidR="00310B44" w:rsidRPr="0095112D" w:rsidRDefault="00310B44" w:rsidP="00310B44">
      <w:pPr>
        <w:rPr>
          <w:rFonts w:ascii="Times New Roman" w:hAnsi="Times New Roman"/>
          <w:sz w:val="20"/>
          <w:szCs w:val="15"/>
        </w:rPr>
      </w:pPr>
      <w:r w:rsidRPr="0095112D">
        <w:rPr>
          <w:rFonts w:ascii="Times New Roman" w:hAnsi="Times New Roman"/>
          <w:sz w:val="20"/>
          <w:szCs w:val="15"/>
        </w:rPr>
        <w:t xml:space="preserve">   </w:t>
      </w:r>
    </w:p>
    <w:p w14:paraId="46490162" w14:textId="77777777" w:rsidR="00310B44" w:rsidRPr="0095112D" w:rsidRDefault="00310B44" w:rsidP="00310B44">
      <w:pPr>
        <w:rPr>
          <w:rFonts w:ascii="Times New Roman" w:hAnsi="Times New Roman"/>
          <w:sz w:val="20"/>
          <w:szCs w:val="15"/>
        </w:rPr>
      </w:pPr>
      <w:r w:rsidRPr="0095112D">
        <w:rPr>
          <w:rFonts w:ascii="Times New Roman" w:hAnsi="Times New Roman"/>
          <w:sz w:val="20"/>
          <w:szCs w:val="15"/>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
        <w:gridCol w:w="985"/>
        <w:gridCol w:w="2960"/>
        <w:gridCol w:w="1435"/>
        <w:gridCol w:w="1428"/>
        <w:gridCol w:w="1433"/>
      </w:tblGrid>
      <w:tr w:rsidR="00310B44" w:rsidRPr="0095112D" w14:paraId="01F145D1" w14:textId="77777777" w:rsidTr="0095112D">
        <w:tc>
          <w:tcPr>
            <w:tcW w:w="893" w:type="dxa"/>
          </w:tcPr>
          <w:p w14:paraId="79C6EDEE" w14:textId="77777777" w:rsidR="00310B44" w:rsidRPr="0095112D" w:rsidRDefault="00310B44" w:rsidP="0095112D">
            <w:pPr>
              <w:rPr>
                <w:rFonts w:ascii="Times New Roman" w:hAnsi="Times New Roman"/>
                <w:b/>
                <w:sz w:val="20"/>
                <w:szCs w:val="15"/>
              </w:rPr>
            </w:pPr>
            <w:r w:rsidRPr="0095112D">
              <w:rPr>
                <w:rFonts w:ascii="Times New Roman" w:hAnsi="Times New Roman"/>
                <w:b/>
                <w:sz w:val="20"/>
                <w:szCs w:val="15"/>
              </w:rPr>
              <w:t>614</w:t>
            </w:r>
          </w:p>
        </w:tc>
        <w:tc>
          <w:tcPr>
            <w:tcW w:w="8241" w:type="dxa"/>
            <w:gridSpan w:val="5"/>
          </w:tcPr>
          <w:p w14:paraId="5FA2C1CA" w14:textId="77777777" w:rsidR="00310B44" w:rsidRPr="0095112D" w:rsidRDefault="00310B44" w:rsidP="0095112D">
            <w:pPr>
              <w:rPr>
                <w:rFonts w:ascii="Times New Roman" w:hAnsi="Times New Roman"/>
                <w:b/>
                <w:sz w:val="20"/>
                <w:szCs w:val="15"/>
              </w:rPr>
            </w:pPr>
            <w:r w:rsidRPr="0095112D">
              <w:rPr>
                <w:rFonts w:ascii="Times New Roman" w:hAnsi="Times New Roman"/>
                <w:b/>
                <w:sz w:val="20"/>
                <w:szCs w:val="15"/>
              </w:rPr>
              <w:t>Porez na robu i usluge</w:t>
            </w:r>
          </w:p>
        </w:tc>
      </w:tr>
      <w:tr w:rsidR="00310B44" w:rsidRPr="0095112D" w14:paraId="2C887186" w14:textId="77777777" w:rsidTr="0095112D">
        <w:tc>
          <w:tcPr>
            <w:tcW w:w="893" w:type="dxa"/>
          </w:tcPr>
          <w:p w14:paraId="201017D4"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61424</w:t>
            </w:r>
          </w:p>
        </w:tc>
        <w:tc>
          <w:tcPr>
            <w:tcW w:w="985" w:type="dxa"/>
          </w:tcPr>
          <w:p w14:paraId="246EDCA3"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16146</w:t>
            </w:r>
          </w:p>
        </w:tc>
        <w:tc>
          <w:tcPr>
            <w:tcW w:w="2960" w:type="dxa"/>
          </w:tcPr>
          <w:p w14:paraId="4C1321AC"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 xml:space="preserve">Porez na </w:t>
            </w:r>
            <w:proofErr w:type="spellStart"/>
            <w:r w:rsidRPr="0095112D">
              <w:rPr>
                <w:rFonts w:ascii="Times New Roman" w:hAnsi="Times New Roman"/>
                <w:sz w:val="20"/>
                <w:szCs w:val="15"/>
              </w:rPr>
              <w:t>potr.alk.i</w:t>
            </w:r>
            <w:proofErr w:type="spellEnd"/>
            <w:r w:rsidRPr="0095112D">
              <w:rPr>
                <w:rFonts w:ascii="Times New Roman" w:hAnsi="Times New Roman"/>
                <w:sz w:val="20"/>
                <w:szCs w:val="15"/>
              </w:rPr>
              <w:t xml:space="preserve"> </w:t>
            </w:r>
            <w:proofErr w:type="spellStart"/>
            <w:r w:rsidRPr="0095112D">
              <w:rPr>
                <w:rFonts w:ascii="Times New Roman" w:hAnsi="Times New Roman"/>
                <w:sz w:val="20"/>
                <w:szCs w:val="15"/>
              </w:rPr>
              <w:t>bezalko.pića</w:t>
            </w:r>
            <w:proofErr w:type="spellEnd"/>
          </w:p>
        </w:tc>
        <w:tc>
          <w:tcPr>
            <w:tcW w:w="1435" w:type="dxa"/>
          </w:tcPr>
          <w:p w14:paraId="14FF8FC4"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12.000.</w:t>
            </w:r>
          </w:p>
        </w:tc>
        <w:tc>
          <w:tcPr>
            <w:tcW w:w="1428" w:type="dxa"/>
          </w:tcPr>
          <w:p w14:paraId="2B3B023C"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12.104.</w:t>
            </w:r>
          </w:p>
        </w:tc>
        <w:tc>
          <w:tcPr>
            <w:tcW w:w="1433" w:type="dxa"/>
          </w:tcPr>
          <w:p w14:paraId="11D17BD6"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100,87</w:t>
            </w:r>
          </w:p>
        </w:tc>
      </w:tr>
      <w:tr w:rsidR="00310B44" w:rsidRPr="0095112D" w14:paraId="54B74437" w14:textId="77777777" w:rsidTr="0095112D">
        <w:trPr>
          <w:trHeight w:val="233"/>
        </w:trPr>
        <w:tc>
          <w:tcPr>
            <w:tcW w:w="4838" w:type="dxa"/>
            <w:gridSpan w:val="3"/>
          </w:tcPr>
          <w:p w14:paraId="0977DEAD" w14:textId="77777777" w:rsidR="00310B44" w:rsidRPr="0095112D" w:rsidRDefault="00310B44" w:rsidP="0095112D">
            <w:pPr>
              <w:rPr>
                <w:rFonts w:ascii="Times New Roman" w:hAnsi="Times New Roman"/>
                <w:sz w:val="20"/>
                <w:szCs w:val="15"/>
              </w:rPr>
            </w:pPr>
            <w:r w:rsidRPr="0095112D">
              <w:rPr>
                <w:rFonts w:ascii="Times New Roman" w:hAnsi="Times New Roman"/>
                <w:b/>
                <w:sz w:val="20"/>
                <w:szCs w:val="15"/>
              </w:rPr>
              <w:t xml:space="preserve">UKUPNO:       614                                              </w:t>
            </w:r>
          </w:p>
        </w:tc>
        <w:tc>
          <w:tcPr>
            <w:tcW w:w="1435" w:type="dxa"/>
          </w:tcPr>
          <w:p w14:paraId="56A640C7" w14:textId="77777777" w:rsidR="00310B44" w:rsidRPr="0095112D" w:rsidRDefault="00310B44" w:rsidP="0095112D">
            <w:pPr>
              <w:jc w:val="right"/>
              <w:rPr>
                <w:rFonts w:ascii="Times New Roman" w:hAnsi="Times New Roman"/>
                <w:b/>
                <w:sz w:val="20"/>
                <w:szCs w:val="15"/>
              </w:rPr>
            </w:pPr>
            <w:r w:rsidRPr="0095112D">
              <w:rPr>
                <w:rFonts w:ascii="Times New Roman" w:hAnsi="Times New Roman"/>
                <w:b/>
                <w:sz w:val="20"/>
                <w:szCs w:val="15"/>
              </w:rPr>
              <w:t>12.000.</w:t>
            </w:r>
          </w:p>
        </w:tc>
        <w:tc>
          <w:tcPr>
            <w:tcW w:w="1428" w:type="dxa"/>
          </w:tcPr>
          <w:p w14:paraId="430FF965" w14:textId="77777777" w:rsidR="00310B44" w:rsidRPr="0095112D" w:rsidRDefault="00310B44" w:rsidP="0095112D">
            <w:pPr>
              <w:jc w:val="right"/>
              <w:rPr>
                <w:rFonts w:ascii="Times New Roman" w:hAnsi="Times New Roman"/>
                <w:b/>
                <w:sz w:val="20"/>
                <w:szCs w:val="15"/>
              </w:rPr>
            </w:pPr>
            <w:r w:rsidRPr="0095112D">
              <w:rPr>
                <w:rFonts w:ascii="Times New Roman" w:hAnsi="Times New Roman"/>
                <w:b/>
                <w:sz w:val="20"/>
                <w:szCs w:val="15"/>
              </w:rPr>
              <w:t>12.104.</w:t>
            </w:r>
          </w:p>
        </w:tc>
        <w:tc>
          <w:tcPr>
            <w:tcW w:w="1433" w:type="dxa"/>
          </w:tcPr>
          <w:p w14:paraId="56DF6F22" w14:textId="77777777" w:rsidR="00310B44" w:rsidRPr="0095112D" w:rsidRDefault="00310B44" w:rsidP="0095112D">
            <w:pPr>
              <w:jc w:val="right"/>
              <w:rPr>
                <w:rFonts w:ascii="Times New Roman" w:hAnsi="Times New Roman"/>
                <w:b/>
                <w:sz w:val="20"/>
                <w:szCs w:val="15"/>
              </w:rPr>
            </w:pPr>
            <w:r w:rsidRPr="0095112D">
              <w:rPr>
                <w:rFonts w:ascii="Times New Roman" w:hAnsi="Times New Roman"/>
                <w:b/>
                <w:sz w:val="20"/>
                <w:szCs w:val="15"/>
              </w:rPr>
              <w:t>100,87%</w:t>
            </w:r>
          </w:p>
        </w:tc>
      </w:tr>
    </w:tbl>
    <w:p w14:paraId="15C0DC28" w14:textId="77777777" w:rsidR="00310B44" w:rsidRPr="0095112D" w:rsidRDefault="00310B44" w:rsidP="00310B44">
      <w:pPr>
        <w:rPr>
          <w:rFonts w:ascii="Times New Roman" w:hAnsi="Times New Roman"/>
          <w:sz w:val="20"/>
          <w:szCs w:val="15"/>
        </w:rPr>
      </w:pPr>
      <w:r w:rsidRPr="0095112D">
        <w:rPr>
          <w:rFonts w:ascii="Times New Roman" w:hAnsi="Times New Roman"/>
          <w:sz w:val="20"/>
          <w:szCs w:val="15"/>
        </w:rPr>
        <w:t xml:space="preserve">       </w:t>
      </w:r>
    </w:p>
    <w:p w14:paraId="22CAACC5" w14:textId="77777777" w:rsidR="00310B44" w:rsidRPr="0095112D" w:rsidRDefault="00310B44" w:rsidP="00310B44">
      <w:pPr>
        <w:rPr>
          <w:rFonts w:ascii="Times New Roman" w:hAnsi="Times New Roman"/>
          <w:b/>
          <w:sz w:val="20"/>
          <w:szCs w:val="15"/>
        </w:rPr>
      </w:pPr>
      <w:r w:rsidRPr="0095112D">
        <w:rPr>
          <w:rFonts w:ascii="Times New Roman" w:hAnsi="Times New Roman"/>
          <w:sz w:val="20"/>
          <w:szCs w:val="15"/>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
        <w:gridCol w:w="981"/>
        <w:gridCol w:w="2979"/>
        <w:gridCol w:w="1416"/>
        <w:gridCol w:w="1416"/>
        <w:gridCol w:w="1419"/>
      </w:tblGrid>
      <w:tr w:rsidR="00310B44" w:rsidRPr="0095112D" w14:paraId="2CF39996" w14:textId="77777777" w:rsidTr="0095112D">
        <w:trPr>
          <w:cantSplit/>
        </w:trPr>
        <w:tc>
          <w:tcPr>
            <w:tcW w:w="851" w:type="dxa"/>
          </w:tcPr>
          <w:p w14:paraId="5452CAEC" w14:textId="77777777" w:rsidR="00310B44" w:rsidRPr="0095112D" w:rsidRDefault="00310B44" w:rsidP="0095112D">
            <w:pPr>
              <w:rPr>
                <w:rFonts w:ascii="Times New Roman" w:hAnsi="Times New Roman"/>
                <w:b/>
                <w:sz w:val="20"/>
                <w:szCs w:val="15"/>
              </w:rPr>
            </w:pPr>
            <w:r w:rsidRPr="0095112D">
              <w:rPr>
                <w:rFonts w:ascii="Times New Roman" w:hAnsi="Times New Roman"/>
                <w:b/>
                <w:sz w:val="20"/>
                <w:szCs w:val="15"/>
              </w:rPr>
              <w:t>633</w:t>
            </w:r>
          </w:p>
        </w:tc>
        <w:tc>
          <w:tcPr>
            <w:tcW w:w="8222" w:type="dxa"/>
            <w:gridSpan w:val="6"/>
          </w:tcPr>
          <w:p w14:paraId="073F92E9" w14:textId="77777777" w:rsidR="00310B44" w:rsidRPr="0095112D" w:rsidRDefault="00310B44" w:rsidP="0095112D">
            <w:pPr>
              <w:rPr>
                <w:rFonts w:ascii="Times New Roman" w:hAnsi="Times New Roman"/>
                <w:b/>
                <w:sz w:val="20"/>
                <w:szCs w:val="15"/>
              </w:rPr>
            </w:pPr>
            <w:r w:rsidRPr="0095112D">
              <w:rPr>
                <w:rFonts w:ascii="Times New Roman" w:hAnsi="Times New Roman"/>
                <w:b/>
                <w:sz w:val="20"/>
                <w:szCs w:val="15"/>
              </w:rPr>
              <w:t>Pomoći iz drugih proračuna</w:t>
            </w:r>
          </w:p>
        </w:tc>
      </w:tr>
      <w:tr w:rsidR="00310B44" w:rsidRPr="0095112D" w14:paraId="66061E45" w14:textId="77777777" w:rsidTr="0095112D">
        <w:tc>
          <w:tcPr>
            <w:tcW w:w="862" w:type="dxa"/>
            <w:gridSpan w:val="2"/>
          </w:tcPr>
          <w:p w14:paraId="1857D807"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63311</w:t>
            </w:r>
          </w:p>
        </w:tc>
        <w:tc>
          <w:tcPr>
            <w:tcW w:w="981" w:type="dxa"/>
          </w:tcPr>
          <w:p w14:paraId="7D07316C"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16331</w:t>
            </w:r>
          </w:p>
        </w:tc>
        <w:tc>
          <w:tcPr>
            <w:tcW w:w="2979" w:type="dxa"/>
          </w:tcPr>
          <w:p w14:paraId="17FFF4DF"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 xml:space="preserve">Tekuće pomoći iz </w:t>
            </w:r>
            <w:proofErr w:type="spellStart"/>
            <w:r w:rsidRPr="0095112D">
              <w:rPr>
                <w:rFonts w:ascii="Times New Roman" w:hAnsi="Times New Roman"/>
                <w:sz w:val="20"/>
                <w:szCs w:val="15"/>
              </w:rPr>
              <w:t>drž</w:t>
            </w:r>
            <w:proofErr w:type="spellEnd"/>
            <w:r w:rsidRPr="0095112D">
              <w:rPr>
                <w:rFonts w:ascii="Times New Roman" w:hAnsi="Times New Roman"/>
                <w:sz w:val="20"/>
                <w:szCs w:val="15"/>
              </w:rPr>
              <w:t>. proračuna</w:t>
            </w:r>
          </w:p>
        </w:tc>
        <w:tc>
          <w:tcPr>
            <w:tcW w:w="1416" w:type="dxa"/>
          </w:tcPr>
          <w:p w14:paraId="5161D392"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100.000.</w:t>
            </w:r>
          </w:p>
        </w:tc>
        <w:tc>
          <w:tcPr>
            <w:tcW w:w="1416" w:type="dxa"/>
          </w:tcPr>
          <w:p w14:paraId="30FE6999"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100.893.</w:t>
            </w:r>
          </w:p>
        </w:tc>
        <w:tc>
          <w:tcPr>
            <w:tcW w:w="1419" w:type="dxa"/>
          </w:tcPr>
          <w:p w14:paraId="2B25D917"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100,89</w:t>
            </w:r>
          </w:p>
        </w:tc>
      </w:tr>
      <w:tr w:rsidR="00310B44" w:rsidRPr="0095112D" w14:paraId="484BFC82" w14:textId="77777777" w:rsidTr="0095112D">
        <w:tc>
          <w:tcPr>
            <w:tcW w:w="862" w:type="dxa"/>
            <w:gridSpan w:val="2"/>
          </w:tcPr>
          <w:p w14:paraId="13C431E2"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633121</w:t>
            </w:r>
          </w:p>
        </w:tc>
        <w:tc>
          <w:tcPr>
            <w:tcW w:w="981" w:type="dxa"/>
          </w:tcPr>
          <w:p w14:paraId="68BA6565"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165261</w:t>
            </w:r>
          </w:p>
        </w:tc>
        <w:tc>
          <w:tcPr>
            <w:tcW w:w="2979" w:type="dxa"/>
          </w:tcPr>
          <w:p w14:paraId="51D0B9AB"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 xml:space="preserve">Sredstva za </w:t>
            </w:r>
            <w:proofErr w:type="spellStart"/>
            <w:r w:rsidRPr="0095112D">
              <w:rPr>
                <w:rFonts w:ascii="Times New Roman" w:hAnsi="Times New Roman"/>
                <w:sz w:val="20"/>
                <w:szCs w:val="15"/>
              </w:rPr>
              <w:t>ogrijev</w:t>
            </w:r>
            <w:proofErr w:type="spellEnd"/>
            <w:r w:rsidRPr="0095112D">
              <w:rPr>
                <w:rFonts w:ascii="Times New Roman" w:hAnsi="Times New Roman"/>
                <w:sz w:val="20"/>
                <w:szCs w:val="15"/>
              </w:rPr>
              <w:t xml:space="preserve">- </w:t>
            </w:r>
            <w:proofErr w:type="spellStart"/>
            <w:r w:rsidRPr="0095112D">
              <w:rPr>
                <w:rFonts w:ascii="Times New Roman" w:hAnsi="Times New Roman"/>
                <w:sz w:val="20"/>
                <w:szCs w:val="15"/>
              </w:rPr>
              <w:t>soc.ugroženi</w:t>
            </w:r>
            <w:proofErr w:type="spellEnd"/>
          </w:p>
        </w:tc>
        <w:tc>
          <w:tcPr>
            <w:tcW w:w="1416" w:type="dxa"/>
          </w:tcPr>
          <w:p w14:paraId="4F6FB720"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39.000.</w:t>
            </w:r>
          </w:p>
        </w:tc>
        <w:tc>
          <w:tcPr>
            <w:tcW w:w="1416" w:type="dxa"/>
          </w:tcPr>
          <w:p w14:paraId="0BD136F2"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38.850.</w:t>
            </w:r>
          </w:p>
        </w:tc>
        <w:tc>
          <w:tcPr>
            <w:tcW w:w="1419" w:type="dxa"/>
          </w:tcPr>
          <w:p w14:paraId="7435A01A"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99,62</w:t>
            </w:r>
          </w:p>
        </w:tc>
      </w:tr>
      <w:tr w:rsidR="00310B44" w:rsidRPr="0095112D" w14:paraId="229C0C9F" w14:textId="77777777" w:rsidTr="0095112D">
        <w:tc>
          <w:tcPr>
            <w:tcW w:w="4822" w:type="dxa"/>
            <w:gridSpan w:val="4"/>
          </w:tcPr>
          <w:p w14:paraId="2622D2D5" w14:textId="77777777" w:rsidR="00310B44" w:rsidRPr="0095112D" w:rsidRDefault="00310B44" w:rsidP="0095112D">
            <w:pPr>
              <w:rPr>
                <w:rFonts w:ascii="Times New Roman" w:hAnsi="Times New Roman"/>
                <w:sz w:val="20"/>
                <w:szCs w:val="15"/>
              </w:rPr>
            </w:pPr>
            <w:r w:rsidRPr="0095112D">
              <w:rPr>
                <w:rFonts w:ascii="Times New Roman" w:hAnsi="Times New Roman"/>
                <w:b/>
                <w:sz w:val="20"/>
                <w:szCs w:val="15"/>
              </w:rPr>
              <w:t xml:space="preserve">UKUPNO:     633                                               </w:t>
            </w:r>
          </w:p>
        </w:tc>
        <w:tc>
          <w:tcPr>
            <w:tcW w:w="1416" w:type="dxa"/>
          </w:tcPr>
          <w:p w14:paraId="20FEF36C" w14:textId="77777777" w:rsidR="00310B44" w:rsidRPr="0095112D" w:rsidRDefault="00310B44" w:rsidP="0095112D">
            <w:pPr>
              <w:tabs>
                <w:tab w:val="center" w:pos="600"/>
                <w:tab w:val="right" w:pos="1200"/>
              </w:tabs>
              <w:jc w:val="right"/>
              <w:rPr>
                <w:rFonts w:ascii="Times New Roman" w:hAnsi="Times New Roman"/>
                <w:b/>
                <w:sz w:val="20"/>
                <w:szCs w:val="15"/>
              </w:rPr>
            </w:pPr>
            <w:r w:rsidRPr="0095112D">
              <w:rPr>
                <w:rFonts w:ascii="Times New Roman" w:hAnsi="Times New Roman"/>
                <w:b/>
                <w:sz w:val="20"/>
                <w:szCs w:val="15"/>
              </w:rPr>
              <w:t>139.000.</w:t>
            </w:r>
          </w:p>
        </w:tc>
        <w:tc>
          <w:tcPr>
            <w:tcW w:w="1416" w:type="dxa"/>
          </w:tcPr>
          <w:p w14:paraId="6FCD38FE" w14:textId="77777777" w:rsidR="00310B44" w:rsidRPr="0095112D" w:rsidRDefault="00310B44" w:rsidP="0095112D">
            <w:pPr>
              <w:jc w:val="right"/>
              <w:rPr>
                <w:rFonts w:ascii="Times New Roman" w:hAnsi="Times New Roman"/>
                <w:b/>
                <w:sz w:val="20"/>
                <w:szCs w:val="15"/>
              </w:rPr>
            </w:pPr>
            <w:r w:rsidRPr="0095112D">
              <w:rPr>
                <w:rFonts w:ascii="Times New Roman" w:hAnsi="Times New Roman"/>
                <w:b/>
                <w:sz w:val="20"/>
                <w:szCs w:val="15"/>
              </w:rPr>
              <w:t>139.743.</w:t>
            </w:r>
          </w:p>
        </w:tc>
        <w:tc>
          <w:tcPr>
            <w:tcW w:w="1419" w:type="dxa"/>
          </w:tcPr>
          <w:p w14:paraId="2F106268" w14:textId="77777777" w:rsidR="00310B44" w:rsidRPr="0095112D" w:rsidRDefault="00310B44" w:rsidP="0095112D">
            <w:pPr>
              <w:jc w:val="right"/>
              <w:rPr>
                <w:rFonts w:ascii="Times New Roman" w:hAnsi="Times New Roman"/>
                <w:b/>
                <w:sz w:val="20"/>
                <w:szCs w:val="15"/>
              </w:rPr>
            </w:pPr>
            <w:r w:rsidRPr="0095112D">
              <w:rPr>
                <w:rFonts w:ascii="Times New Roman" w:hAnsi="Times New Roman"/>
                <w:b/>
                <w:sz w:val="20"/>
                <w:szCs w:val="15"/>
              </w:rPr>
              <w:t>100,53%</w:t>
            </w:r>
          </w:p>
        </w:tc>
      </w:tr>
    </w:tbl>
    <w:p w14:paraId="579CE542" w14:textId="77777777" w:rsidR="00310B44" w:rsidRPr="0095112D" w:rsidRDefault="00310B44" w:rsidP="00310B44">
      <w:pPr>
        <w:rPr>
          <w:rFonts w:ascii="Times New Roman" w:hAnsi="Times New Roman"/>
          <w:b/>
          <w:sz w:val="20"/>
          <w:szCs w:val="15"/>
        </w:rPr>
      </w:pPr>
      <w:r w:rsidRPr="0095112D">
        <w:rPr>
          <w:rFonts w:ascii="Times New Roman" w:hAnsi="Times New Roman"/>
          <w:b/>
          <w:sz w:val="20"/>
          <w:szCs w:val="15"/>
        </w:rPr>
        <w:t xml:space="preserve">   </w:t>
      </w:r>
    </w:p>
    <w:p w14:paraId="39140957" w14:textId="77777777" w:rsidR="00310B44" w:rsidRPr="0095112D" w:rsidRDefault="00310B44" w:rsidP="00310B44">
      <w:pPr>
        <w:rPr>
          <w:rFonts w:ascii="Times New Roman" w:hAnsi="Times New Roman"/>
          <w:b/>
          <w:sz w:val="20"/>
          <w:szCs w:val="15"/>
        </w:rPr>
      </w:pPr>
    </w:p>
    <w:p w14:paraId="50B72BD1" w14:textId="77777777" w:rsidR="00310B44" w:rsidRPr="0095112D" w:rsidRDefault="00310B44" w:rsidP="00310B44">
      <w:pPr>
        <w:rPr>
          <w:rFonts w:ascii="Times New Roman" w:hAnsi="Times New Roman"/>
          <w:b/>
          <w:sz w:val="20"/>
          <w:szCs w:val="15"/>
        </w:rPr>
      </w:pPr>
      <w:r w:rsidRPr="0095112D">
        <w:rPr>
          <w:rFonts w:ascii="Times New Roman" w:hAnsi="Times New Roman"/>
          <w:b/>
          <w:sz w:val="20"/>
          <w:szCs w:val="15"/>
        </w:rPr>
        <w:t xml:space="preserve">                     </w:t>
      </w:r>
    </w:p>
    <w:p w14:paraId="1E18C945" w14:textId="77777777" w:rsidR="00310B44" w:rsidRPr="0095112D" w:rsidRDefault="00310B44" w:rsidP="00310B44">
      <w:pPr>
        <w:rPr>
          <w:rFonts w:ascii="Times New Roman" w:hAnsi="Times New Roman"/>
          <w:b/>
          <w:sz w:val="20"/>
          <w:szCs w:val="15"/>
        </w:rPr>
      </w:pPr>
    </w:p>
    <w:p w14:paraId="37EE1576" w14:textId="77777777" w:rsidR="00310B44" w:rsidRPr="0095112D" w:rsidRDefault="00310B44" w:rsidP="00310B44">
      <w:pPr>
        <w:rPr>
          <w:rFonts w:ascii="Times New Roman" w:hAnsi="Times New Roman"/>
          <w:b/>
          <w:sz w:val="20"/>
          <w:szCs w:val="15"/>
        </w:rPr>
      </w:pPr>
    </w:p>
    <w:p w14:paraId="43BA2EF4" w14:textId="77777777" w:rsidR="00310B44" w:rsidRPr="0095112D" w:rsidRDefault="00310B44" w:rsidP="00310B44">
      <w:pPr>
        <w:rPr>
          <w:rFonts w:ascii="Times New Roman" w:hAnsi="Times New Roman"/>
          <w:b/>
          <w:sz w:val="20"/>
          <w:szCs w:val="15"/>
        </w:rPr>
      </w:pPr>
    </w:p>
    <w:p w14:paraId="58A80D5F" w14:textId="77777777" w:rsidR="00310B44" w:rsidRPr="0095112D" w:rsidRDefault="00310B44" w:rsidP="00310B44">
      <w:pPr>
        <w:rPr>
          <w:rFonts w:ascii="Times New Roman" w:hAnsi="Times New Roman"/>
          <w:b/>
          <w:sz w:val="20"/>
          <w:szCs w:val="15"/>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850"/>
        <w:gridCol w:w="2979"/>
        <w:gridCol w:w="1416"/>
        <w:gridCol w:w="1416"/>
        <w:gridCol w:w="1560"/>
      </w:tblGrid>
      <w:tr w:rsidR="00310B44" w:rsidRPr="0095112D" w14:paraId="2B33124C" w14:textId="77777777" w:rsidTr="0095112D">
        <w:trPr>
          <w:trHeight w:val="290"/>
        </w:trPr>
        <w:tc>
          <w:tcPr>
            <w:tcW w:w="959" w:type="dxa"/>
          </w:tcPr>
          <w:p w14:paraId="4215E155" w14:textId="77777777" w:rsidR="00310B44" w:rsidRPr="0095112D" w:rsidRDefault="00310B44" w:rsidP="0095112D">
            <w:pPr>
              <w:rPr>
                <w:rFonts w:ascii="Times New Roman" w:hAnsi="Times New Roman"/>
                <w:b/>
                <w:sz w:val="20"/>
                <w:szCs w:val="15"/>
              </w:rPr>
            </w:pPr>
            <w:r w:rsidRPr="0095112D">
              <w:rPr>
                <w:rFonts w:ascii="Times New Roman" w:hAnsi="Times New Roman"/>
                <w:b/>
                <w:sz w:val="20"/>
                <w:szCs w:val="15"/>
              </w:rPr>
              <w:t>634</w:t>
            </w:r>
          </w:p>
        </w:tc>
        <w:tc>
          <w:tcPr>
            <w:tcW w:w="8221" w:type="dxa"/>
            <w:gridSpan w:val="5"/>
          </w:tcPr>
          <w:p w14:paraId="5C726254" w14:textId="77777777" w:rsidR="00310B44" w:rsidRPr="0095112D" w:rsidRDefault="00310B44" w:rsidP="0095112D">
            <w:pPr>
              <w:rPr>
                <w:rFonts w:ascii="Times New Roman" w:hAnsi="Times New Roman"/>
                <w:b/>
                <w:sz w:val="20"/>
                <w:szCs w:val="15"/>
              </w:rPr>
            </w:pPr>
            <w:r w:rsidRPr="0095112D">
              <w:rPr>
                <w:rFonts w:ascii="Times New Roman" w:hAnsi="Times New Roman"/>
                <w:b/>
                <w:sz w:val="20"/>
                <w:szCs w:val="15"/>
              </w:rPr>
              <w:t>Pomoći od izvanproračunskih korisnika</w:t>
            </w:r>
          </w:p>
        </w:tc>
      </w:tr>
      <w:tr w:rsidR="00310B44" w:rsidRPr="0095112D" w14:paraId="7A4FB5CB" w14:textId="77777777" w:rsidTr="0095112D">
        <w:trPr>
          <w:trHeight w:val="326"/>
        </w:trPr>
        <w:tc>
          <w:tcPr>
            <w:tcW w:w="959" w:type="dxa"/>
          </w:tcPr>
          <w:p w14:paraId="6151C905"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63414</w:t>
            </w:r>
          </w:p>
        </w:tc>
        <w:tc>
          <w:tcPr>
            <w:tcW w:w="850" w:type="dxa"/>
          </w:tcPr>
          <w:p w14:paraId="1999B5BC"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16342</w:t>
            </w:r>
          </w:p>
        </w:tc>
        <w:tc>
          <w:tcPr>
            <w:tcW w:w="2979" w:type="dxa"/>
          </w:tcPr>
          <w:p w14:paraId="38DDBCDF" w14:textId="77777777" w:rsidR="00310B44" w:rsidRPr="0095112D" w:rsidRDefault="00310B44" w:rsidP="0095112D">
            <w:pPr>
              <w:rPr>
                <w:rFonts w:ascii="Times New Roman" w:hAnsi="Times New Roman"/>
                <w:sz w:val="20"/>
                <w:szCs w:val="20"/>
              </w:rPr>
            </w:pPr>
            <w:proofErr w:type="spellStart"/>
            <w:r w:rsidRPr="0095112D">
              <w:rPr>
                <w:rFonts w:ascii="Times New Roman" w:hAnsi="Times New Roman"/>
                <w:sz w:val="20"/>
                <w:szCs w:val="20"/>
              </w:rPr>
              <w:t>Tek.pom</w:t>
            </w:r>
            <w:proofErr w:type="spellEnd"/>
            <w:r w:rsidRPr="0095112D">
              <w:rPr>
                <w:rFonts w:ascii="Times New Roman" w:hAnsi="Times New Roman"/>
                <w:sz w:val="20"/>
                <w:szCs w:val="20"/>
              </w:rPr>
              <w:t>. od HZZ-a- Javni radovi</w:t>
            </w:r>
          </w:p>
        </w:tc>
        <w:tc>
          <w:tcPr>
            <w:tcW w:w="1416" w:type="dxa"/>
          </w:tcPr>
          <w:p w14:paraId="2DA38D1B"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60.000.</w:t>
            </w:r>
          </w:p>
        </w:tc>
        <w:tc>
          <w:tcPr>
            <w:tcW w:w="1416" w:type="dxa"/>
          </w:tcPr>
          <w:p w14:paraId="76691355"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58.773.</w:t>
            </w:r>
          </w:p>
        </w:tc>
        <w:tc>
          <w:tcPr>
            <w:tcW w:w="1560" w:type="dxa"/>
          </w:tcPr>
          <w:p w14:paraId="38178B81"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97,96</w:t>
            </w:r>
          </w:p>
        </w:tc>
      </w:tr>
      <w:tr w:rsidR="00310B44" w:rsidRPr="0095112D" w14:paraId="72C4CF05" w14:textId="77777777" w:rsidTr="0095112D">
        <w:trPr>
          <w:trHeight w:val="273"/>
        </w:trPr>
        <w:tc>
          <w:tcPr>
            <w:tcW w:w="4788" w:type="dxa"/>
            <w:gridSpan w:val="3"/>
          </w:tcPr>
          <w:p w14:paraId="5EFE1618" w14:textId="77777777" w:rsidR="00310B44" w:rsidRPr="0095112D" w:rsidRDefault="00310B44" w:rsidP="0095112D">
            <w:pPr>
              <w:rPr>
                <w:rFonts w:ascii="Times New Roman" w:hAnsi="Times New Roman"/>
                <w:sz w:val="20"/>
                <w:szCs w:val="20"/>
              </w:rPr>
            </w:pPr>
            <w:r w:rsidRPr="0095112D">
              <w:rPr>
                <w:rFonts w:ascii="Times New Roman" w:hAnsi="Times New Roman"/>
                <w:b/>
                <w:sz w:val="20"/>
                <w:szCs w:val="15"/>
              </w:rPr>
              <w:t xml:space="preserve">UKUPNO:    634                                                 </w:t>
            </w:r>
          </w:p>
        </w:tc>
        <w:tc>
          <w:tcPr>
            <w:tcW w:w="1416" w:type="dxa"/>
          </w:tcPr>
          <w:p w14:paraId="54A27F8B" w14:textId="77777777" w:rsidR="00310B44" w:rsidRPr="0095112D" w:rsidRDefault="00310B44" w:rsidP="0095112D">
            <w:pPr>
              <w:jc w:val="right"/>
              <w:rPr>
                <w:rFonts w:ascii="Times New Roman" w:hAnsi="Times New Roman"/>
                <w:b/>
                <w:sz w:val="20"/>
                <w:szCs w:val="15"/>
              </w:rPr>
            </w:pPr>
            <w:r w:rsidRPr="0095112D">
              <w:rPr>
                <w:rFonts w:ascii="Times New Roman" w:hAnsi="Times New Roman"/>
                <w:b/>
                <w:sz w:val="20"/>
                <w:szCs w:val="15"/>
              </w:rPr>
              <w:t>60.000.</w:t>
            </w:r>
          </w:p>
        </w:tc>
        <w:tc>
          <w:tcPr>
            <w:tcW w:w="1416" w:type="dxa"/>
          </w:tcPr>
          <w:p w14:paraId="7903D5C1" w14:textId="77777777" w:rsidR="00310B44" w:rsidRPr="0095112D" w:rsidRDefault="00310B44" w:rsidP="0095112D">
            <w:pPr>
              <w:jc w:val="right"/>
              <w:rPr>
                <w:rFonts w:ascii="Times New Roman" w:hAnsi="Times New Roman"/>
                <w:b/>
                <w:sz w:val="20"/>
                <w:szCs w:val="15"/>
              </w:rPr>
            </w:pPr>
            <w:r w:rsidRPr="0095112D">
              <w:rPr>
                <w:rFonts w:ascii="Times New Roman" w:hAnsi="Times New Roman"/>
                <w:b/>
                <w:sz w:val="20"/>
                <w:szCs w:val="15"/>
              </w:rPr>
              <w:t>58.773.</w:t>
            </w:r>
          </w:p>
        </w:tc>
        <w:tc>
          <w:tcPr>
            <w:tcW w:w="1560" w:type="dxa"/>
          </w:tcPr>
          <w:p w14:paraId="232C3A49" w14:textId="77777777" w:rsidR="00310B44" w:rsidRPr="0095112D" w:rsidRDefault="00310B44" w:rsidP="0095112D">
            <w:pPr>
              <w:jc w:val="right"/>
              <w:rPr>
                <w:rFonts w:ascii="Times New Roman" w:hAnsi="Times New Roman"/>
                <w:b/>
                <w:sz w:val="20"/>
                <w:szCs w:val="15"/>
              </w:rPr>
            </w:pPr>
            <w:r w:rsidRPr="0095112D">
              <w:rPr>
                <w:rFonts w:ascii="Times New Roman" w:hAnsi="Times New Roman"/>
                <w:b/>
                <w:sz w:val="20"/>
                <w:szCs w:val="15"/>
              </w:rPr>
              <w:t>97,96%</w:t>
            </w:r>
          </w:p>
        </w:tc>
      </w:tr>
    </w:tbl>
    <w:p w14:paraId="0346DE1E" w14:textId="77777777" w:rsidR="00310B44" w:rsidRPr="0095112D" w:rsidRDefault="00310B44" w:rsidP="00310B44">
      <w:pPr>
        <w:rPr>
          <w:rFonts w:ascii="Times New Roman" w:hAnsi="Times New Roman"/>
          <w:b/>
          <w:sz w:val="20"/>
          <w:szCs w:val="15"/>
        </w:rPr>
      </w:pPr>
      <w:r w:rsidRPr="0095112D">
        <w:rPr>
          <w:rFonts w:ascii="Times New Roman" w:hAnsi="Times New Roman"/>
          <w:b/>
          <w:sz w:val="20"/>
          <w:szCs w:val="15"/>
        </w:rPr>
        <w:t xml:space="preserve">       </w:t>
      </w:r>
    </w:p>
    <w:p w14:paraId="50C3DC92" w14:textId="77777777" w:rsidR="00310B44" w:rsidRPr="0095112D" w:rsidRDefault="00310B44" w:rsidP="00310B44">
      <w:pPr>
        <w:rPr>
          <w:rFonts w:ascii="Times New Roman" w:hAnsi="Times New Roman"/>
          <w:b/>
          <w:sz w:val="20"/>
          <w:szCs w:val="15"/>
        </w:rPr>
      </w:pPr>
      <w:r w:rsidRPr="0095112D">
        <w:rPr>
          <w:rFonts w:ascii="Times New Roman" w:hAnsi="Times New Roman"/>
          <w:b/>
          <w:sz w:val="20"/>
          <w:szCs w:val="15"/>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850"/>
        <w:gridCol w:w="2977"/>
        <w:gridCol w:w="1418"/>
        <w:gridCol w:w="1418"/>
        <w:gridCol w:w="1558"/>
      </w:tblGrid>
      <w:tr w:rsidR="00310B44" w:rsidRPr="0095112D" w14:paraId="7E4F7920" w14:textId="77777777" w:rsidTr="0095112D">
        <w:tc>
          <w:tcPr>
            <w:tcW w:w="959" w:type="dxa"/>
          </w:tcPr>
          <w:p w14:paraId="04F1A550" w14:textId="77777777" w:rsidR="00310B44" w:rsidRPr="0095112D" w:rsidRDefault="00310B44" w:rsidP="0095112D">
            <w:pPr>
              <w:rPr>
                <w:rFonts w:ascii="Times New Roman" w:hAnsi="Times New Roman"/>
                <w:b/>
                <w:sz w:val="20"/>
                <w:szCs w:val="15"/>
              </w:rPr>
            </w:pPr>
            <w:r w:rsidRPr="0095112D">
              <w:rPr>
                <w:rFonts w:ascii="Times New Roman" w:hAnsi="Times New Roman"/>
                <w:b/>
                <w:sz w:val="20"/>
                <w:szCs w:val="15"/>
              </w:rPr>
              <w:t>638</w:t>
            </w:r>
          </w:p>
        </w:tc>
        <w:tc>
          <w:tcPr>
            <w:tcW w:w="8221" w:type="dxa"/>
            <w:gridSpan w:val="5"/>
          </w:tcPr>
          <w:p w14:paraId="455F9121" w14:textId="77777777" w:rsidR="00310B44" w:rsidRPr="0095112D" w:rsidRDefault="00310B44" w:rsidP="0095112D">
            <w:pPr>
              <w:rPr>
                <w:rFonts w:ascii="Times New Roman" w:hAnsi="Times New Roman"/>
                <w:b/>
                <w:sz w:val="20"/>
                <w:szCs w:val="15"/>
              </w:rPr>
            </w:pPr>
            <w:r w:rsidRPr="0095112D">
              <w:rPr>
                <w:rFonts w:ascii="Times New Roman" w:hAnsi="Times New Roman"/>
                <w:b/>
                <w:sz w:val="20"/>
                <w:szCs w:val="15"/>
              </w:rPr>
              <w:t>Pomoći temeljem prijenosa EU sredstava</w:t>
            </w:r>
          </w:p>
        </w:tc>
      </w:tr>
      <w:tr w:rsidR="00310B44" w:rsidRPr="0095112D" w14:paraId="46102631" w14:textId="77777777" w:rsidTr="0095112D">
        <w:tc>
          <w:tcPr>
            <w:tcW w:w="959" w:type="dxa"/>
          </w:tcPr>
          <w:p w14:paraId="49E6AE2B" w14:textId="77777777" w:rsidR="00310B44" w:rsidRPr="0095112D" w:rsidRDefault="00310B44" w:rsidP="0095112D">
            <w:pPr>
              <w:rPr>
                <w:rFonts w:ascii="Times New Roman" w:hAnsi="Times New Roman"/>
                <w:sz w:val="18"/>
                <w:szCs w:val="18"/>
              </w:rPr>
            </w:pPr>
            <w:r w:rsidRPr="0095112D">
              <w:rPr>
                <w:rFonts w:ascii="Times New Roman" w:hAnsi="Times New Roman"/>
                <w:sz w:val="18"/>
                <w:szCs w:val="18"/>
              </w:rPr>
              <w:t>63811</w:t>
            </w:r>
          </w:p>
        </w:tc>
        <w:tc>
          <w:tcPr>
            <w:tcW w:w="850" w:type="dxa"/>
          </w:tcPr>
          <w:p w14:paraId="31B4970A"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16381</w:t>
            </w:r>
          </w:p>
        </w:tc>
        <w:tc>
          <w:tcPr>
            <w:tcW w:w="2977" w:type="dxa"/>
          </w:tcPr>
          <w:p w14:paraId="7813384A"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 xml:space="preserve">EU </w:t>
            </w:r>
            <w:proofErr w:type="spellStart"/>
            <w:r w:rsidRPr="0095112D">
              <w:rPr>
                <w:rFonts w:ascii="Times New Roman" w:hAnsi="Times New Roman"/>
                <w:sz w:val="20"/>
                <w:szCs w:val="15"/>
              </w:rPr>
              <w:t>soc.fond</w:t>
            </w:r>
            <w:proofErr w:type="spellEnd"/>
            <w:r w:rsidRPr="0095112D">
              <w:rPr>
                <w:rFonts w:ascii="Times New Roman" w:hAnsi="Times New Roman"/>
                <w:sz w:val="20"/>
                <w:szCs w:val="15"/>
              </w:rPr>
              <w:t xml:space="preserve">- Snaga </w:t>
            </w:r>
            <w:proofErr w:type="spellStart"/>
            <w:r w:rsidRPr="0095112D">
              <w:rPr>
                <w:rFonts w:ascii="Times New Roman" w:hAnsi="Times New Roman"/>
                <w:sz w:val="20"/>
                <w:szCs w:val="15"/>
              </w:rPr>
              <w:t>zajed</w:t>
            </w:r>
            <w:proofErr w:type="spellEnd"/>
            <w:r w:rsidRPr="0095112D">
              <w:rPr>
                <w:rFonts w:ascii="Times New Roman" w:hAnsi="Times New Roman"/>
                <w:sz w:val="20"/>
                <w:szCs w:val="15"/>
              </w:rPr>
              <w:t>.-</w:t>
            </w:r>
            <w:r w:rsidRPr="0095112D">
              <w:rPr>
                <w:rFonts w:ascii="Times New Roman" w:hAnsi="Times New Roman"/>
                <w:sz w:val="16"/>
                <w:szCs w:val="16"/>
              </w:rPr>
              <w:t>ZAŽELI</w:t>
            </w:r>
          </w:p>
        </w:tc>
        <w:tc>
          <w:tcPr>
            <w:tcW w:w="1418" w:type="dxa"/>
          </w:tcPr>
          <w:p w14:paraId="14637109" w14:textId="77777777" w:rsidR="00310B44" w:rsidRPr="0095112D" w:rsidRDefault="00310B44" w:rsidP="0095112D">
            <w:pPr>
              <w:tabs>
                <w:tab w:val="center" w:pos="601"/>
                <w:tab w:val="right" w:pos="1202"/>
              </w:tabs>
              <w:jc w:val="right"/>
              <w:rPr>
                <w:rFonts w:ascii="Times New Roman" w:hAnsi="Times New Roman"/>
                <w:sz w:val="20"/>
                <w:szCs w:val="20"/>
                <w:highlight w:val="yellow"/>
              </w:rPr>
            </w:pPr>
            <w:r w:rsidRPr="0095112D">
              <w:rPr>
                <w:rFonts w:ascii="Times New Roman" w:hAnsi="Times New Roman"/>
                <w:sz w:val="20"/>
                <w:szCs w:val="20"/>
                <w:highlight w:val="yellow"/>
              </w:rPr>
              <w:t>1.700.000.</w:t>
            </w:r>
          </w:p>
        </w:tc>
        <w:tc>
          <w:tcPr>
            <w:tcW w:w="1418" w:type="dxa"/>
          </w:tcPr>
          <w:p w14:paraId="45F42D60" w14:textId="77777777" w:rsidR="00310B44" w:rsidRPr="0095112D" w:rsidRDefault="00310B44" w:rsidP="0095112D">
            <w:pPr>
              <w:jc w:val="right"/>
              <w:rPr>
                <w:rFonts w:ascii="Times New Roman" w:hAnsi="Times New Roman"/>
                <w:sz w:val="20"/>
                <w:szCs w:val="20"/>
                <w:highlight w:val="yellow"/>
              </w:rPr>
            </w:pPr>
            <w:r w:rsidRPr="0095112D">
              <w:rPr>
                <w:rFonts w:ascii="Times New Roman" w:hAnsi="Times New Roman"/>
                <w:sz w:val="20"/>
                <w:szCs w:val="20"/>
                <w:highlight w:val="yellow"/>
              </w:rPr>
              <w:t>1.610.075.</w:t>
            </w:r>
          </w:p>
        </w:tc>
        <w:tc>
          <w:tcPr>
            <w:tcW w:w="1558" w:type="dxa"/>
          </w:tcPr>
          <w:p w14:paraId="437DA42D" w14:textId="77777777" w:rsidR="00310B44" w:rsidRPr="0095112D" w:rsidRDefault="00310B44" w:rsidP="0095112D">
            <w:pPr>
              <w:tabs>
                <w:tab w:val="center" w:pos="601"/>
                <w:tab w:val="right" w:pos="1202"/>
              </w:tabs>
              <w:jc w:val="center"/>
              <w:rPr>
                <w:rFonts w:ascii="Times New Roman" w:hAnsi="Times New Roman"/>
                <w:sz w:val="20"/>
                <w:szCs w:val="20"/>
                <w:highlight w:val="yellow"/>
              </w:rPr>
            </w:pPr>
            <w:r w:rsidRPr="0095112D">
              <w:rPr>
                <w:rFonts w:ascii="Times New Roman" w:hAnsi="Times New Roman"/>
                <w:sz w:val="20"/>
                <w:szCs w:val="20"/>
                <w:highlight w:val="yellow"/>
              </w:rPr>
              <w:t>94,71</w:t>
            </w:r>
          </w:p>
        </w:tc>
      </w:tr>
      <w:tr w:rsidR="00310B44" w:rsidRPr="0095112D" w14:paraId="70A16ADD" w14:textId="77777777" w:rsidTr="0095112D">
        <w:tc>
          <w:tcPr>
            <w:tcW w:w="959" w:type="dxa"/>
          </w:tcPr>
          <w:p w14:paraId="74960974" w14:textId="77777777" w:rsidR="00310B44" w:rsidRPr="0095112D" w:rsidRDefault="00310B44" w:rsidP="0095112D">
            <w:pPr>
              <w:rPr>
                <w:rFonts w:ascii="Times New Roman" w:hAnsi="Times New Roman"/>
                <w:sz w:val="18"/>
                <w:szCs w:val="18"/>
              </w:rPr>
            </w:pPr>
            <w:r w:rsidRPr="0095112D">
              <w:rPr>
                <w:rFonts w:ascii="Times New Roman" w:hAnsi="Times New Roman"/>
                <w:sz w:val="18"/>
                <w:szCs w:val="18"/>
              </w:rPr>
              <w:t>63821101</w:t>
            </w:r>
          </w:p>
        </w:tc>
        <w:tc>
          <w:tcPr>
            <w:tcW w:w="850" w:type="dxa"/>
          </w:tcPr>
          <w:p w14:paraId="3AF5974F"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16382</w:t>
            </w:r>
          </w:p>
        </w:tc>
        <w:tc>
          <w:tcPr>
            <w:tcW w:w="2977" w:type="dxa"/>
          </w:tcPr>
          <w:p w14:paraId="7ABA8863" w14:textId="77777777" w:rsidR="00310B44" w:rsidRPr="0095112D" w:rsidRDefault="00310B44" w:rsidP="0095112D">
            <w:pPr>
              <w:rPr>
                <w:rFonts w:ascii="Times New Roman" w:hAnsi="Times New Roman"/>
                <w:sz w:val="20"/>
                <w:szCs w:val="15"/>
              </w:rPr>
            </w:pPr>
            <w:proofErr w:type="spellStart"/>
            <w:r w:rsidRPr="0095112D">
              <w:rPr>
                <w:rFonts w:ascii="Times New Roman" w:hAnsi="Times New Roman"/>
                <w:sz w:val="20"/>
                <w:szCs w:val="15"/>
              </w:rPr>
              <w:t>Min.reg.razvoja</w:t>
            </w:r>
            <w:proofErr w:type="spellEnd"/>
            <w:r w:rsidRPr="0095112D">
              <w:rPr>
                <w:rFonts w:ascii="Times New Roman" w:hAnsi="Times New Roman"/>
                <w:sz w:val="20"/>
                <w:szCs w:val="15"/>
              </w:rPr>
              <w:t xml:space="preserve"> i fond. EU (</w:t>
            </w:r>
            <w:r w:rsidRPr="0095112D">
              <w:rPr>
                <w:rFonts w:ascii="Times New Roman" w:hAnsi="Times New Roman"/>
                <w:sz w:val="18"/>
                <w:szCs w:val="18"/>
              </w:rPr>
              <w:t>ceste)</w:t>
            </w:r>
          </w:p>
        </w:tc>
        <w:tc>
          <w:tcPr>
            <w:tcW w:w="1418" w:type="dxa"/>
          </w:tcPr>
          <w:p w14:paraId="610F443C" w14:textId="77777777" w:rsidR="00310B44" w:rsidRPr="0095112D" w:rsidRDefault="00310B44" w:rsidP="0095112D">
            <w:pPr>
              <w:jc w:val="right"/>
              <w:rPr>
                <w:rFonts w:ascii="Times New Roman" w:hAnsi="Times New Roman"/>
                <w:sz w:val="20"/>
                <w:szCs w:val="20"/>
              </w:rPr>
            </w:pPr>
            <w:r w:rsidRPr="0095112D">
              <w:rPr>
                <w:rFonts w:ascii="Times New Roman" w:hAnsi="Times New Roman"/>
                <w:sz w:val="20"/>
                <w:szCs w:val="20"/>
              </w:rPr>
              <w:t>210.000.</w:t>
            </w:r>
          </w:p>
        </w:tc>
        <w:tc>
          <w:tcPr>
            <w:tcW w:w="1418" w:type="dxa"/>
          </w:tcPr>
          <w:p w14:paraId="21B99ED2" w14:textId="77777777" w:rsidR="00310B44" w:rsidRPr="0095112D" w:rsidRDefault="00310B44" w:rsidP="0095112D">
            <w:pPr>
              <w:jc w:val="right"/>
              <w:rPr>
                <w:rFonts w:ascii="Times New Roman" w:hAnsi="Times New Roman"/>
                <w:sz w:val="20"/>
                <w:szCs w:val="20"/>
              </w:rPr>
            </w:pPr>
            <w:r w:rsidRPr="0095112D">
              <w:rPr>
                <w:rFonts w:ascii="Times New Roman" w:hAnsi="Times New Roman"/>
                <w:sz w:val="20"/>
                <w:szCs w:val="20"/>
              </w:rPr>
              <w:t>360.000.</w:t>
            </w:r>
          </w:p>
        </w:tc>
        <w:tc>
          <w:tcPr>
            <w:tcW w:w="1558" w:type="dxa"/>
          </w:tcPr>
          <w:p w14:paraId="690E9CC7" w14:textId="77777777" w:rsidR="00310B44" w:rsidRPr="0095112D" w:rsidRDefault="00310B44" w:rsidP="0095112D">
            <w:pPr>
              <w:jc w:val="center"/>
              <w:rPr>
                <w:rFonts w:ascii="Times New Roman" w:hAnsi="Times New Roman"/>
                <w:sz w:val="20"/>
                <w:szCs w:val="20"/>
              </w:rPr>
            </w:pPr>
            <w:r w:rsidRPr="0095112D">
              <w:rPr>
                <w:rFonts w:ascii="Times New Roman" w:hAnsi="Times New Roman"/>
                <w:sz w:val="20"/>
                <w:szCs w:val="20"/>
              </w:rPr>
              <w:t>171,43</w:t>
            </w:r>
          </w:p>
        </w:tc>
      </w:tr>
      <w:tr w:rsidR="00310B44" w:rsidRPr="0095112D" w14:paraId="4171658A" w14:textId="77777777" w:rsidTr="0095112D">
        <w:tc>
          <w:tcPr>
            <w:tcW w:w="959" w:type="dxa"/>
          </w:tcPr>
          <w:p w14:paraId="7B8D81B0" w14:textId="77777777" w:rsidR="00310B44" w:rsidRPr="0095112D" w:rsidRDefault="00310B44" w:rsidP="0095112D">
            <w:pPr>
              <w:rPr>
                <w:rFonts w:ascii="Times New Roman" w:hAnsi="Times New Roman"/>
                <w:sz w:val="18"/>
                <w:szCs w:val="18"/>
              </w:rPr>
            </w:pPr>
            <w:r w:rsidRPr="0095112D">
              <w:rPr>
                <w:rFonts w:ascii="Times New Roman" w:hAnsi="Times New Roman"/>
                <w:sz w:val="18"/>
                <w:szCs w:val="18"/>
              </w:rPr>
              <w:t>63821102</w:t>
            </w:r>
          </w:p>
        </w:tc>
        <w:tc>
          <w:tcPr>
            <w:tcW w:w="850" w:type="dxa"/>
          </w:tcPr>
          <w:p w14:paraId="7EB5423B"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16382</w:t>
            </w:r>
          </w:p>
        </w:tc>
        <w:tc>
          <w:tcPr>
            <w:tcW w:w="2977" w:type="dxa"/>
          </w:tcPr>
          <w:p w14:paraId="0ABAD709" w14:textId="77777777" w:rsidR="00310B44" w:rsidRPr="0095112D" w:rsidRDefault="00310B44" w:rsidP="0095112D">
            <w:pPr>
              <w:rPr>
                <w:rFonts w:ascii="Times New Roman" w:hAnsi="Times New Roman"/>
                <w:sz w:val="20"/>
                <w:szCs w:val="20"/>
              </w:rPr>
            </w:pPr>
            <w:r w:rsidRPr="0095112D">
              <w:rPr>
                <w:rFonts w:ascii="Times New Roman" w:hAnsi="Times New Roman"/>
                <w:sz w:val="18"/>
                <w:szCs w:val="18"/>
              </w:rPr>
              <w:t xml:space="preserve">Ag.za </w:t>
            </w:r>
            <w:proofErr w:type="spellStart"/>
            <w:r w:rsidRPr="0095112D">
              <w:rPr>
                <w:rFonts w:ascii="Times New Roman" w:hAnsi="Times New Roman"/>
                <w:sz w:val="18"/>
                <w:szCs w:val="18"/>
              </w:rPr>
              <w:t>plać.u</w:t>
            </w:r>
            <w:proofErr w:type="spellEnd"/>
            <w:r w:rsidRPr="0095112D">
              <w:rPr>
                <w:rFonts w:ascii="Times New Roman" w:hAnsi="Times New Roman"/>
                <w:sz w:val="18"/>
                <w:szCs w:val="18"/>
              </w:rPr>
              <w:t xml:space="preserve"> </w:t>
            </w:r>
            <w:proofErr w:type="spellStart"/>
            <w:r w:rsidRPr="0095112D">
              <w:rPr>
                <w:rFonts w:ascii="Times New Roman" w:hAnsi="Times New Roman"/>
                <w:sz w:val="18"/>
                <w:szCs w:val="18"/>
              </w:rPr>
              <w:t>polj</w:t>
            </w:r>
            <w:proofErr w:type="spellEnd"/>
            <w:r w:rsidRPr="0095112D">
              <w:rPr>
                <w:rFonts w:ascii="Times New Roman" w:hAnsi="Times New Roman"/>
                <w:sz w:val="18"/>
                <w:szCs w:val="18"/>
              </w:rPr>
              <w:t xml:space="preserve">. </w:t>
            </w:r>
            <w:proofErr w:type="spellStart"/>
            <w:r w:rsidRPr="0095112D">
              <w:rPr>
                <w:rFonts w:ascii="Times New Roman" w:hAnsi="Times New Roman"/>
                <w:sz w:val="18"/>
                <w:szCs w:val="18"/>
              </w:rPr>
              <w:t>rib.i</w:t>
            </w:r>
            <w:proofErr w:type="spellEnd"/>
            <w:r w:rsidRPr="0095112D">
              <w:rPr>
                <w:rFonts w:ascii="Times New Roman" w:hAnsi="Times New Roman"/>
                <w:sz w:val="18"/>
                <w:szCs w:val="18"/>
              </w:rPr>
              <w:t xml:space="preserve"> ruralnom razvoju – </w:t>
            </w:r>
            <w:r w:rsidRPr="0095112D">
              <w:rPr>
                <w:rFonts w:ascii="Times New Roman" w:hAnsi="Times New Roman"/>
                <w:sz w:val="20"/>
                <w:szCs w:val="20"/>
              </w:rPr>
              <w:t>Izgradnja dječjeg vrtića</w:t>
            </w:r>
          </w:p>
          <w:p w14:paraId="3CD822A7" w14:textId="77777777" w:rsidR="00310B44" w:rsidRPr="0095112D" w:rsidRDefault="00310B44" w:rsidP="0095112D">
            <w:pPr>
              <w:rPr>
                <w:rFonts w:ascii="Times New Roman" w:hAnsi="Times New Roman"/>
                <w:sz w:val="18"/>
                <w:szCs w:val="18"/>
              </w:rPr>
            </w:pPr>
            <w:r w:rsidRPr="0095112D">
              <w:rPr>
                <w:rFonts w:ascii="Times New Roman" w:hAnsi="Times New Roman"/>
                <w:sz w:val="18"/>
                <w:szCs w:val="18"/>
              </w:rPr>
              <w:t>*provedba tipa operacije  7.4.1.</w:t>
            </w:r>
          </w:p>
        </w:tc>
        <w:tc>
          <w:tcPr>
            <w:tcW w:w="1418" w:type="dxa"/>
          </w:tcPr>
          <w:p w14:paraId="4AB624DA" w14:textId="77777777" w:rsidR="00310B44" w:rsidRPr="0095112D" w:rsidRDefault="00310B44" w:rsidP="0095112D">
            <w:pPr>
              <w:jc w:val="right"/>
              <w:rPr>
                <w:rFonts w:ascii="Times New Roman" w:hAnsi="Times New Roman"/>
                <w:sz w:val="20"/>
                <w:szCs w:val="20"/>
              </w:rPr>
            </w:pPr>
            <w:r w:rsidRPr="0095112D">
              <w:rPr>
                <w:rFonts w:ascii="Times New Roman" w:hAnsi="Times New Roman"/>
                <w:sz w:val="20"/>
                <w:szCs w:val="20"/>
              </w:rPr>
              <w:t>3.234.600.</w:t>
            </w:r>
          </w:p>
        </w:tc>
        <w:tc>
          <w:tcPr>
            <w:tcW w:w="1418" w:type="dxa"/>
          </w:tcPr>
          <w:p w14:paraId="48B0A446" w14:textId="77777777" w:rsidR="00310B44" w:rsidRPr="0095112D" w:rsidRDefault="00310B44" w:rsidP="0095112D">
            <w:pPr>
              <w:jc w:val="right"/>
              <w:rPr>
                <w:rFonts w:ascii="Times New Roman" w:hAnsi="Times New Roman"/>
                <w:sz w:val="20"/>
                <w:szCs w:val="20"/>
              </w:rPr>
            </w:pPr>
            <w:r w:rsidRPr="0095112D">
              <w:rPr>
                <w:rFonts w:ascii="Times New Roman" w:hAnsi="Times New Roman"/>
                <w:sz w:val="20"/>
                <w:szCs w:val="20"/>
              </w:rPr>
              <w:t>3.234.600.</w:t>
            </w:r>
          </w:p>
        </w:tc>
        <w:tc>
          <w:tcPr>
            <w:tcW w:w="1558" w:type="dxa"/>
          </w:tcPr>
          <w:p w14:paraId="3B9AEC8B" w14:textId="77777777" w:rsidR="00310B44" w:rsidRPr="0095112D" w:rsidRDefault="00310B44" w:rsidP="0095112D">
            <w:pPr>
              <w:jc w:val="center"/>
              <w:rPr>
                <w:rFonts w:ascii="Times New Roman" w:hAnsi="Times New Roman"/>
                <w:sz w:val="20"/>
                <w:szCs w:val="20"/>
              </w:rPr>
            </w:pPr>
            <w:r w:rsidRPr="0095112D">
              <w:rPr>
                <w:rFonts w:ascii="Times New Roman" w:hAnsi="Times New Roman"/>
                <w:sz w:val="20"/>
                <w:szCs w:val="20"/>
              </w:rPr>
              <w:t>100</w:t>
            </w:r>
          </w:p>
        </w:tc>
      </w:tr>
      <w:tr w:rsidR="00310B44" w:rsidRPr="0095112D" w14:paraId="65233561" w14:textId="77777777" w:rsidTr="0095112D">
        <w:tc>
          <w:tcPr>
            <w:tcW w:w="959" w:type="dxa"/>
          </w:tcPr>
          <w:p w14:paraId="36513F31" w14:textId="77777777" w:rsidR="00310B44" w:rsidRPr="0095112D" w:rsidRDefault="00310B44" w:rsidP="0095112D">
            <w:pPr>
              <w:rPr>
                <w:rFonts w:ascii="Times New Roman" w:hAnsi="Times New Roman"/>
                <w:sz w:val="18"/>
                <w:szCs w:val="18"/>
              </w:rPr>
            </w:pPr>
            <w:r w:rsidRPr="0095112D">
              <w:rPr>
                <w:rFonts w:ascii="Times New Roman" w:hAnsi="Times New Roman"/>
                <w:sz w:val="18"/>
                <w:szCs w:val="18"/>
              </w:rPr>
              <w:t>63821103</w:t>
            </w:r>
          </w:p>
        </w:tc>
        <w:tc>
          <w:tcPr>
            <w:tcW w:w="850" w:type="dxa"/>
          </w:tcPr>
          <w:p w14:paraId="65F20F65"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16382</w:t>
            </w:r>
          </w:p>
        </w:tc>
        <w:tc>
          <w:tcPr>
            <w:tcW w:w="2977" w:type="dxa"/>
          </w:tcPr>
          <w:p w14:paraId="1245724E" w14:textId="77777777" w:rsidR="00310B44" w:rsidRPr="0095112D" w:rsidRDefault="00310B44" w:rsidP="0095112D">
            <w:pPr>
              <w:rPr>
                <w:rFonts w:ascii="Times New Roman" w:hAnsi="Times New Roman"/>
                <w:sz w:val="20"/>
                <w:szCs w:val="15"/>
              </w:rPr>
            </w:pPr>
            <w:proofErr w:type="spellStart"/>
            <w:r w:rsidRPr="0095112D">
              <w:rPr>
                <w:rFonts w:ascii="Times New Roman" w:hAnsi="Times New Roman"/>
                <w:sz w:val="18"/>
                <w:szCs w:val="18"/>
              </w:rPr>
              <w:t>Min.reg.razvoja</w:t>
            </w:r>
            <w:proofErr w:type="spellEnd"/>
            <w:r w:rsidRPr="0095112D">
              <w:rPr>
                <w:rFonts w:ascii="Times New Roman" w:hAnsi="Times New Roman"/>
                <w:sz w:val="18"/>
                <w:szCs w:val="18"/>
              </w:rPr>
              <w:t xml:space="preserve"> i fond.EU-</w:t>
            </w:r>
            <w:r w:rsidRPr="0095112D">
              <w:rPr>
                <w:rFonts w:ascii="Times New Roman" w:hAnsi="Times New Roman"/>
                <w:sz w:val="20"/>
                <w:szCs w:val="15"/>
              </w:rPr>
              <w:t>manjine</w:t>
            </w:r>
          </w:p>
        </w:tc>
        <w:tc>
          <w:tcPr>
            <w:tcW w:w="1418" w:type="dxa"/>
          </w:tcPr>
          <w:p w14:paraId="0D3EE14C" w14:textId="77777777" w:rsidR="00310B44" w:rsidRPr="0095112D" w:rsidRDefault="00310B44" w:rsidP="0095112D">
            <w:pPr>
              <w:jc w:val="right"/>
              <w:rPr>
                <w:rFonts w:ascii="Times New Roman" w:hAnsi="Times New Roman"/>
                <w:sz w:val="20"/>
                <w:szCs w:val="20"/>
              </w:rPr>
            </w:pPr>
            <w:r w:rsidRPr="0095112D">
              <w:rPr>
                <w:rFonts w:ascii="Times New Roman" w:hAnsi="Times New Roman"/>
                <w:sz w:val="20"/>
                <w:szCs w:val="20"/>
              </w:rPr>
              <w:t>150.000.</w:t>
            </w:r>
          </w:p>
        </w:tc>
        <w:tc>
          <w:tcPr>
            <w:tcW w:w="1418" w:type="dxa"/>
          </w:tcPr>
          <w:p w14:paraId="4055D49C" w14:textId="77777777" w:rsidR="00310B44" w:rsidRPr="0095112D" w:rsidRDefault="00310B44" w:rsidP="0095112D">
            <w:pPr>
              <w:jc w:val="right"/>
              <w:rPr>
                <w:rFonts w:ascii="Times New Roman" w:hAnsi="Times New Roman"/>
                <w:sz w:val="20"/>
                <w:szCs w:val="20"/>
              </w:rPr>
            </w:pPr>
            <w:r w:rsidRPr="0095112D">
              <w:rPr>
                <w:rFonts w:ascii="Times New Roman" w:hAnsi="Times New Roman"/>
                <w:sz w:val="20"/>
                <w:szCs w:val="20"/>
              </w:rPr>
              <w:t>0.</w:t>
            </w:r>
          </w:p>
        </w:tc>
        <w:tc>
          <w:tcPr>
            <w:tcW w:w="1558" w:type="dxa"/>
          </w:tcPr>
          <w:p w14:paraId="37CA40C2" w14:textId="77777777" w:rsidR="00310B44" w:rsidRPr="0095112D" w:rsidRDefault="00310B44" w:rsidP="0095112D">
            <w:pPr>
              <w:jc w:val="center"/>
              <w:rPr>
                <w:rFonts w:ascii="Times New Roman" w:hAnsi="Times New Roman"/>
                <w:sz w:val="20"/>
                <w:szCs w:val="20"/>
              </w:rPr>
            </w:pPr>
            <w:r w:rsidRPr="0095112D">
              <w:rPr>
                <w:rFonts w:ascii="Times New Roman" w:hAnsi="Times New Roman"/>
                <w:sz w:val="20"/>
                <w:szCs w:val="20"/>
              </w:rPr>
              <w:t>--</w:t>
            </w:r>
          </w:p>
        </w:tc>
      </w:tr>
      <w:tr w:rsidR="00310B44" w:rsidRPr="0095112D" w14:paraId="5B1FF8A8" w14:textId="77777777" w:rsidTr="0095112D">
        <w:tc>
          <w:tcPr>
            <w:tcW w:w="959" w:type="dxa"/>
          </w:tcPr>
          <w:p w14:paraId="12C3C174" w14:textId="77777777" w:rsidR="00310B44" w:rsidRPr="0095112D" w:rsidRDefault="00310B44" w:rsidP="0095112D">
            <w:pPr>
              <w:rPr>
                <w:rFonts w:ascii="Times New Roman" w:hAnsi="Times New Roman"/>
                <w:sz w:val="18"/>
                <w:szCs w:val="18"/>
              </w:rPr>
            </w:pPr>
            <w:r w:rsidRPr="0095112D">
              <w:rPr>
                <w:rFonts w:ascii="Times New Roman" w:hAnsi="Times New Roman"/>
                <w:sz w:val="18"/>
                <w:szCs w:val="18"/>
              </w:rPr>
              <w:t>63821202</w:t>
            </w:r>
          </w:p>
        </w:tc>
        <w:tc>
          <w:tcPr>
            <w:tcW w:w="850" w:type="dxa"/>
          </w:tcPr>
          <w:p w14:paraId="7AE1323D"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16382</w:t>
            </w:r>
          </w:p>
        </w:tc>
        <w:tc>
          <w:tcPr>
            <w:tcW w:w="2977" w:type="dxa"/>
          </w:tcPr>
          <w:p w14:paraId="2C5149B8"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 xml:space="preserve">Ag.za </w:t>
            </w:r>
            <w:proofErr w:type="spellStart"/>
            <w:r w:rsidRPr="0095112D">
              <w:rPr>
                <w:rFonts w:ascii="Times New Roman" w:hAnsi="Times New Roman"/>
                <w:sz w:val="20"/>
                <w:szCs w:val="15"/>
              </w:rPr>
              <w:t>plać.u</w:t>
            </w:r>
            <w:proofErr w:type="spellEnd"/>
            <w:r w:rsidRPr="0095112D">
              <w:rPr>
                <w:rFonts w:ascii="Times New Roman" w:hAnsi="Times New Roman"/>
                <w:sz w:val="20"/>
                <w:szCs w:val="15"/>
              </w:rPr>
              <w:t xml:space="preserve"> poljoprivredi ,ribarstvu i ruralnom razvoju - Vatrogasni centar</w:t>
            </w:r>
          </w:p>
          <w:p w14:paraId="4585DF8D" w14:textId="77777777" w:rsidR="00310B44" w:rsidRPr="0095112D" w:rsidRDefault="00310B44" w:rsidP="0095112D">
            <w:pPr>
              <w:rPr>
                <w:rFonts w:ascii="Times New Roman" w:hAnsi="Times New Roman"/>
                <w:sz w:val="20"/>
                <w:szCs w:val="15"/>
              </w:rPr>
            </w:pPr>
            <w:r w:rsidRPr="0095112D">
              <w:rPr>
                <w:rFonts w:ascii="Times New Roman" w:hAnsi="Times New Roman"/>
                <w:sz w:val="18"/>
                <w:szCs w:val="18"/>
              </w:rPr>
              <w:t>*provedba tipa operacije  7.4.1.</w:t>
            </w:r>
          </w:p>
        </w:tc>
        <w:tc>
          <w:tcPr>
            <w:tcW w:w="1418" w:type="dxa"/>
          </w:tcPr>
          <w:p w14:paraId="3BDDF78B" w14:textId="77777777" w:rsidR="00310B44" w:rsidRPr="0095112D" w:rsidRDefault="00310B44" w:rsidP="0095112D">
            <w:pPr>
              <w:jc w:val="right"/>
              <w:rPr>
                <w:rFonts w:ascii="Times New Roman" w:hAnsi="Times New Roman"/>
                <w:sz w:val="20"/>
                <w:szCs w:val="20"/>
              </w:rPr>
            </w:pPr>
            <w:r w:rsidRPr="0095112D">
              <w:rPr>
                <w:rFonts w:ascii="Times New Roman" w:hAnsi="Times New Roman"/>
                <w:sz w:val="20"/>
                <w:szCs w:val="20"/>
              </w:rPr>
              <w:t>1.315.000.</w:t>
            </w:r>
          </w:p>
        </w:tc>
        <w:tc>
          <w:tcPr>
            <w:tcW w:w="1418" w:type="dxa"/>
          </w:tcPr>
          <w:p w14:paraId="4D6E68BC" w14:textId="77777777" w:rsidR="00310B44" w:rsidRPr="0095112D" w:rsidRDefault="00310B44" w:rsidP="0095112D">
            <w:pPr>
              <w:jc w:val="right"/>
              <w:rPr>
                <w:rFonts w:ascii="Times New Roman" w:hAnsi="Times New Roman"/>
                <w:sz w:val="20"/>
                <w:szCs w:val="20"/>
              </w:rPr>
            </w:pPr>
            <w:r w:rsidRPr="0095112D">
              <w:rPr>
                <w:rFonts w:ascii="Times New Roman" w:hAnsi="Times New Roman"/>
                <w:sz w:val="20"/>
                <w:szCs w:val="20"/>
              </w:rPr>
              <w:t>1.315.000.</w:t>
            </w:r>
          </w:p>
          <w:p w14:paraId="1FB4DAF3" w14:textId="77777777" w:rsidR="00310B44" w:rsidRPr="0095112D" w:rsidRDefault="00310B44" w:rsidP="0095112D">
            <w:pPr>
              <w:jc w:val="center"/>
              <w:rPr>
                <w:rFonts w:ascii="Times New Roman" w:hAnsi="Times New Roman"/>
                <w:sz w:val="20"/>
                <w:szCs w:val="20"/>
              </w:rPr>
            </w:pPr>
          </w:p>
        </w:tc>
        <w:tc>
          <w:tcPr>
            <w:tcW w:w="1558" w:type="dxa"/>
          </w:tcPr>
          <w:p w14:paraId="78407045" w14:textId="77777777" w:rsidR="00310B44" w:rsidRPr="0095112D" w:rsidRDefault="00310B44" w:rsidP="0095112D">
            <w:pPr>
              <w:jc w:val="center"/>
              <w:rPr>
                <w:rFonts w:ascii="Times New Roman" w:hAnsi="Times New Roman"/>
                <w:sz w:val="20"/>
                <w:szCs w:val="20"/>
              </w:rPr>
            </w:pPr>
            <w:r w:rsidRPr="0095112D">
              <w:rPr>
                <w:rFonts w:ascii="Times New Roman" w:hAnsi="Times New Roman"/>
                <w:sz w:val="20"/>
                <w:szCs w:val="20"/>
              </w:rPr>
              <w:t>100</w:t>
            </w:r>
          </w:p>
        </w:tc>
      </w:tr>
      <w:tr w:rsidR="00310B44" w:rsidRPr="0095112D" w14:paraId="6BE738E8" w14:textId="77777777" w:rsidTr="0095112D">
        <w:trPr>
          <w:trHeight w:val="255"/>
        </w:trPr>
        <w:tc>
          <w:tcPr>
            <w:tcW w:w="4786" w:type="dxa"/>
            <w:gridSpan w:val="3"/>
          </w:tcPr>
          <w:p w14:paraId="74932CF4" w14:textId="77777777" w:rsidR="00310B44" w:rsidRPr="0095112D" w:rsidRDefault="00310B44" w:rsidP="0095112D">
            <w:pPr>
              <w:jc w:val="both"/>
              <w:rPr>
                <w:rFonts w:ascii="Times New Roman" w:hAnsi="Times New Roman"/>
                <w:sz w:val="20"/>
                <w:szCs w:val="15"/>
              </w:rPr>
            </w:pPr>
            <w:r w:rsidRPr="0095112D">
              <w:rPr>
                <w:rFonts w:ascii="Times New Roman" w:hAnsi="Times New Roman"/>
                <w:b/>
                <w:sz w:val="20"/>
                <w:szCs w:val="15"/>
              </w:rPr>
              <w:t xml:space="preserve">UKUPNO :   638                                              </w:t>
            </w:r>
          </w:p>
        </w:tc>
        <w:tc>
          <w:tcPr>
            <w:tcW w:w="1418" w:type="dxa"/>
          </w:tcPr>
          <w:p w14:paraId="4D308A5F" w14:textId="77777777" w:rsidR="00310B44" w:rsidRPr="0095112D" w:rsidRDefault="00310B44" w:rsidP="0095112D">
            <w:pPr>
              <w:tabs>
                <w:tab w:val="center" w:pos="601"/>
                <w:tab w:val="right" w:pos="1202"/>
              </w:tabs>
              <w:jc w:val="right"/>
              <w:rPr>
                <w:rFonts w:ascii="Times New Roman" w:hAnsi="Times New Roman"/>
                <w:b/>
                <w:sz w:val="20"/>
                <w:szCs w:val="20"/>
              </w:rPr>
            </w:pPr>
            <w:r w:rsidRPr="0095112D">
              <w:rPr>
                <w:rFonts w:ascii="Times New Roman" w:hAnsi="Times New Roman"/>
                <w:b/>
                <w:sz w:val="20"/>
                <w:szCs w:val="20"/>
              </w:rPr>
              <w:t>6.609.600.</w:t>
            </w:r>
          </w:p>
        </w:tc>
        <w:tc>
          <w:tcPr>
            <w:tcW w:w="1418" w:type="dxa"/>
          </w:tcPr>
          <w:p w14:paraId="5A39308F" w14:textId="77777777" w:rsidR="00310B44" w:rsidRPr="0095112D" w:rsidRDefault="00310B44" w:rsidP="0095112D">
            <w:pPr>
              <w:jc w:val="right"/>
              <w:rPr>
                <w:rFonts w:ascii="Times New Roman" w:hAnsi="Times New Roman"/>
                <w:b/>
                <w:sz w:val="20"/>
                <w:szCs w:val="20"/>
              </w:rPr>
            </w:pPr>
            <w:r w:rsidRPr="0095112D">
              <w:rPr>
                <w:rFonts w:ascii="Times New Roman" w:hAnsi="Times New Roman"/>
                <w:b/>
                <w:sz w:val="20"/>
                <w:szCs w:val="20"/>
              </w:rPr>
              <w:t>6.519.675.</w:t>
            </w:r>
          </w:p>
        </w:tc>
        <w:tc>
          <w:tcPr>
            <w:tcW w:w="1558" w:type="dxa"/>
          </w:tcPr>
          <w:p w14:paraId="5F08B3D1" w14:textId="77777777" w:rsidR="00310B44" w:rsidRPr="0095112D" w:rsidRDefault="00310B44" w:rsidP="0095112D">
            <w:pPr>
              <w:jc w:val="right"/>
              <w:rPr>
                <w:rFonts w:ascii="Times New Roman" w:hAnsi="Times New Roman"/>
                <w:b/>
                <w:sz w:val="20"/>
                <w:szCs w:val="20"/>
              </w:rPr>
            </w:pPr>
            <w:r w:rsidRPr="0095112D">
              <w:rPr>
                <w:rFonts w:ascii="Times New Roman" w:hAnsi="Times New Roman"/>
                <w:b/>
                <w:sz w:val="20"/>
                <w:szCs w:val="20"/>
              </w:rPr>
              <w:t>98,64%</w:t>
            </w:r>
          </w:p>
        </w:tc>
      </w:tr>
    </w:tbl>
    <w:p w14:paraId="207F1046" w14:textId="77777777" w:rsidR="00310B44" w:rsidRPr="0095112D" w:rsidRDefault="00310B44" w:rsidP="00310B44">
      <w:pPr>
        <w:rPr>
          <w:rFonts w:ascii="Times New Roman" w:hAnsi="Times New Roman"/>
          <w:b/>
          <w:sz w:val="20"/>
          <w:szCs w:val="15"/>
        </w:rPr>
      </w:pPr>
    </w:p>
    <w:p w14:paraId="45A007CC" w14:textId="77777777" w:rsidR="00310B44" w:rsidRPr="0095112D" w:rsidRDefault="00310B44" w:rsidP="00310B44">
      <w:pPr>
        <w:rPr>
          <w:rFonts w:ascii="Times New Roman" w:hAnsi="Times New Roman"/>
          <w:b/>
          <w:sz w:val="20"/>
          <w:szCs w:val="15"/>
        </w:rPr>
      </w:pPr>
      <w:r w:rsidRPr="0095112D">
        <w:rPr>
          <w:rFonts w:ascii="Times New Roman" w:hAnsi="Times New Roman"/>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985"/>
        <w:gridCol w:w="2927"/>
        <w:gridCol w:w="1404"/>
        <w:gridCol w:w="1396"/>
        <w:gridCol w:w="1536"/>
      </w:tblGrid>
      <w:tr w:rsidR="00310B44" w:rsidRPr="0095112D" w14:paraId="01A752CA" w14:textId="77777777" w:rsidTr="0095112D">
        <w:tc>
          <w:tcPr>
            <w:tcW w:w="817" w:type="dxa"/>
          </w:tcPr>
          <w:p w14:paraId="27580A0F" w14:textId="77777777" w:rsidR="00310B44" w:rsidRPr="0095112D" w:rsidRDefault="00310B44" w:rsidP="0095112D">
            <w:pPr>
              <w:rPr>
                <w:rFonts w:ascii="Times New Roman" w:hAnsi="Times New Roman"/>
                <w:b/>
                <w:sz w:val="20"/>
                <w:szCs w:val="15"/>
              </w:rPr>
            </w:pPr>
            <w:r w:rsidRPr="0095112D">
              <w:rPr>
                <w:rFonts w:ascii="Times New Roman" w:hAnsi="Times New Roman"/>
                <w:b/>
                <w:sz w:val="20"/>
                <w:szCs w:val="15"/>
              </w:rPr>
              <w:t>641</w:t>
            </w:r>
          </w:p>
        </w:tc>
        <w:tc>
          <w:tcPr>
            <w:tcW w:w="8363" w:type="dxa"/>
            <w:gridSpan w:val="5"/>
          </w:tcPr>
          <w:p w14:paraId="778698F8" w14:textId="77777777" w:rsidR="00310B44" w:rsidRPr="0095112D" w:rsidRDefault="00310B44" w:rsidP="0095112D">
            <w:pPr>
              <w:rPr>
                <w:rFonts w:ascii="Times New Roman" w:hAnsi="Times New Roman"/>
                <w:b/>
                <w:sz w:val="20"/>
                <w:szCs w:val="15"/>
              </w:rPr>
            </w:pPr>
            <w:r w:rsidRPr="0095112D">
              <w:rPr>
                <w:rFonts w:ascii="Times New Roman" w:hAnsi="Times New Roman"/>
                <w:b/>
                <w:sz w:val="20"/>
                <w:szCs w:val="15"/>
              </w:rPr>
              <w:t>Prihod od financijske imovine</w:t>
            </w:r>
          </w:p>
        </w:tc>
      </w:tr>
      <w:tr w:rsidR="00310B44" w:rsidRPr="0095112D" w14:paraId="7F6B29CD" w14:textId="77777777" w:rsidTr="0095112D">
        <w:tc>
          <w:tcPr>
            <w:tcW w:w="817" w:type="dxa"/>
          </w:tcPr>
          <w:p w14:paraId="0B1FCA0E"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64132</w:t>
            </w:r>
          </w:p>
        </w:tc>
        <w:tc>
          <w:tcPr>
            <w:tcW w:w="992" w:type="dxa"/>
          </w:tcPr>
          <w:p w14:paraId="5D97372E"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16419</w:t>
            </w:r>
          </w:p>
        </w:tc>
        <w:tc>
          <w:tcPr>
            <w:tcW w:w="2977" w:type="dxa"/>
          </w:tcPr>
          <w:p w14:paraId="0D2CB89E" w14:textId="77777777" w:rsidR="00310B44" w:rsidRPr="0095112D" w:rsidRDefault="00310B44" w:rsidP="0095112D">
            <w:pPr>
              <w:rPr>
                <w:rFonts w:ascii="Times New Roman" w:hAnsi="Times New Roman"/>
                <w:sz w:val="20"/>
                <w:szCs w:val="15"/>
              </w:rPr>
            </w:pPr>
            <w:r w:rsidRPr="0095112D">
              <w:rPr>
                <w:rFonts w:ascii="Times New Roman" w:hAnsi="Times New Roman"/>
                <w:b/>
                <w:sz w:val="20"/>
                <w:szCs w:val="15"/>
              </w:rPr>
              <w:t xml:space="preserve"> </w:t>
            </w:r>
            <w:r w:rsidRPr="0095112D">
              <w:rPr>
                <w:rFonts w:ascii="Times New Roman" w:hAnsi="Times New Roman"/>
                <w:sz w:val="20"/>
                <w:szCs w:val="15"/>
              </w:rPr>
              <w:t xml:space="preserve">Kamate od </w:t>
            </w:r>
            <w:proofErr w:type="spellStart"/>
            <w:r w:rsidRPr="0095112D">
              <w:rPr>
                <w:rFonts w:ascii="Times New Roman" w:hAnsi="Times New Roman"/>
                <w:sz w:val="20"/>
                <w:szCs w:val="15"/>
              </w:rPr>
              <w:t>dep.po</w:t>
            </w:r>
            <w:proofErr w:type="spellEnd"/>
            <w:r w:rsidRPr="0095112D">
              <w:rPr>
                <w:rFonts w:ascii="Times New Roman" w:hAnsi="Times New Roman"/>
                <w:sz w:val="20"/>
                <w:szCs w:val="15"/>
              </w:rPr>
              <w:t xml:space="preserve"> viđenju</w:t>
            </w:r>
          </w:p>
        </w:tc>
        <w:tc>
          <w:tcPr>
            <w:tcW w:w="1418" w:type="dxa"/>
          </w:tcPr>
          <w:p w14:paraId="07B3398D" w14:textId="77777777" w:rsidR="00310B44" w:rsidRPr="0095112D" w:rsidRDefault="00310B44" w:rsidP="0095112D">
            <w:pPr>
              <w:tabs>
                <w:tab w:val="center" w:pos="601"/>
                <w:tab w:val="right" w:pos="1202"/>
              </w:tabs>
              <w:rPr>
                <w:rFonts w:ascii="Times New Roman" w:hAnsi="Times New Roman"/>
                <w:sz w:val="20"/>
                <w:szCs w:val="15"/>
              </w:rPr>
            </w:pPr>
            <w:r w:rsidRPr="0095112D">
              <w:rPr>
                <w:rFonts w:ascii="Times New Roman" w:hAnsi="Times New Roman"/>
                <w:sz w:val="20"/>
                <w:szCs w:val="15"/>
              </w:rPr>
              <w:tab/>
            </w:r>
            <w:r w:rsidRPr="0095112D">
              <w:rPr>
                <w:rFonts w:ascii="Times New Roman" w:hAnsi="Times New Roman"/>
                <w:sz w:val="20"/>
                <w:szCs w:val="15"/>
              </w:rPr>
              <w:tab/>
              <w:t>100.</w:t>
            </w:r>
          </w:p>
        </w:tc>
        <w:tc>
          <w:tcPr>
            <w:tcW w:w="1418" w:type="dxa"/>
          </w:tcPr>
          <w:p w14:paraId="01B399E3"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11.</w:t>
            </w:r>
          </w:p>
        </w:tc>
        <w:tc>
          <w:tcPr>
            <w:tcW w:w="1558" w:type="dxa"/>
          </w:tcPr>
          <w:p w14:paraId="62234DC3"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11</w:t>
            </w:r>
          </w:p>
        </w:tc>
      </w:tr>
      <w:tr w:rsidR="00310B44" w:rsidRPr="0095112D" w14:paraId="351133F7" w14:textId="77777777" w:rsidTr="0095112D">
        <w:tc>
          <w:tcPr>
            <w:tcW w:w="4786" w:type="dxa"/>
            <w:gridSpan w:val="3"/>
          </w:tcPr>
          <w:p w14:paraId="4D2F86E5" w14:textId="77777777" w:rsidR="00310B44" w:rsidRPr="0095112D" w:rsidRDefault="00310B44" w:rsidP="0095112D">
            <w:pPr>
              <w:rPr>
                <w:rFonts w:ascii="Times New Roman" w:hAnsi="Times New Roman"/>
                <w:b/>
                <w:sz w:val="20"/>
                <w:szCs w:val="15"/>
              </w:rPr>
            </w:pPr>
            <w:r w:rsidRPr="0095112D">
              <w:rPr>
                <w:rFonts w:ascii="Times New Roman" w:hAnsi="Times New Roman"/>
                <w:b/>
                <w:sz w:val="20"/>
                <w:szCs w:val="15"/>
              </w:rPr>
              <w:t xml:space="preserve">UKUPNO :     641                                                        </w:t>
            </w:r>
          </w:p>
        </w:tc>
        <w:tc>
          <w:tcPr>
            <w:tcW w:w="1418" w:type="dxa"/>
          </w:tcPr>
          <w:p w14:paraId="3356EEE9" w14:textId="77777777" w:rsidR="00310B44" w:rsidRPr="0095112D" w:rsidRDefault="00310B44" w:rsidP="0095112D">
            <w:pPr>
              <w:jc w:val="right"/>
              <w:rPr>
                <w:rFonts w:ascii="Times New Roman" w:hAnsi="Times New Roman"/>
                <w:sz w:val="20"/>
                <w:szCs w:val="15"/>
              </w:rPr>
            </w:pPr>
            <w:r w:rsidRPr="0095112D">
              <w:rPr>
                <w:rFonts w:ascii="Times New Roman" w:hAnsi="Times New Roman"/>
                <w:b/>
                <w:sz w:val="20"/>
                <w:szCs w:val="15"/>
              </w:rPr>
              <w:t>100.</w:t>
            </w:r>
          </w:p>
        </w:tc>
        <w:tc>
          <w:tcPr>
            <w:tcW w:w="1418" w:type="dxa"/>
          </w:tcPr>
          <w:p w14:paraId="291833D1" w14:textId="77777777" w:rsidR="00310B44" w:rsidRPr="0095112D" w:rsidRDefault="00310B44" w:rsidP="0095112D">
            <w:pPr>
              <w:tabs>
                <w:tab w:val="center" w:pos="601"/>
                <w:tab w:val="right" w:pos="1202"/>
              </w:tabs>
              <w:jc w:val="right"/>
              <w:rPr>
                <w:rFonts w:ascii="Times New Roman" w:hAnsi="Times New Roman"/>
                <w:b/>
                <w:sz w:val="20"/>
                <w:szCs w:val="15"/>
              </w:rPr>
            </w:pPr>
            <w:r w:rsidRPr="0095112D">
              <w:rPr>
                <w:rFonts w:ascii="Times New Roman" w:hAnsi="Times New Roman"/>
                <w:b/>
                <w:sz w:val="20"/>
                <w:szCs w:val="15"/>
              </w:rPr>
              <w:t>11.</w:t>
            </w:r>
          </w:p>
        </w:tc>
        <w:tc>
          <w:tcPr>
            <w:tcW w:w="1558" w:type="dxa"/>
          </w:tcPr>
          <w:p w14:paraId="2088A43B" w14:textId="77777777" w:rsidR="00310B44" w:rsidRPr="0095112D" w:rsidRDefault="00310B44" w:rsidP="0095112D">
            <w:pPr>
              <w:jc w:val="right"/>
              <w:rPr>
                <w:rFonts w:ascii="Times New Roman" w:hAnsi="Times New Roman"/>
                <w:b/>
                <w:sz w:val="20"/>
                <w:szCs w:val="15"/>
              </w:rPr>
            </w:pPr>
            <w:r w:rsidRPr="0095112D">
              <w:rPr>
                <w:rFonts w:ascii="Times New Roman" w:hAnsi="Times New Roman"/>
                <w:b/>
                <w:sz w:val="20"/>
                <w:szCs w:val="15"/>
              </w:rPr>
              <w:t>11%</w:t>
            </w:r>
          </w:p>
        </w:tc>
      </w:tr>
    </w:tbl>
    <w:p w14:paraId="70035DF9" w14:textId="77777777" w:rsidR="00310B44" w:rsidRPr="0095112D" w:rsidRDefault="00310B44" w:rsidP="00310B44">
      <w:pPr>
        <w:rPr>
          <w:rFonts w:ascii="Times New Roman" w:hAnsi="Times New Roman"/>
          <w:b/>
          <w:sz w:val="20"/>
          <w:szCs w:val="15"/>
        </w:rPr>
      </w:pPr>
      <w:r w:rsidRPr="0095112D">
        <w:rPr>
          <w:rFonts w:ascii="Times New Roman" w:hAnsi="Times New Roman"/>
          <w:b/>
          <w:sz w:val="20"/>
          <w:szCs w:val="15"/>
        </w:rPr>
        <w:t xml:space="preserve">                  </w:t>
      </w:r>
    </w:p>
    <w:p w14:paraId="4C391217" w14:textId="77777777" w:rsidR="00310B44" w:rsidRPr="0095112D" w:rsidRDefault="00310B44" w:rsidP="00310B44">
      <w:pPr>
        <w:rPr>
          <w:rFonts w:ascii="Times New Roman" w:hAnsi="Times New Roman"/>
          <w:b/>
          <w:sz w:val="20"/>
          <w:szCs w:val="15"/>
        </w:rPr>
      </w:pPr>
      <w:r w:rsidRPr="0095112D">
        <w:rPr>
          <w:rFonts w:ascii="Times New Roman" w:hAnsi="Times New Roman"/>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949"/>
        <w:gridCol w:w="3020"/>
        <w:gridCol w:w="1276"/>
        <w:gridCol w:w="1416"/>
        <w:gridCol w:w="1560"/>
      </w:tblGrid>
      <w:tr w:rsidR="00310B44" w:rsidRPr="0095112D" w14:paraId="1112F335" w14:textId="77777777" w:rsidTr="0095112D">
        <w:tc>
          <w:tcPr>
            <w:tcW w:w="959" w:type="dxa"/>
          </w:tcPr>
          <w:p w14:paraId="4477E747" w14:textId="77777777" w:rsidR="00310B44" w:rsidRPr="0095112D" w:rsidRDefault="00310B44" w:rsidP="0095112D">
            <w:pPr>
              <w:rPr>
                <w:rFonts w:ascii="Times New Roman" w:hAnsi="Times New Roman"/>
                <w:b/>
                <w:sz w:val="20"/>
                <w:szCs w:val="15"/>
              </w:rPr>
            </w:pPr>
            <w:r w:rsidRPr="0095112D">
              <w:rPr>
                <w:rFonts w:ascii="Times New Roman" w:hAnsi="Times New Roman"/>
                <w:b/>
                <w:sz w:val="20"/>
                <w:szCs w:val="15"/>
              </w:rPr>
              <w:t>642</w:t>
            </w:r>
          </w:p>
        </w:tc>
        <w:tc>
          <w:tcPr>
            <w:tcW w:w="8221" w:type="dxa"/>
            <w:gridSpan w:val="5"/>
          </w:tcPr>
          <w:p w14:paraId="46F07059" w14:textId="77777777" w:rsidR="00310B44" w:rsidRPr="0095112D" w:rsidRDefault="00310B44" w:rsidP="0095112D">
            <w:pPr>
              <w:rPr>
                <w:rFonts w:ascii="Times New Roman" w:hAnsi="Times New Roman"/>
                <w:b/>
                <w:sz w:val="20"/>
                <w:szCs w:val="15"/>
              </w:rPr>
            </w:pPr>
            <w:r w:rsidRPr="0095112D">
              <w:rPr>
                <w:rFonts w:ascii="Times New Roman" w:hAnsi="Times New Roman"/>
                <w:b/>
                <w:sz w:val="20"/>
                <w:szCs w:val="15"/>
              </w:rPr>
              <w:t>Prihodi od nefinancijske imovine</w:t>
            </w:r>
          </w:p>
        </w:tc>
      </w:tr>
      <w:tr w:rsidR="00310B44" w:rsidRPr="0095112D" w14:paraId="2F37B77C" w14:textId="77777777" w:rsidTr="0095112D">
        <w:tc>
          <w:tcPr>
            <w:tcW w:w="959" w:type="dxa"/>
          </w:tcPr>
          <w:p w14:paraId="1F08E8CF"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64222</w:t>
            </w:r>
          </w:p>
        </w:tc>
        <w:tc>
          <w:tcPr>
            <w:tcW w:w="949" w:type="dxa"/>
          </w:tcPr>
          <w:p w14:paraId="33D81BA6" w14:textId="77777777" w:rsidR="00310B44" w:rsidRPr="0095112D" w:rsidRDefault="00310B44" w:rsidP="0095112D">
            <w:pPr>
              <w:rPr>
                <w:rFonts w:ascii="Times New Roman" w:hAnsi="Times New Roman"/>
                <w:sz w:val="20"/>
                <w:szCs w:val="12"/>
              </w:rPr>
            </w:pPr>
            <w:r w:rsidRPr="0095112D">
              <w:rPr>
                <w:rFonts w:ascii="Times New Roman" w:hAnsi="Times New Roman"/>
                <w:sz w:val="20"/>
                <w:szCs w:val="12"/>
              </w:rPr>
              <w:t>164221</w:t>
            </w:r>
          </w:p>
        </w:tc>
        <w:tc>
          <w:tcPr>
            <w:tcW w:w="3020" w:type="dxa"/>
          </w:tcPr>
          <w:p w14:paraId="04A98FF7" w14:textId="77777777" w:rsidR="00310B44" w:rsidRPr="0095112D" w:rsidRDefault="00310B44" w:rsidP="0095112D">
            <w:pPr>
              <w:rPr>
                <w:rFonts w:ascii="Times New Roman" w:hAnsi="Times New Roman"/>
                <w:sz w:val="20"/>
                <w:szCs w:val="15"/>
              </w:rPr>
            </w:pPr>
            <w:proofErr w:type="spellStart"/>
            <w:r w:rsidRPr="0095112D">
              <w:rPr>
                <w:rFonts w:ascii="Times New Roman" w:hAnsi="Times New Roman"/>
                <w:sz w:val="20"/>
                <w:szCs w:val="15"/>
              </w:rPr>
              <w:t>Prih</w:t>
            </w:r>
            <w:proofErr w:type="spellEnd"/>
            <w:r w:rsidRPr="0095112D">
              <w:rPr>
                <w:rFonts w:ascii="Times New Roman" w:hAnsi="Times New Roman"/>
                <w:sz w:val="20"/>
                <w:szCs w:val="15"/>
              </w:rPr>
              <w:t xml:space="preserve">. od zakupa </w:t>
            </w:r>
            <w:proofErr w:type="spellStart"/>
            <w:r w:rsidRPr="0095112D">
              <w:rPr>
                <w:rFonts w:ascii="Times New Roman" w:hAnsi="Times New Roman"/>
                <w:sz w:val="20"/>
                <w:szCs w:val="15"/>
              </w:rPr>
              <w:t>poljopr</w:t>
            </w:r>
            <w:proofErr w:type="spellEnd"/>
            <w:r w:rsidRPr="0095112D">
              <w:rPr>
                <w:rFonts w:ascii="Times New Roman" w:hAnsi="Times New Roman"/>
                <w:sz w:val="20"/>
                <w:szCs w:val="15"/>
              </w:rPr>
              <w:t>..</w:t>
            </w:r>
            <w:proofErr w:type="spellStart"/>
            <w:r w:rsidRPr="0095112D">
              <w:rPr>
                <w:rFonts w:ascii="Times New Roman" w:hAnsi="Times New Roman"/>
                <w:sz w:val="20"/>
                <w:szCs w:val="15"/>
              </w:rPr>
              <w:t>zemlj</w:t>
            </w:r>
            <w:proofErr w:type="spellEnd"/>
            <w:r w:rsidRPr="0095112D">
              <w:rPr>
                <w:rFonts w:ascii="Times New Roman" w:hAnsi="Times New Roman"/>
                <w:sz w:val="20"/>
                <w:szCs w:val="15"/>
              </w:rPr>
              <w:t>.</w:t>
            </w:r>
          </w:p>
        </w:tc>
        <w:tc>
          <w:tcPr>
            <w:tcW w:w="1276" w:type="dxa"/>
          </w:tcPr>
          <w:p w14:paraId="7804B657"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20.000.</w:t>
            </w:r>
          </w:p>
        </w:tc>
        <w:tc>
          <w:tcPr>
            <w:tcW w:w="1416" w:type="dxa"/>
          </w:tcPr>
          <w:p w14:paraId="67D42FF9" w14:textId="77777777" w:rsidR="00310B44" w:rsidRPr="0095112D" w:rsidRDefault="00310B44" w:rsidP="0095112D">
            <w:pPr>
              <w:tabs>
                <w:tab w:val="left" w:pos="1065"/>
              </w:tabs>
              <w:jc w:val="right"/>
              <w:rPr>
                <w:rFonts w:ascii="Times New Roman" w:hAnsi="Times New Roman"/>
                <w:sz w:val="20"/>
                <w:szCs w:val="15"/>
              </w:rPr>
            </w:pPr>
            <w:r w:rsidRPr="0095112D">
              <w:rPr>
                <w:rFonts w:ascii="Times New Roman" w:hAnsi="Times New Roman"/>
                <w:sz w:val="20"/>
                <w:szCs w:val="15"/>
              </w:rPr>
              <w:t>22.492.</w:t>
            </w:r>
          </w:p>
        </w:tc>
        <w:tc>
          <w:tcPr>
            <w:tcW w:w="1560" w:type="dxa"/>
          </w:tcPr>
          <w:p w14:paraId="524153C6"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112,46</w:t>
            </w:r>
          </w:p>
        </w:tc>
      </w:tr>
      <w:tr w:rsidR="00310B44" w:rsidRPr="0095112D" w14:paraId="4513BC92" w14:textId="77777777" w:rsidTr="0095112D">
        <w:tc>
          <w:tcPr>
            <w:tcW w:w="959" w:type="dxa"/>
          </w:tcPr>
          <w:p w14:paraId="0786E0C0"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64229</w:t>
            </w:r>
          </w:p>
        </w:tc>
        <w:tc>
          <w:tcPr>
            <w:tcW w:w="949" w:type="dxa"/>
          </w:tcPr>
          <w:p w14:paraId="5C68CAEA" w14:textId="77777777" w:rsidR="00310B44" w:rsidRPr="0095112D" w:rsidRDefault="00310B44" w:rsidP="0095112D">
            <w:pPr>
              <w:rPr>
                <w:rFonts w:ascii="Times New Roman" w:hAnsi="Times New Roman"/>
                <w:sz w:val="20"/>
                <w:szCs w:val="12"/>
              </w:rPr>
            </w:pPr>
            <w:r w:rsidRPr="0095112D">
              <w:rPr>
                <w:rFonts w:ascii="Times New Roman" w:hAnsi="Times New Roman"/>
                <w:sz w:val="20"/>
                <w:szCs w:val="12"/>
              </w:rPr>
              <w:t>16422</w:t>
            </w:r>
          </w:p>
        </w:tc>
        <w:tc>
          <w:tcPr>
            <w:tcW w:w="3020" w:type="dxa"/>
          </w:tcPr>
          <w:p w14:paraId="3B3D5072" w14:textId="77777777" w:rsidR="00310B44" w:rsidRPr="0095112D" w:rsidRDefault="00310B44" w:rsidP="0095112D">
            <w:pPr>
              <w:rPr>
                <w:rFonts w:ascii="Times New Roman" w:hAnsi="Times New Roman"/>
                <w:sz w:val="20"/>
                <w:szCs w:val="15"/>
              </w:rPr>
            </w:pPr>
            <w:proofErr w:type="spellStart"/>
            <w:r w:rsidRPr="0095112D">
              <w:rPr>
                <w:rFonts w:ascii="Times New Roman" w:hAnsi="Times New Roman"/>
                <w:sz w:val="20"/>
                <w:szCs w:val="15"/>
              </w:rPr>
              <w:t>Prih</w:t>
            </w:r>
            <w:proofErr w:type="spellEnd"/>
            <w:r w:rsidRPr="0095112D">
              <w:rPr>
                <w:rFonts w:ascii="Times New Roman" w:hAnsi="Times New Roman"/>
                <w:sz w:val="20"/>
                <w:szCs w:val="15"/>
              </w:rPr>
              <w:t xml:space="preserve">. od najma </w:t>
            </w:r>
            <w:proofErr w:type="spellStart"/>
            <w:r w:rsidRPr="0095112D">
              <w:rPr>
                <w:rFonts w:ascii="Times New Roman" w:hAnsi="Times New Roman"/>
                <w:sz w:val="20"/>
                <w:szCs w:val="15"/>
              </w:rPr>
              <w:t>posl</w:t>
            </w:r>
            <w:proofErr w:type="spellEnd"/>
            <w:r w:rsidRPr="0095112D">
              <w:rPr>
                <w:rFonts w:ascii="Times New Roman" w:hAnsi="Times New Roman"/>
                <w:sz w:val="20"/>
                <w:szCs w:val="15"/>
              </w:rPr>
              <w:t>. Prostora</w:t>
            </w:r>
          </w:p>
        </w:tc>
        <w:tc>
          <w:tcPr>
            <w:tcW w:w="1276" w:type="dxa"/>
          </w:tcPr>
          <w:p w14:paraId="3A43EC4C"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150.000.</w:t>
            </w:r>
          </w:p>
        </w:tc>
        <w:tc>
          <w:tcPr>
            <w:tcW w:w="1416" w:type="dxa"/>
          </w:tcPr>
          <w:p w14:paraId="5ACCF301"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143.117.</w:t>
            </w:r>
          </w:p>
        </w:tc>
        <w:tc>
          <w:tcPr>
            <w:tcW w:w="1560" w:type="dxa"/>
          </w:tcPr>
          <w:p w14:paraId="03934D93"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95,41</w:t>
            </w:r>
          </w:p>
        </w:tc>
      </w:tr>
      <w:tr w:rsidR="00310B44" w:rsidRPr="0095112D" w14:paraId="15B078C3" w14:textId="77777777" w:rsidTr="0095112D">
        <w:tc>
          <w:tcPr>
            <w:tcW w:w="959" w:type="dxa"/>
          </w:tcPr>
          <w:p w14:paraId="21360169"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 xml:space="preserve">64231 </w:t>
            </w:r>
          </w:p>
        </w:tc>
        <w:tc>
          <w:tcPr>
            <w:tcW w:w="949" w:type="dxa"/>
          </w:tcPr>
          <w:p w14:paraId="2FE0E0DA" w14:textId="77777777" w:rsidR="00310B44" w:rsidRPr="0095112D" w:rsidRDefault="00310B44" w:rsidP="0095112D">
            <w:pPr>
              <w:rPr>
                <w:rFonts w:ascii="Times New Roman" w:hAnsi="Times New Roman"/>
                <w:sz w:val="20"/>
                <w:szCs w:val="12"/>
              </w:rPr>
            </w:pPr>
            <w:r w:rsidRPr="0095112D">
              <w:rPr>
                <w:rFonts w:ascii="Times New Roman" w:hAnsi="Times New Roman"/>
                <w:sz w:val="20"/>
                <w:szCs w:val="12"/>
              </w:rPr>
              <w:t>164231</w:t>
            </w:r>
          </w:p>
        </w:tc>
        <w:tc>
          <w:tcPr>
            <w:tcW w:w="3020" w:type="dxa"/>
          </w:tcPr>
          <w:p w14:paraId="611EDE84" w14:textId="77777777" w:rsidR="00310B44" w:rsidRPr="0095112D" w:rsidRDefault="00310B44" w:rsidP="0095112D">
            <w:pPr>
              <w:rPr>
                <w:rFonts w:ascii="Times New Roman" w:hAnsi="Times New Roman"/>
                <w:sz w:val="20"/>
                <w:szCs w:val="15"/>
              </w:rPr>
            </w:pPr>
            <w:proofErr w:type="spellStart"/>
            <w:r w:rsidRPr="0095112D">
              <w:rPr>
                <w:rFonts w:ascii="Times New Roman" w:hAnsi="Times New Roman"/>
                <w:sz w:val="20"/>
                <w:szCs w:val="15"/>
              </w:rPr>
              <w:t>Nakn</w:t>
            </w:r>
            <w:proofErr w:type="spellEnd"/>
            <w:r w:rsidRPr="0095112D">
              <w:rPr>
                <w:rFonts w:ascii="Times New Roman" w:hAnsi="Times New Roman"/>
                <w:sz w:val="20"/>
                <w:szCs w:val="15"/>
              </w:rPr>
              <w:t xml:space="preserve">. </w:t>
            </w:r>
            <w:proofErr w:type="spellStart"/>
            <w:r w:rsidRPr="0095112D">
              <w:rPr>
                <w:rFonts w:ascii="Times New Roman" w:hAnsi="Times New Roman"/>
                <w:sz w:val="20"/>
                <w:szCs w:val="15"/>
              </w:rPr>
              <w:t>ekspl</w:t>
            </w:r>
            <w:proofErr w:type="spellEnd"/>
            <w:r w:rsidRPr="0095112D">
              <w:rPr>
                <w:rFonts w:ascii="Times New Roman" w:hAnsi="Times New Roman"/>
                <w:sz w:val="20"/>
                <w:szCs w:val="15"/>
              </w:rPr>
              <w:t xml:space="preserve">. min. sirovina </w:t>
            </w:r>
          </w:p>
        </w:tc>
        <w:tc>
          <w:tcPr>
            <w:tcW w:w="1276" w:type="dxa"/>
          </w:tcPr>
          <w:p w14:paraId="784B4731"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830.000.</w:t>
            </w:r>
          </w:p>
        </w:tc>
        <w:tc>
          <w:tcPr>
            <w:tcW w:w="1416" w:type="dxa"/>
          </w:tcPr>
          <w:p w14:paraId="7AF70973" w14:textId="77777777" w:rsidR="00310B44" w:rsidRPr="0095112D" w:rsidRDefault="00310B44" w:rsidP="0095112D">
            <w:pPr>
              <w:tabs>
                <w:tab w:val="center" w:pos="600"/>
                <w:tab w:val="right" w:pos="1200"/>
              </w:tabs>
              <w:jc w:val="right"/>
              <w:rPr>
                <w:rFonts w:ascii="Times New Roman" w:hAnsi="Times New Roman"/>
                <w:sz w:val="20"/>
                <w:szCs w:val="15"/>
              </w:rPr>
            </w:pPr>
            <w:r w:rsidRPr="0095112D">
              <w:rPr>
                <w:rFonts w:ascii="Times New Roman" w:hAnsi="Times New Roman"/>
                <w:sz w:val="20"/>
                <w:szCs w:val="15"/>
              </w:rPr>
              <w:t>812.310.</w:t>
            </w:r>
          </w:p>
        </w:tc>
        <w:tc>
          <w:tcPr>
            <w:tcW w:w="1560" w:type="dxa"/>
          </w:tcPr>
          <w:p w14:paraId="72327B48"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97,87</w:t>
            </w:r>
          </w:p>
        </w:tc>
      </w:tr>
      <w:tr w:rsidR="00310B44" w:rsidRPr="0095112D" w14:paraId="2374DEB9" w14:textId="77777777" w:rsidTr="0095112D">
        <w:tc>
          <w:tcPr>
            <w:tcW w:w="959" w:type="dxa"/>
          </w:tcPr>
          <w:p w14:paraId="2E159134"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642391</w:t>
            </w:r>
          </w:p>
        </w:tc>
        <w:tc>
          <w:tcPr>
            <w:tcW w:w="949" w:type="dxa"/>
          </w:tcPr>
          <w:p w14:paraId="0C7052DB" w14:textId="77777777" w:rsidR="00310B44" w:rsidRPr="0095112D" w:rsidRDefault="00310B44" w:rsidP="0095112D">
            <w:pPr>
              <w:rPr>
                <w:rFonts w:ascii="Times New Roman" w:hAnsi="Times New Roman"/>
                <w:sz w:val="20"/>
                <w:szCs w:val="12"/>
              </w:rPr>
            </w:pPr>
            <w:r w:rsidRPr="0095112D">
              <w:rPr>
                <w:rFonts w:ascii="Times New Roman" w:hAnsi="Times New Roman"/>
                <w:sz w:val="20"/>
                <w:szCs w:val="12"/>
              </w:rPr>
              <w:t>164233</w:t>
            </w:r>
          </w:p>
        </w:tc>
        <w:tc>
          <w:tcPr>
            <w:tcW w:w="3020" w:type="dxa"/>
          </w:tcPr>
          <w:p w14:paraId="4C2762AA"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Prihodi od režija</w:t>
            </w:r>
          </w:p>
        </w:tc>
        <w:tc>
          <w:tcPr>
            <w:tcW w:w="1276" w:type="dxa"/>
          </w:tcPr>
          <w:p w14:paraId="1E00FC0F"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45.000.</w:t>
            </w:r>
          </w:p>
        </w:tc>
        <w:tc>
          <w:tcPr>
            <w:tcW w:w="1416" w:type="dxa"/>
          </w:tcPr>
          <w:p w14:paraId="26D29F4C" w14:textId="77777777" w:rsidR="00310B44" w:rsidRPr="0095112D" w:rsidRDefault="00310B44" w:rsidP="0095112D">
            <w:pPr>
              <w:tabs>
                <w:tab w:val="center" w:pos="600"/>
                <w:tab w:val="right" w:pos="1200"/>
              </w:tabs>
              <w:jc w:val="right"/>
              <w:rPr>
                <w:rFonts w:ascii="Times New Roman" w:hAnsi="Times New Roman"/>
                <w:sz w:val="20"/>
                <w:szCs w:val="15"/>
              </w:rPr>
            </w:pPr>
            <w:r w:rsidRPr="0095112D">
              <w:rPr>
                <w:rFonts w:ascii="Times New Roman" w:hAnsi="Times New Roman"/>
                <w:sz w:val="20"/>
                <w:szCs w:val="15"/>
              </w:rPr>
              <w:t>45.483.</w:t>
            </w:r>
          </w:p>
        </w:tc>
        <w:tc>
          <w:tcPr>
            <w:tcW w:w="1560" w:type="dxa"/>
          </w:tcPr>
          <w:p w14:paraId="7935E3E6"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101,07</w:t>
            </w:r>
          </w:p>
        </w:tc>
      </w:tr>
      <w:tr w:rsidR="00310B44" w:rsidRPr="0095112D" w14:paraId="63BCB336" w14:textId="77777777" w:rsidTr="0095112D">
        <w:tc>
          <w:tcPr>
            <w:tcW w:w="959" w:type="dxa"/>
          </w:tcPr>
          <w:p w14:paraId="559135E6"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642393</w:t>
            </w:r>
          </w:p>
        </w:tc>
        <w:tc>
          <w:tcPr>
            <w:tcW w:w="949" w:type="dxa"/>
          </w:tcPr>
          <w:p w14:paraId="3ECD9877" w14:textId="77777777" w:rsidR="00310B44" w:rsidRPr="0095112D" w:rsidRDefault="00310B44" w:rsidP="0095112D">
            <w:pPr>
              <w:rPr>
                <w:rFonts w:ascii="Times New Roman" w:hAnsi="Times New Roman"/>
                <w:sz w:val="20"/>
                <w:szCs w:val="12"/>
              </w:rPr>
            </w:pPr>
            <w:r w:rsidRPr="0095112D">
              <w:rPr>
                <w:rFonts w:ascii="Times New Roman" w:hAnsi="Times New Roman"/>
                <w:sz w:val="20"/>
                <w:szCs w:val="12"/>
              </w:rPr>
              <w:t>164234</w:t>
            </w:r>
          </w:p>
        </w:tc>
        <w:tc>
          <w:tcPr>
            <w:tcW w:w="3020" w:type="dxa"/>
          </w:tcPr>
          <w:p w14:paraId="705ED3E3" w14:textId="77777777" w:rsidR="00310B44" w:rsidRPr="0095112D" w:rsidRDefault="00310B44" w:rsidP="0095112D">
            <w:pPr>
              <w:rPr>
                <w:rFonts w:ascii="Times New Roman" w:hAnsi="Times New Roman"/>
                <w:sz w:val="20"/>
                <w:szCs w:val="15"/>
              </w:rPr>
            </w:pPr>
            <w:proofErr w:type="spellStart"/>
            <w:r w:rsidRPr="0095112D">
              <w:rPr>
                <w:rFonts w:ascii="Times New Roman" w:hAnsi="Times New Roman"/>
                <w:sz w:val="20"/>
                <w:szCs w:val="15"/>
              </w:rPr>
              <w:t>Kaptažni</w:t>
            </w:r>
            <w:proofErr w:type="spellEnd"/>
            <w:r w:rsidRPr="0095112D">
              <w:rPr>
                <w:rFonts w:ascii="Times New Roman" w:hAnsi="Times New Roman"/>
                <w:sz w:val="20"/>
                <w:szCs w:val="15"/>
              </w:rPr>
              <w:t xml:space="preserve"> plin – INA </w:t>
            </w:r>
            <w:proofErr w:type="spellStart"/>
            <w:r w:rsidRPr="0095112D">
              <w:rPr>
                <w:rFonts w:ascii="Times New Roman" w:hAnsi="Times New Roman"/>
                <w:sz w:val="20"/>
                <w:szCs w:val="15"/>
              </w:rPr>
              <w:t>Naftaplin</w:t>
            </w:r>
            <w:proofErr w:type="spellEnd"/>
          </w:p>
        </w:tc>
        <w:tc>
          <w:tcPr>
            <w:tcW w:w="1276" w:type="dxa"/>
          </w:tcPr>
          <w:p w14:paraId="00F39053"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60.000.</w:t>
            </w:r>
          </w:p>
        </w:tc>
        <w:tc>
          <w:tcPr>
            <w:tcW w:w="1416" w:type="dxa"/>
          </w:tcPr>
          <w:p w14:paraId="1AF46026"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57.920.</w:t>
            </w:r>
          </w:p>
        </w:tc>
        <w:tc>
          <w:tcPr>
            <w:tcW w:w="1560" w:type="dxa"/>
          </w:tcPr>
          <w:p w14:paraId="2C195ACA"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96,53</w:t>
            </w:r>
          </w:p>
        </w:tc>
      </w:tr>
      <w:tr w:rsidR="00310B44" w:rsidRPr="0095112D" w14:paraId="39FE0113" w14:textId="77777777" w:rsidTr="0095112D">
        <w:tc>
          <w:tcPr>
            <w:tcW w:w="959" w:type="dxa"/>
          </w:tcPr>
          <w:p w14:paraId="59340D2C"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642394</w:t>
            </w:r>
          </w:p>
        </w:tc>
        <w:tc>
          <w:tcPr>
            <w:tcW w:w="949" w:type="dxa"/>
          </w:tcPr>
          <w:p w14:paraId="3CEA3E61" w14:textId="77777777" w:rsidR="00310B44" w:rsidRPr="0095112D" w:rsidRDefault="00310B44" w:rsidP="0095112D">
            <w:pPr>
              <w:rPr>
                <w:rFonts w:ascii="Times New Roman" w:hAnsi="Times New Roman"/>
                <w:sz w:val="20"/>
                <w:szCs w:val="12"/>
              </w:rPr>
            </w:pPr>
            <w:r w:rsidRPr="0095112D">
              <w:rPr>
                <w:rFonts w:ascii="Times New Roman" w:hAnsi="Times New Roman"/>
                <w:sz w:val="20"/>
                <w:szCs w:val="12"/>
              </w:rPr>
              <w:t>164235</w:t>
            </w:r>
          </w:p>
        </w:tc>
        <w:tc>
          <w:tcPr>
            <w:tcW w:w="3020" w:type="dxa"/>
          </w:tcPr>
          <w:p w14:paraId="0167F093"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Pravo služnosti</w:t>
            </w:r>
          </w:p>
        </w:tc>
        <w:tc>
          <w:tcPr>
            <w:tcW w:w="1276" w:type="dxa"/>
          </w:tcPr>
          <w:p w14:paraId="0B84E902"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160.000.</w:t>
            </w:r>
          </w:p>
        </w:tc>
        <w:tc>
          <w:tcPr>
            <w:tcW w:w="1416" w:type="dxa"/>
          </w:tcPr>
          <w:p w14:paraId="04EBAEA6"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160.055.</w:t>
            </w:r>
          </w:p>
        </w:tc>
        <w:tc>
          <w:tcPr>
            <w:tcW w:w="1560" w:type="dxa"/>
          </w:tcPr>
          <w:p w14:paraId="6097C8C4"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100</w:t>
            </w:r>
          </w:p>
        </w:tc>
      </w:tr>
      <w:tr w:rsidR="00310B44" w:rsidRPr="0095112D" w14:paraId="12EDAD04" w14:textId="77777777" w:rsidTr="0095112D">
        <w:tc>
          <w:tcPr>
            <w:tcW w:w="959" w:type="dxa"/>
          </w:tcPr>
          <w:p w14:paraId="607C0D6B"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642395</w:t>
            </w:r>
          </w:p>
        </w:tc>
        <w:tc>
          <w:tcPr>
            <w:tcW w:w="949" w:type="dxa"/>
          </w:tcPr>
          <w:p w14:paraId="121BA1B5" w14:textId="77777777" w:rsidR="00310B44" w:rsidRPr="0095112D" w:rsidRDefault="00310B44" w:rsidP="0095112D">
            <w:pPr>
              <w:rPr>
                <w:rFonts w:ascii="Times New Roman" w:hAnsi="Times New Roman"/>
                <w:sz w:val="20"/>
                <w:szCs w:val="12"/>
              </w:rPr>
            </w:pPr>
            <w:r w:rsidRPr="0095112D">
              <w:rPr>
                <w:rFonts w:ascii="Times New Roman" w:hAnsi="Times New Roman"/>
                <w:sz w:val="20"/>
                <w:szCs w:val="12"/>
              </w:rPr>
              <w:t>16423</w:t>
            </w:r>
          </w:p>
        </w:tc>
        <w:tc>
          <w:tcPr>
            <w:tcW w:w="3020" w:type="dxa"/>
          </w:tcPr>
          <w:p w14:paraId="49175C71"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Naknada za istražne bušotine</w:t>
            </w:r>
          </w:p>
        </w:tc>
        <w:tc>
          <w:tcPr>
            <w:tcW w:w="1276" w:type="dxa"/>
          </w:tcPr>
          <w:p w14:paraId="20424407"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16.000.</w:t>
            </w:r>
          </w:p>
        </w:tc>
        <w:tc>
          <w:tcPr>
            <w:tcW w:w="1416" w:type="dxa"/>
          </w:tcPr>
          <w:p w14:paraId="29388661"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16.426.</w:t>
            </w:r>
          </w:p>
        </w:tc>
        <w:tc>
          <w:tcPr>
            <w:tcW w:w="1560" w:type="dxa"/>
          </w:tcPr>
          <w:p w14:paraId="7887F5CD"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102,66</w:t>
            </w:r>
          </w:p>
        </w:tc>
      </w:tr>
      <w:tr w:rsidR="00310B44" w:rsidRPr="0095112D" w14:paraId="380D23E7" w14:textId="77777777" w:rsidTr="0095112D">
        <w:tc>
          <w:tcPr>
            <w:tcW w:w="959" w:type="dxa"/>
          </w:tcPr>
          <w:p w14:paraId="43132987"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64299</w:t>
            </w:r>
          </w:p>
        </w:tc>
        <w:tc>
          <w:tcPr>
            <w:tcW w:w="949" w:type="dxa"/>
          </w:tcPr>
          <w:p w14:paraId="512CE6ED" w14:textId="77777777" w:rsidR="00310B44" w:rsidRPr="0095112D" w:rsidRDefault="00310B44" w:rsidP="0095112D">
            <w:pPr>
              <w:rPr>
                <w:rFonts w:ascii="Times New Roman" w:hAnsi="Times New Roman"/>
                <w:sz w:val="20"/>
                <w:szCs w:val="12"/>
              </w:rPr>
            </w:pPr>
            <w:r w:rsidRPr="0095112D">
              <w:rPr>
                <w:rFonts w:ascii="Times New Roman" w:hAnsi="Times New Roman"/>
                <w:sz w:val="20"/>
                <w:szCs w:val="12"/>
              </w:rPr>
              <w:t>1652691</w:t>
            </w:r>
          </w:p>
        </w:tc>
        <w:tc>
          <w:tcPr>
            <w:tcW w:w="3020" w:type="dxa"/>
          </w:tcPr>
          <w:p w14:paraId="42A3E57E"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 xml:space="preserve">Nakn.za </w:t>
            </w:r>
            <w:proofErr w:type="spellStart"/>
            <w:r w:rsidRPr="0095112D">
              <w:rPr>
                <w:rFonts w:ascii="Times New Roman" w:hAnsi="Times New Roman"/>
                <w:sz w:val="20"/>
                <w:szCs w:val="15"/>
              </w:rPr>
              <w:t>zadrž.nezak.izgr.zgrade</w:t>
            </w:r>
            <w:proofErr w:type="spellEnd"/>
            <w:r w:rsidRPr="0095112D">
              <w:rPr>
                <w:rFonts w:ascii="Times New Roman" w:hAnsi="Times New Roman"/>
                <w:sz w:val="20"/>
                <w:szCs w:val="15"/>
              </w:rPr>
              <w:t xml:space="preserve"> u prostoru (legalizacija)</w:t>
            </w:r>
          </w:p>
        </w:tc>
        <w:tc>
          <w:tcPr>
            <w:tcW w:w="1276" w:type="dxa"/>
          </w:tcPr>
          <w:p w14:paraId="24A7F2FC"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3.000.</w:t>
            </w:r>
          </w:p>
        </w:tc>
        <w:tc>
          <w:tcPr>
            <w:tcW w:w="1416" w:type="dxa"/>
          </w:tcPr>
          <w:p w14:paraId="5A2169B7"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3.957.</w:t>
            </w:r>
          </w:p>
        </w:tc>
        <w:tc>
          <w:tcPr>
            <w:tcW w:w="1560" w:type="dxa"/>
          </w:tcPr>
          <w:p w14:paraId="4EE165D9"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131,90</w:t>
            </w:r>
          </w:p>
        </w:tc>
      </w:tr>
      <w:tr w:rsidR="00310B44" w:rsidRPr="0095112D" w14:paraId="75FEC1DE" w14:textId="77777777" w:rsidTr="0095112D">
        <w:tc>
          <w:tcPr>
            <w:tcW w:w="4928" w:type="dxa"/>
            <w:gridSpan w:val="3"/>
          </w:tcPr>
          <w:p w14:paraId="6B27283C" w14:textId="77777777" w:rsidR="00310B44" w:rsidRPr="0095112D" w:rsidRDefault="00310B44" w:rsidP="0095112D">
            <w:pPr>
              <w:rPr>
                <w:rFonts w:ascii="Times New Roman" w:hAnsi="Times New Roman"/>
                <w:sz w:val="20"/>
                <w:szCs w:val="15"/>
              </w:rPr>
            </w:pPr>
            <w:r w:rsidRPr="0095112D">
              <w:rPr>
                <w:rFonts w:ascii="Times New Roman" w:hAnsi="Times New Roman"/>
                <w:b/>
                <w:sz w:val="20"/>
                <w:szCs w:val="15"/>
              </w:rPr>
              <w:t xml:space="preserve">UKUPNO:      642                                              </w:t>
            </w:r>
          </w:p>
        </w:tc>
        <w:tc>
          <w:tcPr>
            <w:tcW w:w="1276" w:type="dxa"/>
          </w:tcPr>
          <w:p w14:paraId="583F8566" w14:textId="77777777" w:rsidR="00310B44" w:rsidRPr="0095112D" w:rsidRDefault="00310B44" w:rsidP="0095112D">
            <w:pPr>
              <w:jc w:val="center"/>
              <w:rPr>
                <w:rFonts w:ascii="Times New Roman" w:hAnsi="Times New Roman"/>
                <w:b/>
                <w:sz w:val="20"/>
                <w:szCs w:val="15"/>
              </w:rPr>
            </w:pPr>
            <w:r w:rsidRPr="0095112D">
              <w:rPr>
                <w:rFonts w:ascii="Times New Roman" w:hAnsi="Times New Roman"/>
                <w:b/>
                <w:sz w:val="20"/>
                <w:szCs w:val="15"/>
              </w:rPr>
              <w:t>1.284.000.</w:t>
            </w:r>
          </w:p>
        </w:tc>
        <w:tc>
          <w:tcPr>
            <w:tcW w:w="1416" w:type="dxa"/>
          </w:tcPr>
          <w:p w14:paraId="17ED80C9" w14:textId="77777777" w:rsidR="00310B44" w:rsidRPr="0095112D" w:rsidRDefault="00310B44" w:rsidP="0095112D">
            <w:pPr>
              <w:jc w:val="right"/>
              <w:rPr>
                <w:rFonts w:ascii="Times New Roman" w:hAnsi="Times New Roman"/>
                <w:b/>
                <w:sz w:val="20"/>
                <w:szCs w:val="15"/>
              </w:rPr>
            </w:pPr>
            <w:r w:rsidRPr="0095112D">
              <w:rPr>
                <w:rFonts w:ascii="Times New Roman" w:hAnsi="Times New Roman"/>
                <w:b/>
                <w:sz w:val="20"/>
                <w:szCs w:val="15"/>
              </w:rPr>
              <w:t>1.261.760.</w:t>
            </w:r>
          </w:p>
        </w:tc>
        <w:tc>
          <w:tcPr>
            <w:tcW w:w="1560" w:type="dxa"/>
          </w:tcPr>
          <w:p w14:paraId="0D72539F" w14:textId="77777777" w:rsidR="00310B44" w:rsidRPr="0095112D" w:rsidRDefault="00310B44" w:rsidP="0095112D">
            <w:pPr>
              <w:jc w:val="right"/>
              <w:rPr>
                <w:rFonts w:ascii="Times New Roman" w:hAnsi="Times New Roman"/>
                <w:b/>
                <w:sz w:val="20"/>
                <w:szCs w:val="15"/>
              </w:rPr>
            </w:pPr>
            <w:r w:rsidRPr="0095112D">
              <w:rPr>
                <w:rFonts w:ascii="Times New Roman" w:hAnsi="Times New Roman"/>
                <w:b/>
                <w:sz w:val="20"/>
                <w:szCs w:val="15"/>
              </w:rPr>
              <w:t>98,27%</w:t>
            </w:r>
          </w:p>
        </w:tc>
      </w:tr>
    </w:tbl>
    <w:p w14:paraId="496049F3" w14:textId="77777777" w:rsidR="00310B44" w:rsidRPr="0095112D" w:rsidRDefault="00310B44" w:rsidP="00310B44">
      <w:pPr>
        <w:rPr>
          <w:rFonts w:ascii="Times New Roman" w:hAnsi="Times New Roman"/>
          <w:b/>
          <w:sz w:val="20"/>
          <w:szCs w:val="15"/>
        </w:rPr>
      </w:pPr>
    </w:p>
    <w:p w14:paraId="0E01C320" w14:textId="77777777" w:rsidR="00310B44" w:rsidRPr="0095112D" w:rsidRDefault="00310B44" w:rsidP="00310B44">
      <w:pPr>
        <w:rPr>
          <w:rFonts w:ascii="Times New Roman" w:hAnsi="Times New Roman"/>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992"/>
        <w:gridCol w:w="2977"/>
        <w:gridCol w:w="1276"/>
        <w:gridCol w:w="1417"/>
        <w:gridCol w:w="1559"/>
      </w:tblGrid>
      <w:tr w:rsidR="00310B44" w:rsidRPr="0095112D" w14:paraId="2536890B" w14:textId="77777777" w:rsidTr="0095112D">
        <w:tc>
          <w:tcPr>
            <w:tcW w:w="959" w:type="dxa"/>
          </w:tcPr>
          <w:p w14:paraId="74A75FEA" w14:textId="77777777" w:rsidR="00310B44" w:rsidRPr="0095112D" w:rsidRDefault="00310B44" w:rsidP="0095112D">
            <w:pPr>
              <w:rPr>
                <w:rFonts w:ascii="Times New Roman" w:hAnsi="Times New Roman"/>
                <w:b/>
                <w:sz w:val="20"/>
                <w:szCs w:val="15"/>
              </w:rPr>
            </w:pPr>
            <w:r w:rsidRPr="0095112D">
              <w:rPr>
                <w:rFonts w:ascii="Times New Roman" w:hAnsi="Times New Roman"/>
                <w:b/>
                <w:sz w:val="20"/>
                <w:szCs w:val="15"/>
              </w:rPr>
              <w:t>651</w:t>
            </w:r>
          </w:p>
        </w:tc>
        <w:tc>
          <w:tcPr>
            <w:tcW w:w="8221" w:type="dxa"/>
            <w:gridSpan w:val="5"/>
          </w:tcPr>
          <w:p w14:paraId="5417842D" w14:textId="77777777" w:rsidR="00310B44" w:rsidRPr="0095112D" w:rsidRDefault="00310B44" w:rsidP="0095112D">
            <w:pPr>
              <w:rPr>
                <w:rFonts w:ascii="Times New Roman" w:hAnsi="Times New Roman"/>
                <w:b/>
                <w:sz w:val="20"/>
                <w:szCs w:val="15"/>
              </w:rPr>
            </w:pPr>
            <w:r w:rsidRPr="0095112D">
              <w:rPr>
                <w:rFonts w:ascii="Times New Roman" w:hAnsi="Times New Roman"/>
                <w:b/>
                <w:sz w:val="20"/>
                <w:szCs w:val="15"/>
              </w:rPr>
              <w:t>Administrativne pristojbe</w:t>
            </w:r>
          </w:p>
        </w:tc>
      </w:tr>
      <w:tr w:rsidR="00310B44" w:rsidRPr="0095112D" w14:paraId="22636869" w14:textId="77777777" w:rsidTr="0095112D">
        <w:tc>
          <w:tcPr>
            <w:tcW w:w="959" w:type="dxa"/>
          </w:tcPr>
          <w:p w14:paraId="3834248B"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65129</w:t>
            </w:r>
          </w:p>
        </w:tc>
        <w:tc>
          <w:tcPr>
            <w:tcW w:w="992" w:type="dxa"/>
          </w:tcPr>
          <w:p w14:paraId="436AAF27"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16512</w:t>
            </w:r>
          </w:p>
        </w:tc>
        <w:tc>
          <w:tcPr>
            <w:tcW w:w="2977" w:type="dxa"/>
          </w:tcPr>
          <w:p w14:paraId="6ECE5005"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 xml:space="preserve">Ostale </w:t>
            </w:r>
            <w:proofErr w:type="spellStart"/>
            <w:r w:rsidRPr="0095112D">
              <w:rPr>
                <w:rFonts w:ascii="Times New Roman" w:hAnsi="Times New Roman"/>
                <w:sz w:val="20"/>
                <w:szCs w:val="15"/>
              </w:rPr>
              <w:t>nakn.općinskom</w:t>
            </w:r>
            <w:proofErr w:type="spellEnd"/>
            <w:r w:rsidRPr="0095112D">
              <w:rPr>
                <w:rFonts w:ascii="Times New Roman" w:hAnsi="Times New Roman"/>
                <w:sz w:val="20"/>
                <w:szCs w:val="15"/>
              </w:rPr>
              <w:t xml:space="preserve"> odlukom</w:t>
            </w:r>
          </w:p>
        </w:tc>
        <w:tc>
          <w:tcPr>
            <w:tcW w:w="1276" w:type="dxa"/>
          </w:tcPr>
          <w:p w14:paraId="7BE0BC62"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300.</w:t>
            </w:r>
          </w:p>
        </w:tc>
        <w:tc>
          <w:tcPr>
            <w:tcW w:w="1417" w:type="dxa"/>
          </w:tcPr>
          <w:p w14:paraId="77A80372"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0.</w:t>
            </w:r>
          </w:p>
        </w:tc>
        <w:tc>
          <w:tcPr>
            <w:tcW w:w="1559" w:type="dxa"/>
          </w:tcPr>
          <w:p w14:paraId="03991265"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w:t>
            </w:r>
          </w:p>
        </w:tc>
      </w:tr>
      <w:tr w:rsidR="00310B44" w:rsidRPr="0095112D" w14:paraId="1000A37A" w14:textId="77777777" w:rsidTr="0095112D">
        <w:tc>
          <w:tcPr>
            <w:tcW w:w="959" w:type="dxa"/>
          </w:tcPr>
          <w:p w14:paraId="5AA95511"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65139</w:t>
            </w:r>
          </w:p>
        </w:tc>
        <w:tc>
          <w:tcPr>
            <w:tcW w:w="992" w:type="dxa"/>
          </w:tcPr>
          <w:p w14:paraId="2D314D9C"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16513</w:t>
            </w:r>
          </w:p>
        </w:tc>
        <w:tc>
          <w:tcPr>
            <w:tcW w:w="2977" w:type="dxa"/>
          </w:tcPr>
          <w:p w14:paraId="577B2ABE" w14:textId="77777777" w:rsidR="00310B44" w:rsidRPr="0095112D" w:rsidRDefault="00310B44" w:rsidP="0095112D">
            <w:pPr>
              <w:rPr>
                <w:rFonts w:ascii="Times New Roman" w:hAnsi="Times New Roman"/>
                <w:sz w:val="20"/>
                <w:szCs w:val="15"/>
              </w:rPr>
            </w:pPr>
            <w:proofErr w:type="spellStart"/>
            <w:r w:rsidRPr="0095112D">
              <w:rPr>
                <w:rFonts w:ascii="Times New Roman" w:hAnsi="Times New Roman"/>
                <w:sz w:val="20"/>
                <w:szCs w:val="15"/>
              </w:rPr>
              <w:t>Prih.od</w:t>
            </w:r>
            <w:proofErr w:type="spellEnd"/>
            <w:r w:rsidRPr="0095112D">
              <w:rPr>
                <w:rFonts w:ascii="Times New Roman" w:hAnsi="Times New Roman"/>
                <w:sz w:val="20"/>
                <w:szCs w:val="15"/>
              </w:rPr>
              <w:t xml:space="preserve"> prodaje državnih biljega</w:t>
            </w:r>
          </w:p>
        </w:tc>
        <w:tc>
          <w:tcPr>
            <w:tcW w:w="1276" w:type="dxa"/>
          </w:tcPr>
          <w:p w14:paraId="2B23A965" w14:textId="77777777" w:rsidR="00310B44" w:rsidRPr="0095112D" w:rsidRDefault="00310B44" w:rsidP="0095112D">
            <w:pPr>
              <w:tabs>
                <w:tab w:val="left" w:pos="1095"/>
              </w:tabs>
              <w:jc w:val="right"/>
              <w:rPr>
                <w:rFonts w:ascii="Times New Roman" w:hAnsi="Times New Roman"/>
                <w:sz w:val="20"/>
                <w:szCs w:val="15"/>
              </w:rPr>
            </w:pPr>
            <w:r w:rsidRPr="0095112D">
              <w:rPr>
                <w:rFonts w:ascii="Times New Roman" w:hAnsi="Times New Roman"/>
                <w:sz w:val="20"/>
                <w:szCs w:val="15"/>
              </w:rPr>
              <w:t>300.</w:t>
            </w:r>
          </w:p>
        </w:tc>
        <w:tc>
          <w:tcPr>
            <w:tcW w:w="1417" w:type="dxa"/>
          </w:tcPr>
          <w:p w14:paraId="12265086" w14:textId="77777777" w:rsidR="00310B44" w:rsidRPr="0095112D" w:rsidRDefault="00310B44" w:rsidP="0095112D">
            <w:pPr>
              <w:tabs>
                <w:tab w:val="center" w:pos="600"/>
                <w:tab w:val="right" w:pos="1201"/>
              </w:tabs>
              <w:jc w:val="right"/>
              <w:rPr>
                <w:rFonts w:ascii="Times New Roman" w:hAnsi="Times New Roman"/>
                <w:sz w:val="20"/>
                <w:szCs w:val="15"/>
              </w:rPr>
            </w:pPr>
            <w:r w:rsidRPr="0095112D">
              <w:rPr>
                <w:rFonts w:ascii="Times New Roman" w:hAnsi="Times New Roman"/>
                <w:sz w:val="20"/>
                <w:szCs w:val="15"/>
              </w:rPr>
              <w:t>250.</w:t>
            </w:r>
          </w:p>
        </w:tc>
        <w:tc>
          <w:tcPr>
            <w:tcW w:w="1559" w:type="dxa"/>
          </w:tcPr>
          <w:p w14:paraId="62EBED6F" w14:textId="77777777" w:rsidR="00310B44" w:rsidRPr="0095112D" w:rsidRDefault="00310B44" w:rsidP="0095112D">
            <w:pPr>
              <w:tabs>
                <w:tab w:val="left" w:pos="1095"/>
              </w:tabs>
              <w:jc w:val="center"/>
              <w:rPr>
                <w:rFonts w:ascii="Times New Roman" w:hAnsi="Times New Roman"/>
                <w:sz w:val="20"/>
                <w:szCs w:val="15"/>
              </w:rPr>
            </w:pPr>
            <w:r w:rsidRPr="0095112D">
              <w:rPr>
                <w:rFonts w:ascii="Times New Roman" w:hAnsi="Times New Roman"/>
                <w:sz w:val="20"/>
                <w:szCs w:val="15"/>
              </w:rPr>
              <w:t>83,35</w:t>
            </w:r>
          </w:p>
        </w:tc>
      </w:tr>
      <w:tr w:rsidR="00310B44" w:rsidRPr="0095112D" w14:paraId="2C48D02B" w14:textId="77777777" w:rsidTr="0095112D">
        <w:tc>
          <w:tcPr>
            <w:tcW w:w="4928" w:type="dxa"/>
            <w:gridSpan w:val="3"/>
          </w:tcPr>
          <w:p w14:paraId="038C453C" w14:textId="77777777" w:rsidR="00310B44" w:rsidRPr="0095112D" w:rsidRDefault="00310B44" w:rsidP="0095112D">
            <w:pPr>
              <w:rPr>
                <w:rFonts w:ascii="Times New Roman" w:hAnsi="Times New Roman"/>
                <w:sz w:val="20"/>
                <w:szCs w:val="15"/>
              </w:rPr>
            </w:pPr>
            <w:r w:rsidRPr="0095112D">
              <w:rPr>
                <w:rFonts w:ascii="Times New Roman" w:hAnsi="Times New Roman"/>
                <w:b/>
                <w:sz w:val="20"/>
                <w:szCs w:val="15"/>
              </w:rPr>
              <w:t>UKUPNO:    651</w:t>
            </w:r>
          </w:p>
        </w:tc>
        <w:tc>
          <w:tcPr>
            <w:tcW w:w="1276" w:type="dxa"/>
          </w:tcPr>
          <w:p w14:paraId="3748ADF8" w14:textId="77777777" w:rsidR="00310B44" w:rsidRPr="0095112D" w:rsidRDefault="00310B44" w:rsidP="0095112D">
            <w:pPr>
              <w:jc w:val="right"/>
              <w:rPr>
                <w:rFonts w:ascii="Times New Roman" w:hAnsi="Times New Roman"/>
                <w:b/>
                <w:sz w:val="20"/>
                <w:szCs w:val="15"/>
              </w:rPr>
            </w:pPr>
            <w:r w:rsidRPr="0095112D">
              <w:rPr>
                <w:rFonts w:ascii="Times New Roman" w:hAnsi="Times New Roman"/>
                <w:b/>
                <w:sz w:val="20"/>
                <w:szCs w:val="15"/>
              </w:rPr>
              <w:t>600.</w:t>
            </w:r>
          </w:p>
        </w:tc>
        <w:tc>
          <w:tcPr>
            <w:tcW w:w="1417" w:type="dxa"/>
          </w:tcPr>
          <w:p w14:paraId="7A46CC25" w14:textId="77777777" w:rsidR="00310B44" w:rsidRPr="0095112D" w:rsidRDefault="00310B44" w:rsidP="0095112D">
            <w:pPr>
              <w:jc w:val="right"/>
              <w:rPr>
                <w:rFonts w:ascii="Times New Roman" w:hAnsi="Times New Roman"/>
                <w:b/>
                <w:sz w:val="20"/>
                <w:szCs w:val="15"/>
              </w:rPr>
            </w:pPr>
            <w:r w:rsidRPr="0095112D">
              <w:rPr>
                <w:rFonts w:ascii="Times New Roman" w:hAnsi="Times New Roman"/>
                <w:b/>
                <w:sz w:val="20"/>
                <w:szCs w:val="15"/>
              </w:rPr>
              <w:t>250.</w:t>
            </w:r>
          </w:p>
        </w:tc>
        <w:tc>
          <w:tcPr>
            <w:tcW w:w="1559" w:type="dxa"/>
          </w:tcPr>
          <w:p w14:paraId="0912AB78" w14:textId="77777777" w:rsidR="00310B44" w:rsidRPr="0095112D" w:rsidRDefault="00310B44" w:rsidP="0095112D">
            <w:pPr>
              <w:tabs>
                <w:tab w:val="left" w:pos="1095"/>
              </w:tabs>
              <w:jc w:val="right"/>
              <w:rPr>
                <w:rFonts w:ascii="Times New Roman" w:hAnsi="Times New Roman"/>
                <w:b/>
                <w:sz w:val="20"/>
                <w:szCs w:val="15"/>
              </w:rPr>
            </w:pPr>
            <w:r w:rsidRPr="0095112D">
              <w:rPr>
                <w:rFonts w:ascii="Times New Roman" w:hAnsi="Times New Roman"/>
                <w:b/>
                <w:sz w:val="20"/>
                <w:szCs w:val="15"/>
              </w:rPr>
              <w:t>41,68%</w:t>
            </w:r>
          </w:p>
        </w:tc>
      </w:tr>
    </w:tbl>
    <w:p w14:paraId="0066D698" w14:textId="77777777" w:rsidR="00310B44" w:rsidRPr="0095112D" w:rsidRDefault="00310B44" w:rsidP="00310B44">
      <w:pPr>
        <w:tabs>
          <w:tab w:val="left" w:pos="4950"/>
          <w:tab w:val="left" w:pos="5232"/>
          <w:tab w:val="left" w:pos="6210"/>
          <w:tab w:val="left" w:pos="7800"/>
        </w:tabs>
        <w:rPr>
          <w:rFonts w:ascii="Times New Roman" w:hAnsi="Times New Roman"/>
          <w:b/>
          <w:sz w:val="20"/>
          <w:szCs w:val="15"/>
        </w:rPr>
      </w:pPr>
      <w:r w:rsidRPr="0095112D">
        <w:rPr>
          <w:rFonts w:ascii="Times New Roman" w:hAnsi="Times New Roman"/>
          <w:b/>
          <w:sz w:val="20"/>
          <w:szCs w:val="15"/>
        </w:rPr>
        <w:t xml:space="preserve">                               </w:t>
      </w:r>
    </w:p>
    <w:p w14:paraId="044337F3" w14:textId="77777777" w:rsidR="00310B44" w:rsidRPr="0095112D" w:rsidRDefault="00310B44" w:rsidP="00310B44">
      <w:pPr>
        <w:rPr>
          <w:rFonts w:ascii="Times New Roman" w:hAnsi="Times New Roman"/>
          <w:b/>
          <w:sz w:val="20"/>
          <w:szCs w:val="15"/>
        </w:rPr>
      </w:pPr>
      <w:r w:rsidRPr="0095112D">
        <w:rPr>
          <w:rFonts w:ascii="Times New Roman" w:hAnsi="Times New Roman"/>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
        <w:gridCol w:w="1010"/>
        <w:gridCol w:w="2882"/>
        <w:gridCol w:w="1264"/>
        <w:gridCol w:w="1344"/>
        <w:gridCol w:w="1590"/>
      </w:tblGrid>
      <w:tr w:rsidR="00310B44" w:rsidRPr="0095112D" w14:paraId="63AAA23C" w14:textId="77777777" w:rsidTr="0095112D">
        <w:tc>
          <w:tcPr>
            <w:tcW w:w="974" w:type="dxa"/>
          </w:tcPr>
          <w:p w14:paraId="21C617A2" w14:textId="77777777" w:rsidR="00310B44" w:rsidRPr="0095112D" w:rsidRDefault="00310B44" w:rsidP="0095112D">
            <w:pPr>
              <w:rPr>
                <w:rFonts w:ascii="Times New Roman" w:hAnsi="Times New Roman"/>
                <w:b/>
                <w:sz w:val="20"/>
                <w:szCs w:val="15"/>
              </w:rPr>
            </w:pPr>
            <w:r w:rsidRPr="0095112D">
              <w:rPr>
                <w:rFonts w:ascii="Times New Roman" w:hAnsi="Times New Roman"/>
                <w:b/>
                <w:sz w:val="20"/>
                <w:szCs w:val="15"/>
              </w:rPr>
              <w:t>652</w:t>
            </w:r>
          </w:p>
        </w:tc>
        <w:tc>
          <w:tcPr>
            <w:tcW w:w="8206" w:type="dxa"/>
            <w:gridSpan w:val="5"/>
          </w:tcPr>
          <w:p w14:paraId="47856619" w14:textId="77777777" w:rsidR="00310B44" w:rsidRPr="0095112D" w:rsidRDefault="00310B44" w:rsidP="0095112D">
            <w:pPr>
              <w:rPr>
                <w:rFonts w:ascii="Times New Roman" w:hAnsi="Times New Roman"/>
                <w:b/>
                <w:sz w:val="20"/>
                <w:szCs w:val="15"/>
              </w:rPr>
            </w:pPr>
            <w:r w:rsidRPr="0095112D">
              <w:rPr>
                <w:rFonts w:ascii="Times New Roman" w:hAnsi="Times New Roman"/>
                <w:b/>
                <w:sz w:val="20"/>
                <w:szCs w:val="15"/>
              </w:rPr>
              <w:t>Prihodi po posebnim propisima</w:t>
            </w:r>
          </w:p>
        </w:tc>
      </w:tr>
      <w:tr w:rsidR="00310B44" w:rsidRPr="0095112D" w14:paraId="1CA95B27" w14:textId="77777777" w:rsidTr="0095112D">
        <w:trPr>
          <w:trHeight w:val="236"/>
        </w:trPr>
        <w:tc>
          <w:tcPr>
            <w:tcW w:w="974" w:type="dxa"/>
          </w:tcPr>
          <w:p w14:paraId="241ED587"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65221</w:t>
            </w:r>
          </w:p>
        </w:tc>
        <w:tc>
          <w:tcPr>
            <w:tcW w:w="1016" w:type="dxa"/>
          </w:tcPr>
          <w:p w14:paraId="4DF26DF0"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165221</w:t>
            </w:r>
          </w:p>
        </w:tc>
        <w:tc>
          <w:tcPr>
            <w:tcW w:w="2938" w:type="dxa"/>
          </w:tcPr>
          <w:p w14:paraId="68707E7B"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Vodni doprinos</w:t>
            </w:r>
          </w:p>
        </w:tc>
        <w:tc>
          <w:tcPr>
            <w:tcW w:w="1276" w:type="dxa"/>
          </w:tcPr>
          <w:p w14:paraId="3EB11CE9"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1.300.</w:t>
            </w:r>
          </w:p>
        </w:tc>
        <w:tc>
          <w:tcPr>
            <w:tcW w:w="1358" w:type="dxa"/>
          </w:tcPr>
          <w:p w14:paraId="2BAEE386"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1.202.</w:t>
            </w:r>
          </w:p>
        </w:tc>
        <w:tc>
          <w:tcPr>
            <w:tcW w:w="1618" w:type="dxa"/>
          </w:tcPr>
          <w:p w14:paraId="6F5B4D17"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92,48</w:t>
            </w:r>
          </w:p>
        </w:tc>
      </w:tr>
      <w:tr w:rsidR="00310B44" w:rsidRPr="0095112D" w14:paraId="741E32F9" w14:textId="77777777" w:rsidTr="0095112D">
        <w:tc>
          <w:tcPr>
            <w:tcW w:w="974" w:type="dxa"/>
          </w:tcPr>
          <w:p w14:paraId="281A9AF2"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65241</w:t>
            </w:r>
          </w:p>
        </w:tc>
        <w:tc>
          <w:tcPr>
            <w:tcW w:w="1016" w:type="dxa"/>
          </w:tcPr>
          <w:p w14:paraId="1FB6FD19"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165241</w:t>
            </w:r>
          </w:p>
        </w:tc>
        <w:tc>
          <w:tcPr>
            <w:tcW w:w="2938" w:type="dxa"/>
          </w:tcPr>
          <w:p w14:paraId="4A1870FD"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Doprinos za šume</w:t>
            </w:r>
          </w:p>
        </w:tc>
        <w:tc>
          <w:tcPr>
            <w:tcW w:w="1276" w:type="dxa"/>
          </w:tcPr>
          <w:p w14:paraId="26B369A3"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824.000.</w:t>
            </w:r>
          </w:p>
        </w:tc>
        <w:tc>
          <w:tcPr>
            <w:tcW w:w="1358" w:type="dxa"/>
          </w:tcPr>
          <w:p w14:paraId="4BE84FE1"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823.544.</w:t>
            </w:r>
          </w:p>
        </w:tc>
        <w:tc>
          <w:tcPr>
            <w:tcW w:w="1618" w:type="dxa"/>
          </w:tcPr>
          <w:p w14:paraId="2A4D5763"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99,94</w:t>
            </w:r>
          </w:p>
        </w:tc>
      </w:tr>
      <w:tr w:rsidR="00310B44" w:rsidRPr="0095112D" w14:paraId="4F525E85" w14:textId="77777777" w:rsidTr="0095112D">
        <w:tc>
          <w:tcPr>
            <w:tcW w:w="974" w:type="dxa"/>
          </w:tcPr>
          <w:p w14:paraId="45967BA2"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65269</w:t>
            </w:r>
          </w:p>
        </w:tc>
        <w:tc>
          <w:tcPr>
            <w:tcW w:w="1016" w:type="dxa"/>
          </w:tcPr>
          <w:p w14:paraId="3911D563"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16526</w:t>
            </w:r>
          </w:p>
        </w:tc>
        <w:tc>
          <w:tcPr>
            <w:tcW w:w="2938" w:type="dxa"/>
          </w:tcPr>
          <w:p w14:paraId="7C340124" w14:textId="77777777" w:rsidR="00310B44" w:rsidRPr="0095112D" w:rsidRDefault="00310B44" w:rsidP="0095112D">
            <w:pPr>
              <w:rPr>
                <w:rFonts w:ascii="Times New Roman" w:hAnsi="Times New Roman"/>
                <w:sz w:val="16"/>
                <w:szCs w:val="16"/>
              </w:rPr>
            </w:pPr>
            <w:r w:rsidRPr="0095112D">
              <w:rPr>
                <w:rFonts w:ascii="Times New Roman" w:hAnsi="Times New Roman"/>
                <w:sz w:val="20"/>
                <w:szCs w:val="15"/>
              </w:rPr>
              <w:t xml:space="preserve">Ostali </w:t>
            </w:r>
            <w:proofErr w:type="spellStart"/>
            <w:r w:rsidRPr="0095112D">
              <w:rPr>
                <w:rFonts w:ascii="Times New Roman" w:hAnsi="Times New Roman"/>
                <w:sz w:val="20"/>
                <w:szCs w:val="15"/>
              </w:rPr>
              <w:t>nesp.prihodi</w:t>
            </w:r>
            <w:proofErr w:type="spellEnd"/>
          </w:p>
        </w:tc>
        <w:tc>
          <w:tcPr>
            <w:tcW w:w="1276" w:type="dxa"/>
          </w:tcPr>
          <w:p w14:paraId="721CBB89"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22.000.</w:t>
            </w:r>
          </w:p>
        </w:tc>
        <w:tc>
          <w:tcPr>
            <w:tcW w:w="1358" w:type="dxa"/>
          </w:tcPr>
          <w:p w14:paraId="5353618B"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17.890.</w:t>
            </w:r>
          </w:p>
        </w:tc>
        <w:tc>
          <w:tcPr>
            <w:tcW w:w="1618" w:type="dxa"/>
          </w:tcPr>
          <w:p w14:paraId="40D1E531"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81,32</w:t>
            </w:r>
          </w:p>
        </w:tc>
      </w:tr>
      <w:tr w:rsidR="00310B44" w:rsidRPr="0095112D" w14:paraId="3DC4BA3D" w14:textId="77777777" w:rsidTr="0095112D">
        <w:tc>
          <w:tcPr>
            <w:tcW w:w="974" w:type="dxa"/>
          </w:tcPr>
          <w:p w14:paraId="2600E65D"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6526912</w:t>
            </w:r>
          </w:p>
        </w:tc>
        <w:tc>
          <w:tcPr>
            <w:tcW w:w="1016" w:type="dxa"/>
          </w:tcPr>
          <w:p w14:paraId="0B9253A8"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16526</w:t>
            </w:r>
          </w:p>
        </w:tc>
        <w:tc>
          <w:tcPr>
            <w:tcW w:w="2938" w:type="dxa"/>
          </w:tcPr>
          <w:p w14:paraId="07A00DA8"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 xml:space="preserve">Prihod po </w:t>
            </w:r>
            <w:proofErr w:type="spellStart"/>
            <w:r w:rsidRPr="0095112D">
              <w:rPr>
                <w:rFonts w:ascii="Times New Roman" w:hAnsi="Times New Roman"/>
                <w:sz w:val="20"/>
                <w:szCs w:val="15"/>
              </w:rPr>
              <w:t>Ug</w:t>
            </w:r>
            <w:proofErr w:type="spellEnd"/>
            <w:r w:rsidRPr="0095112D">
              <w:rPr>
                <w:rFonts w:ascii="Times New Roman" w:hAnsi="Times New Roman"/>
                <w:sz w:val="20"/>
                <w:szCs w:val="15"/>
              </w:rPr>
              <w:t>.-Komunalije d.o.o.</w:t>
            </w:r>
          </w:p>
        </w:tc>
        <w:tc>
          <w:tcPr>
            <w:tcW w:w="1276" w:type="dxa"/>
          </w:tcPr>
          <w:p w14:paraId="22388D4C"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3.000.</w:t>
            </w:r>
          </w:p>
        </w:tc>
        <w:tc>
          <w:tcPr>
            <w:tcW w:w="1358" w:type="dxa"/>
          </w:tcPr>
          <w:p w14:paraId="6E9156FA"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3.028.</w:t>
            </w:r>
          </w:p>
        </w:tc>
        <w:tc>
          <w:tcPr>
            <w:tcW w:w="1618" w:type="dxa"/>
          </w:tcPr>
          <w:p w14:paraId="58C2A1C4"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100,94</w:t>
            </w:r>
          </w:p>
        </w:tc>
      </w:tr>
      <w:tr w:rsidR="00310B44" w:rsidRPr="0095112D" w14:paraId="54E90116" w14:textId="77777777" w:rsidTr="0095112D">
        <w:tc>
          <w:tcPr>
            <w:tcW w:w="974" w:type="dxa"/>
          </w:tcPr>
          <w:p w14:paraId="3F298E6D"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652694</w:t>
            </w:r>
          </w:p>
        </w:tc>
        <w:tc>
          <w:tcPr>
            <w:tcW w:w="1016" w:type="dxa"/>
          </w:tcPr>
          <w:p w14:paraId="3849C463"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165262</w:t>
            </w:r>
          </w:p>
        </w:tc>
        <w:tc>
          <w:tcPr>
            <w:tcW w:w="2938" w:type="dxa"/>
          </w:tcPr>
          <w:p w14:paraId="00FFED2D"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Naknada za usluge vaganja</w:t>
            </w:r>
          </w:p>
        </w:tc>
        <w:tc>
          <w:tcPr>
            <w:tcW w:w="1276" w:type="dxa"/>
          </w:tcPr>
          <w:p w14:paraId="753A7757"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3.800.</w:t>
            </w:r>
          </w:p>
        </w:tc>
        <w:tc>
          <w:tcPr>
            <w:tcW w:w="1358" w:type="dxa"/>
          </w:tcPr>
          <w:p w14:paraId="5F0133F3"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3.797.</w:t>
            </w:r>
          </w:p>
        </w:tc>
        <w:tc>
          <w:tcPr>
            <w:tcW w:w="1618" w:type="dxa"/>
          </w:tcPr>
          <w:p w14:paraId="4C32D382"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99,92</w:t>
            </w:r>
          </w:p>
        </w:tc>
      </w:tr>
      <w:tr w:rsidR="00310B44" w:rsidRPr="0095112D" w14:paraId="79FD2F6D" w14:textId="77777777" w:rsidTr="0095112D">
        <w:tc>
          <w:tcPr>
            <w:tcW w:w="974" w:type="dxa"/>
          </w:tcPr>
          <w:p w14:paraId="09DB8130"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652696</w:t>
            </w:r>
          </w:p>
        </w:tc>
        <w:tc>
          <w:tcPr>
            <w:tcW w:w="1016" w:type="dxa"/>
          </w:tcPr>
          <w:p w14:paraId="44F7B9E5"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166126</w:t>
            </w:r>
          </w:p>
        </w:tc>
        <w:tc>
          <w:tcPr>
            <w:tcW w:w="2938" w:type="dxa"/>
          </w:tcPr>
          <w:p w14:paraId="6EA36D84"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Naknada za košnju trave</w:t>
            </w:r>
          </w:p>
        </w:tc>
        <w:tc>
          <w:tcPr>
            <w:tcW w:w="1276" w:type="dxa"/>
          </w:tcPr>
          <w:p w14:paraId="0EAD4D4E"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800.</w:t>
            </w:r>
          </w:p>
        </w:tc>
        <w:tc>
          <w:tcPr>
            <w:tcW w:w="1358" w:type="dxa"/>
          </w:tcPr>
          <w:p w14:paraId="297B4FA0"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400.</w:t>
            </w:r>
          </w:p>
        </w:tc>
        <w:tc>
          <w:tcPr>
            <w:tcW w:w="1618" w:type="dxa"/>
          </w:tcPr>
          <w:p w14:paraId="7AAA7FFE"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50</w:t>
            </w:r>
          </w:p>
        </w:tc>
      </w:tr>
      <w:tr w:rsidR="00310B44" w:rsidRPr="0095112D" w14:paraId="7B927BC2" w14:textId="77777777" w:rsidTr="0095112D">
        <w:tc>
          <w:tcPr>
            <w:tcW w:w="4928" w:type="dxa"/>
            <w:gridSpan w:val="3"/>
          </w:tcPr>
          <w:p w14:paraId="0111680E" w14:textId="77777777" w:rsidR="00310B44" w:rsidRPr="0095112D" w:rsidRDefault="00310B44" w:rsidP="0095112D">
            <w:pPr>
              <w:rPr>
                <w:rFonts w:ascii="Times New Roman" w:hAnsi="Times New Roman"/>
                <w:sz w:val="20"/>
                <w:szCs w:val="15"/>
              </w:rPr>
            </w:pPr>
            <w:r w:rsidRPr="0095112D">
              <w:rPr>
                <w:rFonts w:ascii="Times New Roman" w:hAnsi="Times New Roman"/>
                <w:b/>
                <w:sz w:val="20"/>
                <w:szCs w:val="15"/>
              </w:rPr>
              <w:t xml:space="preserve">UKUPNO:    652                                              </w:t>
            </w:r>
          </w:p>
        </w:tc>
        <w:tc>
          <w:tcPr>
            <w:tcW w:w="1276" w:type="dxa"/>
          </w:tcPr>
          <w:p w14:paraId="13D19384" w14:textId="77777777" w:rsidR="00310B44" w:rsidRPr="0095112D" w:rsidRDefault="00310B44" w:rsidP="0095112D">
            <w:pPr>
              <w:tabs>
                <w:tab w:val="center" w:pos="530"/>
                <w:tab w:val="right" w:pos="1060"/>
              </w:tabs>
              <w:jc w:val="right"/>
              <w:rPr>
                <w:rFonts w:ascii="Times New Roman" w:hAnsi="Times New Roman"/>
                <w:b/>
                <w:sz w:val="20"/>
                <w:szCs w:val="15"/>
              </w:rPr>
            </w:pPr>
            <w:r w:rsidRPr="0095112D">
              <w:rPr>
                <w:rFonts w:ascii="Times New Roman" w:hAnsi="Times New Roman"/>
                <w:b/>
                <w:sz w:val="20"/>
                <w:szCs w:val="15"/>
              </w:rPr>
              <w:t>854.900.</w:t>
            </w:r>
          </w:p>
        </w:tc>
        <w:tc>
          <w:tcPr>
            <w:tcW w:w="1358" w:type="dxa"/>
          </w:tcPr>
          <w:p w14:paraId="6A14EBCB" w14:textId="77777777" w:rsidR="00310B44" w:rsidRPr="0095112D" w:rsidRDefault="00310B44" w:rsidP="0095112D">
            <w:pPr>
              <w:jc w:val="right"/>
              <w:rPr>
                <w:rFonts w:ascii="Times New Roman" w:hAnsi="Times New Roman"/>
                <w:b/>
                <w:sz w:val="20"/>
                <w:szCs w:val="15"/>
              </w:rPr>
            </w:pPr>
            <w:r w:rsidRPr="0095112D">
              <w:rPr>
                <w:rFonts w:ascii="Times New Roman" w:hAnsi="Times New Roman"/>
                <w:b/>
                <w:sz w:val="20"/>
                <w:szCs w:val="15"/>
              </w:rPr>
              <w:t>849.861.</w:t>
            </w:r>
          </w:p>
        </w:tc>
        <w:tc>
          <w:tcPr>
            <w:tcW w:w="1618" w:type="dxa"/>
          </w:tcPr>
          <w:p w14:paraId="3FA6C2F8" w14:textId="77777777" w:rsidR="00310B44" w:rsidRPr="0095112D" w:rsidRDefault="00310B44" w:rsidP="0095112D">
            <w:pPr>
              <w:tabs>
                <w:tab w:val="left" w:pos="1245"/>
              </w:tabs>
              <w:jc w:val="right"/>
              <w:rPr>
                <w:rFonts w:ascii="Times New Roman" w:hAnsi="Times New Roman"/>
                <w:b/>
                <w:sz w:val="20"/>
                <w:szCs w:val="15"/>
              </w:rPr>
            </w:pPr>
            <w:r w:rsidRPr="0095112D">
              <w:rPr>
                <w:rFonts w:ascii="Times New Roman" w:hAnsi="Times New Roman"/>
                <w:b/>
                <w:sz w:val="20"/>
                <w:szCs w:val="15"/>
              </w:rPr>
              <w:t>99,41</w:t>
            </w:r>
          </w:p>
        </w:tc>
      </w:tr>
    </w:tbl>
    <w:p w14:paraId="3DA2AF3F" w14:textId="77777777" w:rsidR="00310B44" w:rsidRPr="0095112D" w:rsidRDefault="00310B44" w:rsidP="00310B44">
      <w:pPr>
        <w:tabs>
          <w:tab w:val="left" w:pos="6405"/>
          <w:tab w:val="left" w:pos="7845"/>
        </w:tabs>
        <w:rPr>
          <w:rFonts w:ascii="Times New Roman" w:hAnsi="Times New Roman"/>
          <w:b/>
          <w:sz w:val="20"/>
          <w:szCs w:val="15"/>
        </w:rPr>
      </w:pPr>
      <w:r w:rsidRPr="0095112D">
        <w:rPr>
          <w:rFonts w:ascii="Times New Roman" w:hAnsi="Times New Roman"/>
          <w:b/>
          <w:sz w:val="20"/>
          <w:szCs w:val="15"/>
        </w:rPr>
        <w:t xml:space="preserve">                                 </w:t>
      </w:r>
    </w:p>
    <w:p w14:paraId="2529E1C6" w14:textId="77777777" w:rsidR="00310B44" w:rsidRPr="0095112D" w:rsidRDefault="00310B44" w:rsidP="00310B44">
      <w:pPr>
        <w:tabs>
          <w:tab w:val="left" w:pos="6405"/>
          <w:tab w:val="left" w:pos="7845"/>
        </w:tabs>
        <w:rPr>
          <w:rFonts w:ascii="Times New Roman" w:hAnsi="Times New Roman"/>
          <w:b/>
          <w:sz w:val="20"/>
          <w:szCs w:val="15"/>
        </w:rPr>
      </w:pPr>
      <w:r w:rsidRPr="0095112D">
        <w:rPr>
          <w:rFonts w:ascii="Times New Roman" w:hAnsi="Times New Roman"/>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
        <w:gridCol w:w="1013"/>
        <w:gridCol w:w="2879"/>
        <w:gridCol w:w="1264"/>
        <w:gridCol w:w="1344"/>
        <w:gridCol w:w="1593"/>
      </w:tblGrid>
      <w:tr w:rsidR="00310B44" w:rsidRPr="0095112D" w14:paraId="6F9ECB2E" w14:textId="77777777" w:rsidTr="0095112D">
        <w:tc>
          <w:tcPr>
            <w:tcW w:w="974" w:type="dxa"/>
          </w:tcPr>
          <w:p w14:paraId="52C73342" w14:textId="77777777" w:rsidR="00310B44" w:rsidRPr="0095112D" w:rsidRDefault="00310B44" w:rsidP="0095112D">
            <w:pPr>
              <w:rPr>
                <w:rFonts w:ascii="Times New Roman" w:hAnsi="Times New Roman"/>
                <w:b/>
                <w:sz w:val="20"/>
                <w:szCs w:val="15"/>
              </w:rPr>
            </w:pPr>
            <w:r w:rsidRPr="0095112D">
              <w:rPr>
                <w:rFonts w:ascii="Times New Roman" w:hAnsi="Times New Roman"/>
                <w:b/>
                <w:sz w:val="20"/>
                <w:szCs w:val="15"/>
              </w:rPr>
              <w:t>653</w:t>
            </w:r>
          </w:p>
        </w:tc>
        <w:tc>
          <w:tcPr>
            <w:tcW w:w="8206" w:type="dxa"/>
            <w:gridSpan w:val="5"/>
          </w:tcPr>
          <w:p w14:paraId="3F064C02" w14:textId="77777777" w:rsidR="00310B44" w:rsidRPr="0095112D" w:rsidRDefault="00310B44" w:rsidP="0095112D">
            <w:pPr>
              <w:rPr>
                <w:rFonts w:ascii="Times New Roman" w:hAnsi="Times New Roman"/>
                <w:b/>
                <w:sz w:val="20"/>
                <w:szCs w:val="15"/>
              </w:rPr>
            </w:pPr>
            <w:r w:rsidRPr="0095112D">
              <w:rPr>
                <w:rFonts w:ascii="Times New Roman" w:hAnsi="Times New Roman"/>
                <w:b/>
                <w:sz w:val="20"/>
                <w:szCs w:val="15"/>
              </w:rPr>
              <w:t>Komunalni doprinosi i naknade</w:t>
            </w:r>
          </w:p>
        </w:tc>
      </w:tr>
      <w:tr w:rsidR="00310B44" w:rsidRPr="0095112D" w14:paraId="01F1D35E" w14:textId="77777777" w:rsidTr="0095112D">
        <w:tc>
          <w:tcPr>
            <w:tcW w:w="974" w:type="dxa"/>
          </w:tcPr>
          <w:p w14:paraId="39E5977A"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653211</w:t>
            </w:r>
          </w:p>
        </w:tc>
        <w:tc>
          <w:tcPr>
            <w:tcW w:w="1016" w:type="dxa"/>
          </w:tcPr>
          <w:p w14:paraId="37F0EF39"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1653211</w:t>
            </w:r>
          </w:p>
        </w:tc>
        <w:tc>
          <w:tcPr>
            <w:tcW w:w="2938" w:type="dxa"/>
          </w:tcPr>
          <w:p w14:paraId="3116379F"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 xml:space="preserve">Komunalna </w:t>
            </w:r>
            <w:proofErr w:type="spellStart"/>
            <w:r w:rsidRPr="0095112D">
              <w:rPr>
                <w:rFonts w:ascii="Times New Roman" w:hAnsi="Times New Roman"/>
                <w:sz w:val="20"/>
                <w:szCs w:val="15"/>
              </w:rPr>
              <w:t>nakn</w:t>
            </w:r>
            <w:proofErr w:type="spellEnd"/>
            <w:r w:rsidRPr="0095112D">
              <w:rPr>
                <w:rFonts w:ascii="Times New Roman" w:hAnsi="Times New Roman"/>
                <w:sz w:val="20"/>
                <w:szCs w:val="15"/>
              </w:rPr>
              <w:t>.- PRAVNI</w:t>
            </w:r>
          </w:p>
        </w:tc>
        <w:tc>
          <w:tcPr>
            <w:tcW w:w="1276" w:type="dxa"/>
          </w:tcPr>
          <w:p w14:paraId="3C60A767"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230.000.</w:t>
            </w:r>
          </w:p>
        </w:tc>
        <w:tc>
          <w:tcPr>
            <w:tcW w:w="1358" w:type="dxa"/>
          </w:tcPr>
          <w:p w14:paraId="6302EFAF"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222.511.</w:t>
            </w:r>
          </w:p>
        </w:tc>
        <w:tc>
          <w:tcPr>
            <w:tcW w:w="1618" w:type="dxa"/>
          </w:tcPr>
          <w:p w14:paraId="02B2018B"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96,74</w:t>
            </w:r>
          </w:p>
        </w:tc>
      </w:tr>
      <w:tr w:rsidR="00310B44" w:rsidRPr="0095112D" w14:paraId="12036006" w14:textId="77777777" w:rsidTr="0095112D">
        <w:tc>
          <w:tcPr>
            <w:tcW w:w="974" w:type="dxa"/>
          </w:tcPr>
          <w:p w14:paraId="35467486"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653212</w:t>
            </w:r>
          </w:p>
        </w:tc>
        <w:tc>
          <w:tcPr>
            <w:tcW w:w="1016" w:type="dxa"/>
          </w:tcPr>
          <w:p w14:paraId="6AF10C11"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1653212</w:t>
            </w:r>
          </w:p>
        </w:tc>
        <w:tc>
          <w:tcPr>
            <w:tcW w:w="2938" w:type="dxa"/>
          </w:tcPr>
          <w:p w14:paraId="3C68E71B"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 xml:space="preserve">Komunalna </w:t>
            </w:r>
            <w:proofErr w:type="spellStart"/>
            <w:r w:rsidRPr="0095112D">
              <w:rPr>
                <w:rFonts w:ascii="Times New Roman" w:hAnsi="Times New Roman"/>
                <w:sz w:val="20"/>
                <w:szCs w:val="15"/>
              </w:rPr>
              <w:t>nakn</w:t>
            </w:r>
            <w:proofErr w:type="spellEnd"/>
            <w:r w:rsidRPr="0095112D">
              <w:rPr>
                <w:rFonts w:ascii="Times New Roman" w:hAnsi="Times New Roman"/>
                <w:sz w:val="20"/>
                <w:szCs w:val="15"/>
              </w:rPr>
              <w:t>.-fizičke osobe</w:t>
            </w:r>
          </w:p>
        </w:tc>
        <w:tc>
          <w:tcPr>
            <w:tcW w:w="1276" w:type="dxa"/>
          </w:tcPr>
          <w:p w14:paraId="1F76C543"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80.000.</w:t>
            </w:r>
          </w:p>
        </w:tc>
        <w:tc>
          <w:tcPr>
            <w:tcW w:w="1358" w:type="dxa"/>
          </w:tcPr>
          <w:p w14:paraId="2A7A55A3"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79.824.</w:t>
            </w:r>
          </w:p>
        </w:tc>
        <w:tc>
          <w:tcPr>
            <w:tcW w:w="1618" w:type="dxa"/>
          </w:tcPr>
          <w:p w14:paraId="32340DD5"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99,78</w:t>
            </w:r>
          </w:p>
        </w:tc>
      </w:tr>
      <w:tr w:rsidR="00310B44" w:rsidRPr="0095112D" w14:paraId="528277DC" w14:textId="77777777" w:rsidTr="0095112D">
        <w:tc>
          <w:tcPr>
            <w:tcW w:w="974" w:type="dxa"/>
          </w:tcPr>
          <w:p w14:paraId="26879023"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653311</w:t>
            </w:r>
          </w:p>
        </w:tc>
        <w:tc>
          <w:tcPr>
            <w:tcW w:w="1016" w:type="dxa"/>
          </w:tcPr>
          <w:p w14:paraId="39B14CE8"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165331</w:t>
            </w:r>
          </w:p>
        </w:tc>
        <w:tc>
          <w:tcPr>
            <w:tcW w:w="2938" w:type="dxa"/>
          </w:tcPr>
          <w:p w14:paraId="61E030FA"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Naknada za priključak- vodovod</w:t>
            </w:r>
          </w:p>
        </w:tc>
        <w:tc>
          <w:tcPr>
            <w:tcW w:w="1276" w:type="dxa"/>
          </w:tcPr>
          <w:p w14:paraId="70C3D8B5"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22.000.</w:t>
            </w:r>
          </w:p>
        </w:tc>
        <w:tc>
          <w:tcPr>
            <w:tcW w:w="1358" w:type="dxa"/>
          </w:tcPr>
          <w:p w14:paraId="245D9B8E"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22.117.</w:t>
            </w:r>
          </w:p>
        </w:tc>
        <w:tc>
          <w:tcPr>
            <w:tcW w:w="1618" w:type="dxa"/>
          </w:tcPr>
          <w:p w14:paraId="36255D8B"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100,53</w:t>
            </w:r>
          </w:p>
        </w:tc>
      </w:tr>
      <w:tr w:rsidR="00310B44" w:rsidRPr="0095112D" w14:paraId="5FE53BEC" w14:textId="77777777" w:rsidTr="0095112D">
        <w:tc>
          <w:tcPr>
            <w:tcW w:w="974" w:type="dxa"/>
          </w:tcPr>
          <w:p w14:paraId="723D0F02"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653312</w:t>
            </w:r>
          </w:p>
        </w:tc>
        <w:tc>
          <w:tcPr>
            <w:tcW w:w="1016" w:type="dxa"/>
          </w:tcPr>
          <w:p w14:paraId="2B75A2A2"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165332</w:t>
            </w:r>
          </w:p>
        </w:tc>
        <w:tc>
          <w:tcPr>
            <w:tcW w:w="2938" w:type="dxa"/>
          </w:tcPr>
          <w:p w14:paraId="5AECF1B3"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 xml:space="preserve">Upl.za plinski </w:t>
            </w:r>
            <w:proofErr w:type="spellStart"/>
            <w:r w:rsidRPr="0095112D">
              <w:rPr>
                <w:rFonts w:ascii="Times New Roman" w:hAnsi="Times New Roman"/>
                <w:sz w:val="20"/>
                <w:szCs w:val="15"/>
              </w:rPr>
              <w:t>priklj</w:t>
            </w:r>
            <w:proofErr w:type="spellEnd"/>
            <w:r w:rsidRPr="0095112D">
              <w:rPr>
                <w:rFonts w:ascii="Times New Roman" w:hAnsi="Times New Roman"/>
                <w:sz w:val="20"/>
                <w:szCs w:val="15"/>
              </w:rPr>
              <w:t>.</w:t>
            </w:r>
          </w:p>
        </w:tc>
        <w:tc>
          <w:tcPr>
            <w:tcW w:w="1276" w:type="dxa"/>
          </w:tcPr>
          <w:p w14:paraId="4F01397E"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3.800.</w:t>
            </w:r>
          </w:p>
        </w:tc>
        <w:tc>
          <w:tcPr>
            <w:tcW w:w="1358" w:type="dxa"/>
          </w:tcPr>
          <w:p w14:paraId="7D076BF7"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3.733.</w:t>
            </w:r>
          </w:p>
        </w:tc>
        <w:tc>
          <w:tcPr>
            <w:tcW w:w="1618" w:type="dxa"/>
          </w:tcPr>
          <w:p w14:paraId="20C5D0BA"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98,25</w:t>
            </w:r>
          </w:p>
        </w:tc>
      </w:tr>
      <w:tr w:rsidR="00310B44" w:rsidRPr="0095112D" w14:paraId="1B4765F2" w14:textId="77777777" w:rsidTr="0095112D">
        <w:tc>
          <w:tcPr>
            <w:tcW w:w="4928" w:type="dxa"/>
            <w:gridSpan w:val="3"/>
          </w:tcPr>
          <w:p w14:paraId="7838AA18" w14:textId="77777777" w:rsidR="00310B44" w:rsidRPr="0095112D" w:rsidRDefault="00310B44" w:rsidP="0095112D">
            <w:pPr>
              <w:rPr>
                <w:rFonts w:ascii="Times New Roman" w:hAnsi="Times New Roman"/>
                <w:sz w:val="20"/>
                <w:szCs w:val="15"/>
              </w:rPr>
            </w:pPr>
            <w:r w:rsidRPr="0095112D">
              <w:rPr>
                <w:rFonts w:ascii="Times New Roman" w:hAnsi="Times New Roman"/>
                <w:b/>
                <w:sz w:val="20"/>
                <w:szCs w:val="15"/>
              </w:rPr>
              <w:t xml:space="preserve">UKUPNO :       653                                            </w:t>
            </w:r>
          </w:p>
        </w:tc>
        <w:tc>
          <w:tcPr>
            <w:tcW w:w="1276" w:type="dxa"/>
          </w:tcPr>
          <w:p w14:paraId="30E240FF" w14:textId="77777777" w:rsidR="00310B44" w:rsidRPr="0095112D" w:rsidRDefault="00310B44" w:rsidP="0095112D">
            <w:pPr>
              <w:jc w:val="right"/>
              <w:rPr>
                <w:rFonts w:ascii="Times New Roman" w:hAnsi="Times New Roman"/>
                <w:b/>
                <w:sz w:val="20"/>
                <w:szCs w:val="15"/>
              </w:rPr>
            </w:pPr>
            <w:r w:rsidRPr="0095112D">
              <w:rPr>
                <w:rFonts w:ascii="Times New Roman" w:hAnsi="Times New Roman"/>
                <w:b/>
                <w:sz w:val="20"/>
                <w:szCs w:val="15"/>
              </w:rPr>
              <w:t>335.800.</w:t>
            </w:r>
          </w:p>
        </w:tc>
        <w:tc>
          <w:tcPr>
            <w:tcW w:w="1358" w:type="dxa"/>
          </w:tcPr>
          <w:p w14:paraId="72E44E3A" w14:textId="77777777" w:rsidR="00310B44" w:rsidRPr="0095112D" w:rsidRDefault="00310B44" w:rsidP="0095112D">
            <w:pPr>
              <w:jc w:val="right"/>
              <w:rPr>
                <w:rFonts w:ascii="Times New Roman" w:hAnsi="Times New Roman"/>
                <w:b/>
                <w:sz w:val="20"/>
                <w:szCs w:val="15"/>
              </w:rPr>
            </w:pPr>
            <w:r w:rsidRPr="0095112D">
              <w:rPr>
                <w:rFonts w:ascii="Times New Roman" w:hAnsi="Times New Roman"/>
                <w:b/>
                <w:sz w:val="20"/>
                <w:szCs w:val="15"/>
              </w:rPr>
              <w:t>328.185.</w:t>
            </w:r>
          </w:p>
        </w:tc>
        <w:tc>
          <w:tcPr>
            <w:tcW w:w="1618" w:type="dxa"/>
          </w:tcPr>
          <w:p w14:paraId="3B99EDDF" w14:textId="77777777" w:rsidR="00310B44" w:rsidRPr="0095112D" w:rsidRDefault="00310B44" w:rsidP="0095112D">
            <w:pPr>
              <w:jc w:val="right"/>
              <w:rPr>
                <w:rFonts w:ascii="Times New Roman" w:hAnsi="Times New Roman"/>
                <w:b/>
                <w:sz w:val="20"/>
                <w:szCs w:val="15"/>
              </w:rPr>
            </w:pPr>
            <w:r w:rsidRPr="0095112D">
              <w:rPr>
                <w:rFonts w:ascii="Times New Roman" w:hAnsi="Times New Roman"/>
                <w:b/>
                <w:sz w:val="20"/>
                <w:szCs w:val="15"/>
              </w:rPr>
              <w:t>97,73%</w:t>
            </w:r>
          </w:p>
        </w:tc>
      </w:tr>
    </w:tbl>
    <w:p w14:paraId="1D1EB7E7" w14:textId="77777777" w:rsidR="00310B44" w:rsidRPr="0095112D" w:rsidRDefault="00310B44" w:rsidP="00310B44">
      <w:pPr>
        <w:rPr>
          <w:rFonts w:ascii="Times New Roman" w:hAnsi="Times New Roman"/>
          <w:b/>
          <w:sz w:val="20"/>
          <w:szCs w:val="15"/>
        </w:rPr>
      </w:pPr>
    </w:p>
    <w:p w14:paraId="3E81DB3B" w14:textId="77777777" w:rsidR="00310B44" w:rsidRPr="0095112D" w:rsidRDefault="00310B44" w:rsidP="00310B44">
      <w:pPr>
        <w:rPr>
          <w:rFonts w:ascii="Times New Roman" w:hAnsi="Times New Roman"/>
          <w:b/>
          <w:sz w:val="20"/>
          <w:szCs w:val="15"/>
        </w:rPr>
      </w:pPr>
    </w:p>
    <w:p w14:paraId="16C436C2" w14:textId="77777777" w:rsidR="00310B44" w:rsidRPr="0095112D" w:rsidRDefault="00310B44" w:rsidP="00310B44">
      <w:pPr>
        <w:rPr>
          <w:rFonts w:ascii="Times New Roman" w:hAnsi="Times New Roman"/>
          <w:b/>
          <w:sz w:val="20"/>
          <w:szCs w:val="15"/>
        </w:rPr>
      </w:pPr>
    </w:p>
    <w:p w14:paraId="00757F88" w14:textId="77777777" w:rsidR="00310B44" w:rsidRPr="0095112D" w:rsidRDefault="00310B44" w:rsidP="00310B44">
      <w:pPr>
        <w:rPr>
          <w:rFonts w:ascii="Times New Roman" w:hAnsi="Times New Roman"/>
          <w:b/>
          <w:sz w:val="20"/>
          <w:szCs w:val="15"/>
        </w:rPr>
      </w:pPr>
    </w:p>
    <w:p w14:paraId="36AA29B9" w14:textId="77777777" w:rsidR="00310B44" w:rsidRPr="0095112D" w:rsidRDefault="00310B44" w:rsidP="00310B44">
      <w:pPr>
        <w:jc w:val="center"/>
        <w:rPr>
          <w:rFonts w:ascii="Times New Roman" w:hAnsi="Times New Roman"/>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983"/>
        <w:gridCol w:w="2922"/>
        <w:gridCol w:w="1408"/>
        <w:gridCol w:w="1396"/>
        <w:gridCol w:w="1536"/>
      </w:tblGrid>
      <w:tr w:rsidR="00310B44" w:rsidRPr="0095112D" w14:paraId="1CCF78E8" w14:textId="77777777" w:rsidTr="0095112D">
        <w:tc>
          <w:tcPr>
            <w:tcW w:w="817" w:type="dxa"/>
          </w:tcPr>
          <w:p w14:paraId="390F6338" w14:textId="77777777" w:rsidR="00310B44" w:rsidRPr="0095112D" w:rsidRDefault="00310B44" w:rsidP="0095112D">
            <w:pPr>
              <w:rPr>
                <w:rFonts w:ascii="Times New Roman" w:hAnsi="Times New Roman"/>
                <w:b/>
                <w:sz w:val="20"/>
                <w:szCs w:val="15"/>
              </w:rPr>
            </w:pPr>
            <w:r w:rsidRPr="0095112D">
              <w:rPr>
                <w:rFonts w:ascii="Times New Roman" w:hAnsi="Times New Roman"/>
                <w:b/>
                <w:sz w:val="20"/>
                <w:szCs w:val="15"/>
              </w:rPr>
              <w:t>683</w:t>
            </w:r>
          </w:p>
        </w:tc>
        <w:tc>
          <w:tcPr>
            <w:tcW w:w="8363" w:type="dxa"/>
            <w:gridSpan w:val="5"/>
          </w:tcPr>
          <w:p w14:paraId="1E5E2573" w14:textId="77777777" w:rsidR="00310B44" w:rsidRPr="0095112D" w:rsidRDefault="00310B44" w:rsidP="0095112D">
            <w:pPr>
              <w:rPr>
                <w:rFonts w:ascii="Times New Roman" w:hAnsi="Times New Roman"/>
                <w:b/>
                <w:sz w:val="20"/>
                <w:szCs w:val="15"/>
              </w:rPr>
            </w:pPr>
            <w:r w:rsidRPr="0095112D">
              <w:rPr>
                <w:rFonts w:ascii="Times New Roman" w:hAnsi="Times New Roman"/>
                <w:b/>
                <w:sz w:val="20"/>
                <w:szCs w:val="15"/>
              </w:rPr>
              <w:t>Ostali prihodi</w:t>
            </w:r>
          </w:p>
        </w:tc>
      </w:tr>
      <w:tr w:rsidR="00310B44" w:rsidRPr="0095112D" w14:paraId="364C5D71" w14:textId="77777777" w:rsidTr="0095112D">
        <w:tc>
          <w:tcPr>
            <w:tcW w:w="817" w:type="dxa"/>
          </w:tcPr>
          <w:p w14:paraId="5E5E24BC"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683111</w:t>
            </w:r>
          </w:p>
        </w:tc>
        <w:tc>
          <w:tcPr>
            <w:tcW w:w="992" w:type="dxa"/>
          </w:tcPr>
          <w:p w14:paraId="5CB432F0"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16831</w:t>
            </w:r>
          </w:p>
        </w:tc>
        <w:tc>
          <w:tcPr>
            <w:tcW w:w="2977" w:type="dxa"/>
          </w:tcPr>
          <w:p w14:paraId="0812F795" w14:textId="77777777" w:rsidR="00310B44" w:rsidRPr="0095112D" w:rsidRDefault="00310B44" w:rsidP="0095112D">
            <w:pPr>
              <w:rPr>
                <w:rFonts w:ascii="Times New Roman" w:hAnsi="Times New Roman"/>
                <w:b/>
                <w:sz w:val="20"/>
                <w:szCs w:val="15"/>
              </w:rPr>
            </w:pPr>
            <w:r w:rsidRPr="0095112D">
              <w:rPr>
                <w:rFonts w:ascii="Times New Roman" w:hAnsi="Times New Roman"/>
                <w:b/>
                <w:sz w:val="20"/>
                <w:szCs w:val="15"/>
              </w:rPr>
              <w:t xml:space="preserve">LAG </w:t>
            </w:r>
            <w:proofErr w:type="spellStart"/>
            <w:r w:rsidRPr="0095112D">
              <w:rPr>
                <w:rFonts w:ascii="Times New Roman" w:hAnsi="Times New Roman"/>
                <w:b/>
                <w:sz w:val="20"/>
                <w:szCs w:val="15"/>
              </w:rPr>
              <w:t>SJ.bilogora</w:t>
            </w:r>
            <w:proofErr w:type="spellEnd"/>
            <w:r w:rsidRPr="0095112D">
              <w:rPr>
                <w:rFonts w:ascii="Times New Roman" w:hAnsi="Times New Roman"/>
                <w:b/>
                <w:sz w:val="20"/>
                <w:szCs w:val="15"/>
              </w:rPr>
              <w:t>-projekti</w:t>
            </w:r>
          </w:p>
        </w:tc>
        <w:tc>
          <w:tcPr>
            <w:tcW w:w="1418" w:type="dxa"/>
          </w:tcPr>
          <w:p w14:paraId="5AB0D32A"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11.000.</w:t>
            </w:r>
          </w:p>
        </w:tc>
        <w:tc>
          <w:tcPr>
            <w:tcW w:w="1418" w:type="dxa"/>
          </w:tcPr>
          <w:p w14:paraId="4CA1C966" w14:textId="77777777" w:rsidR="00310B44" w:rsidRPr="0095112D" w:rsidRDefault="00310B44" w:rsidP="0095112D">
            <w:pPr>
              <w:jc w:val="right"/>
              <w:rPr>
                <w:rFonts w:ascii="Times New Roman" w:hAnsi="Times New Roman"/>
                <w:bCs/>
                <w:sz w:val="20"/>
                <w:szCs w:val="15"/>
              </w:rPr>
            </w:pPr>
            <w:r w:rsidRPr="0095112D">
              <w:rPr>
                <w:rFonts w:ascii="Times New Roman" w:hAnsi="Times New Roman"/>
                <w:bCs/>
                <w:sz w:val="20"/>
                <w:szCs w:val="15"/>
              </w:rPr>
              <w:t>8.073.</w:t>
            </w:r>
          </w:p>
        </w:tc>
        <w:tc>
          <w:tcPr>
            <w:tcW w:w="1558" w:type="dxa"/>
          </w:tcPr>
          <w:p w14:paraId="75B83168" w14:textId="77777777" w:rsidR="00310B44" w:rsidRPr="0095112D" w:rsidRDefault="00310B44" w:rsidP="0095112D">
            <w:pPr>
              <w:jc w:val="center"/>
              <w:rPr>
                <w:rFonts w:ascii="Times New Roman" w:hAnsi="Times New Roman"/>
                <w:bCs/>
                <w:sz w:val="20"/>
                <w:szCs w:val="15"/>
              </w:rPr>
            </w:pPr>
            <w:r w:rsidRPr="0095112D">
              <w:rPr>
                <w:rFonts w:ascii="Times New Roman" w:hAnsi="Times New Roman"/>
                <w:bCs/>
                <w:sz w:val="20"/>
                <w:szCs w:val="15"/>
              </w:rPr>
              <w:t>73,39</w:t>
            </w:r>
          </w:p>
        </w:tc>
      </w:tr>
      <w:tr w:rsidR="00310B44" w:rsidRPr="0095112D" w14:paraId="171E28BF" w14:textId="77777777" w:rsidTr="0095112D">
        <w:tc>
          <w:tcPr>
            <w:tcW w:w="4786" w:type="dxa"/>
            <w:gridSpan w:val="3"/>
          </w:tcPr>
          <w:p w14:paraId="2AA978DE" w14:textId="77777777" w:rsidR="00310B44" w:rsidRPr="0095112D" w:rsidRDefault="00310B44" w:rsidP="0095112D">
            <w:pPr>
              <w:rPr>
                <w:rFonts w:ascii="Times New Roman" w:hAnsi="Times New Roman"/>
                <w:b/>
                <w:sz w:val="20"/>
                <w:szCs w:val="15"/>
              </w:rPr>
            </w:pPr>
            <w:r w:rsidRPr="0095112D">
              <w:rPr>
                <w:rFonts w:ascii="Times New Roman" w:hAnsi="Times New Roman"/>
                <w:b/>
                <w:sz w:val="20"/>
                <w:szCs w:val="15"/>
              </w:rPr>
              <w:t xml:space="preserve">UKUPNO :     683                                                   </w:t>
            </w:r>
          </w:p>
        </w:tc>
        <w:tc>
          <w:tcPr>
            <w:tcW w:w="1418" w:type="dxa"/>
          </w:tcPr>
          <w:p w14:paraId="428E94B2" w14:textId="77777777" w:rsidR="00310B44" w:rsidRPr="0095112D" w:rsidRDefault="00310B44" w:rsidP="0095112D">
            <w:pPr>
              <w:tabs>
                <w:tab w:val="center" w:pos="601"/>
                <w:tab w:val="right" w:pos="1202"/>
              </w:tabs>
              <w:jc w:val="right"/>
              <w:rPr>
                <w:rFonts w:ascii="Times New Roman" w:hAnsi="Times New Roman"/>
                <w:b/>
                <w:sz w:val="20"/>
                <w:szCs w:val="15"/>
              </w:rPr>
            </w:pPr>
            <w:r w:rsidRPr="0095112D">
              <w:rPr>
                <w:rFonts w:ascii="Times New Roman" w:hAnsi="Times New Roman"/>
                <w:b/>
                <w:sz w:val="20"/>
                <w:szCs w:val="15"/>
              </w:rPr>
              <w:tab/>
              <w:t>11.000.</w:t>
            </w:r>
          </w:p>
        </w:tc>
        <w:tc>
          <w:tcPr>
            <w:tcW w:w="1418" w:type="dxa"/>
          </w:tcPr>
          <w:p w14:paraId="72EB4568" w14:textId="77777777" w:rsidR="00310B44" w:rsidRPr="0095112D" w:rsidRDefault="00310B44" w:rsidP="0095112D">
            <w:pPr>
              <w:jc w:val="right"/>
              <w:rPr>
                <w:rFonts w:ascii="Times New Roman" w:hAnsi="Times New Roman"/>
                <w:b/>
                <w:sz w:val="20"/>
                <w:szCs w:val="15"/>
              </w:rPr>
            </w:pPr>
            <w:r w:rsidRPr="0095112D">
              <w:rPr>
                <w:rFonts w:ascii="Times New Roman" w:hAnsi="Times New Roman"/>
                <w:b/>
                <w:sz w:val="20"/>
                <w:szCs w:val="15"/>
              </w:rPr>
              <w:t>8.073.</w:t>
            </w:r>
          </w:p>
        </w:tc>
        <w:tc>
          <w:tcPr>
            <w:tcW w:w="1558" w:type="dxa"/>
          </w:tcPr>
          <w:p w14:paraId="46D29154" w14:textId="77777777" w:rsidR="00310B44" w:rsidRPr="0095112D" w:rsidRDefault="00310B44" w:rsidP="0095112D">
            <w:pPr>
              <w:jc w:val="right"/>
              <w:rPr>
                <w:rFonts w:ascii="Times New Roman" w:hAnsi="Times New Roman"/>
                <w:b/>
                <w:sz w:val="20"/>
                <w:szCs w:val="15"/>
              </w:rPr>
            </w:pPr>
            <w:r w:rsidRPr="0095112D">
              <w:rPr>
                <w:rFonts w:ascii="Times New Roman" w:hAnsi="Times New Roman"/>
                <w:b/>
                <w:sz w:val="20"/>
                <w:szCs w:val="15"/>
              </w:rPr>
              <w:t>73,39%</w:t>
            </w:r>
          </w:p>
        </w:tc>
      </w:tr>
    </w:tbl>
    <w:p w14:paraId="7B0DEA12" w14:textId="77777777" w:rsidR="00310B44" w:rsidRPr="0095112D" w:rsidRDefault="00310B44" w:rsidP="00310B44">
      <w:pPr>
        <w:rPr>
          <w:rFonts w:ascii="Times New Roman" w:hAnsi="Times New Roman"/>
          <w:b/>
          <w:sz w:val="20"/>
          <w:szCs w:val="15"/>
        </w:rPr>
      </w:pPr>
      <w:r w:rsidRPr="0095112D">
        <w:rPr>
          <w:rFonts w:ascii="Times New Roman" w:hAnsi="Times New Roman"/>
          <w:b/>
          <w:sz w:val="20"/>
          <w:szCs w:val="15"/>
        </w:rPr>
        <w:t xml:space="preserve">                             </w:t>
      </w:r>
    </w:p>
    <w:p w14:paraId="5FD9A7B4" w14:textId="77777777" w:rsidR="00310B44" w:rsidRPr="0095112D" w:rsidRDefault="00310B44" w:rsidP="00310B44">
      <w:pPr>
        <w:rPr>
          <w:rFonts w:ascii="Times New Roman" w:hAnsi="Times New Roman"/>
          <w:b/>
          <w:sz w:val="20"/>
          <w:szCs w:val="15"/>
        </w:rPr>
      </w:pPr>
    </w:p>
    <w:p w14:paraId="3C038546" w14:textId="77777777" w:rsidR="00310B44" w:rsidRPr="0095112D" w:rsidRDefault="00310B44" w:rsidP="00310B44">
      <w:pPr>
        <w:jc w:val="center"/>
        <w:rPr>
          <w:rFonts w:ascii="Times New Roman" w:hAnsi="Times New Roman"/>
          <w:b/>
          <w:sz w:val="20"/>
          <w:szCs w:val="15"/>
        </w:rPr>
      </w:pPr>
    </w:p>
    <w:p w14:paraId="6E1CA2F2" w14:textId="77777777" w:rsidR="00310B44" w:rsidRPr="0095112D" w:rsidRDefault="00310B44" w:rsidP="00310B44">
      <w:pPr>
        <w:jc w:val="center"/>
        <w:rPr>
          <w:rFonts w:ascii="Times New Roman" w:hAnsi="Times New Roman"/>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
        <w:gridCol w:w="912"/>
        <w:gridCol w:w="2973"/>
        <w:gridCol w:w="1323"/>
        <w:gridCol w:w="1429"/>
        <w:gridCol w:w="1430"/>
      </w:tblGrid>
      <w:tr w:rsidR="00310B44" w:rsidRPr="0095112D" w14:paraId="62EA0E6C" w14:textId="77777777" w:rsidTr="0095112D">
        <w:tc>
          <w:tcPr>
            <w:tcW w:w="1000" w:type="dxa"/>
          </w:tcPr>
          <w:p w14:paraId="5BA419EB" w14:textId="77777777" w:rsidR="00310B44" w:rsidRPr="0095112D" w:rsidRDefault="00310B44" w:rsidP="0095112D">
            <w:pPr>
              <w:rPr>
                <w:rFonts w:ascii="Times New Roman" w:hAnsi="Times New Roman"/>
                <w:b/>
                <w:sz w:val="20"/>
                <w:szCs w:val="15"/>
              </w:rPr>
            </w:pPr>
            <w:r w:rsidRPr="0095112D">
              <w:rPr>
                <w:rFonts w:ascii="Times New Roman" w:hAnsi="Times New Roman"/>
                <w:b/>
                <w:sz w:val="20"/>
                <w:szCs w:val="15"/>
              </w:rPr>
              <w:t>721</w:t>
            </w:r>
          </w:p>
        </w:tc>
        <w:tc>
          <w:tcPr>
            <w:tcW w:w="8140" w:type="dxa"/>
            <w:gridSpan w:val="5"/>
          </w:tcPr>
          <w:p w14:paraId="41833DE3" w14:textId="77777777" w:rsidR="00310B44" w:rsidRPr="0095112D" w:rsidRDefault="00310B44" w:rsidP="0095112D">
            <w:pPr>
              <w:rPr>
                <w:rFonts w:ascii="Times New Roman" w:hAnsi="Times New Roman"/>
                <w:b/>
                <w:sz w:val="20"/>
                <w:szCs w:val="15"/>
              </w:rPr>
            </w:pPr>
            <w:r w:rsidRPr="0095112D">
              <w:rPr>
                <w:rFonts w:ascii="Times New Roman" w:hAnsi="Times New Roman"/>
                <w:b/>
                <w:sz w:val="20"/>
                <w:szCs w:val="15"/>
              </w:rPr>
              <w:t>Prihodi od prodaje nematerijalne imovine</w:t>
            </w:r>
          </w:p>
        </w:tc>
      </w:tr>
      <w:tr w:rsidR="00310B44" w:rsidRPr="0095112D" w14:paraId="30ECD0CA" w14:textId="77777777" w:rsidTr="0095112D">
        <w:tc>
          <w:tcPr>
            <w:tcW w:w="1000" w:type="dxa"/>
          </w:tcPr>
          <w:p w14:paraId="483820B9"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72119</w:t>
            </w:r>
          </w:p>
        </w:tc>
        <w:tc>
          <w:tcPr>
            <w:tcW w:w="916" w:type="dxa"/>
          </w:tcPr>
          <w:p w14:paraId="2C4C2ABB"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17214</w:t>
            </w:r>
          </w:p>
        </w:tc>
        <w:tc>
          <w:tcPr>
            <w:tcW w:w="3012" w:type="dxa"/>
          </w:tcPr>
          <w:p w14:paraId="01101364" w14:textId="77777777" w:rsidR="00310B44" w:rsidRPr="0095112D" w:rsidRDefault="00310B44" w:rsidP="0095112D">
            <w:pPr>
              <w:rPr>
                <w:rFonts w:ascii="Times New Roman" w:hAnsi="Times New Roman"/>
                <w:sz w:val="20"/>
                <w:szCs w:val="15"/>
              </w:rPr>
            </w:pPr>
            <w:proofErr w:type="spellStart"/>
            <w:r w:rsidRPr="0095112D">
              <w:rPr>
                <w:rFonts w:ascii="Times New Roman" w:hAnsi="Times New Roman"/>
                <w:sz w:val="20"/>
                <w:szCs w:val="15"/>
              </w:rPr>
              <w:t>Prih.od</w:t>
            </w:r>
            <w:proofErr w:type="spellEnd"/>
            <w:r w:rsidRPr="0095112D">
              <w:rPr>
                <w:rFonts w:ascii="Times New Roman" w:hAnsi="Times New Roman"/>
                <w:sz w:val="20"/>
                <w:szCs w:val="15"/>
              </w:rPr>
              <w:t xml:space="preserve"> obročne otplate stanova</w:t>
            </w:r>
          </w:p>
        </w:tc>
        <w:tc>
          <w:tcPr>
            <w:tcW w:w="1332" w:type="dxa"/>
          </w:tcPr>
          <w:p w14:paraId="60C4936E"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15.000.</w:t>
            </w:r>
          </w:p>
        </w:tc>
        <w:tc>
          <w:tcPr>
            <w:tcW w:w="1440" w:type="dxa"/>
          </w:tcPr>
          <w:p w14:paraId="7058D453"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14.809.</w:t>
            </w:r>
          </w:p>
        </w:tc>
        <w:tc>
          <w:tcPr>
            <w:tcW w:w="1440" w:type="dxa"/>
          </w:tcPr>
          <w:p w14:paraId="1AD67901"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98,72</w:t>
            </w:r>
          </w:p>
        </w:tc>
      </w:tr>
      <w:tr w:rsidR="00310B44" w:rsidRPr="0095112D" w14:paraId="1802219E" w14:textId="77777777" w:rsidTr="0095112D">
        <w:tc>
          <w:tcPr>
            <w:tcW w:w="4928" w:type="dxa"/>
            <w:gridSpan w:val="3"/>
          </w:tcPr>
          <w:p w14:paraId="08129C6B" w14:textId="77777777" w:rsidR="00310B44" w:rsidRPr="0095112D" w:rsidRDefault="00310B44" w:rsidP="0095112D">
            <w:pPr>
              <w:rPr>
                <w:rFonts w:ascii="Times New Roman" w:hAnsi="Times New Roman"/>
                <w:sz w:val="20"/>
                <w:szCs w:val="15"/>
              </w:rPr>
            </w:pPr>
            <w:r w:rsidRPr="0095112D">
              <w:rPr>
                <w:rFonts w:ascii="Times New Roman" w:hAnsi="Times New Roman"/>
                <w:b/>
                <w:sz w:val="20"/>
                <w:szCs w:val="15"/>
              </w:rPr>
              <w:t>UKUPNO :     721</w:t>
            </w:r>
          </w:p>
        </w:tc>
        <w:tc>
          <w:tcPr>
            <w:tcW w:w="1332" w:type="dxa"/>
          </w:tcPr>
          <w:p w14:paraId="4D076FD7" w14:textId="77777777" w:rsidR="00310B44" w:rsidRPr="0095112D" w:rsidRDefault="00310B44" w:rsidP="0095112D">
            <w:pPr>
              <w:jc w:val="right"/>
              <w:rPr>
                <w:rFonts w:ascii="Times New Roman" w:hAnsi="Times New Roman"/>
                <w:sz w:val="20"/>
                <w:szCs w:val="15"/>
              </w:rPr>
            </w:pPr>
            <w:r w:rsidRPr="0095112D">
              <w:rPr>
                <w:rFonts w:ascii="Times New Roman" w:hAnsi="Times New Roman"/>
                <w:b/>
                <w:sz w:val="20"/>
                <w:szCs w:val="15"/>
              </w:rPr>
              <w:t xml:space="preserve">15.000.                 </w:t>
            </w:r>
          </w:p>
        </w:tc>
        <w:tc>
          <w:tcPr>
            <w:tcW w:w="1440" w:type="dxa"/>
          </w:tcPr>
          <w:p w14:paraId="315A6313" w14:textId="77777777" w:rsidR="00310B44" w:rsidRPr="0095112D" w:rsidRDefault="00310B44" w:rsidP="0095112D">
            <w:pPr>
              <w:tabs>
                <w:tab w:val="center" w:pos="612"/>
                <w:tab w:val="right" w:pos="1224"/>
              </w:tabs>
              <w:jc w:val="right"/>
              <w:rPr>
                <w:rFonts w:ascii="Times New Roman" w:hAnsi="Times New Roman"/>
                <w:b/>
                <w:sz w:val="20"/>
                <w:szCs w:val="15"/>
              </w:rPr>
            </w:pPr>
            <w:r w:rsidRPr="0095112D">
              <w:rPr>
                <w:rFonts w:ascii="Times New Roman" w:hAnsi="Times New Roman"/>
                <w:b/>
                <w:sz w:val="20"/>
                <w:szCs w:val="15"/>
              </w:rPr>
              <w:t>14.809.</w:t>
            </w:r>
          </w:p>
        </w:tc>
        <w:tc>
          <w:tcPr>
            <w:tcW w:w="1440" w:type="dxa"/>
          </w:tcPr>
          <w:p w14:paraId="73978CD1" w14:textId="77777777" w:rsidR="00310B44" w:rsidRPr="0095112D" w:rsidRDefault="00310B44" w:rsidP="0095112D">
            <w:pPr>
              <w:jc w:val="right"/>
              <w:rPr>
                <w:rFonts w:ascii="Times New Roman" w:hAnsi="Times New Roman"/>
                <w:b/>
                <w:sz w:val="20"/>
                <w:szCs w:val="15"/>
              </w:rPr>
            </w:pPr>
            <w:r w:rsidRPr="0095112D">
              <w:rPr>
                <w:rFonts w:ascii="Times New Roman" w:hAnsi="Times New Roman"/>
                <w:b/>
                <w:sz w:val="20"/>
                <w:szCs w:val="15"/>
              </w:rPr>
              <w:t>98,72%</w:t>
            </w:r>
          </w:p>
        </w:tc>
      </w:tr>
    </w:tbl>
    <w:p w14:paraId="24D06F42" w14:textId="77777777" w:rsidR="00310B44" w:rsidRPr="0095112D" w:rsidRDefault="00310B44" w:rsidP="00310B44">
      <w:pPr>
        <w:rPr>
          <w:rFonts w:ascii="Times New Roman" w:hAnsi="Times New Roman"/>
          <w:b/>
          <w:sz w:val="20"/>
          <w:szCs w:val="15"/>
        </w:rPr>
      </w:pPr>
      <w:r w:rsidRPr="0095112D">
        <w:rPr>
          <w:rFonts w:ascii="Times New Roman" w:hAnsi="Times New Roman"/>
          <w:b/>
          <w:sz w:val="20"/>
          <w:szCs w:val="15"/>
        </w:rPr>
        <w:t xml:space="preserve">    </w:t>
      </w:r>
    </w:p>
    <w:p w14:paraId="6B490E0A" w14:textId="77777777" w:rsidR="00310B44" w:rsidRPr="0095112D" w:rsidRDefault="00310B44" w:rsidP="00310B44">
      <w:pPr>
        <w:rPr>
          <w:rFonts w:ascii="Times New Roman" w:hAnsi="Times New Roman"/>
          <w:b/>
          <w:sz w:val="20"/>
          <w:szCs w:val="15"/>
        </w:rPr>
      </w:pPr>
    </w:p>
    <w:p w14:paraId="6CAC9861" w14:textId="77777777" w:rsidR="00310B44" w:rsidRPr="0095112D" w:rsidRDefault="00310B44" w:rsidP="00310B44">
      <w:pPr>
        <w:rPr>
          <w:rFonts w:ascii="Times New Roman" w:hAnsi="Times New Roman"/>
          <w:b/>
          <w:sz w:val="20"/>
          <w:szCs w:val="15"/>
        </w:rPr>
      </w:pPr>
      <w:r w:rsidRPr="0095112D">
        <w:rPr>
          <w:rFonts w:ascii="Times New Roman" w:hAnsi="Times New Roman"/>
          <w:b/>
          <w:sz w:val="20"/>
          <w:szCs w:val="15"/>
        </w:rPr>
        <w:t>PRIMICI: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910"/>
        <w:gridCol w:w="2974"/>
        <w:gridCol w:w="1327"/>
        <w:gridCol w:w="1432"/>
        <w:gridCol w:w="1425"/>
      </w:tblGrid>
      <w:tr w:rsidR="00310B44" w:rsidRPr="0095112D" w14:paraId="30694970" w14:textId="77777777" w:rsidTr="0095112D">
        <w:tc>
          <w:tcPr>
            <w:tcW w:w="1000" w:type="dxa"/>
          </w:tcPr>
          <w:p w14:paraId="345EC018" w14:textId="77777777" w:rsidR="00310B44" w:rsidRPr="0095112D" w:rsidRDefault="00310B44" w:rsidP="0095112D">
            <w:pPr>
              <w:rPr>
                <w:rFonts w:ascii="Times New Roman" w:hAnsi="Times New Roman"/>
                <w:b/>
                <w:sz w:val="20"/>
                <w:szCs w:val="15"/>
              </w:rPr>
            </w:pPr>
            <w:r w:rsidRPr="0095112D">
              <w:rPr>
                <w:rFonts w:ascii="Times New Roman" w:hAnsi="Times New Roman"/>
                <w:b/>
                <w:sz w:val="20"/>
                <w:szCs w:val="15"/>
              </w:rPr>
              <w:t>844</w:t>
            </w:r>
          </w:p>
        </w:tc>
        <w:tc>
          <w:tcPr>
            <w:tcW w:w="8140" w:type="dxa"/>
            <w:gridSpan w:val="5"/>
          </w:tcPr>
          <w:p w14:paraId="31FC2020" w14:textId="77777777" w:rsidR="00310B44" w:rsidRPr="0095112D" w:rsidRDefault="00310B44" w:rsidP="0095112D">
            <w:pPr>
              <w:rPr>
                <w:rFonts w:ascii="Times New Roman" w:hAnsi="Times New Roman"/>
                <w:b/>
                <w:sz w:val="20"/>
                <w:szCs w:val="15"/>
              </w:rPr>
            </w:pPr>
            <w:r w:rsidRPr="0095112D">
              <w:rPr>
                <w:rFonts w:ascii="Times New Roman" w:hAnsi="Times New Roman"/>
                <w:b/>
                <w:sz w:val="20"/>
                <w:szCs w:val="15"/>
              </w:rPr>
              <w:t>Primljeni krediti i zajmovi od kreditnih institucija</w:t>
            </w:r>
          </w:p>
        </w:tc>
      </w:tr>
      <w:tr w:rsidR="00310B44" w:rsidRPr="0095112D" w14:paraId="23C445F7" w14:textId="77777777" w:rsidTr="0095112D">
        <w:tc>
          <w:tcPr>
            <w:tcW w:w="1000" w:type="dxa"/>
          </w:tcPr>
          <w:p w14:paraId="5233110C"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84431</w:t>
            </w:r>
          </w:p>
        </w:tc>
        <w:tc>
          <w:tcPr>
            <w:tcW w:w="916" w:type="dxa"/>
          </w:tcPr>
          <w:p w14:paraId="0C21DE84"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9121</w:t>
            </w:r>
          </w:p>
        </w:tc>
        <w:tc>
          <w:tcPr>
            <w:tcW w:w="3012" w:type="dxa"/>
          </w:tcPr>
          <w:p w14:paraId="0A6229AD"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Primljeni krediti-kratkoročni</w:t>
            </w:r>
          </w:p>
        </w:tc>
        <w:tc>
          <w:tcPr>
            <w:tcW w:w="1332" w:type="dxa"/>
          </w:tcPr>
          <w:p w14:paraId="72E57C67"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4.000.000.</w:t>
            </w:r>
          </w:p>
        </w:tc>
        <w:tc>
          <w:tcPr>
            <w:tcW w:w="1440" w:type="dxa"/>
          </w:tcPr>
          <w:p w14:paraId="68E28236"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4.000.000.</w:t>
            </w:r>
          </w:p>
        </w:tc>
        <w:tc>
          <w:tcPr>
            <w:tcW w:w="1440" w:type="dxa"/>
          </w:tcPr>
          <w:p w14:paraId="54AA4920"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100%</w:t>
            </w:r>
          </w:p>
        </w:tc>
      </w:tr>
      <w:tr w:rsidR="00310B44" w:rsidRPr="0095112D" w14:paraId="381E28D1" w14:textId="77777777" w:rsidTr="0095112D">
        <w:tc>
          <w:tcPr>
            <w:tcW w:w="1000" w:type="dxa"/>
          </w:tcPr>
          <w:p w14:paraId="3BBCD971"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84432</w:t>
            </w:r>
          </w:p>
        </w:tc>
        <w:tc>
          <w:tcPr>
            <w:tcW w:w="916" w:type="dxa"/>
          </w:tcPr>
          <w:p w14:paraId="56EE8D2E"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9121</w:t>
            </w:r>
          </w:p>
        </w:tc>
        <w:tc>
          <w:tcPr>
            <w:tcW w:w="3012" w:type="dxa"/>
          </w:tcPr>
          <w:p w14:paraId="18AB0258"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Primljeni krediti-dugoročni</w:t>
            </w:r>
          </w:p>
        </w:tc>
        <w:tc>
          <w:tcPr>
            <w:tcW w:w="1332" w:type="dxa"/>
          </w:tcPr>
          <w:p w14:paraId="73859B45"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1.100.000.</w:t>
            </w:r>
          </w:p>
        </w:tc>
        <w:tc>
          <w:tcPr>
            <w:tcW w:w="1440" w:type="dxa"/>
          </w:tcPr>
          <w:p w14:paraId="67A293D6"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1.000.000.</w:t>
            </w:r>
          </w:p>
        </w:tc>
        <w:tc>
          <w:tcPr>
            <w:tcW w:w="1440" w:type="dxa"/>
          </w:tcPr>
          <w:p w14:paraId="630E56A0"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100%</w:t>
            </w:r>
          </w:p>
        </w:tc>
      </w:tr>
      <w:tr w:rsidR="00310B44" w:rsidRPr="0095112D" w14:paraId="71A884EA" w14:textId="77777777" w:rsidTr="0095112D">
        <w:tc>
          <w:tcPr>
            <w:tcW w:w="4928" w:type="dxa"/>
            <w:gridSpan w:val="3"/>
          </w:tcPr>
          <w:p w14:paraId="7810BAF4" w14:textId="77777777" w:rsidR="00310B44" w:rsidRPr="0095112D" w:rsidRDefault="00310B44" w:rsidP="0095112D">
            <w:pPr>
              <w:rPr>
                <w:rFonts w:ascii="Times New Roman" w:hAnsi="Times New Roman"/>
                <w:sz w:val="20"/>
                <w:szCs w:val="15"/>
              </w:rPr>
            </w:pPr>
            <w:r w:rsidRPr="0095112D">
              <w:rPr>
                <w:rFonts w:ascii="Times New Roman" w:hAnsi="Times New Roman"/>
                <w:b/>
                <w:sz w:val="20"/>
                <w:szCs w:val="15"/>
              </w:rPr>
              <w:t>UKUPNO :    844</w:t>
            </w:r>
          </w:p>
        </w:tc>
        <w:tc>
          <w:tcPr>
            <w:tcW w:w="1332" w:type="dxa"/>
          </w:tcPr>
          <w:p w14:paraId="34E12B76" w14:textId="77777777" w:rsidR="00310B44" w:rsidRPr="0095112D" w:rsidRDefault="00310B44" w:rsidP="0095112D">
            <w:pPr>
              <w:jc w:val="right"/>
              <w:rPr>
                <w:rFonts w:ascii="Times New Roman" w:hAnsi="Times New Roman"/>
                <w:b/>
                <w:sz w:val="20"/>
                <w:szCs w:val="15"/>
              </w:rPr>
            </w:pPr>
            <w:r w:rsidRPr="0095112D">
              <w:rPr>
                <w:rFonts w:ascii="Times New Roman" w:hAnsi="Times New Roman"/>
                <w:b/>
                <w:sz w:val="20"/>
                <w:szCs w:val="15"/>
              </w:rPr>
              <w:t>5.100.000.</w:t>
            </w:r>
          </w:p>
        </w:tc>
        <w:tc>
          <w:tcPr>
            <w:tcW w:w="1440" w:type="dxa"/>
          </w:tcPr>
          <w:p w14:paraId="3D4D1B6B" w14:textId="77777777" w:rsidR="00310B44" w:rsidRPr="0095112D" w:rsidRDefault="00310B44" w:rsidP="0095112D">
            <w:pPr>
              <w:jc w:val="right"/>
              <w:rPr>
                <w:rFonts w:ascii="Times New Roman" w:hAnsi="Times New Roman"/>
                <w:b/>
                <w:bCs/>
                <w:sz w:val="20"/>
                <w:szCs w:val="15"/>
              </w:rPr>
            </w:pPr>
            <w:r w:rsidRPr="0095112D">
              <w:rPr>
                <w:rFonts w:ascii="Times New Roman" w:hAnsi="Times New Roman"/>
                <w:b/>
                <w:bCs/>
                <w:sz w:val="20"/>
                <w:szCs w:val="15"/>
              </w:rPr>
              <w:t>5.100.000.</w:t>
            </w:r>
          </w:p>
        </w:tc>
        <w:tc>
          <w:tcPr>
            <w:tcW w:w="1440" w:type="dxa"/>
          </w:tcPr>
          <w:p w14:paraId="5221B1A2" w14:textId="77777777" w:rsidR="00310B44" w:rsidRPr="0095112D" w:rsidRDefault="00310B44" w:rsidP="0095112D">
            <w:pPr>
              <w:jc w:val="right"/>
              <w:rPr>
                <w:rFonts w:ascii="Times New Roman" w:hAnsi="Times New Roman"/>
                <w:b/>
                <w:bCs/>
                <w:sz w:val="20"/>
                <w:szCs w:val="15"/>
              </w:rPr>
            </w:pPr>
            <w:r w:rsidRPr="0095112D">
              <w:rPr>
                <w:rFonts w:ascii="Times New Roman" w:hAnsi="Times New Roman"/>
                <w:b/>
                <w:bCs/>
                <w:sz w:val="20"/>
                <w:szCs w:val="15"/>
              </w:rPr>
              <w:t>100%</w:t>
            </w:r>
          </w:p>
        </w:tc>
      </w:tr>
    </w:tbl>
    <w:p w14:paraId="690008E1" w14:textId="77777777" w:rsidR="00310B44" w:rsidRPr="0095112D" w:rsidRDefault="00310B44" w:rsidP="00310B44">
      <w:pPr>
        <w:rPr>
          <w:rFonts w:ascii="Times New Roman" w:hAnsi="Times New Roman"/>
          <w:b/>
          <w:sz w:val="20"/>
          <w:szCs w:val="15"/>
        </w:rPr>
      </w:pPr>
    </w:p>
    <w:p w14:paraId="416193F4" w14:textId="77777777" w:rsidR="00310B44" w:rsidRPr="0095112D" w:rsidRDefault="00310B44" w:rsidP="00310B44">
      <w:pPr>
        <w:rPr>
          <w:rFonts w:ascii="Times New Roman" w:hAnsi="Times New Roman"/>
          <w:b/>
          <w:sz w:val="20"/>
          <w:szCs w:val="15"/>
        </w:rPr>
      </w:pPr>
    </w:p>
    <w:p w14:paraId="5775C6EA" w14:textId="77777777" w:rsidR="00310B44" w:rsidRPr="0095112D" w:rsidRDefault="00310B44" w:rsidP="00310B44">
      <w:pPr>
        <w:rPr>
          <w:rFonts w:ascii="Times New Roman" w:hAnsi="Times New Roman"/>
          <w:b/>
          <w:sz w:val="20"/>
          <w:szCs w:val="15"/>
        </w:rPr>
      </w:pPr>
    </w:p>
    <w:p w14:paraId="5C5CDF97" w14:textId="77777777" w:rsidR="00310B44" w:rsidRPr="0095112D" w:rsidRDefault="00310B44" w:rsidP="00310B44">
      <w:pPr>
        <w:rPr>
          <w:rFonts w:ascii="Times New Roman" w:hAnsi="Times New Roman"/>
          <w:b/>
          <w:sz w:val="20"/>
          <w:szCs w:val="15"/>
        </w:rPr>
      </w:pPr>
      <w:r w:rsidRPr="0095112D">
        <w:rPr>
          <w:rFonts w:ascii="Times New Roman" w:hAnsi="Times New Roman"/>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2"/>
        <w:gridCol w:w="1437"/>
        <w:gridCol w:w="1437"/>
        <w:gridCol w:w="1436"/>
      </w:tblGrid>
      <w:tr w:rsidR="00310B44" w:rsidRPr="0095112D" w14:paraId="43A59172" w14:textId="77777777" w:rsidTr="0095112D">
        <w:tc>
          <w:tcPr>
            <w:tcW w:w="4788" w:type="dxa"/>
            <w:vMerge w:val="restart"/>
          </w:tcPr>
          <w:p w14:paraId="71FA82DD" w14:textId="77777777" w:rsidR="00310B44" w:rsidRPr="0095112D" w:rsidRDefault="00310B44" w:rsidP="0095112D">
            <w:pPr>
              <w:jc w:val="both"/>
              <w:rPr>
                <w:rFonts w:ascii="Times New Roman" w:hAnsi="Times New Roman"/>
                <w:b/>
                <w:sz w:val="20"/>
                <w:szCs w:val="18"/>
              </w:rPr>
            </w:pPr>
          </w:p>
          <w:p w14:paraId="327B3E6A" w14:textId="77777777" w:rsidR="00310B44" w:rsidRPr="0095112D" w:rsidRDefault="00310B44" w:rsidP="0095112D">
            <w:pPr>
              <w:jc w:val="both"/>
              <w:rPr>
                <w:rFonts w:ascii="Times New Roman" w:hAnsi="Times New Roman"/>
                <w:b/>
                <w:sz w:val="20"/>
                <w:szCs w:val="18"/>
              </w:rPr>
            </w:pPr>
          </w:p>
          <w:p w14:paraId="3D16322A" w14:textId="77777777" w:rsidR="00310B44" w:rsidRPr="0095112D" w:rsidRDefault="00310B44" w:rsidP="0095112D">
            <w:pPr>
              <w:jc w:val="both"/>
              <w:rPr>
                <w:rFonts w:ascii="Times New Roman" w:hAnsi="Times New Roman"/>
                <w:b/>
                <w:sz w:val="20"/>
                <w:szCs w:val="18"/>
              </w:rPr>
            </w:pPr>
            <w:r w:rsidRPr="0095112D">
              <w:rPr>
                <w:rFonts w:ascii="Times New Roman" w:hAnsi="Times New Roman"/>
                <w:b/>
                <w:sz w:val="20"/>
                <w:szCs w:val="18"/>
              </w:rPr>
              <w:t>UKUPNO  PRIHODI I PRIMICI :</w:t>
            </w:r>
          </w:p>
          <w:p w14:paraId="178F3DF1" w14:textId="77777777" w:rsidR="00310B44" w:rsidRPr="0095112D" w:rsidRDefault="00310B44" w:rsidP="0095112D">
            <w:pPr>
              <w:jc w:val="both"/>
              <w:rPr>
                <w:rFonts w:ascii="Times New Roman" w:hAnsi="Times New Roman"/>
                <w:b/>
                <w:sz w:val="20"/>
                <w:szCs w:val="18"/>
              </w:rPr>
            </w:pPr>
          </w:p>
        </w:tc>
        <w:tc>
          <w:tcPr>
            <w:tcW w:w="1440" w:type="dxa"/>
          </w:tcPr>
          <w:p w14:paraId="6D48015E" w14:textId="77777777" w:rsidR="00310B44" w:rsidRPr="0095112D" w:rsidRDefault="00310B44" w:rsidP="0095112D">
            <w:pPr>
              <w:jc w:val="right"/>
              <w:rPr>
                <w:rFonts w:ascii="Times New Roman" w:hAnsi="Times New Roman"/>
                <w:b/>
                <w:sz w:val="20"/>
                <w:szCs w:val="18"/>
              </w:rPr>
            </w:pPr>
            <w:r w:rsidRPr="0095112D">
              <w:rPr>
                <w:rFonts w:ascii="Times New Roman" w:hAnsi="Times New Roman"/>
                <w:b/>
                <w:sz w:val="20"/>
                <w:szCs w:val="18"/>
              </w:rPr>
              <w:t>Plan 2020</w:t>
            </w:r>
          </w:p>
        </w:tc>
        <w:tc>
          <w:tcPr>
            <w:tcW w:w="1440" w:type="dxa"/>
          </w:tcPr>
          <w:p w14:paraId="7E69638A" w14:textId="77777777" w:rsidR="00310B44" w:rsidRPr="0095112D" w:rsidRDefault="00310B44" w:rsidP="0095112D">
            <w:pPr>
              <w:jc w:val="right"/>
              <w:rPr>
                <w:rFonts w:ascii="Times New Roman" w:hAnsi="Times New Roman"/>
                <w:b/>
                <w:sz w:val="20"/>
                <w:szCs w:val="18"/>
              </w:rPr>
            </w:pPr>
            <w:r w:rsidRPr="0095112D">
              <w:rPr>
                <w:rFonts w:ascii="Times New Roman" w:hAnsi="Times New Roman"/>
                <w:b/>
                <w:sz w:val="20"/>
                <w:szCs w:val="18"/>
              </w:rPr>
              <w:t>Izvršeno do 31.12.2020.</w:t>
            </w:r>
          </w:p>
        </w:tc>
        <w:tc>
          <w:tcPr>
            <w:tcW w:w="1440" w:type="dxa"/>
          </w:tcPr>
          <w:p w14:paraId="2C1C90A8" w14:textId="77777777" w:rsidR="00310B44" w:rsidRPr="0095112D" w:rsidRDefault="00310B44" w:rsidP="0095112D">
            <w:pPr>
              <w:jc w:val="right"/>
              <w:rPr>
                <w:rFonts w:ascii="Times New Roman" w:hAnsi="Times New Roman"/>
                <w:b/>
                <w:sz w:val="20"/>
                <w:szCs w:val="18"/>
              </w:rPr>
            </w:pPr>
            <w:r w:rsidRPr="0095112D">
              <w:rPr>
                <w:rFonts w:ascii="Times New Roman" w:hAnsi="Times New Roman"/>
                <w:b/>
                <w:sz w:val="20"/>
                <w:szCs w:val="18"/>
              </w:rPr>
              <w:t>Izvršenje u</w:t>
            </w:r>
          </w:p>
          <w:p w14:paraId="5EE649AE" w14:textId="77777777" w:rsidR="00310B44" w:rsidRPr="0095112D" w:rsidRDefault="00310B44" w:rsidP="0095112D">
            <w:pPr>
              <w:jc w:val="right"/>
              <w:rPr>
                <w:rFonts w:ascii="Times New Roman" w:hAnsi="Times New Roman"/>
                <w:b/>
                <w:sz w:val="20"/>
                <w:szCs w:val="18"/>
              </w:rPr>
            </w:pPr>
            <w:r w:rsidRPr="0095112D">
              <w:rPr>
                <w:rFonts w:ascii="Times New Roman" w:hAnsi="Times New Roman"/>
                <w:b/>
                <w:sz w:val="20"/>
                <w:szCs w:val="18"/>
              </w:rPr>
              <w:t>%</w:t>
            </w:r>
          </w:p>
        </w:tc>
      </w:tr>
      <w:tr w:rsidR="00310B44" w:rsidRPr="0095112D" w14:paraId="34D0BB77" w14:textId="77777777" w:rsidTr="0095112D">
        <w:tc>
          <w:tcPr>
            <w:tcW w:w="4788" w:type="dxa"/>
            <w:vMerge/>
          </w:tcPr>
          <w:p w14:paraId="41C99835" w14:textId="77777777" w:rsidR="00310B44" w:rsidRPr="0095112D" w:rsidRDefault="00310B44" w:rsidP="0095112D">
            <w:pPr>
              <w:jc w:val="both"/>
              <w:rPr>
                <w:rFonts w:ascii="Times New Roman" w:hAnsi="Times New Roman"/>
                <w:b/>
                <w:sz w:val="20"/>
                <w:szCs w:val="18"/>
              </w:rPr>
            </w:pPr>
          </w:p>
        </w:tc>
        <w:tc>
          <w:tcPr>
            <w:tcW w:w="1440" w:type="dxa"/>
          </w:tcPr>
          <w:p w14:paraId="6DE10244" w14:textId="77777777" w:rsidR="00310B44" w:rsidRPr="0095112D" w:rsidRDefault="00310B44" w:rsidP="0095112D">
            <w:pPr>
              <w:jc w:val="right"/>
              <w:rPr>
                <w:rFonts w:ascii="Times New Roman" w:hAnsi="Times New Roman"/>
                <w:b/>
                <w:sz w:val="20"/>
                <w:szCs w:val="18"/>
              </w:rPr>
            </w:pPr>
          </w:p>
          <w:p w14:paraId="6C20E2D0" w14:textId="77777777" w:rsidR="00310B44" w:rsidRPr="0095112D" w:rsidRDefault="00310B44" w:rsidP="0095112D">
            <w:pPr>
              <w:jc w:val="right"/>
              <w:rPr>
                <w:rFonts w:ascii="Times New Roman" w:hAnsi="Times New Roman"/>
                <w:b/>
                <w:sz w:val="20"/>
                <w:szCs w:val="18"/>
              </w:rPr>
            </w:pPr>
            <w:r w:rsidRPr="0095112D">
              <w:rPr>
                <w:rFonts w:ascii="Times New Roman" w:hAnsi="Times New Roman"/>
                <w:b/>
                <w:sz w:val="20"/>
                <w:szCs w:val="18"/>
              </w:rPr>
              <w:t>17.349.100.</w:t>
            </w:r>
          </w:p>
        </w:tc>
        <w:tc>
          <w:tcPr>
            <w:tcW w:w="1440" w:type="dxa"/>
          </w:tcPr>
          <w:p w14:paraId="44AA25FF" w14:textId="77777777" w:rsidR="00310B44" w:rsidRPr="0095112D" w:rsidRDefault="00310B44" w:rsidP="0095112D">
            <w:pPr>
              <w:jc w:val="right"/>
              <w:rPr>
                <w:rFonts w:ascii="Times New Roman" w:hAnsi="Times New Roman"/>
                <w:b/>
                <w:sz w:val="20"/>
                <w:szCs w:val="18"/>
              </w:rPr>
            </w:pPr>
          </w:p>
          <w:p w14:paraId="4E8078C9" w14:textId="77777777" w:rsidR="00310B44" w:rsidRPr="0095112D" w:rsidRDefault="00310B44" w:rsidP="0095112D">
            <w:pPr>
              <w:jc w:val="right"/>
              <w:rPr>
                <w:rFonts w:ascii="Times New Roman" w:hAnsi="Times New Roman"/>
                <w:b/>
                <w:sz w:val="20"/>
                <w:szCs w:val="18"/>
              </w:rPr>
            </w:pPr>
            <w:r w:rsidRPr="0095112D">
              <w:rPr>
                <w:rFonts w:ascii="Times New Roman" w:hAnsi="Times New Roman"/>
                <w:b/>
                <w:sz w:val="20"/>
                <w:szCs w:val="18"/>
              </w:rPr>
              <w:t>17.101.322.</w:t>
            </w:r>
          </w:p>
        </w:tc>
        <w:tc>
          <w:tcPr>
            <w:tcW w:w="1440" w:type="dxa"/>
          </w:tcPr>
          <w:p w14:paraId="31A685FF" w14:textId="77777777" w:rsidR="00310B44" w:rsidRPr="0095112D" w:rsidRDefault="00310B44" w:rsidP="0095112D">
            <w:pPr>
              <w:jc w:val="center"/>
              <w:rPr>
                <w:rFonts w:ascii="Times New Roman" w:hAnsi="Times New Roman"/>
                <w:b/>
                <w:sz w:val="20"/>
                <w:szCs w:val="18"/>
              </w:rPr>
            </w:pPr>
          </w:p>
          <w:p w14:paraId="5C6F4C58" w14:textId="77777777" w:rsidR="00310B44" w:rsidRPr="0095112D" w:rsidRDefault="00310B44" w:rsidP="0095112D">
            <w:pPr>
              <w:jc w:val="center"/>
              <w:rPr>
                <w:rFonts w:ascii="Times New Roman" w:hAnsi="Times New Roman"/>
                <w:b/>
                <w:sz w:val="20"/>
                <w:szCs w:val="18"/>
              </w:rPr>
            </w:pPr>
            <w:r w:rsidRPr="0095112D">
              <w:rPr>
                <w:rFonts w:ascii="Times New Roman" w:hAnsi="Times New Roman"/>
                <w:b/>
                <w:sz w:val="20"/>
                <w:szCs w:val="18"/>
              </w:rPr>
              <w:t>98,57%</w:t>
            </w:r>
          </w:p>
        </w:tc>
      </w:tr>
    </w:tbl>
    <w:p w14:paraId="46B4827F" w14:textId="77777777" w:rsidR="00310B44" w:rsidRPr="0095112D" w:rsidRDefault="00310B44" w:rsidP="00310B44">
      <w:pPr>
        <w:rPr>
          <w:rFonts w:ascii="Times New Roman" w:hAnsi="Times New Roman"/>
          <w:b/>
          <w:sz w:val="20"/>
          <w:szCs w:val="15"/>
        </w:rPr>
      </w:pPr>
      <w:r w:rsidRPr="0095112D">
        <w:rPr>
          <w:rFonts w:ascii="Times New Roman" w:hAnsi="Times New Roman"/>
          <w:b/>
          <w:sz w:val="20"/>
          <w:szCs w:val="15"/>
        </w:rPr>
        <w:t xml:space="preserve">                     </w:t>
      </w:r>
    </w:p>
    <w:p w14:paraId="15FF19CE" w14:textId="77777777" w:rsidR="00310B44" w:rsidRPr="0095112D" w:rsidRDefault="00310B44" w:rsidP="00310B44">
      <w:pPr>
        <w:rPr>
          <w:rFonts w:ascii="Times New Roman" w:hAnsi="Times New Roman"/>
          <w:b/>
          <w:sz w:val="20"/>
          <w:szCs w:val="15"/>
        </w:rPr>
      </w:pPr>
      <w:r w:rsidRPr="0095112D">
        <w:rPr>
          <w:rFonts w:ascii="Times New Roman" w:hAnsi="Times New Roman"/>
          <w:b/>
          <w:sz w:val="20"/>
          <w:szCs w:val="15"/>
        </w:rPr>
        <w:t xml:space="preserve">                                                                     </w:t>
      </w:r>
      <w:r w:rsidRPr="0095112D">
        <w:rPr>
          <w:rFonts w:ascii="Times New Roman" w:hAnsi="Times New Roman"/>
          <w:b/>
          <w:sz w:val="20"/>
          <w:szCs w:val="15"/>
          <w:highlight w:val="yellow"/>
        </w:rPr>
        <w:t xml:space="preserve">Zaželi :                      1.700.000.           1.610.075.          94,71 %     </w:t>
      </w:r>
      <w:r w:rsidRPr="0095112D">
        <w:rPr>
          <w:rFonts w:ascii="Times New Roman" w:hAnsi="Times New Roman"/>
          <w:b/>
          <w:sz w:val="20"/>
          <w:szCs w:val="15"/>
        </w:rPr>
        <w:t xml:space="preserve">  </w:t>
      </w:r>
    </w:p>
    <w:p w14:paraId="768DBB3D" w14:textId="77777777" w:rsidR="00310B44" w:rsidRPr="0095112D" w:rsidRDefault="00310B44" w:rsidP="00310B44">
      <w:pPr>
        <w:rPr>
          <w:rFonts w:ascii="Times New Roman" w:hAnsi="Times New Roman"/>
          <w:b/>
          <w:sz w:val="20"/>
          <w:szCs w:val="15"/>
        </w:rPr>
      </w:pPr>
      <w:r w:rsidRPr="0095112D">
        <w:rPr>
          <w:rFonts w:ascii="Times New Roman" w:hAnsi="Times New Roman"/>
          <w:b/>
          <w:sz w:val="20"/>
          <w:szCs w:val="15"/>
        </w:rPr>
        <w:t xml:space="preserve">                                                                     Općina:                   15.649.100.         15.491.247.          98,99%</w:t>
      </w:r>
    </w:p>
    <w:p w14:paraId="36551756" w14:textId="77777777" w:rsidR="00310B44" w:rsidRPr="0095112D" w:rsidRDefault="00310B44" w:rsidP="00310B44">
      <w:pPr>
        <w:rPr>
          <w:rFonts w:ascii="Times New Roman" w:hAnsi="Times New Roman"/>
          <w:b/>
          <w:sz w:val="20"/>
          <w:szCs w:val="15"/>
        </w:rPr>
      </w:pPr>
    </w:p>
    <w:p w14:paraId="796D0199" w14:textId="77777777" w:rsidR="00310B44" w:rsidRPr="0095112D" w:rsidRDefault="00310B44" w:rsidP="00310B44">
      <w:pPr>
        <w:rPr>
          <w:rFonts w:ascii="Times New Roman" w:hAnsi="Times New Roman"/>
          <w:b/>
          <w:sz w:val="20"/>
          <w:szCs w:val="15"/>
        </w:rPr>
      </w:pPr>
    </w:p>
    <w:p w14:paraId="65E35619" w14:textId="77777777" w:rsidR="00310B44" w:rsidRPr="0095112D" w:rsidRDefault="00310B44" w:rsidP="00310B44">
      <w:pPr>
        <w:rPr>
          <w:rFonts w:ascii="Times New Roman" w:hAnsi="Times New Roman"/>
          <w:b/>
          <w:sz w:val="20"/>
          <w:szCs w:val="15"/>
        </w:rPr>
      </w:pPr>
    </w:p>
    <w:p w14:paraId="516CD5C5" w14:textId="77777777" w:rsidR="00310B44" w:rsidRPr="0095112D" w:rsidRDefault="00310B44" w:rsidP="00310B44">
      <w:pPr>
        <w:pStyle w:val="Naslov4"/>
        <w:rPr>
          <w:rFonts w:ascii="Times New Roman" w:hAnsi="Times New Roman" w:cs="Times New Roman"/>
          <w:sz w:val="20"/>
        </w:rPr>
      </w:pPr>
      <w:r w:rsidRPr="0095112D">
        <w:rPr>
          <w:rFonts w:ascii="Times New Roman" w:hAnsi="Times New Roman" w:cs="Times New Roman"/>
          <w:sz w:val="20"/>
        </w:rPr>
        <w:t>RASHODI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838"/>
        <w:gridCol w:w="3067"/>
        <w:gridCol w:w="1455"/>
        <w:gridCol w:w="1397"/>
        <w:gridCol w:w="10"/>
        <w:gridCol w:w="1408"/>
      </w:tblGrid>
      <w:tr w:rsidR="00310B44" w:rsidRPr="0095112D" w14:paraId="2C3B7866" w14:textId="77777777" w:rsidTr="0095112D">
        <w:tc>
          <w:tcPr>
            <w:tcW w:w="864" w:type="dxa"/>
          </w:tcPr>
          <w:p w14:paraId="5751D203" w14:textId="77777777" w:rsidR="00310B44" w:rsidRPr="0095112D" w:rsidRDefault="00310B44" w:rsidP="0095112D">
            <w:pPr>
              <w:rPr>
                <w:rFonts w:ascii="Times New Roman" w:hAnsi="Times New Roman"/>
                <w:b/>
                <w:sz w:val="20"/>
                <w:szCs w:val="15"/>
              </w:rPr>
            </w:pPr>
            <w:proofErr w:type="spellStart"/>
            <w:r w:rsidRPr="0095112D">
              <w:rPr>
                <w:rFonts w:ascii="Times New Roman" w:hAnsi="Times New Roman"/>
                <w:b/>
                <w:sz w:val="20"/>
                <w:szCs w:val="15"/>
              </w:rPr>
              <w:t>Br.rn</w:t>
            </w:r>
            <w:proofErr w:type="spellEnd"/>
            <w:r w:rsidRPr="0095112D">
              <w:rPr>
                <w:rFonts w:ascii="Times New Roman" w:hAnsi="Times New Roman"/>
                <w:b/>
                <w:sz w:val="20"/>
                <w:szCs w:val="15"/>
              </w:rPr>
              <w:t xml:space="preserve"> </w:t>
            </w:r>
          </w:p>
        </w:tc>
        <w:tc>
          <w:tcPr>
            <w:tcW w:w="838" w:type="dxa"/>
          </w:tcPr>
          <w:p w14:paraId="78F2A90F" w14:textId="77777777" w:rsidR="00310B44" w:rsidRPr="0095112D" w:rsidRDefault="00310B44" w:rsidP="0095112D">
            <w:pPr>
              <w:rPr>
                <w:rFonts w:ascii="Times New Roman" w:hAnsi="Times New Roman"/>
                <w:b/>
                <w:sz w:val="20"/>
                <w:szCs w:val="15"/>
              </w:rPr>
            </w:pPr>
            <w:r w:rsidRPr="0095112D">
              <w:rPr>
                <w:rFonts w:ascii="Times New Roman" w:hAnsi="Times New Roman"/>
                <w:b/>
                <w:sz w:val="20"/>
                <w:szCs w:val="15"/>
              </w:rPr>
              <w:t>obveze</w:t>
            </w:r>
          </w:p>
        </w:tc>
        <w:tc>
          <w:tcPr>
            <w:tcW w:w="3067" w:type="dxa"/>
          </w:tcPr>
          <w:p w14:paraId="104C9AD7" w14:textId="77777777" w:rsidR="00310B44" w:rsidRPr="0095112D" w:rsidRDefault="00310B44" w:rsidP="0095112D">
            <w:pPr>
              <w:rPr>
                <w:rFonts w:ascii="Times New Roman" w:hAnsi="Times New Roman"/>
                <w:b/>
                <w:sz w:val="20"/>
                <w:szCs w:val="15"/>
              </w:rPr>
            </w:pPr>
            <w:r w:rsidRPr="0095112D">
              <w:rPr>
                <w:rFonts w:ascii="Times New Roman" w:hAnsi="Times New Roman"/>
                <w:b/>
                <w:sz w:val="20"/>
                <w:szCs w:val="15"/>
              </w:rPr>
              <w:t>Naziv računa</w:t>
            </w:r>
          </w:p>
        </w:tc>
        <w:tc>
          <w:tcPr>
            <w:tcW w:w="1455" w:type="dxa"/>
          </w:tcPr>
          <w:p w14:paraId="65DCDD48" w14:textId="77777777" w:rsidR="00310B44" w:rsidRPr="0095112D" w:rsidRDefault="00310B44" w:rsidP="0095112D">
            <w:pPr>
              <w:rPr>
                <w:rFonts w:ascii="Times New Roman" w:hAnsi="Times New Roman"/>
                <w:b/>
                <w:sz w:val="20"/>
                <w:szCs w:val="15"/>
              </w:rPr>
            </w:pPr>
            <w:r w:rsidRPr="0095112D">
              <w:rPr>
                <w:rFonts w:ascii="Times New Roman" w:hAnsi="Times New Roman"/>
                <w:b/>
                <w:sz w:val="20"/>
                <w:szCs w:val="15"/>
              </w:rPr>
              <w:t xml:space="preserve">Plan za </w:t>
            </w:r>
          </w:p>
          <w:p w14:paraId="6521EF51" w14:textId="77777777" w:rsidR="00310B44" w:rsidRPr="0095112D" w:rsidRDefault="00310B44" w:rsidP="0095112D">
            <w:pPr>
              <w:rPr>
                <w:rFonts w:ascii="Times New Roman" w:hAnsi="Times New Roman"/>
                <w:b/>
                <w:sz w:val="20"/>
                <w:szCs w:val="21"/>
              </w:rPr>
            </w:pPr>
            <w:r w:rsidRPr="0095112D">
              <w:rPr>
                <w:rFonts w:ascii="Times New Roman" w:hAnsi="Times New Roman"/>
                <w:b/>
                <w:sz w:val="20"/>
                <w:szCs w:val="21"/>
              </w:rPr>
              <w:t>2020.</w:t>
            </w:r>
          </w:p>
        </w:tc>
        <w:tc>
          <w:tcPr>
            <w:tcW w:w="1407" w:type="dxa"/>
            <w:gridSpan w:val="2"/>
          </w:tcPr>
          <w:p w14:paraId="61E6E04C" w14:textId="77777777" w:rsidR="00310B44" w:rsidRPr="0095112D" w:rsidRDefault="00310B44" w:rsidP="0095112D">
            <w:pPr>
              <w:rPr>
                <w:rFonts w:ascii="Times New Roman" w:hAnsi="Times New Roman"/>
                <w:b/>
                <w:sz w:val="20"/>
                <w:szCs w:val="15"/>
              </w:rPr>
            </w:pPr>
            <w:r w:rsidRPr="0095112D">
              <w:rPr>
                <w:rFonts w:ascii="Times New Roman" w:hAnsi="Times New Roman"/>
                <w:b/>
                <w:sz w:val="20"/>
                <w:szCs w:val="15"/>
              </w:rPr>
              <w:t>Izvršeno sa 31.12.2020.</w:t>
            </w:r>
          </w:p>
        </w:tc>
        <w:tc>
          <w:tcPr>
            <w:tcW w:w="1408" w:type="dxa"/>
          </w:tcPr>
          <w:p w14:paraId="7137B6B2" w14:textId="77777777" w:rsidR="00310B44" w:rsidRPr="0095112D" w:rsidRDefault="00310B44" w:rsidP="0095112D">
            <w:pPr>
              <w:rPr>
                <w:rFonts w:ascii="Times New Roman" w:hAnsi="Times New Roman"/>
                <w:b/>
                <w:sz w:val="20"/>
                <w:szCs w:val="15"/>
              </w:rPr>
            </w:pPr>
            <w:r w:rsidRPr="0095112D">
              <w:rPr>
                <w:rFonts w:ascii="Times New Roman" w:hAnsi="Times New Roman"/>
                <w:b/>
                <w:sz w:val="20"/>
                <w:szCs w:val="15"/>
              </w:rPr>
              <w:t>Izvršenje u</w:t>
            </w:r>
          </w:p>
          <w:p w14:paraId="0168CADF" w14:textId="77777777" w:rsidR="00310B44" w:rsidRPr="0095112D" w:rsidRDefault="00310B44" w:rsidP="0095112D">
            <w:pPr>
              <w:rPr>
                <w:rFonts w:ascii="Times New Roman" w:hAnsi="Times New Roman"/>
                <w:b/>
                <w:sz w:val="20"/>
                <w:szCs w:val="15"/>
              </w:rPr>
            </w:pPr>
            <w:r w:rsidRPr="0095112D">
              <w:rPr>
                <w:rFonts w:ascii="Times New Roman" w:hAnsi="Times New Roman"/>
                <w:b/>
                <w:sz w:val="20"/>
                <w:szCs w:val="15"/>
              </w:rPr>
              <w:t>%</w:t>
            </w:r>
          </w:p>
        </w:tc>
      </w:tr>
      <w:tr w:rsidR="00310B44" w:rsidRPr="0095112D" w14:paraId="1046CC4C" w14:textId="77777777" w:rsidTr="0095112D">
        <w:trPr>
          <w:trHeight w:val="335"/>
        </w:trPr>
        <w:tc>
          <w:tcPr>
            <w:tcW w:w="864" w:type="dxa"/>
          </w:tcPr>
          <w:p w14:paraId="00869B0E" w14:textId="77777777" w:rsidR="00310B44" w:rsidRPr="0095112D" w:rsidRDefault="00310B44" w:rsidP="0095112D">
            <w:pPr>
              <w:rPr>
                <w:rFonts w:ascii="Times New Roman" w:hAnsi="Times New Roman"/>
                <w:b/>
                <w:sz w:val="20"/>
                <w:szCs w:val="15"/>
              </w:rPr>
            </w:pPr>
            <w:r w:rsidRPr="0095112D">
              <w:rPr>
                <w:rFonts w:ascii="Times New Roman" w:hAnsi="Times New Roman"/>
                <w:b/>
                <w:sz w:val="20"/>
                <w:szCs w:val="15"/>
              </w:rPr>
              <w:t>311</w:t>
            </w:r>
          </w:p>
        </w:tc>
        <w:tc>
          <w:tcPr>
            <w:tcW w:w="8175" w:type="dxa"/>
            <w:gridSpan w:val="6"/>
          </w:tcPr>
          <w:p w14:paraId="46F71754" w14:textId="77777777" w:rsidR="00310B44" w:rsidRPr="0095112D" w:rsidRDefault="00310B44" w:rsidP="0095112D">
            <w:pPr>
              <w:rPr>
                <w:rFonts w:ascii="Times New Roman" w:hAnsi="Times New Roman"/>
                <w:b/>
                <w:sz w:val="20"/>
                <w:szCs w:val="15"/>
              </w:rPr>
            </w:pPr>
            <w:r w:rsidRPr="0095112D">
              <w:rPr>
                <w:rFonts w:ascii="Times New Roman" w:hAnsi="Times New Roman"/>
                <w:b/>
                <w:sz w:val="20"/>
                <w:szCs w:val="15"/>
              </w:rPr>
              <w:t>Plaće (Bruto)</w:t>
            </w:r>
          </w:p>
        </w:tc>
      </w:tr>
      <w:tr w:rsidR="00310B44" w:rsidRPr="0095112D" w14:paraId="00351A1F" w14:textId="77777777" w:rsidTr="0095112D">
        <w:tc>
          <w:tcPr>
            <w:tcW w:w="864" w:type="dxa"/>
          </w:tcPr>
          <w:p w14:paraId="07182D9F"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31111</w:t>
            </w:r>
          </w:p>
        </w:tc>
        <w:tc>
          <w:tcPr>
            <w:tcW w:w="838" w:type="dxa"/>
          </w:tcPr>
          <w:p w14:paraId="459ACE1B"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23111</w:t>
            </w:r>
          </w:p>
        </w:tc>
        <w:tc>
          <w:tcPr>
            <w:tcW w:w="3067" w:type="dxa"/>
          </w:tcPr>
          <w:p w14:paraId="5EE1B521"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 xml:space="preserve">Plaće za zaposlene (bruto) </w:t>
            </w:r>
          </w:p>
        </w:tc>
        <w:tc>
          <w:tcPr>
            <w:tcW w:w="1455" w:type="dxa"/>
          </w:tcPr>
          <w:p w14:paraId="13EE8C3B"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575.000.</w:t>
            </w:r>
          </w:p>
        </w:tc>
        <w:tc>
          <w:tcPr>
            <w:tcW w:w="1397" w:type="dxa"/>
          </w:tcPr>
          <w:p w14:paraId="418673B9"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574.818.</w:t>
            </w:r>
          </w:p>
        </w:tc>
        <w:tc>
          <w:tcPr>
            <w:tcW w:w="1418" w:type="dxa"/>
            <w:gridSpan w:val="2"/>
          </w:tcPr>
          <w:p w14:paraId="5E125433"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99,97</w:t>
            </w:r>
          </w:p>
        </w:tc>
      </w:tr>
      <w:tr w:rsidR="00310B44" w:rsidRPr="0095112D" w14:paraId="4139E6CC" w14:textId="77777777" w:rsidTr="0095112D">
        <w:tc>
          <w:tcPr>
            <w:tcW w:w="864" w:type="dxa"/>
          </w:tcPr>
          <w:p w14:paraId="1037D8D4"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311112</w:t>
            </w:r>
          </w:p>
        </w:tc>
        <w:tc>
          <w:tcPr>
            <w:tcW w:w="838" w:type="dxa"/>
          </w:tcPr>
          <w:p w14:paraId="4985EE05"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23111</w:t>
            </w:r>
          </w:p>
        </w:tc>
        <w:tc>
          <w:tcPr>
            <w:tcW w:w="3067" w:type="dxa"/>
          </w:tcPr>
          <w:p w14:paraId="32091615"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Plaće bruto- Zaželi</w:t>
            </w:r>
          </w:p>
        </w:tc>
        <w:tc>
          <w:tcPr>
            <w:tcW w:w="1455" w:type="dxa"/>
          </w:tcPr>
          <w:p w14:paraId="21A0EEA2" w14:textId="77777777" w:rsidR="00310B44" w:rsidRPr="0095112D" w:rsidRDefault="00310B44" w:rsidP="0095112D">
            <w:pPr>
              <w:jc w:val="right"/>
              <w:rPr>
                <w:rFonts w:ascii="Times New Roman" w:hAnsi="Times New Roman"/>
                <w:sz w:val="20"/>
                <w:szCs w:val="15"/>
                <w:highlight w:val="yellow"/>
              </w:rPr>
            </w:pPr>
            <w:r w:rsidRPr="0095112D">
              <w:rPr>
                <w:rFonts w:ascii="Times New Roman" w:hAnsi="Times New Roman"/>
                <w:sz w:val="20"/>
                <w:szCs w:val="15"/>
                <w:highlight w:val="yellow"/>
              </w:rPr>
              <w:t>1.199.000.</w:t>
            </w:r>
          </w:p>
        </w:tc>
        <w:tc>
          <w:tcPr>
            <w:tcW w:w="1397" w:type="dxa"/>
          </w:tcPr>
          <w:p w14:paraId="35EF8FE0" w14:textId="77777777" w:rsidR="00310B44" w:rsidRPr="0095112D" w:rsidRDefault="00310B44" w:rsidP="0095112D">
            <w:pPr>
              <w:jc w:val="right"/>
              <w:rPr>
                <w:rFonts w:ascii="Times New Roman" w:hAnsi="Times New Roman"/>
                <w:sz w:val="20"/>
                <w:szCs w:val="15"/>
                <w:highlight w:val="yellow"/>
              </w:rPr>
            </w:pPr>
            <w:r w:rsidRPr="0095112D">
              <w:rPr>
                <w:rFonts w:ascii="Times New Roman" w:hAnsi="Times New Roman"/>
                <w:sz w:val="20"/>
                <w:szCs w:val="15"/>
                <w:highlight w:val="yellow"/>
              </w:rPr>
              <w:t>1.195.911.</w:t>
            </w:r>
          </w:p>
        </w:tc>
        <w:tc>
          <w:tcPr>
            <w:tcW w:w="1418" w:type="dxa"/>
            <w:gridSpan w:val="2"/>
          </w:tcPr>
          <w:p w14:paraId="426F41BE" w14:textId="77777777" w:rsidR="00310B44" w:rsidRPr="0095112D" w:rsidRDefault="00310B44" w:rsidP="0095112D">
            <w:pPr>
              <w:jc w:val="center"/>
              <w:rPr>
                <w:rFonts w:ascii="Times New Roman" w:hAnsi="Times New Roman"/>
                <w:sz w:val="20"/>
                <w:szCs w:val="15"/>
                <w:highlight w:val="yellow"/>
              </w:rPr>
            </w:pPr>
            <w:r w:rsidRPr="0095112D">
              <w:rPr>
                <w:rFonts w:ascii="Times New Roman" w:hAnsi="Times New Roman"/>
                <w:sz w:val="20"/>
                <w:szCs w:val="15"/>
                <w:highlight w:val="yellow"/>
              </w:rPr>
              <w:t>99,74</w:t>
            </w:r>
          </w:p>
        </w:tc>
      </w:tr>
      <w:tr w:rsidR="00310B44" w:rsidRPr="0095112D" w14:paraId="390890CB" w14:textId="77777777" w:rsidTr="0095112D">
        <w:tc>
          <w:tcPr>
            <w:tcW w:w="4769" w:type="dxa"/>
            <w:gridSpan w:val="3"/>
          </w:tcPr>
          <w:p w14:paraId="6557F29A" w14:textId="77777777" w:rsidR="00310B44" w:rsidRPr="0095112D" w:rsidRDefault="00310B44" w:rsidP="0095112D">
            <w:pPr>
              <w:rPr>
                <w:rFonts w:ascii="Times New Roman" w:hAnsi="Times New Roman"/>
                <w:sz w:val="20"/>
                <w:szCs w:val="15"/>
              </w:rPr>
            </w:pPr>
            <w:r w:rsidRPr="0095112D">
              <w:rPr>
                <w:rFonts w:ascii="Times New Roman" w:hAnsi="Times New Roman"/>
                <w:b/>
                <w:sz w:val="20"/>
                <w:szCs w:val="17"/>
              </w:rPr>
              <w:t>U</w:t>
            </w:r>
            <w:r w:rsidRPr="0095112D">
              <w:rPr>
                <w:rFonts w:ascii="Times New Roman" w:hAnsi="Times New Roman"/>
                <w:b/>
                <w:sz w:val="20"/>
                <w:szCs w:val="15"/>
              </w:rPr>
              <w:t xml:space="preserve">KUPNO  :  311 </w:t>
            </w:r>
          </w:p>
        </w:tc>
        <w:tc>
          <w:tcPr>
            <w:tcW w:w="1455" w:type="dxa"/>
          </w:tcPr>
          <w:p w14:paraId="7A02FD9F" w14:textId="77777777" w:rsidR="00310B44" w:rsidRPr="0095112D" w:rsidRDefault="00310B44" w:rsidP="0095112D">
            <w:pPr>
              <w:jc w:val="right"/>
              <w:rPr>
                <w:rFonts w:ascii="Times New Roman" w:hAnsi="Times New Roman"/>
                <w:b/>
                <w:sz w:val="20"/>
                <w:szCs w:val="15"/>
              </w:rPr>
            </w:pPr>
            <w:r w:rsidRPr="0095112D">
              <w:rPr>
                <w:rFonts w:ascii="Times New Roman" w:hAnsi="Times New Roman"/>
                <w:b/>
                <w:sz w:val="20"/>
                <w:szCs w:val="15"/>
              </w:rPr>
              <w:t>1.774.000.</w:t>
            </w:r>
          </w:p>
        </w:tc>
        <w:tc>
          <w:tcPr>
            <w:tcW w:w="1397" w:type="dxa"/>
          </w:tcPr>
          <w:p w14:paraId="5FC8AA61" w14:textId="77777777" w:rsidR="00310B44" w:rsidRPr="0095112D" w:rsidRDefault="00310B44" w:rsidP="0095112D">
            <w:pPr>
              <w:tabs>
                <w:tab w:val="center" w:pos="590"/>
                <w:tab w:val="right" w:pos="1181"/>
              </w:tabs>
              <w:jc w:val="right"/>
              <w:rPr>
                <w:rFonts w:ascii="Times New Roman" w:hAnsi="Times New Roman"/>
                <w:b/>
                <w:sz w:val="20"/>
                <w:szCs w:val="15"/>
              </w:rPr>
            </w:pPr>
            <w:r w:rsidRPr="0095112D">
              <w:rPr>
                <w:rFonts w:ascii="Times New Roman" w:hAnsi="Times New Roman"/>
                <w:b/>
                <w:sz w:val="20"/>
                <w:szCs w:val="15"/>
              </w:rPr>
              <w:t>1.770.729.</w:t>
            </w:r>
          </w:p>
        </w:tc>
        <w:tc>
          <w:tcPr>
            <w:tcW w:w="1418" w:type="dxa"/>
            <w:gridSpan w:val="2"/>
          </w:tcPr>
          <w:p w14:paraId="303D418D" w14:textId="77777777" w:rsidR="00310B44" w:rsidRPr="0095112D" w:rsidRDefault="00310B44" w:rsidP="0095112D">
            <w:pPr>
              <w:jc w:val="right"/>
              <w:rPr>
                <w:rFonts w:ascii="Times New Roman" w:hAnsi="Times New Roman"/>
                <w:b/>
                <w:sz w:val="20"/>
                <w:szCs w:val="15"/>
              </w:rPr>
            </w:pPr>
            <w:r w:rsidRPr="0095112D">
              <w:rPr>
                <w:rFonts w:ascii="Times New Roman" w:hAnsi="Times New Roman"/>
                <w:b/>
                <w:sz w:val="20"/>
                <w:szCs w:val="15"/>
              </w:rPr>
              <w:t>99,82%</w:t>
            </w:r>
          </w:p>
        </w:tc>
      </w:tr>
    </w:tbl>
    <w:p w14:paraId="18A79C08" w14:textId="77777777" w:rsidR="00310B44" w:rsidRPr="0095112D" w:rsidRDefault="00310B44" w:rsidP="00310B44">
      <w:pPr>
        <w:rPr>
          <w:rFonts w:ascii="Times New Roman" w:hAnsi="Times New Roman"/>
          <w:b/>
          <w:sz w:val="20"/>
          <w:szCs w:val="15"/>
        </w:rPr>
      </w:pPr>
      <w:r w:rsidRPr="0095112D">
        <w:rPr>
          <w:rFonts w:ascii="Times New Roman" w:hAnsi="Times New Roman"/>
          <w:b/>
          <w:sz w:val="20"/>
          <w:szCs w:val="17"/>
        </w:rPr>
        <w:t xml:space="preserve">                            </w:t>
      </w:r>
    </w:p>
    <w:p w14:paraId="7119A20A" w14:textId="77777777" w:rsidR="00310B44" w:rsidRPr="0095112D" w:rsidRDefault="00310B44" w:rsidP="00310B44">
      <w:pPr>
        <w:rPr>
          <w:rFonts w:ascii="Times New Roman" w:hAnsi="Times New Roman"/>
          <w:b/>
          <w:sz w:val="20"/>
          <w:szCs w:val="15"/>
        </w:rPr>
      </w:pPr>
      <w:r w:rsidRPr="0095112D">
        <w:rPr>
          <w:rFonts w:ascii="Times New Roman" w:hAnsi="Times New Roman"/>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
        <w:gridCol w:w="881"/>
        <w:gridCol w:w="2894"/>
        <w:gridCol w:w="1433"/>
        <w:gridCol w:w="1433"/>
        <w:gridCol w:w="1500"/>
      </w:tblGrid>
      <w:tr w:rsidR="00310B44" w:rsidRPr="0095112D" w14:paraId="44F35C96" w14:textId="77777777" w:rsidTr="0095112D">
        <w:tc>
          <w:tcPr>
            <w:tcW w:w="923" w:type="dxa"/>
          </w:tcPr>
          <w:p w14:paraId="7F6A503E" w14:textId="77777777" w:rsidR="00310B44" w:rsidRPr="0095112D" w:rsidRDefault="00310B44" w:rsidP="0095112D">
            <w:pPr>
              <w:rPr>
                <w:rFonts w:ascii="Times New Roman" w:hAnsi="Times New Roman"/>
                <w:b/>
                <w:sz w:val="20"/>
                <w:szCs w:val="15"/>
              </w:rPr>
            </w:pPr>
            <w:r w:rsidRPr="0095112D">
              <w:rPr>
                <w:rFonts w:ascii="Times New Roman" w:hAnsi="Times New Roman"/>
                <w:b/>
                <w:sz w:val="20"/>
                <w:szCs w:val="15"/>
              </w:rPr>
              <w:t>312</w:t>
            </w:r>
          </w:p>
        </w:tc>
        <w:tc>
          <w:tcPr>
            <w:tcW w:w="8257" w:type="dxa"/>
            <w:gridSpan w:val="5"/>
          </w:tcPr>
          <w:p w14:paraId="2C95490B" w14:textId="77777777" w:rsidR="00310B44" w:rsidRPr="0095112D" w:rsidRDefault="00310B44" w:rsidP="0095112D">
            <w:pPr>
              <w:rPr>
                <w:rFonts w:ascii="Times New Roman" w:hAnsi="Times New Roman"/>
                <w:b/>
                <w:sz w:val="20"/>
                <w:szCs w:val="15"/>
              </w:rPr>
            </w:pPr>
            <w:r w:rsidRPr="0095112D">
              <w:rPr>
                <w:rFonts w:ascii="Times New Roman" w:hAnsi="Times New Roman"/>
                <w:b/>
                <w:sz w:val="20"/>
                <w:szCs w:val="15"/>
              </w:rPr>
              <w:t>Ostali rashodi za zaposlene</w:t>
            </w:r>
          </w:p>
          <w:p w14:paraId="762001D6" w14:textId="77777777" w:rsidR="00310B44" w:rsidRPr="0095112D" w:rsidRDefault="00310B44" w:rsidP="0095112D">
            <w:pPr>
              <w:rPr>
                <w:rFonts w:ascii="Times New Roman" w:hAnsi="Times New Roman"/>
                <w:b/>
                <w:sz w:val="20"/>
                <w:szCs w:val="15"/>
              </w:rPr>
            </w:pPr>
          </w:p>
        </w:tc>
      </w:tr>
      <w:tr w:rsidR="00310B44" w:rsidRPr="0095112D" w14:paraId="7C4DF767" w14:textId="77777777" w:rsidTr="0095112D">
        <w:tc>
          <w:tcPr>
            <w:tcW w:w="923" w:type="dxa"/>
          </w:tcPr>
          <w:p w14:paraId="4733CB6C" w14:textId="77777777" w:rsidR="00310B44" w:rsidRPr="0095112D" w:rsidRDefault="00310B44" w:rsidP="0095112D">
            <w:pPr>
              <w:rPr>
                <w:rFonts w:ascii="Times New Roman" w:hAnsi="Times New Roman"/>
                <w:sz w:val="20"/>
                <w:szCs w:val="15"/>
              </w:rPr>
            </w:pPr>
          </w:p>
        </w:tc>
        <w:tc>
          <w:tcPr>
            <w:tcW w:w="886" w:type="dxa"/>
          </w:tcPr>
          <w:p w14:paraId="290FBB6A" w14:textId="77777777" w:rsidR="00310B44" w:rsidRPr="0095112D" w:rsidRDefault="00310B44" w:rsidP="0095112D">
            <w:pPr>
              <w:rPr>
                <w:rFonts w:ascii="Times New Roman" w:hAnsi="Times New Roman"/>
                <w:sz w:val="20"/>
                <w:szCs w:val="15"/>
              </w:rPr>
            </w:pPr>
          </w:p>
        </w:tc>
        <w:tc>
          <w:tcPr>
            <w:tcW w:w="2945" w:type="dxa"/>
          </w:tcPr>
          <w:p w14:paraId="5B95886E" w14:textId="77777777" w:rsidR="00310B44" w:rsidRPr="0095112D" w:rsidRDefault="00310B44" w:rsidP="0095112D">
            <w:pPr>
              <w:rPr>
                <w:rFonts w:ascii="Times New Roman" w:hAnsi="Times New Roman"/>
                <w:sz w:val="20"/>
                <w:szCs w:val="15"/>
              </w:rPr>
            </w:pPr>
          </w:p>
        </w:tc>
        <w:tc>
          <w:tcPr>
            <w:tcW w:w="1450" w:type="dxa"/>
          </w:tcPr>
          <w:p w14:paraId="129FC346" w14:textId="77777777" w:rsidR="00310B44" w:rsidRPr="0095112D" w:rsidRDefault="00310B44" w:rsidP="0095112D">
            <w:pPr>
              <w:jc w:val="right"/>
              <w:rPr>
                <w:rFonts w:ascii="Times New Roman" w:hAnsi="Times New Roman"/>
                <w:sz w:val="20"/>
                <w:szCs w:val="15"/>
              </w:rPr>
            </w:pPr>
          </w:p>
        </w:tc>
        <w:tc>
          <w:tcPr>
            <w:tcW w:w="1450" w:type="dxa"/>
          </w:tcPr>
          <w:p w14:paraId="161309B5" w14:textId="77777777" w:rsidR="00310B44" w:rsidRPr="0095112D" w:rsidRDefault="00310B44" w:rsidP="0095112D">
            <w:pPr>
              <w:jc w:val="right"/>
              <w:rPr>
                <w:rFonts w:ascii="Times New Roman" w:hAnsi="Times New Roman"/>
                <w:sz w:val="20"/>
                <w:szCs w:val="15"/>
              </w:rPr>
            </w:pPr>
          </w:p>
        </w:tc>
        <w:tc>
          <w:tcPr>
            <w:tcW w:w="1526" w:type="dxa"/>
          </w:tcPr>
          <w:p w14:paraId="73681DD9" w14:textId="77777777" w:rsidR="00310B44" w:rsidRPr="0095112D" w:rsidRDefault="00310B44" w:rsidP="0095112D">
            <w:pPr>
              <w:jc w:val="right"/>
              <w:rPr>
                <w:rFonts w:ascii="Times New Roman" w:hAnsi="Times New Roman"/>
                <w:sz w:val="20"/>
                <w:szCs w:val="15"/>
              </w:rPr>
            </w:pPr>
          </w:p>
        </w:tc>
      </w:tr>
      <w:tr w:rsidR="00310B44" w:rsidRPr="0095112D" w14:paraId="4F291F6D" w14:textId="77777777" w:rsidTr="0095112D">
        <w:tc>
          <w:tcPr>
            <w:tcW w:w="923" w:type="dxa"/>
          </w:tcPr>
          <w:p w14:paraId="56192812"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31219</w:t>
            </w:r>
          </w:p>
        </w:tc>
        <w:tc>
          <w:tcPr>
            <w:tcW w:w="886" w:type="dxa"/>
          </w:tcPr>
          <w:p w14:paraId="1E232BE8"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23171</w:t>
            </w:r>
          </w:p>
        </w:tc>
        <w:tc>
          <w:tcPr>
            <w:tcW w:w="2945" w:type="dxa"/>
          </w:tcPr>
          <w:p w14:paraId="4658364D"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Regres –božićnica-dar za dijete</w:t>
            </w:r>
          </w:p>
        </w:tc>
        <w:tc>
          <w:tcPr>
            <w:tcW w:w="1450" w:type="dxa"/>
          </w:tcPr>
          <w:p w14:paraId="41280BB4"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15.000.</w:t>
            </w:r>
          </w:p>
        </w:tc>
        <w:tc>
          <w:tcPr>
            <w:tcW w:w="1450" w:type="dxa"/>
          </w:tcPr>
          <w:p w14:paraId="3855C92A"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15.000.</w:t>
            </w:r>
          </w:p>
        </w:tc>
        <w:tc>
          <w:tcPr>
            <w:tcW w:w="1526" w:type="dxa"/>
          </w:tcPr>
          <w:p w14:paraId="4E1322C1" w14:textId="77777777" w:rsidR="00310B44" w:rsidRPr="0095112D" w:rsidRDefault="00310B44" w:rsidP="0095112D">
            <w:pPr>
              <w:tabs>
                <w:tab w:val="center" w:pos="655"/>
                <w:tab w:val="right" w:pos="1310"/>
              </w:tabs>
              <w:jc w:val="center"/>
              <w:rPr>
                <w:rFonts w:ascii="Times New Roman" w:hAnsi="Times New Roman"/>
                <w:sz w:val="20"/>
                <w:szCs w:val="15"/>
              </w:rPr>
            </w:pPr>
            <w:r w:rsidRPr="0095112D">
              <w:rPr>
                <w:rFonts w:ascii="Times New Roman" w:hAnsi="Times New Roman"/>
                <w:sz w:val="20"/>
                <w:szCs w:val="15"/>
              </w:rPr>
              <w:t>100</w:t>
            </w:r>
          </w:p>
        </w:tc>
      </w:tr>
      <w:tr w:rsidR="00310B44" w:rsidRPr="0095112D" w14:paraId="1A521CA5" w14:textId="77777777" w:rsidTr="0095112D">
        <w:tc>
          <w:tcPr>
            <w:tcW w:w="923" w:type="dxa"/>
          </w:tcPr>
          <w:p w14:paraId="77A78637"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312191</w:t>
            </w:r>
          </w:p>
        </w:tc>
        <w:tc>
          <w:tcPr>
            <w:tcW w:w="886" w:type="dxa"/>
          </w:tcPr>
          <w:p w14:paraId="70D4E237"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23171</w:t>
            </w:r>
          </w:p>
        </w:tc>
        <w:tc>
          <w:tcPr>
            <w:tcW w:w="2945" w:type="dxa"/>
          </w:tcPr>
          <w:p w14:paraId="31F74A19" w14:textId="77777777" w:rsidR="00310B44" w:rsidRPr="0095112D" w:rsidRDefault="00310B44" w:rsidP="0095112D">
            <w:pPr>
              <w:rPr>
                <w:rFonts w:ascii="Times New Roman" w:hAnsi="Times New Roman"/>
                <w:sz w:val="18"/>
                <w:szCs w:val="18"/>
              </w:rPr>
            </w:pPr>
            <w:r w:rsidRPr="0095112D">
              <w:rPr>
                <w:rFonts w:ascii="Times New Roman" w:hAnsi="Times New Roman"/>
                <w:sz w:val="20"/>
                <w:szCs w:val="15"/>
              </w:rPr>
              <w:t>Regres-božićnica- Zaželi</w:t>
            </w:r>
          </w:p>
        </w:tc>
        <w:tc>
          <w:tcPr>
            <w:tcW w:w="1450" w:type="dxa"/>
          </w:tcPr>
          <w:p w14:paraId="76E26D22" w14:textId="77777777" w:rsidR="00310B44" w:rsidRPr="0095112D" w:rsidRDefault="00310B44" w:rsidP="0095112D">
            <w:pPr>
              <w:tabs>
                <w:tab w:val="center" w:pos="617"/>
                <w:tab w:val="right" w:pos="1234"/>
              </w:tabs>
              <w:jc w:val="right"/>
              <w:rPr>
                <w:rFonts w:ascii="Times New Roman" w:hAnsi="Times New Roman"/>
                <w:sz w:val="20"/>
                <w:szCs w:val="15"/>
                <w:highlight w:val="yellow"/>
              </w:rPr>
            </w:pPr>
            <w:r w:rsidRPr="0095112D">
              <w:rPr>
                <w:rFonts w:ascii="Times New Roman" w:hAnsi="Times New Roman"/>
                <w:sz w:val="20"/>
                <w:szCs w:val="15"/>
                <w:highlight w:val="yellow"/>
              </w:rPr>
              <w:t>32.500.</w:t>
            </w:r>
          </w:p>
        </w:tc>
        <w:tc>
          <w:tcPr>
            <w:tcW w:w="1450" w:type="dxa"/>
          </w:tcPr>
          <w:p w14:paraId="67819933" w14:textId="77777777" w:rsidR="00310B44" w:rsidRPr="0095112D" w:rsidRDefault="00310B44" w:rsidP="0095112D">
            <w:pPr>
              <w:jc w:val="right"/>
              <w:rPr>
                <w:rFonts w:ascii="Times New Roman" w:hAnsi="Times New Roman"/>
                <w:sz w:val="20"/>
                <w:szCs w:val="15"/>
                <w:highlight w:val="yellow"/>
              </w:rPr>
            </w:pPr>
            <w:r w:rsidRPr="0095112D">
              <w:rPr>
                <w:rFonts w:ascii="Times New Roman" w:hAnsi="Times New Roman"/>
                <w:sz w:val="20"/>
                <w:szCs w:val="15"/>
                <w:highlight w:val="yellow"/>
              </w:rPr>
              <w:t>32.500.</w:t>
            </w:r>
          </w:p>
        </w:tc>
        <w:tc>
          <w:tcPr>
            <w:tcW w:w="1526" w:type="dxa"/>
          </w:tcPr>
          <w:p w14:paraId="71DF3070" w14:textId="77777777" w:rsidR="00310B44" w:rsidRPr="0095112D" w:rsidRDefault="00310B44" w:rsidP="0095112D">
            <w:pPr>
              <w:tabs>
                <w:tab w:val="center" w:pos="617"/>
                <w:tab w:val="right" w:pos="1234"/>
              </w:tabs>
              <w:jc w:val="center"/>
              <w:rPr>
                <w:rFonts w:ascii="Times New Roman" w:hAnsi="Times New Roman"/>
                <w:sz w:val="20"/>
                <w:szCs w:val="15"/>
                <w:highlight w:val="yellow"/>
              </w:rPr>
            </w:pPr>
            <w:r w:rsidRPr="0095112D">
              <w:rPr>
                <w:rFonts w:ascii="Times New Roman" w:hAnsi="Times New Roman"/>
                <w:sz w:val="20"/>
                <w:szCs w:val="15"/>
                <w:highlight w:val="yellow"/>
              </w:rPr>
              <w:t>100</w:t>
            </w:r>
          </w:p>
        </w:tc>
      </w:tr>
      <w:tr w:rsidR="00310B44" w:rsidRPr="0095112D" w14:paraId="1AE33718" w14:textId="77777777" w:rsidTr="0095112D">
        <w:tc>
          <w:tcPr>
            <w:tcW w:w="4754" w:type="dxa"/>
            <w:gridSpan w:val="3"/>
          </w:tcPr>
          <w:p w14:paraId="5B21A568" w14:textId="77777777" w:rsidR="00310B44" w:rsidRPr="0095112D" w:rsidRDefault="00310B44" w:rsidP="0095112D">
            <w:pPr>
              <w:rPr>
                <w:rFonts w:ascii="Times New Roman" w:hAnsi="Times New Roman"/>
                <w:sz w:val="20"/>
                <w:szCs w:val="15"/>
              </w:rPr>
            </w:pPr>
            <w:r w:rsidRPr="0095112D">
              <w:rPr>
                <w:rFonts w:ascii="Times New Roman" w:hAnsi="Times New Roman"/>
                <w:b/>
                <w:sz w:val="20"/>
                <w:szCs w:val="15"/>
              </w:rPr>
              <w:t xml:space="preserve">UKUPNO   312 :                                                   </w:t>
            </w:r>
          </w:p>
        </w:tc>
        <w:tc>
          <w:tcPr>
            <w:tcW w:w="1450" w:type="dxa"/>
          </w:tcPr>
          <w:p w14:paraId="34D35ADA" w14:textId="77777777" w:rsidR="00310B44" w:rsidRPr="0095112D" w:rsidRDefault="00310B44" w:rsidP="0095112D">
            <w:pPr>
              <w:tabs>
                <w:tab w:val="center" w:pos="617"/>
                <w:tab w:val="right" w:pos="1234"/>
              </w:tabs>
              <w:jc w:val="right"/>
              <w:rPr>
                <w:rFonts w:ascii="Times New Roman" w:hAnsi="Times New Roman"/>
                <w:b/>
                <w:sz w:val="20"/>
                <w:szCs w:val="15"/>
              </w:rPr>
            </w:pPr>
            <w:r w:rsidRPr="0095112D">
              <w:rPr>
                <w:rFonts w:ascii="Times New Roman" w:hAnsi="Times New Roman"/>
                <w:b/>
                <w:sz w:val="20"/>
                <w:szCs w:val="15"/>
              </w:rPr>
              <w:t>47.500.</w:t>
            </w:r>
          </w:p>
        </w:tc>
        <w:tc>
          <w:tcPr>
            <w:tcW w:w="1450" w:type="dxa"/>
          </w:tcPr>
          <w:p w14:paraId="2B512F65" w14:textId="77777777" w:rsidR="00310B44" w:rsidRPr="0095112D" w:rsidRDefault="00310B44" w:rsidP="0095112D">
            <w:pPr>
              <w:jc w:val="right"/>
              <w:rPr>
                <w:rFonts w:ascii="Times New Roman" w:hAnsi="Times New Roman"/>
                <w:b/>
                <w:sz w:val="20"/>
                <w:szCs w:val="15"/>
              </w:rPr>
            </w:pPr>
            <w:r w:rsidRPr="0095112D">
              <w:rPr>
                <w:rFonts w:ascii="Times New Roman" w:hAnsi="Times New Roman"/>
                <w:b/>
                <w:sz w:val="20"/>
                <w:szCs w:val="15"/>
              </w:rPr>
              <w:t>47.500.</w:t>
            </w:r>
          </w:p>
        </w:tc>
        <w:tc>
          <w:tcPr>
            <w:tcW w:w="1526" w:type="dxa"/>
          </w:tcPr>
          <w:p w14:paraId="6493F321" w14:textId="77777777" w:rsidR="00310B44" w:rsidRPr="0095112D" w:rsidRDefault="00310B44" w:rsidP="0095112D">
            <w:pPr>
              <w:jc w:val="right"/>
              <w:rPr>
                <w:rFonts w:ascii="Times New Roman" w:hAnsi="Times New Roman"/>
                <w:b/>
                <w:sz w:val="20"/>
                <w:szCs w:val="15"/>
              </w:rPr>
            </w:pPr>
            <w:r w:rsidRPr="0095112D">
              <w:rPr>
                <w:rFonts w:ascii="Times New Roman" w:hAnsi="Times New Roman"/>
                <w:b/>
                <w:sz w:val="20"/>
                <w:szCs w:val="15"/>
              </w:rPr>
              <w:t>100.</w:t>
            </w:r>
          </w:p>
        </w:tc>
      </w:tr>
    </w:tbl>
    <w:p w14:paraId="19C56219" w14:textId="77777777" w:rsidR="00310B44" w:rsidRPr="0095112D" w:rsidRDefault="00310B44" w:rsidP="00310B44">
      <w:pPr>
        <w:rPr>
          <w:rFonts w:ascii="Times New Roman" w:hAnsi="Times New Roman"/>
          <w:b/>
          <w:sz w:val="20"/>
          <w:szCs w:val="15"/>
        </w:rPr>
      </w:pPr>
      <w:r w:rsidRPr="0095112D">
        <w:rPr>
          <w:rFonts w:ascii="Times New Roman" w:hAnsi="Times New Roman"/>
          <w:b/>
          <w:sz w:val="20"/>
          <w:szCs w:val="15"/>
        </w:rPr>
        <w:t xml:space="preserve">                            </w:t>
      </w:r>
    </w:p>
    <w:p w14:paraId="44510C68" w14:textId="77777777" w:rsidR="00310B44" w:rsidRPr="0095112D" w:rsidRDefault="00310B44" w:rsidP="00310B44">
      <w:pPr>
        <w:rPr>
          <w:rFonts w:ascii="Times New Roman" w:hAnsi="Times New Roman"/>
          <w:b/>
          <w:sz w:val="20"/>
          <w:szCs w:val="15"/>
        </w:rPr>
      </w:pPr>
      <w:r w:rsidRPr="0095112D">
        <w:rPr>
          <w:rFonts w:ascii="Times New Roman" w:hAnsi="Times New Roman"/>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
        <w:gridCol w:w="880"/>
        <w:gridCol w:w="2894"/>
        <w:gridCol w:w="1432"/>
        <w:gridCol w:w="1432"/>
        <w:gridCol w:w="1504"/>
      </w:tblGrid>
      <w:tr w:rsidR="00310B44" w:rsidRPr="0095112D" w14:paraId="36AE4994" w14:textId="77777777" w:rsidTr="0095112D">
        <w:tc>
          <w:tcPr>
            <w:tcW w:w="923" w:type="dxa"/>
          </w:tcPr>
          <w:p w14:paraId="7455DBE0" w14:textId="77777777" w:rsidR="00310B44" w:rsidRPr="0095112D" w:rsidRDefault="00310B44" w:rsidP="0095112D">
            <w:pPr>
              <w:rPr>
                <w:rFonts w:ascii="Times New Roman" w:hAnsi="Times New Roman"/>
                <w:b/>
                <w:sz w:val="20"/>
                <w:szCs w:val="15"/>
              </w:rPr>
            </w:pPr>
            <w:r w:rsidRPr="0095112D">
              <w:rPr>
                <w:rFonts w:ascii="Times New Roman" w:hAnsi="Times New Roman"/>
                <w:b/>
                <w:sz w:val="20"/>
                <w:szCs w:val="15"/>
              </w:rPr>
              <w:t>313</w:t>
            </w:r>
          </w:p>
        </w:tc>
        <w:tc>
          <w:tcPr>
            <w:tcW w:w="8257" w:type="dxa"/>
            <w:gridSpan w:val="5"/>
          </w:tcPr>
          <w:p w14:paraId="1CE1285F" w14:textId="77777777" w:rsidR="00310B44" w:rsidRPr="0095112D" w:rsidRDefault="00310B44" w:rsidP="0095112D">
            <w:pPr>
              <w:rPr>
                <w:rFonts w:ascii="Times New Roman" w:hAnsi="Times New Roman"/>
                <w:b/>
                <w:sz w:val="20"/>
                <w:szCs w:val="15"/>
              </w:rPr>
            </w:pPr>
            <w:r w:rsidRPr="0095112D">
              <w:rPr>
                <w:rFonts w:ascii="Times New Roman" w:hAnsi="Times New Roman"/>
                <w:b/>
                <w:sz w:val="20"/>
                <w:szCs w:val="15"/>
              </w:rPr>
              <w:t>Doprinosi na plaće</w:t>
            </w:r>
          </w:p>
          <w:p w14:paraId="04D69211" w14:textId="77777777" w:rsidR="00310B44" w:rsidRPr="0095112D" w:rsidRDefault="00310B44" w:rsidP="0095112D">
            <w:pPr>
              <w:rPr>
                <w:rFonts w:ascii="Times New Roman" w:hAnsi="Times New Roman"/>
                <w:b/>
                <w:sz w:val="20"/>
                <w:szCs w:val="15"/>
              </w:rPr>
            </w:pPr>
          </w:p>
        </w:tc>
      </w:tr>
      <w:tr w:rsidR="00310B44" w:rsidRPr="0095112D" w14:paraId="6667142E" w14:textId="77777777" w:rsidTr="0095112D">
        <w:tc>
          <w:tcPr>
            <w:tcW w:w="923" w:type="dxa"/>
          </w:tcPr>
          <w:p w14:paraId="57497D78"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31321</w:t>
            </w:r>
          </w:p>
        </w:tc>
        <w:tc>
          <w:tcPr>
            <w:tcW w:w="886" w:type="dxa"/>
          </w:tcPr>
          <w:p w14:paraId="395F421B"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23162</w:t>
            </w:r>
          </w:p>
        </w:tc>
        <w:tc>
          <w:tcPr>
            <w:tcW w:w="2945" w:type="dxa"/>
          </w:tcPr>
          <w:p w14:paraId="1677D3A9" w14:textId="77777777" w:rsidR="00310B44" w:rsidRPr="0095112D" w:rsidRDefault="00310B44" w:rsidP="0095112D">
            <w:pPr>
              <w:rPr>
                <w:rFonts w:ascii="Times New Roman" w:hAnsi="Times New Roman"/>
                <w:sz w:val="20"/>
                <w:szCs w:val="15"/>
              </w:rPr>
            </w:pPr>
            <w:proofErr w:type="spellStart"/>
            <w:r w:rsidRPr="0095112D">
              <w:rPr>
                <w:rFonts w:ascii="Times New Roman" w:hAnsi="Times New Roman"/>
                <w:sz w:val="20"/>
                <w:szCs w:val="15"/>
              </w:rPr>
              <w:t>Dopr</w:t>
            </w:r>
            <w:proofErr w:type="spellEnd"/>
            <w:r w:rsidRPr="0095112D">
              <w:rPr>
                <w:rFonts w:ascii="Times New Roman" w:hAnsi="Times New Roman"/>
                <w:sz w:val="20"/>
                <w:szCs w:val="15"/>
              </w:rPr>
              <w:t xml:space="preserve">. za </w:t>
            </w:r>
            <w:proofErr w:type="spellStart"/>
            <w:r w:rsidRPr="0095112D">
              <w:rPr>
                <w:rFonts w:ascii="Times New Roman" w:hAnsi="Times New Roman"/>
                <w:sz w:val="20"/>
                <w:szCs w:val="15"/>
              </w:rPr>
              <w:t>zdr.osiguranje</w:t>
            </w:r>
            <w:proofErr w:type="spellEnd"/>
          </w:p>
        </w:tc>
        <w:tc>
          <w:tcPr>
            <w:tcW w:w="1450" w:type="dxa"/>
          </w:tcPr>
          <w:p w14:paraId="0DFFC9AC"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95.000.</w:t>
            </w:r>
          </w:p>
        </w:tc>
        <w:tc>
          <w:tcPr>
            <w:tcW w:w="1450" w:type="dxa"/>
          </w:tcPr>
          <w:p w14:paraId="28E885B5" w14:textId="77777777" w:rsidR="00310B44" w:rsidRPr="0095112D" w:rsidRDefault="00310B44" w:rsidP="0095112D">
            <w:pPr>
              <w:tabs>
                <w:tab w:val="left" w:pos="225"/>
                <w:tab w:val="center" w:pos="617"/>
                <w:tab w:val="right" w:pos="1234"/>
              </w:tabs>
              <w:jc w:val="right"/>
              <w:rPr>
                <w:rFonts w:ascii="Times New Roman" w:hAnsi="Times New Roman"/>
                <w:sz w:val="20"/>
                <w:szCs w:val="15"/>
              </w:rPr>
            </w:pPr>
            <w:r w:rsidRPr="0095112D">
              <w:rPr>
                <w:rFonts w:ascii="Times New Roman" w:hAnsi="Times New Roman"/>
                <w:sz w:val="20"/>
                <w:szCs w:val="15"/>
              </w:rPr>
              <w:t>94.560.</w:t>
            </w:r>
          </w:p>
        </w:tc>
        <w:tc>
          <w:tcPr>
            <w:tcW w:w="1526" w:type="dxa"/>
          </w:tcPr>
          <w:p w14:paraId="7B5E2965"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99,54</w:t>
            </w:r>
          </w:p>
        </w:tc>
      </w:tr>
      <w:tr w:rsidR="00310B44" w:rsidRPr="0095112D" w14:paraId="3C7305BC" w14:textId="77777777" w:rsidTr="0095112D">
        <w:tc>
          <w:tcPr>
            <w:tcW w:w="923" w:type="dxa"/>
          </w:tcPr>
          <w:p w14:paraId="1B7E18BB"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313211</w:t>
            </w:r>
          </w:p>
        </w:tc>
        <w:tc>
          <w:tcPr>
            <w:tcW w:w="886" w:type="dxa"/>
          </w:tcPr>
          <w:p w14:paraId="4F87869D"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23162</w:t>
            </w:r>
          </w:p>
        </w:tc>
        <w:tc>
          <w:tcPr>
            <w:tcW w:w="2945" w:type="dxa"/>
          </w:tcPr>
          <w:p w14:paraId="1D441638" w14:textId="77777777" w:rsidR="00310B44" w:rsidRPr="0095112D" w:rsidRDefault="00310B44" w:rsidP="0095112D">
            <w:pPr>
              <w:rPr>
                <w:rFonts w:ascii="Times New Roman" w:hAnsi="Times New Roman"/>
                <w:sz w:val="20"/>
                <w:szCs w:val="15"/>
              </w:rPr>
            </w:pPr>
            <w:proofErr w:type="spellStart"/>
            <w:r w:rsidRPr="0095112D">
              <w:rPr>
                <w:rFonts w:ascii="Times New Roman" w:hAnsi="Times New Roman"/>
                <w:sz w:val="20"/>
                <w:szCs w:val="15"/>
              </w:rPr>
              <w:t>Dopr</w:t>
            </w:r>
            <w:proofErr w:type="spellEnd"/>
            <w:r w:rsidRPr="0095112D">
              <w:rPr>
                <w:rFonts w:ascii="Times New Roman" w:hAnsi="Times New Roman"/>
                <w:sz w:val="20"/>
                <w:szCs w:val="15"/>
              </w:rPr>
              <w:t xml:space="preserve">. za </w:t>
            </w:r>
            <w:proofErr w:type="spellStart"/>
            <w:r w:rsidRPr="0095112D">
              <w:rPr>
                <w:rFonts w:ascii="Times New Roman" w:hAnsi="Times New Roman"/>
                <w:sz w:val="20"/>
                <w:szCs w:val="15"/>
              </w:rPr>
              <w:t>zdr.osiguranje</w:t>
            </w:r>
            <w:proofErr w:type="spellEnd"/>
            <w:r w:rsidRPr="0095112D">
              <w:rPr>
                <w:rFonts w:ascii="Times New Roman" w:hAnsi="Times New Roman"/>
                <w:sz w:val="20"/>
                <w:szCs w:val="15"/>
              </w:rPr>
              <w:t>-Zaželi</w:t>
            </w:r>
          </w:p>
        </w:tc>
        <w:tc>
          <w:tcPr>
            <w:tcW w:w="1450" w:type="dxa"/>
          </w:tcPr>
          <w:p w14:paraId="58152C5F" w14:textId="77777777" w:rsidR="00310B44" w:rsidRPr="0095112D" w:rsidRDefault="00310B44" w:rsidP="0095112D">
            <w:pPr>
              <w:jc w:val="right"/>
              <w:rPr>
                <w:rFonts w:ascii="Times New Roman" w:hAnsi="Times New Roman"/>
                <w:sz w:val="20"/>
                <w:szCs w:val="15"/>
                <w:highlight w:val="yellow"/>
              </w:rPr>
            </w:pPr>
            <w:r w:rsidRPr="0095112D">
              <w:rPr>
                <w:rFonts w:ascii="Times New Roman" w:hAnsi="Times New Roman"/>
                <w:sz w:val="20"/>
                <w:szCs w:val="15"/>
                <w:highlight w:val="yellow"/>
              </w:rPr>
              <w:t>198.000.</w:t>
            </w:r>
          </w:p>
        </w:tc>
        <w:tc>
          <w:tcPr>
            <w:tcW w:w="1450" w:type="dxa"/>
          </w:tcPr>
          <w:p w14:paraId="3F542409" w14:textId="77777777" w:rsidR="00310B44" w:rsidRPr="0095112D" w:rsidRDefault="00310B44" w:rsidP="0095112D">
            <w:pPr>
              <w:jc w:val="right"/>
              <w:rPr>
                <w:rFonts w:ascii="Times New Roman" w:hAnsi="Times New Roman"/>
                <w:sz w:val="20"/>
                <w:szCs w:val="15"/>
                <w:highlight w:val="yellow"/>
              </w:rPr>
            </w:pPr>
            <w:r w:rsidRPr="0095112D">
              <w:rPr>
                <w:rFonts w:ascii="Times New Roman" w:hAnsi="Times New Roman"/>
                <w:sz w:val="20"/>
                <w:szCs w:val="15"/>
                <w:highlight w:val="yellow"/>
              </w:rPr>
              <w:t>197.820.</w:t>
            </w:r>
          </w:p>
        </w:tc>
        <w:tc>
          <w:tcPr>
            <w:tcW w:w="1526" w:type="dxa"/>
          </w:tcPr>
          <w:p w14:paraId="19F739D9" w14:textId="77777777" w:rsidR="00310B44" w:rsidRPr="0095112D" w:rsidRDefault="00310B44" w:rsidP="0095112D">
            <w:pPr>
              <w:jc w:val="center"/>
              <w:rPr>
                <w:rFonts w:ascii="Times New Roman" w:hAnsi="Times New Roman"/>
                <w:sz w:val="20"/>
                <w:szCs w:val="15"/>
                <w:highlight w:val="yellow"/>
              </w:rPr>
            </w:pPr>
            <w:r w:rsidRPr="0095112D">
              <w:rPr>
                <w:rFonts w:ascii="Times New Roman" w:hAnsi="Times New Roman"/>
                <w:sz w:val="20"/>
                <w:szCs w:val="15"/>
                <w:highlight w:val="yellow"/>
              </w:rPr>
              <w:t>99,90</w:t>
            </w:r>
          </w:p>
        </w:tc>
      </w:tr>
      <w:tr w:rsidR="00310B44" w:rsidRPr="0095112D" w14:paraId="46F2DEA4" w14:textId="77777777" w:rsidTr="0095112D">
        <w:tc>
          <w:tcPr>
            <w:tcW w:w="4754" w:type="dxa"/>
            <w:gridSpan w:val="3"/>
          </w:tcPr>
          <w:p w14:paraId="23AFD736" w14:textId="77777777" w:rsidR="00310B44" w:rsidRPr="0095112D" w:rsidRDefault="00310B44" w:rsidP="0095112D">
            <w:pPr>
              <w:rPr>
                <w:rFonts w:ascii="Times New Roman" w:hAnsi="Times New Roman"/>
                <w:b/>
                <w:sz w:val="18"/>
                <w:szCs w:val="18"/>
              </w:rPr>
            </w:pPr>
            <w:r w:rsidRPr="0095112D">
              <w:rPr>
                <w:rFonts w:ascii="Times New Roman" w:hAnsi="Times New Roman"/>
                <w:b/>
                <w:sz w:val="20"/>
                <w:szCs w:val="15"/>
              </w:rPr>
              <w:t xml:space="preserve">UKUPNO   313 :                                                  </w:t>
            </w:r>
          </w:p>
        </w:tc>
        <w:tc>
          <w:tcPr>
            <w:tcW w:w="1450" w:type="dxa"/>
          </w:tcPr>
          <w:p w14:paraId="2BE00B42" w14:textId="77777777" w:rsidR="00310B44" w:rsidRPr="0095112D" w:rsidRDefault="00310B44" w:rsidP="0095112D">
            <w:pPr>
              <w:jc w:val="right"/>
              <w:rPr>
                <w:rFonts w:ascii="Times New Roman" w:hAnsi="Times New Roman"/>
                <w:b/>
                <w:sz w:val="20"/>
                <w:szCs w:val="15"/>
              </w:rPr>
            </w:pPr>
            <w:r w:rsidRPr="0095112D">
              <w:rPr>
                <w:rFonts w:ascii="Times New Roman" w:hAnsi="Times New Roman"/>
                <w:b/>
                <w:sz w:val="20"/>
                <w:szCs w:val="15"/>
              </w:rPr>
              <w:t>293.000.</w:t>
            </w:r>
          </w:p>
        </w:tc>
        <w:tc>
          <w:tcPr>
            <w:tcW w:w="1450" w:type="dxa"/>
          </w:tcPr>
          <w:p w14:paraId="4D1CB83F" w14:textId="77777777" w:rsidR="00310B44" w:rsidRPr="0095112D" w:rsidRDefault="00310B44" w:rsidP="0095112D">
            <w:pPr>
              <w:jc w:val="right"/>
              <w:rPr>
                <w:rFonts w:ascii="Times New Roman" w:hAnsi="Times New Roman"/>
                <w:b/>
                <w:sz w:val="20"/>
                <w:szCs w:val="15"/>
              </w:rPr>
            </w:pPr>
            <w:r w:rsidRPr="0095112D">
              <w:rPr>
                <w:rFonts w:ascii="Times New Roman" w:hAnsi="Times New Roman"/>
                <w:b/>
                <w:sz w:val="20"/>
                <w:szCs w:val="15"/>
              </w:rPr>
              <w:t>292.380.</w:t>
            </w:r>
          </w:p>
        </w:tc>
        <w:tc>
          <w:tcPr>
            <w:tcW w:w="1526" w:type="dxa"/>
          </w:tcPr>
          <w:p w14:paraId="61D5177C" w14:textId="77777777" w:rsidR="00310B44" w:rsidRPr="0095112D" w:rsidRDefault="00310B44" w:rsidP="0095112D">
            <w:pPr>
              <w:jc w:val="right"/>
              <w:rPr>
                <w:rFonts w:ascii="Times New Roman" w:hAnsi="Times New Roman"/>
                <w:b/>
                <w:sz w:val="20"/>
                <w:szCs w:val="15"/>
              </w:rPr>
            </w:pPr>
            <w:r w:rsidRPr="0095112D">
              <w:rPr>
                <w:rFonts w:ascii="Times New Roman" w:hAnsi="Times New Roman"/>
                <w:b/>
                <w:sz w:val="20"/>
                <w:szCs w:val="15"/>
              </w:rPr>
              <w:t>99,80%</w:t>
            </w:r>
          </w:p>
        </w:tc>
      </w:tr>
    </w:tbl>
    <w:p w14:paraId="6E541750" w14:textId="77777777" w:rsidR="00310B44" w:rsidRPr="0095112D" w:rsidRDefault="00310B44" w:rsidP="00310B44">
      <w:pPr>
        <w:rPr>
          <w:rFonts w:ascii="Times New Roman" w:hAnsi="Times New Roman"/>
          <w:b/>
          <w:sz w:val="20"/>
          <w:szCs w:val="15"/>
        </w:rPr>
      </w:pPr>
    </w:p>
    <w:p w14:paraId="27C207E5" w14:textId="77777777" w:rsidR="008F6157" w:rsidRDefault="00310B44" w:rsidP="00310B44">
      <w:pPr>
        <w:rPr>
          <w:rFonts w:ascii="Times New Roman" w:hAnsi="Times New Roman"/>
          <w:b/>
          <w:sz w:val="20"/>
          <w:szCs w:val="15"/>
        </w:rPr>
      </w:pPr>
      <w:r w:rsidRPr="0095112D">
        <w:rPr>
          <w:rFonts w:ascii="Times New Roman" w:hAnsi="Times New Roman"/>
          <w:b/>
          <w:sz w:val="20"/>
          <w:szCs w:val="15"/>
        </w:rPr>
        <w:t xml:space="preserve">        </w:t>
      </w:r>
    </w:p>
    <w:p w14:paraId="262A1B3A" w14:textId="77777777" w:rsidR="008F6157" w:rsidRDefault="008F6157" w:rsidP="00310B44">
      <w:pPr>
        <w:rPr>
          <w:rFonts w:ascii="Times New Roman" w:hAnsi="Times New Roman"/>
          <w:b/>
          <w:sz w:val="20"/>
          <w:szCs w:val="15"/>
        </w:rPr>
      </w:pPr>
    </w:p>
    <w:p w14:paraId="2B0F3AD2" w14:textId="59B59536" w:rsidR="00310B44" w:rsidRPr="0095112D" w:rsidRDefault="00310B44" w:rsidP="00310B44">
      <w:pPr>
        <w:rPr>
          <w:rFonts w:ascii="Times New Roman" w:hAnsi="Times New Roman"/>
          <w:b/>
          <w:sz w:val="20"/>
          <w:szCs w:val="15"/>
        </w:rPr>
      </w:pPr>
      <w:r w:rsidRPr="0095112D">
        <w:rPr>
          <w:rFonts w:ascii="Times New Roman" w:hAnsi="Times New Roman"/>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
        <w:gridCol w:w="880"/>
        <w:gridCol w:w="2893"/>
        <w:gridCol w:w="1432"/>
        <w:gridCol w:w="1432"/>
        <w:gridCol w:w="1504"/>
      </w:tblGrid>
      <w:tr w:rsidR="00310B44" w:rsidRPr="0095112D" w14:paraId="588CD19B" w14:textId="77777777" w:rsidTr="0095112D">
        <w:tc>
          <w:tcPr>
            <w:tcW w:w="924" w:type="dxa"/>
          </w:tcPr>
          <w:p w14:paraId="02504D5B" w14:textId="77777777" w:rsidR="00310B44" w:rsidRPr="0095112D" w:rsidRDefault="00310B44" w:rsidP="0095112D">
            <w:pPr>
              <w:rPr>
                <w:rFonts w:ascii="Times New Roman" w:hAnsi="Times New Roman"/>
                <w:b/>
                <w:sz w:val="20"/>
                <w:szCs w:val="15"/>
              </w:rPr>
            </w:pPr>
            <w:r w:rsidRPr="0095112D">
              <w:rPr>
                <w:rFonts w:ascii="Times New Roman" w:hAnsi="Times New Roman"/>
                <w:b/>
                <w:sz w:val="20"/>
                <w:szCs w:val="15"/>
              </w:rPr>
              <w:lastRenderedPageBreak/>
              <w:t>321</w:t>
            </w:r>
          </w:p>
        </w:tc>
        <w:tc>
          <w:tcPr>
            <w:tcW w:w="8256" w:type="dxa"/>
            <w:gridSpan w:val="5"/>
          </w:tcPr>
          <w:p w14:paraId="5DB43EF9" w14:textId="77777777" w:rsidR="00310B44" w:rsidRPr="0095112D" w:rsidRDefault="00310B44" w:rsidP="0095112D">
            <w:pPr>
              <w:rPr>
                <w:rFonts w:ascii="Times New Roman" w:hAnsi="Times New Roman"/>
                <w:b/>
                <w:sz w:val="20"/>
                <w:szCs w:val="15"/>
              </w:rPr>
            </w:pPr>
            <w:r w:rsidRPr="0095112D">
              <w:rPr>
                <w:rFonts w:ascii="Times New Roman" w:hAnsi="Times New Roman"/>
                <w:b/>
                <w:sz w:val="20"/>
                <w:szCs w:val="15"/>
              </w:rPr>
              <w:t>Naknade troškova zaposlenima</w:t>
            </w:r>
          </w:p>
          <w:p w14:paraId="66E0C906" w14:textId="77777777" w:rsidR="00310B44" w:rsidRPr="0095112D" w:rsidRDefault="00310B44" w:rsidP="0095112D">
            <w:pPr>
              <w:rPr>
                <w:rFonts w:ascii="Times New Roman" w:hAnsi="Times New Roman"/>
                <w:b/>
                <w:sz w:val="20"/>
                <w:szCs w:val="15"/>
              </w:rPr>
            </w:pPr>
          </w:p>
        </w:tc>
      </w:tr>
      <w:tr w:rsidR="00310B44" w:rsidRPr="0095112D" w14:paraId="201273E7" w14:textId="77777777" w:rsidTr="0095112D">
        <w:tc>
          <w:tcPr>
            <w:tcW w:w="924" w:type="dxa"/>
          </w:tcPr>
          <w:p w14:paraId="2D520CC3"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32111</w:t>
            </w:r>
          </w:p>
        </w:tc>
        <w:tc>
          <w:tcPr>
            <w:tcW w:w="885" w:type="dxa"/>
          </w:tcPr>
          <w:p w14:paraId="3FC06C6E"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23211</w:t>
            </w:r>
          </w:p>
        </w:tc>
        <w:tc>
          <w:tcPr>
            <w:tcW w:w="2943" w:type="dxa"/>
          </w:tcPr>
          <w:p w14:paraId="540C9EC3"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 xml:space="preserve">Dnevnice za </w:t>
            </w:r>
            <w:proofErr w:type="spellStart"/>
            <w:r w:rsidRPr="0095112D">
              <w:rPr>
                <w:rFonts w:ascii="Times New Roman" w:hAnsi="Times New Roman"/>
                <w:sz w:val="20"/>
                <w:szCs w:val="15"/>
              </w:rPr>
              <w:t>služb.put.u</w:t>
            </w:r>
            <w:proofErr w:type="spellEnd"/>
            <w:r w:rsidRPr="0095112D">
              <w:rPr>
                <w:rFonts w:ascii="Times New Roman" w:hAnsi="Times New Roman"/>
                <w:sz w:val="20"/>
                <w:szCs w:val="15"/>
              </w:rPr>
              <w:t xml:space="preserve"> zemlji</w:t>
            </w:r>
          </w:p>
        </w:tc>
        <w:tc>
          <w:tcPr>
            <w:tcW w:w="1452" w:type="dxa"/>
          </w:tcPr>
          <w:p w14:paraId="033380C6"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300.</w:t>
            </w:r>
          </w:p>
        </w:tc>
        <w:tc>
          <w:tcPr>
            <w:tcW w:w="1452" w:type="dxa"/>
          </w:tcPr>
          <w:p w14:paraId="69DFEEEA" w14:textId="77777777" w:rsidR="00310B44" w:rsidRPr="0095112D" w:rsidRDefault="00310B44" w:rsidP="0095112D">
            <w:pPr>
              <w:tabs>
                <w:tab w:val="left" w:pos="1065"/>
              </w:tabs>
              <w:jc w:val="right"/>
              <w:rPr>
                <w:rFonts w:ascii="Times New Roman" w:hAnsi="Times New Roman"/>
                <w:sz w:val="20"/>
                <w:szCs w:val="15"/>
              </w:rPr>
            </w:pPr>
            <w:r w:rsidRPr="0095112D">
              <w:rPr>
                <w:rFonts w:ascii="Times New Roman" w:hAnsi="Times New Roman"/>
                <w:sz w:val="20"/>
                <w:szCs w:val="15"/>
              </w:rPr>
              <w:t>100.</w:t>
            </w:r>
          </w:p>
        </w:tc>
        <w:tc>
          <w:tcPr>
            <w:tcW w:w="1524" w:type="dxa"/>
          </w:tcPr>
          <w:p w14:paraId="4EDD6FAF"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33,33</w:t>
            </w:r>
          </w:p>
        </w:tc>
      </w:tr>
      <w:tr w:rsidR="00310B44" w:rsidRPr="0095112D" w14:paraId="25B3B7C8" w14:textId="77777777" w:rsidTr="0095112D">
        <w:tc>
          <w:tcPr>
            <w:tcW w:w="924" w:type="dxa"/>
          </w:tcPr>
          <w:p w14:paraId="7EF52AE6"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32121</w:t>
            </w:r>
          </w:p>
        </w:tc>
        <w:tc>
          <w:tcPr>
            <w:tcW w:w="885" w:type="dxa"/>
          </w:tcPr>
          <w:p w14:paraId="1E7BAC6C"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23212</w:t>
            </w:r>
          </w:p>
        </w:tc>
        <w:tc>
          <w:tcPr>
            <w:tcW w:w="2943" w:type="dxa"/>
          </w:tcPr>
          <w:p w14:paraId="0992703F"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 xml:space="preserve">Naknade za  prijevoz uposlenima </w:t>
            </w:r>
          </w:p>
        </w:tc>
        <w:tc>
          <w:tcPr>
            <w:tcW w:w="1452" w:type="dxa"/>
          </w:tcPr>
          <w:p w14:paraId="51E8DF87"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28.000</w:t>
            </w:r>
          </w:p>
        </w:tc>
        <w:tc>
          <w:tcPr>
            <w:tcW w:w="1452" w:type="dxa"/>
          </w:tcPr>
          <w:p w14:paraId="6DD4122F"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27.993.</w:t>
            </w:r>
          </w:p>
        </w:tc>
        <w:tc>
          <w:tcPr>
            <w:tcW w:w="1524" w:type="dxa"/>
          </w:tcPr>
          <w:p w14:paraId="7BCA9499"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99,98</w:t>
            </w:r>
          </w:p>
        </w:tc>
      </w:tr>
      <w:tr w:rsidR="00310B44" w:rsidRPr="0095112D" w14:paraId="784742A2" w14:textId="77777777" w:rsidTr="0095112D">
        <w:tc>
          <w:tcPr>
            <w:tcW w:w="924" w:type="dxa"/>
          </w:tcPr>
          <w:p w14:paraId="7A9E336B"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321211</w:t>
            </w:r>
          </w:p>
        </w:tc>
        <w:tc>
          <w:tcPr>
            <w:tcW w:w="885" w:type="dxa"/>
          </w:tcPr>
          <w:p w14:paraId="22277FD1"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23212</w:t>
            </w:r>
          </w:p>
        </w:tc>
        <w:tc>
          <w:tcPr>
            <w:tcW w:w="2943" w:type="dxa"/>
          </w:tcPr>
          <w:p w14:paraId="605F36C9"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Putni troškovi- Zaželi</w:t>
            </w:r>
          </w:p>
        </w:tc>
        <w:tc>
          <w:tcPr>
            <w:tcW w:w="1452" w:type="dxa"/>
          </w:tcPr>
          <w:p w14:paraId="3FC5B042" w14:textId="77777777" w:rsidR="00310B44" w:rsidRPr="0095112D" w:rsidRDefault="00310B44" w:rsidP="0095112D">
            <w:pPr>
              <w:jc w:val="right"/>
              <w:rPr>
                <w:rFonts w:ascii="Times New Roman" w:hAnsi="Times New Roman"/>
                <w:sz w:val="20"/>
                <w:szCs w:val="15"/>
                <w:highlight w:val="yellow"/>
              </w:rPr>
            </w:pPr>
            <w:r w:rsidRPr="0095112D">
              <w:rPr>
                <w:rFonts w:ascii="Times New Roman" w:hAnsi="Times New Roman"/>
                <w:sz w:val="20"/>
                <w:szCs w:val="15"/>
                <w:highlight w:val="yellow"/>
              </w:rPr>
              <w:t>16.000.</w:t>
            </w:r>
          </w:p>
        </w:tc>
        <w:tc>
          <w:tcPr>
            <w:tcW w:w="1452" w:type="dxa"/>
          </w:tcPr>
          <w:p w14:paraId="1E07BBC1" w14:textId="77777777" w:rsidR="00310B44" w:rsidRPr="0095112D" w:rsidRDefault="00310B44" w:rsidP="0095112D">
            <w:pPr>
              <w:jc w:val="right"/>
              <w:rPr>
                <w:rFonts w:ascii="Times New Roman" w:hAnsi="Times New Roman"/>
                <w:sz w:val="20"/>
                <w:szCs w:val="15"/>
                <w:highlight w:val="yellow"/>
              </w:rPr>
            </w:pPr>
            <w:r w:rsidRPr="0095112D">
              <w:rPr>
                <w:rFonts w:ascii="Times New Roman" w:hAnsi="Times New Roman"/>
                <w:sz w:val="20"/>
                <w:szCs w:val="15"/>
                <w:highlight w:val="yellow"/>
              </w:rPr>
              <w:t>13.062.</w:t>
            </w:r>
          </w:p>
        </w:tc>
        <w:tc>
          <w:tcPr>
            <w:tcW w:w="1524" w:type="dxa"/>
          </w:tcPr>
          <w:p w14:paraId="29BAA48B" w14:textId="77777777" w:rsidR="00310B44" w:rsidRPr="0095112D" w:rsidRDefault="00310B44" w:rsidP="0095112D">
            <w:pPr>
              <w:jc w:val="center"/>
              <w:rPr>
                <w:rFonts w:ascii="Times New Roman" w:hAnsi="Times New Roman"/>
                <w:sz w:val="20"/>
                <w:szCs w:val="15"/>
                <w:highlight w:val="yellow"/>
              </w:rPr>
            </w:pPr>
            <w:r w:rsidRPr="0095112D">
              <w:rPr>
                <w:rFonts w:ascii="Times New Roman" w:hAnsi="Times New Roman"/>
                <w:sz w:val="20"/>
                <w:szCs w:val="15"/>
                <w:highlight w:val="yellow"/>
              </w:rPr>
              <w:t>81,64</w:t>
            </w:r>
          </w:p>
        </w:tc>
      </w:tr>
      <w:tr w:rsidR="00310B44" w:rsidRPr="0095112D" w14:paraId="634C61F7" w14:textId="77777777" w:rsidTr="0095112D">
        <w:tc>
          <w:tcPr>
            <w:tcW w:w="924" w:type="dxa"/>
          </w:tcPr>
          <w:p w14:paraId="60D42E65"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32131</w:t>
            </w:r>
          </w:p>
        </w:tc>
        <w:tc>
          <w:tcPr>
            <w:tcW w:w="885" w:type="dxa"/>
          </w:tcPr>
          <w:p w14:paraId="4704C81C"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23213</w:t>
            </w:r>
          </w:p>
        </w:tc>
        <w:tc>
          <w:tcPr>
            <w:tcW w:w="2943" w:type="dxa"/>
          </w:tcPr>
          <w:p w14:paraId="1D7DB7D6"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 xml:space="preserve">Seminari , savjetovanja , </w:t>
            </w:r>
            <w:proofErr w:type="spellStart"/>
            <w:r w:rsidRPr="0095112D">
              <w:rPr>
                <w:rFonts w:ascii="Times New Roman" w:hAnsi="Times New Roman"/>
                <w:sz w:val="20"/>
                <w:szCs w:val="15"/>
              </w:rPr>
              <w:t>simpoz</w:t>
            </w:r>
            <w:proofErr w:type="spellEnd"/>
            <w:r w:rsidRPr="0095112D">
              <w:rPr>
                <w:rFonts w:ascii="Times New Roman" w:hAnsi="Times New Roman"/>
                <w:sz w:val="20"/>
                <w:szCs w:val="15"/>
              </w:rPr>
              <w:t>.</w:t>
            </w:r>
          </w:p>
        </w:tc>
        <w:tc>
          <w:tcPr>
            <w:tcW w:w="1452" w:type="dxa"/>
          </w:tcPr>
          <w:p w14:paraId="7B02422A"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1.600.</w:t>
            </w:r>
          </w:p>
        </w:tc>
        <w:tc>
          <w:tcPr>
            <w:tcW w:w="1452" w:type="dxa"/>
          </w:tcPr>
          <w:p w14:paraId="20B132A8"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1.600.</w:t>
            </w:r>
          </w:p>
        </w:tc>
        <w:tc>
          <w:tcPr>
            <w:tcW w:w="1524" w:type="dxa"/>
          </w:tcPr>
          <w:p w14:paraId="48F11200"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100</w:t>
            </w:r>
          </w:p>
        </w:tc>
      </w:tr>
      <w:tr w:rsidR="00310B44" w:rsidRPr="0095112D" w14:paraId="19B3A02E" w14:textId="77777777" w:rsidTr="0095112D">
        <w:tc>
          <w:tcPr>
            <w:tcW w:w="924" w:type="dxa"/>
          </w:tcPr>
          <w:p w14:paraId="04572404"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32141</w:t>
            </w:r>
          </w:p>
        </w:tc>
        <w:tc>
          <w:tcPr>
            <w:tcW w:w="885" w:type="dxa"/>
          </w:tcPr>
          <w:p w14:paraId="1E0D546B"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23214</w:t>
            </w:r>
          </w:p>
        </w:tc>
        <w:tc>
          <w:tcPr>
            <w:tcW w:w="2943" w:type="dxa"/>
          </w:tcPr>
          <w:p w14:paraId="006C51BC"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 xml:space="preserve">Nakn.za </w:t>
            </w:r>
            <w:proofErr w:type="spellStart"/>
            <w:r w:rsidRPr="0095112D">
              <w:rPr>
                <w:rFonts w:ascii="Times New Roman" w:hAnsi="Times New Roman"/>
                <w:sz w:val="20"/>
                <w:szCs w:val="15"/>
              </w:rPr>
              <w:t>korišt.os.aut.u</w:t>
            </w:r>
            <w:proofErr w:type="spellEnd"/>
            <w:r w:rsidRPr="0095112D">
              <w:rPr>
                <w:rFonts w:ascii="Times New Roman" w:hAnsi="Times New Roman"/>
                <w:sz w:val="20"/>
                <w:szCs w:val="15"/>
              </w:rPr>
              <w:t xml:space="preserve"> </w:t>
            </w:r>
            <w:proofErr w:type="spellStart"/>
            <w:r w:rsidRPr="0095112D">
              <w:rPr>
                <w:rFonts w:ascii="Times New Roman" w:hAnsi="Times New Roman"/>
                <w:sz w:val="20"/>
                <w:szCs w:val="15"/>
              </w:rPr>
              <w:t>služ.svrhe</w:t>
            </w:r>
            <w:proofErr w:type="spellEnd"/>
          </w:p>
        </w:tc>
        <w:tc>
          <w:tcPr>
            <w:tcW w:w="1452" w:type="dxa"/>
          </w:tcPr>
          <w:p w14:paraId="56884A00"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500.</w:t>
            </w:r>
          </w:p>
        </w:tc>
        <w:tc>
          <w:tcPr>
            <w:tcW w:w="1452" w:type="dxa"/>
          </w:tcPr>
          <w:p w14:paraId="458BBE63"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413.</w:t>
            </w:r>
          </w:p>
        </w:tc>
        <w:tc>
          <w:tcPr>
            <w:tcW w:w="1524" w:type="dxa"/>
          </w:tcPr>
          <w:p w14:paraId="1D13BFD9"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82,62</w:t>
            </w:r>
          </w:p>
        </w:tc>
      </w:tr>
      <w:tr w:rsidR="00310B44" w:rsidRPr="0095112D" w14:paraId="0F59BE10" w14:textId="77777777" w:rsidTr="0095112D">
        <w:tc>
          <w:tcPr>
            <w:tcW w:w="4752" w:type="dxa"/>
            <w:gridSpan w:val="3"/>
          </w:tcPr>
          <w:p w14:paraId="1B14CEF8" w14:textId="77777777" w:rsidR="00310B44" w:rsidRPr="0095112D" w:rsidRDefault="00310B44" w:rsidP="0095112D">
            <w:pPr>
              <w:rPr>
                <w:rFonts w:ascii="Times New Roman" w:hAnsi="Times New Roman"/>
                <w:sz w:val="20"/>
                <w:szCs w:val="15"/>
              </w:rPr>
            </w:pPr>
            <w:r w:rsidRPr="0095112D">
              <w:rPr>
                <w:rFonts w:ascii="Times New Roman" w:hAnsi="Times New Roman"/>
                <w:b/>
                <w:sz w:val="20"/>
                <w:szCs w:val="15"/>
              </w:rPr>
              <w:t xml:space="preserve">UKUPNO    321 :                                                 </w:t>
            </w:r>
          </w:p>
        </w:tc>
        <w:tc>
          <w:tcPr>
            <w:tcW w:w="1452" w:type="dxa"/>
          </w:tcPr>
          <w:p w14:paraId="0854B3CC" w14:textId="77777777" w:rsidR="00310B44" w:rsidRPr="0095112D" w:rsidRDefault="00310B44" w:rsidP="0095112D">
            <w:pPr>
              <w:jc w:val="right"/>
              <w:rPr>
                <w:rFonts w:ascii="Times New Roman" w:hAnsi="Times New Roman"/>
                <w:b/>
                <w:sz w:val="20"/>
                <w:szCs w:val="15"/>
              </w:rPr>
            </w:pPr>
            <w:r w:rsidRPr="0095112D">
              <w:rPr>
                <w:rFonts w:ascii="Times New Roman" w:hAnsi="Times New Roman"/>
                <w:b/>
                <w:sz w:val="20"/>
                <w:szCs w:val="15"/>
              </w:rPr>
              <w:t>46.400.</w:t>
            </w:r>
          </w:p>
        </w:tc>
        <w:tc>
          <w:tcPr>
            <w:tcW w:w="1452" w:type="dxa"/>
          </w:tcPr>
          <w:p w14:paraId="34825953" w14:textId="77777777" w:rsidR="00310B44" w:rsidRPr="0095112D" w:rsidRDefault="00310B44" w:rsidP="0095112D">
            <w:pPr>
              <w:jc w:val="right"/>
              <w:rPr>
                <w:rFonts w:ascii="Times New Roman" w:hAnsi="Times New Roman"/>
                <w:b/>
                <w:sz w:val="20"/>
                <w:szCs w:val="20"/>
              </w:rPr>
            </w:pPr>
            <w:r w:rsidRPr="0095112D">
              <w:rPr>
                <w:rFonts w:ascii="Times New Roman" w:hAnsi="Times New Roman"/>
                <w:b/>
                <w:sz w:val="20"/>
                <w:szCs w:val="20"/>
              </w:rPr>
              <w:t>43.168.</w:t>
            </w:r>
          </w:p>
        </w:tc>
        <w:tc>
          <w:tcPr>
            <w:tcW w:w="1524" w:type="dxa"/>
          </w:tcPr>
          <w:p w14:paraId="07A9922F" w14:textId="77777777" w:rsidR="00310B44" w:rsidRPr="0095112D" w:rsidRDefault="00310B44" w:rsidP="0095112D">
            <w:pPr>
              <w:jc w:val="right"/>
              <w:rPr>
                <w:rFonts w:ascii="Times New Roman" w:hAnsi="Times New Roman"/>
                <w:b/>
                <w:sz w:val="20"/>
                <w:szCs w:val="20"/>
              </w:rPr>
            </w:pPr>
            <w:r w:rsidRPr="0095112D">
              <w:rPr>
                <w:rFonts w:ascii="Times New Roman" w:hAnsi="Times New Roman"/>
                <w:b/>
                <w:sz w:val="20"/>
                <w:szCs w:val="20"/>
              </w:rPr>
              <w:t>39,03%</w:t>
            </w:r>
          </w:p>
        </w:tc>
      </w:tr>
    </w:tbl>
    <w:p w14:paraId="00DD2D01" w14:textId="77777777" w:rsidR="00310B44" w:rsidRPr="0095112D" w:rsidRDefault="00310B44" w:rsidP="00310B44">
      <w:pPr>
        <w:tabs>
          <w:tab w:val="left" w:pos="8363"/>
        </w:tabs>
        <w:rPr>
          <w:rFonts w:ascii="Times New Roman" w:hAnsi="Times New Roman"/>
          <w:b/>
          <w:sz w:val="20"/>
          <w:szCs w:val="15"/>
        </w:rPr>
      </w:pPr>
      <w:r w:rsidRPr="0095112D">
        <w:rPr>
          <w:rFonts w:ascii="Times New Roman" w:hAnsi="Times New Roman"/>
          <w:b/>
          <w:sz w:val="20"/>
          <w:szCs w:val="15"/>
        </w:rPr>
        <w:t xml:space="preserve">                           </w:t>
      </w:r>
    </w:p>
    <w:p w14:paraId="401433E3" w14:textId="77777777" w:rsidR="00310B44" w:rsidRPr="0095112D" w:rsidRDefault="00310B44" w:rsidP="00310B44">
      <w:pPr>
        <w:rPr>
          <w:rFonts w:ascii="Times New Roman" w:hAnsi="Times New Roman"/>
          <w:b/>
          <w:sz w:val="20"/>
          <w:szCs w:val="15"/>
        </w:rPr>
      </w:pPr>
      <w:r w:rsidRPr="0095112D">
        <w:rPr>
          <w:rFonts w:ascii="Times New Roman" w:hAnsi="Times New Roman"/>
          <w:b/>
          <w:sz w:val="20"/>
          <w:szCs w:val="15"/>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816"/>
        <w:gridCol w:w="2974"/>
        <w:gridCol w:w="1412"/>
        <w:gridCol w:w="1412"/>
        <w:gridCol w:w="1570"/>
      </w:tblGrid>
      <w:tr w:rsidR="00310B44" w:rsidRPr="0095112D" w14:paraId="448761AA" w14:textId="77777777" w:rsidTr="0095112D">
        <w:tc>
          <w:tcPr>
            <w:tcW w:w="996" w:type="dxa"/>
          </w:tcPr>
          <w:p w14:paraId="621771F7" w14:textId="77777777" w:rsidR="00310B44" w:rsidRPr="0095112D" w:rsidRDefault="00310B44" w:rsidP="0095112D">
            <w:pPr>
              <w:rPr>
                <w:rFonts w:ascii="Times New Roman" w:hAnsi="Times New Roman"/>
                <w:b/>
                <w:sz w:val="20"/>
                <w:szCs w:val="15"/>
              </w:rPr>
            </w:pPr>
            <w:r w:rsidRPr="0095112D">
              <w:rPr>
                <w:rFonts w:ascii="Times New Roman" w:hAnsi="Times New Roman"/>
                <w:b/>
                <w:sz w:val="20"/>
                <w:szCs w:val="15"/>
              </w:rPr>
              <w:t>322</w:t>
            </w:r>
          </w:p>
        </w:tc>
        <w:tc>
          <w:tcPr>
            <w:tcW w:w="8184" w:type="dxa"/>
            <w:gridSpan w:val="5"/>
          </w:tcPr>
          <w:p w14:paraId="387C089E" w14:textId="77777777" w:rsidR="00310B44" w:rsidRPr="0095112D" w:rsidRDefault="00310B44" w:rsidP="0095112D">
            <w:pPr>
              <w:rPr>
                <w:rFonts w:ascii="Times New Roman" w:hAnsi="Times New Roman"/>
                <w:b/>
                <w:sz w:val="20"/>
                <w:szCs w:val="15"/>
              </w:rPr>
            </w:pPr>
            <w:r w:rsidRPr="0095112D">
              <w:rPr>
                <w:rFonts w:ascii="Times New Roman" w:hAnsi="Times New Roman"/>
                <w:b/>
                <w:sz w:val="20"/>
                <w:szCs w:val="15"/>
              </w:rPr>
              <w:t>Rashodi za materijal i energiju</w:t>
            </w:r>
          </w:p>
          <w:p w14:paraId="096360DB" w14:textId="77777777" w:rsidR="00310B44" w:rsidRPr="0095112D" w:rsidRDefault="00310B44" w:rsidP="0095112D">
            <w:pPr>
              <w:rPr>
                <w:rFonts w:ascii="Times New Roman" w:hAnsi="Times New Roman"/>
                <w:b/>
                <w:sz w:val="20"/>
                <w:szCs w:val="15"/>
              </w:rPr>
            </w:pPr>
          </w:p>
        </w:tc>
      </w:tr>
      <w:tr w:rsidR="00310B44" w:rsidRPr="0095112D" w14:paraId="04F7D89C" w14:textId="77777777" w:rsidTr="0095112D">
        <w:tc>
          <w:tcPr>
            <w:tcW w:w="996" w:type="dxa"/>
          </w:tcPr>
          <w:p w14:paraId="18BA81C4"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32211</w:t>
            </w:r>
          </w:p>
        </w:tc>
        <w:tc>
          <w:tcPr>
            <w:tcW w:w="816" w:type="dxa"/>
          </w:tcPr>
          <w:p w14:paraId="4610E8DC"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23221</w:t>
            </w:r>
          </w:p>
        </w:tc>
        <w:tc>
          <w:tcPr>
            <w:tcW w:w="2974" w:type="dxa"/>
          </w:tcPr>
          <w:p w14:paraId="11C223A8"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Uredski materijal</w:t>
            </w:r>
          </w:p>
        </w:tc>
        <w:tc>
          <w:tcPr>
            <w:tcW w:w="1412" w:type="dxa"/>
          </w:tcPr>
          <w:p w14:paraId="5FDE8E70"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10.000.</w:t>
            </w:r>
          </w:p>
        </w:tc>
        <w:tc>
          <w:tcPr>
            <w:tcW w:w="1412" w:type="dxa"/>
          </w:tcPr>
          <w:p w14:paraId="780B578B" w14:textId="77777777" w:rsidR="00310B44" w:rsidRPr="0095112D" w:rsidRDefault="00310B44" w:rsidP="0095112D">
            <w:pPr>
              <w:tabs>
                <w:tab w:val="left" w:pos="1065"/>
              </w:tabs>
              <w:jc w:val="right"/>
              <w:rPr>
                <w:rFonts w:ascii="Times New Roman" w:hAnsi="Times New Roman"/>
                <w:sz w:val="20"/>
                <w:szCs w:val="15"/>
              </w:rPr>
            </w:pPr>
            <w:r w:rsidRPr="0095112D">
              <w:rPr>
                <w:rFonts w:ascii="Times New Roman" w:hAnsi="Times New Roman"/>
                <w:sz w:val="20"/>
                <w:szCs w:val="15"/>
              </w:rPr>
              <w:t>9.392.</w:t>
            </w:r>
          </w:p>
        </w:tc>
        <w:tc>
          <w:tcPr>
            <w:tcW w:w="1570" w:type="dxa"/>
          </w:tcPr>
          <w:p w14:paraId="662A6F2C"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94</w:t>
            </w:r>
          </w:p>
        </w:tc>
      </w:tr>
      <w:tr w:rsidR="00310B44" w:rsidRPr="0095112D" w14:paraId="54AACF07" w14:textId="77777777" w:rsidTr="0095112D">
        <w:tc>
          <w:tcPr>
            <w:tcW w:w="996" w:type="dxa"/>
          </w:tcPr>
          <w:p w14:paraId="333D822F"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 xml:space="preserve">32212                           </w:t>
            </w:r>
          </w:p>
        </w:tc>
        <w:tc>
          <w:tcPr>
            <w:tcW w:w="816" w:type="dxa"/>
          </w:tcPr>
          <w:p w14:paraId="59B810AD"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23221</w:t>
            </w:r>
          </w:p>
        </w:tc>
        <w:tc>
          <w:tcPr>
            <w:tcW w:w="2974" w:type="dxa"/>
          </w:tcPr>
          <w:p w14:paraId="0564A141"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Literat. (</w:t>
            </w:r>
            <w:proofErr w:type="spellStart"/>
            <w:r w:rsidRPr="0095112D">
              <w:rPr>
                <w:rFonts w:ascii="Times New Roman" w:hAnsi="Times New Roman"/>
                <w:sz w:val="20"/>
                <w:szCs w:val="15"/>
              </w:rPr>
              <w:t>publik</w:t>
            </w:r>
            <w:proofErr w:type="spellEnd"/>
            <w:r w:rsidRPr="0095112D">
              <w:rPr>
                <w:rFonts w:ascii="Times New Roman" w:hAnsi="Times New Roman"/>
                <w:sz w:val="20"/>
                <w:szCs w:val="15"/>
              </w:rPr>
              <w:t xml:space="preserve">., </w:t>
            </w:r>
            <w:proofErr w:type="spellStart"/>
            <w:r w:rsidRPr="0095112D">
              <w:rPr>
                <w:rFonts w:ascii="Times New Roman" w:hAnsi="Times New Roman"/>
                <w:sz w:val="20"/>
                <w:szCs w:val="15"/>
              </w:rPr>
              <w:t>časop</w:t>
            </w:r>
            <w:proofErr w:type="spellEnd"/>
            <w:r w:rsidRPr="0095112D">
              <w:rPr>
                <w:rFonts w:ascii="Times New Roman" w:hAnsi="Times New Roman"/>
                <w:sz w:val="20"/>
                <w:szCs w:val="15"/>
              </w:rPr>
              <w:t>.,glasila)</w:t>
            </w:r>
          </w:p>
        </w:tc>
        <w:tc>
          <w:tcPr>
            <w:tcW w:w="1412" w:type="dxa"/>
          </w:tcPr>
          <w:p w14:paraId="008AFD61"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3.000.</w:t>
            </w:r>
          </w:p>
        </w:tc>
        <w:tc>
          <w:tcPr>
            <w:tcW w:w="1412" w:type="dxa"/>
          </w:tcPr>
          <w:p w14:paraId="6F271FA4"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2.668.</w:t>
            </w:r>
          </w:p>
        </w:tc>
        <w:tc>
          <w:tcPr>
            <w:tcW w:w="1570" w:type="dxa"/>
          </w:tcPr>
          <w:p w14:paraId="4AF5D9A1"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89</w:t>
            </w:r>
          </w:p>
        </w:tc>
      </w:tr>
      <w:tr w:rsidR="00310B44" w:rsidRPr="0095112D" w14:paraId="73AF679A" w14:textId="77777777" w:rsidTr="0095112D">
        <w:tc>
          <w:tcPr>
            <w:tcW w:w="996" w:type="dxa"/>
          </w:tcPr>
          <w:p w14:paraId="37D51BB5"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32214</w:t>
            </w:r>
          </w:p>
        </w:tc>
        <w:tc>
          <w:tcPr>
            <w:tcW w:w="816" w:type="dxa"/>
          </w:tcPr>
          <w:p w14:paraId="0594B245"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23222</w:t>
            </w:r>
          </w:p>
        </w:tc>
        <w:tc>
          <w:tcPr>
            <w:tcW w:w="2974" w:type="dxa"/>
          </w:tcPr>
          <w:p w14:paraId="3487A76E"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 xml:space="preserve">Mat. i sredstva za </w:t>
            </w:r>
            <w:proofErr w:type="spellStart"/>
            <w:r w:rsidRPr="0095112D">
              <w:rPr>
                <w:rFonts w:ascii="Times New Roman" w:hAnsi="Times New Roman"/>
                <w:sz w:val="20"/>
                <w:szCs w:val="15"/>
              </w:rPr>
              <w:t>čišć</w:t>
            </w:r>
            <w:proofErr w:type="spellEnd"/>
            <w:r w:rsidRPr="0095112D">
              <w:rPr>
                <w:rFonts w:ascii="Times New Roman" w:hAnsi="Times New Roman"/>
                <w:sz w:val="20"/>
                <w:szCs w:val="15"/>
              </w:rPr>
              <w:t xml:space="preserve">. i </w:t>
            </w:r>
            <w:proofErr w:type="spellStart"/>
            <w:r w:rsidRPr="0095112D">
              <w:rPr>
                <w:rFonts w:ascii="Times New Roman" w:hAnsi="Times New Roman"/>
                <w:sz w:val="20"/>
                <w:szCs w:val="15"/>
              </w:rPr>
              <w:t>održ</w:t>
            </w:r>
            <w:proofErr w:type="spellEnd"/>
            <w:r w:rsidRPr="0095112D">
              <w:rPr>
                <w:rFonts w:ascii="Times New Roman" w:hAnsi="Times New Roman"/>
                <w:sz w:val="20"/>
                <w:szCs w:val="15"/>
              </w:rPr>
              <w:t>.</w:t>
            </w:r>
          </w:p>
        </w:tc>
        <w:tc>
          <w:tcPr>
            <w:tcW w:w="1412" w:type="dxa"/>
          </w:tcPr>
          <w:p w14:paraId="532F00CD"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6.000.</w:t>
            </w:r>
          </w:p>
        </w:tc>
        <w:tc>
          <w:tcPr>
            <w:tcW w:w="1412" w:type="dxa"/>
          </w:tcPr>
          <w:p w14:paraId="4D3E8A25"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4.299.</w:t>
            </w:r>
          </w:p>
        </w:tc>
        <w:tc>
          <w:tcPr>
            <w:tcW w:w="1570" w:type="dxa"/>
          </w:tcPr>
          <w:p w14:paraId="734686D4"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71,66</w:t>
            </w:r>
          </w:p>
        </w:tc>
      </w:tr>
      <w:tr w:rsidR="00310B44" w:rsidRPr="0095112D" w14:paraId="6C64193A" w14:textId="77777777" w:rsidTr="0095112D">
        <w:tc>
          <w:tcPr>
            <w:tcW w:w="996" w:type="dxa"/>
          </w:tcPr>
          <w:p w14:paraId="2B267110"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32216</w:t>
            </w:r>
          </w:p>
        </w:tc>
        <w:tc>
          <w:tcPr>
            <w:tcW w:w="816" w:type="dxa"/>
          </w:tcPr>
          <w:p w14:paraId="7CCC3EDD"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23222</w:t>
            </w:r>
          </w:p>
        </w:tc>
        <w:tc>
          <w:tcPr>
            <w:tcW w:w="2974" w:type="dxa"/>
          </w:tcPr>
          <w:p w14:paraId="42948C23"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 xml:space="preserve">Mat. za </w:t>
            </w:r>
            <w:proofErr w:type="spellStart"/>
            <w:r w:rsidRPr="0095112D">
              <w:rPr>
                <w:rFonts w:ascii="Times New Roman" w:hAnsi="Times New Roman"/>
                <w:sz w:val="20"/>
                <w:szCs w:val="15"/>
              </w:rPr>
              <w:t>higij.potrebe</w:t>
            </w:r>
            <w:proofErr w:type="spellEnd"/>
            <w:r w:rsidRPr="0095112D">
              <w:rPr>
                <w:rFonts w:ascii="Times New Roman" w:hAnsi="Times New Roman"/>
                <w:sz w:val="20"/>
                <w:szCs w:val="15"/>
              </w:rPr>
              <w:t xml:space="preserve"> i njegu</w:t>
            </w:r>
          </w:p>
        </w:tc>
        <w:tc>
          <w:tcPr>
            <w:tcW w:w="1412" w:type="dxa"/>
          </w:tcPr>
          <w:p w14:paraId="57D0EB43"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3.500.</w:t>
            </w:r>
          </w:p>
        </w:tc>
        <w:tc>
          <w:tcPr>
            <w:tcW w:w="1412" w:type="dxa"/>
          </w:tcPr>
          <w:p w14:paraId="04DE4D4C"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1.373.</w:t>
            </w:r>
          </w:p>
        </w:tc>
        <w:tc>
          <w:tcPr>
            <w:tcW w:w="1570" w:type="dxa"/>
          </w:tcPr>
          <w:p w14:paraId="5F481BEC"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39,42</w:t>
            </w:r>
          </w:p>
        </w:tc>
      </w:tr>
      <w:tr w:rsidR="00310B44" w:rsidRPr="0095112D" w14:paraId="3B518939" w14:textId="77777777" w:rsidTr="0095112D">
        <w:tc>
          <w:tcPr>
            <w:tcW w:w="996" w:type="dxa"/>
          </w:tcPr>
          <w:p w14:paraId="5728C6DF"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32216</w:t>
            </w:r>
          </w:p>
        </w:tc>
        <w:tc>
          <w:tcPr>
            <w:tcW w:w="816" w:type="dxa"/>
          </w:tcPr>
          <w:p w14:paraId="52623C24"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23222</w:t>
            </w:r>
          </w:p>
        </w:tc>
        <w:tc>
          <w:tcPr>
            <w:tcW w:w="2974" w:type="dxa"/>
          </w:tcPr>
          <w:p w14:paraId="1DAA16D5"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Higijenske potrepštine-Zaželi</w:t>
            </w:r>
          </w:p>
        </w:tc>
        <w:tc>
          <w:tcPr>
            <w:tcW w:w="1412" w:type="dxa"/>
          </w:tcPr>
          <w:p w14:paraId="213AB67B" w14:textId="77777777" w:rsidR="00310B44" w:rsidRPr="0095112D" w:rsidRDefault="00310B44" w:rsidP="0095112D">
            <w:pPr>
              <w:jc w:val="right"/>
              <w:rPr>
                <w:rFonts w:ascii="Times New Roman" w:hAnsi="Times New Roman"/>
                <w:sz w:val="20"/>
                <w:szCs w:val="15"/>
                <w:highlight w:val="yellow"/>
              </w:rPr>
            </w:pPr>
            <w:r w:rsidRPr="0095112D">
              <w:rPr>
                <w:rFonts w:ascii="Times New Roman" w:hAnsi="Times New Roman"/>
                <w:sz w:val="20"/>
                <w:szCs w:val="15"/>
                <w:highlight w:val="yellow"/>
              </w:rPr>
              <w:t>113.000.</w:t>
            </w:r>
          </w:p>
        </w:tc>
        <w:tc>
          <w:tcPr>
            <w:tcW w:w="1412" w:type="dxa"/>
          </w:tcPr>
          <w:p w14:paraId="64776300" w14:textId="77777777" w:rsidR="00310B44" w:rsidRPr="0095112D" w:rsidRDefault="00310B44" w:rsidP="0095112D">
            <w:pPr>
              <w:jc w:val="right"/>
              <w:rPr>
                <w:rFonts w:ascii="Times New Roman" w:hAnsi="Times New Roman"/>
                <w:sz w:val="20"/>
                <w:szCs w:val="15"/>
                <w:highlight w:val="yellow"/>
              </w:rPr>
            </w:pPr>
            <w:r w:rsidRPr="0095112D">
              <w:rPr>
                <w:rFonts w:ascii="Times New Roman" w:hAnsi="Times New Roman"/>
                <w:sz w:val="20"/>
                <w:szCs w:val="15"/>
                <w:highlight w:val="yellow"/>
              </w:rPr>
              <w:t>112.833.</w:t>
            </w:r>
          </w:p>
        </w:tc>
        <w:tc>
          <w:tcPr>
            <w:tcW w:w="1570" w:type="dxa"/>
          </w:tcPr>
          <w:p w14:paraId="531DDA6E" w14:textId="77777777" w:rsidR="00310B44" w:rsidRPr="0095112D" w:rsidRDefault="00310B44" w:rsidP="0095112D">
            <w:pPr>
              <w:jc w:val="center"/>
              <w:rPr>
                <w:rFonts w:ascii="Times New Roman" w:hAnsi="Times New Roman"/>
                <w:sz w:val="20"/>
                <w:szCs w:val="15"/>
                <w:highlight w:val="yellow"/>
              </w:rPr>
            </w:pPr>
            <w:r w:rsidRPr="0095112D">
              <w:rPr>
                <w:rFonts w:ascii="Times New Roman" w:hAnsi="Times New Roman"/>
                <w:sz w:val="20"/>
                <w:szCs w:val="15"/>
                <w:highlight w:val="yellow"/>
              </w:rPr>
              <w:t>99,85</w:t>
            </w:r>
          </w:p>
        </w:tc>
      </w:tr>
      <w:tr w:rsidR="00310B44" w:rsidRPr="0095112D" w14:paraId="0AC21D6B" w14:textId="77777777" w:rsidTr="0095112D">
        <w:tc>
          <w:tcPr>
            <w:tcW w:w="996" w:type="dxa"/>
          </w:tcPr>
          <w:p w14:paraId="420A32B0"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32219</w:t>
            </w:r>
          </w:p>
        </w:tc>
        <w:tc>
          <w:tcPr>
            <w:tcW w:w="816" w:type="dxa"/>
          </w:tcPr>
          <w:p w14:paraId="1C4761C2"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23299</w:t>
            </w:r>
          </w:p>
        </w:tc>
        <w:tc>
          <w:tcPr>
            <w:tcW w:w="2974" w:type="dxa"/>
          </w:tcPr>
          <w:p w14:paraId="797DFE74"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 xml:space="preserve">Ostali materijal  i sirovine                                         </w:t>
            </w:r>
          </w:p>
        </w:tc>
        <w:tc>
          <w:tcPr>
            <w:tcW w:w="1412" w:type="dxa"/>
          </w:tcPr>
          <w:p w14:paraId="7197A412"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5.000.</w:t>
            </w:r>
          </w:p>
        </w:tc>
        <w:tc>
          <w:tcPr>
            <w:tcW w:w="1412" w:type="dxa"/>
          </w:tcPr>
          <w:p w14:paraId="617E3129"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6.586.</w:t>
            </w:r>
          </w:p>
        </w:tc>
        <w:tc>
          <w:tcPr>
            <w:tcW w:w="1570" w:type="dxa"/>
          </w:tcPr>
          <w:p w14:paraId="4130DE04"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131,71</w:t>
            </w:r>
          </w:p>
        </w:tc>
      </w:tr>
      <w:tr w:rsidR="00310B44" w:rsidRPr="0095112D" w14:paraId="6A888C54" w14:textId="77777777" w:rsidTr="0095112D">
        <w:tc>
          <w:tcPr>
            <w:tcW w:w="996" w:type="dxa"/>
          </w:tcPr>
          <w:p w14:paraId="53EF3CCE"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32225</w:t>
            </w:r>
          </w:p>
        </w:tc>
        <w:tc>
          <w:tcPr>
            <w:tcW w:w="816" w:type="dxa"/>
          </w:tcPr>
          <w:p w14:paraId="1BFC87C0"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23299</w:t>
            </w:r>
          </w:p>
        </w:tc>
        <w:tc>
          <w:tcPr>
            <w:tcW w:w="2974" w:type="dxa"/>
          </w:tcPr>
          <w:p w14:paraId="41F08D38"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Materijal - roba</w:t>
            </w:r>
          </w:p>
        </w:tc>
        <w:tc>
          <w:tcPr>
            <w:tcW w:w="1412" w:type="dxa"/>
          </w:tcPr>
          <w:p w14:paraId="44666739"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3.000.</w:t>
            </w:r>
          </w:p>
        </w:tc>
        <w:tc>
          <w:tcPr>
            <w:tcW w:w="1412" w:type="dxa"/>
          </w:tcPr>
          <w:p w14:paraId="2792D34B"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3.000.</w:t>
            </w:r>
          </w:p>
        </w:tc>
        <w:tc>
          <w:tcPr>
            <w:tcW w:w="1570" w:type="dxa"/>
          </w:tcPr>
          <w:p w14:paraId="46C0B911"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100</w:t>
            </w:r>
          </w:p>
        </w:tc>
      </w:tr>
      <w:tr w:rsidR="00310B44" w:rsidRPr="0095112D" w14:paraId="6CFABBCE" w14:textId="77777777" w:rsidTr="0095112D">
        <w:tc>
          <w:tcPr>
            <w:tcW w:w="996" w:type="dxa"/>
          </w:tcPr>
          <w:p w14:paraId="137C537A"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32229</w:t>
            </w:r>
          </w:p>
        </w:tc>
        <w:tc>
          <w:tcPr>
            <w:tcW w:w="816" w:type="dxa"/>
          </w:tcPr>
          <w:p w14:paraId="239B2472"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23224</w:t>
            </w:r>
          </w:p>
        </w:tc>
        <w:tc>
          <w:tcPr>
            <w:tcW w:w="2974" w:type="dxa"/>
          </w:tcPr>
          <w:p w14:paraId="11D1FAF0" w14:textId="77777777" w:rsidR="00310B44" w:rsidRPr="0095112D" w:rsidRDefault="00310B44" w:rsidP="0095112D">
            <w:pPr>
              <w:rPr>
                <w:rFonts w:ascii="Times New Roman" w:hAnsi="Times New Roman"/>
                <w:sz w:val="20"/>
                <w:szCs w:val="15"/>
              </w:rPr>
            </w:pPr>
            <w:proofErr w:type="spellStart"/>
            <w:r w:rsidRPr="0095112D">
              <w:rPr>
                <w:rFonts w:ascii="Times New Roman" w:hAnsi="Times New Roman"/>
                <w:sz w:val="20"/>
                <w:szCs w:val="15"/>
              </w:rPr>
              <w:t>Vijenci.cvijeće</w:t>
            </w:r>
            <w:proofErr w:type="spellEnd"/>
            <w:r w:rsidRPr="0095112D">
              <w:rPr>
                <w:rFonts w:ascii="Times New Roman" w:hAnsi="Times New Roman"/>
                <w:sz w:val="20"/>
                <w:szCs w:val="15"/>
              </w:rPr>
              <w:t>, zemlja i dr.</w:t>
            </w:r>
          </w:p>
        </w:tc>
        <w:tc>
          <w:tcPr>
            <w:tcW w:w="1412" w:type="dxa"/>
          </w:tcPr>
          <w:p w14:paraId="3F9494A4"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2.500.</w:t>
            </w:r>
          </w:p>
        </w:tc>
        <w:tc>
          <w:tcPr>
            <w:tcW w:w="1412" w:type="dxa"/>
          </w:tcPr>
          <w:p w14:paraId="42172E0C"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1.650.</w:t>
            </w:r>
          </w:p>
        </w:tc>
        <w:tc>
          <w:tcPr>
            <w:tcW w:w="1570" w:type="dxa"/>
          </w:tcPr>
          <w:p w14:paraId="0E4E4D5E"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66</w:t>
            </w:r>
          </w:p>
        </w:tc>
      </w:tr>
      <w:tr w:rsidR="00310B44" w:rsidRPr="0095112D" w14:paraId="36654F70" w14:textId="77777777" w:rsidTr="0095112D">
        <w:tc>
          <w:tcPr>
            <w:tcW w:w="996" w:type="dxa"/>
          </w:tcPr>
          <w:p w14:paraId="6A03B190"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 xml:space="preserve">322311  </w:t>
            </w:r>
          </w:p>
        </w:tc>
        <w:tc>
          <w:tcPr>
            <w:tcW w:w="816" w:type="dxa"/>
          </w:tcPr>
          <w:p w14:paraId="2ABFD886"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232231</w:t>
            </w:r>
          </w:p>
        </w:tc>
        <w:tc>
          <w:tcPr>
            <w:tcW w:w="2974" w:type="dxa"/>
          </w:tcPr>
          <w:p w14:paraId="1CE26626"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 xml:space="preserve">Električna energija.- </w:t>
            </w:r>
            <w:proofErr w:type="spellStart"/>
            <w:r w:rsidRPr="0095112D">
              <w:rPr>
                <w:rFonts w:ascii="Times New Roman" w:hAnsi="Times New Roman"/>
                <w:sz w:val="20"/>
                <w:szCs w:val="15"/>
              </w:rPr>
              <w:t>posl.objekti</w:t>
            </w:r>
            <w:proofErr w:type="spellEnd"/>
          </w:p>
        </w:tc>
        <w:tc>
          <w:tcPr>
            <w:tcW w:w="1412" w:type="dxa"/>
          </w:tcPr>
          <w:p w14:paraId="34756EA3"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60.000.</w:t>
            </w:r>
          </w:p>
        </w:tc>
        <w:tc>
          <w:tcPr>
            <w:tcW w:w="1412" w:type="dxa"/>
          </w:tcPr>
          <w:p w14:paraId="18222AD9" w14:textId="77777777" w:rsidR="00310B44" w:rsidRPr="0095112D" w:rsidRDefault="00310B44" w:rsidP="0095112D">
            <w:pPr>
              <w:tabs>
                <w:tab w:val="left" w:pos="1065"/>
              </w:tabs>
              <w:jc w:val="right"/>
              <w:rPr>
                <w:rFonts w:ascii="Times New Roman" w:hAnsi="Times New Roman"/>
                <w:sz w:val="20"/>
                <w:szCs w:val="15"/>
              </w:rPr>
            </w:pPr>
            <w:r w:rsidRPr="0095112D">
              <w:rPr>
                <w:rFonts w:ascii="Times New Roman" w:hAnsi="Times New Roman"/>
                <w:sz w:val="20"/>
                <w:szCs w:val="15"/>
              </w:rPr>
              <w:t>62.707.</w:t>
            </w:r>
          </w:p>
        </w:tc>
        <w:tc>
          <w:tcPr>
            <w:tcW w:w="1570" w:type="dxa"/>
          </w:tcPr>
          <w:p w14:paraId="71D2932E"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104,51</w:t>
            </w:r>
          </w:p>
        </w:tc>
      </w:tr>
      <w:tr w:rsidR="00310B44" w:rsidRPr="0095112D" w14:paraId="3FB9BD3E" w14:textId="77777777" w:rsidTr="0095112D">
        <w:tc>
          <w:tcPr>
            <w:tcW w:w="996" w:type="dxa"/>
          </w:tcPr>
          <w:p w14:paraId="67A53BC0"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8"/>
              </w:rPr>
              <w:t>322312</w:t>
            </w:r>
          </w:p>
        </w:tc>
        <w:tc>
          <w:tcPr>
            <w:tcW w:w="816" w:type="dxa"/>
          </w:tcPr>
          <w:p w14:paraId="48F21A34"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232232</w:t>
            </w:r>
          </w:p>
        </w:tc>
        <w:tc>
          <w:tcPr>
            <w:tcW w:w="2974" w:type="dxa"/>
          </w:tcPr>
          <w:p w14:paraId="0AE4147C" w14:textId="77777777" w:rsidR="00310B44" w:rsidRPr="0095112D" w:rsidRDefault="00310B44" w:rsidP="0095112D">
            <w:pPr>
              <w:rPr>
                <w:rFonts w:ascii="Times New Roman" w:hAnsi="Times New Roman"/>
                <w:sz w:val="20"/>
                <w:szCs w:val="15"/>
              </w:rPr>
            </w:pPr>
            <w:proofErr w:type="spellStart"/>
            <w:r w:rsidRPr="0095112D">
              <w:rPr>
                <w:rFonts w:ascii="Times New Roman" w:hAnsi="Times New Roman"/>
                <w:sz w:val="20"/>
                <w:szCs w:val="15"/>
              </w:rPr>
              <w:t>Elektr</w:t>
            </w:r>
            <w:proofErr w:type="spellEnd"/>
            <w:r w:rsidRPr="0095112D">
              <w:rPr>
                <w:rFonts w:ascii="Times New Roman" w:hAnsi="Times New Roman"/>
                <w:sz w:val="20"/>
                <w:szCs w:val="15"/>
              </w:rPr>
              <w:t>. energija-  Javna rasvjeta</w:t>
            </w:r>
          </w:p>
        </w:tc>
        <w:tc>
          <w:tcPr>
            <w:tcW w:w="1412" w:type="dxa"/>
          </w:tcPr>
          <w:p w14:paraId="6AF2997C"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75.000.</w:t>
            </w:r>
          </w:p>
        </w:tc>
        <w:tc>
          <w:tcPr>
            <w:tcW w:w="1412" w:type="dxa"/>
          </w:tcPr>
          <w:p w14:paraId="77F70BFA"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77.200.</w:t>
            </w:r>
          </w:p>
        </w:tc>
        <w:tc>
          <w:tcPr>
            <w:tcW w:w="1570" w:type="dxa"/>
          </w:tcPr>
          <w:p w14:paraId="5B935F3E"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103</w:t>
            </w:r>
          </w:p>
        </w:tc>
      </w:tr>
      <w:tr w:rsidR="00310B44" w:rsidRPr="0095112D" w14:paraId="1031D896" w14:textId="77777777" w:rsidTr="0095112D">
        <w:tc>
          <w:tcPr>
            <w:tcW w:w="996" w:type="dxa"/>
          </w:tcPr>
          <w:p w14:paraId="539DC6B1"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32233</w:t>
            </w:r>
          </w:p>
        </w:tc>
        <w:tc>
          <w:tcPr>
            <w:tcW w:w="816" w:type="dxa"/>
          </w:tcPr>
          <w:p w14:paraId="66DC65F7"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232233</w:t>
            </w:r>
          </w:p>
        </w:tc>
        <w:tc>
          <w:tcPr>
            <w:tcW w:w="2974" w:type="dxa"/>
          </w:tcPr>
          <w:p w14:paraId="3040A3A0"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Plin</w:t>
            </w:r>
          </w:p>
        </w:tc>
        <w:tc>
          <w:tcPr>
            <w:tcW w:w="1412" w:type="dxa"/>
          </w:tcPr>
          <w:p w14:paraId="3AD2045F"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60.000.</w:t>
            </w:r>
          </w:p>
        </w:tc>
        <w:tc>
          <w:tcPr>
            <w:tcW w:w="1412" w:type="dxa"/>
          </w:tcPr>
          <w:p w14:paraId="25FE82C9"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65.104.</w:t>
            </w:r>
          </w:p>
        </w:tc>
        <w:tc>
          <w:tcPr>
            <w:tcW w:w="1570" w:type="dxa"/>
          </w:tcPr>
          <w:p w14:paraId="2FEC1D6E"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108,51</w:t>
            </w:r>
          </w:p>
        </w:tc>
      </w:tr>
      <w:tr w:rsidR="00310B44" w:rsidRPr="0095112D" w14:paraId="7733A6C0" w14:textId="77777777" w:rsidTr="0095112D">
        <w:tc>
          <w:tcPr>
            <w:tcW w:w="996" w:type="dxa"/>
          </w:tcPr>
          <w:p w14:paraId="634E9AE0"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32234</w:t>
            </w:r>
          </w:p>
        </w:tc>
        <w:tc>
          <w:tcPr>
            <w:tcW w:w="816" w:type="dxa"/>
          </w:tcPr>
          <w:p w14:paraId="59987FE8"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232234</w:t>
            </w:r>
          </w:p>
        </w:tc>
        <w:tc>
          <w:tcPr>
            <w:tcW w:w="2974" w:type="dxa"/>
          </w:tcPr>
          <w:p w14:paraId="4A6FBCC6"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Gorivo za  službeno vozilo</w:t>
            </w:r>
          </w:p>
        </w:tc>
        <w:tc>
          <w:tcPr>
            <w:tcW w:w="1412" w:type="dxa"/>
          </w:tcPr>
          <w:p w14:paraId="3BA9DB6F"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9.000.</w:t>
            </w:r>
          </w:p>
        </w:tc>
        <w:tc>
          <w:tcPr>
            <w:tcW w:w="1412" w:type="dxa"/>
          </w:tcPr>
          <w:p w14:paraId="7E54138D" w14:textId="77777777" w:rsidR="00310B44" w:rsidRPr="0095112D" w:rsidRDefault="00310B44" w:rsidP="0095112D">
            <w:pPr>
              <w:tabs>
                <w:tab w:val="left" w:pos="1065"/>
              </w:tabs>
              <w:jc w:val="right"/>
              <w:rPr>
                <w:rFonts w:ascii="Times New Roman" w:hAnsi="Times New Roman"/>
                <w:sz w:val="20"/>
                <w:szCs w:val="15"/>
              </w:rPr>
            </w:pPr>
            <w:r w:rsidRPr="0095112D">
              <w:rPr>
                <w:rFonts w:ascii="Times New Roman" w:hAnsi="Times New Roman"/>
                <w:sz w:val="20"/>
                <w:szCs w:val="15"/>
              </w:rPr>
              <w:t>10.086.</w:t>
            </w:r>
          </w:p>
        </w:tc>
        <w:tc>
          <w:tcPr>
            <w:tcW w:w="1570" w:type="dxa"/>
          </w:tcPr>
          <w:p w14:paraId="7A7F0D71"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112</w:t>
            </w:r>
          </w:p>
        </w:tc>
      </w:tr>
      <w:tr w:rsidR="00310B44" w:rsidRPr="0095112D" w14:paraId="7020F43A" w14:textId="77777777" w:rsidTr="0095112D">
        <w:tc>
          <w:tcPr>
            <w:tcW w:w="996" w:type="dxa"/>
          </w:tcPr>
          <w:p w14:paraId="139119F3"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322411</w:t>
            </w:r>
          </w:p>
        </w:tc>
        <w:tc>
          <w:tcPr>
            <w:tcW w:w="816" w:type="dxa"/>
          </w:tcPr>
          <w:p w14:paraId="409D3F0B"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232241</w:t>
            </w:r>
          </w:p>
        </w:tc>
        <w:tc>
          <w:tcPr>
            <w:tcW w:w="2974" w:type="dxa"/>
          </w:tcPr>
          <w:p w14:paraId="6B885293" w14:textId="77777777" w:rsidR="00310B44" w:rsidRPr="0095112D" w:rsidRDefault="00310B44" w:rsidP="0095112D">
            <w:pPr>
              <w:rPr>
                <w:rFonts w:ascii="Times New Roman" w:hAnsi="Times New Roman"/>
                <w:sz w:val="18"/>
                <w:szCs w:val="18"/>
              </w:rPr>
            </w:pPr>
            <w:proofErr w:type="spellStart"/>
            <w:r w:rsidRPr="0095112D">
              <w:rPr>
                <w:rFonts w:ascii="Times New Roman" w:hAnsi="Times New Roman"/>
                <w:sz w:val="18"/>
                <w:szCs w:val="18"/>
              </w:rPr>
              <w:t>Mat.i</w:t>
            </w:r>
            <w:proofErr w:type="spellEnd"/>
            <w:r w:rsidRPr="0095112D">
              <w:rPr>
                <w:rFonts w:ascii="Times New Roman" w:hAnsi="Times New Roman"/>
                <w:sz w:val="18"/>
                <w:szCs w:val="18"/>
              </w:rPr>
              <w:t xml:space="preserve"> dij.za </w:t>
            </w:r>
            <w:proofErr w:type="spellStart"/>
            <w:r w:rsidRPr="0095112D">
              <w:rPr>
                <w:rFonts w:ascii="Times New Roman" w:hAnsi="Times New Roman"/>
                <w:sz w:val="18"/>
                <w:szCs w:val="18"/>
              </w:rPr>
              <w:t>tek.i</w:t>
            </w:r>
            <w:proofErr w:type="spellEnd"/>
            <w:r w:rsidRPr="0095112D">
              <w:rPr>
                <w:rFonts w:ascii="Times New Roman" w:hAnsi="Times New Roman"/>
                <w:sz w:val="18"/>
                <w:szCs w:val="18"/>
              </w:rPr>
              <w:t xml:space="preserve"> inv.održ.građ.obj.   (</w:t>
            </w:r>
            <w:proofErr w:type="spellStart"/>
            <w:r w:rsidRPr="0095112D">
              <w:rPr>
                <w:rFonts w:ascii="Times New Roman" w:hAnsi="Times New Roman"/>
                <w:sz w:val="18"/>
                <w:szCs w:val="18"/>
              </w:rPr>
              <w:t>vet.amb</w:t>
            </w:r>
            <w:proofErr w:type="spellEnd"/>
            <w:r w:rsidRPr="0095112D">
              <w:rPr>
                <w:rFonts w:ascii="Times New Roman" w:hAnsi="Times New Roman"/>
                <w:sz w:val="18"/>
                <w:szCs w:val="18"/>
              </w:rPr>
              <w:t>., SRC, domovi i dr.</w:t>
            </w:r>
          </w:p>
        </w:tc>
        <w:tc>
          <w:tcPr>
            <w:tcW w:w="1412" w:type="dxa"/>
          </w:tcPr>
          <w:p w14:paraId="67D4B97A"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40.000.</w:t>
            </w:r>
          </w:p>
        </w:tc>
        <w:tc>
          <w:tcPr>
            <w:tcW w:w="1412" w:type="dxa"/>
          </w:tcPr>
          <w:p w14:paraId="66DC62B2"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33.398.</w:t>
            </w:r>
          </w:p>
        </w:tc>
        <w:tc>
          <w:tcPr>
            <w:tcW w:w="1570" w:type="dxa"/>
          </w:tcPr>
          <w:p w14:paraId="2FC33DA7"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83,50</w:t>
            </w:r>
          </w:p>
        </w:tc>
      </w:tr>
      <w:tr w:rsidR="00310B44" w:rsidRPr="0095112D" w14:paraId="4E2400E9" w14:textId="77777777" w:rsidTr="0095112D">
        <w:tc>
          <w:tcPr>
            <w:tcW w:w="996" w:type="dxa"/>
          </w:tcPr>
          <w:p w14:paraId="3B4636A1"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322412</w:t>
            </w:r>
          </w:p>
        </w:tc>
        <w:tc>
          <w:tcPr>
            <w:tcW w:w="816" w:type="dxa"/>
          </w:tcPr>
          <w:p w14:paraId="0FAA8526"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232242</w:t>
            </w:r>
          </w:p>
        </w:tc>
        <w:tc>
          <w:tcPr>
            <w:tcW w:w="2974" w:type="dxa"/>
          </w:tcPr>
          <w:p w14:paraId="1BC2C14C" w14:textId="77777777" w:rsidR="00310B44" w:rsidRPr="0095112D" w:rsidRDefault="00310B44" w:rsidP="0095112D">
            <w:pPr>
              <w:rPr>
                <w:rFonts w:ascii="Times New Roman" w:hAnsi="Times New Roman"/>
                <w:sz w:val="20"/>
                <w:szCs w:val="15"/>
              </w:rPr>
            </w:pPr>
            <w:proofErr w:type="spellStart"/>
            <w:r w:rsidRPr="0095112D">
              <w:rPr>
                <w:rFonts w:ascii="Times New Roman" w:hAnsi="Times New Roman"/>
                <w:sz w:val="20"/>
                <w:szCs w:val="15"/>
              </w:rPr>
              <w:t>Polj.putevi,most.,grabe</w:t>
            </w:r>
            <w:proofErr w:type="spellEnd"/>
          </w:p>
          <w:p w14:paraId="197E46D2"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w:t>
            </w:r>
            <w:proofErr w:type="spellStart"/>
            <w:r w:rsidRPr="0095112D">
              <w:rPr>
                <w:rFonts w:ascii="Times New Roman" w:hAnsi="Times New Roman"/>
                <w:sz w:val="20"/>
                <w:szCs w:val="15"/>
              </w:rPr>
              <w:t>šljunak,građa,cijevi</w:t>
            </w:r>
            <w:proofErr w:type="spellEnd"/>
            <w:r w:rsidRPr="0095112D">
              <w:rPr>
                <w:rFonts w:ascii="Times New Roman" w:hAnsi="Times New Roman"/>
                <w:sz w:val="20"/>
                <w:szCs w:val="15"/>
              </w:rPr>
              <w:t xml:space="preserve"> i ostalo)</w:t>
            </w:r>
          </w:p>
        </w:tc>
        <w:tc>
          <w:tcPr>
            <w:tcW w:w="1412" w:type="dxa"/>
          </w:tcPr>
          <w:p w14:paraId="1C6FA156"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160.000.</w:t>
            </w:r>
          </w:p>
        </w:tc>
        <w:tc>
          <w:tcPr>
            <w:tcW w:w="1412" w:type="dxa"/>
          </w:tcPr>
          <w:p w14:paraId="018D18D1"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166.190.</w:t>
            </w:r>
          </w:p>
        </w:tc>
        <w:tc>
          <w:tcPr>
            <w:tcW w:w="1570" w:type="dxa"/>
          </w:tcPr>
          <w:p w14:paraId="1CFDC2B9"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103,87</w:t>
            </w:r>
          </w:p>
        </w:tc>
      </w:tr>
      <w:tr w:rsidR="00310B44" w:rsidRPr="0095112D" w14:paraId="010AEC63" w14:textId="77777777" w:rsidTr="0095112D">
        <w:tc>
          <w:tcPr>
            <w:tcW w:w="996" w:type="dxa"/>
          </w:tcPr>
          <w:p w14:paraId="5643B77C"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322413</w:t>
            </w:r>
          </w:p>
        </w:tc>
        <w:tc>
          <w:tcPr>
            <w:tcW w:w="816" w:type="dxa"/>
          </w:tcPr>
          <w:p w14:paraId="7EE2E11E"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232243</w:t>
            </w:r>
          </w:p>
        </w:tc>
        <w:tc>
          <w:tcPr>
            <w:tcW w:w="2974" w:type="dxa"/>
          </w:tcPr>
          <w:p w14:paraId="60E32A44" w14:textId="77777777" w:rsidR="00310B44" w:rsidRPr="0095112D" w:rsidRDefault="00310B44" w:rsidP="0095112D">
            <w:pPr>
              <w:rPr>
                <w:rFonts w:ascii="Times New Roman" w:hAnsi="Times New Roman"/>
                <w:sz w:val="20"/>
                <w:szCs w:val="15"/>
              </w:rPr>
            </w:pPr>
            <w:proofErr w:type="spellStart"/>
            <w:r w:rsidRPr="0095112D">
              <w:rPr>
                <w:rFonts w:ascii="Times New Roman" w:hAnsi="Times New Roman"/>
                <w:sz w:val="20"/>
                <w:szCs w:val="15"/>
              </w:rPr>
              <w:t>Mater.i</w:t>
            </w:r>
            <w:proofErr w:type="spellEnd"/>
            <w:r w:rsidRPr="0095112D">
              <w:rPr>
                <w:rFonts w:ascii="Times New Roman" w:hAnsi="Times New Roman"/>
                <w:sz w:val="20"/>
                <w:szCs w:val="15"/>
              </w:rPr>
              <w:t xml:space="preserve"> dijelovi- Bazen Gradina</w:t>
            </w:r>
          </w:p>
        </w:tc>
        <w:tc>
          <w:tcPr>
            <w:tcW w:w="1412" w:type="dxa"/>
          </w:tcPr>
          <w:p w14:paraId="05D961FA"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5.000.</w:t>
            </w:r>
          </w:p>
        </w:tc>
        <w:tc>
          <w:tcPr>
            <w:tcW w:w="1412" w:type="dxa"/>
          </w:tcPr>
          <w:p w14:paraId="7F905D2D"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1.024.</w:t>
            </w:r>
          </w:p>
        </w:tc>
        <w:tc>
          <w:tcPr>
            <w:tcW w:w="1570" w:type="dxa"/>
          </w:tcPr>
          <w:p w14:paraId="605391BD"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20,47</w:t>
            </w:r>
          </w:p>
        </w:tc>
      </w:tr>
      <w:tr w:rsidR="00310B44" w:rsidRPr="0095112D" w14:paraId="277808C6" w14:textId="77777777" w:rsidTr="0095112D">
        <w:tc>
          <w:tcPr>
            <w:tcW w:w="996" w:type="dxa"/>
          </w:tcPr>
          <w:p w14:paraId="1B1B3496"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32242</w:t>
            </w:r>
          </w:p>
        </w:tc>
        <w:tc>
          <w:tcPr>
            <w:tcW w:w="816" w:type="dxa"/>
          </w:tcPr>
          <w:p w14:paraId="7DBD0ED2"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23224</w:t>
            </w:r>
          </w:p>
        </w:tc>
        <w:tc>
          <w:tcPr>
            <w:tcW w:w="2974" w:type="dxa"/>
          </w:tcPr>
          <w:p w14:paraId="58EE79B3" w14:textId="77777777" w:rsidR="00310B44" w:rsidRPr="0095112D" w:rsidRDefault="00310B44" w:rsidP="0095112D">
            <w:pPr>
              <w:rPr>
                <w:rFonts w:ascii="Times New Roman" w:hAnsi="Times New Roman"/>
                <w:sz w:val="20"/>
                <w:szCs w:val="15"/>
              </w:rPr>
            </w:pPr>
            <w:proofErr w:type="spellStart"/>
            <w:r w:rsidRPr="0095112D">
              <w:rPr>
                <w:rFonts w:ascii="Times New Roman" w:hAnsi="Times New Roman"/>
                <w:sz w:val="20"/>
                <w:szCs w:val="15"/>
              </w:rPr>
              <w:t>Mat.i</w:t>
            </w:r>
            <w:proofErr w:type="spellEnd"/>
            <w:r w:rsidRPr="0095112D">
              <w:rPr>
                <w:rFonts w:ascii="Times New Roman" w:hAnsi="Times New Roman"/>
                <w:sz w:val="20"/>
                <w:szCs w:val="15"/>
              </w:rPr>
              <w:t xml:space="preserve"> </w:t>
            </w:r>
            <w:proofErr w:type="spellStart"/>
            <w:r w:rsidRPr="0095112D">
              <w:rPr>
                <w:rFonts w:ascii="Times New Roman" w:hAnsi="Times New Roman"/>
                <w:sz w:val="20"/>
                <w:szCs w:val="15"/>
              </w:rPr>
              <w:t>dij.tek.i</w:t>
            </w:r>
            <w:proofErr w:type="spellEnd"/>
            <w:r w:rsidRPr="0095112D">
              <w:rPr>
                <w:rFonts w:ascii="Times New Roman" w:hAnsi="Times New Roman"/>
                <w:sz w:val="20"/>
                <w:szCs w:val="15"/>
              </w:rPr>
              <w:t xml:space="preserve"> </w:t>
            </w:r>
            <w:proofErr w:type="spellStart"/>
            <w:r w:rsidRPr="0095112D">
              <w:rPr>
                <w:rFonts w:ascii="Times New Roman" w:hAnsi="Times New Roman"/>
                <w:sz w:val="20"/>
                <w:szCs w:val="15"/>
              </w:rPr>
              <w:t>inv.održ</w:t>
            </w:r>
            <w:proofErr w:type="spellEnd"/>
            <w:r w:rsidRPr="0095112D">
              <w:rPr>
                <w:rFonts w:ascii="Times New Roman" w:hAnsi="Times New Roman"/>
                <w:sz w:val="20"/>
                <w:szCs w:val="15"/>
              </w:rPr>
              <w:t>. opreme</w:t>
            </w:r>
          </w:p>
        </w:tc>
        <w:tc>
          <w:tcPr>
            <w:tcW w:w="1412" w:type="dxa"/>
          </w:tcPr>
          <w:p w14:paraId="4FBF9D5F" w14:textId="77777777" w:rsidR="00310B44" w:rsidRPr="0095112D" w:rsidRDefault="00310B44" w:rsidP="0095112D">
            <w:pPr>
              <w:tabs>
                <w:tab w:val="center" w:pos="677"/>
                <w:tab w:val="right" w:pos="1354"/>
              </w:tabs>
              <w:jc w:val="right"/>
              <w:rPr>
                <w:rFonts w:ascii="Times New Roman" w:hAnsi="Times New Roman"/>
                <w:sz w:val="20"/>
                <w:szCs w:val="15"/>
              </w:rPr>
            </w:pPr>
            <w:r w:rsidRPr="0095112D">
              <w:rPr>
                <w:rFonts w:ascii="Times New Roman" w:hAnsi="Times New Roman"/>
                <w:sz w:val="20"/>
                <w:szCs w:val="15"/>
              </w:rPr>
              <w:tab/>
              <w:t>2.000.</w:t>
            </w:r>
          </w:p>
        </w:tc>
        <w:tc>
          <w:tcPr>
            <w:tcW w:w="1412" w:type="dxa"/>
          </w:tcPr>
          <w:p w14:paraId="05051B15"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250.</w:t>
            </w:r>
          </w:p>
        </w:tc>
        <w:tc>
          <w:tcPr>
            <w:tcW w:w="1570" w:type="dxa"/>
          </w:tcPr>
          <w:p w14:paraId="2FECB8BD" w14:textId="77777777" w:rsidR="00310B44" w:rsidRPr="0095112D" w:rsidRDefault="00310B44" w:rsidP="0095112D">
            <w:pPr>
              <w:tabs>
                <w:tab w:val="center" w:pos="677"/>
                <w:tab w:val="right" w:pos="1354"/>
              </w:tabs>
              <w:jc w:val="center"/>
              <w:rPr>
                <w:rFonts w:ascii="Times New Roman" w:hAnsi="Times New Roman"/>
                <w:sz w:val="20"/>
                <w:szCs w:val="15"/>
              </w:rPr>
            </w:pPr>
            <w:r w:rsidRPr="0095112D">
              <w:rPr>
                <w:rFonts w:ascii="Times New Roman" w:hAnsi="Times New Roman"/>
                <w:sz w:val="20"/>
                <w:szCs w:val="15"/>
              </w:rPr>
              <w:t>12,50</w:t>
            </w:r>
          </w:p>
        </w:tc>
      </w:tr>
      <w:tr w:rsidR="00310B44" w:rsidRPr="0095112D" w14:paraId="16AC6C65" w14:textId="77777777" w:rsidTr="0095112D">
        <w:tc>
          <w:tcPr>
            <w:tcW w:w="996" w:type="dxa"/>
          </w:tcPr>
          <w:p w14:paraId="42F54CCD"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 xml:space="preserve">32244 </w:t>
            </w:r>
          </w:p>
        </w:tc>
        <w:tc>
          <w:tcPr>
            <w:tcW w:w="816" w:type="dxa"/>
          </w:tcPr>
          <w:p w14:paraId="57902924"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23239</w:t>
            </w:r>
          </w:p>
        </w:tc>
        <w:tc>
          <w:tcPr>
            <w:tcW w:w="2974" w:type="dxa"/>
          </w:tcPr>
          <w:p w14:paraId="50872DA8" w14:textId="77777777" w:rsidR="00310B44" w:rsidRPr="0095112D" w:rsidRDefault="00310B44" w:rsidP="0095112D">
            <w:pPr>
              <w:rPr>
                <w:rFonts w:ascii="Times New Roman" w:hAnsi="Times New Roman"/>
                <w:sz w:val="20"/>
                <w:szCs w:val="15"/>
              </w:rPr>
            </w:pPr>
            <w:proofErr w:type="spellStart"/>
            <w:r w:rsidRPr="0095112D">
              <w:rPr>
                <w:rFonts w:ascii="Times New Roman" w:hAnsi="Times New Roman"/>
                <w:sz w:val="20"/>
                <w:szCs w:val="15"/>
              </w:rPr>
              <w:t>Ost.mater.i</w:t>
            </w:r>
            <w:proofErr w:type="spellEnd"/>
            <w:r w:rsidRPr="0095112D">
              <w:rPr>
                <w:rFonts w:ascii="Times New Roman" w:hAnsi="Times New Roman"/>
                <w:sz w:val="20"/>
                <w:szCs w:val="15"/>
              </w:rPr>
              <w:t xml:space="preserve"> dij.za </w:t>
            </w:r>
            <w:proofErr w:type="spellStart"/>
            <w:r w:rsidRPr="0095112D">
              <w:rPr>
                <w:rFonts w:ascii="Times New Roman" w:hAnsi="Times New Roman"/>
                <w:sz w:val="20"/>
                <w:szCs w:val="15"/>
              </w:rPr>
              <w:t>tek.i</w:t>
            </w:r>
            <w:proofErr w:type="spellEnd"/>
            <w:r w:rsidRPr="0095112D">
              <w:rPr>
                <w:rFonts w:ascii="Times New Roman" w:hAnsi="Times New Roman"/>
                <w:sz w:val="20"/>
                <w:szCs w:val="15"/>
              </w:rPr>
              <w:t xml:space="preserve"> </w:t>
            </w:r>
            <w:proofErr w:type="spellStart"/>
            <w:r w:rsidRPr="0095112D">
              <w:rPr>
                <w:rFonts w:ascii="Times New Roman" w:hAnsi="Times New Roman"/>
                <w:sz w:val="20"/>
                <w:szCs w:val="15"/>
              </w:rPr>
              <w:t>inv.održ</w:t>
            </w:r>
            <w:proofErr w:type="spellEnd"/>
            <w:r w:rsidRPr="0095112D">
              <w:rPr>
                <w:rFonts w:ascii="Times New Roman" w:hAnsi="Times New Roman"/>
                <w:sz w:val="20"/>
                <w:szCs w:val="15"/>
              </w:rPr>
              <w:t>.</w:t>
            </w:r>
          </w:p>
        </w:tc>
        <w:tc>
          <w:tcPr>
            <w:tcW w:w="1412" w:type="dxa"/>
          </w:tcPr>
          <w:p w14:paraId="6CEF6F3A"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2.000.</w:t>
            </w:r>
          </w:p>
        </w:tc>
        <w:tc>
          <w:tcPr>
            <w:tcW w:w="1412" w:type="dxa"/>
          </w:tcPr>
          <w:p w14:paraId="388B052C"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82.</w:t>
            </w:r>
          </w:p>
        </w:tc>
        <w:tc>
          <w:tcPr>
            <w:tcW w:w="1570" w:type="dxa"/>
          </w:tcPr>
          <w:p w14:paraId="485241A0"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4,09</w:t>
            </w:r>
          </w:p>
        </w:tc>
      </w:tr>
      <w:tr w:rsidR="00310B44" w:rsidRPr="0095112D" w14:paraId="14B5765C" w14:textId="77777777" w:rsidTr="0095112D">
        <w:tc>
          <w:tcPr>
            <w:tcW w:w="996" w:type="dxa"/>
          </w:tcPr>
          <w:p w14:paraId="6FC72D4A"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32244 2</w:t>
            </w:r>
          </w:p>
        </w:tc>
        <w:tc>
          <w:tcPr>
            <w:tcW w:w="816" w:type="dxa"/>
          </w:tcPr>
          <w:p w14:paraId="47215E7A"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232245</w:t>
            </w:r>
          </w:p>
        </w:tc>
        <w:tc>
          <w:tcPr>
            <w:tcW w:w="2974" w:type="dxa"/>
          </w:tcPr>
          <w:p w14:paraId="66324C0E"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 xml:space="preserve">JAVNE POVRŠINE – </w:t>
            </w:r>
            <w:proofErr w:type="spellStart"/>
            <w:r w:rsidRPr="0095112D">
              <w:rPr>
                <w:rFonts w:ascii="Times New Roman" w:hAnsi="Times New Roman"/>
                <w:sz w:val="20"/>
                <w:szCs w:val="15"/>
              </w:rPr>
              <w:t>matr</w:t>
            </w:r>
            <w:proofErr w:type="spellEnd"/>
            <w:r w:rsidRPr="0095112D">
              <w:rPr>
                <w:rFonts w:ascii="Times New Roman" w:hAnsi="Times New Roman"/>
                <w:sz w:val="20"/>
                <w:szCs w:val="15"/>
              </w:rPr>
              <w:t>.</w:t>
            </w:r>
          </w:p>
        </w:tc>
        <w:tc>
          <w:tcPr>
            <w:tcW w:w="1412" w:type="dxa"/>
          </w:tcPr>
          <w:p w14:paraId="329C97D8"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5.000.</w:t>
            </w:r>
          </w:p>
        </w:tc>
        <w:tc>
          <w:tcPr>
            <w:tcW w:w="1412" w:type="dxa"/>
          </w:tcPr>
          <w:p w14:paraId="3C79FC61"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4.302.</w:t>
            </w:r>
          </w:p>
        </w:tc>
        <w:tc>
          <w:tcPr>
            <w:tcW w:w="1570" w:type="dxa"/>
          </w:tcPr>
          <w:p w14:paraId="2ED3F6F2"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86</w:t>
            </w:r>
          </w:p>
        </w:tc>
      </w:tr>
      <w:tr w:rsidR="00310B44" w:rsidRPr="0095112D" w14:paraId="3B1B40C6" w14:textId="77777777" w:rsidTr="0095112D">
        <w:tc>
          <w:tcPr>
            <w:tcW w:w="996" w:type="dxa"/>
          </w:tcPr>
          <w:p w14:paraId="108A761A"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32244 3</w:t>
            </w:r>
          </w:p>
        </w:tc>
        <w:tc>
          <w:tcPr>
            <w:tcW w:w="816" w:type="dxa"/>
          </w:tcPr>
          <w:p w14:paraId="2AE16C48"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232246</w:t>
            </w:r>
          </w:p>
        </w:tc>
        <w:tc>
          <w:tcPr>
            <w:tcW w:w="2974" w:type="dxa"/>
          </w:tcPr>
          <w:p w14:paraId="2503DFC6"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JAVNA RASVJETA  -</w:t>
            </w:r>
            <w:proofErr w:type="spellStart"/>
            <w:r w:rsidRPr="0095112D">
              <w:rPr>
                <w:rFonts w:ascii="Times New Roman" w:hAnsi="Times New Roman"/>
                <w:sz w:val="20"/>
                <w:szCs w:val="15"/>
              </w:rPr>
              <w:t>matr.usl</w:t>
            </w:r>
            <w:proofErr w:type="spellEnd"/>
            <w:r w:rsidRPr="0095112D">
              <w:rPr>
                <w:rFonts w:ascii="Times New Roman" w:hAnsi="Times New Roman"/>
                <w:sz w:val="20"/>
                <w:szCs w:val="15"/>
              </w:rPr>
              <w:t xml:space="preserve">.   </w:t>
            </w:r>
          </w:p>
        </w:tc>
        <w:tc>
          <w:tcPr>
            <w:tcW w:w="1412" w:type="dxa"/>
          </w:tcPr>
          <w:p w14:paraId="20AC6BB3"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25.000.</w:t>
            </w:r>
          </w:p>
        </w:tc>
        <w:tc>
          <w:tcPr>
            <w:tcW w:w="1412" w:type="dxa"/>
          </w:tcPr>
          <w:p w14:paraId="11AC716B"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23.541.</w:t>
            </w:r>
          </w:p>
        </w:tc>
        <w:tc>
          <w:tcPr>
            <w:tcW w:w="1570" w:type="dxa"/>
          </w:tcPr>
          <w:p w14:paraId="1F87E2FA"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94,17</w:t>
            </w:r>
          </w:p>
        </w:tc>
      </w:tr>
      <w:tr w:rsidR="00310B44" w:rsidRPr="0095112D" w14:paraId="08A3B6C4" w14:textId="77777777" w:rsidTr="0095112D">
        <w:tc>
          <w:tcPr>
            <w:tcW w:w="4786" w:type="dxa"/>
            <w:gridSpan w:val="3"/>
          </w:tcPr>
          <w:p w14:paraId="1F90CF5D" w14:textId="77777777" w:rsidR="00310B44" w:rsidRPr="0095112D" w:rsidRDefault="00310B44" w:rsidP="0095112D">
            <w:pPr>
              <w:rPr>
                <w:rFonts w:ascii="Times New Roman" w:hAnsi="Times New Roman"/>
                <w:sz w:val="20"/>
                <w:szCs w:val="15"/>
              </w:rPr>
            </w:pPr>
            <w:r w:rsidRPr="0095112D">
              <w:rPr>
                <w:rFonts w:ascii="Times New Roman" w:hAnsi="Times New Roman"/>
                <w:b/>
                <w:sz w:val="20"/>
                <w:szCs w:val="15"/>
              </w:rPr>
              <w:t xml:space="preserve">UKUPNO 322         :                                       </w:t>
            </w:r>
          </w:p>
        </w:tc>
        <w:tc>
          <w:tcPr>
            <w:tcW w:w="1412" w:type="dxa"/>
          </w:tcPr>
          <w:p w14:paraId="116FD7B0" w14:textId="77777777" w:rsidR="00310B44" w:rsidRPr="0095112D" w:rsidRDefault="00310B44" w:rsidP="0095112D">
            <w:pPr>
              <w:jc w:val="right"/>
              <w:rPr>
                <w:rFonts w:ascii="Times New Roman" w:hAnsi="Times New Roman"/>
                <w:b/>
                <w:sz w:val="20"/>
                <w:szCs w:val="15"/>
              </w:rPr>
            </w:pPr>
            <w:r w:rsidRPr="0095112D">
              <w:rPr>
                <w:rFonts w:ascii="Times New Roman" w:hAnsi="Times New Roman"/>
                <w:b/>
                <w:sz w:val="20"/>
                <w:szCs w:val="15"/>
              </w:rPr>
              <w:t>589.000.</w:t>
            </w:r>
          </w:p>
        </w:tc>
        <w:tc>
          <w:tcPr>
            <w:tcW w:w="1412" w:type="dxa"/>
          </w:tcPr>
          <w:p w14:paraId="0AB2378F" w14:textId="77777777" w:rsidR="00310B44" w:rsidRPr="0095112D" w:rsidRDefault="00310B44" w:rsidP="0095112D">
            <w:pPr>
              <w:jc w:val="right"/>
              <w:rPr>
                <w:rFonts w:ascii="Times New Roman" w:hAnsi="Times New Roman"/>
                <w:b/>
                <w:sz w:val="20"/>
                <w:szCs w:val="15"/>
              </w:rPr>
            </w:pPr>
            <w:r w:rsidRPr="0095112D">
              <w:rPr>
                <w:rFonts w:ascii="Times New Roman" w:hAnsi="Times New Roman"/>
                <w:b/>
                <w:sz w:val="20"/>
                <w:szCs w:val="15"/>
              </w:rPr>
              <w:t>585.685.</w:t>
            </w:r>
          </w:p>
        </w:tc>
        <w:tc>
          <w:tcPr>
            <w:tcW w:w="1570" w:type="dxa"/>
          </w:tcPr>
          <w:p w14:paraId="720A1A66" w14:textId="77777777" w:rsidR="00310B44" w:rsidRPr="0095112D" w:rsidRDefault="00310B44" w:rsidP="0095112D">
            <w:pPr>
              <w:jc w:val="right"/>
              <w:rPr>
                <w:rFonts w:ascii="Times New Roman" w:hAnsi="Times New Roman"/>
                <w:b/>
                <w:sz w:val="20"/>
                <w:szCs w:val="15"/>
              </w:rPr>
            </w:pPr>
            <w:r w:rsidRPr="0095112D">
              <w:rPr>
                <w:rFonts w:ascii="Times New Roman" w:hAnsi="Times New Roman"/>
                <w:b/>
                <w:sz w:val="20"/>
                <w:szCs w:val="15"/>
              </w:rPr>
              <w:t>99,44 %</w:t>
            </w:r>
          </w:p>
        </w:tc>
      </w:tr>
    </w:tbl>
    <w:p w14:paraId="0BA72C7D" w14:textId="77777777" w:rsidR="00310B44" w:rsidRPr="0095112D" w:rsidRDefault="00310B44" w:rsidP="00310B44">
      <w:pPr>
        <w:tabs>
          <w:tab w:val="left" w:pos="6632"/>
          <w:tab w:val="right" w:pos="9072"/>
        </w:tabs>
        <w:rPr>
          <w:rFonts w:ascii="Times New Roman" w:hAnsi="Times New Roman"/>
          <w:b/>
          <w:sz w:val="20"/>
          <w:szCs w:val="15"/>
        </w:rPr>
      </w:pPr>
      <w:r w:rsidRPr="0095112D">
        <w:rPr>
          <w:rFonts w:ascii="Times New Roman" w:hAnsi="Times New Roman"/>
          <w:b/>
          <w:sz w:val="20"/>
          <w:szCs w:val="15"/>
        </w:rPr>
        <w:t xml:space="preserve">                                </w:t>
      </w:r>
    </w:p>
    <w:p w14:paraId="27625C20" w14:textId="77777777" w:rsidR="00310B44" w:rsidRPr="0095112D" w:rsidRDefault="00310B44" w:rsidP="00310B44">
      <w:pPr>
        <w:jc w:val="center"/>
        <w:rPr>
          <w:rFonts w:ascii="Times New Roman" w:hAnsi="Times New Roman"/>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
        <w:gridCol w:w="1012"/>
        <w:gridCol w:w="2614"/>
        <w:gridCol w:w="1533"/>
        <w:gridCol w:w="1481"/>
        <w:gridCol w:w="12"/>
        <w:gridCol w:w="1483"/>
      </w:tblGrid>
      <w:tr w:rsidR="00310B44" w:rsidRPr="0095112D" w14:paraId="31F9F217" w14:textId="77777777" w:rsidTr="0095112D">
        <w:trPr>
          <w:trHeight w:val="470"/>
        </w:trPr>
        <w:tc>
          <w:tcPr>
            <w:tcW w:w="927" w:type="dxa"/>
          </w:tcPr>
          <w:p w14:paraId="0375119E" w14:textId="77777777" w:rsidR="00310B44" w:rsidRPr="0095112D" w:rsidRDefault="00310B44" w:rsidP="0095112D">
            <w:pPr>
              <w:rPr>
                <w:rFonts w:ascii="Times New Roman" w:hAnsi="Times New Roman"/>
                <w:b/>
                <w:sz w:val="20"/>
                <w:szCs w:val="15"/>
              </w:rPr>
            </w:pPr>
            <w:r w:rsidRPr="0095112D">
              <w:rPr>
                <w:rFonts w:ascii="Times New Roman" w:hAnsi="Times New Roman"/>
                <w:b/>
                <w:sz w:val="20"/>
                <w:szCs w:val="15"/>
              </w:rPr>
              <w:t>323</w:t>
            </w:r>
          </w:p>
        </w:tc>
        <w:tc>
          <w:tcPr>
            <w:tcW w:w="8359" w:type="dxa"/>
            <w:gridSpan w:val="6"/>
          </w:tcPr>
          <w:p w14:paraId="3D3193A5" w14:textId="77777777" w:rsidR="00310B44" w:rsidRPr="0095112D" w:rsidRDefault="00310B44" w:rsidP="0095112D">
            <w:pPr>
              <w:rPr>
                <w:rFonts w:ascii="Times New Roman" w:hAnsi="Times New Roman"/>
                <w:b/>
                <w:sz w:val="20"/>
                <w:szCs w:val="15"/>
              </w:rPr>
            </w:pPr>
            <w:r w:rsidRPr="0095112D">
              <w:rPr>
                <w:rFonts w:ascii="Times New Roman" w:hAnsi="Times New Roman"/>
                <w:b/>
                <w:sz w:val="20"/>
                <w:szCs w:val="15"/>
              </w:rPr>
              <w:t>Rashodi za usluge</w:t>
            </w:r>
          </w:p>
        </w:tc>
      </w:tr>
      <w:tr w:rsidR="00310B44" w:rsidRPr="0095112D" w14:paraId="00C0DC7A" w14:textId="77777777" w:rsidTr="0095112D">
        <w:tc>
          <w:tcPr>
            <w:tcW w:w="927" w:type="dxa"/>
          </w:tcPr>
          <w:p w14:paraId="5CC92B54"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32311</w:t>
            </w:r>
          </w:p>
        </w:tc>
        <w:tc>
          <w:tcPr>
            <w:tcW w:w="1021" w:type="dxa"/>
          </w:tcPr>
          <w:p w14:paraId="2C902097"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23231</w:t>
            </w:r>
          </w:p>
        </w:tc>
        <w:tc>
          <w:tcPr>
            <w:tcW w:w="2683" w:type="dxa"/>
          </w:tcPr>
          <w:p w14:paraId="303F09FD"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Usluge telefona i mobitela</w:t>
            </w:r>
          </w:p>
        </w:tc>
        <w:tc>
          <w:tcPr>
            <w:tcW w:w="1581" w:type="dxa"/>
          </w:tcPr>
          <w:p w14:paraId="7D6EED2C" w14:textId="77777777" w:rsidR="00310B44" w:rsidRPr="0095112D" w:rsidRDefault="00310B44" w:rsidP="0095112D">
            <w:pPr>
              <w:tabs>
                <w:tab w:val="center" w:pos="660"/>
                <w:tab w:val="right" w:pos="1321"/>
              </w:tabs>
              <w:rPr>
                <w:rFonts w:ascii="Times New Roman" w:hAnsi="Times New Roman"/>
                <w:sz w:val="20"/>
                <w:szCs w:val="15"/>
              </w:rPr>
            </w:pPr>
            <w:r w:rsidRPr="0095112D">
              <w:rPr>
                <w:rFonts w:ascii="Times New Roman" w:hAnsi="Times New Roman"/>
                <w:sz w:val="20"/>
                <w:szCs w:val="15"/>
              </w:rPr>
              <w:tab/>
            </w:r>
            <w:r w:rsidRPr="0095112D">
              <w:rPr>
                <w:rFonts w:ascii="Times New Roman" w:hAnsi="Times New Roman"/>
                <w:sz w:val="20"/>
                <w:szCs w:val="15"/>
              </w:rPr>
              <w:tab/>
              <w:t>24.500.</w:t>
            </w:r>
          </w:p>
        </w:tc>
        <w:tc>
          <w:tcPr>
            <w:tcW w:w="1537" w:type="dxa"/>
            <w:gridSpan w:val="2"/>
          </w:tcPr>
          <w:p w14:paraId="238DAF04" w14:textId="77777777" w:rsidR="00310B44" w:rsidRPr="0095112D" w:rsidRDefault="00310B44" w:rsidP="0095112D">
            <w:pPr>
              <w:tabs>
                <w:tab w:val="center" w:pos="660"/>
                <w:tab w:val="left" w:pos="1065"/>
                <w:tab w:val="right" w:pos="1321"/>
              </w:tabs>
              <w:jc w:val="right"/>
              <w:rPr>
                <w:rFonts w:ascii="Times New Roman" w:hAnsi="Times New Roman"/>
                <w:sz w:val="20"/>
                <w:szCs w:val="15"/>
              </w:rPr>
            </w:pPr>
            <w:r w:rsidRPr="0095112D">
              <w:rPr>
                <w:rFonts w:ascii="Times New Roman" w:hAnsi="Times New Roman"/>
                <w:sz w:val="20"/>
                <w:szCs w:val="15"/>
              </w:rPr>
              <w:t>24.305.</w:t>
            </w:r>
          </w:p>
        </w:tc>
        <w:tc>
          <w:tcPr>
            <w:tcW w:w="1537" w:type="dxa"/>
          </w:tcPr>
          <w:p w14:paraId="0D7FF403" w14:textId="77777777" w:rsidR="00310B44" w:rsidRPr="0095112D" w:rsidRDefault="00310B44" w:rsidP="0095112D">
            <w:pPr>
              <w:tabs>
                <w:tab w:val="center" w:pos="660"/>
                <w:tab w:val="right" w:pos="1321"/>
              </w:tabs>
              <w:jc w:val="center"/>
              <w:rPr>
                <w:rFonts w:ascii="Times New Roman" w:hAnsi="Times New Roman"/>
                <w:sz w:val="20"/>
                <w:szCs w:val="15"/>
              </w:rPr>
            </w:pPr>
            <w:r w:rsidRPr="0095112D">
              <w:rPr>
                <w:rFonts w:ascii="Times New Roman" w:hAnsi="Times New Roman"/>
                <w:sz w:val="20"/>
                <w:szCs w:val="15"/>
              </w:rPr>
              <w:t>99,21</w:t>
            </w:r>
          </w:p>
        </w:tc>
      </w:tr>
      <w:tr w:rsidR="00310B44" w:rsidRPr="0095112D" w14:paraId="397624C2" w14:textId="77777777" w:rsidTr="0095112D">
        <w:tc>
          <w:tcPr>
            <w:tcW w:w="927" w:type="dxa"/>
          </w:tcPr>
          <w:p w14:paraId="01D6EF71"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32313</w:t>
            </w:r>
          </w:p>
        </w:tc>
        <w:tc>
          <w:tcPr>
            <w:tcW w:w="1021" w:type="dxa"/>
          </w:tcPr>
          <w:p w14:paraId="2DAC8198"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23231</w:t>
            </w:r>
          </w:p>
        </w:tc>
        <w:tc>
          <w:tcPr>
            <w:tcW w:w="2683" w:type="dxa"/>
          </w:tcPr>
          <w:p w14:paraId="4DF46464"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Poštarina</w:t>
            </w:r>
          </w:p>
        </w:tc>
        <w:tc>
          <w:tcPr>
            <w:tcW w:w="1581" w:type="dxa"/>
          </w:tcPr>
          <w:p w14:paraId="33BC3C6A"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6.000.</w:t>
            </w:r>
          </w:p>
        </w:tc>
        <w:tc>
          <w:tcPr>
            <w:tcW w:w="1537" w:type="dxa"/>
            <w:gridSpan w:val="2"/>
          </w:tcPr>
          <w:p w14:paraId="576675D7"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5.971.</w:t>
            </w:r>
          </w:p>
        </w:tc>
        <w:tc>
          <w:tcPr>
            <w:tcW w:w="1537" w:type="dxa"/>
          </w:tcPr>
          <w:p w14:paraId="10C38FF3"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99,51</w:t>
            </w:r>
          </w:p>
        </w:tc>
      </w:tr>
      <w:tr w:rsidR="00310B44" w:rsidRPr="0095112D" w14:paraId="6F314A7C" w14:textId="77777777" w:rsidTr="0095112D">
        <w:tc>
          <w:tcPr>
            <w:tcW w:w="927" w:type="dxa"/>
          </w:tcPr>
          <w:p w14:paraId="046D0B42"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32321 1</w:t>
            </w:r>
          </w:p>
        </w:tc>
        <w:tc>
          <w:tcPr>
            <w:tcW w:w="1021" w:type="dxa"/>
          </w:tcPr>
          <w:p w14:paraId="6655A237"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2323211</w:t>
            </w:r>
          </w:p>
        </w:tc>
        <w:tc>
          <w:tcPr>
            <w:tcW w:w="2683" w:type="dxa"/>
          </w:tcPr>
          <w:p w14:paraId="7E3CFD81"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GROBLJA – usluge</w:t>
            </w:r>
          </w:p>
        </w:tc>
        <w:tc>
          <w:tcPr>
            <w:tcW w:w="1581" w:type="dxa"/>
          </w:tcPr>
          <w:p w14:paraId="04D642CA"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16.000.</w:t>
            </w:r>
          </w:p>
        </w:tc>
        <w:tc>
          <w:tcPr>
            <w:tcW w:w="1537" w:type="dxa"/>
            <w:gridSpan w:val="2"/>
          </w:tcPr>
          <w:p w14:paraId="2ACCFBDA"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15.175.</w:t>
            </w:r>
          </w:p>
        </w:tc>
        <w:tc>
          <w:tcPr>
            <w:tcW w:w="1537" w:type="dxa"/>
          </w:tcPr>
          <w:p w14:paraId="14E6A414"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94,84</w:t>
            </w:r>
          </w:p>
        </w:tc>
      </w:tr>
      <w:tr w:rsidR="00310B44" w:rsidRPr="0095112D" w14:paraId="23DF6339" w14:textId="77777777" w:rsidTr="0095112D">
        <w:trPr>
          <w:trHeight w:val="490"/>
        </w:trPr>
        <w:tc>
          <w:tcPr>
            <w:tcW w:w="927" w:type="dxa"/>
          </w:tcPr>
          <w:p w14:paraId="5103723A"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32321 2</w:t>
            </w:r>
          </w:p>
        </w:tc>
        <w:tc>
          <w:tcPr>
            <w:tcW w:w="1021" w:type="dxa"/>
          </w:tcPr>
          <w:p w14:paraId="0C420C97"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232321</w:t>
            </w:r>
          </w:p>
        </w:tc>
        <w:tc>
          <w:tcPr>
            <w:tcW w:w="2683" w:type="dxa"/>
          </w:tcPr>
          <w:p w14:paraId="5CE9B773"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 xml:space="preserve">JAVNE POVRŠINE -Usluge </w:t>
            </w:r>
            <w:proofErr w:type="spellStart"/>
            <w:r w:rsidRPr="0095112D">
              <w:rPr>
                <w:rFonts w:ascii="Times New Roman" w:hAnsi="Times New Roman"/>
                <w:sz w:val="20"/>
                <w:szCs w:val="15"/>
              </w:rPr>
              <w:t>tek.i</w:t>
            </w:r>
            <w:proofErr w:type="spellEnd"/>
            <w:r w:rsidRPr="0095112D">
              <w:rPr>
                <w:rFonts w:ascii="Times New Roman" w:hAnsi="Times New Roman"/>
                <w:sz w:val="20"/>
                <w:szCs w:val="15"/>
              </w:rPr>
              <w:t xml:space="preserve"> </w:t>
            </w:r>
            <w:proofErr w:type="spellStart"/>
            <w:r w:rsidRPr="0095112D">
              <w:rPr>
                <w:rFonts w:ascii="Times New Roman" w:hAnsi="Times New Roman"/>
                <w:sz w:val="20"/>
                <w:szCs w:val="15"/>
              </w:rPr>
              <w:t>inv.održ</w:t>
            </w:r>
            <w:proofErr w:type="spellEnd"/>
            <w:r w:rsidRPr="0095112D">
              <w:rPr>
                <w:rFonts w:ascii="Times New Roman" w:hAnsi="Times New Roman"/>
                <w:sz w:val="20"/>
                <w:szCs w:val="15"/>
              </w:rPr>
              <w:t>. i najam opreme</w:t>
            </w:r>
          </w:p>
        </w:tc>
        <w:tc>
          <w:tcPr>
            <w:tcW w:w="1581" w:type="dxa"/>
          </w:tcPr>
          <w:p w14:paraId="0D2F9245"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475.000.</w:t>
            </w:r>
          </w:p>
        </w:tc>
        <w:tc>
          <w:tcPr>
            <w:tcW w:w="1537" w:type="dxa"/>
            <w:gridSpan w:val="2"/>
          </w:tcPr>
          <w:p w14:paraId="750B0C39"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519.413.</w:t>
            </w:r>
          </w:p>
        </w:tc>
        <w:tc>
          <w:tcPr>
            <w:tcW w:w="1537" w:type="dxa"/>
          </w:tcPr>
          <w:p w14:paraId="43E0D886"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109,35</w:t>
            </w:r>
          </w:p>
        </w:tc>
      </w:tr>
      <w:tr w:rsidR="00310B44" w:rsidRPr="0095112D" w14:paraId="64B4E8B3" w14:textId="77777777" w:rsidTr="0095112D">
        <w:trPr>
          <w:trHeight w:val="490"/>
        </w:trPr>
        <w:tc>
          <w:tcPr>
            <w:tcW w:w="927" w:type="dxa"/>
          </w:tcPr>
          <w:p w14:paraId="4BEE53AE"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32321  4</w:t>
            </w:r>
          </w:p>
        </w:tc>
        <w:tc>
          <w:tcPr>
            <w:tcW w:w="1021" w:type="dxa"/>
          </w:tcPr>
          <w:p w14:paraId="110D091D"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232322</w:t>
            </w:r>
          </w:p>
        </w:tc>
        <w:tc>
          <w:tcPr>
            <w:tcW w:w="2683" w:type="dxa"/>
          </w:tcPr>
          <w:p w14:paraId="3C235B47" w14:textId="77777777" w:rsidR="00310B44" w:rsidRPr="0095112D" w:rsidRDefault="00310B44" w:rsidP="0095112D">
            <w:pPr>
              <w:rPr>
                <w:rFonts w:ascii="Times New Roman" w:hAnsi="Times New Roman"/>
                <w:sz w:val="20"/>
                <w:szCs w:val="15"/>
              </w:rPr>
            </w:pPr>
            <w:r w:rsidRPr="0095112D">
              <w:rPr>
                <w:rFonts w:ascii="Times New Roman" w:hAnsi="Times New Roman"/>
                <w:sz w:val="18"/>
                <w:szCs w:val="18"/>
              </w:rPr>
              <w:t xml:space="preserve">DOMOVI I OST. GRAĐEVINE </w:t>
            </w:r>
            <w:r w:rsidRPr="0095112D">
              <w:rPr>
                <w:rFonts w:ascii="Times New Roman" w:hAnsi="Times New Roman"/>
                <w:sz w:val="20"/>
                <w:szCs w:val="15"/>
              </w:rPr>
              <w:t xml:space="preserve">u </w:t>
            </w:r>
            <w:proofErr w:type="spellStart"/>
            <w:r w:rsidRPr="0095112D">
              <w:rPr>
                <w:rFonts w:ascii="Times New Roman" w:hAnsi="Times New Roman"/>
                <w:sz w:val="20"/>
                <w:szCs w:val="15"/>
              </w:rPr>
              <w:t>vl.općine</w:t>
            </w:r>
            <w:proofErr w:type="spellEnd"/>
            <w:r w:rsidRPr="0095112D">
              <w:rPr>
                <w:rFonts w:ascii="Times New Roman" w:hAnsi="Times New Roman"/>
                <w:sz w:val="20"/>
                <w:szCs w:val="15"/>
              </w:rPr>
              <w:t xml:space="preserve"> – usluge</w:t>
            </w:r>
          </w:p>
        </w:tc>
        <w:tc>
          <w:tcPr>
            <w:tcW w:w="1581" w:type="dxa"/>
          </w:tcPr>
          <w:p w14:paraId="3371800C"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85.000.</w:t>
            </w:r>
          </w:p>
        </w:tc>
        <w:tc>
          <w:tcPr>
            <w:tcW w:w="1537" w:type="dxa"/>
            <w:gridSpan w:val="2"/>
          </w:tcPr>
          <w:p w14:paraId="244A0A41"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84.649.</w:t>
            </w:r>
          </w:p>
        </w:tc>
        <w:tc>
          <w:tcPr>
            <w:tcW w:w="1537" w:type="dxa"/>
          </w:tcPr>
          <w:p w14:paraId="47781470"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99,59</w:t>
            </w:r>
          </w:p>
        </w:tc>
      </w:tr>
      <w:tr w:rsidR="00310B44" w:rsidRPr="0095112D" w14:paraId="53315640" w14:textId="77777777" w:rsidTr="0095112D">
        <w:trPr>
          <w:trHeight w:val="193"/>
        </w:trPr>
        <w:tc>
          <w:tcPr>
            <w:tcW w:w="927" w:type="dxa"/>
          </w:tcPr>
          <w:p w14:paraId="0B4FF6F8"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323216</w:t>
            </w:r>
          </w:p>
        </w:tc>
        <w:tc>
          <w:tcPr>
            <w:tcW w:w="1021" w:type="dxa"/>
          </w:tcPr>
          <w:p w14:paraId="15C236B4"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23232</w:t>
            </w:r>
          </w:p>
        </w:tc>
        <w:tc>
          <w:tcPr>
            <w:tcW w:w="2683" w:type="dxa"/>
          </w:tcPr>
          <w:p w14:paraId="56B94A1E" w14:textId="77777777" w:rsidR="00310B44" w:rsidRPr="0095112D" w:rsidRDefault="00310B44" w:rsidP="0095112D">
            <w:pPr>
              <w:rPr>
                <w:rFonts w:ascii="Times New Roman" w:hAnsi="Times New Roman"/>
                <w:sz w:val="18"/>
                <w:szCs w:val="18"/>
              </w:rPr>
            </w:pPr>
            <w:r w:rsidRPr="0095112D">
              <w:rPr>
                <w:rFonts w:ascii="Times New Roman" w:hAnsi="Times New Roman"/>
                <w:sz w:val="18"/>
                <w:szCs w:val="18"/>
              </w:rPr>
              <w:t>Uređenje groblja</w:t>
            </w:r>
          </w:p>
        </w:tc>
        <w:tc>
          <w:tcPr>
            <w:tcW w:w="1581" w:type="dxa"/>
          </w:tcPr>
          <w:p w14:paraId="1D5D399E"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20.000.</w:t>
            </w:r>
          </w:p>
        </w:tc>
        <w:tc>
          <w:tcPr>
            <w:tcW w:w="1537" w:type="dxa"/>
            <w:gridSpan w:val="2"/>
          </w:tcPr>
          <w:p w14:paraId="1C781846"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19.346.</w:t>
            </w:r>
          </w:p>
        </w:tc>
        <w:tc>
          <w:tcPr>
            <w:tcW w:w="1537" w:type="dxa"/>
          </w:tcPr>
          <w:p w14:paraId="4647FFE9"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95,73</w:t>
            </w:r>
          </w:p>
        </w:tc>
      </w:tr>
      <w:tr w:rsidR="00310B44" w:rsidRPr="0095112D" w14:paraId="15D79257" w14:textId="77777777" w:rsidTr="0095112D">
        <w:tc>
          <w:tcPr>
            <w:tcW w:w="927" w:type="dxa"/>
          </w:tcPr>
          <w:p w14:paraId="26C6AF77"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32322</w:t>
            </w:r>
          </w:p>
        </w:tc>
        <w:tc>
          <w:tcPr>
            <w:tcW w:w="1021" w:type="dxa"/>
          </w:tcPr>
          <w:p w14:paraId="2F463662"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23239</w:t>
            </w:r>
          </w:p>
        </w:tc>
        <w:tc>
          <w:tcPr>
            <w:tcW w:w="2683" w:type="dxa"/>
          </w:tcPr>
          <w:p w14:paraId="33A11263" w14:textId="77777777" w:rsidR="00310B44" w:rsidRPr="0095112D" w:rsidRDefault="00310B44" w:rsidP="0095112D">
            <w:pPr>
              <w:rPr>
                <w:rFonts w:ascii="Times New Roman" w:hAnsi="Times New Roman"/>
                <w:sz w:val="20"/>
                <w:szCs w:val="15"/>
              </w:rPr>
            </w:pPr>
            <w:proofErr w:type="spellStart"/>
            <w:r w:rsidRPr="0095112D">
              <w:rPr>
                <w:rFonts w:ascii="Times New Roman" w:hAnsi="Times New Roman"/>
                <w:sz w:val="20"/>
                <w:szCs w:val="15"/>
              </w:rPr>
              <w:t>Usl.tek.i</w:t>
            </w:r>
            <w:proofErr w:type="spellEnd"/>
            <w:r w:rsidRPr="0095112D">
              <w:rPr>
                <w:rFonts w:ascii="Times New Roman" w:hAnsi="Times New Roman"/>
                <w:sz w:val="20"/>
                <w:szCs w:val="15"/>
              </w:rPr>
              <w:t xml:space="preserve"> </w:t>
            </w:r>
            <w:proofErr w:type="spellStart"/>
            <w:r w:rsidRPr="0095112D">
              <w:rPr>
                <w:rFonts w:ascii="Times New Roman" w:hAnsi="Times New Roman"/>
                <w:sz w:val="20"/>
                <w:szCs w:val="15"/>
              </w:rPr>
              <w:t>inv</w:t>
            </w:r>
            <w:proofErr w:type="spellEnd"/>
            <w:r w:rsidRPr="0095112D">
              <w:rPr>
                <w:rFonts w:ascii="Times New Roman" w:hAnsi="Times New Roman"/>
                <w:sz w:val="20"/>
                <w:szCs w:val="15"/>
              </w:rPr>
              <w:t xml:space="preserve">. </w:t>
            </w:r>
            <w:proofErr w:type="spellStart"/>
            <w:r w:rsidRPr="0095112D">
              <w:rPr>
                <w:rFonts w:ascii="Times New Roman" w:hAnsi="Times New Roman"/>
                <w:sz w:val="20"/>
                <w:szCs w:val="15"/>
              </w:rPr>
              <w:t>održ</w:t>
            </w:r>
            <w:proofErr w:type="spellEnd"/>
            <w:r w:rsidRPr="0095112D">
              <w:rPr>
                <w:rFonts w:ascii="Times New Roman" w:hAnsi="Times New Roman"/>
                <w:sz w:val="20"/>
                <w:szCs w:val="15"/>
              </w:rPr>
              <w:t>. opreme</w:t>
            </w:r>
          </w:p>
        </w:tc>
        <w:tc>
          <w:tcPr>
            <w:tcW w:w="1581" w:type="dxa"/>
          </w:tcPr>
          <w:p w14:paraId="454B3010"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7.000.</w:t>
            </w:r>
          </w:p>
        </w:tc>
        <w:tc>
          <w:tcPr>
            <w:tcW w:w="1524" w:type="dxa"/>
          </w:tcPr>
          <w:p w14:paraId="707FB651"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6.421.</w:t>
            </w:r>
          </w:p>
        </w:tc>
        <w:tc>
          <w:tcPr>
            <w:tcW w:w="1550" w:type="dxa"/>
            <w:gridSpan w:val="2"/>
          </w:tcPr>
          <w:p w14:paraId="6E823FD4"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91,74</w:t>
            </w:r>
          </w:p>
        </w:tc>
      </w:tr>
      <w:tr w:rsidR="00310B44" w:rsidRPr="0095112D" w14:paraId="22BDC4C3" w14:textId="77777777" w:rsidTr="0095112D">
        <w:tc>
          <w:tcPr>
            <w:tcW w:w="927" w:type="dxa"/>
          </w:tcPr>
          <w:p w14:paraId="0A15E3DB"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32323</w:t>
            </w:r>
          </w:p>
        </w:tc>
        <w:tc>
          <w:tcPr>
            <w:tcW w:w="1021" w:type="dxa"/>
          </w:tcPr>
          <w:p w14:paraId="04D310A5"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23239</w:t>
            </w:r>
          </w:p>
        </w:tc>
        <w:tc>
          <w:tcPr>
            <w:tcW w:w="2683" w:type="dxa"/>
          </w:tcPr>
          <w:p w14:paraId="30323361" w14:textId="77777777" w:rsidR="00310B44" w:rsidRPr="0095112D" w:rsidRDefault="00310B44" w:rsidP="0095112D">
            <w:pPr>
              <w:jc w:val="both"/>
              <w:rPr>
                <w:rFonts w:ascii="Times New Roman" w:hAnsi="Times New Roman"/>
                <w:sz w:val="20"/>
                <w:szCs w:val="15"/>
              </w:rPr>
            </w:pPr>
            <w:proofErr w:type="spellStart"/>
            <w:r w:rsidRPr="0095112D">
              <w:rPr>
                <w:rFonts w:ascii="Times New Roman" w:hAnsi="Times New Roman"/>
                <w:sz w:val="20"/>
                <w:szCs w:val="15"/>
              </w:rPr>
              <w:t>Usl.tek.i</w:t>
            </w:r>
            <w:proofErr w:type="spellEnd"/>
            <w:r w:rsidRPr="0095112D">
              <w:rPr>
                <w:rFonts w:ascii="Times New Roman" w:hAnsi="Times New Roman"/>
                <w:sz w:val="20"/>
                <w:szCs w:val="15"/>
              </w:rPr>
              <w:t xml:space="preserve"> </w:t>
            </w:r>
            <w:proofErr w:type="spellStart"/>
            <w:r w:rsidRPr="0095112D">
              <w:rPr>
                <w:rFonts w:ascii="Times New Roman" w:hAnsi="Times New Roman"/>
                <w:sz w:val="20"/>
                <w:szCs w:val="15"/>
              </w:rPr>
              <w:t>inv.održ.služb</w:t>
            </w:r>
            <w:proofErr w:type="spellEnd"/>
            <w:r w:rsidRPr="0095112D">
              <w:rPr>
                <w:rFonts w:ascii="Times New Roman" w:hAnsi="Times New Roman"/>
                <w:sz w:val="20"/>
                <w:szCs w:val="15"/>
              </w:rPr>
              <w:t>. auta</w:t>
            </w:r>
          </w:p>
        </w:tc>
        <w:tc>
          <w:tcPr>
            <w:tcW w:w="1581" w:type="dxa"/>
          </w:tcPr>
          <w:p w14:paraId="10E9D4E0"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7.000.</w:t>
            </w:r>
          </w:p>
        </w:tc>
        <w:tc>
          <w:tcPr>
            <w:tcW w:w="1524" w:type="dxa"/>
          </w:tcPr>
          <w:p w14:paraId="75985789"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2.071</w:t>
            </w:r>
          </w:p>
        </w:tc>
        <w:tc>
          <w:tcPr>
            <w:tcW w:w="1550" w:type="dxa"/>
            <w:gridSpan w:val="2"/>
          </w:tcPr>
          <w:p w14:paraId="70630B84"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29,59</w:t>
            </w:r>
          </w:p>
        </w:tc>
      </w:tr>
      <w:tr w:rsidR="00310B44" w:rsidRPr="0095112D" w14:paraId="5915FE4D" w14:textId="77777777" w:rsidTr="0095112D">
        <w:tc>
          <w:tcPr>
            <w:tcW w:w="927" w:type="dxa"/>
          </w:tcPr>
          <w:p w14:paraId="65321F6A"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32329</w:t>
            </w:r>
          </w:p>
        </w:tc>
        <w:tc>
          <w:tcPr>
            <w:tcW w:w="1021" w:type="dxa"/>
          </w:tcPr>
          <w:p w14:paraId="4EEC16A6"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23239</w:t>
            </w:r>
          </w:p>
        </w:tc>
        <w:tc>
          <w:tcPr>
            <w:tcW w:w="2683" w:type="dxa"/>
          </w:tcPr>
          <w:p w14:paraId="522DC2C8"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 xml:space="preserve">Ostale </w:t>
            </w:r>
            <w:proofErr w:type="spellStart"/>
            <w:r w:rsidRPr="0095112D">
              <w:rPr>
                <w:rFonts w:ascii="Times New Roman" w:hAnsi="Times New Roman"/>
                <w:sz w:val="20"/>
                <w:szCs w:val="15"/>
              </w:rPr>
              <w:t>usl.tek.i</w:t>
            </w:r>
            <w:proofErr w:type="spellEnd"/>
            <w:r w:rsidRPr="0095112D">
              <w:rPr>
                <w:rFonts w:ascii="Times New Roman" w:hAnsi="Times New Roman"/>
                <w:sz w:val="20"/>
                <w:szCs w:val="15"/>
              </w:rPr>
              <w:t xml:space="preserve"> </w:t>
            </w:r>
            <w:proofErr w:type="spellStart"/>
            <w:r w:rsidRPr="0095112D">
              <w:rPr>
                <w:rFonts w:ascii="Times New Roman" w:hAnsi="Times New Roman"/>
                <w:sz w:val="20"/>
                <w:szCs w:val="15"/>
              </w:rPr>
              <w:t>inv.održavanja</w:t>
            </w:r>
            <w:proofErr w:type="spellEnd"/>
            <w:r w:rsidRPr="0095112D">
              <w:rPr>
                <w:rFonts w:ascii="Times New Roman" w:hAnsi="Times New Roman"/>
                <w:sz w:val="20"/>
                <w:szCs w:val="15"/>
              </w:rPr>
              <w:t xml:space="preserve"> </w:t>
            </w:r>
          </w:p>
        </w:tc>
        <w:tc>
          <w:tcPr>
            <w:tcW w:w="1581" w:type="dxa"/>
          </w:tcPr>
          <w:p w14:paraId="409662C0"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5.000.</w:t>
            </w:r>
          </w:p>
        </w:tc>
        <w:tc>
          <w:tcPr>
            <w:tcW w:w="1524" w:type="dxa"/>
          </w:tcPr>
          <w:p w14:paraId="64572F66" w14:textId="77777777" w:rsidR="00310B44" w:rsidRPr="0095112D" w:rsidRDefault="00310B44" w:rsidP="0095112D">
            <w:pPr>
              <w:tabs>
                <w:tab w:val="left" w:pos="1065"/>
              </w:tabs>
              <w:jc w:val="right"/>
              <w:rPr>
                <w:rFonts w:ascii="Times New Roman" w:hAnsi="Times New Roman"/>
                <w:sz w:val="20"/>
                <w:szCs w:val="15"/>
              </w:rPr>
            </w:pPr>
            <w:r w:rsidRPr="0095112D">
              <w:rPr>
                <w:rFonts w:ascii="Times New Roman" w:hAnsi="Times New Roman"/>
                <w:sz w:val="20"/>
                <w:szCs w:val="15"/>
              </w:rPr>
              <w:t>1.560.</w:t>
            </w:r>
          </w:p>
        </w:tc>
        <w:tc>
          <w:tcPr>
            <w:tcW w:w="1550" w:type="dxa"/>
            <w:gridSpan w:val="2"/>
          </w:tcPr>
          <w:p w14:paraId="7FC2391D"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31,20</w:t>
            </w:r>
          </w:p>
        </w:tc>
      </w:tr>
      <w:tr w:rsidR="00310B44" w:rsidRPr="0095112D" w14:paraId="2EF43AE8" w14:textId="77777777" w:rsidTr="0095112D">
        <w:tc>
          <w:tcPr>
            <w:tcW w:w="927" w:type="dxa"/>
          </w:tcPr>
          <w:p w14:paraId="3BC9B80C"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32329 2</w:t>
            </w:r>
          </w:p>
        </w:tc>
        <w:tc>
          <w:tcPr>
            <w:tcW w:w="1021" w:type="dxa"/>
          </w:tcPr>
          <w:p w14:paraId="44A689AA"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232323</w:t>
            </w:r>
          </w:p>
        </w:tc>
        <w:tc>
          <w:tcPr>
            <w:tcW w:w="2683" w:type="dxa"/>
          </w:tcPr>
          <w:p w14:paraId="43FC086A"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POLJSKI PUTEVI –usluge  kamiona</w:t>
            </w:r>
          </w:p>
        </w:tc>
        <w:tc>
          <w:tcPr>
            <w:tcW w:w="1581" w:type="dxa"/>
          </w:tcPr>
          <w:p w14:paraId="36DB9330"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250.000.</w:t>
            </w:r>
          </w:p>
        </w:tc>
        <w:tc>
          <w:tcPr>
            <w:tcW w:w="1524" w:type="dxa"/>
          </w:tcPr>
          <w:p w14:paraId="20AA799F"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231.751.</w:t>
            </w:r>
          </w:p>
        </w:tc>
        <w:tc>
          <w:tcPr>
            <w:tcW w:w="1550" w:type="dxa"/>
            <w:gridSpan w:val="2"/>
          </w:tcPr>
          <w:p w14:paraId="470892CA"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92,70</w:t>
            </w:r>
          </w:p>
        </w:tc>
      </w:tr>
      <w:tr w:rsidR="00310B44" w:rsidRPr="0095112D" w14:paraId="7CA38FEE" w14:textId="77777777" w:rsidTr="0095112D">
        <w:tc>
          <w:tcPr>
            <w:tcW w:w="927" w:type="dxa"/>
          </w:tcPr>
          <w:p w14:paraId="6A84A2DB"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32329 3</w:t>
            </w:r>
          </w:p>
        </w:tc>
        <w:tc>
          <w:tcPr>
            <w:tcW w:w="1021" w:type="dxa"/>
          </w:tcPr>
          <w:p w14:paraId="7D689DD2"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232324</w:t>
            </w:r>
          </w:p>
        </w:tc>
        <w:tc>
          <w:tcPr>
            <w:tcW w:w="2683" w:type="dxa"/>
          </w:tcPr>
          <w:p w14:paraId="317B8191"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POLJ.PUTEVI – usluge. Komunalnog  stroja</w:t>
            </w:r>
          </w:p>
        </w:tc>
        <w:tc>
          <w:tcPr>
            <w:tcW w:w="1581" w:type="dxa"/>
          </w:tcPr>
          <w:p w14:paraId="6A267050"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250.000.</w:t>
            </w:r>
          </w:p>
        </w:tc>
        <w:tc>
          <w:tcPr>
            <w:tcW w:w="1524" w:type="dxa"/>
          </w:tcPr>
          <w:p w14:paraId="5FAFA8B1"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347.874.</w:t>
            </w:r>
          </w:p>
        </w:tc>
        <w:tc>
          <w:tcPr>
            <w:tcW w:w="1550" w:type="dxa"/>
            <w:gridSpan w:val="2"/>
          </w:tcPr>
          <w:p w14:paraId="70E78343"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139,15</w:t>
            </w:r>
          </w:p>
        </w:tc>
      </w:tr>
      <w:tr w:rsidR="00310B44" w:rsidRPr="0095112D" w14:paraId="7BB8D8C8" w14:textId="77777777" w:rsidTr="0095112D">
        <w:tc>
          <w:tcPr>
            <w:tcW w:w="927" w:type="dxa"/>
          </w:tcPr>
          <w:p w14:paraId="29D5A190"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3232931</w:t>
            </w:r>
          </w:p>
        </w:tc>
        <w:tc>
          <w:tcPr>
            <w:tcW w:w="1021" w:type="dxa"/>
          </w:tcPr>
          <w:p w14:paraId="03A3CDC9"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232324</w:t>
            </w:r>
          </w:p>
        </w:tc>
        <w:tc>
          <w:tcPr>
            <w:tcW w:w="2683" w:type="dxa"/>
          </w:tcPr>
          <w:p w14:paraId="3E1A3B89"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Košnja bankina - traktor</w:t>
            </w:r>
          </w:p>
        </w:tc>
        <w:tc>
          <w:tcPr>
            <w:tcW w:w="1581" w:type="dxa"/>
          </w:tcPr>
          <w:p w14:paraId="0F6AD45C"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187.000.</w:t>
            </w:r>
          </w:p>
        </w:tc>
        <w:tc>
          <w:tcPr>
            <w:tcW w:w="1524" w:type="dxa"/>
          </w:tcPr>
          <w:p w14:paraId="10617BE1" w14:textId="77777777" w:rsidR="00310B44" w:rsidRPr="0095112D" w:rsidRDefault="00310B44" w:rsidP="0095112D">
            <w:pPr>
              <w:tabs>
                <w:tab w:val="left" w:pos="1065"/>
              </w:tabs>
              <w:jc w:val="right"/>
              <w:rPr>
                <w:rFonts w:ascii="Times New Roman" w:hAnsi="Times New Roman"/>
                <w:sz w:val="20"/>
                <w:szCs w:val="15"/>
              </w:rPr>
            </w:pPr>
            <w:r w:rsidRPr="0095112D">
              <w:rPr>
                <w:rFonts w:ascii="Times New Roman" w:hAnsi="Times New Roman"/>
                <w:sz w:val="20"/>
                <w:szCs w:val="15"/>
              </w:rPr>
              <w:t>186.469.</w:t>
            </w:r>
          </w:p>
        </w:tc>
        <w:tc>
          <w:tcPr>
            <w:tcW w:w="1550" w:type="dxa"/>
            <w:gridSpan w:val="2"/>
          </w:tcPr>
          <w:p w14:paraId="06DA31E5"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99,72</w:t>
            </w:r>
          </w:p>
        </w:tc>
      </w:tr>
      <w:tr w:rsidR="00310B44" w:rsidRPr="0095112D" w14:paraId="6B284B46" w14:textId="77777777" w:rsidTr="0095112D">
        <w:tc>
          <w:tcPr>
            <w:tcW w:w="927" w:type="dxa"/>
          </w:tcPr>
          <w:p w14:paraId="7D617281"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lastRenderedPageBreak/>
              <w:t>32329 4</w:t>
            </w:r>
          </w:p>
        </w:tc>
        <w:tc>
          <w:tcPr>
            <w:tcW w:w="1021" w:type="dxa"/>
          </w:tcPr>
          <w:p w14:paraId="1E72B6D3"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232325</w:t>
            </w:r>
          </w:p>
        </w:tc>
        <w:tc>
          <w:tcPr>
            <w:tcW w:w="2683" w:type="dxa"/>
          </w:tcPr>
          <w:p w14:paraId="31DC8F26"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POLJ.PUTEVI –usluge  komunalnih djelatnika</w:t>
            </w:r>
          </w:p>
        </w:tc>
        <w:tc>
          <w:tcPr>
            <w:tcW w:w="1581" w:type="dxa"/>
          </w:tcPr>
          <w:p w14:paraId="756C7E1E"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25.000.</w:t>
            </w:r>
          </w:p>
        </w:tc>
        <w:tc>
          <w:tcPr>
            <w:tcW w:w="1524" w:type="dxa"/>
          </w:tcPr>
          <w:p w14:paraId="5E2F3284" w14:textId="77777777" w:rsidR="00310B44" w:rsidRPr="0095112D" w:rsidRDefault="00310B44" w:rsidP="0095112D">
            <w:pPr>
              <w:tabs>
                <w:tab w:val="center" w:pos="654"/>
                <w:tab w:val="right" w:pos="1308"/>
              </w:tabs>
              <w:jc w:val="right"/>
              <w:rPr>
                <w:rFonts w:ascii="Times New Roman" w:hAnsi="Times New Roman"/>
                <w:sz w:val="20"/>
                <w:szCs w:val="15"/>
              </w:rPr>
            </w:pPr>
            <w:r w:rsidRPr="0095112D">
              <w:rPr>
                <w:rFonts w:ascii="Times New Roman" w:hAnsi="Times New Roman"/>
                <w:sz w:val="20"/>
                <w:szCs w:val="15"/>
              </w:rPr>
              <w:t>20.519.</w:t>
            </w:r>
          </w:p>
        </w:tc>
        <w:tc>
          <w:tcPr>
            <w:tcW w:w="1550" w:type="dxa"/>
            <w:gridSpan w:val="2"/>
          </w:tcPr>
          <w:p w14:paraId="53B1E844"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82</w:t>
            </w:r>
          </w:p>
        </w:tc>
      </w:tr>
      <w:tr w:rsidR="00310B44" w:rsidRPr="0095112D" w14:paraId="75AD952C" w14:textId="77777777" w:rsidTr="0095112D">
        <w:tc>
          <w:tcPr>
            <w:tcW w:w="927" w:type="dxa"/>
          </w:tcPr>
          <w:p w14:paraId="03DC9CB7"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323295</w:t>
            </w:r>
          </w:p>
        </w:tc>
        <w:tc>
          <w:tcPr>
            <w:tcW w:w="1021" w:type="dxa"/>
          </w:tcPr>
          <w:p w14:paraId="4174DBB1"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232326</w:t>
            </w:r>
          </w:p>
        </w:tc>
        <w:tc>
          <w:tcPr>
            <w:tcW w:w="2683" w:type="dxa"/>
          </w:tcPr>
          <w:p w14:paraId="3B1CEC85"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 xml:space="preserve">Usluge čišćenja </w:t>
            </w:r>
          </w:p>
        </w:tc>
        <w:tc>
          <w:tcPr>
            <w:tcW w:w="1581" w:type="dxa"/>
          </w:tcPr>
          <w:p w14:paraId="5FAA6E46"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66.000.</w:t>
            </w:r>
          </w:p>
        </w:tc>
        <w:tc>
          <w:tcPr>
            <w:tcW w:w="1524" w:type="dxa"/>
          </w:tcPr>
          <w:p w14:paraId="285569F8"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66.150.</w:t>
            </w:r>
          </w:p>
        </w:tc>
        <w:tc>
          <w:tcPr>
            <w:tcW w:w="1550" w:type="dxa"/>
            <w:gridSpan w:val="2"/>
          </w:tcPr>
          <w:p w14:paraId="6FCF1034"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100,23</w:t>
            </w:r>
          </w:p>
        </w:tc>
      </w:tr>
      <w:tr w:rsidR="00310B44" w:rsidRPr="0095112D" w14:paraId="169A346F" w14:textId="77777777" w:rsidTr="0095112D">
        <w:tc>
          <w:tcPr>
            <w:tcW w:w="927" w:type="dxa"/>
          </w:tcPr>
          <w:p w14:paraId="1F40A39C"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323311</w:t>
            </w:r>
          </w:p>
        </w:tc>
        <w:tc>
          <w:tcPr>
            <w:tcW w:w="1021" w:type="dxa"/>
          </w:tcPr>
          <w:p w14:paraId="0DD15D6F"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23233</w:t>
            </w:r>
          </w:p>
        </w:tc>
        <w:tc>
          <w:tcPr>
            <w:tcW w:w="2683" w:type="dxa"/>
          </w:tcPr>
          <w:p w14:paraId="33FA22EC"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HRT pretplata</w:t>
            </w:r>
          </w:p>
        </w:tc>
        <w:tc>
          <w:tcPr>
            <w:tcW w:w="1581" w:type="dxa"/>
          </w:tcPr>
          <w:p w14:paraId="1E1A8909"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1.100.</w:t>
            </w:r>
          </w:p>
        </w:tc>
        <w:tc>
          <w:tcPr>
            <w:tcW w:w="1524" w:type="dxa"/>
          </w:tcPr>
          <w:p w14:paraId="7B07D4D0"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960.</w:t>
            </w:r>
          </w:p>
        </w:tc>
        <w:tc>
          <w:tcPr>
            <w:tcW w:w="1550" w:type="dxa"/>
            <w:gridSpan w:val="2"/>
          </w:tcPr>
          <w:p w14:paraId="767C38C1"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87,27</w:t>
            </w:r>
          </w:p>
        </w:tc>
      </w:tr>
      <w:tr w:rsidR="00310B44" w:rsidRPr="0095112D" w14:paraId="43493361" w14:textId="77777777" w:rsidTr="0095112D">
        <w:tc>
          <w:tcPr>
            <w:tcW w:w="927" w:type="dxa"/>
          </w:tcPr>
          <w:p w14:paraId="34DA4497"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32334</w:t>
            </w:r>
          </w:p>
        </w:tc>
        <w:tc>
          <w:tcPr>
            <w:tcW w:w="1021" w:type="dxa"/>
          </w:tcPr>
          <w:p w14:paraId="34862C86"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23233</w:t>
            </w:r>
          </w:p>
        </w:tc>
        <w:tc>
          <w:tcPr>
            <w:tcW w:w="2683" w:type="dxa"/>
          </w:tcPr>
          <w:p w14:paraId="1A66D817"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Promidžbeni materijal- Zaželi</w:t>
            </w:r>
          </w:p>
        </w:tc>
        <w:tc>
          <w:tcPr>
            <w:tcW w:w="1581" w:type="dxa"/>
          </w:tcPr>
          <w:p w14:paraId="767CA1CD" w14:textId="77777777" w:rsidR="00310B44" w:rsidRPr="0095112D" w:rsidRDefault="00310B44" w:rsidP="0095112D">
            <w:pPr>
              <w:jc w:val="right"/>
              <w:rPr>
                <w:rFonts w:ascii="Times New Roman" w:hAnsi="Times New Roman"/>
                <w:sz w:val="20"/>
                <w:szCs w:val="15"/>
                <w:highlight w:val="yellow"/>
              </w:rPr>
            </w:pPr>
            <w:r w:rsidRPr="0095112D">
              <w:rPr>
                <w:rFonts w:ascii="Times New Roman" w:hAnsi="Times New Roman"/>
                <w:sz w:val="20"/>
                <w:szCs w:val="15"/>
                <w:highlight w:val="yellow"/>
              </w:rPr>
              <w:t>2.000.</w:t>
            </w:r>
          </w:p>
        </w:tc>
        <w:tc>
          <w:tcPr>
            <w:tcW w:w="1524" w:type="dxa"/>
          </w:tcPr>
          <w:p w14:paraId="26581F33" w14:textId="77777777" w:rsidR="00310B44" w:rsidRPr="0095112D" w:rsidRDefault="00310B44" w:rsidP="0095112D">
            <w:pPr>
              <w:jc w:val="right"/>
              <w:rPr>
                <w:rFonts w:ascii="Times New Roman" w:hAnsi="Times New Roman"/>
                <w:sz w:val="20"/>
                <w:szCs w:val="15"/>
                <w:highlight w:val="yellow"/>
              </w:rPr>
            </w:pPr>
            <w:r w:rsidRPr="0095112D">
              <w:rPr>
                <w:rFonts w:ascii="Times New Roman" w:hAnsi="Times New Roman"/>
                <w:sz w:val="20"/>
                <w:szCs w:val="15"/>
                <w:highlight w:val="yellow"/>
              </w:rPr>
              <w:t>1.875.</w:t>
            </w:r>
          </w:p>
        </w:tc>
        <w:tc>
          <w:tcPr>
            <w:tcW w:w="1550" w:type="dxa"/>
            <w:gridSpan w:val="2"/>
          </w:tcPr>
          <w:p w14:paraId="1DB1A665" w14:textId="77777777" w:rsidR="00310B44" w:rsidRPr="0095112D" w:rsidRDefault="00310B44" w:rsidP="0095112D">
            <w:pPr>
              <w:jc w:val="center"/>
              <w:rPr>
                <w:rFonts w:ascii="Times New Roman" w:hAnsi="Times New Roman"/>
                <w:sz w:val="20"/>
                <w:szCs w:val="15"/>
                <w:highlight w:val="yellow"/>
              </w:rPr>
            </w:pPr>
            <w:r w:rsidRPr="0095112D">
              <w:rPr>
                <w:rFonts w:ascii="Times New Roman" w:hAnsi="Times New Roman"/>
                <w:sz w:val="20"/>
                <w:szCs w:val="15"/>
                <w:highlight w:val="yellow"/>
              </w:rPr>
              <w:t>93,75</w:t>
            </w:r>
          </w:p>
        </w:tc>
      </w:tr>
      <w:tr w:rsidR="00310B44" w:rsidRPr="0095112D" w14:paraId="15CCDBCC" w14:textId="77777777" w:rsidTr="0095112D">
        <w:tc>
          <w:tcPr>
            <w:tcW w:w="927" w:type="dxa"/>
          </w:tcPr>
          <w:p w14:paraId="6A44DD0A"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32339</w:t>
            </w:r>
          </w:p>
        </w:tc>
        <w:tc>
          <w:tcPr>
            <w:tcW w:w="1021" w:type="dxa"/>
          </w:tcPr>
          <w:p w14:paraId="6EE0A970"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23233</w:t>
            </w:r>
          </w:p>
        </w:tc>
        <w:tc>
          <w:tcPr>
            <w:tcW w:w="2683" w:type="dxa"/>
          </w:tcPr>
          <w:p w14:paraId="3BD1219A" w14:textId="77777777" w:rsidR="00310B44" w:rsidRPr="0095112D" w:rsidRDefault="00310B44" w:rsidP="0095112D">
            <w:pPr>
              <w:rPr>
                <w:rFonts w:ascii="Times New Roman" w:hAnsi="Times New Roman"/>
                <w:sz w:val="20"/>
                <w:szCs w:val="15"/>
              </w:rPr>
            </w:pPr>
            <w:proofErr w:type="spellStart"/>
            <w:r w:rsidRPr="0095112D">
              <w:rPr>
                <w:rFonts w:ascii="Times New Roman" w:hAnsi="Times New Roman"/>
                <w:sz w:val="20"/>
                <w:szCs w:val="15"/>
              </w:rPr>
              <w:t>Usl</w:t>
            </w:r>
            <w:proofErr w:type="spellEnd"/>
            <w:r w:rsidRPr="0095112D">
              <w:rPr>
                <w:rFonts w:ascii="Times New Roman" w:hAnsi="Times New Roman"/>
                <w:sz w:val="20"/>
                <w:szCs w:val="15"/>
              </w:rPr>
              <w:t>. promidžbe i informiranja</w:t>
            </w:r>
          </w:p>
          <w:p w14:paraId="6102EAC8"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-sajam</w:t>
            </w:r>
          </w:p>
        </w:tc>
        <w:tc>
          <w:tcPr>
            <w:tcW w:w="1581" w:type="dxa"/>
          </w:tcPr>
          <w:p w14:paraId="47F5F2B1"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3.000.</w:t>
            </w:r>
          </w:p>
        </w:tc>
        <w:tc>
          <w:tcPr>
            <w:tcW w:w="1524" w:type="dxa"/>
          </w:tcPr>
          <w:p w14:paraId="416C49B1"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2.680.</w:t>
            </w:r>
          </w:p>
        </w:tc>
        <w:tc>
          <w:tcPr>
            <w:tcW w:w="1550" w:type="dxa"/>
            <w:gridSpan w:val="2"/>
          </w:tcPr>
          <w:p w14:paraId="7253D986"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89,33</w:t>
            </w:r>
          </w:p>
        </w:tc>
      </w:tr>
      <w:tr w:rsidR="00310B44" w:rsidRPr="0095112D" w14:paraId="6BBF8C4B" w14:textId="77777777" w:rsidTr="0095112D">
        <w:tc>
          <w:tcPr>
            <w:tcW w:w="927" w:type="dxa"/>
          </w:tcPr>
          <w:p w14:paraId="6F18ED29"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323391</w:t>
            </w:r>
          </w:p>
        </w:tc>
        <w:tc>
          <w:tcPr>
            <w:tcW w:w="1021" w:type="dxa"/>
          </w:tcPr>
          <w:p w14:paraId="2A4F25BF"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23233</w:t>
            </w:r>
          </w:p>
        </w:tc>
        <w:tc>
          <w:tcPr>
            <w:tcW w:w="2683" w:type="dxa"/>
          </w:tcPr>
          <w:p w14:paraId="3967E0EF"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Objave- natječaji</w:t>
            </w:r>
          </w:p>
        </w:tc>
        <w:tc>
          <w:tcPr>
            <w:tcW w:w="1581" w:type="dxa"/>
          </w:tcPr>
          <w:p w14:paraId="612D14C7"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5.000.</w:t>
            </w:r>
          </w:p>
        </w:tc>
        <w:tc>
          <w:tcPr>
            <w:tcW w:w="1524" w:type="dxa"/>
          </w:tcPr>
          <w:p w14:paraId="1982FBF9"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5.807.</w:t>
            </w:r>
          </w:p>
        </w:tc>
        <w:tc>
          <w:tcPr>
            <w:tcW w:w="1550" w:type="dxa"/>
            <w:gridSpan w:val="2"/>
          </w:tcPr>
          <w:p w14:paraId="51094597"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116,14</w:t>
            </w:r>
          </w:p>
        </w:tc>
      </w:tr>
      <w:tr w:rsidR="00310B44" w:rsidRPr="0095112D" w14:paraId="17A51E9D" w14:textId="77777777" w:rsidTr="0095112D">
        <w:tc>
          <w:tcPr>
            <w:tcW w:w="927" w:type="dxa"/>
          </w:tcPr>
          <w:p w14:paraId="2E75FC4D"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32341</w:t>
            </w:r>
          </w:p>
        </w:tc>
        <w:tc>
          <w:tcPr>
            <w:tcW w:w="1021" w:type="dxa"/>
          </w:tcPr>
          <w:p w14:paraId="7F5CF4E7"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23234</w:t>
            </w:r>
          </w:p>
        </w:tc>
        <w:tc>
          <w:tcPr>
            <w:tcW w:w="2683" w:type="dxa"/>
          </w:tcPr>
          <w:p w14:paraId="2C2C4771"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Opskrba vodom</w:t>
            </w:r>
          </w:p>
        </w:tc>
        <w:tc>
          <w:tcPr>
            <w:tcW w:w="1581" w:type="dxa"/>
          </w:tcPr>
          <w:p w14:paraId="39BD87E7"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11.000.</w:t>
            </w:r>
          </w:p>
        </w:tc>
        <w:tc>
          <w:tcPr>
            <w:tcW w:w="1524" w:type="dxa"/>
          </w:tcPr>
          <w:p w14:paraId="37137831"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11.281.</w:t>
            </w:r>
          </w:p>
        </w:tc>
        <w:tc>
          <w:tcPr>
            <w:tcW w:w="1550" w:type="dxa"/>
            <w:gridSpan w:val="2"/>
          </w:tcPr>
          <w:p w14:paraId="00F6D063"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102,55</w:t>
            </w:r>
          </w:p>
        </w:tc>
      </w:tr>
      <w:tr w:rsidR="00310B44" w:rsidRPr="0095112D" w14:paraId="6A831174" w14:textId="77777777" w:rsidTr="0095112D">
        <w:tc>
          <w:tcPr>
            <w:tcW w:w="927" w:type="dxa"/>
          </w:tcPr>
          <w:p w14:paraId="34942CCD"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32342</w:t>
            </w:r>
          </w:p>
        </w:tc>
        <w:tc>
          <w:tcPr>
            <w:tcW w:w="1021" w:type="dxa"/>
          </w:tcPr>
          <w:p w14:paraId="3387898E"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23234</w:t>
            </w:r>
          </w:p>
        </w:tc>
        <w:tc>
          <w:tcPr>
            <w:tcW w:w="2683" w:type="dxa"/>
          </w:tcPr>
          <w:p w14:paraId="71B4DCF2"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 xml:space="preserve">Iznošenje i odvoz smeća </w:t>
            </w:r>
          </w:p>
        </w:tc>
        <w:tc>
          <w:tcPr>
            <w:tcW w:w="1581" w:type="dxa"/>
          </w:tcPr>
          <w:p w14:paraId="428D15A1"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25.000.</w:t>
            </w:r>
          </w:p>
        </w:tc>
        <w:tc>
          <w:tcPr>
            <w:tcW w:w="1524" w:type="dxa"/>
          </w:tcPr>
          <w:p w14:paraId="39839E53" w14:textId="77777777" w:rsidR="00310B44" w:rsidRPr="0095112D" w:rsidRDefault="00310B44" w:rsidP="0095112D">
            <w:pPr>
              <w:tabs>
                <w:tab w:val="left" w:pos="1065"/>
              </w:tabs>
              <w:jc w:val="right"/>
              <w:rPr>
                <w:rFonts w:ascii="Times New Roman" w:hAnsi="Times New Roman"/>
                <w:sz w:val="20"/>
                <w:szCs w:val="15"/>
              </w:rPr>
            </w:pPr>
            <w:r w:rsidRPr="0095112D">
              <w:rPr>
                <w:rFonts w:ascii="Times New Roman" w:hAnsi="Times New Roman"/>
                <w:sz w:val="20"/>
                <w:szCs w:val="15"/>
              </w:rPr>
              <w:t>28.795.</w:t>
            </w:r>
          </w:p>
        </w:tc>
        <w:tc>
          <w:tcPr>
            <w:tcW w:w="1550" w:type="dxa"/>
            <w:gridSpan w:val="2"/>
          </w:tcPr>
          <w:p w14:paraId="095DB205"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115,18</w:t>
            </w:r>
          </w:p>
        </w:tc>
      </w:tr>
      <w:tr w:rsidR="00310B44" w:rsidRPr="0095112D" w14:paraId="4FD56999" w14:textId="77777777" w:rsidTr="0095112D">
        <w:tc>
          <w:tcPr>
            <w:tcW w:w="927" w:type="dxa"/>
          </w:tcPr>
          <w:p w14:paraId="41416C5A"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32343</w:t>
            </w:r>
          </w:p>
        </w:tc>
        <w:tc>
          <w:tcPr>
            <w:tcW w:w="1021" w:type="dxa"/>
          </w:tcPr>
          <w:p w14:paraId="05E6910A"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23236</w:t>
            </w:r>
          </w:p>
        </w:tc>
        <w:tc>
          <w:tcPr>
            <w:tcW w:w="2683" w:type="dxa"/>
          </w:tcPr>
          <w:p w14:paraId="7956E606"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Deratizacija i dezinsekcija</w:t>
            </w:r>
          </w:p>
        </w:tc>
        <w:tc>
          <w:tcPr>
            <w:tcW w:w="1581" w:type="dxa"/>
          </w:tcPr>
          <w:p w14:paraId="15C379A1" w14:textId="77777777" w:rsidR="00310B44" w:rsidRPr="0095112D" w:rsidRDefault="00310B44" w:rsidP="0095112D">
            <w:pPr>
              <w:tabs>
                <w:tab w:val="center" w:pos="667"/>
                <w:tab w:val="right" w:pos="1334"/>
              </w:tabs>
              <w:rPr>
                <w:rFonts w:ascii="Times New Roman" w:hAnsi="Times New Roman"/>
                <w:sz w:val="20"/>
                <w:szCs w:val="15"/>
              </w:rPr>
            </w:pPr>
            <w:r w:rsidRPr="0095112D">
              <w:rPr>
                <w:rFonts w:ascii="Times New Roman" w:hAnsi="Times New Roman"/>
                <w:sz w:val="20"/>
                <w:szCs w:val="15"/>
              </w:rPr>
              <w:tab/>
            </w:r>
            <w:r w:rsidRPr="0095112D">
              <w:rPr>
                <w:rFonts w:ascii="Times New Roman" w:hAnsi="Times New Roman"/>
                <w:sz w:val="20"/>
                <w:szCs w:val="15"/>
              </w:rPr>
              <w:tab/>
              <w:t>95.000.</w:t>
            </w:r>
          </w:p>
        </w:tc>
        <w:tc>
          <w:tcPr>
            <w:tcW w:w="1524" w:type="dxa"/>
          </w:tcPr>
          <w:p w14:paraId="071DDC4D"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94.475.</w:t>
            </w:r>
          </w:p>
        </w:tc>
        <w:tc>
          <w:tcPr>
            <w:tcW w:w="1550" w:type="dxa"/>
            <w:gridSpan w:val="2"/>
          </w:tcPr>
          <w:p w14:paraId="1F991C0A" w14:textId="77777777" w:rsidR="00310B44" w:rsidRPr="0095112D" w:rsidRDefault="00310B44" w:rsidP="0095112D">
            <w:pPr>
              <w:tabs>
                <w:tab w:val="center" w:pos="667"/>
                <w:tab w:val="right" w:pos="1334"/>
              </w:tabs>
              <w:jc w:val="center"/>
              <w:rPr>
                <w:rFonts w:ascii="Times New Roman" w:hAnsi="Times New Roman"/>
                <w:sz w:val="20"/>
                <w:szCs w:val="15"/>
              </w:rPr>
            </w:pPr>
            <w:r w:rsidRPr="0095112D">
              <w:rPr>
                <w:rFonts w:ascii="Times New Roman" w:hAnsi="Times New Roman"/>
                <w:sz w:val="20"/>
                <w:szCs w:val="15"/>
              </w:rPr>
              <w:t>99,45</w:t>
            </w:r>
          </w:p>
        </w:tc>
      </w:tr>
      <w:tr w:rsidR="00310B44" w:rsidRPr="0095112D" w14:paraId="555D2FF0" w14:textId="77777777" w:rsidTr="0095112D">
        <w:tc>
          <w:tcPr>
            <w:tcW w:w="927" w:type="dxa"/>
          </w:tcPr>
          <w:p w14:paraId="4940F4BD"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32344</w:t>
            </w:r>
          </w:p>
        </w:tc>
        <w:tc>
          <w:tcPr>
            <w:tcW w:w="1021" w:type="dxa"/>
          </w:tcPr>
          <w:p w14:paraId="5BF9CE8D"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23234</w:t>
            </w:r>
          </w:p>
        </w:tc>
        <w:tc>
          <w:tcPr>
            <w:tcW w:w="2683" w:type="dxa"/>
          </w:tcPr>
          <w:p w14:paraId="1975D389"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Dimnjačarske usluge</w:t>
            </w:r>
          </w:p>
        </w:tc>
        <w:tc>
          <w:tcPr>
            <w:tcW w:w="1581" w:type="dxa"/>
          </w:tcPr>
          <w:p w14:paraId="58410037"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2.000.</w:t>
            </w:r>
          </w:p>
        </w:tc>
        <w:tc>
          <w:tcPr>
            <w:tcW w:w="1524" w:type="dxa"/>
          </w:tcPr>
          <w:p w14:paraId="50B228D4"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0.</w:t>
            </w:r>
          </w:p>
        </w:tc>
        <w:tc>
          <w:tcPr>
            <w:tcW w:w="1550" w:type="dxa"/>
            <w:gridSpan w:val="2"/>
          </w:tcPr>
          <w:p w14:paraId="5DD5279A"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w:t>
            </w:r>
          </w:p>
        </w:tc>
      </w:tr>
      <w:tr w:rsidR="00310B44" w:rsidRPr="0095112D" w14:paraId="51E6A4DF" w14:textId="77777777" w:rsidTr="0095112D">
        <w:tc>
          <w:tcPr>
            <w:tcW w:w="927" w:type="dxa"/>
          </w:tcPr>
          <w:p w14:paraId="7304E0BA"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32349</w:t>
            </w:r>
          </w:p>
        </w:tc>
        <w:tc>
          <w:tcPr>
            <w:tcW w:w="1021" w:type="dxa"/>
          </w:tcPr>
          <w:p w14:paraId="1D2E37E8"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23234</w:t>
            </w:r>
          </w:p>
        </w:tc>
        <w:tc>
          <w:tcPr>
            <w:tcW w:w="2683" w:type="dxa"/>
          </w:tcPr>
          <w:p w14:paraId="11238E55"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Vodoprivredna naknada</w:t>
            </w:r>
          </w:p>
        </w:tc>
        <w:tc>
          <w:tcPr>
            <w:tcW w:w="1581" w:type="dxa"/>
          </w:tcPr>
          <w:p w14:paraId="1C181E8F"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1.500.</w:t>
            </w:r>
          </w:p>
        </w:tc>
        <w:tc>
          <w:tcPr>
            <w:tcW w:w="1524" w:type="dxa"/>
          </w:tcPr>
          <w:p w14:paraId="645918F5"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1.308.</w:t>
            </w:r>
          </w:p>
        </w:tc>
        <w:tc>
          <w:tcPr>
            <w:tcW w:w="1550" w:type="dxa"/>
            <w:gridSpan w:val="2"/>
          </w:tcPr>
          <w:p w14:paraId="491F5402"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87,22</w:t>
            </w:r>
          </w:p>
        </w:tc>
      </w:tr>
      <w:tr w:rsidR="00310B44" w:rsidRPr="0095112D" w14:paraId="79579424" w14:textId="77777777" w:rsidTr="0095112D">
        <w:trPr>
          <w:trHeight w:val="282"/>
        </w:trPr>
        <w:tc>
          <w:tcPr>
            <w:tcW w:w="927" w:type="dxa"/>
          </w:tcPr>
          <w:p w14:paraId="184FD82E"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323494</w:t>
            </w:r>
          </w:p>
        </w:tc>
        <w:tc>
          <w:tcPr>
            <w:tcW w:w="1021" w:type="dxa"/>
          </w:tcPr>
          <w:p w14:paraId="4A251608"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23234</w:t>
            </w:r>
          </w:p>
        </w:tc>
        <w:tc>
          <w:tcPr>
            <w:tcW w:w="2683" w:type="dxa"/>
          </w:tcPr>
          <w:p w14:paraId="0BCB0907"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Saniranja klizišta</w:t>
            </w:r>
          </w:p>
        </w:tc>
        <w:tc>
          <w:tcPr>
            <w:tcW w:w="1581" w:type="dxa"/>
          </w:tcPr>
          <w:p w14:paraId="0725F609"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3.000.</w:t>
            </w:r>
          </w:p>
        </w:tc>
        <w:tc>
          <w:tcPr>
            <w:tcW w:w="1524" w:type="dxa"/>
          </w:tcPr>
          <w:p w14:paraId="565C7C5A"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3.000.</w:t>
            </w:r>
          </w:p>
        </w:tc>
        <w:tc>
          <w:tcPr>
            <w:tcW w:w="1550" w:type="dxa"/>
            <w:gridSpan w:val="2"/>
          </w:tcPr>
          <w:p w14:paraId="351B74AB"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100</w:t>
            </w:r>
          </w:p>
        </w:tc>
      </w:tr>
      <w:tr w:rsidR="00310B44" w:rsidRPr="0095112D" w14:paraId="183FD291" w14:textId="77777777" w:rsidTr="0095112D">
        <w:trPr>
          <w:trHeight w:val="282"/>
        </w:trPr>
        <w:tc>
          <w:tcPr>
            <w:tcW w:w="927" w:type="dxa"/>
          </w:tcPr>
          <w:p w14:paraId="2FDB28FB"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323591</w:t>
            </w:r>
          </w:p>
        </w:tc>
        <w:tc>
          <w:tcPr>
            <w:tcW w:w="1021" w:type="dxa"/>
          </w:tcPr>
          <w:p w14:paraId="05C0016D" w14:textId="77777777" w:rsidR="00310B44" w:rsidRPr="0095112D" w:rsidRDefault="00310B44" w:rsidP="0095112D">
            <w:pPr>
              <w:jc w:val="both"/>
              <w:rPr>
                <w:rFonts w:ascii="Times New Roman" w:hAnsi="Times New Roman"/>
                <w:sz w:val="20"/>
                <w:szCs w:val="15"/>
              </w:rPr>
            </w:pPr>
          </w:p>
        </w:tc>
        <w:tc>
          <w:tcPr>
            <w:tcW w:w="2683" w:type="dxa"/>
          </w:tcPr>
          <w:p w14:paraId="320356B7"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Najam službenog automobila</w:t>
            </w:r>
          </w:p>
        </w:tc>
        <w:tc>
          <w:tcPr>
            <w:tcW w:w="1581" w:type="dxa"/>
          </w:tcPr>
          <w:p w14:paraId="45227316"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26.000.</w:t>
            </w:r>
          </w:p>
        </w:tc>
        <w:tc>
          <w:tcPr>
            <w:tcW w:w="1524" w:type="dxa"/>
          </w:tcPr>
          <w:p w14:paraId="55A5ED34" w14:textId="77777777" w:rsidR="00310B44" w:rsidRPr="0095112D" w:rsidRDefault="00310B44" w:rsidP="0095112D">
            <w:pPr>
              <w:tabs>
                <w:tab w:val="left" w:pos="1065"/>
              </w:tabs>
              <w:jc w:val="right"/>
              <w:rPr>
                <w:rFonts w:ascii="Times New Roman" w:hAnsi="Times New Roman"/>
                <w:sz w:val="20"/>
                <w:szCs w:val="15"/>
              </w:rPr>
            </w:pPr>
            <w:r w:rsidRPr="0095112D">
              <w:rPr>
                <w:rFonts w:ascii="Times New Roman" w:hAnsi="Times New Roman"/>
                <w:sz w:val="20"/>
                <w:szCs w:val="15"/>
              </w:rPr>
              <w:t>23.592.</w:t>
            </w:r>
          </w:p>
        </w:tc>
        <w:tc>
          <w:tcPr>
            <w:tcW w:w="1550" w:type="dxa"/>
            <w:gridSpan w:val="2"/>
          </w:tcPr>
          <w:p w14:paraId="5989D867"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90,74</w:t>
            </w:r>
          </w:p>
        </w:tc>
      </w:tr>
      <w:tr w:rsidR="00310B44" w:rsidRPr="0095112D" w14:paraId="63862926" w14:textId="77777777" w:rsidTr="0095112D">
        <w:tc>
          <w:tcPr>
            <w:tcW w:w="927" w:type="dxa"/>
          </w:tcPr>
          <w:p w14:paraId="637DD4C6"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32375</w:t>
            </w:r>
          </w:p>
        </w:tc>
        <w:tc>
          <w:tcPr>
            <w:tcW w:w="1021" w:type="dxa"/>
          </w:tcPr>
          <w:p w14:paraId="6D58906F"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23299</w:t>
            </w:r>
          </w:p>
        </w:tc>
        <w:tc>
          <w:tcPr>
            <w:tcW w:w="2683" w:type="dxa"/>
          </w:tcPr>
          <w:p w14:paraId="79A9F0BA"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Geodetsko-katastarske usluge</w:t>
            </w:r>
          </w:p>
        </w:tc>
        <w:tc>
          <w:tcPr>
            <w:tcW w:w="1581" w:type="dxa"/>
          </w:tcPr>
          <w:p w14:paraId="0784F9E6"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10.000.</w:t>
            </w:r>
          </w:p>
        </w:tc>
        <w:tc>
          <w:tcPr>
            <w:tcW w:w="1524" w:type="dxa"/>
          </w:tcPr>
          <w:p w14:paraId="13739671"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6.320.</w:t>
            </w:r>
          </w:p>
        </w:tc>
        <w:tc>
          <w:tcPr>
            <w:tcW w:w="1550" w:type="dxa"/>
            <w:gridSpan w:val="2"/>
          </w:tcPr>
          <w:p w14:paraId="545F3522"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63,20</w:t>
            </w:r>
          </w:p>
        </w:tc>
      </w:tr>
      <w:tr w:rsidR="00310B44" w:rsidRPr="0095112D" w14:paraId="1BA85BE1" w14:textId="77777777" w:rsidTr="0095112D">
        <w:tc>
          <w:tcPr>
            <w:tcW w:w="927" w:type="dxa"/>
          </w:tcPr>
          <w:p w14:paraId="2CE581CE"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32379</w:t>
            </w:r>
          </w:p>
        </w:tc>
        <w:tc>
          <w:tcPr>
            <w:tcW w:w="1021" w:type="dxa"/>
          </w:tcPr>
          <w:p w14:paraId="7BB17DFF"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23299</w:t>
            </w:r>
          </w:p>
        </w:tc>
        <w:tc>
          <w:tcPr>
            <w:tcW w:w="2683" w:type="dxa"/>
          </w:tcPr>
          <w:p w14:paraId="633B8862"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 xml:space="preserve">Ostale </w:t>
            </w:r>
            <w:proofErr w:type="spellStart"/>
            <w:r w:rsidRPr="0095112D">
              <w:rPr>
                <w:rFonts w:ascii="Times New Roman" w:hAnsi="Times New Roman"/>
                <w:sz w:val="20"/>
                <w:szCs w:val="15"/>
              </w:rPr>
              <w:t>intelekt.Usluge</w:t>
            </w:r>
            <w:proofErr w:type="spellEnd"/>
            <w:r w:rsidRPr="0095112D">
              <w:rPr>
                <w:rFonts w:ascii="Times New Roman" w:hAnsi="Times New Roman"/>
                <w:sz w:val="20"/>
                <w:szCs w:val="15"/>
              </w:rPr>
              <w:t>(WEB str., -</w:t>
            </w:r>
            <w:proofErr w:type="spellStart"/>
            <w:r w:rsidRPr="0095112D">
              <w:rPr>
                <w:rFonts w:ascii="Times New Roman" w:hAnsi="Times New Roman"/>
                <w:sz w:val="20"/>
                <w:szCs w:val="15"/>
              </w:rPr>
              <w:t>nadzor;ostalo</w:t>
            </w:r>
            <w:proofErr w:type="spellEnd"/>
            <w:r w:rsidRPr="0095112D">
              <w:rPr>
                <w:rFonts w:ascii="Times New Roman" w:hAnsi="Times New Roman"/>
                <w:sz w:val="20"/>
                <w:szCs w:val="15"/>
              </w:rPr>
              <w:t>)</w:t>
            </w:r>
          </w:p>
        </w:tc>
        <w:tc>
          <w:tcPr>
            <w:tcW w:w="1581" w:type="dxa"/>
          </w:tcPr>
          <w:p w14:paraId="7DEC1567"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13.000.</w:t>
            </w:r>
          </w:p>
        </w:tc>
        <w:tc>
          <w:tcPr>
            <w:tcW w:w="1524" w:type="dxa"/>
          </w:tcPr>
          <w:p w14:paraId="64FE0FA5"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10.425.</w:t>
            </w:r>
          </w:p>
        </w:tc>
        <w:tc>
          <w:tcPr>
            <w:tcW w:w="1550" w:type="dxa"/>
            <w:gridSpan w:val="2"/>
          </w:tcPr>
          <w:p w14:paraId="01AB1745"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80,19</w:t>
            </w:r>
          </w:p>
        </w:tc>
      </w:tr>
      <w:tr w:rsidR="00310B44" w:rsidRPr="0095112D" w14:paraId="0C98E9E6" w14:textId="77777777" w:rsidTr="0095112D">
        <w:tc>
          <w:tcPr>
            <w:tcW w:w="927" w:type="dxa"/>
          </w:tcPr>
          <w:p w14:paraId="24D987DB"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3237902</w:t>
            </w:r>
          </w:p>
        </w:tc>
        <w:tc>
          <w:tcPr>
            <w:tcW w:w="1021" w:type="dxa"/>
          </w:tcPr>
          <w:p w14:paraId="483DA11E"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23299</w:t>
            </w:r>
          </w:p>
        </w:tc>
        <w:tc>
          <w:tcPr>
            <w:tcW w:w="2683" w:type="dxa"/>
          </w:tcPr>
          <w:p w14:paraId="7F5ADD74"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 xml:space="preserve">Procjena rizika od velikih nesreća ( </w:t>
            </w:r>
            <w:proofErr w:type="spellStart"/>
            <w:r w:rsidRPr="0095112D">
              <w:rPr>
                <w:rFonts w:ascii="Times New Roman" w:hAnsi="Times New Roman"/>
                <w:sz w:val="20"/>
                <w:szCs w:val="15"/>
              </w:rPr>
              <w:t>Civ.zaštita</w:t>
            </w:r>
            <w:proofErr w:type="spellEnd"/>
            <w:r w:rsidRPr="0095112D">
              <w:rPr>
                <w:rFonts w:ascii="Times New Roman" w:hAnsi="Times New Roman"/>
                <w:sz w:val="20"/>
                <w:szCs w:val="15"/>
              </w:rPr>
              <w:t>)</w:t>
            </w:r>
          </w:p>
        </w:tc>
        <w:tc>
          <w:tcPr>
            <w:tcW w:w="1581" w:type="dxa"/>
          </w:tcPr>
          <w:p w14:paraId="5BEE9803"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6.200.</w:t>
            </w:r>
          </w:p>
        </w:tc>
        <w:tc>
          <w:tcPr>
            <w:tcW w:w="1524" w:type="dxa"/>
          </w:tcPr>
          <w:p w14:paraId="6B4A8214"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5.501.</w:t>
            </w:r>
          </w:p>
        </w:tc>
        <w:tc>
          <w:tcPr>
            <w:tcW w:w="1550" w:type="dxa"/>
            <w:gridSpan w:val="2"/>
          </w:tcPr>
          <w:p w14:paraId="246D350D"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88,72</w:t>
            </w:r>
          </w:p>
        </w:tc>
      </w:tr>
      <w:tr w:rsidR="00310B44" w:rsidRPr="0095112D" w14:paraId="52CE9CB6" w14:textId="77777777" w:rsidTr="0095112D">
        <w:tc>
          <w:tcPr>
            <w:tcW w:w="927" w:type="dxa"/>
          </w:tcPr>
          <w:p w14:paraId="6151DC8B"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32389</w:t>
            </w:r>
          </w:p>
        </w:tc>
        <w:tc>
          <w:tcPr>
            <w:tcW w:w="1021" w:type="dxa"/>
          </w:tcPr>
          <w:p w14:paraId="1C869EFC"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23238</w:t>
            </w:r>
          </w:p>
        </w:tc>
        <w:tc>
          <w:tcPr>
            <w:tcW w:w="2683" w:type="dxa"/>
          </w:tcPr>
          <w:p w14:paraId="738DDEE5"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Održavanje info-</w:t>
            </w:r>
            <w:r w:rsidRPr="0095112D">
              <w:rPr>
                <w:rStyle w:val="Istaknuto"/>
                <w:rFonts w:ascii="Times New Roman" w:hAnsi="Times New Roman"/>
              </w:rPr>
              <w:t>sustava</w:t>
            </w:r>
          </w:p>
        </w:tc>
        <w:tc>
          <w:tcPr>
            <w:tcW w:w="1581" w:type="dxa"/>
          </w:tcPr>
          <w:p w14:paraId="24ACDD9F"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6.000.</w:t>
            </w:r>
          </w:p>
        </w:tc>
        <w:tc>
          <w:tcPr>
            <w:tcW w:w="1524" w:type="dxa"/>
          </w:tcPr>
          <w:p w14:paraId="16BEDBEE"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5.504.</w:t>
            </w:r>
          </w:p>
        </w:tc>
        <w:tc>
          <w:tcPr>
            <w:tcW w:w="1550" w:type="dxa"/>
            <w:gridSpan w:val="2"/>
          </w:tcPr>
          <w:p w14:paraId="3307F1A9"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91,74</w:t>
            </w:r>
          </w:p>
        </w:tc>
      </w:tr>
      <w:tr w:rsidR="00310B44" w:rsidRPr="0095112D" w14:paraId="243DD4A1" w14:textId="77777777" w:rsidTr="0095112D">
        <w:tc>
          <w:tcPr>
            <w:tcW w:w="927" w:type="dxa"/>
          </w:tcPr>
          <w:p w14:paraId="5B5ED46C"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32391</w:t>
            </w:r>
          </w:p>
        </w:tc>
        <w:tc>
          <w:tcPr>
            <w:tcW w:w="1021" w:type="dxa"/>
          </w:tcPr>
          <w:p w14:paraId="6008190F"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23239</w:t>
            </w:r>
          </w:p>
        </w:tc>
        <w:tc>
          <w:tcPr>
            <w:tcW w:w="2683" w:type="dxa"/>
          </w:tcPr>
          <w:p w14:paraId="31B64EE2"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Graf. Tiskarske  usluge</w:t>
            </w:r>
          </w:p>
        </w:tc>
        <w:tc>
          <w:tcPr>
            <w:tcW w:w="1581" w:type="dxa"/>
          </w:tcPr>
          <w:p w14:paraId="39FD064C"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5.000.</w:t>
            </w:r>
          </w:p>
        </w:tc>
        <w:tc>
          <w:tcPr>
            <w:tcW w:w="1524" w:type="dxa"/>
          </w:tcPr>
          <w:p w14:paraId="3AE7756A" w14:textId="77777777" w:rsidR="00310B44" w:rsidRPr="0095112D" w:rsidRDefault="00310B44" w:rsidP="0095112D">
            <w:pPr>
              <w:tabs>
                <w:tab w:val="left" w:pos="1065"/>
              </w:tabs>
              <w:jc w:val="right"/>
              <w:rPr>
                <w:rFonts w:ascii="Times New Roman" w:hAnsi="Times New Roman"/>
                <w:sz w:val="20"/>
                <w:szCs w:val="15"/>
              </w:rPr>
            </w:pPr>
            <w:r w:rsidRPr="0095112D">
              <w:rPr>
                <w:rFonts w:ascii="Times New Roman" w:hAnsi="Times New Roman"/>
                <w:sz w:val="20"/>
                <w:szCs w:val="15"/>
              </w:rPr>
              <w:t>5.000.</w:t>
            </w:r>
          </w:p>
        </w:tc>
        <w:tc>
          <w:tcPr>
            <w:tcW w:w="1550" w:type="dxa"/>
            <w:gridSpan w:val="2"/>
          </w:tcPr>
          <w:p w14:paraId="5C903B3F"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100</w:t>
            </w:r>
          </w:p>
        </w:tc>
      </w:tr>
      <w:tr w:rsidR="00310B44" w:rsidRPr="0095112D" w14:paraId="494C4F0F" w14:textId="77777777" w:rsidTr="0095112D">
        <w:tc>
          <w:tcPr>
            <w:tcW w:w="927" w:type="dxa"/>
          </w:tcPr>
          <w:p w14:paraId="7312D7D0"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32399</w:t>
            </w:r>
          </w:p>
        </w:tc>
        <w:tc>
          <w:tcPr>
            <w:tcW w:w="1021" w:type="dxa"/>
          </w:tcPr>
          <w:p w14:paraId="34EE30A9"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23239</w:t>
            </w:r>
          </w:p>
        </w:tc>
        <w:tc>
          <w:tcPr>
            <w:tcW w:w="2683" w:type="dxa"/>
          </w:tcPr>
          <w:p w14:paraId="30CDA507"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Ostale nespomenute usluge</w:t>
            </w:r>
          </w:p>
        </w:tc>
        <w:tc>
          <w:tcPr>
            <w:tcW w:w="1581" w:type="dxa"/>
          </w:tcPr>
          <w:p w14:paraId="5C40CB04"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21.000.</w:t>
            </w:r>
          </w:p>
        </w:tc>
        <w:tc>
          <w:tcPr>
            <w:tcW w:w="1524" w:type="dxa"/>
          </w:tcPr>
          <w:p w14:paraId="3CB9519D"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26.332.</w:t>
            </w:r>
          </w:p>
        </w:tc>
        <w:tc>
          <w:tcPr>
            <w:tcW w:w="1550" w:type="dxa"/>
            <w:gridSpan w:val="2"/>
          </w:tcPr>
          <w:p w14:paraId="2C7CC2DC"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125,39</w:t>
            </w:r>
          </w:p>
        </w:tc>
      </w:tr>
      <w:tr w:rsidR="00310B44" w:rsidRPr="0095112D" w14:paraId="12D09395" w14:textId="77777777" w:rsidTr="0095112D">
        <w:tc>
          <w:tcPr>
            <w:tcW w:w="927" w:type="dxa"/>
          </w:tcPr>
          <w:p w14:paraId="0F81C3D3"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 xml:space="preserve"> 323991</w:t>
            </w:r>
          </w:p>
        </w:tc>
        <w:tc>
          <w:tcPr>
            <w:tcW w:w="1021" w:type="dxa"/>
          </w:tcPr>
          <w:p w14:paraId="0042332C"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23239</w:t>
            </w:r>
          </w:p>
        </w:tc>
        <w:tc>
          <w:tcPr>
            <w:tcW w:w="2683" w:type="dxa"/>
          </w:tcPr>
          <w:p w14:paraId="06B1D756"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 xml:space="preserve">  Pranje vozila ,  Parkiranje i cestarina</w:t>
            </w:r>
          </w:p>
        </w:tc>
        <w:tc>
          <w:tcPr>
            <w:tcW w:w="1581" w:type="dxa"/>
          </w:tcPr>
          <w:p w14:paraId="6F9EA222"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500.</w:t>
            </w:r>
          </w:p>
        </w:tc>
        <w:tc>
          <w:tcPr>
            <w:tcW w:w="1524" w:type="dxa"/>
          </w:tcPr>
          <w:p w14:paraId="33BEDACB"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471.</w:t>
            </w:r>
          </w:p>
        </w:tc>
        <w:tc>
          <w:tcPr>
            <w:tcW w:w="1550" w:type="dxa"/>
            <w:gridSpan w:val="2"/>
          </w:tcPr>
          <w:p w14:paraId="3BDC7065"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94,20</w:t>
            </w:r>
          </w:p>
        </w:tc>
      </w:tr>
      <w:tr w:rsidR="00310B44" w:rsidRPr="0095112D" w14:paraId="32E85D2B" w14:textId="77777777" w:rsidTr="0095112D">
        <w:tc>
          <w:tcPr>
            <w:tcW w:w="927" w:type="dxa"/>
          </w:tcPr>
          <w:p w14:paraId="66BA7A24"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323997</w:t>
            </w:r>
          </w:p>
        </w:tc>
        <w:tc>
          <w:tcPr>
            <w:tcW w:w="1021" w:type="dxa"/>
          </w:tcPr>
          <w:p w14:paraId="1AECAE11"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23239</w:t>
            </w:r>
          </w:p>
        </w:tc>
        <w:tc>
          <w:tcPr>
            <w:tcW w:w="2683" w:type="dxa"/>
          </w:tcPr>
          <w:p w14:paraId="04DE86BD"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 xml:space="preserve">Naknada </w:t>
            </w:r>
            <w:proofErr w:type="spellStart"/>
            <w:r w:rsidRPr="0095112D">
              <w:rPr>
                <w:rFonts w:ascii="Times New Roman" w:hAnsi="Times New Roman"/>
                <w:sz w:val="20"/>
                <w:szCs w:val="15"/>
              </w:rPr>
              <w:t>vagara</w:t>
            </w:r>
            <w:proofErr w:type="spellEnd"/>
            <w:r w:rsidRPr="0095112D">
              <w:rPr>
                <w:rFonts w:ascii="Times New Roman" w:hAnsi="Times New Roman"/>
                <w:sz w:val="20"/>
                <w:szCs w:val="15"/>
              </w:rPr>
              <w:t xml:space="preserve"> </w:t>
            </w:r>
          </w:p>
        </w:tc>
        <w:tc>
          <w:tcPr>
            <w:tcW w:w="1581" w:type="dxa"/>
          </w:tcPr>
          <w:p w14:paraId="67E3BBDA"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1.900.</w:t>
            </w:r>
          </w:p>
        </w:tc>
        <w:tc>
          <w:tcPr>
            <w:tcW w:w="1524" w:type="dxa"/>
          </w:tcPr>
          <w:p w14:paraId="26AA8711"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1.898.</w:t>
            </w:r>
          </w:p>
        </w:tc>
        <w:tc>
          <w:tcPr>
            <w:tcW w:w="1550" w:type="dxa"/>
            <w:gridSpan w:val="2"/>
          </w:tcPr>
          <w:p w14:paraId="770C6E17"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100</w:t>
            </w:r>
          </w:p>
        </w:tc>
      </w:tr>
      <w:tr w:rsidR="00310B44" w:rsidRPr="0095112D" w14:paraId="1568E2FC" w14:textId="77777777" w:rsidTr="0095112D">
        <w:tc>
          <w:tcPr>
            <w:tcW w:w="4631" w:type="dxa"/>
            <w:gridSpan w:val="3"/>
          </w:tcPr>
          <w:p w14:paraId="174B1B5B" w14:textId="77777777" w:rsidR="00310B44" w:rsidRPr="0095112D" w:rsidRDefault="00310B44" w:rsidP="0095112D">
            <w:pPr>
              <w:jc w:val="both"/>
              <w:rPr>
                <w:rFonts w:ascii="Times New Roman" w:hAnsi="Times New Roman"/>
                <w:sz w:val="20"/>
                <w:szCs w:val="15"/>
              </w:rPr>
            </w:pPr>
            <w:r w:rsidRPr="0095112D">
              <w:rPr>
                <w:rFonts w:ascii="Times New Roman" w:hAnsi="Times New Roman"/>
                <w:b/>
                <w:sz w:val="20"/>
                <w:szCs w:val="15"/>
              </w:rPr>
              <w:t xml:space="preserve">UKUPNO :  323                                            </w:t>
            </w:r>
          </w:p>
        </w:tc>
        <w:tc>
          <w:tcPr>
            <w:tcW w:w="1581" w:type="dxa"/>
          </w:tcPr>
          <w:p w14:paraId="376538A4" w14:textId="77777777" w:rsidR="00310B44" w:rsidRPr="0095112D" w:rsidRDefault="00310B44" w:rsidP="0095112D">
            <w:pPr>
              <w:jc w:val="right"/>
              <w:rPr>
                <w:rFonts w:ascii="Times New Roman" w:hAnsi="Times New Roman"/>
                <w:b/>
                <w:sz w:val="20"/>
                <w:szCs w:val="15"/>
              </w:rPr>
            </w:pPr>
            <w:r w:rsidRPr="0095112D">
              <w:rPr>
                <w:rFonts w:ascii="Times New Roman" w:hAnsi="Times New Roman"/>
                <w:b/>
                <w:sz w:val="20"/>
                <w:szCs w:val="15"/>
              </w:rPr>
              <w:t>1.661.700.</w:t>
            </w:r>
          </w:p>
        </w:tc>
        <w:tc>
          <w:tcPr>
            <w:tcW w:w="1524" w:type="dxa"/>
          </w:tcPr>
          <w:p w14:paraId="413AC977" w14:textId="77777777" w:rsidR="00310B44" w:rsidRPr="0095112D" w:rsidRDefault="00310B44" w:rsidP="0095112D">
            <w:pPr>
              <w:jc w:val="right"/>
              <w:rPr>
                <w:rFonts w:ascii="Times New Roman" w:hAnsi="Times New Roman"/>
                <w:b/>
                <w:sz w:val="20"/>
                <w:szCs w:val="15"/>
              </w:rPr>
            </w:pPr>
            <w:r w:rsidRPr="0095112D">
              <w:rPr>
                <w:rFonts w:ascii="Times New Roman" w:hAnsi="Times New Roman"/>
                <w:b/>
                <w:sz w:val="20"/>
                <w:szCs w:val="15"/>
              </w:rPr>
              <w:t>1.766.898.</w:t>
            </w:r>
          </w:p>
        </w:tc>
        <w:tc>
          <w:tcPr>
            <w:tcW w:w="1550" w:type="dxa"/>
            <w:gridSpan w:val="2"/>
          </w:tcPr>
          <w:p w14:paraId="074FA490" w14:textId="77777777" w:rsidR="00310B44" w:rsidRPr="0095112D" w:rsidRDefault="00310B44" w:rsidP="0095112D">
            <w:pPr>
              <w:jc w:val="right"/>
              <w:rPr>
                <w:rFonts w:ascii="Times New Roman" w:hAnsi="Times New Roman"/>
                <w:b/>
                <w:sz w:val="20"/>
                <w:szCs w:val="15"/>
              </w:rPr>
            </w:pPr>
            <w:r w:rsidRPr="0095112D">
              <w:rPr>
                <w:rFonts w:ascii="Times New Roman" w:hAnsi="Times New Roman"/>
                <w:b/>
                <w:sz w:val="20"/>
                <w:szCs w:val="15"/>
              </w:rPr>
              <w:t>106,33%</w:t>
            </w:r>
          </w:p>
        </w:tc>
      </w:tr>
    </w:tbl>
    <w:p w14:paraId="73D899A3" w14:textId="77777777" w:rsidR="00310B44" w:rsidRPr="0095112D" w:rsidRDefault="00310B44" w:rsidP="00310B44">
      <w:pPr>
        <w:tabs>
          <w:tab w:val="left" w:pos="6577"/>
          <w:tab w:val="right" w:pos="9072"/>
        </w:tabs>
        <w:rPr>
          <w:rFonts w:ascii="Times New Roman" w:hAnsi="Times New Roman"/>
          <w:b/>
          <w:sz w:val="20"/>
          <w:szCs w:val="15"/>
        </w:rPr>
      </w:pPr>
      <w:r w:rsidRPr="0095112D">
        <w:rPr>
          <w:rFonts w:ascii="Times New Roman" w:hAnsi="Times New Roman"/>
          <w:b/>
          <w:sz w:val="20"/>
          <w:szCs w:val="15"/>
        </w:rPr>
        <w:t xml:space="preserve">                                </w:t>
      </w:r>
    </w:p>
    <w:p w14:paraId="578AF5FA" w14:textId="77777777" w:rsidR="00310B44" w:rsidRPr="0095112D" w:rsidRDefault="00310B44" w:rsidP="00310B44">
      <w:pPr>
        <w:rPr>
          <w:rFonts w:ascii="Times New Roman" w:hAnsi="Times New Roman"/>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941"/>
        <w:gridCol w:w="2622"/>
        <w:gridCol w:w="1501"/>
        <w:gridCol w:w="1505"/>
        <w:gridCol w:w="1508"/>
      </w:tblGrid>
      <w:tr w:rsidR="00310B44" w:rsidRPr="0095112D" w14:paraId="72C347EB" w14:textId="77777777" w:rsidTr="0095112D">
        <w:tc>
          <w:tcPr>
            <w:tcW w:w="996" w:type="dxa"/>
          </w:tcPr>
          <w:p w14:paraId="090B6A17" w14:textId="77777777" w:rsidR="00310B44" w:rsidRPr="0095112D" w:rsidRDefault="00310B44" w:rsidP="0095112D">
            <w:pPr>
              <w:rPr>
                <w:rFonts w:ascii="Times New Roman" w:hAnsi="Times New Roman"/>
                <w:b/>
                <w:sz w:val="20"/>
                <w:szCs w:val="15"/>
              </w:rPr>
            </w:pPr>
            <w:r w:rsidRPr="0095112D">
              <w:rPr>
                <w:rFonts w:ascii="Times New Roman" w:hAnsi="Times New Roman"/>
                <w:b/>
                <w:sz w:val="20"/>
                <w:szCs w:val="15"/>
              </w:rPr>
              <w:t>324</w:t>
            </w:r>
          </w:p>
        </w:tc>
        <w:tc>
          <w:tcPr>
            <w:tcW w:w="8290" w:type="dxa"/>
            <w:gridSpan w:val="5"/>
          </w:tcPr>
          <w:p w14:paraId="15F1A7E9" w14:textId="77777777" w:rsidR="00310B44" w:rsidRPr="0095112D" w:rsidRDefault="00310B44" w:rsidP="0095112D">
            <w:pPr>
              <w:rPr>
                <w:rFonts w:ascii="Times New Roman" w:hAnsi="Times New Roman"/>
                <w:b/>
                <w:sz w:val="20"/>
                <w:szCs w:val="15"/>
              </w:rPr>
            </w:pPr>
            <w:r w:rsidRPr="0095112D">
              <w:rPr>
                <w:rFonts w:ascii="Times New Roman" w:hAnsi="Times New Roman"/>
                <w:b/>
                <w:sz w:val="20"/>
                <w:szCs w:val="15"/>
              </w:rPr>
              <w:t>Naknade troškova osobama izvan radnog odnosa</w:t>
            </w:r>
          </w:p>
        </w:tc>
      </w:tr>
      <w:tr w:rsidR="00310B44" w:rsidRPr="0095112D" w14:paraId="6DD774FD" w14:textId="77777777" w:rsidTr="0095112D">
        <w:tc>
          <w:tcPr>
            <w:tcW w:w="996" w:type="dxa"/>
          </w:tcPr>
          <w:p w14:paraId="48AAFE01"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324122</w:t>
            </w:r>
          </w:p>
        </w:tc>
        <w:tc>
          <w:tcPr>
            <w:tcW w:w="955" w:type="dxa"/>
          </w:tcPr>
          <w:p w14:paraId="62DF3B1C"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23241</w:t>
            </w:r>
          </w:p>
        </w:tc>
        <w:tc>
          <w:tcPr>
            <w:tcW w:w="2693" w:type="dxa"/>
          </w:tcPr>
          <w:p w14:paraId="28EB9DB4"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Javni radovi</w:t>
            </w:r>
          </w:p>
        </w:tc>
        <w:tc>
          <w:tcPr>
            <w:tcW w:w="1544" w:type="dxa"/>
          </w:tcPr>
          <w:p w14:paraId="720DD7E2"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37.200.</w:t>
            </w:r>
          </w:p>
        </w:tc>
        <w:tc>
          <w:tcPr>
            <w:tcW w:w="1549" w:type="dxa"/>
          </w:tcPr>
          <w:p w14:paraId="181FDC9C"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37.202.</w:t>
            </w:r>
          </w:p>
        </w:tc>
        <w:tc>
          <w:tcPr>
            <w:tcW w:w="1549" w:type="dxa"/>
          </w:tcPr>
          <w:p w14:paraId="195F088B"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100</w:t>
            </w:r>
          </w:p>
        </w:tc>
      </w:tr>
      <w:tr w:rsidR="00310B44" w:rsidRPr="0095112D" w14:paraId="29CE6FE7" w14:textId="77777777" w:rsidTr="0095112D">
        <w:tc>
          <w:tcPr>
            <w:tcW w:w="996" w:type="dxa"/>
          </w:tcPr>
          <w:p w14:paraId="7DB00C76"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324121</w:t>
            </w:r>
          </w:p>
        </w:tc>
        <w:tc>
          <w:tcPr>
            <w:tcW w:w="955" w:type="dxa"/>
          </w:tcPr>
          <w:p w14:paraId="65DB0320"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2324</w:t>
            </w:r>
          </w:p>
        </w:tc>
        <w:tc>
          <w:tcPr>
            <w:tcW w:w="2693" w:type="dxa"/>
          </w:tcPr>
          <w:p w14:paraId="1E13D0FF"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Stručno osposobljavanje</w:t>
            </w:r>
          </w:p>
        </w:tc>
        <w:tc>
          <w:tcPr>
            <w:tcW w:w="1544" w:type="dxa"/>
          </w:tcPr>
          <w:p w14:paraId="79458F77"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4.300.</w:t>
            </w:r>
          </w:p>
        </w:tc>
        <w:tc>
          <w:tcPr>
            <w:tcW w:w="1549" w:type="dxa"/>
          </w:tcPr>
          <w:p w14:paraId="7C9DB759"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4.286.</w:t>
            </w:r>
          </w:p>
        </w:tc>
        <w:tc>
          <w:tcPr>
            <w:tcW w:w="1549" w:type="dxa"/>
          </w:tcPr>
          <w:p w14:paraId="498FB98F"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99,68</w:t>
            </w:r>
          </w:p>
        </w:tc>
      </w:tr>
      <w:tr w:rsidR="00310B44" w:rsidRPr="0095112D" w14:paraId="1A0749FF" w14:textId="77777777" w:rsidTr="0095112D">
        <w:tc>
          <w:tcPr>
            <w:tcW w:w="4644" w:type="dxa"/>
            <w:gridSpan w:val="3"/>
          </w:tcPr>
          <w:p w14:paraId="6FA7B94C" w14:textId="77777777" w:rsidR="00310B44" w:rsidRPr="0095112D" w:rsidRDefault="00310B44" w:rsidP="0095112D">
            <w:pPr>
              <w:tabs>
                <w:tab w:val="left" w:pos="6798"/>
                <w:tab w:val="right" w:pos="9072"/>
              </w:tabs>
              <w:rPr>
                <w:rFonts w:ascii="Times New Roman" w:hAnsi="Times New Roman"/>
                <w:b/>
                <w:sz w:val="20"/>
                <w:szCs w:val="15"/>
              </w:rPr>
            </w:pPr>
            <w:r w:rsidRPr="0095112D">
              <w:rPr>
                <w:rFonts w:ascii="Times New Roman" w:hAnsi="Times New Roman"/>
                <w:b/>
                <w:sz w:val="20"/>
                <w:szCs w:val="15"/>
              </w:rPr>
              <w:t xml:space="preserve">                               UKUPNO 324    :                                             </w:t>
            </w:r>
          </w:p>
        </w:tc>
        <w:tc>
          <w:tcPr>
            <w:tcW w:w="1544" w:type="dxa"/>
          </w:tcPr>
          <w:p w14:paraId="107C8449" w14:textId="77777777" w:rsidR="00310B44" w:rsidRPr="0095112D" w:rsidRDefault="00310B44" w:rsidP="0095112D">
            <w:pPr>
              <w:jc w:val="right"/>
              <w:rPr>
                <w:rFonts w:ascii="Times New Roman" w:hAnsi="Times New Roman"/>
                <w:b/>
                <w:sz w:val="20"/>
                <w:szCs w:val="15"/>
              </w:rPr>
            </w:pPr>
            <w:r w:rsidRPr="0095112D">
              <w:rPr>
                <w:rFonts w:ascii="Times New Roman" w:hAnsi="Times New Roman"/>
                <w:b/>
                <w:sz w:val="20"/>
                <w:szCs w:val="15"/>
              </w:rPr>
              <w:t>41.500.</w:t>
            </w:r>
          </w:p>
        </w:tc>
        <w:tc>
          <w:tcPr>
            <w:tcW w:w="1549" w:type="dxa"/>
          </w:tcPr>
          <w:p w14:paraId="13EB98BF" w14:textId="77777777" w:rsidR="00310B44" w:rsidRPr="0095112D" w:rsidRDefault="00310B44" w:rsidP="0095112D">
            <w:pPr>
              <w:jc w:val="right"/>
              <w:rPr>
                <w:rFonts w:ascii="Times New Roman" w:hAnsi="Times New Roman"/>
                <w:b/>
                <w:sz w:val="20"/>
                <w:szCs w:val="15"/>
              </w:rPr>
            </w:pPr>
            <w:r w:rsidRPr="0095112D">
              <w:rPr>
                <w:rFonts w:ascii="Times New Roman" w:hAnsi="Times New Roman"/>
                <w:b/>
                <w:sz w:val="20"/>
                <w:szCs w:val="15"/>
              </w:rPr>
              <w:t>41.488.</w:t>
            </w:r>
          </w:p>
        </w:tc>
        <w:tc>
          <w:tcPr>
            <w:tcW w:w="1549" w:type="dxa"/>
          </w:tcPr>
          <w:p w14:paraId="504FA204" w14:textId="77777777" w:rsidR="00310B44" w:rsidRPr="0095112D" w:rsidRDefault="00310B44" w:rsidP="0095112D">
            <w:pPr>
              <w:jc w:val="right"/>
              <w:rPr>
                <w:rFonts w:ascii="Times New Roman" w:hAnsi="Times New Roman"/>
                <w:b/>
                <w:sz w:val="20"/>
                <w:szCs w:val="15"/>
              </w:rPr>
            </w:pPr>
            <w:r w:rsidRPr="0095112D">
              <w:rPr>
                <w:rFonts w:ascii="Times New Roman" w:hAnsi="Times New Roman"/>
                <w:b/>
                <w:sz w:val="20"/>
                <w:szCs w:val="15"/>
              </w:rPr>
              <w:t>99,97%</w:t>
            </w:r>
          </w:p>
        </w:tc>
      </w:tr>
    </w:tbl>
    <w:p w14:paraId="24AE8D9C" w14:textId="77777777" w:rsidR="00310B44" w:rsidRPr="0095112D" w:rsidRDefault="00310B44" w:rsidP="00310B44">
      <w:pPr>
        <w:rPr>
          <w:rFonts w:ascii="Times New Roman" w:hAnsi="Times New Roman"/>
          <w:b/>
          <w:sz w:val="20"/>
          <w:szCs w:val="15"/>
        </w:rPr>
      </w:pPr>
    </w:p>
    <w:p w14:paraId="577B6892" w14:textId="77777777" w:rsidR="00310B44" w:rsidRPr="0095112D" w:rsidRDefault="00310B44" w:rsidP="00310B44">
      <w:pPr>
        <w:rPr>
          <w:rFonts w:ascii="Times New Roman" w:hAnsi="Times New Roman"/>
          <w:b/>
          <w:sz w:val="20"/>
          <w:szCs w:val="15"/>
        </w:rPr>
      </w:pPr>
    </w:p>
    <w:p w14:paraId="039E91B2" w14:textId="77777777" w:rsidR="00310B44" w:rsidRPr="0095112D" w:rsidRDefault="00310B44" w:rsidP="00310B44">
      <w:pPr>
        <w:jc w:val="center"/>
        <w:rPr>
          <w:rFonts w:ascii="Times New Roman" w:hAnsi="Times New Roman"/>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937"/>
        <w:gridCol w:w="2554"/>
        <w:gridCol w:w="1534"/>
        <w:gridCol w:w="1526"/>
        <w:gridCol w:w="1523"/>
      </w:tblGrid>
      <w:tr w:rsidR="00310B44" w:rsidRPr="0095112D" w14:paraId="7F31F103" w14:textId="77777777" w:rsidTr="0095112D">
        <w:tc>
          <w:tcPr>
            <w:tcW w:w="999" w:type="dxa"/>
          </w:tcPr>
          <w:p w14:paraId="7548178D" w14:textId="77777777" w:rsidR="00310B44" w:rsidRPr="0095112D" w:rsidRDefault="00310B44" w:rsidP="0095112D">
            <w:pPr>
              <w:rPr>
                <w:rFonts w:ascii="Times New Roman" w:hAnsi="Times New Roman"/>
                <w:b/>
                <w:sz w:val="20"/>
                <w:szCs w:val="15"/>
              </w:rPr>
            </w:pPr>
            <w:r w:rsidRPr="0095112D">
              <w:rPr>
                <w:rFonts w:ascii="Times New Roman" w:hAnsi="Times New Roman"/>
                <w:b/>
                <w:sz w:val="20"/>
                <w:szCs w:val="15"/>
              </w:rPr>
              <w:t>329</w:t>
            </w:r>
          </w:p>
        </w:tc>
        <w:tc>
          <w:tcPr>
            <w:tcW w:w="8287" w:type="dxa"/>
            <w:gridSpan w:val="5"/>
          </w:tcPr>
          <w:p w14:paraId="69BC7DC5" w14:textId="77777777" w:rsidR="00310B44" w:rsidRPr="0095112D" w:rsidRDefault="00310B44" w:rsidP="0095112D">
            <w:pPr>
              <w:rPr>
                <w:rFonts w:ascii="Times New Roman" w:hAnsi="Times New Roman"/>
                <w:b/>
                <w:sz w:val="20"/>
                <w:szCs w:val="15"/>
              </w:rPr>
            </w:pPr>
            <w:r w:rsidRPr="0095112D">
              <w:rPr>
                <w:rFonts w:ascii="Times New Roman" w:hAnsi="Times New Roman"/>
                <w:b/>
                <w:sz w:val="20"/>
                <w:szCs w:val="15"/>
              </w:rPr>
              <w:t>Ostali nespomenuti rashodi</w:t>
            </w:r>
          </w:p>
        </w:tc>
      </w:tr>
      <w:tr w:rsidR="00310B44" w:rsidRPr="0095112D" w14:paraId="73A672A9" w14:textId="77777777" w:rsidTr="0095112D">
        <w:tc>
          <w:tcPr>
            <w:tcW w:w="999" w:type="dxa"/>
          </w:tcPr>
          <w:p w14:paraId="39F8095C"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32911</w:t>
            </w:r>
          </w:p>
        </w:tc>
        <w:tc>
          <w:tcPr>
            <w:tcW w:w="946" w:type="dxa"/>
          </w:tcPr>
          <w:p w14:paraId="7B8BDF44"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23291</w:t>
            </w:r>
          </w:p>
        </w:tc>
        <w:tc>
          <w:tcPr>
            <w:tcW w:w="2625" w:type="dxa"/>
          </w:tcPr>
          <w:p w14:paraId="40013388"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 xml:space="preserve">Nakn.za  </w:t>
            </w:r>
            <w:proofErr w:type="spellStart"/>
            <w:r w:rsidRPr="0095112D">
              <w:rPr>
                <w:rFonts w:ascii="Times New Roman" w:hAnsi="Times New Roman"/>
                <w:sz w:val="20"/>
                <w:szCs w:val="15"/>
              </w:rPr>
              <w:t>predst.i</w:t>
            </w:r>
            <w:proofErr w:type="spellEnd"/>
            <w:r w:rsidRPr="0095112D">
              <w:rPr>
                <w:rFonts w:ascii="Times New Roman" w:hAnsi="Times New Roman"/>
                <w:sz w:val="20"/>
                <w:szCs w:val="15"/>
              </w:rPr>
              <w:t xml:space="preserve"> </w:t>
            </w:r>
            <w:proofErr w:type="spellStart"/>
            <w:r w:rsidRPr="0095112D">
              <w:rPr>
                <w:rFonts w:ascii="Times New Roman" w:hAnsi="Times New Roman"/>
                <w:sz w:val="20"/>
                <w:szCs w:val="15"/>
              </w:rPr>
              <w:t>izvrš.tijela</w:t>
            </w:r>
            <w:proofErr w:type="spellEnd"/>
          </w:p>
        </w:tc>
        <w:tc>
          <w:tcPr>
            <w:tcW w:w="1578" w:type="dxa"/>
          </w:tcPr>
          <w:p w14:paraId="0922BDC1"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96.000.</w:t>
            </w:r>
          </w:p>
        </w:tc>
        <w:tc>
          <w:tcPr>
            <w:tcW w:w="1569" w:type="dxa"/>
          </w:tcPr>
          <w:p w14:paraId="14D64452" w14:textId="77777777" w:rsidR="00310B44" w:rsidRPr="0095112D" w:rsidRDefault="00310B44" w:rsidP="0095112D">
            <w:pPr>
              <w:tabs>
                <w:tab w:val="left" w:pos="1065"/>
              </w:tabs>
              <w:jc w:val="right"/>
              <w:rPr>
                <w:rFonts w:ascii="Times New Roman" w:hAnsi="Times New Roman"/>
                <w:sz w:val="20"/>
                <w:szCs w:val="15"/>
              </w:rPr>
            </w:pPr>
            <w:r w:rsidRPr="0095112D">
              <w:rPr>
                <w:rFonts w:ascii="Times New Roman" w:hAnsi="Times New Roman"/>
                <w:sz w:val="20"/>
                <w:szCs w:val="15"/>
              </w:rPr>
              <w:t>91.488.</w:t>
            </w:r>
          </w:p>
        </w:tc>
        <w:tc>
          <w:tcPr>
            <w:tcW w:w="1569" w:type="dxa"/>
          </w:tcPr>
          <w:p w14:paraId="7B07C1E5"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95,30</w:t>
            </w:r>
          </w:p>
        </w:tc>
      </w:tr>
      <w:tr w:rsidR="00310B44" w:rsidRPr="0095112D" w14:paraId="110C2A4B" w14:textId="77777777" w:rsidTr="0095112D">
        <w:tc>
          <w:tcPr>
            <w:tcW w:w="999" w:type="dxa"/>
          </w:tcPr>
          <w:p w14:paraId="5389C2FE"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32912</w:t>
            </w:r>
          </w:p>
        </w:tc>
        <w:tc>
          <w:tcPr>
            <w:tcW w:w="946" w:type="dxa"/>
          </w:tcPr>
          <w:p w14:paraId="670A5F04"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23291</w:t>
            </w:r>
          </w:p>
        </w:tc>
        <w:tc>
          <w:tcPr>
            <w:tcW w:w="2625" w:type="dxa"/>
          </w:tcPr>
          <w:p w14:paraId="13EC0701" w14:textId="77777777" w:rsidR="00310B44" w:rsidRPr="0095112D" w:rsidRDefault="00310B44" w:rsidP="0095112D">
            <w:pPr>
              <w:jc w:val="both"/>
              <w:rPr>
                <w:rFonts w:ascii="Times New Roman" w:hAnsi="Times New Roman"/>
                <w:sz w:val="20"/>
                <w:szCs w:val="15"/>
              </w:rPr>
            </w:pPr>
            <w:proofErr w:type="spellStart"/>
            <w:r w:rsidRPr="0095112D">
              <w:rPr>
                <w:rFonts w:ascii="Times New Roman" w:hAnsi="Times New Roman"/>
                <w:sz w:val="20"/>
                <w:szCs w:val="15"/>
              </w:rPr>
              <w:t>Nakn</w:t>
            </w:r>
            <w:proofErr w:type="spellEnd"/>
            <w:r w:rsidRPr="0095112D">
              <w:rPr>
                <w:rFonts w:ascii="Times New Roman" w:hAnsi="Times New Roman"/>
                <w:sz w:val="20"/>
                <w:szCs w:val="15"/>
              </w:rPr>
              <w:t>. Za  povjerenstava</w:t>
            </w:r>
          </w:p>
        </w:tc>
        <w:tc>
          <w:tcPr>
            <w:tcW w:w="1578" w:type="dxa"/>
          </w:tcPr>
          <w:p w14:paraId="60D57014"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5.000.</w:t>
            </w:r>
          </w:p>
        </w:tc>
        <w:tc>
          <w:tcPr>
            <w:tcW w:w="1569" w:type="dxa"/>
          </w:tcPr>
          <w:p w14:paraId="77398A60"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4.092.</w:t>
            </w:r>
          </w:p>
        </w:tc>
        <w:tc>
          <w:tcPr>
            <w:tcW w:w="1569" w:type="dxa"/>
          </w:tcPr>
          <w:p w14:paraId="757E8047"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81,84</w:t>
            </w:r>
          </w:p>
        </w:tc>
      </w:tr>
      <w:tr w:rsidR="00310B44" w:rsidRPr="0095112D" w14:paraId="71C45004" w14:textId="77777777" w:rsidTr="0095112D">
        <w:tc>
          <w:tcPr>
            <w:tcW w:w="999" w:type="dxa"/>
          </w:tcPr>
          <w:p w14:paraId="1ABF3486"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329195</w:t>
            </w:r>
          </w:p>
        </w:tc>
        <w:tc>
          <w:tcPr>
            <w:tcW w:w="946" w:type="dxa"/>
          </w:tcPr>
          <w:p w14:paraId="344EB1C7"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23295</w:t>
            </w:r>
          </w:p>
        </w:tc>
        <w:tc>
          <w:tcPr>
            <w:tcW w:w="2625" w:type="dxa"/>
          </w:tcPr>
          <w:p w14:paraId="4A06E281"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Neizravni troškovi-Zaželi</w:t>
            </w:r>
          </w:p>
        </w:tc>
        <w:tc>
          <w:tcPr>
            <w:tcW w:w="1578" w:type="dxa"/>
          </w:tcPr>
          <w:p w14:paraId="052C4615" w14:textId="77777777" w:rsidR="00310B44" w:rsidRPr="0095112D" w:rsidRDefault="00310B44" w:rsidP="0095112D">
            <w:pPr>
              <w:jc w:val="right"/>
              <w:rPr>
                <w:rFonts w:ascii="Times New Roman" w:hAnsi="Times New Roman"/>
                <w:sz w:val="20"/>
                <w:szCs w:val="15"/>
                <w:highlight w:val="yellow"/>
              </w:rPr>
            </w:pPr>
            <w:r w:rsidRPr="0095112D">
              <w:rPr>
                <w:rFonts w:ascii="Times New Roman" w:hAnsi="Times New Roman"/>
                <w:sz w:val="20"/>
                <w:szCs w:val="15"/>
                <w:highlight w:val="yellow"/>
              </w:rPr>
              <w:t>5.300.</w:t>
            </w:r>
          </w:p>
        </w:tc>
        <w:tc>
          <w:tcPr>
            <w:tcW w:w="1569" w:type="dxa"/>
          </w:tcPr>
          <w:p w14:paraId="0E895798"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5.319.</w:t>
            </w:r>
          </w:p>
        </w:tc>
        <w:tc>
          <w:tcPr>
            <w:tcW w:w="1569" w:type="dxa"/>
          </w:tcPr>
          <w:p w14:paraId="45F20C07" w14:textId="77777777" w:rsidR="00310B44" w:rsidRPr="0095112D" w:rsidRDefault="00310B44" w:rsidP="0095112D">
            <w:pPr>
              <w:jc w:val="center"/>
              <w:rPr>
                <w:rFonts w:ascii="Times New Roman" w:hAnsi="Times New Roman"/>
                <w:sz w:val="20"/>
                <w:szCs w:val="15"/>
                <w:highlight w:val="yellow"/>
              </w:rPr>
            </w:pPr>
            <w:r w:rsidRPr="0095112D">
              <w:rPr>
                <w:rFonts w:ascii="Times New Roman" w:hAnsi="Times New Roman"/>
                <w:sz w:val="20"/>
                <w:szCs w:val="15"/>
                <w:highlight w:val="yellow"/>
              </w:rPr>
              <w:t>100,37</w:t>
            </w:r>
          </w:p>
        </w:tc>
      </w:tr>
      <w:tr w:rsidR="00310B44" w:rsidRPr="0095112D" w14:paraId="7FAACD72" w14:textId="77777777" w:rsidTr="0095112D">
        <w:tc>
          <w:tcPr>
            <w:tcW w:w="999" w:type="dxa"/>
          </w:tcPr>
          <w:p w14:paraId="133EA3BD"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32921</w:t>
            </w:r>
          </w:p>
        </w:tc>
        <w:tc>
          <w:tcPr>
            <w:tcW w:w="946" w:type="dxa"/>
          </w:tcPr>
          <w:p w14:paraId="651C4DEB"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23292</w:t>
            </w:r>
          </w:p>
        </w:tc>
        <w:tc>
          <w:tcPr>
            <w:tcW w:w="2625" w:type="dxa"/>
          </w:tcPr>
          <w:p w14:paraId="09E61C6C"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 xml:space="preserve">Premije </w:t>
            </w:r>
            <w:proofErr w:type="spellStart"/>
            <w:r w:rsidRPr="0095112D">
              <w:rPr>
                <w:rFonts w:ascii="Times New Roman" w:hAnsi="Times New Roman"/>
                <w:sz w:val="20"/>
                <w:szCs w:val="15"/>
              </w:rPr>
              <w:t>osig.služb.auta</w:t>
            </w:r>
            <w:proofErr w:type="spellEnd"/>
          </w:p>
        </w:tc>
        <w:tc>
          <w:tcPr>
            <w:tcW w:w="1578" w:type="dxa"/>
          </w:tcPr>
          <w:p w14:paraId="5BDD0BDD"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10.000.</w:t>
            </w:r>
          </w:p>
        </w:tc>
        <w:tc>
          <w:tcPr>
            <w:tcW w:w="1569" w:type="dxa"/>
          </w:tcPr>
          <w:p w14:paraId="4A1CF2B4"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5.497.</w:t>
            </w:r>
          </w:p>
        </w:tc>
        <w:tc>
          <w:tcPr>
            <w:tcW w:w="1569" w:type="dxa"/>
          </w:tcPr>
          <w:p w14:paraId="5397BFED"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54,96</w:t>
            </w:r>
          </w:p>
        </w:tc>
      </w:tr>
      <w:tr w:rsidR="00310B44" w:rsidRPr="0095112D" w14:paraId="2C1C2229" w14:textId="77777777" w:rsidTr="0095112D">
        <w:tc>
          <w:tcPr>
            <w:tcW w:w="999" w:type="dxa"/>
          </w:tcPr>
          <w:p w14:paraId="56989343"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32922</w:t>
            </w:r>
          </w:p>
        </w:tc>
        <w:tc>
          <w:tcPr>
            <w:tcW w:w="946" w:type="dxa"/>
          </w:tcPr>
          <w:p w14:paraId="36564D21"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23292</w:t>
            </w:r>
          </w:p>
        </w:tc>
        <w:tc>
          <w:tcPr>
            <w:tcW w:w="2625" w:type="dxa"/>
          </w:tcPr>
          <w:p w14:paraId="27D9B206"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 xml:space="preserve">Premije </w:t>
            </w:r>
            <w:proofErr w:type="spellStart"/>
            <w:r w:rsidRPr="0095112D">
              <w:rPr>
                <w:rFonts w:ascii="Times New Roman" w:hAnsi="Times New Roman"/>
                <w:sz w:val="20"/>
                <w:szCs w:val="15"/>
              </w:rPr>
              <w:t>osig</w:t>
            </w:r>
            <w:proofErr w:type="spellEnd"/>
            <w:r w:rsidRPr="0095112D">
              <w:rPr>
                <w:rFonts w:ascii="Times New Roman" w:hAnsi="Times New Roman"/>
                <w:sz w:val="20"/>
                <w:szCs w:val="15"/>
              </w:rPr>
              <w:t xml:space="preserve">. </w:t>
            </w:r>
            <w:proofErr w:type="spellStart"/>
            <w:r w:rsidRPr="0095112D">
              <w:rPr>
                <w:rFonts w:ascii="Times New Roman" w:hAnsi="Times New Roman"/>
                <w:sz w:val="20"/>
                <w:szCs w:val="15"/>
              </w:rPr>
              <w:t>Posl.objekata</w:t>
            </w:r>
            <w:proofErr w:type="spellEnd"/>
          </w:p>
        </w:tc>
        <w:tc>
          <w:tcPr>
            <w:tcW w:w="1578" w:type="dxa"/>
          </w:tcPr>
          <w:p w14:paraId="658F4B25"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13.000.</w:t>
            </w:r>
          </w:p>
        </w:tc>
        <w:tc>
          <w:tcPr>
            <w:tcW w:w="1569" w:type="dxa"/>
          </w:tcPr>
          <w:p w14:paraId="4542C8C5"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12.146.</w:t>
            </w:r>
          </w:p>
        </w:tc>
        <w:tc>
          <w:tcPr>
            <w:tcW w:w="1569" w:type="dxa"/>
          </w:tcPr>
          <w:p w14:paraId="2E1D10D9"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93,43</w:t>
            </w:r>
          </w:p>
        </w:tc>
      </w:tr>
      <w:tr w:rsidR="00310B44" w:rsidRPr="0095112D" w14:paraId="1570273B" w14:textId="77777777" w:rsidTr="0095112D">
        <w:tc>
          <w:tcPr>
            <w:tcW w:w="999" w:type="dxa"/>
          </w:tcPr>
          <w:p w14:paraId="4E5743C1"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32931</w:t>
            </w:r>
          </w:p>
        </w:tc>
        <w:tc>
          <w:tcPr>
            <w:tcW w:w="946" w:type="dxa"/>
          </w:tcPr>
          <w:p w14:paraId="04CF1A2F"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23293</w:t>
            </w:r>
          </w:p>
        </w:tc>
        <w:tc>
          <w:tcPr>
            <w:tcW w:w="2625" w:type="dxa"/>
          </w:tcPr>
          <w:p w14:paraId="182C331A"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Reprezentacija – Općina</w:t>
            </w:r>
          </w:p>
        </w:tc>
        <w:tc>
          <w:tcPr>
            <w:tcW w:w="1578" w:type="dxa"/>
          </w:tcPr>
          <w:p w14:paraId="72B11E7F"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50.000.</w:t>
            </w:r>
          </w:p>
        </w:tc>
        <w:tc>
          <w:tcPr>
            <w:tcW w:w="1569" w:type="dxa"/>
          </w:tcPr>
          <w:p w14:paraId="0FEBD4DE"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49.753.</w:t>
            </w:r>
          </w:p>
        </w:tc>
        <w:tc>
          <w:tcPr>
            <w:tcW w:w="1569" w:type="dxa"/>
          </w:tcPr>
          <w:p w14:paraId="6551FD52"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99,51</w:t>
            </w:r>
          </w:p>
        </w:tc>
      </w:tr>
      <w:tr w:rsidR="00310B44" w:rsidRPr="0095112D" w14:paraId="6043B150" w14:textId="77777777" w:rsidTr="0095112D">
        <w:tc>
          <w:tcPr>
            <w:tcW w:w="999" w:type="dxa"/>
          </w:tcPr>
          <w:p w14:paraId="0A9DC041"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 xml:space="preserve"> 329311</w:t>
            </w:r>
          </w:p>
        </w:tc>
        <w:tc>
          <w:tcPr>
            <w:tcW w:w="946" w:type="dxa"/>
          </w:tcPr>
          <w:p w14:paraId="60E52B78"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232931</w:t>
            </w:r>
          </w:p>
        </w:tc>
        <w:tc>
          <w:tcPr>
            <w:tcW w:w="2625" w:type="dxa"/>
          </w:tcPr>
          <w:p w14:paraId="52C17ABA"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 xml:space="preserve">  Dan Općine i sv. Sjednice</w:t>
            </w:r>
          </w:p>
        </w:tc>
        <w:tc>
          <w:tcPr>
            <w:tcW w:w="1578" w:type="dxa"/>
          </w:tcPr>
          <w:p w14:paraId="638E0D21"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10.000.</w:t>
            </w:r>
          </w:p>
        </w:tc>
        <w:tc>
          <w:tcPr>
            <w:tcW w:w="1569" w:type="dxa"/>
          </w:tcPr>
          <w:p w14:paraId="5B9AA9D7" w14:textId="77777777" w:rsidR="00310B44" w:rsidRPr="0095112D" w:rsidRDefault="00310B44" w:rsidP="0095112D">
            <w:pPr>
              <w:tabs>
                <w:tab w:val="left" w:pos="1065"/>
              </w:tabs>
              <w:jc w:val="right"/>
              <w:rPr>
                <w:rFonts w:ascii="Times New Roman" w:hAnsi="Times New Roman"/>
                <w:sz w:val="20"/>
                <w:szCs w:val="15"/>
              </w:rPr>
            </w:pPr>
            <w:r w:rsidRPr="0095112D">
              <w:rPr>
                <w:rFonts w:ascii="Times New Roman" w:hAnsi="Times New Roman"/>
                <w:sz w:val="20"/>
                <w:szCs w:val="15"/>
              </w:rPr>
              <w:t>4.088.</w:t>
            </w:r>
          </w:p>
        </w:tc>
        <w:tc>
          <w:tcPr>
            <w:tcW w:w="1569" w:type="dxa"/>
          </w:tcPr>
          <w:p w14:paraId="57728ACD"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40,88</w:t>
            </w:r>
          </w:p>
        </w:tc>
      </w:tr>
      <w:tr w:rsidR="00310B44" w:rsidRPr="0095112D" w14:paraId="4FF60CEF" w14:textId="77777777" w:rsidTr="0095112D">
        <w:tc>
          <w:tcPr>
            <w:tcW w:w="999" w:type="dxa"/>
          </w:tcPr>
          <w:p w14:paraId="1FF637E9"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329317</w:t>
            </w:r>
          </w:p>
        </w:tc>
        <w:tc>
          <w:tcPr>
            <w:tcW w:w="946" w:type="dxa"/>
          </w:tcPr>
          <w:p w14:paraId="43CBA40F"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232937</w:t>
            </w:r>
          </w:p>
        </w:tc>
        <w:tc>
          <w:tcPr>
            <w:tcW w:w="2625" w:type="dxa"/>
          </w:tcPr>
          <w:p w14:paraId="7661B90D"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Troškovi kuhinje</w:t>
            </w:r>
          </w:p>
        </w:tc>
        <w:tc>
          <w:tcPr>
            <w:tcW w:w="1578" w:type="dxa"/>
          </w:tcPr>
          <w:p w14:paraId="1E050D41"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7.000.</w:t>
            </w:r>
          </w:p>
        </w:tc>
        <w:tc>
          <w:tcPr>
            <w:tcW w:w="1569" w:type="dxa"/>
          </w:tcPr>
          <w:p w14:paraId="42DA2EE2"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7.118.</w:t>
            </w:r>
          </w:p>
        </w:tc>
        <w:tc>
          <w:tcPr>
            <w:tcW w:w="1569" w:type="dxa"/>
          </w:tcPr>
          <w:p w14:paraId="47457DC0"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101,69</w:t>
            </w:r>
          </w:p>
        </w:tc>
      </w:tr>
      <w:tr w:rsidR="00310B44" w:rsidRPr="0095112D" w14:paraId="51D2A855" w14:textId="77777777" w:rsidTr="0095112D">
        <w:tc>
          <w:tcPr>
            <w:tcW w:w="999" w:type="dxa"/>
          </w:tcPr>
          <w:p w14:paraId="2D5B1307"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329318</w:t>
            </w:r>
          </w:p>
        </w:tc>
        <w:tc>
          <w:tcPr>
            <w:tcW w:w="946" w:type="dxa"/>
          </w:tcPr>
          <w:p w14:paraId="19F5C418"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232938</w:t>
            </w:r>
          </w:p>
        </w:tc>
        <w:tc>
          <w:tcPr>
            <w:tcW w:w="2625" w:type="dxa"/>
          </w:tcPr>
          <w:p w14:paraId="04708A50"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Manifestacije-reprezentacija</w:t>
            </w:r>
          </w:p>
        </w:tc>
        <w:tc>
          <w:tcPr>
            <w:tcW w:w="1578" w:type="dxa"/>
          </w:tcPr>
          <w:p w14:paraId="6C76DE60"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5.000.</w:t>
            </w:r>
          </w:p>
        </w:tc>
        <w:tc>
          <w:tcPr>
            <w:tcW w:w="1569" w:type="dxa"/>
          </w:tcPr>
          <w:p w14:paraId="273DF55F"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3.861.</w:t>
            </w:r>
          </w:p>
        </w:tc>
        <w:tc>
          <w:tcPr>
            <w:tcW w:w="1569" w:type="dxa"/>
          </w:tcPr>
          <w:p w14:paraId="0EFB17F4"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77,23</w:t>
            </w:r>
          </w:p>
        </w:tc>
      </w:tr>
      <w:tr w:rsidR="00310B44" w:rsidRPr="0095112D" w14:paraId="7CD99268" w14:textId="77777777" w:rsidTr="0095112D">
        <w:tc>
          <w:tcPr>
            <w:tcW w:w="999" w:type="dxa"/>
          </w:tcPr>
          <w:p w14:paraId="1990A3AA"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32941</w:t>
            </w:r>
          </w:p>
        </w:tc>
        <w:tc>
          <w:tcPr>
            <w:tcW w:w="946" w:type="dxa"/>
          </w:tcPr>
          <w:p w14:paraId="5CE381FB"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23294</w:t>
            </w:r>
          </w:p>
        </w:tc>
        <w:tc>
          <w:tcPr>
            <w:tcW w:w="2625" w:type="dxa"/>
          </w:tcPr>
          <w:p w14:paraId="1EFE5021"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Članarine   (LAG-UO)</w:t>
            </w:r>
          </w:p>
        </w:tc>
        <w:tc>
          <w:tcPr>
            <w:tcW w:w="1578" w:type="dxa"/>
          </w:tcPr>
          <w:p w14:paraId="1D54C294"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15.000.</w:t>
            </w:r>
          </w:p>
        </w:tc>
        <w:tc>
          <w:tcPr>
            <w:tcW w:w="1569" w:type="dxa"/>
          </w:tcPr>
          <w:p w14:paraId="57B97145" w14:textId="77777777" w:rsidR="00310B44" w:rsidRPr="0095112D" w:rsidRDefault="00310B44" w:rsidP="0095112D">
            <w:pPr>
              <w:tabs>
                <w:tab w:val="left" w:pos="1065"/>
              </w:tabs>
              <w:jc w:val="right"/>
              <w:rPr>
                <w:rFonts w:ascii="Times New Roman" w:hAnsi="Times New Roman"/>
                <w:sz w:val="20"/>
                <w:szCs w:val="15"/>
              </w:rPr>
            </w:pPr>
            <w:r w:rsidRPr="0095112D">
              <w:rPr>
                <w:rFonts w:ascii="Times New Roman" w:hAnsi="Times New Roman"/>
                <w:sz w:val="20"/>
                <w:szCs w:val="15"/>
              </w:rPr>
              <w:t>14.140.</w:t>
            </w:r>
          </w:p>
        </w:tc>
        <w:tc>
          <w:tcPr>
            <w:tcW w:w="1569" w:type="dxa"/>
          </w:tcPr>
          <w:p w14:paraId="003B452D"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94,27</w:t>
            </w:r>
          </w:p>
        </w:tc>
      </w:tr>
      <w:tr w:rsidR="00310B44" w:rsidRPr="0095112D" w14:paraId="3515B3D5" w14:textId="77777777" w:rsidTr="0095112D">
        <w:tc>
          <w:tcPr>
            <w:tcW w:w="999" w:type="dxa"/>
          </w:tcPr>
          <w:p w14:paraId="41D28F6D"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32953</w:t>
            </w:r>
          </w:p>
        </w:tc>
        <w:tc>
          <w:tcPr>
            <w:tcW w:w="946" w:type="dxa"/>
          </w:tcPr>
          <w:p w14:paraId="45D52330"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23299</w:t>
            </w:r>
          </w:p>
        </w:tc>
        <w:tc>
          <w:tcPr>
            <w:tcW w:w="2625" w:type="dxa"/>
          </w:tcPr>
          <w:p w14:paraId="1CB3B312"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Usluge javnog bilježnika</w:t>
            </w:r>
          </w:p>
        </w:tc>
        <w:tc>
          <w:tcPr>
            <w:tcW w:w="1578" w:type="dxa"/>
          </w:tcPr>
          <w:p w14:paraId="34E969B8"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7.000.</w:t>
            </w:r>
          </w:p>
        </w:tc>
        <w:tc>
          <w:tcPr>
            <w:tcW w:w="1569" w:type="dxa"/>
          </w:tcPr>
          <w:p w14:paraId="798989D0"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6.520.</w:t>
            </w:r>
          </w:p>
        </w:tc>
        <w:tc>
          <w:tcPr>
            <w:tcW w:w="1569" w:type="dxa"/>
          </w:tcPr>
          <w:p w14:paraId="2C78E5D4"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93,14</w:t>
            </w:r>
          </w:p>
        </w:tc>
      </w:tr>
      <w:tr w:rsidR="00310B44" w:rsidRPr="0095112D" w14:paraId="688E8CC4" w14:textId="77777777" w:rsidTr="0095112D">
        <w:tc>
          <w:tcPr>
            <w:tcW w:w="999" w:type="dxa"/>
          </w:tcPr>
          <w:p w14:paraId="1CA0C69A"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32999</w:t>
            </w:r>
          </w:p>
        </w:tc>
        <w:tc>
          <w:tcPr>
            <w:tcW w:w="946" w:type="dxa"/>
          </w:tcPr>
          <w:p w14:paraId="5EEFBBB7"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23299</w:t>
            </w:r>
          </w:p>
        </w:tc>
        <w:tc>
          <w:tcPr>
            <w:tcW w:w="2625" w:type="dxa"/>
          </w:tcPr>
          <w:p w14:paraId="2E01370B" w14:textId="77777777" w:rsidR="00310B44" w:rsidRPr="0095112D" w:rsidRDefault="00310B44" w:rsidP="0095112D">
            <w:pPr>
              <w:jc w:val="both"/>
              <w:rPr>
                <w:rFonts w:ascii="Times New Roman" w:hAnsi="Times New Roman"/>
                <w:sz w:val="20"/>
                <w:szCs w:val="15"/>
              </w:rPr>
            </w:pPr>
            <w:proofErr w:type="spellStart"/>
            <w:r w:rsidRPr="0095112D">
              <w:rPr>
                <w:rFonts w:ascii="Times New Roman" w:hAnsi="Times New Roman"/>
                <w:sz w:val="20"/>
                <w:szCs w:val="15"/>
              </w:rPr>
              <w:t>Ost.nesp</w:t>
            </w:r>
            <w:proofErr w:type="spellEnd"/>
            <w:r w:rsidRPr="0095112D">
              <w:rPr>
                <w:rFonts w:ascii="Times New Roman" w:hAnsi="Times New Roman"/>
                <w:sz w:val="20"/>
                <w:szCs w:val="15"/>
              </w:rPr>
              <w:t>. rashodi poslovanja</w:t>
            </w:r>
          </w:p>
          <w:p w14:paraId="7FA9797C"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w:t>
            </w:r>
            <w:proofErr w:type="spellStart"/>
            <w:r w:rsidRPr="0095112D">
              <w:rPr>
                <w:rFonts w:ascii="Times New Roman" w:hAnsi="Times New Roman"/>
                <w:sz w:val="20"/>
                <w:szCs w:val="15"/>
              </w:rPr>
              <w:t>TO-JR,;gorivo</w:t>
            </w:r>
            <w:proofErr w:type="spellEnd"/>
            <w:r w:rsidRPr="0095112D">
              <w:rPr>
                <w:rFonts w:ascii="Times New Roman" w:hAnsi="Times New Roman"/>
                <w:sz w:val="20"/>
                <w:szCs w:val="15"/>
              </w:rPr>
              <w:t xml:space="preserve"> kombi; </w:t>
            </w:r>
          </w:p>
        </w:tc>
        <w:tc>
          <w:tcPr>
            <w:tcW w:w="1578" w:type="dxa"/>
          </w:tcPr>
          <w:p w14:paraId="23A677BE"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60.000.</w:t>
            </w:r>
          </w:p>
        </w:tc>
        <w:tc>
          <w:tcPr>
            <w:tcW w:w="1569" w:type="dxa"/>
          </w:tcPr>
          <w:p w14:paraId="444C8ADE"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61.920.</w:t>
            </w:r>
          </w:p>
        </w:tc>
        <w:tc>
          <w:tcPr>
            <w:tcW w:w="1569" w:type="dxa"/>
          </w:tcPr>
          <w:p w14:paraId="47782E21"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103,20</w:t>
            </w:r>
          </w:p>
        </w:tc>
      </w:tr>
      <w:tr w:rsidR="00310B44" w:rsidRPr="0095112D" w14:paraId="14A1DE93" w14:textId="77777777" w:rsidTr="0095112D">
        <w:tc>
          <w:tcPr>
            <w:tcW w:w="999" w:type="dxa"/>
          </w:tcPr>
          <w:p w14:paraId="3FBB20CE"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 xml:space="preserve">   329992</w:t>
            </w:r>
          </w:p>
        </w:tc>
        <w:tc>
          <w:tcPr>
            <w:tcW w:w="946" w:type="dxa"/>
          </w:tcPr>
          <w:p w14:paraId="08E6645E"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23299</w:t>
            </w:r>
          </w:p>
        </w:tc>
        <w:tc>
          <w:tcPr>
            <w:tcW w:w="2625" w:type="dxa"/>
          </w:tcPr>
          <w:p w14:paraId="09A52259"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 xml:space="preserve">Trošk.Ug.za </w:t>
            </w:r>
            <w:proofErr w:type="spellStart"/>
            <w:r w:rsidRPr="0095112D">
              <w:rPr>
                <w:rFonts w:ascii="Times New Roman" w:hAnsi="Times New Roman"/>
                <w:sz w:val="20"/>
                <w:szCs w:val="15"/>
              </w:rPr>
              <w:t>porez.upravu</w:t>
            </w:r>
            <w:proofErr w:type="spellEnd"/>
          </w:p>
        </w:tc>
        <w:tc>
          <w:tcPr>
            <w:tcW w:w="1578" w:type="dxa"/>
          </w:tcPr>
          <w:p w14:paraId="1F236CA7"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26.000.</w:t>
            </w:r>
          </w:p>
        </w:tc>
        <w:tc>
          <w:tcPr>
            <w:tcW w:w="1569" w:type="dxa"/>
          </w:tcPr>
          <w:p w14:paraId="2D0BFE9D"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28.137.</w:t>
            </w:r>
          </w:p>
        </w:tc>
        <w:tc>
          <w:tcPr>
            <w:tcW w:w="1569" w:type="dxa"/>
          </w:tcPr>
          <w:p w14:paraId="40338C80"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108,22</w:t>
            </w:r>
          </w:p>
        </w:tc>
      </w:tr>
      <w:tr w:rsidR="00310B44" w:rsidRPr="0095112D" w14:paraId="0C7EBAC1" w14:textId="77777777" w:rsidTr="0095112D">
        <w:tc>
          <w:tcPr>
            <w:tcW w:w="999" w:type="dxa"/>
          </w:tcPr>
          <w:p w14:paraId="20E4593D"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329993</w:t>
            </w:r>
          </w:p>
        </w:tc>
        <w:tc>
          <w:tcPr>
            <w:tcW w:w="946" w:type="dxa"/>
          </w:tcPr>
          <w:p w14:paraId="73403699"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23299</w:t>
            </w:r>
          </w:p>
        </w:tc>
        <w:tc>
          <w:tcPr>
            <w:tcW w:w="2625" w:type="dxa"/>
          </w:tcPr>
          <w:p w14:paraId="017B89B1" w14:textId="77777777" w:rsidR="00310B44" w:rsidRPr="0095112D" w:rsidRDefault="00310B44" w:rsidP="0095112D">
            <w:pPr>
              <w:jc w:val="both"/>
              <w:rPr>
                <w:rFonts w:ascii="Times New Roman" w:hAnsi="Times New Roman"/>
                <w:sz w:val="20"/>
                <w:szCs w:val="15"/>
              </w:rPr>
            </w:pPr>
            <w:proofErr w:type="spellStart"/>
            <w:r w:rsidRPr="0095112D">
              <w:rPr>
                <w:rFonts w:ascii="Times New Roman" w:hAnsi="Times New Roman"/>
                <w:sz w:val="20"/>
                <w:szCs w:val="15"/>
              </w:rPr>
              <w:t>Sufin.knjig</w:t>
            </w:r>
            <w:proofErr w:type="spellEnd"/>
            <w:r w:rsidRPr="0095112D">
              <w:rPr>
                <w:rFonts w:ascii="Times New Roman" w:hAnsi="Times New Roman"/>
                <w:sz w:val="20"/>
                <w:szCs w:val="15"/>
              </w:rPr>
              <w:t>.-poljoprivrednika</w:t>
            </w:r>
          </w:p>
        </w:tc>
        <w:tc>
          <w:tcPr>
            <w:tcW w:w="1578" w:type="dxa"/>
          </w:tcPr>
          <w:p w14:paraId="7B5DF362"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27.600.</w:t>
            </w:r>
          </w:p>
        </w:tc>
        <w:tc>
          <w:tcPr>
            <w:tcW w:w="1569" w:type="dxa"/>
          </w:tcPr>
          <w:p w14:paraId="5E4EFD9F"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26.400.</w:t>
            </w:r>
          </w:p>
        </w:tc>
        <w:tc>
          <w:tcPr>
            <w:tcW w:w="1569" w:type="dxa"/>
          </w:tcPr>
          <w:p w14:paraId="1764AE48"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95,65</w:t>
            </w:r>
          </w:p>
        </w:tc>
      </w:tr>
      <w:tr w:rsidR="00310B44" w:rsidRPr="0095112D" w14:paraId="12A20E3F" w14:textId="77777777" w:rsidTr="0095112D">
        <w:tc>
          <w:tcPr>
            <w:tcW w:w="4570" w:type="dxa"/>
            <w:gridSpan w:val="3"/>
          </w:tcPr>
          <w:p w14:paraId="74CF333C" w14:textId="77777777" w:rsidR="00310B44" w:rsidRPr="0095112D" w:rsidRDefault="00310B44" w:rsidP="0095112D">
            <w:pPr>
              <w:jc w:val="both"/>
              <w:rPr>
                <w:rFonts w:ascii="Times New Roman" w:hAnsi="Times New Roman"/>
                <w:sz w:val="20"/>
                <w:szCs w:val="15"/>
              </w:rPr>
            </w:pPr>
            <w:r w:rsidRPr="0095112D">
              <w:rPr>
                <w:rFonts w:ascii="Times New Roman" w:hAnsi="Times New Roman"/>
                <w:b/>
                <w:sz w:val="20"/>
                <w:szCs w:val="15"/>
              </w:rPr>
              <w:t xml:space="preserve">UKUPNO  329                                                     </w:t>
            </w:r>
          </w:p>
        </w:tc>
        <w:tc>
          <w:tcPr>
            <w:tcW w:w="1578" w:type="dxa"/>
          </w:tcPr>
          <w:p w14:paraId="4BED7CAF" w14:textId="77777777" w:rsidR="00310B44" w:rsidRPr="0095112D" w:rsidRDefault="00310B44" w:rsidP="0095112D">
            <w:pPr>
              <w:tabs>
                <w:tab w:val="left" w:pos="1260"/>
              </w:tabs>
              <w:jc w:val="right"/>
              <w:rPr>
                <w:rFonts w:ascii="Times New Roman" w:hAnsi="Times New Roman"/>
                <w:b/>
                <w:sz w:val="20"/>
                <w:szCs w:val="15"/>
              </w:rPr>
            </w:pPr>
            <w:r w:rsidRPr="0095112D">
              <w:rPr>
                <w:rFonts w:ascii="Times New Roman" w:hAnsi="Times New Roman"/>
                <w:b/>
                <w:sz w:val="20"/>
                <w:szCs w:val="15"/>
              </w:rPr>
              <w:t>336.900.</w:t>
            </w:r>
          </w:p>
        </w:tc>
        <w:tc>
          <w:tcPr>
            <w:tcW w:w="1569" w:type="dxa"/>
          </w:tcPr>
          <w:p w14:paraId="70D51106" w14:textId="77777777" w:rsidR="00310B44" w:rsidRPr="0095112D" w:rsidRDefault="00310B44" w:rsidP="0095112D">
            <w:pPr>
              <w:jc w:val="right"/>
              <w:rPr>
                <w:rFonts w:ascii="Times New Roman" w:hAnsi="Times New Roman"/>
                <w:b/>
                <w:sz w:val="20"/>
                <w:szCs w:val="15"/>
              </w:rPr>
            </w:pPr>
            <w:r w:rsidRPr="0095112D">
              <w:rPr>
                <w:rFonts w:ascii="Times New Roman" w:hAnsi="Times New Roman"/>
                <w:b/>
                <w:sz w:val="20"/>
                <w:szCs w:val="15"/>
              </w:rPr>
              <w:t>320.479.</w:t>
            </w:r>
          </w:p>
        </w:tc>
        <w:tc>
          <w:tcPr>
            <w:tcW w:w="1569" w:type="dxa"/>
          </w:tcPr>
          <w:p w14:paraId="38FB1003" w14:textId="77777777" w:rsidR="00310B44" w:rsidRPr="0095112D" w:rsidRDefault="00310B44" w:rsidP="0095112D">
            <w:pPr>
              <w:jc w:val="right"/>
              <w:rPr>
                <w:rFonts w:ascii="Times New Roman" w:hAnsi="Times New Roman"/>
                <w:b/>
                <w:sz w:val="20"/>
                <w:szCs w:val="15"/>
              </w:rPr>
            </w:pPr>
            <w:r w:rsidRPr="0095112D">
              <w:rPr>
                <w:rFonts w:ascii="Times New Roman" w:hAnsi="Times New Roman"/>
                <w:b/>
                <w:sz w:val="20"/>
                <w:szCs w:val="15"/>
              </w:rPr>
              <w:t>95,13%</w:t>
            </w:r>
          </w:p>
        </w:tc>
      </w:tr>
    </w:tbl>
    <w:p w14:paraId="6E09417A" w14:textId="64749FBF" w:rsidR="00310B44" w:rsidRDefault="00310B44" w:rsidP="00310B44">
      <w:pPr>
        <w:tabs>
          <w:tab w:val="left" w:pos="6688"/>
          <w:tab w:val="right" w:pos="9072"/>
        </w:tabs>
        <w:rPr>
          <w:rFonts w:ascii="Times New Roman" w:hAnsi="Times New Roman"/>
          <w:b/>
          <w:sz w:val="20"/>
          <w:szCs w:val="15"/>
        </w:rPr>
      </w:pPr>
      <w:r w:rsidRPr="0095112D">
        <w:rPr>
          <w:rFonts w:ascii="Times New Roman" w:hAnsi="Times New Roman"/>
          <w:b/>
          <w:sz w:val="20"/>
          <w:szCs w:val="15"/>
        </w:rPr>
        <w:t xml:space="preserve">  </w:t>
      </w:r>
    </w:p>
    <w:p w14:paraId="69214AD6" w14:textId="3D40D586" w:rsidR="008F6157" w:rsidRDefault="008F6157" w:rsidP="00310B44">
      <w:pPr>
        <w:tabs>
          <w:tab w:val="left" w:pos="6688"/>
          <w:tab w:val="right" w:pos="9072"/>
        </w:tabs>
        <w:rPr>
          <w:rFonts w:ascii="Times New Roman" w:hAnsi="Times New Roman"/>
          <w:b/>
          <w:sz w:val="20"/>
          <w:szCs w:val="15"/>
        </w:rPr>
      </w:pPr>
    </w:p>
    <w:p w14:paraId="7B4C5117" w14:textId="77777777" w:rsidR="008F6157" w:rsidRPr="0095112D" w:rsidRDefault="008F6157" w:rsidP="00310B44">
      <w:pPr>
        <w:tabs>
          <w:tab w:val="left" w:pos="6688"/>
          <w:tab w:val="right" w:pos="9072"/>
        </w:tabs>
        <w:rPr>
          <w:rFonts w:ascii="Times New Roman" w:hAnsi="Times New Roman"/>
          <w:b/>
          <w:sz w:val="20"/>
          <w:szCs w:val="15"/>
        </w:rPr>
      </w:pPr>
    </w:p>
    <w:p w14:paraId="7421E72B" w14:textId="77777777" w:rsidR="00310B44" w:rsidRPr="0095112D" w:rsidRDefault="00310B44" w:rsidP="00310B44">
      <w:pPr>
        <w:tabs>
          <w:tab w:val="left" w:pos="6688"/>
          <w:tab w:val="right" w:pos="9072"/>
        </w:tabs>
        <w:rPr>
          <w:rFonts w:ascii="Times New Roman" w:hAnsi="Times New Roman"/>
          <w:b/>
          <w:sz w:val="20"/>
          <w:szCs w:val="15"/>
        </w:rPr>
      </w:pPr>
      <w:r w:rsidRPr="0095112D">
        <w:rPr>
          <w:rFonts w:ascii="Times New Roman" w:hAnsi="Times New Roman"/>
          <w:b/>
          <w:sz w:val="20"/>
          <w:szCs w:val="15"/>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947"/>
        <w:gridCol w:w="2693"/>
        <w:gridCol w:w="1515"/>
        <w:gridCol w:w="1604"/>
        <w:gridCol w:w="1559"/>
      </w:tblGrid>
      <w:tr w:rsidR="00310B44" w:rsidRPr="0095112D" w14:paraId="42719571" w14:textId="77777777" w:rsidTr="0095112D">
        <w:tc>
          <w:tcPr>
            <w:tcW w:w="1004" w:type="dxa"/>
          </w:tcPr>
          <w:p w14:paraId="53AE5495" w14:textId="77777777" w:rsidR="00310B44" w:rsidRPr="0095112D" w:rsidRDefault="00310B44" w:rsidP="0095112D">
            <w:pPr>
              <w:rPr>
                <w:rFonts w:ascii="Times New Roman" w:hAnsi="Times New Roman"/>
                <w:b/>
                <w:sz w:val="20"/>
                <w:szCs w:val="15"/>
              </w:rPr>
            </w:pPr>
            <w:r w:rsidRPr="0095112D">
              <w:rPr>
                <w:rFonts w:ascii="Times New Roman" w:hAnsi="Times New Roman"/>
                <w:b/>
                <w:sz w:val="20"/>
                <w:szCs w:val="15"/>
              </w:rPr>
              <w:lastRenderedPageBreak/>
              <w:t xml:space="preserve"> 342</w:t>
            </w:r>
          </w:p>
        </w:tc>
        <w:tc>
          <w:tcPr>
            <w:tcW w:w="8318" w:type="dxa"/>
            <w:gridSpan w:val="5"/>
          </w:tcPr>
          <w:p w14:paraId="61EFAAA0" w14:textId="77777777" w:rsidR="00310B44" w:rsidRPr="0095112D" w:rsidRDefault="00310B44" w:rsidP="0095112D">
            <w:pPr>
              <w:rPr>
                <w:rFonts w:ascii="Times New Roman" w:hAnsi="Times New Roman"/>
                <w:b/>
                <w:sz w:val="20"/>
                <w:szCs w:val="15"/>
              </w:rPr>
            </w:pPr>
            <w:r w:rsidRPr="0095112D">
              <w:rPr>
                <w:rFonts w:ascii="Times New Roman" w:hAnsi="Times New Roman"/>
                <w:b/>
                <w:sz w:val="20"/>
                <w:szCs w:val="15"/>
              </w:rPr>
              <w:t>Kamate za primljene zajmove</w:t>
            </w:r>
          </w:p>
        </w:tc>
      </w:tr>
      <w:tr w:rsidR="00310B44" w:rsidRPr="0095112D" w14:paraId="579AF95B" w14:textId="77777777" w:rsidTr="0095112D">
        <w:tc>
          <w:tcPr>
            <w:tcW w:w="1004" w:type="dxa"/>
          </w:tcPr>
          <w:p w14:paraId="1A7ED74F"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34222</w:t>
            </w:r>
          </w:p>
        </w:tc>
        <w:tc>
          <w:tcPr>
            <w:tcW w:w="947" w:type="dxa"/>
          </w:tcPr>
          <w:p w14:paraId="0F16C193"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23422</w:t>
            </w:r>
          </w:p>
        </w:tc>
        <w:tc>
          <w:tcPr>
            <w:tcW w:w="2693" w:type="dxa"/>
          </w:tcPr>
          <w:p w14:paraId="770CF001"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Kamate za primljene zajmove</w:t>
            </w:r>
          </w:p>
        </w:tc>
        <w:tc>
          <w:tcPr>
            <w:tcW w:w="1515" w:type="dxa"/>
          </w:tcPr>
          <w:p w14:paraId="46603AC4"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30.000.</w:t>
            </w:r>
          </w:p>
        </w:tc>
        <w:tc>
          <w:tcPr>
            <w:tcW w:w="1604" w:type="dxa"/>
          </w:tcPr>
          <w:p w14:paraId="74BB5A53"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29.496.</w:t>
            </w:r>
          </w:p>
        </w:tc>
        <w:tc>
          <w:tcPr>
            <w:tcW w:w="1559" w:type="dxa"/>
          </w:tcPr>
          <w:p w14:paraId="52851C49" w14:textId="77777777" w:rsidR="00310B44" w:rsidRPr="0095112D" w:rsidRDefault="00310B44" w:rsidP="0095112D">
            <w:pPr>
              <w:tabs>
                <w:tab w:val="center" w:pos="671"/>
                <w:tab w:val="right" w:pos="1343"/>
              </w:tabs>
              <w:jc w:val="center"/>
              <w:rPr>
                <w:rFonts w:ascii="Times New Roman" w:hAnsi="Times New Roman"/>
                <w:sz w:val="20"/>
                <w:szCs w:val="15"/>
              </w:rPr>
            </w:pPr>
            <w:r w:rsidRPr="0095112D">
              <w:rPr>
                <w:rFonts w:ascii="Times New Roman" w:hAnsi="Times New Roman"/>
                <w:sz w:val="20"/>
                <w:szCs w:val="15"/>
              </w:rPr>
              <w:t>98,32</w:t>
            </w:r>
          </w:p>
        </w:tc>
      </w:tr>
      <w:tr w:rsidR="00310B44" w:rsidRPr="0095112D" w14:paraId="51867653" w14:textId="77777777" w:rsidTr="0095112D">
        <w:tc>
          <w:tcPr>
            <w:tcW w:w="4644" w:type="dxa"/>
            <w:gridSpan w:val="3"/>
          </w:tcPr>
          <w:p w14:paraId="6F5CF3EB" w14:textId="77777777" w:rsidR="00310B44" w:rsidRPr="0095112D" w:rsidRDefault="00310B44" w:rsidP="0095112D">
            <w:pPr>
              <w:jc w:val="both"/>
              <w:rPr>
                <w:rFonts w:ascii="Times New Roman" w:hAnsi="Times New Roman"/>
                <w:sz w:val="20"/>
                <w:szCs w:val="15"/>
              </w:rPr>
            </w:pPr>
            <w:r w:rsidRPr="0095112D">
              <w:rPr>
                <w:rFonts w:ascii="Times New Roman" w:hAnsi="Times New Roman"/>
                <w:b/>
                <w:sz w:val="20"/>
                <w:szCs w:val="15"/>
              </w:rPr>
              <w:t xml:space="preserve">UKUPNO  342 :                                                 </w:t>
            </w:r>
          </w:p>
        </w:tc>
        <w:tc>
          <w:tcPr>
            <w:tcW w:w="1515" w:type="dxa"/>
          </w:tcPr>
          <w:p w14:paraId="5C0672BC" w14:textId="77777777" w:rsidR="00310B44" w:rsidRPr="0095112D" w:rsidRDefault="00310B44" w:rsidP="0095112D">
            <w:pPr>
              <w:jc w:val="right"/>
              <w:rPr>
                <w:rFonts w:ascii="Times New Roman" w:hAnsi="Times New Roman"/>
                <w:b/>
                <w:sz w:val="20"/>
                <w:szCs w:val="15"/>
              </w:rPr>
            </w:pPr>
            <w:r w:rsidRPr="0095112D">
              <w:rPr>
                <w:rFonts w:ascii="Times New Roman" w:hAnsi="Times New Roman"/>
                <w:b/>
                <w:sz w:val="20"/>
                <w:szCs w:val="15"/>
              </w:rPr>
              <w:t>30.000.</w:t>
            </w:r>
          </w:p>
        </w:tc>
        <w:tc>
          <w:tcPr>
            <w:tcW w:w="1604" w:type="dxa"/>
          </w:tcPr>
          <w:p w14:paraId="7E6C7394" w14:textId="77777777" w:rsidR="00310B44" w:rsidRPr="0095112D" w:rsidRDefault="00310B44" w:rsidP="0095112D">
            <w:pPr>
              <w:jc w:val="right"/>
              <w:rPr>
                <w:rFonts w:ascii="Times New Roman" w:hAnsi="Times New Roman"/>
                <w:b/>
                <w:sz w:val="20"/>
                <w:szCs w:val="15"/>
              </w:rPr>
            </w:pPr>
            <w:r w:rsidRPr="0095112D">
              <w:rPr>
                <w:rFonts w:ascii="Times New Roman" w:hAnsi="Times New Roman"/>
                <w:b/>
                <w:sz w:val="20"/>
                <w:szCs w:val="15"/>
              </w:rPr>
              <w:t>29.496.</w:t>
            </w:r>
          </w:p>
        </w:tc>
        <w:tc>
          <w:tcPr>
            <w:tcW w:w="1559" w:type="dxa"/>
          </w:tcPr>
          <w:p w14:paraId="219AFA71" w14:textId="77777777" w:rsidR="00310B44" w:rsidRPr="0095112D" w:rsidRDefault="00310B44" w:rsidP="0095112D">
            <w:pPr>
              <w:jc w:val="right"/>
              <w:rPr>
                <w:rFonts w:ascii="Times New Roman" w:hAnsi="Times New Roman"/>
                <w:b/>
                <w:sz w:val="20"/>
                <w:szCs w:val="15"/>
              </w:rPr>
            </w:pPr>
            <w:r w:rsidRPr="0095112D">
              <w:rPr>
                <w:rFonts w:ascii="Times New Roman" w:hAnsi="Times New Roman"/>
                <w:b/>
                <w:sz w:val="20"/>
                <w:szCs w:val="15"/>
              </w:rPr>
              <w:t>68,32%</w:t>
            </w:r>
          </w:p>
        </w:tc>
      </w:tr>
    </w:tbl>
    <w:p w14:paraId="2E762D9D" w14:textId="77777777" w:rsidR="00310B44" w:rsidRPr="0095112D" w:rsidRDefault="00310B44" w:rsidP="00310B44">
      <w:pPr>
        <w:tabs>
          <w:tab w:val="left" w:pos="6688"/>
          <w:tab w:val="right" w:pos="9072"/>
        </w:tabs>
        <w:rPr>
          <w:rFonts w:ascii="Times New Roman" w:hAnsi="Times New Roman"/>
          <w:b/>
          <w:sz w:val="20"/>
          <w:szCs w:val="15"/>
        </w:rPr>
      </w:pPr>
    </w:p>
    <w:p w14:paraId="636FF2C4" w14:textId="7EDD4AA0" w:rsidR="00310B44" w:rsidRPr="0095112D" w:rsidRDefault="00310B44" w:rsidP="00310B44">
      <w:pPr>
        <w:tabs>
          <w:tab w:val="left" w:pos="6688"/>
          <w:tab w:val="right" w:pos="9072"/>
        </w:tabs>
        <w:rPr>
          <w:rFonts w:ascii="Times New Roman" w:hAnsi="Times New Roman"/>
          <w:b/>
          <w:sz w:val="20"/>
          <w:szCs w:val="15"/>
        </w:rPr>
      </w:pPr>
      <w:r w:rsidRPr="0095112D">
        <w:rPr>
          <w:rFonts w:ascii="Times New Roman" w:hAnsi="Times New Roman"/>
          <w:b/>
          <w:sz w:val="20"/>
          <w:szCs w:val="15"/>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947"/>
        <w:gridCol w:w="2693"/>
        <w:gridCol w:w="1515"/>
        <w:gridCol w:w="1604"/>
        <w:gridCol w:w="1559"/>
      </w:tblGrid>
      <w:tr w:rsidR="00310B44" w:rsidRPr="0095112D" w14:paraId="73E59BA2" w14:textId="77777777" w:rsidTr="0095112D">
        <w:tc>
          <w:tcPr>
            <w:tcW w:w="1004" w:type="dxa"/>
          </w:tcPr>
          <w:p w14:paraId="58C13FBD" w14:textId="77777777" w:rsidR="00310B44" w:rsidRPr="0095112D" w:rsidRDefault="00310B44" w:rsidP="0095112D">
            <w:pPr>
              <w:rPr>
                <w:rFonts w:ascii="Times New Roman" w:hAnsi="Times New Roman"/>
                <w:b/>
                <w:sz w:val="20"/>
                <w:szCs w:val="15"/>
              </w:rPr>
            </w:pPr>
            <w:r w:rsidRPr="0095112D">
              <w:rPr>
                <w:rFonts w:ascii="Times New Roman" w:hAnsi="Times New Roman"/>
                <w:b/>
                <w:sz w:val="20"/>
                <w:szCs w:val="15"/>
              </w:rPr>
              <w:t xml:space="preserve"> 343</w:t>
            </w:r>
          </w:p>
        </w:tc>
        <w:tc>
          <w:tcPr>
            <w:tcW w:w="8318" w:type="dxa"/>
            <w:gridSpan w:val="5"/>
          </w:tcPr>
          <w:p w14:paraId="08B71D24" w14:textId="77777777" w:rsidR="00310B44" w:rsidRPr="0095112D" w:rsidRDefault="00310B44" w:rsidP="0095112D">
            <w:pPr>
              <w:rPr>
                <w:rFonts w:ascii="Times New Roman" w:hAnsi="Times New Roman"/>
                <w:b/>
                <w:sz w:val="20"/>
                <w:szCs w:val="15"/>
              </w:rPr>
            </w:pPr>
            <w:r w:rsidRPr="0095112D">
              <w:rPr>
                <w:rFonts w:ascii="Times New Roman" w:hAnsi="Times New Roman"/>
                <w:b/>
                <w:sz w:val="20"/>
                <w:szCs w:val="15"/>
              </w:rPr>
              <w:t>Ostali financijski rashodi</w:t>
            </w:r>
          </w:p>
        </w:tc>
      </w:tr>
      <w:tr w:rsidR="00310B44" w:rsidRPr="0095112D" w14:paraId="5C312609" w14:textId="77777777" w:rsidTr="0095112D">
        <w:tc>
          <w:tcPr>
            <w:tcW w:w="1004" w:type="dxa"/>
          </w:tcPr>
          <w:p w14:paraId="4A908079"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34311</w:t>
            </w:r>
          </w:p>
        </w:tc>
        <w:tc>
          <w:tcPr>
            <w:tcW w:w="947" w:type="dxa"/>
          </w:tcPr>
          <w:p w14:paraId="249D8E15"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23439</w:t>
            </w:r>
          </w:p>
        </w:tc>
        <w:tc>
          <w:tcPr>
            <w:tcW w:w="2693" w:type="dxa"/>
          </w:tcPr>
          <w:p w14:paraId="4B60733A"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Usluge banaka</w:t>
            </w:r>
          </w:p>
        </w:tc>
        <w:tc>
          <w:tcPr>
            <w:tcW w:w="1515" w:type="dxa"/>
          </w:tcPr>
          <w:p w14:paraId="4E31495E"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7.500.</w:t>
            </w:r>
          </w:p>
        </w:tc>
        <w:tc>
          <w:tcPr>
            <w:tcW w:w="1604" w:type="dxa"/>
          </w:tcPr>
          <w:p w14:paraId="53D8780F"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7.320.</w:t>
            </w:r>
          </w:p>
        </w:tc>
        <w:tc>
          <w:tcPr>
            <w:tcW w:w="1559" w:type="dxa"/>
          </w:tcPr>
          <w:p w14:paraId="3282BA48"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97,60</w:t>
            </w:r>
          </w:p>
        </w:tc>
      </w:tr>
      <w:tr w:rsidR="00310B44" w:rsidRPr="0095112D" w14:paraId="7C186BB3" w14:textId="77777777" w:rsidTr="0095112D">
        <w:tc>
          <w:tcPr>
            <w:tcW w:w="1004" w:type="dxa"/>
          </w:tcPr>
          <w:p w14:paraId="648D04DA"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34312</w:t>
            </w:r>
          </w:p>
        </w:tc>
        <w:tc>
          <w:tcPr>
            <w:tcW w:w="947" w:type="dxa"/>
          </w:tcPr>
          <w:p w14:paraId="11001A61"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23439</w:t>
            </w:r>
          </w:p>
        </w:tc>
        <w:tc>
          <w:tcPr>
            <w:tcW w:w="2693" w:type="dxa"/>
          </w:tcPr>
          <w:p w14:paraId="4C00C664"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Usluge platnog prometa</w:t>
            </w:r>
          </w:p>
        </w:tc>
        <w:tc>
          <w:tcPr>
            <w:tcW w:w="1515" w:type="dxa"/>
          </w:tcPr>
          <w:p w14:paraId="54C7CB49"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9.000.</w:t>
            </w:r>
          </w:p>
        </w:tc>
        <w:tc>
          <w:tcPr>
            <w:tcW w:w="1604" w:type="dxa"/>
          </w:tcPr>
          <w:p w14:paraId="0FCE8B03"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9.743.</w:t>
            </w:r>
          </w:p>
        </w:tc>
        <w:tc>
          <w:tcPr>
            <w:tcW w:w="1559" w:type="dxa"/>
          </w:tcPr>
          <w:p w14:paraId="01B79D41"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108,25</w:t>
            </w:r>
          </w:p>
        </w:tc>
      </w:tr>
      <w:tr w:rsidR="00310B44" w:rsidRPr="0095112D" w14:paraId="1F6BD7FC" w14:textId="77777777" w:rsidTr="0095112D">
        <w:tc>
          <w:tcPr>
            <w:tcW w:w="1004" w:type="dxa"/>
          </w:tcPr>
          <w:p w14:paraId="4FE8AEDC"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34333</w:t>
            </w:r>
          </w:p>
        </w:tc>
        <w:tc>
          <w:tcPr>
            <w:tcW w:w="947" w:type="dxa"/>
          </w:tcPr>
          <w:p w14:paraId="2C891001"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23433</w:t>
            </w:r>
          </w:p>
        </w:tc>
        <w:tc>
          <w:tcPr>
            <w:tcW w:w="2693" w:type="dxa"/>
          </w:tcPr>
          <w:p w14:paraId="2137C74A"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 xml:space="preserve">Zatezne kamate iz </w:t>
            </w:r>
            <w:proofErr w:type="spellStart"/>
            <w:r w:rsidRPr="0095112D">
              <w:rPr>
                <w:rFonts w:ascii="Times New Roman" w:hAnsi="Times New Roman"/>
                <w:sz w:val="20"/>
                <w:szCs w:val="15"/>
              </w:rPr>
              <w:t>posl.odnosa</w:t>
            </w:r>
            <w:proofErr w:type="spellEnd"/>
          </w:p>
        </w:tc>
        <w:tc>
          <w:tcPr>
            <w:tcW w:w="1515" w:type="dxa"/>
          </w:tcPr>
          <w:p w14:paraId="73E51BF3"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1.000.</w:t>
            </w:r>
          </w:p>
        </w:tc>
        <w:tc>
          <w:tcPr>
            <w:tcW w:w="1604" w:type="dxa"/>
          </w:tcPr>
          <w:p w14:paraId="376E30B7"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1.110.</w:t>
            </w:r>
          </w:p>
        </w:tc>
        <w:tc>
          <w:tcPr>
            <w:tcW w:w="1559" w:type="dxa"/>
          </w:tcPr>
          <w:p w14:paraId="194FA4A4"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111</w:t>
            </w:r>
          </w:p>
        </w:tc>
      </w:tr>
      <w:tr w:rsidR="00310B44" w:rsidRPr="0095112D" w14:paraId="023751CE" w14:textId="77777777" w:rsidTr="0095112D">
        <w:tc>
          <w:tcPr>
            <w:tcW w:w="4644" w:type="dxa"/>
            <w:gridSpan w:val="3"/>
          </w:tcPr>
          <w:p w14:paraId="07499F10" w14:textId="77777777" w:rsidR="00310B44" w:rsidRPr="0095112D" w:rsidRDefault="00310B44" w:rsidP="0095112D">
            <w:pPr>
              <w:jc w:val="both"/>
              <w:rPr>
                <w:rFonts w:ascii="Times New Roman" w:hAnsi="Times New Roman"/>
                <w:sz w:val="20"/>
                <w:szCs w:val="15"/>
              </w:rPr>
            </w:pPr>
            <w:r w:rsidRPr="0095112D">
              <w:rPr>
                <w:rFonts w:ascii="Times New Roman" w:hAnsi="Times New Roman"/>
                <w:b/>
                <w:sz w:val="20"/>
                <w:szCs w:val="15"/>
              </w:rPr>
              <w:t xml:space="preserve">UKUPNO  343 :                                                 </w:t>
            </w:r>
          </w:p>
        </w:tc>
        <w:tc>
          <w:tcPr>
            <w:tcW w:w="1515" w:type="dxa"/>
          </w:tcPr>
          <w:p w14:paraId="2E67EB5A" w14:textId="77777777" w:rsidR="00310B44" w:rsidRPr="0095112D" w:rsidRDefault="00310B44" w:rsidP="0095112D">
            <w:pPr>
              <w:jc w:val="right"/>
              <w:rPr>
                <w:rFonts w:ascii="Times New Roman" w:hAnsi="Times New Roman"/>
                <w:b/>
                <w:sz w:val="20"/>
                <w:szCs w:val="15"/>
              </w:rPr>
            </w:pPr>
            <w:r w:rsidRPr="0095112D">
              <w:rPr>
                <w:rFonts w:ascii="Times New Roman" w:hAnsi="Times New Roman"/>
                <w:b/>
                <w:sz w:val="20"/>
                <w:szCs w:val="15"/>
              </w:rPr>
              <w:t>17.500.</w:t>
            </w:r>
          </w:p>
        </w:tc>
        <w:tc>
          <w:tcPr>
            <w:tcW w:w="1604" w:type="dxa"/>
          </w:tcPr>
          <w:p w14:paraId="63BC9A8F" w14:textId="77777777" w:rsidR="00310B44" w:rsidRPr="0095112D" w:rsidRDefault="00310B44" w:rsidP="0095112D">
            <w:pPr>
              <w:jc w:val="right"/>
              <w:rPr>
                <w:rFonts w:ascii="Times New Roman" w:hAnsi="Times New Roman"/>
                <w:b/>
                <w:sz w:val="20"/>
                <w:szCs w:val="15"/>
              </w:rPr>
            </w:pPr>
            <w:r w:rsidRPr="0095112D">
              <w:rPr>
                <w:rFonts w:ascii="Times New Roman" w:hAnsi="Times New Roman"/>
                <w:b/>
                <w:sz w:val="20"/>
                <w:szCs w:val="15"/>
              </w:rPr>
              <w:t>18.173.</w:t>
            </w:r>
          </w:p>
        </w:tc>
        <w:tc>
          <w:tcPr>
            <w:tcW w:w="1559" w:type="dxa"/>
          </w:tcPr>
          <w:p w14:paraId="558248FF" w14:textId="77777777" w:rsidR="00310B44" w:rsidRPr="0095112D" w:rsidRDefault="00310B44" w:rsidP="0095112D">
            <w:pPr>
              <w:jc w:val="right"/>
              <w:rPr>
                <w:rFonts w:ascii="Times New Roman" w:hAnsi="Times New Roman"/>
                <w:b/>
                <w:sz w:val="20"/>
                <w:szCs w:val="15"/>
              </w:rPr>
            </w:pPr>
            <w:r w:rsidRPr="0095112D">
              <w:rPr>
                <w:rFonts w:ascii="Times New Roman" w:hAnsi="Times New Roman"/>
                <w:b/>
                <w:sz w:val="20"/>
                <w:szCs w:val="15"/>
              </w:rPr>
              <w:t>103,85%</w:t>
            </w:r>
          </w:p>
        </w:tc>
      </w:tr>
    </w:tbl>
    <w:p w14:paraId="1F4A0648" w14:textId="77777777" w:rsidR="00310B44" w:rsidRPr="0095112D" w:rsidRDefault="00310B44" w:rsidP="00310B44">
      <w:pPr>
        <w:tabs>
          <w:tab w:val="left" w:pos="6660"/>
          <w:tab w:val="right" w:pos="9072"/>
        </w:tabs>
        <w:rPr>
          <w:rFonts w:ascii="Times New Roman" w:hAnsi="Times New Roman"/>
          <w:b/>
          <w:sz w:val="20"/>
          <w:szCs w:val="15"/>
        </w:rPr>
      </w:pPr>
      <w:r w:rsidRPr="0095112D">
        <w:rPr>
          <w:rFonts w:ascii="Times New Roman" w:hAnsi="Times New Roman"/>
          <w:b/>
          <w:sz w:val="20"/>
          <w:szCs w:val="15"/>
        </w:rPr>
        <w:t xml:space="preserve">         </w:t>
      </w:r>
    </w:p>
    <w:p w14:paraId="27315365" w14:textId="7475DD13" w:rsidR="00310B44" w:rsidRPr="0095112D" w:rsidRDefault="00310B44" w:rsidP="00310B44">
      <w:pPr>
        <w:tabs>
          <w:tab w:val="left" w:pos="6660"/>
          <w:tab w:val="right" w:pos="9072"/>
        </w:tabs>
        <w:rPr>
          <w:rFonts w:ascii="Times New Roman" w:hAnsi="Times New Roman"/>
          <w:b/>
          <w:sz w:val="20"/>
          <w:szCs w:val="15"/>
        </w:rPr>
      </w:pPr>
      <w:r w:rsidRPr="0095112D">
        <w:rPr>
          <w:rFonts w:ascii="Times New Roman" w:hAnsi="Times New Roman"/>
          <w:b/>
          <w:sz w:val="20"/>
          <w:szCs w:val="15"/>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064"/>
        <w:gridCol w:w="2856"/>
        <w:gridCol w:w="1418"/>
        <w:gridCol w:w="1559"/>
        <w:gridCol w:w="1559"/>
      </w:tblGrid>
      <w:tr w:rsidR="00310B44" w:rsidRPr="0095112D" w14:paraId="6AC65BE8" w14:textId="77777777" w:rsidTr="0095112D">
        <w:tc>
          <w:tcPr>
            <w:tcW w:w="866" w:type="dxa"/>
          </w:tcPr>
          <w:p w14:paraId="2A5908A2" w14:textId="77777777" w:rsidR="00310B44" w:rsidRPr="0095112D" w:rsidRDefault="00310B44" w:rsidP="0095112D">
            <w:pPr>
              <w:rPr>
                <w:rFonts w:ascii="Times New Roman" w:hAnsi="Times New Roman"/>
                <w:b/>
                <w:sz w:val="20"/>
                <w:szCs w:val="15"/>
              </w:rPr>
            </w:pPr>
            <w:r w:rsidRPr="0095112D">
              <w:rPr>
                <w:rFonts w:ascii="Times New Roman" w:hAnsi="Times New Roman"/>
                <w:b/>
                <w:sz w:val="20"/>
                <w:szCs w:val="15"/>
              </w:rPr>
              <w:t>352</w:t>
            </w:r>
          </w:p>
        </w:tc>
        <w:tc>
          <w:tcPr>
            <w:tcW w:w="8456" w:type="dxa"/>
            <w:gridSpan w:val="5"/>
          </w:tcPr>
          <w:p w14:paraId="34ACF882" w14:textId="77777777" w:rsidR="00310B44" w:rsidRPr="0095112D" w:rsidRDefault="00310B44" w:rsidP="0095112D">
            <w:pPr>
              <w:rPr>
                <w:rFonts w:ascii="Times New Roman" w:hAnsi="Times New Roman"/>
                <w:b/>
                <w:sz w:val="20"/>
                <w:szCs w:val="15"/>
              </w:rPr>
            </w:pPr>
            <w:r w:rsidRPr="0095112D">
              <w:rPr>
                <w:rFonts w:ascii="Times New Roman" w:hAnsi="Times New Roman"/>
                <w:b/>
                <w:sz w:val="20"/>
                <w:szCs w:val="15"/>
              </w:rPr>
              <w:t>Subvencije izvan javnog sektora</w:t>
            </w:r>
          </w:p>
        </w:tc>
      </w:tr>
      <w:tr w:rsidR="00310B44" w:rsidRPr="0095112D" w14:paraId="3CBFF251" w14:textId="77777777" w:rsidTr="0095112D">
        <w:trPr>
          <w:trHeight w:val="225"/>
        </w:trPr>
        <w:tc>
          <w:tcPr>
            <w:tcW w:w="866" w:type="dxa"/>
          </w:tcPr>
          <w:p w14:paraId="56C0B476"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35231</w:t>
            </w:r>
          </w:p>
        </w:tc>
        <w:tc>
          <w:tcPr>
            <w:tcW w:w="1064" w:type="dxa"/>
          </w:tcPr>
          <w:p w14:paraId="39D80356"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23523</w:t>
            </w:r>
          </w:p>
        </w:tc>
        <w:tc>
          <w:tcPr>
            <w:tcW w:w="2856" w:type="dxa"/>
          </w:tcPr>
          <w:p w14:paraId="2F04C65F"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Subvencije – Poljoprivrednici</w:t>
            </w:r>
          </w:p>
        </w:tc>
        <w:tc>
          <w:tcPr>
            <w:tcW w:w="1418" w:type="dxa"/>
          </w:tcPr>
          <w:p w14:paraId="653AF2F7"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40.000.</w:t>
            </w:r>
          </w:p>
        </w:tc>
        <w:tc>
          <w:tcPr>
            <w:tcW w:w="1559" w:type="dxa"/>
          </w:tcPr>
          <w:p w14:paraId="2187E05F"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39.899.</w:t>
            </w:r>
          </w:p>
        </w:tc>
        <w:tc>
          <w:tcPr>
            <w:tcW w:w="1559" w:type="dxa"/>
          </w:tcPr>
          <w:p w14:paraId="74B772E7"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100</w:t>
            </w:r>
          </w:p>
        </w:tc>
      </w:tr>
      <w:tr w:rsidR="00310B44" w:rsidRPr="0095112D" w14:paraId="4BE3B832" w14:textId="77777777" w:rsidTr="0095112D">
        <w:trPr>
          <w:trHeight w:val="225"/>
        </w:trPr>
        <w:tc>
          <w:tcPr>
            <w:tcW w:w="866" w:type="dxa"/>
          </w:tcPr>
          <w:p w14:paraId="2ABFE492"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35232</w:t>
            </w:r>
          </w:p>
        </w:tc>
        <w:tc>
          <w:tcPr>
            <w:tcW w:w="1064" w:type="dxa"/>
          </w:tcPr>
          <w:p w14:paraId="1EB07208"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23523</w:t>
            </w:r>
          </w:p>
        </w:tc>
        <w:tc>
          <w:tcPr>
            <w:tcW w:w="2856" w:type="dxa"/>
          </w:tcPr>
          <w:p w14:paraId="72137133"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Subvencije. – Poduzetnicima</w:t>
            </w:r>
          </w:p>
        </w:tc>
        <w:tc>
          <w:tcPr>
            <w:tcW w:w="1418" w:type="dxa"/>
          </w:tcPr>
          <w:p w14:paraId="6EEA98A0"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0.</w:t>
            </w:r>
          </w:p>
        </w:tc>
        <w:tc>
          <w:tcPr>
            <w:tcW w:w="1559" w:type="dxa"/>
          </w:tcPr>
          <w:p w14:paraId="38EE2FEE"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5.000.</w:t>
            </w:r>
          </w:p>
        </w:tc>
        <w:tc>
          <w:tcPr>
            <w:tcW w:w="1559" w:type="dxa"/>
          </w:tcPr>
          <w:p w14:paraId="24B19667"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w:t>
            </w:r>
          </w:p>
        </w:tc>
      </w:tr>
      <w:tr w:rsidR="00310B44" w:rsidRPr="0095112D" w14:paraId="3E243CC9" w14:textId="77777777" w:rsidTr="0095112D">
        <w:trPr>
          <w:trHeight w:val="225"/>
        </w:trPr>
        <w:tc>
          <w:tcPr>
            <w:tcW w:w="4786" w:type="dxa"/>
            <w:gridSpan w:val="3"/>
          </w:tcPr>
          <w:p w14:paraId="7A1E3AA4" w14:textId="77777777" w:rsidR="00310B44" w:rsidRPr="0095112D" w:rsidRDefault="00310B44" w:rsidP="0095112D">
            <w:pPr>
              <w:rPr>
                <w:rFonts w:ascii="Times New Roman" w:hAnsi="Times New Roman"/>
                <w:sz w:val="20"/>
                <w:szCs w:val="15"/>
              </w:rPr>
            </w:pPr>
            <w:r w:rsidRPr="0095112D">
              <w:rPr>
                <w:rFonts w:ascii="Times New Roman" w:hAnsi="Times New Roman"/>
                <w:b/>
                <w:sz w:val="20"/>
                <w:szCs w:val="15"/>
              </w:rPr>
              <w:t xml:space="preserve">UKUPNO : 352                                                 </w:t>
            </w:r>
          </w:p>
        </w:tc>
        <w:tc>
          <w:tcPr>
            <w:tcW w:w="1418" w:type="dxa"/>
          </w:tcPr>
          <w:p w14:paraId="74BC95AB" w14:textId="77777777" w:rsidR="00310B44" w:rsidRPr="0095112D" w:rsidRDefault="00310B44" w:rsidP="0095112D">
            <w:pPr>
              <w:jc w:val="right"/>
              <w:rPr>
                <w:rFonts w:ascii="Times New Roman" w:hAnsi="Times New Roman"/>
                <w:b/>
                <w:sz w:val="20"/>
                <w:szCs w:val="15"/>
              </w:rPr>
            </w:pPr>
            <w:r w:rsidRPr="0095112D">
              <w:rPr>
                <w:rFonts w:ascii="Times New Roman" w:hAnsi="Times New Roman"/>
                <w:b/>
                <w:sz w:val="20"/>
                <w:szCs w:val="15"/>
              </w:rPr>
              <w:t>40.000.</w:t>
            </w:r>
          </w:p>
        </w:tc>
        <w:tc>
          <w:tcPr>
            <w:tcW w:w="1559" w:type="dxa"/>
          </w:tcPr>
          <w:p w14:paraId="01C6B723" w14:textId="77777777" w:rsidR="00310B44" w:rsidRPr="0095112D" w:rsidRDefault="00310B44" w:rsidP="0095112D">
            <w:pPr>
              <w:jc w:val="right"/>
              <w:rPr>
                <w:rFonts w:ascii="Times New Roman" w:hAnsi="Times New Roman"/>
                <w:b/>
                <w:sz w:val="20"/>
                <w:szCs w:val="15"/>
              </w:rPr>
            </w:pPr>
            <w:r w:rsidRPr="0095112D">
              <w:rPr>
                <w:rFonts w:ascii="Times New Roman" w:hAnsi="Times New Roman"/>
                <w:b/>
                <w:sz w:val="20"/>
                <w:szCs w:val="15"/>
              </w:rPr>
              <w:t>44.899.</w:t>
            </w:r>
          </w:p>
        </w:tc>
        <w:tc>
          <w:tcPr>
            <w:tcW w:w="1559" w:type="dxa"/>
          </w:tcPr>
          <w:p w14:paraId="3F6C707D" w14:textId="77777777" w:rsidR="00310B44" w:rsidRPr="0095112D" w:rsidRDefault="00310B44" w:rsidP="0095112D">
            <w:pPr>
              <w:jc w:val="right"/>
              <w:rPr>
                <w:rFonts w:ascii="Times New Roman" w:hAnsi="Times New Roman"/>
                <w:b/>
                <w:sz w:val="20"/>
                <w:szCs w:val="15"/>
              </w:rPr>
            </w:pPr>
            <w:r w:rsidRPr="0095112D">
              <w:rPr>
                <w:rFonts w:ascii="Times New Roman" w:hAnsi="Times New Roman"/>
                <w:b/>
                <w:sz w:val="20"/>
                <w:szCs w:val="15"/>
              </w:rPr>
              <w:t>112,25%</w:t>
            </w:r>
          </w:p>
        </w:tc>
      </w:tr>
    </w:tbl>
    <w:p w14:paraId="0F3CBF8B" w14:textId="77777777" w:rsidR="00310B44" w:rsidRPr="0095112D" w:rsidRDefault="00310B44" w:rsidP="00310B44">
      <w:pPr>
        <w:rPr>
          <w:rFonts w:ascii="Times New Roman" w:hAnsi="Times New Roman"/>
          <w:b/>
          <w:sz w:val="20"/>
          <w:szCs w:val="15"/>
        </w:rPr>
      </w:pPr>
      <w:r w:rsidRPr="0095112D">
        <w:rPr>
          <w:rFonts w:ascii="Times New Roman" w:hAnsi="Times New Roman"/>
          <w:b/>
          <w:sz w:val="20"/>
          <w:szCs w:val="15"/>
        </w:rPr>
        <w:t xml:space="preserve">       </w:t>
      </w:r>
    </w:p>
    <w:p w14:paraId="4352B580" w14:textId="0A84D104" w:rsidR="00310B44" w:rsidRPr="0095112D" w:rsidRDefault="00310B44" w:rsidP="00310B44">
      <w:pPr>
        <w:rPr>
          <w:rFonts w:ascii="Times New Roman" w:hAnsi="Times New Roman"/>
          <w:b/>
          <w:sz w:val="20"/>
          <w:szCs w:val="15"/>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064"/>
        <w:gridCol w:w="2856"/>
        <w:gridCol w:w="1418"/>
        <w:gridCol w:w="1559"/>
        <w:gridCol w:w="1559"/>
      </w:tblGrid>
      <w:tr w:rsidR="00310B44" w:rsidRPr="0095112D" w14:paraId="7C3FB6C3" w14:textId="77777777" w:rsidTr="0095112D">
        <w:tc>
          <w:tcPr>
            <w:tcW w:w="866" w:type="dxa"/>
          </w:tcPr>
          <w:p w14:paraId="5709CF1B" w14:textId="77777777" w:rsidR="00310B44" w:rsidRPr="0095112D" w:rsidRDefault="00310B44" w:rsidP="0095112D">
            <w:pPr>
              <w:rPr>
                <w:rFonts w:ascii="Times New Roman" w:hAnsi="Times New Roman"/>
                <w:b/>
                <w:sz w:val="20"/>
                <w:szCs w:val="15"/>
              </w:rPr>
            </w:pPr>
            <w:r w:rsidRPr="0095112D">
              <w:rPr>
                <w:rFonts w:ascii="Times New Roman" w:hAnsi="Times New Roman"/>
                <w:b/>
                <w:sz w:val="20"/>
                <w:szCs w:val="15"/>
              </w:rPr>
              <w:t>363</w:t>
            </w:r>
          </w:p>
        </w:tc>
        <w:tc>
          <w:tcPr>
            <w:tcW w:w="8456" w:type="dxa"/>
            <w:gridSpan w:val="5"/>
          </w:tcPr>
          <w:p w14:paraId="2E5B3652" w14:textId="77777777" w:rsidR="00310B44" w:rsidRPr="0095112D" w:rsidRDefault="00310B44" w:rsidP="0095112D">
            <w:pPr>
              <w:rPr>
                <w:rFonts w:ascii="Times New Roman" w:hAnsi="Times New Roman"/>
                <w:b/>
                <w:sz w:val="20"/>
                <w:szCs w:val="15"/>
              </w:rPr>
            </w:pPr>
            <w:r w:rsidRPr="0095112D">
              <w:rPr>
                <w:rFonts w:ascii="Times New Roman" w:hAnsi="Times New Roman"/>
                <w:b/>
                <w:sz w:val="20"/>
                <w:szCs w:val="15"/>
              </w:rPr>
              <w:t>Pomoći unutar općeg proračuna</w:t>
            </w:r>
          </w:p>
        </w:tc>
      </w:tr>
      <w:tr w:rsidR="00310B44" w:rsidRPr="0095112D" w14:paraId="15F11B2C" w14:textId="77777777" w:rsidTr="0095112D">
        <w:trPr>
          <w:trHeight w:val="225"/>
        </w:trPr>
        <w:tc>
          <w:tcPr>
            <w:tcW w:w="866" w:type="dxa"/>
          </w:tcPr>
          <w:p w14:paraId="335341EA"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363281</w:t>
            </w:r>
          </w:p>
        </w:tc>
        <w:tc>
          <w:tcPr>
            <w:tcW w:w="1064" w:type="dxa"/>
          </w:tcPr>
          <w:p w14:paraId="1C147737"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23299</w:t>
            </w:r>
          </w:p>
        </w:tc>
        <w:tc>
          <w:tcPr>
            <w:tcW w:w="2856" w:type="dxa"/>
          </w:tcPr>
          <w:p w14:paraId="582E3E37" w14:textId="77777777" w:rsidR="00310B44" w:rsidRPr="0095112D" w:rsidRDefault="00310B44" w:rsidP="0095112D">
            <w:pPr>
              <w:rPr>
                <w:rFonts w:ascii="Times New Roman" w:hAnsi="Times New Roman"/>
                <w:sz w:val="20"/>
                <w:szCs w:val="15"/>
              </w:rPr>
            </w:pPr>
            <w:proofErr w:type="spellStart"/>
            <w:r w:rsidRPr="0095112D">
              <w:rPr>
                <w:rFonts w:ascii="Times New Roman" w:hAnsi="Times New Roman"/>
                <w:sz w:val="20"/>
                <w:szCs w:val="15"/>
              </w:rPr>
              <w:t>Kapit.pomoći</w:t>
            </w:r>
            <w:proofErr w:type="spellEnd"/>
            <w:r w:rsidRPr="0095112D">
              <w:rPr>
                <w:rFonts w:ascii="Times New Roman" w:hAnsi="Times New Roman"/>
                <w:sz w:val="20"/>
                <w:szCs w:val="15"/>
              </w:rPr>
              <w:t xml:space="preserve"> FZOEU-SPREMNICI  za staklo (15% po </w:t>
            </w:r>
            <w:proofErr w:type="spellStart"/>
            <w:r w:rsidRPr="0095112D">
              <w:rPr>
                <w:rFonts w:ascii="Times New Roman" w:hAnsi="Times New Roman"/>
                <w:sz w:val="20"/>
                <w:szCs w:val="15"/>
              </w:rPr>
              <w:t>Ug</w:t>
            </w:r>
            <w:proofErr w:type="spellEnd"/>
            <w:r w:rsidRPr="0095112D">
              <w:rPr>
                <w:rFonts w:ascii="Times New Roman" w:hAnsi="Times New Roman"/>
                <w:sz w:val="20"/>
                <w:szCs w:val="15"/>
              </w:rPr>
              <w:t>.)</w:t>
            </w:r>
          </w:p>
        </w:tc>
        <w:tc>
          <w:tcPr>
            <w:tcW w:w="1418" w:type="dxa"/>
          </w:tcPr>
          <w:p w14:paraId="01159788" w14:textId="77777777" w:rsidR="00310B44" w:rsidRPr="0095112D" w:rsidRDefault="00310B44" w:rsidP="0095112D">
            <w:pPr>
              <w:tabs>
                <w:tab w:val="center" w:pos="601"/>
                <w:tab w:val="right" w:pos="1202"/>
              </w:tabs>
              <w:jc w:val="right"/>
              <w:rPr>
                <w:rFonts w:ascii="Times New Roman" w:hAnsi="Times New Roman"/>
                <w:sz w:val="20"/>
                <w:szCs w:val="15"/>
              </w:rPr>
            </w:pPr>
            <w:r w:rsidRPr="0095112D">
              <w:rPr>
                <w:rFonts w:ascii="Times New Roman" w:hAnsi="Times New Roman"/>
                <w:sz w:val="20"/>
                <w:szCs w:val="15"/>
              </w:rPr>
              <w:tab/>
              <w:t>5.600.</w:t>
            </w:r>
          </w:p>
        </w:tc>
        <w:tc>
          <w:tcPr>
            <w:tcW w:w="1559" w:type="dxa"/>
          </w:tcPr>
          <w:p w14:paraId="3462DDD3"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5.531.</w:t>
            </w:r>
          </w:p>
        </w:tc>
        <w:tc>
          <w:tcPr>
            <w:tcW w:w="1559" w:type="dxa"/>
          </w:tcPr>
          <w:p w14:paraId="4FE4C1F1"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98,77</w:t>
            </w:r>
          </w:p>
        </w:tc>
      </w:tr>
      <w:tr w:rsidR="00310B44" w:rsidRPr="0095112D" w14:paraId="0D5380EF" w14:textId="77777777" w:rsidTr="0095112D">
        <w:trPr>
          <w:trHeight w:val="225"/>
        </w:trPr>
        <w:tc>
          <w:tcPr>
            <w:tcW w:w="4786" w:type="dxa"/>
            <w:gridSpan w:val="3"/>
          </w:tcPr>
          <w:p w14:paraId="5DAC3642" w14:textId="77777777" w:rsidR="00310B44" w:rsidRPr="0095112D" w:rsidRDefault="00310B44" w:rsidP="0095112D">
            <w:pPr>
              <w:rPr>
                <w:rFonts w:ascii="Times New Roman" w:hAnsi="Times New Roman"/>
                <w:sz w:val="20"/>
                <w:szCs w:val="15"/>
              </w:rPr>
            </w:pPr>
            <w:r w:rsidRPr="0095112D">
              <w:rPr>
                <w:rFonts w:ascii="Times New Roman" w:hAnsi="Times New Roman"/>
                <w:b/>
                <w:sz w:val="20"/>
                <w:szCs w:val="15"/>
              </w:rPr>
              <w:t xml:space="preserve">UKUPNO : 363                                                   </w:t>
            </w:r>
          </w:p>
        </w:tc>
        <w:tc>
          <w:tcPr>
            <w:tcW w:w="1418" w:type="dxa"/>
          </w:tcPr>
          <w:p w14:paraId="32AA628F" w14:textId="77777777" w:rsidR="00310B44" w:rsidRPr="0095112D" w:rsidRDefault="00310B44" w:rsidP="0095112D">
            <w:pPr>
              <w:jc w:val="right"/>
              <w:rPr>
                <w:rFonts w:ascii="Times New Roman" w:hAnsi="Times New Roman"/>
                <w:b/>
                <w:sz w:val="20"/>
                <w:szCs w:val="15"/>
              </w:rPr>
            </w:pPr>
            <w:r w:rsidRPr="0095112D">
              <w:rPr>
                <w:rFonts w:ascii="Times New Roman" w:hAnsi="Times New Roman"/>
                <w:b/>
                <w:sz w:val="20"/>
                <w:szCs w:val="15"/>
              </w:rPr>
              <w:t>5.600.</w:t>
            </w:r>
          </w:p>
        </w:tc>
        <w:tc>
          <w:tcPr>
            <w:tcW w:w="1559" w:type="dxa"/>
          </w:tcPr>
          <w:p w14:paraId="4D93E6F5" w14:textId="77777777" w:rsidR="00310B44" w:rsidRPr="0095112D" w:rsidRDefault="00310B44" w:rsidP="0095112D">
            <w:pPr>
              <w:jc w:val="right"/>
              <w:rPr>
                <w:rFonts w:ascii="Times New Roman" w:hAnsi="Times New Roman"/>
                <w:b/>
                <w:sz w:val="20"/>
                <w:szCs w:val="15"/>
              </w:rPr>
            </w:pPr>
            <w:r w:rsidRPr="0095112D">
              <w:rPr>
                <w:rFonts w:ascii="Times New Roman" w:hAnsi="Times New Roman"/>
                <w:b/>
                <w:sz w:val="20"/>
                <w:szCs w:val="15"/>
              </w:rPr>
              <w:t>5.531.</w:t>
            </w:r>
          </w:p>
        </w:tc>
        <w:tc>
          <w:tcPr>
            <w:tcW w:w="1559" w:type="dxa"/>
          </w:tcPr>
          <w:p w14:paraId="3E102B22" w14:textId="77777777" w:rsidR="00310B44" w:rsidRPr="0095112D" w:rsidRDefault="00310B44" w:rsidP="0095112D">
            <w:pPr>
              <w:jc w:val="right"/>
              <w:rPr>
                <w:rFonts w:ascii="Times New Roman" w:hAnsi="Times New Roman"/>
                <w:b/>
                <w:sz w:val="20"/>
                <w:szCs w:val="15"/>
              </w:rPr>
            </w:pPr>
            <w:r w:rsidRPr="0095112D">
              <w:rPr>
                <w:rFonts w:ascii="Times New Roman" w:hAnsi="Times New Roman"/>
                <w:b/>
                <w:sz w:val="20"/>
                <w:szCs w:val="15"/>
              </w:rPr>
              <w:t>98,77%</w:t>
            </w:r>
          </w:p>
        </w:tc>
      </w:tr>
    </w:tbl>
    <w:p w14:paraId="57861289" w14:textId="77777777" w:rsidR="00310B44" w:rsidRPr="0095112D" w:rsidRDefault="00310B44" w:rsidP="00310B44">
      <w:pPr>
        <w:rPr>
          <w:rFonts w:ascii="Times New Roman" w:hAnsi="Times New Roman"/>
          <w:b/>
          <w:sz w:val="20"/>
          <w:szCs w:val="15"/>
        </w:rPr>
      </w:pPr>
      <w:r w:rsidRPr="0095112D">
        <w:rPr>
          <w:rFonts w:ascii="Times New Roman" w:hAnsi="Times New Roman"/>
          <w:b/>
          <w:sz w:val="20"/>
          <w:szCs w:val="15"/>
        </w:rPr>
        <w:t xml:space="preserve">    </w:t>
      </w:r>
    </w:p>
    <w:p w14:paraId="0DF05D8F" w14:textId="245347B8" w:rsidR="00310B44" w:rsidRPr="0095112D" w:rsidRDefault="00310B44" w:rsidP="00310B44">
      <w:pPr>
        <w:rPr>
          <w:rFonts w:ascii="Times New Roman" w:hAnsi="Times New Roman"/>
          <w:b/>
          <w:sz w:val="20"/>
          <w:szCs w:val="15"/>
        </w:rPr>
      </w:pPr>
      <w:r w:rsidRPr="0095112D">
        <w:rPr>
          <w:rFonts w:ascii="Times New Roman" w:hAnsi="Times New Roman"/>
          <w:b/>
          <w:sz w:val="20"/>
          <w:szCs w:val="15"/>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999"/>
        <w:gridCol w:w="2596"/>
        <w:gridCol w:w="1324"/>
        <w:gridCol w:w="2116"/>
        <w:gridCol w:w="1430"/>
      </w:tblGrid>
      <w:tr w:rsidR="00310B44" w:rsidRPr="0095112D" w14:paraId="04D22484" w14:textId="77777777" w:rsidTr="0095112D">
        <w:tc>
          <w:tcPr>
            <w:tcW w:w="866" w:type="dxa"/>
          </w:tcPr>
          <w:p w14:paraId="5941FFA1" w14:textId="77777777" w:rsidR="00310B44" w:rsidRPr="0095112D" w:rsidRDefault="00310B44" w:rsidP="0095112D">
            <w:pPr>
              <w:rPr>
                <w:rFonts w:ascii="Times New Roman" w:hAnsi="Times New Roman"/>
                <w:b/>
                <w:sz w:val="20"/>
                <w:szCs w:val="15"/>
              </w:rPr>
            </w:pPr>
            <w:r w:rsidRPr="0095112D">
              <w:rPr>
                <w:rFonts w:ascii="Times New Roman" w:hAnsi="Times New Roman"/>
                <w:b/>
                <w:sz w:val="20"/>
                <w:szCs w:val="15"/>
              </w:rPr>
              <w:t>367</w:t>
            </w:r>
          </w:p>
        </w:tc>
        <w:tc>
          <w:tcPr>
            <w:tcW w:w="8456" w:type="dxa"/>
            <w:gridSpan w:val="5"/>
          </w:tcPr>
          <w:p w14:paraId="53F8A4AB" w14:textId="77777777" w:rsidR="00310B44" w:rsidRPr="0095112D" w:rsidRDefault="00310B44" w:rsidP="0095112D">
            <w:pPr>
              <w:rPr>
                <w:rFonts w:ascii="Times New Roman" w:hAnsi="Times New Roman"/>
                <w:b/>
                <w:sz w:val="20"/>
                <w:szCs w:val="15"/>
              </w:rPr>
            </w:pPr>
            <w:r w:rsidRPr="0095112D">
              <w:rPr>
                <w:rFonts w:ascii="Times New Roman" w:hAnsi="Times New Roman"/>
                <w:b/>
                <w:sz w:val="20"/>
                <w:szCs w:val="15"/>
              </w:rPr>
              <w:t>Prijenosi proračunskim korisnicima</w:t>
            </w:r>
          </w:p>
        </w:tc>
      </w:tr>
      <w:tr w:rsidR="00310B44" w:rsidRPr="0095112D" w14:paraId="33E88E71" w14:textId="77777777" w:rsidTr="0095112D">
        <w:trPr>
          <w:trHeight w:val="225"/>
        </w:trPr>
        <w:tc>
          <w:tcPr>
            <w:tcW w:w="866" w:type="dxa"/>
          </w:tcPr>
          <w:p w14:paraId="0CCFA11E"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367211</w:t>
            </w:r>
          </w:p>
        </w:tc>
        <w:tc>
          <w:tcPr>
            <w:tcW w:w="1064" w:type="dxa"/>
          </w:tcPr>
          <w:p w14:paraId="1464A21D"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23722</w:t>
            </w:r>
          </w:p>
        </w:tc>
        <w:tc>
          <w:tcPr>
            <w:tcW w:w="2856" w:type="dxa"/>
          </w:tcPr>
          <w:p w14:paraId="73ABFE6F"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 xml:space="preserve">Prijenosi Dom za starije i nemoćne- </w:t>
            </w:r>
            <w:r w:rsidRPr="0095112D">
              <w:rPr>
                <w:rFonts w:ascii="Times New Roman" w:hAnsi="Times New Roman"/>
                <w:sz w:val="18"/>
                <w:szCs w:val="18"/>
              </w:rPr>
              <w:t xml:space="preserve">za </w:t>
            </w:r>
            <w:proofErr w:type="spellStart"/>
            <w:r w:rsidRPr="0095112D">
              <w:rPr>
                <w:rFonts w:ascii="Times New Roman" w:hAnsi="Times New Roman"/>
                <w:sz w:val="18"/>
                <w:szCs w:val="18"/>
              </w:rPr>
              <w:t>rash</w:t>
            </w:r>
            <w:proofErr w:type="spellEnd"/>
            <w:r w:rsidRPr="0095112D">
              <w:rPr>
                <w:rFonts w:ascii="Times New Roman" w:hAnsi="Times New Roman"/>
                <w:sz w:val="18"/>
                <w:szCs w:val="18"/>
              </w:rPr>
              <w:t>. poslovanja</w:t>
            </w:r>
          </w:p>
        </w:tc>
        <w:tc>
          <w:tcPr>
            <w:tcW w:w="1418" w:type="dxa"/>
          </w:tcPr>
          <w:p w14:paraId="284CE89A"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190.000.</w:t>
            </w:r>
          </w:p>
        </w:tc>
        <w:tc>
          <w:tcPr>
            <w:tcW w:w="1559" w:type="dxa"/>
          </w:tcPr>
          <w:p w14:paraId="29843496"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177.547.</w:t>
            </w:r>
          </w:p>
        </w:tc>
        <w:tc>
          <w:tcPr>
            <w:tcW w:w="1559" w:type="dxa"/>
          </w:tcPr>
          <w:p w14:paraId="4FE233C3"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93,45</w:t>
            </w:r>
          </w:p>
        </w:tc>
      </w:tr>
      <w:tr w:rsidR="00310B44" w:rsidRPr="0095112D" w14:paraId="006FD35E" w14:textId="77777777" w:rsidTr="0095112D">
        <w:trPr>
          <w:trHeight w:val="225"/>
        </w:trPr>
        <w:tc>
          <w:tcPr>
            <w:tcW w:w="866" w:type="dxa"/>
          </w:tcPr>
          <w:p w14:paraId="7BAD4D47"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367212</w:t>
            </w:r>
          </w:p>
        </w:tc>
        <w:tc>
          <w:tcPr>
            <w:tcW w:w="1064" w:type="dxa"/>
          </w:tcPr>
          <w:p w14:paraId="427AA0E4"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23722</w:t>
            </w:r>
          </w:p>
        </w:tc>
        <w:tc>
          <w:tcPr>
            <w:tcW w:w="2856" w:type="dxa"/>
          </w:tcPr>
          <w:p w14:paraId="757B2DA8"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 xml:space="preserve">Prijenosi –Dječji vrtić Šandrovac-za </w:t>
            </w:r>
            <w:proofErr w:type="spellStart"/>
            <w:r w:rsidRPr="0095112D">
              <w:rPr>
                <w:rFonts w:ascii="Times New Roman" w:hAnsi="Times New Roman"/>
                <w:sz w:val="20"/>
                <w:szCs w:val="15"/>
              </w:rPr>
              <w:t>rash.poslovanja</w:t>
            </w:r>
            <w:proofErr w:type="spellEnd"/>
          </w:p>
        </w:tc>
        <w:tc>
          <w:tcPr>
            <w:tcW w:w="1418" w:type="dxa"/>
          </w:tcPr>
          <w:p w14:paraId="11937647"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140.000.</w:t>
            </w:r>
          </w:p>
        </w:tc>
        <w:tc>
          <w:tcPr>
            <w:tcW w:w="1559" w:type="dxa"/>
          </w:tcPr>
          <w:p w14:paraId="612D392A" w14:textId="77777777" w:rsidR="00310B44" w:rsidRPr="0095112D" w:rsidRDefault="00310B44" w:rsidP="0095112D">
            <w:pPr>
              <w:tabs>
                <w:tab w:val="left" w:pos="1200"/>
              </w:tabs>
              <w:rPr>
                <w:rFonts w:ascii="Times New Roman" w:hAnsi="Times New Roman"/>
                <w:sz w:val="20"/>
                <w:szCs w:val="15"/>
              </w:rPr>
            </w:pPr>
            <w:r w:rsidRPr="0095112D">
              <w:rPr>
                <w:rFonts w:ascii="Times New Roman" w:hAnsi="Times New Roman"/>
                <w:sz w:val="20"/>
                <w:szCs w:val="15"/>
              </w:rPr>
              <w:tab/>
              <w:t>120.000.</w:t>
            </w:r>
          </w:p>
        </w:tc>
        <w:tc>
          <w:tcPr>
            <w:tcW w:w="1559" w:type="dxa"/>
          </w:tcPr>
          <w:p w14:paraId="1EF6E304"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85,71</w:t>
            </w:r>
          </w:p>
        </w:tc>
      </w:tr>
      <w:tr w:rsidR="00310B44" w:rsidRPr="0095112D" w14:paraId="1CDA407E" w14:textId="77777777" w:rsidTr="0095112D">
        <w:trPr>
          <w:trHeight w:val="225"/>
        </w:trPr>
        <w:tc>
          <w:tcPr>
            <w:tcW w:w="4786" w:type="dxa"/>
            <w:gridSpan w:val="3"/>
          </w:tcPr>
          <w:p w14:paraId="5D0C787D" w14:textId="77777777" w:rsidR="00310B44" w:rsidRPr="0095112D" w:rsidRDefault="00310B44" w:rsidP="0095112D">
            <w:pPr>
              <w:rPr>
                <w:rFonts w:ascii="Times New Roman" w:hAnsi="Times New Roman"/>
                <w:sz w:val="20"/>
                <w:szCs w:val="15"/>
              </w:rPr>
            </w:pPr>
            <w:r w:rsidRPr="0095112D">
              <w:rPr>
                <w:rFonts w:ascii="Times New Roman" w:hAnsi="Times New Roman"/>
                <w:b/>
                <w:sz w:val="20"/>
                <w:szCs w:val="15"/>
              </w:rPr>
              <w:t xml:space="preserve">UKUPNO : 367                                                </w:t>
            </w:r>
          </w:p>
        </w:tc>
        <w:tc>
          <w:tcPr>
            <w:tcW w:w="1418" w:type="dxa"/>
          </w:tcPr>
          <w:p w14:paraId="42774E38" w14:textId="77777777" w:rsidR="00310B44" w:rsidRPr="0095112D" w:rsidRDefault="00310B44" w:rsidP="0095112D">
            <w:pPr>
              <w:jc w:val="right"/>
              <w:rPr>
                <w:rFonts w:ascii="Times New Roman" w:hAnsi="Times New Roman"/>
                <w:b/>
                <w:sz w:val="20"/>
                <w:szCs w:val="15"/>
              </w:rPr>
            </w:pPr>
            <w:r w:rsidRPr="0095112D">
              <w:rPr>
                <w:rFonts w:ascii="Times New Roman" w:hAnsi="Times New Roman"/>
                <w:b/>
                <w:sz w:val="20"/>
                <w:szCs w:val="15"/>
              </w:rPr>
              <w:t>330.000.</w:t>
            </w:r>
          </w:p>
        </w:tc>
        <w:tc>
          <w:tcPr>
            <w:tcW w:w="1559" w:type="dxa"/>
          </w:tcPr>
          <w:p w14:paraId="7600947B" w14:textId="77777777" w:rsidR="00310B44" w:rsidRPr="0095112D" w:rsidRDefault="00310B44" w:rsidP="0095112D">
            <w:pPr>
              <w:jc w:val="right"/>
              <w:rPr>
                <w:rFonts w:ascii="Times New Roman" w:hAnsi="Times New Roman"/>
                <w:b/>
                <w:sz w:val="20"/>
                <w:szCs w:val="15"/>
              </w:rPr>
            </w:pPr>
            <w:r w:rsidRPr="0095112D">
              <w:rPr>
                <w:rFonts w:ascii="Times New Roman" w:hAnsi="Times New Roman"/>
                <w:b/>
                <w:sz w:val="20"/>
                <w:szCs w:val="15"/>
              </w:rPr>
              <w:t>297.547.</w:t>
            </w:r>
          </w:p>
        </w:tc>
        <w:tc>
          <w:tcPr>
            <w:tcW w:w="1559" w:type="dxa"/>
          </w:tcPr>
          <w:p w14:paraId="0F4D203B" w14:textId="77777777" w:rsidR="00310B44" w:rsidRPr="0095112D" w:rsidRDefault="00310B44" w:rsidP="0095112D">
            <w:pPr>
              <w:jc w:val="right"/>
              <w:rPr>
                <w:rFonts w:ascii="Times New Roman" w:hAnsi="Times New Roman"/>
                <w:b/>
                <w:sz w:val="20"/>
                <w:szCs w:val="15"/>
              </w:rPr>
            </w:pPr>
            <w:r w:rsidRPr="0095112D">
              <w:rPr>
                <w:rFonts w:ascii="Times New Roman" w:hAnsi="Times New Roman"/>
                <w:b/>
                <w:sz w:val="20"/>
                <w:szCs w:val="15"/>
              </w:rPr>
              <w:t>90,17%</w:t>
            </w:r>
          </w:p>
        </w:tc>
      </w:tr>
    </w:tbl>
    <w:p w14:paraId="7BE8D911" w14:textId="77777777" w:rsidR="00310B44" w:rsidRPr="0095112D" w:rsidRDefault="00310B44" w:rsidP="00310B44">
      <w:pPr>
        <w:rPr>
          <w:rFonts w:ascii="Times New Roman" w:hAnsi="Times New Roman"/>
          <w:b/>
          <w:sz w:val="20"/>
          <w:szCs w:val="15"/>
        </w:rPr>
      </w:pPr>
      <w:r w:rsidRPr="0095112D">
        <w:rPr>
          <w:rFonts w:ascii="Times New Roman" w:hAnsi="Times New Roman"/>
          <w:b/>
          <w:sz w:val="20"/>
          <w:szCs w:val="15"/>
        </w:rPr>
        <w:t xml:space="preserve">        </w:t>
      </w:r>
    </w:p>
    <w:p w14:paraId="57DB549F" w14:textId="77777777" w:rsidR="00310B44" w:rsidRPr="0095112D" w:rsidRDefault="00310B44" w:rsidP="00310B44">
      <w:pPr>
        <w:rPr>
          <w:rFonts w:ascii="Times New Roman" w:hAnsi="Times New Roman"/>
          <w:b/>
          <w:sz w:val="20"/>
          <w:szCs w:val="15"/>
        </w:rPr>
      </w:pPr>
      <w:r w:rsidRPr="0095112D">
        <w:rPr>
          <w:rFonts w:ascii="Times New Roman" w:hAnsi="Times New Roman"/>
          <w:b/>
          <w:sz w:val="20"/>
          <w:szCs w:val="15"/>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858"/>
        <w:gridCol w:w="2969"/>
        <w:gridCol w:w="1418"/>
        <w:gridCol w:w="1559"/>
        <w:gridCol w:w="1559"/>
      </w:tblGrid>
      <w:tr w:rsidR="00310B44" w:rsidRPr="0095112D" w14:paraId="31B005B0" w14:textId="77777777" w:rsidTr="0095112D">
        <w:trPr>
          <w:trHeight w:val="256"/>
        </w:trPr>
        <w:tc>
          <w:tcPr>
            <w:tcW w:w="959" w:type="dxa"/>
          </w:tcPr>
          <w:p w14:paraId="144A4011" w14:textId="77777777" w:rsidR="00310B44" w:rsidRPr="0095112D" w:rsidRDefault="00310B44" w:rsidP="0095112D">
            <w:pPr>
              <w:rPr>
                <w:rFonts w:ascii="Times New Roman" w:hAnsi="Times New Roman"/>
                <w:b/>
                <w:sz w:val="20"/>
                <w:szCs w:val="15"/>
              </w:rPr>
            </w:pPr>
            <w:r w:rsidRPr="0095112D">
              <w:rPr>
                <w:rFonts w:ascii="Times New Roman" w:hAnsi="Times New Roman"/>
                <w:b/>
                <w:sz w:val="20"/>
                <w:szCs w:val="15"/>
              </w:rPr>
              <w:t>372</w:t>
            </w:r>
          </w:p>
        </w:tc>
        <w:tc>
          <w:tcPr>
            <w:tcW w:w="8363" w:type="dxa"/>
            <w:gridSpan w:val="5"/>
          </w:tcPr>
          <w:p w14:paraId="7F8879A7" w14:textId="77777777" w:rsidR="00310B44" w:rsidRPr="0095112D" w:rsidRDefault="00310B44" w:rsidP="0095112D">
            <w:pPr>
              <w:rPr>
                <w:rFonts w:ascii="Times New Roman" w:hAnsi="Times New Roman"/>
                <w:b/>
                <w:sz w:val="20"/>
                <w:szCs w:val="15"/>
              </w:rPr>
            </w:pPr>
            <w:r w:rsidRPr="0095112D">
              <w:rPr>
                <w:rFonts w:ascii="Times New Roman" w:hAnsi="Times New Roman"/>
                <w:b/>
                <w:sz w:val="20"/>
                <w:szCs w:val="15"/>
              </w:rPr>
              <w:t>Naknade građanima iz proračuna</w:t>
            </w:r>
          </w:p>
        </w:tc>
      </w:tr>
      <w:tr w:rsidR="00310B44" w:rsidRPr="0095112D" w14:paraId="4514F523" w14:textId="77777777" w:rsidTr="0095112D">
        <w:trPr>
          <w:trHeight w:val="256"/>
        </w:trPr>
        <w:tc>
          <w:tcPr>
            <w:tcW w:w="959" w:type="dxa"/>
          </w:tcPr>
          <w:p w14:paraId="48D6FAE4"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37212</w:t>
            </w:r>
          </w:p>
        </w:tc>
        <w:tc>
          <w:tcPr>
            <w:tcW w:w="858" w:type="dxa"/>
          </w:tcPr>
          <w:p w14:paraId="7A63E161"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237211</w:t>
            </w:r>
          </w:p>
        </w:tc>
        <w:tc>
          <w:tcPr>
            <w:tcW w:w="2969" w:type="dxa"/>
          </w:tcPr>
          <w:p w14:paraId="64CA3D4C"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Pomoć obiteljima i kućanstvima</w:t>
            </w:r>
          </w:p>
        </w:tc>
        <w:tc>
          <w:tcPr>
            <w:tcW w:w="1418" w:type="dxa"/>
          </w:tcPr>
          <w:p w14:paraId="3D9E7E93"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50.000.</w:t>
            </w:r>
          </w:p>
        </w:tc>
        <w:tc>
          <w:tcPr>
            <w:tcW w:w="1559" w:type="dxa"/>
          </w:tcPr>
          <w:p w14:paraId="046AB1CF" w14:textId="77777777" w:rsidR="00310B44" w:rsidRPr="0095112D" w:rsidRDefault="00310B44" w:rsidP="0095112D">
            <w:pPr>
              <w:tabs>
                <w:tab w:val="left" w:pos="1065"/>
              </w:tabs>
              <w:jc w:val="right"/>
              <w:rPr>
                <w:rFonts w:ascii="Times New Roman" w:hAnsi="Times New Roman"/>
                <w:sz w:val="20"/>
                <w:szCs w:val="15"/>
              </w:rPr>
            </w:pPr>
            <w:r w:rsidRPr="0095112D">
              <w:rPr>
                <w:rFonts w:ascii="Times New Roman" w:hAnsi="Times New Roman"/>
                <w:sz w:val="20"/>
                <w:szCs w:val="15"/>
              </w:rPr>
              <w:t>43.050.</w:t>
            </w:r>
          </w:p>
        </w:tc>
        <w:tc>
          <w:tcPr>
            <w:tcW w:w="1559" w:type="dxa"/>
          </w:tcPr>
          <w:p w14:paraId="0C3414F7"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86,10</w:t>
            </w:r>
          </w:p>
        </w:tc>
      </w:tr>
      <w:tr w:rsidR="00310B44" w:rsidRPr="0095112D" w14:paraId="55B86CFB" w14:textId="77777777" w:rsidTr="0095112D">
        <w:trPr>
          <w:trHeight w:val="256"/>
        </w:trPr>
        <w:tc>
          <w:tcPr>
            <w:tcW w:w="959" w:type="dxa"/>
          </w:tcPr>
          <w:p w14:paraId="500D1C67" w14:textId="77777777" w:rsidR="00310B44" w:rsidRPr="0095112D" w:rsidRDefault="00310B44" w:rsidP="0095112D">
            <w:pPr>
              <w:rPr>
                <w:rFonts w:ascii="Times New Roman" w:hAnsi="Times New Roman"/>
                <w:sz w:val="18"/>
                <w:szCs w:val="18"/>
              </w:rPr>
            </w:pPr>
            <w:r w:rsidRPr="0095112D">
              <w:rPr>
                <w:rFonts w:ascii="Times New Roman" w:hAnsi="Times New Roman"/>
                <w:sz w:val="18"/>
                <w:szCs w:val="18"/>
              </w:rPr>
              <w:t xml:space="preserve"> 372121</w:t>
            </w:r>
          </w:p>
        </w:tc>
        <w:tc>
          <w:tcPr>
            <w:tcW w:w="858" w:type="dxa"/>
          </w:tcPr>
          <w:p w14:paraId="22076958"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23721</w:t>
            </w:r>
          </w:p>
        </w:tc>
        <w:tc>
          <w:tcPr>
            <w:tcW w:w="2969" w:type="dxa"/>
          </w:tcPr>
          <w:p w14:paraId="11612B37"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 xml:space="preserve">Pomoć soc.ugrož.za </w:t>
            </w:r>
            <w:proofErr w:type="spellStart"/>
            <w:r w:rsidRPr="0095112D">
              <w:rPr>
                <w:rFonts w:ascii="Times New Roman" w:hAnsi="Times New Roman"/>
                <w:sz w:val="20"/>
                <w:szCs w:val="15"/>
              </w:rPr>
              <w:t>ogrijev</w:t>
            </w:r>
            <w:proofErr w:type="spellEnd"/>
          </w:p>
        </w:tc>
        <w:tc>
          <w:tcPr>
            <w:tcW w:w="1418" w:type="dxa"/>
          </w:tcPr>
          <w:p w14:paraId="57C39314"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40.000.</w:t>
            </w:r>
          </w:p>
        </w:tc>
        <w:tc>
          <w:tcPr>
            <w:tcW w:w="1559" w:type="dxa"/>
          </w:tcPr>
          <w:p w14:paraId="04EE45A7"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38.850.</w:t>
            </w:r>
          </w:p>
        </w:tc>
        <w:tc>
          <w:tcPr>
            <w:tcW w:w="1559" w:type="dxa"/>
          </w:tcPr>
          <w:p w14:paraId="43F2D3E9"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97,13</w:t>
            </w:r>
          </w:p>
        </w:tc>
      </w:tr>
      <w:tr w:rsidR="00310B44" w:rsidRPr="0095112D" w14:paraId="4275C50A" w14:textId="77777777" w:rsidTr="0095112D">
        <w:trPr>
          <w:trHeight w:val="256"/>
        </w:trPr>
        <w:tc>
          <w:tcPr>
            <w:tcW w:w="959" w:type="dxa"/>
          </w:tcPr>
          <w:p w14:paraId="1F39C322" w14:textId="77777777" w:rsidR="00310B44" w:rsidRPr="0095112D" w:rsidRDefault="00310B44" w:rsidP="0095112D">
            <w:pPr>
              <w:rPr>
                <w:rFonts w:ascii="Times New Roman" w:hAnsi="Times New Roman"/>
                <w:sz w:val="18"/>
                <w:szCs w:val="18"/>
              </w:rPr>
            </w:pPr>
            <w:r w:rsidRPr="0095112D">
              <w:rPr>
                <w:rFonts w:ascii="Times New Roman" w:hAnsi="Times New Roman"/>
                <w:sz w:val="18"/>
                <w:szCs w:val="18"/>
              </w:rPr>
              <w:t>37215</w:t>
            </w:r>
          </w:p>
        </w:tc>
        <w:tc>
          <w:tcPr>
            <w:tcW w:w="858" w:type="dxa"/>
          </w:tcPr>
          <w:p w14:paraId="05FFC30D"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23721</w:t>
            </w:r>
          </w:p>
        </w:tc>
        <w:tc>
          <w:tcPr>
            <w:tcW w:w="2969" w:type="dxa"/>
          </w:tcPr>
          <w:p w14:paraId="3FEA7914"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Stipendije i školarine</w:t>
            </w:r>
          </w:p>
        </w:tc>
        <w:tc>
          <w:tcPr>
            <w:tcW w:w="1418" w:type="dxa"/>
          </w:tcPr>
          <w:p w14:paraId="2133C650"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20.000.</w:t>
            </w:r>
          </w:p>
        </w:tc>
        <w:tc>
          <w:tcPr>
            <w:tcW w:w="1559" w:type="dxa"/>
          </w:tcPr>
          <w:p w14:paraId="5A4BC0EE"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20.000.</w:t>
            </w:r>
          </w:p>
        </w:tc>
        <w:tc>
          <w:tcPr>
            <w:tcW w:w="1559" w:type="dxa"/>
          </w:tcPr>
          <w:p w14:paraId="27354A72"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100</w:t>
            </w:r>
          </w:p>
        </w:tc>
      </w:tr>
      <w:tr w:rsidR="00310B44" w:rsidRPr="0095112D" w14:paraId="67B52C24" w14:textId="77777777" w:rsidTr="0095112D">
        <w:trPr>
          <w:trHeight w:val="256"/>
        </w:trPr>
        <w:tc>
          <w:tcPr>
            <w:tcW w:w="959" w:type="dxa"/>
          </w:tcPr>
          <w:p w14:paraId="3B14F15E" w14:textId="77777777" w:rsidR="00310B44" w:rsidRPr="0095112D" w:rsidRDefault="00310B44" w:rsidP="0095112D">
            <w:pPr>
              <w:rPr>
                <w:rFonts w:ascii="Times New Roman" w:hAnsi="Times New Roman"/>
                <w:sz w:val="18"/>
                <w:szCs w:val="18"/>
              </w:rPr>
            </w:pPr>
            <w:r w:rsidRPr="0095112D">
              <w:rPr>
                <w:rFonts w:ascii="Times New Roman" w:hAnsi="Times New Roman"/>
                <w:sz w:val="18"/>
                <w:szCs w:val="18"/>
              </w:rPr>
              <w:t>37217</w:t>
            </w:r>
          </w:p>
        </w:tc>
        <w:tc>
          <w:tcPr>
            <w:tcW w:w="858" w:type="dxa"/>
          </w:tcPr>
          <w:p w14:paraId="2D7C69BB"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237211</w:t>
            </w:r>
          </w:p>
        </w:tc>
        <w:tc>
          <w:tcPr>
            <w:tcW w:w="2969" w:type="dxa"/>
          </w:tcPr>
          <w:p w14:paraId="18F108D2"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Potpore za novorođenčad</w:t>
            </w:r>
          </w:p>
        </w:tc>
        <w:tc>
          <w:tcPr>
            <w:tcW w:w="1418" w:type="dxa"/>
          </w:tcPr>
          <w:p w14:paraId="71EC2A9D"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12.000.</w:t>
            </w:r>
          </w:p>
        </w:tc>
        <w:tc>
          <w:tcPr>
            <w:tcW w:w="1559" w:type="dxa"/>
          </w:tcPr>
          <w:p w14:paraId="0C2BD06F"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9.000.</w:t>
            </w:r>
          </w:p>
        </w:tc>
        <w:tc>
          <w:tcPr>
            <w:tcW w:w="1559" w:type="dxa"/>
          </w:tcPr>
          <w:p w14:paraId="07E7EE7F"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75</w:t>
            </w:r>
          </w:p>
        </w:tc>
      </w:tr>
      <w:tr w:rsidR="00310B44" w:rsidRPr="0095112D" w14:paraId="522462E6" w14:textId="77777777" w:rsidTr="0095112D">
        <w:trPr>
          <w:trHeight w:val="256"/>
        </w:trPr>
        <w:tc>
          <w:tcPr>
            <w:tcW w:w="959" w:type="dxa"/>
          </w:tcPr>
          <w:p w14:paraId="2C6B4F26" w14:textId="77777777" w:rsidR="00310B44" w:rsidRPr="0095112D" w:rsidRDefault="00310B44" w:rsidP="0095112D">
            <w:pPr>
              <w:rPr>
                <w:rFonts w:ascii="Times New Roman" w:hAnsi="Times New Roman"/>
                <w:sz w:val="18"/>
                <w:szCs w:val="18"/>
              </w:rPr>
            </w:pPr>
            <w:r w:rsidRPr="0095112D">
              <w:rPr>
                <w:rFonts w:ascii="Times New Roman" w:hAnsi="Times New Roman"/>
                <w:sz w:val="18"/>
                <w:szCs w:val="18"/>
              </w:rPr>
              <w:t>372191</w:t>
            </w:r>
          </w:p>
        </w:tc>
        <w:tc>
          <w:tcPr>
            <w:tcW w:w="858" w:type="dxa"/>
          </w:tcPr>
          <w:p w14:paraId="2BC83820"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23721</w:t>
            </w:r>
          </w:p>
        </w:tc>
        <w:tc>
          <w:tcPr>
            <w:tcW w:w="2969" w:type="dxa"/>
          </w:tcPr>
          <w:p w14:paraId="3B1DFCDD"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Sufinanciranje karata- bazen</w:t>
            </w:r>
          </w:p>
        </w:tc>
        <w:tc>
          <w:tcPr>
            <w:tcW w:w="1418" w:type="dxa"/>
          </w:tcPr>
          <w:p w14:paraId="087A90F1"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53.000.</w:t>
            </w:r>
          </w:p>
        </w:tc>
        <w:tc>
          <w:tcPr>
            <w:tcW w:w="1559" w:type="dxa"/>
          </w:tcPr>
          <w:p w14:paraId="61171B2E"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53.041.</w:t>
            </w:r>
          </w:p>
        </w:tc>
        <w:tc>
          <w:tcPr>
            <w:tcW w:w="1559" w:type="dxa"/>
          </w:tcPr>
          <w:p w14:paraId="4E7AA54D"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100</w:t>
            </w:r>
          </w:p>
        </w:tc>
      </w:tr>
      <w:tr w:rsidR="00310B44" w:rsidRPr="0095112D" w14:paraId="249A5004" w14:textId="77777777" w:rsidTr="0095112D">
        <w:trPr>
          <w:trHeight w:val="256"/>
        </w:trPr>
        <w:tc>
          <w:tcPr>
            <w:tcW w:w="959" w:type="dxa"/>
          </w:tcPr>
          <w:p w14:paraId="58F2E8EB" w14:textId="77777777" w:rsidR="00310B44" w:rsidRPr="0095112D" w:rsidRDefault="00310B44" w:rsidP="0095112D">
            <w:pPr>
              <w:rPr>
                <w:rFonts w:ascii="Times New Roman" w:hAnsi="Times New Roman"/>
                <w:sz w:val="18"/>
                <w:szCs w:val="18"/>
              </w:rPr>
            </w:pPr>
            <w:r w:rsidRPr="0095112D">
              <w:rPr>
                <w:rFonts w:ascii="Times New Roman" w:hAnsi="Times New Roman"/>
                <w:sz w:val="18"/>
                <w:szCs w:val="18"/>
              </w:rPr>
              <w:t>372192</w:t>
            </w:r>
          </w:p>
        </w:tc>
        <w:tc>
          <w:tcPr>
            <w:tcW w:w="858" w:type="dxa"/>
          </w:tcPr>
          <w:p w14:paraId="79DE77A1"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237211</w:t>
            </w:r>
          </w:p>
        </w:tc>
        <w:tc>
          <w:tcPr>
            <w:tcW w:w="2969" w:type="dxa"/>
          </w:tcPr>
          <w:p w14:paraId="66A049C8"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Sufinanciranje cijene vrtića</w:t>
            </w:r>
          </w:p>
        </w:tc>
        <w:tc>
          <w:tcPr>
            <w:tcW w:w="1418" w:type="dxa"/>
          </w:tcPr>
          <w:p w14:paraId="2E3B65E2"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52.000.</w:t>
            </w:r>
          </w:p>
        </w:tc>
        <w:tc>
          <w:tcPr>
            <w:tcW w:w="1559" w:type="dxa"/>
          </w:tcPr>
          <w:p w14:paraId="37C05BFB"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52.000.</w:t>
            </w:r>
          </w:p>
        </w:tc>
        <w:tc>
          <w:tcPr>
            <w:tcW w:w="1559" w:type="dxa"/>
          </w:tcPr>
          <w:p w14:paraId="69956D98"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100</w:t>
            </w:r>
          </w:p>
        </w:tc>
      </w:tr>
      <w:tr w:rsidR="00310B44" w:rsidRPr="0095112D" w14:paraId="49F27C1B" w14:textId="77777777" w:rsidTr="0095112D">
        <w:trPr>
          <w:trHeight w:val="256"/>
        </w:trPr>
        <w:tc>
          <w:tcPr>
            <w:tcW w:w="959" w:type="dxa"/>
          </w:tcPr>
          <w:p w14:paraId="4EFC5D3A" w14:textId="77777777" w:rsidR="00310B44" w:rsidRPr="0095112D" w:rsidRDefault="00310B44" w:rsidP="0095112D">
            <w:pPr>
              <w:rPr>
                <w:rFonts w:ascii="Times New Roman" w:hAnsi="Times New Roman"/>
                <w:sz w:val="18"/>
                <w:szCs w:val="18"/>
              </w:rPr>
            </w:pPr>
            <w:r w:rsidRPr="0095112D">
              <w:rPr>
                <w:rFonts w:ascii="Times New Roman" w:hAnsi="Times New Roman"/>
                <w:sz w:val="18"/>
                <w:szCs w:val="18"/>
              </w:rPr>
              <w:t>37224</w:t>
            </w:r>
          </w:p>
        </w:tc>
        <w:tc>
          <w:tcPr>
            <w:tcW w:w="858" w:type="dxa"/>
          </w:tcPr>
          <w:p w14:paraId="4291679E"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23721</w:t>
            </w:r>
          </w:p>
        </w:tc>
        <w:tc>
          <w:tcPr>
            <w:tcW w:w="2969" w:type="dxa"/>
          </w:tcPr>
          <w:p w14:paraId="5F40E14D"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Školska kuhinja</w:t>
            </w:r>
          </w:p>
        </w:tc>
        <w:tc>
          <w:tcPr>
            <w:tcW w:w="1418" w:type="dxa"/>
          </w:tcPr>
          <w:p w14:paraId="57103D0F"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9.000.</w:t>
            </w:r>
          </w:p>
        </w:tc>
        <w:tc>
          <w:tcPr>
            <w:tcW w:w="1559" w:type="dxa"/>
          </w:tcPr>
          <w:p w14:paraId="25034C7B"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8.169.</w:t>
            </w:r>
          </w:p>
        </w:tc>
        <w:tc>
          <w:tcPr>
            <w:tcW w:w="1559" w:type="dxa"/>
          </w:tcPr>
          <w:p w14:paraId="0A99D0F8"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90,77</w:t>
            </w:r>
          </w:p>
        </w:tc>
      </w:tr>
      <w:tr w:rsidR="00310B44" w:rsidRPr="0095112D" w14:paraId="3243BAE9" w14:textId="77777777" w:rsidTr="0095112D">
        <w:trPr>
          <w:trHeight w:val="256"/>
        </w:trPr>
        <w:tc>
          <w:tcPr>
            <w:tcW w:w="4786" w:type="dxa"/>
            <w:gridSpan w:val="3"/>
          </w:tcPr>
          <w:p w14:paraId="768FF29E" w14:textId="77777777" w:rsidR="00310B44" w:rsidRPr="0095112D" w:rsidRDefault="00310B44" w:rsidP="0095112D">
            <w:pPr>
              <w:jc w:val="both"/>
              <w:rPr>
                <w:rFonts w:ascii="Times New Roman" w:hAnsi="Times New Roman"/>
                <w:sz w:val="20"/>
                <w:szCs w:val="15"/>
              </w:rPr>
            </w:pPr>
            <w:r w:rsidRPr="0095112D">
              <w:rPr>
                <w:rFonts w:ascii="Times New Roman" w:hAnsi="Times New Roman"/>
                <w:b/>
                <w:sz w:val="20"/>
                <w:szCs w:val="15"/>
              </w:rPr>
              <w:t xml:space="preserve">UKUPNO  372 :                                              </w:t>
            </w:r>
          </w:p>
        </w:tc>
        <w:tc>
          <w:tcPr>
            <w:tcW w:w="1418" w:type="dxa"/>
          </w:tcPr>
          <w:p w14:paraId="0B5B9D4D" w14:textId="77777777" w:rsidR="00310B44" w:rsidRPr="0095112D" w:rsidRDefault="00310B44" w:rsidP="0095112D">
            <w:pPr>
              <w:jc w:val="right"/>
              <w:rPr>
                <w:rFonts w:ascii="Times New Roman" w:hAnsi="Times New Roman"/>
                <w:b/>
                <w:sz w:val="20"/>
                <w:szCs w:val="15"/>
              </w:rPr>
            </w:pPr>
            <w:r w:rsidRPr="0095112D">
              <w:rPr>
                <w:rFonts w:ascii="Times New Roman" w:hAnsi="Times New Roman"/>
                <w:b/>
                <w:sz w:val="20"/>
                <w:szCs w:val="15"/>
              </w:rPr>
              <w:t>236.000.</w:t>
            </w:r>
          </w:p>
        </w:tc>
        <w:tc>
          <w:tcPr>
            <w:tcW w:w="1559" w:type="dxa"/>
          </w:tcPr>
          <w:p w14:paraId="54AE36DD" w14:textId="77777777" w:rsidR="00310B44" w:rsidRPr="0095112D" w:rsidRDefault="00310B44" w:rsidP="0095112D">
            <w:pPr>
              <w:jc w:val="right"/>
              <w:rPr>
                <w:rFonts w:ascii="Times New Roman" w:hAnsi="Times New Roman"/>
                <w:b/>
                <w:sz w:val="20"/>
                <w:szCs w:val="15"/>
              </w:rPr>
            </w:pPr>
            <w:r w:rsidRPr="0095112D">
              <w:rPr>
                <w:rFonts w:ascii="Times New Roman" w:hAnsi="Times New Roman"/>
                <w:b/>
                <w:sz w:val="20"/>
                <w:szCs w:val="15"/>
              </w:rPr>
              <w:t>224.110.</w:t>
            </w:r>
          </w:p>
        </w:tc>
        <w:tc>
          <w:tcPr>
            <w:tcW w:w="1559" w:type="dxa"/>
          </w:tcPr>
          <w:p w14:paraId="3A7B965A" w14:textId="77777777" w:rsidR="00310B44" w:rsidRPr="0095112D" w:rsidRDefault="00310B44" w:rsidP="0095112D">
            <w:pPr>
              <w:tabs>
                <w:tab w:val="center" w:pos="671"/>
                <w:tab w:val="right" w:pos="1343"/>
              </w:tabs>
              <w:jc w:val="right"/>
              <w:rPr>
                <w:rFonts w:ascii="Times New Roman" w:hAnsi="Times New Roman"/>
                <w:b/>
                <w:sz w:val="20"/>
                <w:szCs w:val="15"/>
              </w:rPr>
            </w:pPr>
            <w:r w:rsidRPr="0095112D">
              <w:rPr>
                <w:rFonts w:ascii="Times New Roman" w:hAnsi="Times New Roman"/>
                <w:b/>
                <w:sz w:val="20"/>
                <w:szCs w:val="15"/>
              </w:rPr>
              <w:t>94,96%</w:t>
            </w:r>
          </w:p>
        </w:tc>
      </w:tr>
    </w:tbl>
    <w:p w14:paraId="6B6649AB" w14:textId="77777777" w:rsidR="00310B44" w:rsidRPr="0095112D" w:rsidRDefault="00310B44" w:rsidP="00310B44">
      <w:pPr>
        <w:rPr>
          <w:rFonts w:ascii="Times New Roman" w:hAnsi="Times New Roman"/>
          <w:b/>
          <w:sz w:val="20"/>
          <w:szCs w:val="15"/>
        </w:rPr>
      </w:pPr>
      <w:r w:rsidRPr="0095112D">
        <w:rPr>
          <w:rFonts w:ascii="Times New Roman" w:hAnsi="Times New Roman"/>
          <w:b/>
          <w:sz w:val="20"/>
          <w:szCs w:val="15"/>
        </w:rPr>
        <w:t xml:space="preserve">            </w:t>
      </w:r>
    </w:p>
    <w:p w14:paraId="4E251AD5" w14:textId="77777777" w:rsidR="00310B44" w:rsidRPr="0095112D" w:rsidRDefault="00310B44" w:rsidP="00310B44">
      <w:pPr>
        <w:jc w:val="center"/>
        <w:rPr>
          <w:rFonts w:ascii="Times New Roman" w:hAnsi="Times New Roman"/>
          <w:b/>
          <w:sz w:val="20"/>
          <w:szCs w:val="15"/>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
        <w:gridCol w:w="7"/>
        <w:gridCol w:w="846"/>
        <w:gridCol w:w="91"/>
        <w:gridCol w:w="2581"/>
        <w:gridCol w:w="169"/>
        <w:gridCol w:w="1152"/>
        <w:gridCol w:w="223"/>
        <w:gridCol w:w="1519"/>
        <w:gridCol w:w="319"/>
        <w:gridCol w:w="1172"/>
        <w:gridCol w:w="260"/>
      </w:tblGrid>
      <w:tr w:rsidR="00310B44" w:rsidRPr="0095112D" w14:paraId="2A035BBA" w14:textId="77777777" w:rsidTr="008F6157">
        <w:tc>
          <w:tcPr>
            <w:tcW w:w="990" w:type="dxa"/>
            <w:gridSpan w:val="2"/>
          </w:tcPr>
          <w:p w14:paraId="00834502" w14:textId="77777777" w:rsidR="00310B44" w:rsidRPr="0095112D" w:rsidRDefault="00310B44" w:rsidP="0095112D">
            <w:pPr>
              <w:rPr>
                <w:rFonts w:ascii="Times New Roman" w:hAnsi="Times New Roman"/>
                <w:b/>
                <w:sz w:val="20"/>
                <w:szCs w:val="15"/>
              </w:rPr>
            </w:pPr>
            <w:r w:rsidRPr="0095112D">
              <w:rPr>
                <w:rFonts w:ascii="Times New Roman" w:hAnsi="Times New Roman"/>
                <w:b/>
                <w:sz w:val="20"/>
                <w:szCs w:val="15"/>
              </w:rPr>
              <w:t>381</w:t>
            </w:r>
          </w:p>
        </w:tc>
        <w:tc>
          <w:tcPr>
            <w:tcW w:w="8332" w:type="dxa"/>
            <w:gridSpan w:val="10"/>
          </w:tcPr>
          <w:p w14:paraId="46FB1938" w14:textId="77777777" w:rsidR="00310B44" w:rsidRPr="0095112D" w:rsidRDefault="00310B44" w:rsidP="0095112D">
            <w:pPr>
              <w:rPr>
                <w:rFonts w:ascii="Times New Roman" w:hAnsi="Times New Roman"/>
                <w:b/>
                <w:sz w:val="20"/>
                <w:szCs w:val="15"/>
              </w:rPr>
            </w:pPr>
            <w:r w:rsidRPr="0095112D">
              <w:rPr>
                <w:rFonts w:ascii="Times New Roman" w:hAnsi="Times New Roman"/>
                <w:b/>
                <w:sz w:val="20"/>
                <w:szCs w:val="15"/>
              </w:rPr>
              <w:t>Tekuće donacije i pomoći</w:t>
            </w:r>
          </w:p>
        </w:tc>
      </w:tr>
      <w:tr w:rsidR="00310B44" w:rsidRPr="0095112D" w14:paraId="6DC35A20" w14:textId="77777777" w:rsidTr="008F6157">
        <w:tc>
          <w:tcPr>
            <w:tcW w:w="990" w:type="dxa"/>
            <w:gridSpan w:val="2"/>
          </w:tcPr>
          <w:p w14:paraId="5DE2C077"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38112</w:t>
            </w:r>
          </w:p>
        </w:tc>
        <w:tc>
          <w:tcPr>
            <w:tcW w:w="846" w:type="dxa"/>
          </w:tcPr>
          <w:p w14:paraId="5EFE8386" w14:textId="77777777" w:rsidR="00310B44" w:rsidRPr="0095112D" w:rsidRDefault="00310B44" w:rsidP="0095112D">
            <w:pPr>
              <w:jc w:val="both"/>
              <w:rPr>
                <w:rFonts w:ascii="Times New Roman" w:hAnsi="Times New Roman"/>
                <w:sz w:val="18"/>
                <w:szCs w:val="18"/>
              </w:rPr>
            </w:pPr>
            <w:r w:rsidRPr="0095112D">
              <w:rPr>
                <w:rFonts w:ascii="Times New Roman" w:hAnsi="Times New Roman"/>
                <w:sz w:val="18"/>
                <w:szCs w:val="18"/>
              </w:rPr>
              <w:t>23721</w:t>
            </w:r>
          </w:p>
        </w:tc>
        <w:tc>
          <w:tcPr>
            <w:tcW w:w="2672" w:type="dxa"/>
            <w:gridSpan w:val="2"/>
          </w:tcPr>
          <w:p w14:paraId="650893E7"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 xml:space="preserve">Crkva Šandrovac- </w:t>
            </w:r>
            <w:proofErr w:type="spellStart"/>
            <w:r w:rsidRPr="0095112D">
              <w:rPr>
                <w:rFonts w:ascii="Times New Roman" w:hAnsi="Times New Roman"/>
                <w:sz w:val="20"/>
                <w:szCs w:val="15"/>
              </w:rPr>
              <w:t>tek.donacije</w:t>
            </w:r>
            <w:proofErr w:type="spellEnd"/>
          </w:p>
        </w:tc>
        <w:tc>
          <w:tcPr>
            <w:tcW w:w="1321" w:type="dxa"/>
            <w:gridSpan w:val="2"/>
          </w:tcPr>
          <w:p w14:paraId="151EF829"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50.000.</w:t>
            </w:r>
          </w:p>
        </w:tc>
        <w:tc>
          <w:tcPr>
            <w:tcW w:w="2061" w:type="dxa"/>
            <w:gridSpan w:val="3"/>
          </w:tcPr>
          <w:p w14:paraId="6022FE4E" w14:textId="77777777" w:rsidR="00310B44" w:rsidRPr="0095112D" w:rsidRDefault="00310B44" w:rsidP="0095112D">
            <w:pPr>
              <w:tabs>
                <w:tab w:val="left" w:pos="1065"/>
              </w:tabs>
              <w:jc w:val="right"/>
              <w:rPr>
                <w:rFonts w:ascii="Times New Roman" w:hAnsi="Times New Roman"/>
                <w:sz w:val="20"/>
                <w:szCs w:val="15"/>
              </w:rPr>
            </w:pPr>
            <w:r w:rsidRPr="0095112D">
              <w:rPr>
                <w:rFonts w:ascii="Times New Roman" w:hAnsi="Times New Roman"/>
                <w:sz w:val="20"/>
                <w:szCs w:val="15"/>
              </w:rPr>
              <w:t>50.000.</w:t>
            </w:r>
          </w:p>
        </w:tc>
        <w:tc>
          <w:tcPr>
            <w:tcW w:w="1432" w:type="dxa"/>
            <w:gridSpan w:val="2"/>
          </w:tcPr>
          <w:p w14:paraId="3982E621"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100</w:t>
            </w:r>
          </w:p>
        </w:tc>
      </w:tr>
      <w:tr w:rsidR="00310B44" w:rsidRPr="0095112D" w14:paraId="455B08AC" w14:textId="77777777" w:rsidTr="008F6157">
        <w:tc>
          <w:tcPr>
            <w:tcW w:w="990" w:type="dxa"/>
            <w:gridSpan w:val="2"/>
          </w:tcPr>
          <w:p w14:paraId="7A656B2B"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381146</w:t>
            </w:r>
          </w:p>
        </w:tc>
        <w:tc>
          <w:tcPr>
            <w:tcW w:w="846" w:type="dxa"/>
          </w:tcPr>
          <w:p w14:paraId="1FCD400B" w14:textId="77777777" w:rsidR="00310B44" w:rsidRPr="0095112D" w:rsidRDefault="00310B44" w:rsidP="0095112D">
            <w:pPr>
              <w:jc w:val="both"/>
              <w:rPr>
                <w:rFonts w:ascii="Times New Roman" w:hAnsi="Times New Roman"/>
                <w:sz w:val="18"/>
                <w:szCs w:val="18"/>
              </w:rPr>
            </w:pPr>
            <w:r w:rsidRPr="0095112D">
              <w:rPr>
                <w:rFonts w:ascii="Times New Roman" w:hAnsi="Times New Roman"/>
                <w:sz w:val="18"/>
                <w:szCs w:val="18"/>
              </w:rPr>
              <w:t>2371106</w:t>
            </w:r>
          </w:p>
        </w:tc>
        <w:tc>
          <w:tcPr>
            <w:tcW w:w="2672" w:type="dxa"/>
            <w:gridSpan w:val="2"/>
          </w:tcPr>
          <w:p w14:paraId="201E9D5F"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Crveni križ</w:t>
            </w:r>
          </w:p>
        </w:tc>
        <w:tc>
          <w:tcPr>
            <w:tcW w:w="1321" w:type="dxa"/>
            <w:gridSpan w:val="2"/>
          </w:tcPr>
          <w:p w14:paraId="518801E7"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6.000.</w:t>
            </w:r>
          </w:p>
        </w:tc>
        <w:tc>
          <w:tcPr>
            <w:tcW w:w="2061" w:type="dxa"/>
            <w:gridSpan w:val="3"/>
          </w:tcPr>
          <w:p w14:paraId="69BDE431"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6.000.</w:t>
            </w:r>
          </w:p>
        </w:tc>
        <w:tc>
          <w:tcPr>
            <w:tcW w:w="1432" w:type="dxa"/>
            <w:gridSpan w:val="2"/>
          </w:tcPr>
          <w:p w14:paraId="34E80D82"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100</w:t>
            </w:r>
          </w:p>
        </w:tc>
      </w:tr>
      <w:tr w:rsidR="00310B44" w:rsidRPr="0095112D" w14:paraId="48D6F169" w14:textId="77777777" w:rsidTr="008F6157">
        <w:tc>
          <w:tcPr>
            <w:tcW w:w="990" w:type="dxa"/>
            <w:gridSpan w:val="2"/>
          </w:tcPr>
          <w:p w14:paraId="50687D29"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381148</w:t>
            </w:r>
          </w:p>
        </w:tc>
        <w:tc>
          <w:tcPr>
            <w:tcW w:w="846" w:type="dxa"/>
          </w:tcPr>
          <w:p w14:paraId="53965D18" w14:textId="77777777" w:rsidR="00310B44" w:rsidRPr="0095112D" w:rsidRDefault="00310B44" w:rsidP="0095112D">
            <w:pPr>
              <w:jc w:val="both"/>
              <w:rPr>
                <w:rFonts w:ascii="Times New Roman" w:hAnsi="Times New Roman"/>
                <w:sz w:val="18"/>
                <w:szCs w:val="18"/>
              </w:rPr>
            </w:pPr>
            <w:r w:rsidRPr="0095112D">
              <w:rPr>
                <w:rFonts w:ascii="Times New Roman" w:hAnsi="Times New Roman"/>
                <w:sz w:val="18"/>
                <w:szCs w:val="18"/>
              </w:rPr>
              <w:t>2371108</w:t>
            </w:r>
          </w:p>
        </w:tc>
        <w:tc>
          <w:tcPr>
            <w:tcW w:w="2672" w:type="dxa"/>
            <w:gridSpan w:val="2"/>
          </w:tcPr>
          <w:p w14:paraId="4A7E3B55"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Stranke</w:t>
            </w:r>
          </w:p>
        </w:tc>
        <w:tc>
          <w:tcPr>
            <w:tcW w:w="1321" w:type="dxa"/>
            <w:gridSpan w:val="2"/>
          </w:tcPr>
          <w:p w14:paraId="67B70F02"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0.</w:t>
            </w:r>
          </w:p>
        </w:tc>
        <w:tc>
          <w:tcPr>
            <w:tcW w:w="2061" w:type="dxa"/>
            <w:gridSpan w:val="3"/>
          </w:tcPr>
          <w:p w14:paraId="74C7A57A"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0.</w:t>
            </w:r>
          </w:p>
        </w:tc>
        <w:tc>
          <w:tcPr>
            <w:tcW w:w="1432" w:type="dxa"/>
            <w:gridSpan w:val="2"/>
          </w:tcPr>
          <w:p w14:paraId="2A242CC9"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w:t>
            </w:r>
          </w:p>
        </w:tc>
      </w:tr>
      <w:tr w:rsidR="00310B44" w:rsidRPr="0095112D" w14:paraId="5CF1EC5C" w14:textId="77777777" w:rsidTr="008F6157">
        <w:tc>
          <w:tcPr>
            <w:tcW w:w="990" w:type="dxa"/>
            <w:gridSpan w:val="2"/>
          </w:tcPr>
          <w:p w14:paraId="78F8338A"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3811413</w:t>
            </w:r>
          </w:p>
        </w:tc>
        <w:tc>
          <w:tcPr>
            <w:tcW w:w="846" w:type="dxa"/>
          </w:tcPr>
          <w:p w14:paraId="64DE32A3" w14:textId="77777777" w:rsidR="00310B44" w:rsidRPr="0095112D" w:rsidRDefault="00310B44" w:rsidP="0095112D">
            <w:pPr>
              <w:jc w:val="both"/>
              <w:rPr>
                <w:rFonts w:ascii="Times New Roman" w:hAnsi="Times New Roman"/>
                <w:sz w:val="18"/>
                <w:szCs w:val="18"/>
              </w:rPr>
            </w:pPr>
            <w:r w:rsidRPr="0095112D">
              <w:rPr>
                <w:rFonts w:ascii="Times New Roman" w:hAnsi="Times New Roman"/>
                <w:sz w:val="18"/>
                <w:szCs w:val="18"/>
              </w:rPr>
              <w:t>23711</w:t>
            </w:r>
          </w:p>
        </w:tc>
        <w:tc>
          <w:tcPr>
            <w:tcW w:w="2672" w:type="dxa"/>
            <w:gridSpan w:val="2"/>
          </w:tcPr>
          <w:p w14:paraId="3B497AA5" w14:textId="77777777" w:rsidR="00310B44" w:rsidRPr="0095112D" w:rsidRDefault="00310B44" w:rsidP="0095112D">
            <w:pPr>
              <w:rPr>
                <w:rFonts w:ascii="Times New Roman" w:hAnsi="Times New Roman"/>
                <w:sz w:val="20"/>
                <w:szCs w:val="20"/>
              </w:rPr>
            </w:pPr>
            <w:r w:rsidRPr="0095112D">
              <w:rPr>
                <w:rFonts w:ascii="Times New Roman" w:hAnsi="Times New Roman"/>
                <w:sz w:val="20"/>
                <w:szCs w:val="20"/>
              </w:rPr>
              <w:t>Udruge Općina Šandrovac</w:t>
            </w:r>
          </w:p>
        </w:tc>
        <w:tc>
          <w:tcPr>
            <w:tcW w:w="1321" w:type="dxa"/>
            <w:gridSpan w:val="2"/>
          </w:tcPr>
          <w:p w14:paraId="0CF2E735"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95.000.</w:t>
            </w:r>
          </w:p>
        </w:tc>
        <w:tc>
          <w:tcPr>
            <w:tcW w:w="2061" w:type="dxa"/>
            <w:gridSpan w:val="3"/>
          </w:tcPr>
          <w:p w14:paraId="5D9C98DF"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85.800.</w:t>
            </w:r>
          </w:p>
        </w:tc>
        <w:tc>
          <w:tcPr>
            <w:tcW w:w="1432" w:type="dxa"/>
            <w:gridSpan w:val="2"/>
          </w:tcPr>
          <w:p w14:paraId="5BA17AD4"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90,32</w:t>
            </w:r>
          </w:p>
        </w:tc>
      </w:tr>
      <w:tr w:rsidR="00310B44" w:rsidRPr="0095112D" w14:paraId="0BEFFD10" w14:textId="77777777" w:rsidTr="008F6157">
        <w:tc>
          <w:tcPr>
            <w:tcW w:w="990" w:type="dxa"/>
            <w:gridSpan w:val="2"/>
          </w:tcPr>
          <w:p w14:paraId="48055AFD"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381191</w:t>
            </w:r>
          </w:p>
        </w:tc>
        <w:tc>
          <w:tcPr>
            <w:tcW w:w="846" w:type="dxa"/>
          </w:tcPr>
          <w:p w14:paraId="10808663" w14:textId="77777777" w:rsidR="00310B44" w:rsidRPr="0095112D" w:rsidRDefault="00310B44" w:rsidP="0095112D">
            <w:pPr>
              <w:jc w:val="both"/>
              <w:rPr>
                <w:rFonts w:ascii="Times New Roman" w:hAnsi="Times New Roman"/>
                <w:sz w:val="18"/>
                <w:szCs w:val="18"/>
              </w:rPr>
            </w:pPr>
            <w:r w:rsidRPr="0095112D">
              <w:rPr>
                <w:rFonts w:ascii="Times New Roman" w:hAnsi="Times New Roman"/>
                <w:sz w:val="18"/>
                <w:szCs w:val="18"/>
              </w:rPr>
              <w:t>2371111</w:t>
            </w:r>
          </w:p>
        </w:tc>
        <w:tc>
          <w:tcPr>
            <w:tcW w:w="2672" w:type="dxa"/>
            <w:gridSpan w:val="2"/>
          </w:tcPr>
          <w:p w14:paraId="2DB03BB7"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Vatrogasna zajednica</w:t>
            </w:r>
          </w:p>
        </w:tc>
        <w:tc>
          <w:tcPr>
            <w:tcW w:w="1321" w:type="dxa"/>
            <w:gridSpan w:val="2"/>
          </w:tcPr>
          <w:p w14:paraId="5CEF9459"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120.000.</w:t>
            </w:r>
          </w:p>
        </w:tc>
        <w:tc>
          <w:tcPr>
            <w:tcW w:w="2061" w:type="dxa"/>
            <w:gridSpan w:val="3"/>
          </w:tcPr>
          <w:p w14:paraId="6E1B155D"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120.000.</w:t>
            </w:r>
          </w:p>
        </w:tc>
        <w:tc>
          <w:tcPr>
            <w:tcW w:w="1432" w:type="dxa"/>
            <w:gridSpan w:val="2"/>
          </w:tcPr>
          <w:p w14:paraId="200F745E"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100</w:t>
            </w:r>
          </w:p>
        </w:tc>
      </w:tr>
      <w:tr w:rsidR="00310B44" w:rsidRPr="0095112D" w14:paraId="3C28D219" w14:textId="77777777" w:rsidTr="008F6157">
        <w:tc>
          <w:tcPr>
            <w:tcW w:w="990" w:type="dxa"/>
            <w:gridSpan w:val="2"/>
          </w:tcPr>
          <w:p w14:paraId="10CC0A29"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3811921</w:t>
            </w:r>
          </w:p>
        </w:tc>
        <w:tc>
          <w:tcPr>
            <w:tcW w:w="846" w:type="dxa"/>
          </w:tcPr>
          <w:p w14:paraId="7EAE74F9" w14:textId="77777777" w:rsidR="00310B44" w:rsidRPr="0095112D" w:rsidRDefault="00310B44" w:rsidP="0095112D">
            <w:pPr>
              <w:jc w:val="both"/>
              <w:rPr>
                <w:rFonts w:ascii="Times New Roman" w:hAnsi="Times New Roman"/>
                <w:sz w:val="18"/>
                <w:szCs w:val="18"/>
              </w:rPr>
            </w:pPr>
            <w:r w:rsidRPr="0095112D">
              <w:rPr>
                <w:rFonts w:ascii="Times New Roman" w:hAnsi="Times New Roman"/>
                <w:sz w:val="18"/>
                <w:szCs w:val="18"/>
              </w:rPr>
              <w:t>23711</w:t>
            </w:r>
          </w:p>
        </w:tc>
        <w:tc>
          <w:tcPr>
            <w:tcW w:w="2672" w:type="dxa"/>
            <w:gridSpan w:val="2"/>
          </w:tcPr>
          <w:p w14:paraId="05CA6980"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CZ –</w:t>
            </w:r>
            <w:proofErr w:type="spellStart"/>
            <w:r w:rsidRPr="0095112D">
              <w:rPr>
                <w:rFonts w:ascii="Times New Roman" w:hAnsi="Times New Roman"/>
                <w:sz w:val="20"/>
                <w:szCs w:val="15"/>
              </w:rPr>
              <w:t>akt.u</w:t>
            </w:r>
            <w:proofErr w:type="spellEnd"/>
            <w:r w:rsidRPr="0095112D">
              <w:rPr>
                <w:rFonts w:ascii="Times New Roman" w:hAnsi="Times New Roman"/>
                <w:sz w:val="20"/>
                <w:szCs w:val="15"/>
              </w:rPr>
              <w:t xml:space="preserve"> velikoj katastrofi</w:t>
            </w:r>
          </w:p>
        </w:tc>
        <w:tc>
          <w:tcPr>
            <w:tcW w:w="1321" w:type="dxa"/>
            <w:gridSpan w:val="2"/>
          </w:tcPr>
          <w:p w14:paraId="413DFC7C"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5.000.</w:t>
            </w:r>
          </w:p>
        </w:tc>
        <w:tc>
          <w:tcPr>
            <w:tcW w:w="2061" w:type="dxa"/>
            <w:gridSpan w:val="3"/>
          </w:tcPr>
          <w:p w14:paraId="020C089A" w14:textId="77777777" w:rsidR="00310B44" w:rsidRPr="0095112D" w:rsidRDefault="00310B44" w:rsidP="0095112D">
            <w:pPr>
              <w:tabs>
                <w:tab w:val="center" w:pos="671"/>
                <w:tab w:val="right" w:pos="1343"/>
              </w:tabs>
              <w:jc w:val="right"/>
              <w:rPr>
                <w:rFonts w:ascii="Times New Roman" w:hAnsi="Times New Roman"/>
                <w:sz w:val="20"/>
                <w:szCs w:val="15"/>
              </w:rPr>
            </w:pPr>
            <w:r w:rsidRPr="0095112D">
              <w:rPr>
                <w:rFonts w:ascii="Times New Roman" w:hAnsi="Times New Roman"/>
                <w:sz w:val="20"/>
                <w:szCs w:val="15"/>
              </w:rPr>
              <w:tab/>
            </w:r>
            <w:r w:rsidRPr="0095112D">
              <w:rPr>
                <w:rFonts w:ascii="Times New Roman" w:hAnsi="Times New Roman"/>
                <w:sz w:val="20"/>
                <w:szCs w:val="15"/>
              </w:rPr>
              <w:tab/>
              <w:t>0.</w:t>
            </w:r>
          </w:p>
        </w:tc>
        <w:tc>
          <w:tcPr>
            <w:tcW w:w="1432" w:type="dxa"/>
            <w:gridSpan w:val="2"/>
          </w:tcPr>
          <w:p w14:paraId="22B2B079"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w:t>
            </w:r>
          </w:p>
        </w:tc>
      </w:tr>
      <w:tr w:rsidR="00310B44" w:rsidRPr="0095112D" w14:paraId="03F137F0" w14:textId="77777777" w:rsidTr="008F6157">
        <w:tc>
          <w:tcPr>
            <w:tcW w:w="990" w:type="dxa"/>
            <w:gridSpan w:val="2"/>
          </w:tcPr>
          <w:p w14:paraId="0510E626"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381193</w:t>
            </w:r>
          </w:p>
        </w:tc>
        <w:tc>
          <w:tcPr>
            <w:tcW w:w="846" w:type="dxa"/>
          </w:tcPr>
          <w:p w14:paraId="7459E3D8" w14:textId="77777777" w:rsidR="00310B44" w:rsidRPr="0095112D" w:rsidRDefault="00310B44" w:rsidP="0095112D">
            <w:pPr>
              <w:jc w:val="both"/>
              <w:rPr>
                <w:rFonts w:ascii="Times New Roman" w:hAnsi="Times New Roman"/>
                <w:sz w:val="18"/>
                <w:szCs w:val="18"/>
              </w:rPr>
            </w:pPr>
            <w:r w:rsidRPr="0095112D">
              <w:rPr>
                <w:rFonts w:ascii="Times New Roman" w:hAnsi="Times New Roman"/>
                <w:sz w:val="18"/>
                <w:szCs w:val="18"/>
              </w:rPr>
              <w:t>2371113</w:t>
            </w:r>
          </w:p>
        </w:tc>
        <w:tc>
          <w:tcPr>
            <w:tcW w:w="2672" w:type="dxa"/>
            <w:gridSpan w:val="2"/>
          </w:tcPr>
          <w:p w14:paraId="3786BD78"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 xml:space="preserve">Mala škola </w:t>
            </w:r>
          </w:p>
        </w:tc>
        <w:tc>
          <w:tcPr>
            <w:tcW w:w="1321" w:type="dxa"/>
            <w:gridSpan w:val="2"/>
          </w:tcPr>
          <w:p w14:paraId="471F82EE"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15.000.</w:t>
            </w:r>
          </w:p>
        </w:tc>
        <w:tc>
          <w:tcPr>
            <w:tcW w:w="2061" w:type="dxa"/>
            <w:gridSpan w:val="3"/>
          </w:tcPr>
          <w:p w14:paraId="1EEEB23D" w14:textId="77777777" w:rsidR="00310B44" w:rsidRPr="0095112D" w:rsidRDefault="00310B44" w:rsidP="0095112D">
            <w:pPr>
              <w:tabs>
                <w:tab w:val="left" w:pos="1065"/>
              </w:tabs>
              <w:jc w:val="right"/>
              <w:rPr>
                <w:rFonts w:ascii="Times New Roman" w:hAnsi="Times New Roman"/>
                <w:sz w:val="20"/>
                <w:szCs w:val="15"/>
              </w:rPr>
            </w:pPr>
            <w:r w:rsidRPr="0095112D">
              <w:rPr>
                <w:rFonts w:ascii="Times New Roman" w:hAnsi="Times New Roman"/>
                <w:sz w:val="20"/>
                <w:szCs w:val="15"/>
              </w:rPr>
              <w:t>15.073.</w:t>
            </w:r>
          </w:p>
        </w:tc>
        <w:tc>
          <w:tcPr>
            <w:tcW w:w="1432" w:type="dxa"/>
            <w:gridSpan w:val="2"/>
          </w:tcPr>
          <w:p w14:paraId="46389677"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100,49</w:t>
            </w:r>
          </w:p>
        </w:tc>
      </w:tr>
      <w:tr w:rsidR="00310B44" w:rsidRPr="0095112D" w14:paraId="0BCEAFF0" w14:textId="77777777" w:rsidTr="008F6157">
        <w:tc>
          <w:tcPr>
            <w:tcW w:w="990" w:type="dxa"/>
            <w:gridSpan w:val="2"/>
          </w:tcPr>
          <w:p w14:paraId="57FBAA75"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3811931</w:t>
            </w:r>
          </w:p>
        </w:tc>
        <w:tc>
          <w:tcPr>
            <w:tcW w:w="846" w:type="dxa"/>
          </w:tcPr>
          <w:p w14:paraId="6CC73426" w14:textId="77777777" w:rsidR="00310B44" w:rsidRPr="0095112D" w:rsidRDefault="00310B44" w:rsidP="0095112D">
            <w:pPr>
              <w:jc w:val="both"/>
              <w:rPr>
                <w:rFonts w:ascii="Times New Roman" w:hAnsi="Times New Roman"/>
                <w:sz w:val="18"/>
                <w:szCs w:val="18"/>
              </w:rPr>
            </w:pPr>
            <w:r w:rsidRPr="0095112D">
              <w:rPr>
                <w:rFonts w:ascii="Times New Roman" w:hAnsi="Times New Roman"/>
                <w:sz w:val="18"/>
                <w:szCs w:val="18"/>
              </w:rPr>
              <w:t>2371113</w:t>
            </w:r>
          </w:p>
        </w:tc>
        <w:tc>
          <w:tcPr>
            <w:tcW w:w="2672" w:type="dxa"/>
            <w:gridSpan w:val="2"/>
          </w:tcPr>
          <w:p w14:paraId="31289A5B"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 xml:space="preserve">Knjige i bilježnice </w:t>
            </w:r>
          </w:p>
        </w:tc>
        <w:tc>
          <w:tcPr>
            <w:tcW w:w="1321" w:type="dxa"/>
            <w:gridSpan w:val="2"/>
          </w:tcPr>
          <w:p w14:paraId="7DB654F8"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60.000.</w:t>
            </w:r>
          </w:p>
        </w:tc>
        <w:tc>
          <w:tcPr>
            <w:tcW w:w="2061" w:type="dxa"/>
            <w:gridSpan w:val="3"/>
          </w:tcPr>
          <w:p w14:paraId="56E6ABF9" w14:textId="77777777" w:rsidR="00310B44" w:rsidRPr="0095112D" w:rsidRDefault="00310B44" w:rsidP="0095112D">
            <w:pPr>
              <w:tabs>
                <w:tab w:val="left" w:pos="1245"/>
              </w:tabs>
              <w:rPr>
                <w:rFonts w:ascii="Times New Roman" w:hAnsi="Times New Roman"/>
                <w:sz w:val="20"/>
                <w:szCs w:val="15"/>
              </w:rPr>
            </w:pPr>
            <w:r w:rsidRPr="0095112D">
              <w:rPr>
                <w:rFonts w:ascii="Times New Roman" w:hAnsi="Times New Roman"/>
                <w:sz w:val="20"/>
                <w:szCs w:val="15"/>
              </w:rPr>
              <w:tab/>
              <w:t>58.811.</w:t>
            </w:r>
          </w:p>
        </w:tc>
        <w:tc>
          <w:tcPr>
            <w:tcW w:w="1432" w:type="dxa"/>
            <w:gridSpan w:val="2"/>
          </w:tcPr>
          <w:p w14:paraId="6A604F4A"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98,02</w:t>
            </w:r>
          </w:p>
        </w:tc>
      </w:tr>
      <w:tr w:rsidR="00310B44" w:rsidRPr="0095112D" w14:paraId="5EE4CD0C" w14:textId="77777777" w:rsidTr="008F6157">
        <w:tc>
          <w:tcPr>
            <w:tcW w:w="990" w:type="dxa"/>
            <w:gridSpan w:val="2"/>
          </w:tcPr>
          <w:p w14:paraId="13404CCD"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381195</w:t>
            </w:r>
          </w:p>
        </w:tc>
        <w:tc>
          <w:tcPr>
            <w:tcW w:w="846" w:type="dxa"/>
          </w:tcPr>
          <w:p w14:paraId="24CF1A4F" w14:textId="77777777" w:rsidR="00310B44" w:rsidRPr="0095112D" w:rsidRDefault="00310B44" w:rsidP="0095112D">
            <w:pPr>
              <w:jc w:val="both"/>
              <w:rPr>
                <w:rFonts w:ascii="Times New Roman" w:hAnsi="Times New Roman"/>
                <w:sz w:val="18"/>
                <w:szCs w:val="18"/>
              </w:rPr>
            </w:pPr>
            <w:r w:rsidRPr="0095112D">
              <w:rPr>
                <w:rFonts w:ascii="Times New Roman" w:hAnsi="Times New Roman"/>
                <w:sz w:val="18"/>
                <w:szCs w:val="18"/>
              </w:rPr>
              <w:t>2371115</w:t>
            </w:r>
          </w:p>
        </w:tc>
        <w:tc>
          <w:tcPr>
            <w:tcW w:w="2672" w:type="dxa"/>
            <w:gridSpan w:val="2"/>
          </w:tcPr>
          <w:p w14:paraId="38310744"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Ostale tekuće donacije</w:t>
            </w:r>
          </w:p>
        </w:tc>
        <w:tc>
          <w:tcPr>
            <w:tcW w:w="1321" w:type="dxa"/>
            <w:gridSpan w:val="2"/>
          </w:tcPr>
          <w:p w14:paraId="4BF088E1"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10.000.</w:t>
            </w:r>
          </w:p>
        </w:tc>
        <w:tc>
          <w:tcPr>
            <w:tcW w:w="2061" w:type="dxa"/>
            <w:gridSpan w:val="3"/>
          </w:tcPr>
          <w:p w14:paraId="65BFFD06"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9.200.</w:t>
            </w:r>
          </w:p>
        </w:tc>
        <w:tc>
          <w:tcPr>
            <w:tcW w:w="1432" w:type="dxa"/>
            <w:gridSpan w:val="2"/>
          </w:tcPr>
          <w:p w14:paraId="115AAE7E"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92</w:t>
            </w:r>
          </w:p>
        </w:tc>
      </w:tr>
      <w:tr w:rsidR="00310B44" w:rsidRPr="0095112D" w14:paraId="26E5CFE3" w14:textId="77777777" w:rsidTr="008F6157">
        <w:tc>
          <w:tcPr>
            <w:tcW w:w="990" w:type="dxa"/>
            <w:gridSpan w:val="2"/>
          </w:tcPr>
          <w:p w14:paraId="0A9B24D2"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381197</w:t>
            </w:r>
          </w:p>
        </w:tc>
        <w:tc>
          <w:tcPr>
            <w:tcW w:w="846" w:type="dxa"/>
          </w:tcPr>
          <w:p w14:paraId="7CE04F7F" w14:textId="77777777" w:rsidR="00310B44" w:rsidRPr="0095112D" w:rsidRDefault="00310B44" w:rsidP="0095112D">
            <w:pPr>
              <w:jc w:val="both"/>
              <w:rPr>
                <w:rFonts w:ascii="Times New Roman" w:hAnsi="Times New Roman"/>
                <w:sz w:val="18"/>
                <w:szCs w:val="18"/>
              </w:rPr>
            </w:pPr>
            <w:r w:rsidRPr="0095112D">
              <w:rPr>
                <w:rFonts w:ascii="Times New Roman" w:hAnsi="Times New Roman"/>
                <w:sz w:val="18"/>
                <w:szCs w:val="18"/>
              </w:rPr>
              <w:t>237111</w:t>
            </w:r>
          </w:p>
        </w:tc>
        <w:tc>
          <w:tcPr>
            <w:tcW w:w="2672" w:type="dxa"/>
            <w:gridSpan w:val="2"/>
          </w:tcPr>
          <w:p w14:paraId="4456B8B7"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Gorska služba</w:t>
            </w:r>
          </w:p>
        </w:tc>
        <w:tc>
          <w:tcPr>
            <w:tcW w:w="1321" w:type="dxa"/>
            <w:gridSpan w:val="2"/>
          </w:tcPr>
          <w:p w14:paraId="4DF92ECE"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2.000.</w:t>
            </w:r>
          </w:p>
        </w:tc>
        <w:tc>
          <w:tcPr>
            <w:tcW w:w="2061" w:type="dxa"/>
            <w:gridSpan w:val="3"/>
          </w:tcPr>
          <w:p w14:paraId="6B856502"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2.000.</w:t>
            </w:r>
          </w:p>
        </w:tc>
        <w:tc>
          <w:tcPr>
            <w:tcW w:w="1432" w:type="dxa"/>
            <w:gridSpan w:val="2"/>
          </w:tcPr>
          <w:p w14:paraId="7780E533"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100</w:t>
            </w:r>
          </w:p>
        </w:tc>
      </w:tr>
      <w:tr w:rsidR="00310B44" w:rsidRPr="0095112D" w14:paraId="60AA9BCB" w14:textId="77777777" w:rsidTr="008F6157">
        <w:tc>
          <w:tcPr>
            <w:tcW w:w="4508" w:type="dxa"/>
            <w:gridSpan w:val="5"/>
          </w:tcPr>
          <w:p w14:paraId="596502C4" w14:textId="77777777" w:rsidR="00310B44" w:rsidRPr="0095112D" w:rsidRDefault="00310B44" w:rsidP="0095112D">
            <w:pPr>
              <w:rPr>
                <w:rFonts w:ascii="Times New Roman" w:hAnsi="Times New Roman"/>
                <w:sz w:val="20"/>
                <w:szCs w:val="15"/>
              </w:rPr>
            </w:pPr>
            <w:r w:rsidRPr="0095112D">
              <w:rPr>
                <w:rFonts w:ascii="Times New Roman" w:hAnsi="Times New Roman"/>
                <w:b/>
                <w:sz w:val="20"/>
                <w:szCs w:val="15"/>
              </w:rPr>
              <w:t xml:space="preserve">                          UKUPNO  381 :                                                    </w:t>
            </w:r>
          </w:p>
        </w:tc>
        <w:tc>
          <w:tcPr>
            <w:tcW w:w="1321" w:type="dxa"/>
            <w:gridSpan w:val="2"/>
          </w:tcPr>
          <w:p w14:paraId="1328081A" w14:textId="77777777" w:rsidR="00310B44" w:rsidRPr="0095112D" w:rsidRDefault="00310B44" w:rsidP="0095112D">
            <w:pPr>
              <w:jc w:val="right"/>
              <w:rPr>
                <w:rFonts w:ascii="Times New Roman" w:hAnsi="Times New Roman"/>
                <w:b/>
                <w:sz w:val="20"/>
                <w:szCs w:val="15"/>
              </w:rPr>
            </w:pPr>
            <w:r w:rsidRPr="0095112D">
              <w:rPr>
                <w:rFonts w:ascii="Times New Roman" w:hAnsi="Times New Roman"/>
                <w:b/>
                <w:sz w:val="20"/>
                <w:szCs w:val="15"/>
              </w:rPr>
              <w:t>363.000.</w:t>
            </w:r>
          </w:p>
        </w:tc>
        <w:tc>
          <w:tcPr>
            <w:tcW w:w="2061" w:type="dxa"/>
            <w:gridSpan w:val="3"/>
          </w:tcPr>
          <w:p w14:paraId="01CB7A55" w14:textId="77777777" w:rsidR="00310B44" w:rsidRPr="0095112D" w:rsidRDefault="00310B44" w:rsidP="0095112D">
            <w:pPr>
              <w:jc w:val="right"/>
              <w:rPr>
                <w:rFonts w:ascii="Times New Roman" w:hAnsi="Times New Roman"/>
                <w:b/>
                <w:sz w:val="20"/>
                <w:szCs w:val="15"/>
              </w:rPr>
            </w:pPr>
            <w:r w:rsidRPr="0095112D">
              <w:rPr>
                <w:rFonts w:ascii="Times New Roman" w:hAnsi="Times New Roman"/>
                <w:b/>
                <w:sz w:val="20"/>
                <w:szCs w:val="15"/>
              </w:rPr>
              <w:t>346.884.</w:t>
            </w:r>
          </w:p>
        </w:tc>
        <w:tc>
          <w:tcPr>
            <w:tcW w:w="1432" w:type="dxa"/>
            <w:gridSpan w:val="2"/>
          </w:tcPr>
          <w:p w14:paraId="7620BAC9" w14:textId="77777777" w:rsidR="00310B44" w:rsidRPr="0095112D" w:rsidRDefault="00310B44" w:rsidP="0095112D">
            <w:pPr>
              <w:jc w:val="right"/>
              <w:rPr>
                <w:rFonts w:ascii="Times New Roman" w:hAnsi="Times New Roman"/>
                <w:b/>
                <w:sz w:val="20"/>
                <w:szCs w:val="15"/>
              </w:rPr>
            </w:pPr>
            <w:r w:rsidRPr="0095112D">
              <w:rPr>
                <w:rFonts w:ascii="Times New Roman" w:hAnsi="Times New Roman"/>
                <w:b/>
                <w:sz w:val="20"/>
                <w:szCs w:val="15"/>
              </w:rPr>
              <w:t>95,56%</w:t>
            </w:r>
          </w:p>
        </w:tc>
      </w:tr>
      <w:tr w:rsidR="00310B44" w:rsidRPr="0095112D" w14:paraId="33E969D1" w14:textId="77777777" w:rsidTr="008F6157">
        <w:trPr>
          <w:gridAfter w:val="1"/>
          <w:wAfter w:w="260" w:type="dxa"/>
        </w:trPr>
        <w:tc>
          <w:tcPr>
            <w:tcW w:w="983" w:type="dxa"/>
          </w:tcPr>
          <w:p w14:paraId="61219C27" w14:textId="6E1FDA9F" w:rsidR="00310B44" w:rsidRPr="0095112D" w:rsidRDefault="00310B44" w:rsidP="0095112D">
            <w:pPr>
              <w:rPr>
                <w:rFonts w:ascii="Times New Roman" w:hAnsi="Times New Roman"/>
                <w:b/>
                <w:sz w:val="20"/>
                <w:szCs w:val="15"/>
              </w:rPr>
            </w:pPr>
            <w:r w:rsidRPr="0095112D">
              <w:rPr>
                <w:rFonts w:ascii="Times New Roman" w:hAnsi="Times New Roman"/>
                <w:b/>
                <w:sz w:val="20"/>
                <w:szCs w:val="15"/>
              </w:rPr>
              <w:lastRenderedPageBreak/>
              <w:t xml:space="preserve">         411</w:t>
            </w:r>
          </w:p>
        </w:tc>
        <w:tc>
          <w:tcPr>
            <w:tcW w:w="8079" w:type="dxa"/>
            <w:gridSpan w:val="10"/>
          </w:tcPr>
          <w:p w14:paraId="61707FF3" w14:textId="77777777" w:rsidR="00310B44" w:rsidRPr="0095112D" w:rsidRDefault="00310B44" w:rsidP="0095112D">
            <w:pPr>
              <w:rPr>
                <w:rFonts w:ascii="Times New Roman" w:hAnsi="Times New Roman"/>
                <w:b/>
                <w:sz w:val="20"/>
                <w:szCs w:val="15"/>
              </w:rPr>
            </w:pPr>
            <w:r w:rsidRPr="0095112D">
              <w:rPr>
                <w:rFonts w:ascii="Times New Roman" w:hAnsi="Times New Roman"/>
                <w:b/>
                <w:sz w:val="20"/>
                <w:szCs w:val="15"/>
              </w:rPr>
              <w:t>Zemljište</w:t>
            </w:r>
          </w:p>
        </w:tc>
      </w:tr>
      <w:tr w:rsidR="00310B44" w:rsidRPr="0095112D" w14:paraId="0E1C361A" w14:textId="77777777" w:rsidTr="008F6157">
        <w:trPr>
          <w:gridAfter w:val="1"/>
          <w:wAfter w:w="260" w:type="dxa"/>
        </w:trPr>
        <w:tc>
          <w:tcPr>
            <w:tcW w:w="983" w:type="dxa"/>
          </w:tcPr>
          <w:p w14:paraId="1C8D36EB"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41112</w:t>
            </w:r>
          </w:p>
        </w:tc>
        <w:tc>
          <w:tcPr>
            <w:tcW w:w="944" w:type="dxa"/>
            <w:gridSpan w:val="3"/>
          </w:tcPr>
          <w:p w14:paraId="70808D7D"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24111</w:t>
            </w:r>
          </w:p>
        </w:tc>
        <w:tc>
          <w:tcPr>
            <w:tcW w:w="2750" w:type="dxa"/>
            <w:gridSpan w:val="2"/>
          </w:tcPr>
          <w:p w14:paraId="0EC0F67D"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Zemljište za potrebe općine</w:t>
            </w:r>
          </w:p>
        </w:tc>
        <w:tc>
          <w:tcPr>
            <w:tcW w:w="1375" w:type="dxa"/>
            <w:gridSpan w:val="2"/>
          </w:tcPr>
          <w:p w14:paraId="1BBCD97A"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15.000.</w:t>
            </w:r>
          </w:p>
        </w:tc>
        <w:tc>
          <w:tcPr>
            <w:tcW w:w="1519" w:type="dxa"/>
          </w:tcPr>
          <w:p w14:paraId="36EFDC69"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0.</w:t>
            </w:r>
          </w:p>
        </w:tc>
        <w:tc>
          <w:tcPr>
            <w:tcW w:w="1491" w:type="dxa"/>
            <w:gridSpan w:val="2"/>
          </w:tcPr>
          <w:p w14:paraId="2AE77FBD"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w:t>
            </w:r>
          </w:p>
        </w:tc>
      </w:tr>
      <w:tr w:rsidR="00310B44" w:rsidRPr="0095112D" w14:paraId="3E15C901" w14:textId="77777777" w:rsidTr="008F6157">
        <w:trPr>
          <w:gridAfter w:val="1"/>
          <w:wAfter w:w="260" w:type="dxa"/>
        </w:trPr>
        <w:tc>
          <w:tcPr>
            <w:tcW w:w="4677" w:type="dxa"/>
            <w:gridSpan w:val="6"/>
          </w:tcPr>
          <w:p w14:paraId="6B543F03" w14:textId="77777777" w:rsidR="00310B44" w:rsidRPr="0095112D" w:rsidRDefault="00310B44" w:rsidP="0095112D">
            <w:pPr>
              <w:rPr>
                <w:rFonts w:ascii="Times New Roman" w:hAnsi="Times New Roman"/>
                <w:sz w:val="20"/>
                <w:szCs w:val="15"/>
              </w:rPr>
            </w:pPr>
            <w:r w:rsidRPr="0095112D">
              <w:rPr>
                <w:rFonts w:ascii="Times New Roman" w:hAnsi="Times New Roman"/>
                <w:b/>
                <w:sz w:val="20"/>
                <w:szCs w:val="15"/>
              </w:rPr>
              <w:t xml:space="preserve">UKUPNO 411    :                                               </w:t>
            </w:r>
          </w:p>
        </w:tc>
        <w:tc>
          <w:tcPr>
            <w:tcW w:w="1375" w:type="dxa"/>
            <w:gridSpan w:val="2"/>
          </w:tcPr>
          <w:p w14:paraId="1A023F71" w14:textId="77777777" w:rsidR="00310B44" w:rsidRPr="0095112D" w:rsidRDefault="00310B44" w:rsidP="0095112D">
            <w:pPr>
              <w:jc w:val="right"/>
              <w:rPr>
                <w:rFonts w:ascii="Times New Roman" w:hAnsi="Times New Roman"/>
                <w:b/>
                <w:sz w:val="20"/>
                <w:szCs w:val="15"/>
              </w:rPr>
            </w:pPr>
            <w:r w:rsidRPr="0095112D">
              <w:rPr>
                <w:rFonts w:ascii="Times New Roman" w:hAnsi="Times New Roman"/>
                <w:b/>
                <w:sz w:val="20"/>
                <w:szCs w:val="15"/>
              </w:rPr>
              <w:t>15.000.</w:t>
            </w:r>
          </w:p>
        </w:tc>
        <w:tc>
          <w:tcPr>
            <w:tcW w:w="1519" w:type="dxa"/>
          </w:tcPr>
          <w:p w14:paraId="63489483" w14:textId="77777777" w:rsidR="00310B44" w:rsidRPr="0095112D" w:rsidRDefault="00310B44" w:rsidP="0095112D">
            <w:pPr>
              <w:tabs>
                <w:tab w:val="center" w:pos="666"/>
                <w:tab w:val="left" w:pos="1155"/>
                <w:tab w:val="right" w:pos="1333"/>
              </w:tabs>
              <w:rPr>
                <w:rFonts w:ascii="Times New Roman" w:hAnsi="Times New Roman"/>
                <w:b/>
                <w:sz w:val="20"/>
                <w:szCs w:val="15"/>
              </w:rPr>
            </w:pPr>
            <w:r w:rsidRPr="0095112D">
              <w:rPr>
                <w:rFonts w:ascii="Times New Roman" w:hAnsi="Times New Roman"/>
                <w:b/>
                <w:sz w:val="20"/>
                <w:szCs w:val="15"/>
              </w:rPr>
              <w:tab/>
            </w:r>
            <w:r w:rsidRPr="0095112D">
              <w:rPr>
                <w:rFonts w:ascii="Times New Roman" w:hAnsi="Times New Roman"/>
                <w:b/>
                <w:sz w:val="20"/>
                <w:szCs w:val="15"/>
              </w:rPr>
              <w:tab/>
              <w:t>0.</w:t>
            </w:r>
            <w:r w:rsidRPr="0095112D">
              <w:rPr>
                <w:rFonts w:ascii="Times New Roman" w:hAnsi="Times New Roman"/>
                <w:b/>
                <w:sz w:val="20"/>
                <w:szCs w:val="15"/>
              </w:rPr>
              <w:tab/>
            </w:r>
          </w:p>
        </w:tc>
        <w:tc>
          <w:tcPr>
            <w:tcW w:w="1491" w:type="dxa"/>
            <w:gridSpan w:val="2"/>
          </w:tcPr>
          <w:p w14:paraId="727643D9" w14:textId="77777777" w:rsidR="00310B44" w:rsidRPr="0095112D" w:rsidRDefault="00310B44" w:rsidP="0095112D">
            <w:pPr>
              <w:jc w:val="right"/>
              <w:rPr>
                <w:rFonts w:ascii="Times New Roman" w:hAnsi="Times New Roman"/>
                <w:b/>
                <w:sz w:val="20"/>
                <w:szCs w:val="15"/>
              </w:rPr>
            </w:pPr>
            <w:r w:rsidRPr="0095112D">
              <w:rPr>
                <w:rFonts w:ascii="Times New Roman" w:hAnsi="Times New Roman"/>
                <w:b/>
                <w:sz w:val="20"/>
                <w:szCs w:val="15"/>
              </w:rPr>
              <w:t>--</w:t>
            </w:r>
          </w:p>
        </w:tc>
      </w:tr>
    </w:tbl>
    <w:p w14:paraId="64CCF7DD" w14:textId="5712F28E" w:rsidR="00310B44" w:rsidRPr="0095112D" w:rsidRDefault="00310B44" w:rsidP="00310B44">
      <w:pPr>
        <w:rPr>
          <w:rFonts w:ascii="Times New Roman" w:hAnsi="Times New Roman"/>
          <w:b/>
          <w:sz w:val="20"/>
          <w:szCs w:val="15"/>
        </w:rPr>
      </w:pPr>
      <w:r w:rsidRPr="0095112D">
        <w:rPr>
          <w:rFonts w:ascii="Times New Roman" w:hAnsi="Times New Roman"/>
          <w:b/>
          <w:sz w:val="20"/>
          <w:szCs w:val="15"/>
        </w:rPr>
        <w:t xml:space="preserve">              </w:t>
      </w:r>
    </w:p>
    <w:p w14:paraId="264DC496" w14:textId="77777777" w:rsidR="00310B44" w:rsidRPr="0095112D" w:rsidRDefault="00310B44" w:rsidP="00310B44">
      <w:pPr>
        <w:rPr>
          <w:rFonts w:ascii="Times New Roman" w:hAnsi="Times New Roman"/>
          <w:b/>
          <w:sz w:val="20"/>
          <w:szCs w:val="15"/>
        </w:rPr>
      </w:pPr>
      <w:r w:rsidRPr="0095112D">
        <w:rPr>
          <w:rFonts w:ascii="Times New Roman" w:hAnsi="Times New Roman"/>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
        <w:gridCol w:w="916"/>
        <w:gridCol w:w="2498"/>
        <w:gridCol w:w="1817"/>
        <w:gridCol w:w="1768"/>
        <w:gridCol w:w="1314"/>
      </w:tblGrid>
      <w:tr w:rsidR="00310B44" w:rsidRPr="0095112D" w14:paraId="6D77BA78" w14:textId="77777777" w:rsidTr="0095112D">
        <w:tc>
          <w:tcPr>
            <w:tcW w:w="973" w:type="dxa"/>
          </w:tcPr>
          <w:p w14:paraId="107B662B" w14:textId="77777777" w:rsidR="00310B44" w:rsidRPr="0095112D" w:rsidRDefault="00310B44" w:rsidP="0095112D">
            <w:pPr>
              <w:rPr>
                <w:rFonts w:ascii="Times New Roman" w:hAnsi="Times New Roman"/>
                <w:b/>
                <w:sz w:val="20"/>
                <w:szCs w:val="15"/>
              </w:rPr>
            </w:pPr>
            <w:r w:rsidRPr="0095112D">
              <w:rPr>
                <w:rFonts w:ascii="Times New Roman" w:hAnsi="Times New Roman"/>
                <w:b/>
                <w:sz w:val="20"/>
                <w:szCs w:val="15"/>
              </w:rPr>
              <w:t>421</w:t>
            </w:r>
          </w:p>
        </w:tc>
        <w:tc>
          <w:tcPr>
            <w:tcW w:w="8313" w:type="dxa"/>
            <w:gridSpan w:val="5"/>
          </w:tcPr>
          <w:p w14:paraId="690B3185" w14:textId="77777777" w:rsidR="00310B44" w:rsidRPr="0095112D" w:rsidRDefault="00310B44" w:rsidP="0095112D">
            <w:pPr>
              <w:rPr>
                <w:rFonts w:ascii="Times New Roman" w:hAnsi="Times New Roman"/>
                <w:b/>
                <w:sz w:val="20"/>
                <w:szCs w:val="15"/>
              </w:rPr>
            </w:pPr>
            <w:r w:rsidRPr="0095112D">
              <w:rPr>
                <w:rFonts w:ascii="Times New Roman" w:hAnsi="Times New Roman"/>
                <w:b/>
                <w:sz w:val="20"/>
                <w:szCs w:val="15"/>
              </w:rPr>
              <w:t>Građevinski objekti</w:t>
            </w:r>
          </w:p>
        </w:tc>
      </w:tr>
      <w:tr w:rsidR="00310B44" w:rsidRPr="0095112D" w14:paraId="3C452565" w14:textId="77777777" w:rsidTr="0095112D">
        <w:tc>
          <w:tcPr>
            <w:tcW w:w="973" w:type="dxa"/>
          </w:tcPr>
          <w:p w14:paraId="253970CD"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421231</w:t>
            </w:r>
          </w:p>
        </w:tc>
        <w:tc>
          <w:tcPr>
            <w:tcW w:w="916" w:type="dxa"/>
          </w:tcPr>
          <w:p w14:paraId="27A92ED5"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242123</w:t>
            </w:r>
          </w:p>
        </w:tc>
        <w:tc>
          <w:tcPr>
            <w:tcW w:w="2498" w:type="dxa"/>
          </w:tcPr>
          <w:p w14:paraId="20766A5C"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Izgradnja vrtića</w:t>
            </w:r>
          </w:p>
        </w:tc>
        <w:tc>
          <w:tcPr>
            <w:tcW w:w="1817" w:type="dxa"/>
          </w:tcPr>
          <w:p w14:paraId="79DB221C"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5.152.000.</w:t>
            </w:r>
          </w:p>
        </w:tc>
        <w:tc>
          <w:tcPr>
            <w:tcW w:w="1768" w:type="dxa"/>
          </w:tcPr>
          <w:p w14:paraId="66B89271"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5.157.281.</w:t>
            </w:r>
          </w:p>
        </w:tc>
        <w:tc>
          <w:tcPr>
            <w:tcW w:w="1314" w:type="dxa"/>
          </w:tcPr>
          <w:p w14:paraId="51D6E612"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100,1</w:t>
            </w:r>
          </w:p>
        </w:tc>
      </w:tr>
      <w:tr w:rsidR="00310B44" w:rsidRPr="0095112D" w14:paraId="723F920E" w14:textId="77777777" w:rsidTr="0095112D">
        <w:tc>
          <w:tcPr>
            <w:tcW w:w="973" w:type="dxa"/>
          </w:tcPr>
          <w:p w14:paraId="43B859E6"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4212961</w:t>
            </w:r>
          </w:p>
        </w:tc>
        <w:tc>
          <w:tcPr>
            <w:tcW w:w="916" w:type="dxa"/>
          </w:tcPr>
          <w:p w14:paraId="125DADF7"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24212</w:t>
            </w:r>
          </w:p>
        </w:tc>
        <w:tc>
          <w:tcPr>
            <w:tcW w:w="2498" w:type="dxa"/>
          </w:tcPr>
          <w:p w14:paraId="2EE7954D" w14:textId="77777777" w:rsidR="00310B44" w:rsidRPr="0095112D" w:rsidRDefault="00310B44" w:rsidP="0095112D">
            <w:pPr>
              <w:rPr>
                <w:rFonts w:ascii="Times New Roman" w:hAnsi="Times New Roman"/>
                <w:sz w:val="20"/>
                <w:szCs w:val="20"/>
              </w:rPr>
            </w:pPr>
            <w:proofErr w:type="spellStart"/>
            <w:r w:rsidRPr="0095112D">
              <w:rPr>
                <w:rFonts w:ascii="Times New Roman" w:hAnsi="Times New Roman"/>
                <w:sz w:val="20"/>
                <w:szCs w:val="20"/>
              </w:rPr>
              <w:t>Posl.zona</w:t>
            </w:r>
            <w:proofErr w:type="spellEnd"/>
            <w:r w:rsidRPr="0095112D">
              <w:rPr>
                <w:rFonts w:ascii="Times New Roman" w:hAnsi="Times New Roman"/>
                <w:sz w:val="20"/>
                <w:szCs w:val="20"/>
              </w:rPr>
              <w:t xml:space="preserve"> Bjelovarska-</w:t>
            </w:r>
            <w:proofErr w:type="spellStart"/>
            <w:r w:rsidRPr="0095112D">
              <w:rPr>
                <w:rFonts w:ascii="Times New Roman" w:hAnsi="Times New Roman"/>
                <w:sz w:val="20"/>
                <w:szCs w:val="20"/>
              </w:rPr>
              <w:t>nekr</w:t>
            </w:r>
            <w:proofErr w:type="spellEnd"/>
            <w:r w:rsidRPr="0095112D">
              <w:rPr>
                <w:rFonts w:ascii="Times New Roman" w:hAnsi="Times New Roman"/>
                <w:sz w:val="20"/>
                <w:szCs w:val="20"/>
              </w:rPr>
              <w:t xml:space="preserve"> </w:t>
            </w:r>
          </w:p>
        </w:tc>
        <w:tc>
          <w:tcPr>
            <w:tcW w:w="1817" w:type="dxa"/>
          </w:tcPr>
          <w:p w14:paraId="05578A23"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1.100.000.</w:t>
            </w:r>
          </w:p>
        </w:tc>
        <w:tc>
          <w:tcPr>
            <w:tcW w:w="1768" w:type="dxa"/>
          </w:tcPr>
          <w:p w14:paraId="0A5B080E" w14:textId="77777777" w:rsidR="00310B44" w:rsidRPr="0095112D" w:rsidRDefault="00310B44" w:rsidP="0095112D">
            <w:pPr>
              <w:tabs>
                <w:tab w:val="left" w:pos="1065"/>
              </w:tabs>
              <w:jc w:val="right"/>
              <w:rPr>
                <w:rFonts w:ascii="Times New Roman" w:hAnsi="Times New Roman"/>
                <w:sz w:val="20"/>
                <w:szCs w:val="15"/>
              </w:rPr>
            </w:pPr>
            <w:r w:rsidRPr="0095112D">
              <w:rPr>
                <w:rFonts w:ascii="Times New Roman" w:hAnsi="Times New Roman"/>
                <w:sz w:val="20"/>
                <w:szCs w:val="15"/>
              </w:rPr>
              <w:t>1.110.000.</w:t>
            </w:r>
          </w:p>
        </w:tc>
        <w:tc>
          <w:tcPr>
            <w:tcW w:w="1314" w:type="dxa"/>
          </w:tcPr>
          <w:p w14:paraId="6150C26C"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100,91</w:t>
            </w:r>
          </w:p>
        </w:tc>
      </w:tr>
      <w:tr w:rsidR="00310B44" w:rsidRPr="0095112D" w14:paraId="1C246967" w14:textId="77777777" w:rsidTr="0095112D">
        <w:tc>
          <w:tcPr>
            <w:tcW w:w="973" w:type="dxa"/>
          </w:tcPr>
          <w:p w14:paraId="0BD327B6"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4212991</w:t>
            </w:r>
          </w:p>
        </w:tc>
        <w:tc>
          <w:tcPr>
            <w:tcW w:w="916" w:type="dxa"/>
          </w:tcPr>
          <w:p w14:paraId="3EA73813"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24212</w:t>
            </w:r>
          </w:p>
        </w:tc>
        <w:tc>
          <w:tcPr>
            <w:tcW w:w="2498" w:type="dxa"/>
          </w:tcPr>
          <w:p w14:paraId="301F0B44"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Izgradnja –Vatrogasni dom</w:t>
            </w:r>
          </w:p>
        </w:tc>
        <w:tc>
          <w:tcPr>
            <w:tcW w:w="1817" w:type="dxa"/>
          </w:tcPr>
          <w:p w14:paraId="32000BCB"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2.600.000.</w:t>
            </w:r>
          </w:p>
        </w:tc>
        <w:tc>
          <w:tcPr>
            <w:tcW w:w="1768" w:type="dxa"/>
          </w:tcPr>
          <w:p w14:paraId="46D1274A"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1.652.420.</w:t>
            </w:r>
          </w:p>
        </w:tc>
        <w:tc>
          <w:tcPr>
            <w:tcW w:w="1314" w:type="dxa"/>
          </w:tcPr>
          <w:p w14:paraId="60DD12BB"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63,55</w:t>
            </w:r>
          </w:p>
        </w:tc>
      </w:tr>
      <w:tr w:rsidR="00310B44" w:rsidRPr="0095112D" w14:paraId="0A8EE43D" w14:textId="77777777" w:rsidTr="0095112D">
        <w:tc>
          <w:tcPr>
            <w:tcW w:w="973" w:type="dxa"/>
          </w:tcPr>
          <w:p w14:paraId="3BEC4340"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421312</w:t>
            </w:r>
          </w:p>
        </w:tc>
        <w:tc>
          <w:tcPr>
            <w:tcW w:w="916" w:type="dxa"/>
          </w:tcPr>
          <w:p w14:paraId="71DCB5E1"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24213</w:t>
            </w:r>
          </w:p>
        </w:tc>
        <w:tc>
          <w:tcPr>
            <w:tcW w:w="2498" w:type="dxa"/>
          </w:tcPr>
          <w:p w14:paraId="3B3A6B74"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Ceste</w:t>
            </w:r>
          </w:p>
        </w:tc>
        <w:tc>
          <w:tcPr>
            <w:tcW w:w="1817" w:type="dxa"/>
          </w:tcPr>
          <w:p w14:paraId="4B391E93"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1.758.200.</w:t>
            </w:r>
          </w:p>
        </w:tc>
        <w:tc>
          <w:tcPr>
            <w:tcW w:w="1768" w:type="dxa"/>
          </w:tcPr>
          <w:p w14:paraId="6956DAA5" w14:textId="77777777" w:rsidR="00310B44" w:rsidRPr="0095112D" w:rsidRDefault="00310B44" w:rsidP="0095112D">
            <w:pPr>
              <w:tabs>
                <w:tab w:val="left" w:pos="1215"/>
              </w:tabs>
              <w:jc w:val="right"/>
              <w:rPr>
                <w:rFonts w:ascii="Times New Roman" w:hAnsi="Times New Roman"/>
                <w:sz w:val="20"/>
                <w:szCs w:val="15"/>
              </w:rPr>
            </w:pPr>
            <w:r w:rsidRPr="0095112D">
              <w:rPr>
                <w:rFonts w:ascii="Times New Roman" w:hAnsi="Times New Roman"/>
                <w:sz w:val="20"/>
                <w:szCs w:val="15"/>
              </w:rPr>
              <w:t>1.530.581.</w:t>
            </w:r>
          </w:p>
        </w:tc>
        <w:tc>
          <w:tcPr>
            <w:tcW w:w="1314" w:type="dxa"/>
          </w:tcPr>
          <w:p w14:paraId="440EE5B3"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87,05</w:t>
            </w:r>
          </w:p>
        </w:tc>
      </w:tr>
      <w:tr w:rsidR="00310B44" w:rsidRPr="0095112D" w14:paraId="37544D15" w14:textId="77777777" w:rsidTr="0095112D">
        <w:tc>
          <w:tcPr>
            <w:tcW w:w="973" w:type="dxa"/>
          </w:tcPr>
          <w:p w14:paraId="26D6B454"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42141</w:t>
            </w:r>
          </w:p>
        </w:tc>
        <w:tc>
          <w:tcPr>
            <w:tcW w:w="916" w:type="dxa"/>
          </w:tcPr>
          <w:p w14:paraId="15D0CEE3"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2421414</w:t>
            </w:r>
          </w:p>
        </w:tc>
        <w:tc>
          <w:tcPr>
            <w:tcW w:w="2498" w:type="dxa"/>
          </w:tcPr>
          <w:p w14:paraId="069DA22D"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Održavanje vodovoda</w:t>
            </w:r>
          </w:p>
        </w:tc>
        <w:tc>
          <w:tcPr>
            <w:tcW w:w="1817" w:type="dxa"/>
          </w:tcPr>
          <w:p w14:paraId="6863454D"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10.000.</w:t>
            </w:r>
          </w:p>
        </w:tc>
        <w:tc>
          <w:tcPr>
            <w:tcW w:w="1768" w:type="dxa"/>
          </w:tcPr>
          <w:p w14:paraId="43669A93"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8.575.</w:t>
            </w:r>
          </w:p>
        </w:tc>
        <w:tc>
          <w:tcPr>
            <w:tcW w:w="1314" w:type="dxa"/>
          </w:tcPr>
          <w:p w14:paraId="5244E00E"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85,75</w:t>
            </w:r>
          </w:p>
        </w:tc>
      </w:tr>
      <w:tr w:rsidR="00310B44" w:rsidRPr="0095112D" w14:paraId="7CC40E52" w14:textId="77777777" w:rsidTr="0095112D">
        <w:tc>
          <w:tcPr>
            <w:tcW w:w="973" w:type="dxa"/>
          </w:tcPr>
          <w:p w14:paraId="381DE9DC"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421411</w:t>
            </w:r>
          </w:p>
        </w:tc>
        <w:tc>
          <w:tcPr>
            <w:tcW w:w="916" w:type="dxa"/>
          </w:tcPr>
          <w:p w14:paraId="6EA15E7B"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2421414</w:t>
            </w:r>
          </w:p>
        </w:tc>
        <w:tc>
          <w:tcPr>
            <w:tcW w:w="2498" w:type="dxa"/>
          </w:tcPr>
          <w:p w14:paraId="3FB2926A"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Komunalni priključci</w:t>
            </w:r>
          </w:p>
        </w:tc>
        <w:tc>
          <w:tcPr>
            <w:tcW w:w="1817" w:type="dxa"/>
          </w:tcPr>
          <w:p w14:paraId="40A7BE8E"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20.000.</w:t>
            </w:r>
          </w:p>
        </w:tc>
        <w:tc>
          <w:tcPr>
            <w:tcW w:w="1768" w:type="dxa"/>
          </w:tcPr>
          <w:p w14:paraId="7E462373"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18.618.</w:t>
            </w:r>
          </w:p>
        </w:tc>
        <w:tc>
          <w:tcPr>
            <w:tcW w:w="1314" w:type="dxa"/>
          </w:tcPr>
          <w:p w14:paraId="63CAF91F"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93,09</w:t>
            </w:r>
          </w:p>
        </w:tc>
      </w:tr>
      <w:tr w:rsidR="00310B44" w:rsidRPr="0095112D" w14:paraId="64C5A49F" w14:textId="77777777" w:rsidTr="0095112D">
        <w:tc>
          <w:tcPr>
            <w:tcW w:w="973" w:type="dxa"/>
          </w:tcPr>
          <w:p w14:paraId="08666DDB"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421412</w:t>
            </w:r>
          </w:p>
        </w:tc>
        <w:tc>
          <w:tcPr>
            <w:tcW w:w="916" w:type="dxa"/>
          </w:tcPr>
          <w:p w14:paraId="5C912D05"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242141</w:t>
            </w:r>
          </w:p>
        </w:tc>
        <w:tc>
          <w:tcPr>
            <w:tcW w:w="2498" w:type="dxa"/>
          </w:tcPr>
          <w:p w14:paraId="4878F713"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Plinovod</w:t>
            </w:r>
          </w:p>
        </w:tc>
        <w:tc>
          <w:tcPr>
            <w:tcW w:w="1817" w:type="dxa"/>
          </w:tcPr>
          <w:p w14:paraId="63AB8112"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18.000.</w:t>
            </w:r>
          </w:p>
        </w:tc>
        <w:tc>
          <w:tcPr>
            <w:tcW w:w="1768" w:type="dxa"/>
          </w:tcPr>
          <w:p w14:paraId="45838254"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16.418.</w:t>
            </w:r>
          </w:p>
        </w:tc>
        <w:tc>
          <w:tcPr>
            <w:tcW w:w="1314" w:type="dxa"/>
          </w:tcPr>
          <w:p w14:paraId="612BB4D8"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91</w:t>
            </w:r>
          </w:p>
        </w:tc>
      </w:tr>
      <w:tr w:rsidR="00310B44" w:rsidRPr="0095112D" w14:paraId="73AE5B59" w14:textId="77777777" w:rsidTr="0095112D">
        <w:tc>
          <w:tcPr>
            <w:tcW w:w="973" w:type="dxa"/>
          </w:tcPr>
          <w:p w14:paraId="0D496605"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421413</w:t>
            </w:r>
          </w:p>
        </w:tc>
        <w:tc>
          <w:tcPr>
            <w:tcW w:w="916" w:type="dxa"/>
          </w:tcPr>
          <w:p w14:paraId="53DB83C4"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2421413</w:t>
            </w:r>
          </w:p>
        </w:tc>
        <w:tc>
          <w:tcPr>
            <w:tcW w:w="2498" w:type="dxa"/>
          </w:tcPr>
          <w:p w14:paraId="275AC7A7"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Kanalizacija- odvodnja</w:t>
            </w:r>
          </w:p>
        </w:tc>
        <w:tc>
          <w:tcPr>
            <w:tcW w:w="1817" w:type="dxa"/>
          </w:tcPr>
          <w:p w14:paraId="60AA1627" w14:textId="77777777" w:rsidR="00310B44" w:rsidRPr="0095112D" w:rsidRDefault="00310B44" w:rsidP="0095112D">
            <w:pPr>
              <w:tabs>
                <w:tab w:val="center" w:pos="576"/>
                <w:tab w:val="center" w:pos="675"/>
                <w:tab w:val="right" w:pos="1152"/>
                <w:tab w:val="right" w:pos="1350"/>
              </w:tabs>
              <w:jc w:val="right"/>
              <w:rPr>
                <w:rFonts w:ascii="Times New Roman" w:hAnsi="Times New Roman"/>
                <w:sz w:val="20"/>
                <w:szCs w:val="15"/>
              </w:rPr>
            </w:pPr>
            <w:r w:rsidRPr="0095112D">
              <w:rPr>
                <w:rFonts w:ascii="Times New Roman" w:hAnsi="Times New Roman"/>
                <w:sz w:val="20"/>
                <w:szCs w:val="15"/>
              </w:rPr>
              <w:tab/>
            </w:r>
            <w:r w:rsidRPr="0095112D">
              <w:rPr>
                <w:rFonts w:ascii="Times New Roman" w:hAnsi="Times New Roman"/>
                <w:sz w:val="20"/>
                <w:szCs w:val="15"/>
              </w:rPr>
              <w:tab/>
              <w:t>680.000.</w:t>
            </w:r>
          </w:p>
        </w:tc>
        <w:tc>
          <w:tcPr>
            <w:tcW w:w="1768" w:type="dxa"/>
          </w:tcPr>
          <w:p w14:paraId="7820B0C1" w14:textId="77777777" w:rsidR="00310B44" w:rsidRPr="0095112D" w:rsidRDefault="00310B44" w:rsidP="0095112D">
            <w:pPr>
              <w:tabs>
                <w:tab w:val="left" w:pos="1065"/>
              </w:tabs>
              <w:jc w:val="right"/>
              <w:rPr>
                <w:rFonts w:ascii="Times New Roman" w:hAnsi="Times New Roman"/>
                <w:sz w:val="20"/>
                <w:szCs w:val="15"/>
              </w:rPr>
            </w:pPr>
            <w:r w:rsidRPr="0095112D">
              <w:rPr>
                <w:rFonts w:ascii="Times New Roman" w:hAnsi="Times New Roman"/>
                <w:sz w:val="20"/>
                <w:szCs w:val="15"/>
              </w:rPr>
              <w:t>31.250.</w:t>
            </w:r>
          </w:p>
        </w:tc>
        <w:tc>
          <w:tcPr>
            <w:tcW w:w="1314" w:type="dxa"/>
          </w:tcPr>
          <w:p w14:paraId="1929CD1C" w14:textId="77777777" w:rsidR="00310B44" w:rsidRPr="0095112D" w:rsidRDefault="00310B44" w:rsidP="0095112D">
            <w:pPr>
              <w:tabs>
                <w:tab w:val="center" w:pos="576"/>
                <w:tab w:val="center" w:pos="675"/>
                <w:tab w:val="right" w:pos="1152"/>
                <w:tab w:val="right" w:pos="1350"/>
              </w:tabs>
              <w:jc w:val="center"/>
              <w:rPr>
                <w:rFonts w:ascii="Times New Roman" w:hAnsi="Times New Roman"/>
                <w:sz w:val="20"/>
                <w:szCs w:val="15"/>
              </w:rPr>
            </w:pPr>
            <w:r w:rsidRPr="0095112D">
              <w:rPr>
                <w:rFonts w:ascii="Times New Roman" w:hAnsi="Times New Roman"/>
                <w:sz w:val="20"/>
                <w:szCs w:val="15"/>
              </w:rPr>
              <w:t>4,60</w:t>
            </w:r>
          </w:p>
        </w:tc>
      </w:tr>
      <w:tr w:rsidR="00310B44" w:rsidRPr="0095112D" w14:paraId="16971582" w14:textId="77777777" w:rsidTr="0095112D">
        <w:tc>
          <w:tcPr>
            <w:tcW w:w="4387" w:type="dxa"/>
            <w:gridSpan w:val="3"/>
          </w:tcPr>
          <w:p w14:paraId="02F35DAC" w14:textId="77777777" w:rsidR="00310B44" w:rsidRPr="0095112D" w:rsidRDefault="00310B44" w:rsidP="0095112D">
            <w:pPr>
              <w:jc w:val="both"/>
              <w:rPr>
                <w:rFonts w:ascii="Times New Roman" w:hAnsi="Times New Roman"/>
                <w:sz w:val="20"/>
                <w:szCs w:val="15"/>
              </w:rPr>
            </w:pPr>
            <w:r w:rsidRPr="0095112D">
              <w:rPr>
                <w:rFonts w:ascii="Times New Roman" w:hAnsi="Times New Roman"/>
                <w:b/>
                <w:sz w:val="20"/>
                <w:szCs w:val="15"/>
              </w:rPr>
              <w:t xml:space="preserve">UKUPNO  421                                          </w:t>
            </w:r>
          </w:p>
        </w:tc>
        <w:tc>
          <w:tcPr>
            <w:tcW w:w="1817" w:type="dxa"/>
          </w:tcPr>
          <w:p w14:paraId="4D5D382C" w14:textId="77777777" w:rsidR="00310B44" w:rsidRPr="0095112D" w:rsidRDefault="00310B44" w:rsidP="0095112D">
            <w:pPr>
              <w:jc w:val="right"/>
              <w:rPr>
                <w:rFonts w:ascii="Times New Roman" w:hAnsi="Times New Roman"/>
                <w:b/>
                <w:sz w:val="20"/>
                <w:szCs w:val="15"/>
              </w:rPr>
            </w:pPr>
            <w:r w:rsidRPr="0095112D">
              <w:rPr>
                <w:rFonts w:ascii="Times New Roman" w:hAnsi="Times New Roman"/>
                <w:b/>
                <w:sz w:val="20"/>
                <w:szCs w:val="15"/>
              </w:rPr>
              <w:t>11.338.200.</w:t>
            </w:r>
          </w:p>
        </w:tc>
        <w:tc>
          <w:tcPr>
            <w:tcW w:w="1768" w:type="dxa"/>
          </w:tcPr>
          <w:p w14:paraId="0C40BBAB" w14:textId="77777777" w:rsidR="00310B44" w:rsidRPr="0095112D" w:rsidRDefault="00310B44" w:rsidP="0095112D">
            <w:pPr>
              <w:jc w:val="right"/>
              <w:rPr>
                <w:rFonts w:ascii="Times New Roman" w:hAnsi="Times New Roman"/>
                <w:b/>
                <w:sz w:val="20"/>
                <w:szCs w:val="15"/>
              </w:rPr>
            </w:pPr>
            <w:r w:rsidRPr="0095112D">
              <w:rPr>
                <w:rFonts w:ascii="Times New Roman" w:hAnsi="Times New Roman"/>
                <w:b/>
                <w:sz w:val="20"/>
                <w:szCs w:val="15"/>
              </w:rPr>
              <w:t>9.525.144.</w:t>
            </w:r>
          </w:p>
        </w:tc>
        <w:tc>
          <w:tcPr>
            <w:tcW w:w="1314" w:type="dxa"/>
          </w:tcPr>
          <w:p w14:paraId="2A6C44C5" w14:textId="77777777" w:rsidR="00310B44" w:rsidRPr="0095112D" w:rsidRDefault="00310B44" w:rsidP="0095112D">
            <w:pPr>
              <w:jc w:val="right"/>
              <w:rPr>
                <w:rFonts w:ascii="Times New Roman" w:hAnsi="Times New Roman"/>
                <w:b/>
                <w:sz w:val="20"/>
                <w:szCs w:val="15"/>
              </w:rPr>
            </w:pPr>
            <w:r w:rsidRPr="0095112D">
              <w:rPr>
                <w:rFonts w:ascii="Times New Roman" w:hAnsi="Times New Roman"/>
                <w:b/>
                <w:sz w:val="20"/>
                <w:szCs w:val="15"/>
              </w:rPr>
              <w:t>84%</w:t>
            </w:r>
          </w:p>
        </w:tc>
      </w:tr>
    </w:tbl>
    <w:p w14:paraId="3D20CAD5" w14:textId="77777777" w:rsidR="00310B44" w:rsidRPr="0095112D" w:rsidRDefault="00310B44" w:rsidP="00310B44">
      <w:pPr>
        <w:jc w:val="center"/>
        <w:rPr>
          <w:rFonts w:ascii="Times New Roman" w:hAnsi="Times New Roman"/>
          <w:b/>
          <w:sz w:val="20"/>
          <w:szCs w:val="15"/>
        </w:rPr>
      </w:pPr>
    </w:p>
    <w:p w14:paraId="2E122678" w14:textId="77777777" w:rsidR="00310B44" w:rsidRPr="0095112D" w:rsidRDefault="00310B44" w:rsidP="00310B44">
      <w:pPr>
        <w:tabs>
          <w:tab w:val="center" w:pos="4535"/>
          <w:tab w:val="left" w:pos="6850"/>
        </w:tabs>
        <w:rPr>
          <w:rFonts w:ascii="Times New Roman" w:hAnsi="Times New Roman"/>
          <w:b/>
          <w:sz w:val="20"/>
          <w:szCs w:val="15"/>
        </w:rPr>
      </w:pPr>
      <w:r w:rsidRPr="0095112D">
        <w:rPr>
          <w:rFonts w:ascii="Times New Roman" w:hAnsi="Times New Roman"/>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716"/>
        <w:gridCol w:w="2965"/>
        <w:gridCol w:w="1389"/>
        <w:gridCol w:w="1476"/>
        <w:gridCol w:w="1528"/>
      </w:tblGrid>
      <w:tr w:rsidR="00310B44" w:rsidRPr="0095112D" w14:paraId="3D589DAB" w14:textId="77777777" w:rsidTr="0095112D">
        <w:tc>
          <w:tcPr>
            <w:tcW w:w="1002" w:type="dxa"/>
          </w:tcPr>
          <w:p w14:paraId="095AA250" w14:textId="77777777" w:rsidR="00310B44" w:rsidRPr="0095112D" w:rsidRDefault="00310B44" w:rsidP="0095112D">
            <w:pPr>
              <w:rPr>
                <w:rFonts w:ascii="Times New Roman" w:hAnsi="Times New Roman"/>
                <w:b/>
                <w:sz w:val="20"/>
                <w:szCs w:val="15"/>
              </w:rPr>
            </w:pPr>
            <w:r w:rsidRPr="0095112D">
              <w:rPr>
                <w:rFonts w:ascii="Times New Roman" w:hAnsi="Times New Roman"/>
                <w:b/>
                <w:sz w:val="20"/>
                <w:szCs w:val="15"/>
              </w:rPr>
              <w:t>422</w:t>
            </w:r>
          </w:p>
        </w:tc>
        <w:tc>
          <w:tcPr>
            <w:tcW w:w="8284" w:type="dxa"/>
            <w:gridSpan w:val="5"/>
          </w:tcPr>
          <w:p w14:paraId="75118CEF" w14:textId="77777777" w:rsidR="00310B44" w:rsidRPr="0095112D" w:rsidRDefault="00310B44" w:rsidP="0095112D">
            <w:pPr>
              <w:rPr>
                <w:rFonts w:ascii="Times New Roman" w:hAnsi="Times New Roman"/>
                <w:b/>
                <w:sz w:val="20"/>
                <w:szCs w:val="15"/>
              </w:rPr>
            </w:pPr>
            <w:r w:rsidRPr="0095112D">
              <w:rPr>
                <w:rFonts w:ascii="Times New Roman" w:hAnsi="Times New Roman"/>
                <w:b/>
                <w:sz w:val="20"/>
                <w:szCs w:val="15"/>
              </w:rPr>
              <w:t>Postrojenja i oprema</w:t>
            </w:r>
          </w:p>
        </w:tc>
      </w:tr>
      <w:tr w:rsidR="00310B44" w:rsidRPr="0095112D" w14:paraId="3CB78F0E" w14:textId="77777777" w:rsidTr="0095112D">
        <w:tc>
          <w:tcPr>
            <w:tcW w:w="1002" w:type="dxa"/>
          </w:tcPr>
          <w:p w14:paraId="0BA571E1"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42211</w:t>
            </w:r>
          </w:p>
        </w:tc>
        <w:tc>
          <w:tcPr>
            <w:tcW w:w="716" w:type="dxa"/>
          </w:tcPr>
          <w:p w14:paraId="650E8686"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24222</w:t>
            </w:r>
          </w:p>
        </w:tc>
        <w:tc>
          <w:tcPr>
            <w:tcW w:w="3068" w:type="dxa"/>
          </w:tcPr>
          <w:p w14:paraId="794BAEF3"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 xml:space="preserve">Računala i </w:t>
            </w:r>
            <w:proofErr w:type="spellStart"/>
            <w:r w:rsidRPr="0095112D">
              <w:rPr>
                <w:rFonts w:ascii="Times New Roman" w:hAnsi="Times New Roman"/>
                <w:sz w:val="20"/>
                <w:szCs w:val="15"/>
              </w:rPr>
              <w:t>rač</w:t>
            </w:r>
            <w:proofErr w:type="spellEnd"/>
            <w:r w:rsidRPr="0095112D">
              <w:rPr>
                <w:rFonts w:ascii="Times New Roman" w:hAnsi="Times New Roman"/>
                <w:sz w:val="20"/>
                <w:szCs w:val="15"/>
              </w:rPr>
              <w:t>. Oprema</w:t>
            </w:r>
          </w:p>
        </w:tc>
        <w:tc>
          <w:tcPr>
            <w:tcW w:w="1418" w:type="dxa"/>
          </w:tcPr>
          <w:p w14:paraId="67838C2C"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14.000.</w:t>
            </w:r>
          </w:p>
        </w:tc>
        <w:tc>
          <w:tcPr>
            <w:tcW w:w="1510" w:type="dxa"/>
          </w:tcPr>
          <w:p w14:paraId="3CA56367"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13.604.</w:t>
            </w:r>
          </w:p>
        </w:tc>
        <w:tc>
          <w:tcPr>
            <w:tcW w:w="1572" w:type="dxa"/>
          </w:tcPr>
          <w:p w14:paraId="2FE34414"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97,17</w:t>
            </w:r>
          </w:p>
        </w:tc>
      </w:tr>
      <w:tr w:rsidR="00310B44" w:rsidRPr="0095112D" w14:paraId="79A1A5B1" w14:textId="77777777" w:rsidTr="0095112D">
        <w:tc>
          <w:tcPr>
            <w:tcW w:w="1002" w:type="dxa"/>
          </w:tcPr>
          <w:p w14:paraId="68F7D31E"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42211</w:t>
            </w:r>
          </w:p>
        </w:tc>
        <w:tc>
          <w:tcPr>
            <w:tcW w:w="716" w:type="dxa"/>
          </w:tcPr>
          <w:p w14:paraId="066B073C"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2422</w:t>
            </w:r>
          </w:p>
        </w:tc>
        <w:tc>
          <w:tcPr>
            <w:tcW w:w="3068" w:type="dxa"/>
          </w:tcPr>
          <w:p w14:paraId="53013A66"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Nabavka info opreme- Zaželi</w:t>
            </w:r>
          </w:p>
        </w:tc>
        <w:tc>
          <w:tcPr>
            <w:tcW w:w="1418" w:type="dxa"/>
          </w:tcPr>
          <w:p w14:paraId="712A3E55" w14:textId="77777777" w:rsidR="00310B44" w:rsidRPr="0095112D" w:rsidRDefault="00310B44" w:rsidP="0095112D">
            <w:pPr>
              <w:jc w:val="right"/>
              <w:rPr>
                <w:rFonts w:ascii="Times New Roman" w:hAnsi="Times New Roman"/>
                <w:sz w:val="20"/>
                <w:szCs w:val="15"/>
                <w:highlight w:val="yellow"/>
              </w:rPr>
            </w:pPr>
            <w:r w:rsidRPr="0095112D">
              <w:rPr>
                <w:rFonts w:ascii="Times New Roman" w:hAnsi="Times New Roman"/>
                <w:sz w:val="20"/>
                <w:szCs w:val="15"/>
                <w:highlight w:val="yellow"/>
              </w:rPr>
              <w:t>47.800.</w:t>
            </w:r>
          </w:p>
        </w:tc>
        <w:tc>
          <w:tcPr>
            <w:tcW w:w="1510" w:type="dxa"/>
          </w:tcPr>
          <w:p w14:paraId="7CA63691" w14:textId="77777777" w:rsidR="00310B44" w:rsidRPr="0095112D" w:rsidRDefault="00310B44" w:rsidP="0095112D">
            <w:pPr>
              <w:jc w:val="right"/>
              <w:rPr>
                <w:rFonts w:ascii="Times New Roman" w:hAnsi="Times New Roman"/>
                <w:sz w:val="20"/>
                <w:szCs w:val="15"/>
                <w:highlight w:val="yellow"/>
              </w:rPr>
            </w:pPr>
            <w:r w:rsidRPr="0095112D">
              <w:rPr>
                <w:rFonts w:ascii="Times New Roman" w:hAnsi="Times New Roman"/>
                <w:sz w:val="20"/>
                <w:szCs w:val="15"/>
                <w:highlight w:val="yellow"/>
              </w:rPr>
              <w:t>47.755.</w:t>
            </w:r>
          </w:p>
        </w:tc>
        <w:tc>
          <w:tcPr>
            <w:tcW w:w="1572" w:type="dxa"/>
          </w:tcPr>
          <w:p w14:paraId="0F8843E7" w14:textId="77777777" w:rsidR="00310B44" w:rsidRPr="0095112D" w:rsidRDefault="00310B44" w:rsidP="0095112D">
            <w:pPr>
              <w:jc w:val="center"/>
              <w:rPr>
                <w:rFonts w:ascii="Times New Roman" w:hAnsi="Times New Roman"/>
                <w:sz w:val="20"/>
                <w:szCs w:val="15"/>
                <w:highlight w:val="yellow"/>
              </w:rPr>
            </w:pPr>
            <w:r w:rsidRPr="0095112D">
              <w:rPr>
                <w:rFonts w:ascii="Times New Roman" w:hAnsi="Times New Roman"/>
                <w:sz w:val="20"/>
                <w:szCs w:val="15"/>
                <w:highlight w:val="yellow"/>
              </w:rPr>
              <w:t>99,91</w:t>
            </w:r>
          </w:p>
        </w:tc>
      </w:tr>
      <w:tr w:rsidR="00310B44" w:rsidRPr="0095112D" w14:paraId="19425D46" w14:textId="77777777" w:rsidTr="0095112D">
        <w:tc>
          <w:tcPr>
            <w:tcW w:w="1002" w:type="dxa"/>
          </w:tcPr>
          <w:p w14:paraId="495E8105"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42273</w:t>
            </w:r>
          </w:p>
        </w:tc>
        <w:tc>
          <w:tcPr>
            <w:tcW w:w="716" w:type="dxa"/>
          </w:tcPr>
          <w:p w14:paraId="49887143"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24227</w:t>
            </w:r>
          </w:p>
        </w:tc>
        <w:tc>
          <w:tcPr>
            <w:tcW w:w="3068" w:type="dxa"/>
          </w:tcPr>
          <w:p w14:paraId="126DE605" w14:textId="77777777" w:rsidR="00310B44" w:rsidRPr="0095112D" w:rsidRDefault="00310B44" w:rsidP="0095112D">
            <w:pPr>
              <w:jc w:val="both"/>
              <w:rPr>
                <w:rFonts w:ascii="Times New Roman" w:hAnsi="Times New Roman"/>
                <w:sz w:val="20"/>
                <w:szCs w:val="15"/>
              </w:rPr>
            </w:pPr>
            <w:r w:rsidRPr="0095112D">
              <w:rPr>
                <w:rFonts w:ascii="Times New Roman" w:hAnsi="Times New Roman"/>
                <w:sz w:val="20"/>
                <w:szCs w:val="15"/>
              </w:rPr>
              <w:t>Oprema ostala</w:t>
            </w:r>
          </w:p>
        </w:tc>
        <w:tc>
          <w:tcPr>
            <w:tcW w:w="1418" w:type="dxa"/>
          </w:tcPr>
          <w:p w14:paraId="1D1DF6A8"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12.000.</w:t>
            </w:r>
          </w:p>
        </w:tc>
        <w:tc>
          <w:tcPr>
            <w:tcW w:w="1510" w:type="dxa"/>
          </w:tcPr>
          <w:p w14:paraId="218C3E49"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11.875.</w:t>
            </w:r>
          </w:p>
        </w:tc>
        <w:tc>
          <w:tcPr>
            <w:tcW w:w="1572" w:type="dxa"/>
          </w:tcPr>
          <w:p w14:paraId="1C3E334A"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98,96</w:t>
            </w:r>
          </w:p>
        </w:tc>
      </w:tr>
      <w:tr w:rsidR="00310B44" w:rsidRPr="0095112D" w14:paraId="138C654E" w14:textId="77777777" w:rsidTr="0095112D">
        <w:tc>
          <w:tcPr>
            <w:tcW w:w="4786" w:type="dxa"/>
            <w:gridSpan w:val="3"/>
          </w:tcPr>
          <w:p w14:paraId="22011388" w14:textId="77777777" w:rsidR="00310B44" w:rsidRPr="0095112D" w:rsidRDefault="00310B44" w:rsidP="0095112D">
            <w:pPr>
              <w:jc w:val="both"/>
              <w:rPr>
                <w:rFonts w:ascii="Times New Roman" w:hAnsi="Times New Roman"/>
                <w:sz w:val="20"/>
                <w:szCs w:val="15"/>
              </w:rPr>
            </w:pPr>
            <w:r w:rsidRPr="0095112D">
              <w:rPr>
                <w:rFonts w:ascii="Times New Roman" w:hAnsi="Times New Roman"/>
                <w:b/>
                <w:sz w:val="20"/>
                <w:szCs w:val="15"/>
              </w:rPr>
              <w:t xml:space="preserve">UKUPNO :  422                                                 </w:t>
            </w:r>
          </w:p>
        </w:tc>
        <w:tc>
          <w:tcPr>
            <w:tcW w:w="1418" w:type="dxa"/>
          </w:tcPr>
          <w:p w14:paraId="1E571EBA" w14:textId="77777777" w:rsidR="00310B44" w:rsidRPr="0095112D" w:rsidRDefault="00310B44" w:rsidP="0095112D">
            <w:pPr>
              <w:jc w:val="right"/>
              <w:rPr>
                <w:rFonts w:ascii="Times New Roman" w:hAnsi="Times New Roman"/>
                <w:b/>
                <w:sz w:val="20"/>
                <w:szCs w:val="15"/>
              </w:rPr>
            </w:pPr>
            <w:r w:rsidRPr="0095112D">
              <w:rPr>
                <w:rFonts w:ascii="Times New Roman" w:hAnsi="Times New Roman"/>
                <w:b/>
                <w:sz w:val="20"/>
                <w:szCs w:val="15"/>
              </w:rPr>
              <w:t>73.800.</w:t>
            </w:r>
          </w:p>
        </w:tc>
        <w:tc>
          <w:tcPr>
            <w:tcW w:w="1510" w:type="dxa"/>
          </w:tcPr>
          <w:p w14:paraId="0F4282A4" w14:textId="77777777" w:rsidR="00310B44" w:rsidRPr="0095112D" w:rsidRDefault="00310B44" w:rsidP="0095112D">
            <w:pPr>
              <w:tabs>
                <w:tab w:val="center" w:pos="647"/>
                <w:tab w:val="right" w:pos="1294"/>
              </w:tabs>
              <w:jc w:val="right"/>
              <w:rPr>
                <w:rFonts w:ascii="Times New Roman" w:hAnsi="Times New Roman"/>
                <w:b/>
                <w:sz w:val="20"/>
                <w:szCs w:val="15"/>
              </w:rPr>
            </w:pPr>
            <w:r w:rsidRPr="0095112D">
              <w:rPr>
                <w:rFonts w:ascii="Times New Roman" w:hAnsi="Times New Roman"/>
                <w:b/>
                <w:sz w:val="20"/>
                <w:szCs w:val="15"/>
              </w:rPr>
              <w:t>73.234.</w:t>
            </w:r>
          </w:p>
        </w:tc>
        <w:tc>
          <w:tcPr>
            <w:tcW w:w="1572" w:type="dxa"/>
          </w:tcPr>
          <w:p w14:paraId="059A827B" w14:textId="77777777" w:rsidR="00310B44" w:rsidRPr="0095112D" w:rsidRDefault="00310B44" w:rsidP="0095112D">
            <w:pPr>
              <w:jc w:val="right"/>
              <w:rPr>
                <w:rFonts w:ascii="Times New Roman" w:hAnsi="Times New Roman"/>
                <w:b/>
                <w:sz w:val="20"/>
                <w:szCs w:val="15"/>
              </w:rPr>
            </w:pPr>
            <w:r w:rsidRPr="0095112D">
              <w:rPr>
                <w:rFonts w:ascii="Times New Roman" w:hAnsi="Times New Roman"/>
                <w:b/>
                <w:sz w:val="20"/>
                <w:szCs w:val="15"/>
              </w:rPr>
              <w:t>99,23</w:t>
            </w:r>
          </w:p>
        </w:tc>
      </w:tr>
    </w:tbl>
    <w:p w14:paraId="0C1712CB" w14:textId="77777777" w:rsidR="00310B44" w:rsidRPr="0095112D" w:rsidRDefault="00310B44" w:rsidP="00310B44">
      <w:pPr>
        <w:rPr>
          <w:rFonts w:ascii="Times New Roman" w:hAnsi="Times New Roman"/>
          <w:b/>
          <w:sz w:val="20"/>
          <w:szCs w:val="15"/>
        </w:rPr>
      </w:pPr>
      <w:r w:rsidRPr="0095112D">
        <w:rPr>
          <w:rFonts w:ascii="Times New Roman" w:hAnsi="Times New Roman"/>
          <w:b/>
          <w:sz w:val="20"/>
          <w:szCs w:val="15"/>
        </w:rPr>
        <w:t xml:space="preserve">        </w:t>
      </w:r>
    </w:p>
    <w:p w14:paraId="6C38A4B9" w14:textId="77777777" w:rsidR="00310B44" w:rsidRPr="0095112D" w:rsidRDefault="00310B44" w:rsidP="00310B44">
      <w:pPr>
        <w:rPr>
          <w:rFonts w:ascii="Times New Roman" w:hAnsi="Times New Roman"/>
          <w:b/>
          <w:sz w:val="20"/>
          <w:szCs w:val="15"/>
        </w:rPr>
      </w:pPr>
      <w:r w:rsidRPr="0095112D">
        <w:rPr>
          <w:rFonts w:ascii="Times New Roman" w:hAnsi="Times New Roman"/>
          <w:b/>
          <w:sz w:val="20"/>
          <w:szCs w:val="15"/>
        </w:rPr>
        <w:t xml:space="preserve">IZDACI:                      </w:t>
      </w:r>
      <w:r w:rsidRPr="0095112D">
        <w:rPr>
          <w:rFonts w:ascii="Times New Roman" w:hAnsi="Times New Roman"/>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910"/>
        <w:gridCol w:w="2979"/>
        <w:gridCol w:w="1324"/>
        <w:gridCol w:w="1433"/>
        <w:gridCol w:w="1422"/>
      </w:tblGrid>
      <w:tr w:rsidR="00310B44" w:rsidRPr="0095112D" w14:paraId="179B054B" w14:textId="77777777" w:rsidTr="0095112D">
        <w:tc>
          <w:tcPr>
            <w:tcW w:w="1000" w:type="dxa"/>
          </w:tcPr>
          <w:p w14:paraId="54144923" w14:textId="77777777" w:rsidR="00310B44" w:rsidRPr="0095112D" w:rsidRDefault="00310B44" w:rsidP="0095112D">
            <w:pPr>
              <w:rPr>
                <w:rFonts w:ascii="Times New Roman" w:hAnsi="Times New Roman"/>
                <w:b/>
                <w:sz w:val="20"/>
                <w:szCs w:val="15"/>
              </w:rPr>
            </w:pPr>
            <w:r w:rsidRPr="0095112D">
              <w:rPr>
                <w:rFonts w:ascii="Times New Roman" w:hAnsi="Times New Roman"/>
                <w:b/>
                <w:sz w:val="20"/>
                <w:szCs w:val="15"/>
              </w:rPr>
              <w:t>544</w:t>
            </w:r>
          </w:p>
        </w:tc>
        <w:tc>
          <w:tcPr>
            <w:tcW w:w="8140" w:type="dxa"/>
            <w:gridSpan w:val="5"/>
          </w:tcPr>
          <w:p w14:paraId="2946AE57" w14:textId="77777777" w:rsidR="00310B44" w:rsidRPr="0095112D" w:rsidRDefault="00310B44" w:rsidP="0095112D">
            <w:pPr>
              <w:rPr>
                <w:rFonts w:ascii="Times New Roman" w:hAnsi="Times New Roman"/>
                <w:b/>
                <w:sz w:val="20"/>
                <w:szCs w:val="15"/>
              </w:rPr>
            </w:pPr>
            <w:r w:rsidRPr="0095112D">
              <w:rPr>
                <w:rFonts w:ascii="Times New Roman" w:hAnsi="Times New Roman"/>
                <w:b/>
                <w:sz w:val="20"/>
                <w:szCs w:val="15"/>
              </w:rPr>
              <w:t>Otplata glavnice kredita</w:t>
            </w:r>
          </w:p>
        </w:tc>
      </w:tr>
      <w:tr w:rsidR="00310B44" w:rsidRPr="0095112D" w14:paraId="420D9D50" w14:textId="77777777" w:rsidTr="0095112D">
        <w:tc>
          <w:tcPr>
            <w:tcW w:w="1000" w:type="dxa"/>
          </w:tcPr>
          <w:p w14:paraId="3126BEE0"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54431</w:t>
            </w:r>
          </w:p>
        </w:tc>
        <w:tc>
          <w:tcPr>
            <w:tcW w:w="916" w:type="dxa"/>
          </w:tcPr>
          <w:p w14:paraId="36756CCB"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2641</w:t>
            </w:r>
          </w:p>
        </w:tc>
        <w:tc>
          <w:tcPr>
            <w:tcW w:w="3012" w:type="dxa"/>
          </w:tcPr>
          <w:p w14:paraId="51DB8448" w14:textId="77777777" w:rsidR="00310B44" w:rsidRPr="0095112D" w:rsidRDefault="00310B44" w:rsidP="0095112D">
            <w:pPr>
              <w:rPr>
                <w:rFonts w:ascii="Times New Roman" w:hAnsi="Times New Roman"/>
                <w:sz w:val="20"/>
                <w:szCs w:val="15"/>
              </w:rPr>
            </w:pPr>
            <w:proofErr w:type="spellStart"/>
            <w:r w:rsidRPr="0095112D">
              <w:rPr>
                <w:rFonts w:ascii="Times New Roman" w:hAnsi="Times New Roman"/>
                <w:sz w:val="20"/>
                <w:szCs w:val="15"/>
              </w:rPr>
              <w:t>Otpl.glavnice</w:t>
            </w:r>
            <w:proofErr w:type="spellEnd"/>
            <w:r w:rsidRPr="0095112D">
              <w:rPr>
                <w:rFonts w:ascii="Times New Roman" w:hAnsi="Times New Roman"/>
                <w:sz w:val="20"/>
                <w:szCs w:val="15"/>
              </w:rPr>
              <w:t xml:space="preserve"> kredita- kratkoročni</w:t>
            </w:r>
          </w:p>
        </w:tc>
        <w:tc>
          <w:tcPr>
            <w:tcW w:w="1332" w:type="dxa"/>
          </w:tcPr>
          <w:p w14:paraId="6D6EA481"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0.</w:t>
            </w:r>
          </w:p>
        </w:tc>
        <w:tc>
          <w:tcPr>
            <w:tcW w:w="1440" w:type="dxa"/>
          </w:tcPr>
          <w:p w14:paraId="48A9EDB6"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1.425.000.</w:t>
            </w:r>
          </w:p>
        </w:tc>
        <w:tc>
          <w:tcPr>
            <w:tcW w:w="1440" w:type="dxa"/>
          </w:tcPr>
          <w:p w14:paraId="3A113AE8"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w:t>
            </w:r>
          </w:p>
        </w:tc>
      </w:tr>
      <w:tr w:rsidR="00310B44" w:rsidRPr="0095112D" w14:paraId="6C8AA53F" w14:textId="77777777" w:rsidTr="0095112D">
        <w:tc>
          <w:tcPr>
            <w:tcW w:w="1000" w:type="dxa"/>
          </w:tcPr>
          <w:p w14:paraId="1F58E766"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54432</w:t>
            </w:r>
          </w:p>
        </w:tc>
        <w:tc>
          <w:tcPr>
            <w:tcW w:w="916" w:type="dxa"/>
          </w:tcPr>
          <w:p w14:paraId="30B1E5A9" w14:textId="77777777" w:rsidR="00310B44" w:rsidRPr="0095112D" w:rsidRDefault="00310B44" w:rsidP="0095112D">
            <w:pPr>
              <w:rPr>
                <w:rFonts w:ascii="Times New Roman" w:hAnsi="Times New Roman"/>
                <w:sz w:val="20"/>
                <w:szCs w:val="15"/>
              </w:rPr>
            </w:pPr>
            <w:r w:rsidRPr="0095112D">
              <w:rPr>
                <w:rFonts w:ascii="Times New Roman" w:hAnsi="Times New Roman"/>
                <w:sz w:val="20"/>
                <w:szCs w:val="15"/>
              </w:rPr>
              <w:t>2641</w:t>
            </w:r>
          </w:p>
        </w:tc>
        <w:tc>
          <w:tcPr>
            <w:tcW w:w="3012" w:type="dxa"/>
          </w:tcPr>
          <w:p w14:paraId="33C44150" w14:textId="77777777" w:rsidR="00310B44" w:rsidRPr="0095112D" w:rsidRDefault="00310B44" w:rsidP="0095112D">
            <w:pPr>
              <w:rPr>
                <w:rFonts w:ascii="Times New Roman" w:hAnsi="Times New Roman"/>
                <w:sz w:val="20"/>
                <w:szCs w:val="15"/>
              </w:rPr>
            </w:pPr>
            <w:proofErr w:type="spellStart"/>
            <w:r w:rsidRPr="0095112D">
              <w:rPr>
                <w:rFonts w:ascii="Times New Roman" w:hAnsi="Times New Roman"/>
                <w:sz w:val="20"/>
                <w:szCs w:val="15"/>
              </w:rPr>
              <w:t>Otpl.glavnice</w:t>
            </w:r>
            <w:proofErr w:type="spellEnd"/>
            <w:r w:rsidRPr="0095112D">
              <w:rPr>
                <w:rFonts w:ascii="Times New Roman" w:hAnsi="Times New Roman"/>
                <w:sz w:val="20"/>
                <w:szCs w:val="15"/>
              </w:rPr>
              <w:t xml:space="preserve"> krediti-dugoročni</w:t>
            </w:r>
          </w:p>
        </w:tc>
        <w:tc>
          <w:tcPr>
            <w:tcW w:w="1332" w:type="dxa"/>
          </w:tcPr>
          <w:p w14:paraId="0B0A6764"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110.000.</w:t>
            </w:r>
          </w:p>
        </w:tc>
        <w:tc>
          <w:tcPr>
            <w:tcW w:w="1440" w:type="dxa"/>
          </w:tcPr>
          <w:p w14:paraId="292D2C30" w14:textId="77777777" w:rsidR="00310B44" w:rsidRPr="0095112D" w:rsidRDefault="00310B44" w:rsidP="0095112D">
            <w:pPr>
              <w:jc w:val="right"/>
              <w:rPr>
                <w:rFonts w:ascii="Times New Roman" w:hAnsi="Times New Roman"/>
                <w:sz w:val="20"/>
                <w:szCs w:val="15"/>
              </w:rPr>
            </w:pPr>
            <w:r w:rsidRPr="0095112D">
              <w:rPr>
                <w:rFonts w:ascii="Times New Roman" w:hAnsi="Times New Roman"/>
                <w:sz w:val="20"/>
                <w:szCs w:val="15"/>
              </w:rPr>
              <w:t>110.000.</w:t>
            </w:r>
          </w:p>
        </w:tc>
        <w:tc>
          <w:tcPr>
            <w:tcW w:w="1440" w:type="dxa"/>
          </w:tcPr>
          <w:p w14:paraId="45050481" w14:textId="77777777" w:rsidR="00310B44" w:rsidRPr="0095112D" w:rsidRDefault="00310B44" w:rsidP="0095112D">
            <w:pPr>
              <w:jc w:val="center"/>
              <w:rPr>
                <w:rFonts w:ascii="Times New Roman" w:hAnsi="Times New Roman"/>
                <w:sz w:val="20"/>
                <w:szCs w:val="15"/>
              </w:rPr>
            </w:pPr>
            <w:r w:rsidRPr="0095112D">
              <w:rPr>
                <w:rFonts w:ascii="Times New Roman" w:hAnsi="Times New Roman"/>
                <w:sz w:val="20"/>
                <w:szCs w:val="15"/>
              </w:rPr>
              <w:t>100</w:t>
            </w:r>
          </w:p>
        </w:tc>
      </w:tr>
      <w:tr w:rsidR="00310B44" w:rsidRPr="0095112D" w14:paraId="11236835" w14:textId="77777777" w:rsidTr="0095112D">
        <w:tc>
          <w:tcPr>
            <w:tcW w:w="4928" w:type="dxa"/>
            <w:gridSpan w:val="3"/>
          </w:tcPr>
          <w:p w14:paraId="1DF260AB" w14:textId="77777777" w:rsidR="00310B44" w:rsidRPr="0095112D" w:rsidRDefault="00310B44" w:rsidP="0095112D">
            <w:pPr>
              <w:rPr>
                <w:rFonts w:ascii="Times New Roman" w:hAnsi="Times New Roman"/>
                <w:sz w:val="20"/>
                <w:szCs w:val="15"/>
              </w:rPr>
            </w:pPr>
            <w:r w:rsidRPr="0095112D">
              <w:rPr>
                <w:rFonts w:ascii="Times New Roman" w:hAnsi="Times New Roman"/>
                <w:b/>
                <w:sz w:val="20"/>
                <w:szCs w:val="15"/>
              </w:rPr>
              <w:t>UKUPNO :     544</w:t>
            </w:r>
          </w:p>
        </w:tc>
        <w:tc>
          <w:tcPr>
            <w:tcW w:w="1332" w:type="dxa"/>
          </w:tcPr>
          <w:p w14:paraId="7673407B" w14:textId="77777777" w:rsidR="00310B44" w:rsidRPr="0095112D" w:rsidRDefault="00310B44" w:rsidP="0095112D">
            <w:pPr>
              <w:jc w:val="right"/>
              <w:rPr>
                <w:rFonts w:ascii="Times New Roman" w:hAnsi="Times New Roman"/>
                <w:sz w:val="20"/>
                <w:szCs w:val="15"/>
              </w:rPr>
            </w:pPr>
            <w:r w:rsidRPr="0095112D">
              <w:rPr>
                <w:rFonts w:ascii="Times New Roman" w:hAnsi="Times New Roman"/>
                <w:b/>
                <w:sz w:val="20"/>
                <w:szCs w:val="15"/>
              </w:rPr>
              <w:t xml:space="preserve">110.000.                 </w:t>
            </w:r>
          </w:p>
        </w:tc>
        <w:tc>
          <w:tcPr>
            <w:tcW w:w="1440" w:type="dxa"/>
          </w:tcPr>
          <w:p w14:paraId="3E7DB003" w14:textId="77777777" w:rsidR="00310B44" w:rsidRPr="0095112D" w:rsidRDefault="00310B44" w:rsidP="0095112D">
            <w:pPr>
              <w:jc w:val="right"/>
              <w:rPr>
                <w:rFonts w:ascii="Times New Roman" w:hAnsi="Times New Roman"/>
                <w:b/>
                <w:sz w:val="20"/>
                <w:szCs w:val="15"/>
              </w:rPr>
            </w:pPr>
            <w:r w:rsidRPr="0095112D">
              <w:rPr>
                <w:rFonts w:ascii="Times New Roman" w:hAnsi="Times New Roman"/>
                <w:b/>
                <w:sz w:val="20"/>
                <w:szCs w:val="15"/>
              </w:rPr>
              <w:t>1.535.000.</w:t>
            </w:r>
          </w:p>
        </w:tc>
        <w:tc>
          <w:tcPr>
            <w:tcW w:w="1440" w:type="dxa"/>
          </w:tcPr>
          <w:p w14:paraId="76D62A58" w14:textId="77777777" w:rsidR="00310B44" w:rsidRPr="0095112D" w:rsidRDefault="00310B44" w:rsidP="0095112D">
            <w:pPr>
              <w:jc w:val="center"/>
              <w:rPr>
                <w:rFonts w:ascii="Times New Roman" w:hAnsi="Times New Roman"/>
                <w:b/>
                <w:sz w:val="20"/>
                <w:szCs w:val="15"/>
              </w:rPr>
            </w:pPr>
            <w:r w:rsidRPr="0095112D">
              <w:rPr>
                <w:rFonts w:ascii="Times New Roman" w:hAnsi="Times New Roman"/>
                <w:b/>
                <w:sz w:val="20"/>
                <w:szCs w:val="15"/>
              </w:rPr>
              <w:t>---</w:t>
            </w:r>
          </w:p>
        </w:tc>
      </w:tr>
    </w:tbl>
    <w:p w14:paraId="16618502" w14:textId="77777777" w:rsidR="00310B44" w:rsidRPr="0095112D" w:rsidRDefault="00310B44" w:rsidP="00310B44">
      <w:pPr>
        <w:rPr>
          <w:rFonts w:ascii="Times New Roman" w:hAnsi="Times New Roman"/>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2"/>
        <w:gridCol w:w="1437"/>
        <w:gridCol w:w="1437"/>
        <w:gridCol w:w="1436"/>
      </w:tblGrid>
      <w:tr w:rsidR="00310B44" w:rsidRPr="0095112D" w14:paraId="3BA465AA" w14:textId="77777777" w:rsidTr="0095112D">
        <w:tc>
          <w:tcPr>
            <w:tcW w:w="4788" w:type="dxa"/>
            <w:vMerge w:val="restart"/>
          </w:tcPr>
          <w:p w14:paraId="363869B4" w14:textId="77777777" w:rsidR="00310B44" w:rsidRPr="0095112D" w:rsidRDefault="00310B44" w:rsidP="0095112D">
            <w:pPr>
              <w:jc w:val="both"/>
              <w:rPr>
                <w:rFonts w:ascii="Times New Roman" w:hAnsi="Times New Roman"/>
                <w:b/>
                <w:sz w:val="20"/>
                <w:szCs w:val="18"/>
              </w:rPr>
            </w:pPr>
          </w:p>
          <w:p w14:paraId="2D3BFF46" w14:textId="77777777" w:rsidR="00310B44" w:rsidRPr="0095112D" w:rsidRDefault="00310B44" w:rsidP="0095112D">
            <w:pPr>
              <w:jc w:val="both"/>
              <w:rPr>
                <w:rFonts w:ascii="Times New Roman" w:hAnsi="Times New Roman"/>
                <w:b/>
                <w:sz w:val="20"/>
                <w:szCs w:val="18"/>
              </w:rPr>
            </w:pPr>
          </w:p>
          <w:p w14:paraId="71BCF4F2" w14:textId="77777777" w:rsidR="00310B44" w:rsidRPr="0095112D" w:rsidRDefault="00310B44" w:rsidP="0095112D">
            <w:pPr>
              <w:jc w:val="both"/>
              <w:rPr>
                <w:rFonts w:ascii="Times New Roman" w:hAnsi="Times New Roman"/>
                <w:b/>
                <w:sz w:val="20"/>
                <w:szCs w:val="18"/>
              </w:rPr>
            </w:pPr>
            <w:r w:rsidRPr="0095112D">
              <w:rPr>
                <w:rFonts w:ascii="Times New Roman" w:hAnsi="Times New Roman"/>
                <w:b/>
                <w:sz w:val="20"/>
                <w:szCs w:val="18"/>
              </w:rPr>
              <w:t>UKUPNO  RASHODI I IZDACI :</w:t>
            </w:r>
          </w:p>
          <w:p w14:paraId="790DE3EB" w14:textId="77777777" w:rsidR="00310B44" w:rsidRPr="0095112D" w:rsidRDefault="00310B44" w:rsidP="0095112D">
            <w:pPr>
              <w:jc w:val="both"/>
              <w:rPr>
                <w:rFonts w:ascii="Times New Roman" w:hAnsi="Times New Roman"/>
                <w:b/>
                <w:sz w:val="20"/>
                <w:szCs w:val="18"/>
              </w:rPr>
            </w:pPr>
          </w:p>
        </w:tc>
        <w:tc>
          <w:tcPr>
            <w:tcW w:w="1440" w:type="dxa"/>
          </w:tcPr>
          <w:p w14:paraId="24ED9FE4" w14:textId="77777777" w:rsidR="00310B44" w:rsidRPr="0095112D" w:rsidRDefault="00310B44" w:rsidP="0095112D">
            <w:pPr>
              <w:jc w:val="right"/>
              <w:rPr>
                <w:rFonts w:ascii="Times New Roman" w:hAnsi="Times New Roman"/>
                <w:b/>
                <w:sz w:val="20"/>
                <w:szCs w:val="18"/>
              </w:rPr>
            </w:pPr>
            <w:r w:rsidRPr="0095112D">
              <w:rPr>
                <w:rFonts w:ascii="Times New Roman" w:hAnsi="Times New Roman"/>
                <w:b/>
                <w:sz w:val="20"/>
                <w:szCs w:val="18"/>
              </w:rPr>
              <w:t>Plan 2020</w:t>
            </w:r>
          </w:p>
        </w:tc>
        <w:tc>
          <w:tcPr>
            <w:tcW w:w="1440" w:type="dxa"/>
          </w:tcPr>
          <w:p w14:paraId="4B1BA87F" w14:textId="77777777" w:rsidR="00310B44" w:rsidRPr="0095112D" w:rsidRDefault="00310B44" w:rsidP="0095112D">
            <w:pPr>
              <w:jc w:val="right"/>
              <w:rPr>
                <w:rFonts w:ascii="Times New Roman" w:hAnsi="Times New Roman"/>
                <w:b/>
                <w:sz w:val="20"/>
                <w:szCs w:val="18"/>
              </w:rPr>
            </w:pPr>
            <w:r w:rsidRPr="0095112D">
              <w:rPr>
                <w:rFonts w:ascii="Times New Roman" w:hAnsi="Times New Roman"/>
                <w:b/>
                <w:sz w:val="20"/>
                <w:szCs w:val="18"/>
              </w:rPr>
              <w:t>Izvršenje  do 31.12.2020.</w:t>
            </w:r>
          </w:p>
        </w:tc>
        <w:tc>
          <w:tcPr>
            <w:tcW w:w="1440" w:type="dxa"/>
          </w:tcPr>
          <w:p w14:paraId="7F1BF297" w14:textId="77777777" w:rsidR="00310B44" w:rsidRPr="0095112D" w:rsidRDefault="00310B44" w:rsidP="0095112D">
            <w:pPr>
              <w:jc w:val="right"/>
              <w:rPr>
                <w:rFonts w:ascii="Times New Roman" w:hAnsi="Times New Roman"/>
                <w:b/>
                <w:sz w:val="20"/>
                <w:szCs w:val="18"/>
              </w:rPr>
            </w:pPr>
            <w:r w:rsidRPr="0095112D">
              <w:rPr>
                <w:rFonts w:ascii="Times New Roman" w:hAnsi="Times New Roman"/>
                <w:b/>
                <w:sz w:val="20"/>
                <w:szCs w:val="18"/>
              </w:rPr>
              <w:t>Izvršenje</w:t>
            </w:r>
          </w:p>
          <w:p w14:paraId="6E367E9E" w14:textId="77777777" w:rsidR="00310B44" w:rsidRPr="0095112D" w:rsidRDefault="00310B44" w:rsidP="0095112D">
            <w:pPr>
              <w:jc w:val="right"/>
              <w:rPr>
                <w:rFonts w:ascii="Times New Roman" w:hAnsi="Times New Roman"/>
                <w:b/>
                <w:sz w:val="20"/>
                <w:szCs w:val="18"/>
              </w:rPr>
            </w:pPr>
            <w:r w:rsidRPr="0095112D">
              <w:rPr>
                <w:rFonts w:ascii="Times New Roman" w:hAnsi="Times New Roman"/>
                <w:b/>
                <w:sz w:val="20"/>
                <w:szCs w:val="18"/>
              </w:rPr>
              <w:t>%</w:t>
            </w:r>
          </w:p>
        </w:tc>
      </w:tr>
      <w:tr w:rsidR="00310B44" w:rsidRPr="0095112D" w14:paraId="72804D58" w14:textId="77777777" w:rsidTr="0095112D">
        <w:trPr>
          <w:trHeight w:val="296"/>
        </w:trPr>
        <w:tc>
          <w:tcPr>
            <w:tcW w:w="4788" w:type="dxa"/>
            <w:vMerge/>
          </w:tcPr>
          <w:p w14:paraId="2CDD04C0" w14:textId="77777777" w:rsidR="00310B44" w:rsidRPr="0095112D" w:rsidRDefault="00310B44" w:rsidP="0095112D">
            <w:pPr>
              <w:jc w:val="both"/>
              <w:rPr>
                <w:rFonts w:ascii="Times New Roman" w:hAnsi="Times New Roman"/>
                <w:b/>
                <w:sz w:val="20"/>
                <w:szCs w:val="18"/>
              </w:rPr>
            </w:pPr>
          </w:p>
        </w:tc>
        <w:tc>
          <w:tcPr>
            <w:tcW w:w="1440" w:type="dxa"/>
          </w:tcPr>
          <w:p w14:paraId="360BF2FF" w14:textId="77777777" w:rsidR="00310B44" w:rsidRPr="0095112D" w:rsidRDefault="00310B44" w:rsidP="0095112D">
            <w:pPr>
              <w:jc w:val="right"/>
              <w:rPr>
                <w:rFonts w:ascii="Times New Roman" w:hAnsi="Times New Roman"/>
                <w:b/>
                <w:sz w:val="20"/>
                <w:szCs w:val="18"/>
              </w:rPr>
            </w:pPr>
            <w:r w:rsidRPr="0095112D">
              <w:rPr>
                <w:rFonts w:ascii="Times New Roman" w:hAnsi="Times New Roman"/>
                <w:b/>
                <w:sz w:val="20"/>
                <w:szCs w:val="18"/>
              </w:rPr>
              <w:t>17.349.100.</w:t>
            </w:r>
          </w:p>
        </w:tc>
        <w:tc>
          <w:tcPr>
            <w:tcW w:w="1440" w:type="dxa"/>
          </w:tcPr>
          <w:p w14:paraId="0375F1CA" w14:textId="77777777" w:rsidR="00310B44" w:rsidRPr="0095112D" w:rsidRDefault="00310B44" w:rsidP="0095112D">
            <w:pPr>
              <w:tabs>
                <w:tab w:val="right" w:pos="1224"/>
              </w:tabs>
              <w:jc w:val="center"/>
              <w:rPr>
                <w:rFonts w:ascii="Times New Roman" w:hAnsi="Times New Roman"/>
                <w:b/>
                <w:sz w:val="20"/>
                <w:szCs w:val="18"/>
              </w:rPr>
            </w:pPr>
            <w:r w:rsidRPr="0095112D">
              <w:rPr>
                <w:rFonts w:ascii="Times New Roman" w:hAnsi="Times New Roman"/>
                <w:b/>
                <w:sz w:val="20"/>
                <w:szCs w:val="18"/>
              </w:rPr>
              <w:t>16.968.345.</w:t>
            </w:r>
          </w:p>
        </w:tc>
        <w:tc>
          <w:tcPr>
            <w:tcW w:w="1440" w:type="dxa"/>
          </w:tcPr>
          <w:p w14:paraId="5EC97AFE" w14:textId="77777777" w:rsidR="00310B44" w:rsidRPr="0095112D" w:rsidRDefault="00310B44" w:rsidP="0095112D">
            <w:pPr>
              <w:jc w:val="center"/>
              <w:rPr>
                <w:rFonts w:ascii="Times New Roman" w:hAnsi="Times New Roman"/>
                <w:b/>
                <w:sz w:val="20"/>
                <w:szCs w:val="18"/>
              </w:rPr>
            </w:pPr>
            <w:r w:rsidRPr="0095112D">
              <w:rPr>
                <w:rFonts w:ascii="Times New Roman" w:hAnsi="Times New Roman"/>
                <w:b/>
                <w:sz w:val="20"/>
                <w:szCs w:val="18"/>
              </w:rPr>
              <w:t>97.80</w:t>
            </w:r>
          </w:p>
        </w:tc>
      </w:tr>
    </w:tbl>
    <w:p w14:paraId="3F241876" w14:textId="77777777" w:rsidR="00310B44" w:rsidRPr="0095112D" w:rsidRDefault="00310B44" w:rsidP="00310B44">
      <w:pPr>
        <w:rPr>
          <w:rFonts w:ascii="Times New Roman" w:hAnsi="Times New Roman"/>
          <w:b/>
          <w:sz w:val="20"/>
          <w:szCs w:val="15"/>
        </w:rPr>
      </w:pPr>
      <w:r w:rsidRPr="0095112D">
        <w:rPr>
          <w:rFonts w:ascii="Times New Roman" w:hAnsi="Times New Roman"/>
          <w:b/>
          <w:sz w:val="20"/>
          <w:szCs w:val="15"/>
        </w:rPr>
        <w:t xml:space="preserve">                                                                     </w:t>
      </w:r>
      <w:r w:rsidRPr="0095112D">
        <w:rPr>
          <w:rFonts w:ascii="Times New Roman" w:hAnsi="Times New Roman"/>
          <w:b/>
          <w:sz w:val="20"/>
          <w:szCs w:val="15"/>
          <w:highlight w:val="yellow"/>
        </w:rPr>
        <w:t xml:space="preserve">Zaželi :                     1.613.600.          1.607.056.        </w:t>
      </w:r>
      <w:r w:rsidRPr="0095112D">
        <w:rPr>
          <w:rFonts w:ascii="Times New Roman" w:hAnsi="Times New Roman"/>
          <w:b/>
          <w:sz w:val="20"/>
          <w:szCs w:val="15"/>
        </w:rPr>
        <w:t xml:space="preserve">      99,59%</w:t>
      </w:r>
    </w:p>
    <w:p w14:paraId="66CB4B7E" w14:textId="77777777" w:rsidR="00310B44" w:rsidRPr="0095112D" w:rsidRDefault="00310B44" w:rsidP="00310B44">
      <w:pPr>
        <w:rPr>
          <w:rFonts w:ascii="Times New Roman" w:hAnsi="Times New Roman"/>
          <w:b/>
          <w:sz w:val="20"/>
          <w:szCs w:val="15"/>
        </w:rPr>
      </w:pPr>
      <w:r w:rsidRPr="0095112D">
        <w:rPr>
          <w:rFonts w:ascii="Times New Roman" w:hAnsi="Times New Roman"/>
          <w:b/>
          <w:sz w:val="20"/>
          <w:szCs w:val="15"/>
        </w:rPr>
        <w:t xml:space="preserve">                                                                     Općina:                 15.735.500.         15.361.289.              97,62%</w:t>
      </w:r>
    </w:p>
    <w:p w14:paraId="201C1ECE" w14:textId="77777777" w:rsidR="00310B44" w:rsidRPr="0095112D" w:rsidRDefault="00310B44" w:rsidP="00310B44">
      <w:pPr>
        <w:rPr>
          <w:rFonts w:ascii="Times New Roman" w:hAnsi="Times New Roman"/>
          <w:b/>
          <w:sz w:val="20"/>
          <w:szCs w:val="15"/>
        </w:rPr>
      </w:pPr>
    </w:p>
    <w:p w14:paraId="74976B18" w14:textId="0CF027E7" w:rsidR="00310B44" w:rsidRDefault="00310B44" w:rsidP="00310B44">
      <w:pPr>
        <w:rPr>
          <w:rFonts w:ascii="Times New Roman" w:hAnsi="Times New Roman"/>
          <w:b/>
          <w:sz w:val="20"/>
          <w:szCs w:val="15"/>
        </w:rPr>
      </w:pPr>
    </w:p>
    <w:p w14:paraId="7437751F" w14:textId="77777777" w:rsidR="008F6157" w:rsidRPr="0095112D" w:rsidRDefault="008F6157" w:rsidP="00310B44">
      <w:pPr>
        <w:rPr>
          <w:rFonts w:ascii="Times New Roman" w:hAnsi="Times New Roman"/>
          <w:b/>
          <w:sz w:val="20"/>
          <w:szCs w:val="15"/>
        </w:rPr>
      </w:pPr>
    </w:p>
    <w:p w14:paraId="6FF4804F" w14:textId="77777777" w:rsidR="00310B44" w:rsidRPr="0095112D" w:rsidRDefault="00310B44" w:rsidP="00310B44">
      <w:pPr>
        <w:jc w:val="center"/>
        <w:rPr>
          <w:rFonts w:ascii="Times New Roman" w:hAnsi="Times New Roman"/>
        </w:rPr>
      </w:pPr>
      <w:r w:rsidRPr="0095112D">
        <w:rPr>
          <w:rFonts w:ascii="Times New Roman" w:hAnsi="Times New Roman"/>
          <w:b/>
        </w:rPr>
        <w:t xml:space="preserve">REKAPITULACIJA </w:t>
      </w:r>
    </w:p>
    <w:p w14:paraId="11EB5C00" w14:textId="77777777" w:rsidR="00310B44" w:rsidRPr="0095112D" w:rsidRDefault="00310B44" w:rsidP="00310B44">
      <w:pPr>
        <w:tabs>
          <w:tab w:val="left" w:pos="405"/>
        </w:tabs>
        <w:rPr>
          <w:rFonts w:ascii="Times New Roman" w:hAnsi="Times New Roman"/>
          <w:b/>
        </w:rPr>
      </w:pPr>
      <w:r w:rsidRPr="0095112D">
        <w:rPr>
          <w:rFonts w:ascii="Times New Roman" w:hAnsi="Times New Roman"/>
          <w:b/>
        </w:rPr>
        <w:tab/>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38"/>
        <w:gridCol w:w="1980"/>
        <w:gridCol w:w="1800"/>
        <w:gridCol w:w="1802"/>
      </w:tblGrid>
      <w:tr w:rsidR="00310B44" w:rsidRPr="0095112D" w14:paraId="4AD453AE" w14:textId="77777777" w:rsidTr="0095112D">
        <w:tc>
          <w:tcPr>
            <w:tcW w:w="9288" w:type="dxa"/>
            <w:gridSpan w:val="5"/>
            <w:tcBorders>
              <w:top w:val="single" w:sz="4" w:space="0" w:color="auto"/>
              <w:left w:val="single" w:sz="4" w:space="0" w:color="auto"/>
              <w:bottom w:val="single" w:sz="4" w:space="0" w:color="auto"/>
              <w:right w:val="single" w:sz="4" w:space="0" w:color="auto"/>
            </w:tcBorders>
            <w:hideMark/>
          </w:tcPr>
          <w:p w14:paraId="0D3524E0" w14:textId="77777777" w:rsidR="00310B44" w:rsidRPr="0095112D" w:rsidRDefault="00310B44" w:rsidP="0095112D">
            <w:pPr>
              <w:jc w:val="center"/>
              <w:rPr>
                <w:rFonts w:ascii="Times New Roman" w:hAnsi="Times New Roman"/>
                <w:b/>
              </w:rPr>
            </w:pPr>
            <w:r w:rsidRPr="0095112D">
              <w:rPr>
                <w:rFonts w:ascii="Times New Roman" w:hAnsi="Times New Roman"/>
                <w:b/>
              </w:rPr>
              <w:t>PRIHODI</w:t>
            </w:r>
          </w:p>
        </w:tc>
      </w:tr>
      <w:tr w:rsidR="00310B44" w:rsidRPr="0095112D" w14:paraId="4FCE4648" w14:textId="77777777" w:rsidTr="0095112D">
        <w:tc>
          <w:tcPr>
            <w:tcW w:w="3706" w:type="dxa"/>
            <w:gridSpan w:val="2"/>
            <w:tcBorders>
              <w:top w:val="single" w:sz="4" w:space="0" w:color="auto"/>
              <w:left w:val="single" w:sz="4" w:space="0" w:color="auto"/>
              <w:bottom w:val="single" w:sz="4" w:space="0" w:color="auto"/>
              <w:right w:val="single" w:sz="4" w:space="0" w:color="auto"/>
            </w:tcBorders>
            <w:hideMark/>
          </w:tcPr>
          <w:p w14:paraId="4E9B1DCA" w14:textId="77777777" w:rsidR="00310B44" w:rsidRPr="0095112D" w:rsidRDefault="00310B44" w:rsidP="0095112D">
            <w:pPr>
              <w:jc w:val="center"/>
              <w:rPr>
                <w:rFonts w:ascii="Times New Roman" w:hAnsi="Times New Roman"/>
                <w:b/>
                <w:sz w:val="20"/>
                <w:szCs w:val="20"/>
              </w:rPr>
            </w:pPr>
            <w:r w:rsidRPr="0095112D">
              <w:rPr>
                <w:rFonts w:ascii="Times New Roman" w:hAnsi="Times New Roman"/>
                <w:b/>
                <w:sz w:val="20"/>
                <w:szCs w:val="20"/>
              </w:rPr>
              <w:t>OPIS PRIHODA</w:t>
            </w:r>
          </w:p>
        </w:tc>
        <w:tc>
          <w:tcPr>
            <w:tcW w:w="1980" w:type="dxa"/>
            <w:tcBorders>
              <w:top w:val="single" w:sz="4" w:space="0" w:color="auto"/>
              <w:left w:val="single" w:sz="4" w:space="0" w:color="auto"/>
              <w:bottom w:val="single" w:sz="4" w:space="0" w:color="auto"/>
              <w:right w:val="single" w:sz="4" w:space="0" w:color="auto"/>
            </w:tcBorders>
            <w:hideMark/>
          </w:tcPr>
          <w:p w14:paraId="2FD2B795" w14:textId="77777777" w:rsidR="00310B44" w:rsidRPr="0095112D" w:rsidRDefault="00310B44" w:rsidP="0095112D">
            <w:pPr>
              <w:jc w:val="center"/>
              <w:rPr>
                <w:rFonts w:ascii="Times New Roman" w:hAnsi="Times New Roman"/>
                <w:b/>
                <w:sz w:val="20"/>
                <w:szCs w:val="20"/>
              </w:rPr>
            </w:pPr>
            <w:r w:rsidRPr="0095112D">
              <w:rPr>
                <w:rFonts w:ascii="Times New Roman" w:hAnsi="Times New Roman"/>
                <w:b/>
                <w:sz w:val="20"/>
                <w:szCs w:val="20"/>
              </w:rPr>
              <w:t>Plan za 2020</w:t>
            </w:r>
          </w:p>
        </w:tc>
        <w:tc>
          <w:tcPr>
            <w:tcW w:w="1800" w:type="dxa"/>
            <w:tcBorders>
              <w:top w:val="single" w:sz="4" w:space="0" w:color="auto"/>
              <w:left w:val="single" w:sz="4" w:space="0" w:color="auto"/>
              <w:bottom w:val="single" w:sz="4" w:space="0" w:color="auto"/>
              <w:right w:val="single" w:sz="4" w:space="0" w:color="auto"/>
            </w:tcBorders>
            <w:hideMark/>
          </w:tcPr>
          <w:p w14:paraId="41D9A9DE" w14:textId="77777777" w:rsidR="00310B44" w:rsidRPr="0095112D" w:rsidRDefault="00310B44" w:rsidP="0095112D">
            <w:pPr>
              <w:jc w:val="center"/>
              <w:rPr>
                <w:rFonts w:ascii="Times New Roman" w:hAnsi="Times New Roman"/>
                <w:b/>
                <w:sz w:val="20"/>
                <w:szCs w:val="20"/>
              </w:rPr>
            </w:pPr>
            <w:r w:rsidRPr="0095112D">
              <w:rPr>
                <w:rFonts w:ascii="Times New Roman" w:hAnsi="Times New Roman"/>
                <w:b/>
                <w:sz w:val="20"/>
                <w:szCs w:val="20"/>
              </w:rPr>
              <w:t>Izvršenje</w:t>
            </w:r>
          </w:p>
        </w:tc>
        <w:tc>
          <w:tcPr>
            <w:tcW w:w="1802" w:type="dxa"/>
            <w:tcBorders>
              <w:top w:val="single" w:sz="4" w:space="0" w:color="auto"/>
              <w:left w:val="single" w:sz="4" w:space="0" w:color="auto"/>
              <w:bottom w:val="single" w:sz="4" w:space="0" w:color="auto"/>
              <w:right w:val="single" w:sz="4" w:space="0" w:color="auto"/>
            </w:tcBorders>
            <w:hideMark/>
          </w:tcPr>
          <w:p w14:paraId="56568236" w14:textId="77777777" w:rsidR="00310B44" w:rsidRPr="0095112D" w:rsidRDefault="00310B44" w:rsidP="0095112D">
            <w:pPr>
              <w:jc w:val="center"/>
              <w:rPr>
                <w:rFonts w:ascii="Times New Roman" w:hAnsi="Times New Roman"/>
                <w:b/>
                <w:sz w:val="20"/>
                <w:szCs w:val="20"/>
              </w:rPr>
            </w:pPr>
            <w:r w:rsidRPr="0095112D">
              <w:rPr>
                <w:rFonts w:ascii="Times New Roman" w:hAnsi="Times New Roman"/>
                <w:b/>
                <w:sz w:val="20"/>
                <w:szCs w:val="20"/>
              </w:rPr>
              <w:t>Izvršenje u %</w:t>
            </w:r>
          </w:p>
        </w:tc>
      </w:tr>
      <w:tr w:rsidR="00310B44" w:rsidRPr="0095112D" w14:paraId="24ABACD4" w14:textId="77777777" w:rsidTr="0095112D">
        <w:tc>
          <w:tcPr>
            <w:tcW w:w="3706" w:type="dxa"/>
            <w:gridSpan w:val="2"/>
            <w:tcBorders>
              <w:top w:val="single" w:sz="4" w:space="0" w:color="auto"/>
              <w:left w:val="single" w:sz="4" w:space="0" w:color="auto"/>
              <w:bottom w:val="single" w:sz="4" w:space="0" w:color="auto"/>
              <w:right w:val="single" w:sz="4" w:space="0" w:color="auto"/>
            </w:tcBorders>
            <w:hideMark/>
          </w:tcPr>
          <w:p w14:paraId="376B0AE1" w14:textId="77777777" w:rsidR="00310B44" w:rsidRPr="0095112D" w:rsidRDefault="00310B44" w:rsidP="0095112D">
            <w:pPr>
              <w:rPr>
                <w:rFonts w:ascii="Times New Roman" w:hAnsi="Times New Roman"/>
                <w:sz w:val="20"/>
                <w:szCs w:val="20"/>
              </w:rPr>
            </w:pPr>
            <w:r w:rsidRPr="0095112D">
              <w:rPr>
                <w:rFonts w:ascii="Times New Roman" w:hAnsi="Times New Roman"/>
                <w:sz w:val="20"/>
                <w:szCs w:val="20"/>
              </w:rPr>
              <w:t>Prihodi  poslovanja – skupina               6</w:t>
            </w:r>
          </w:p>
        </w:tc>
        <w:tc>
          <w:tcPr>
            <w:tcW w:w="1980" w:type="dxa"/>
            <w:tcBorders>
              <w:top w:val="single" w:sz="4" w:space="0" w:color="auto"/>
              <w:left w:val="single" w:sz="4" w:space="0" w:color="auto"/>
              <w:bottom w:val="single" w:sz="4" w:space="0" w:color="auto"/>
              <w:right w:val="single" w:sz="4" w:space="0" w:color="auto"/>
            </w:tcBorders>
            <w:hideMark/>
          </w:tcPr>
          <w:p w14:paraId="208D2199" w14:textId="77777777" w:rsidR="00310B44" w:rsidRPr="0095112D" w:rsidRDefault="00310B44" w:rsidP="0095112D">
            <w:pPr>
              <w:jc w:val="right"/>
              <w:rPr>
                <w:rFonts w:ascii="Times New Roman" w:hAnsi="Times New Roman"/>
                <w:sz w:val="20"/>
                <w:szCs w:val="20"/>
              </w:rPr>
            </w:pPr>
            <w:r w:rsidRPr="0095112D">
              <w:rPr>
                <w:rFonts w:ascii="Times New Roman" w:hAnsi="Times New Roman"/>
                <w:sz w:val="20"/>
                <w:szCs w:val="20"/>
              </w:rPr>
              <w:t>12.234.100.</w:t>
            </w:r>
          </w:p>
        </w:tc>
        <w:tc>
          <w:tcPr>
            <w:tcW w:w="1800" w:type="dxa"/>
            <w:tcBorders>
              <w:top w:val="single" w:sz="4" w:space="0" w:color="auto"/>
              <w:left w:val="single" w:sz="4" w:space="0" w:color="auto"/>
              <w:bottom w:val="single" w:sz="4" w:space="0" w:color="auto"/>
              <w:right w:val="single" w:sz="4" w:space="0" w:color="auto"/>
            </w:tcBorders>
            <w:hideMark/>
          </w:tcPr>
          <w:p w14:paraId="614EA579" w14:textId="77777777" w:rsidR="00310B44" w:rsidRPr="0095112D" w:rsidRDefault="00310B44" w:rsidP="0095112D">
            <w:pPr>
              <w:jc w:val="right"/>
              <w:rPr>
                <w:rFonts w:ascii="Times New Roman" w:hAnsi="Times New Roman"/>
                <w:sz w:val="20"/>
                <w:szCs w:val="20"/>
              </w:rPr>
            </w:pPr>
            <w:r w:rsidRPr="0095112D">
              <w:rPr>
                <w:rFonts w:ascii="Times New Roman" w:hAnsi="Times New Roman"/>
                <w:sz w:val="20"/>
                <w:szCs w:val="20"/>
              </w:rPr>
              <w:t>11.986.513.</w:t>
            </w:r>
          </w:p>
        </w:tc>
        <w:tc>
          <w:tcPr>
            <w:tcW w:w="1802" w:type="dxa"/>
            <w:tcBorders>
              <w:top w:val="single" w:sz="4" w:space="0" w:color="auto"/>
              <w:left w:val="single" w:sz="4" w:space="0" w:color="auto"/>
              <w:bottom w:val="single" w:sz="4" w:space="0" w:color="auto"/>
              <w:right w:val="single" w:sz="4" w:space="0" w:color="auto"/>
            </w:tcBorders>
            <w:hideMark/>
          </w:tcPr>
          <w:p w14:paraId="212F0A52" w14:textId="77777777" w:rsidR="00310B44" w:rsidRPr="0095112D" w:rsidRDefault="00310B44" w:rsidP="0095112D">
            <w:pPr>
              <w:jc w:val="center"/>
              <w:rPr>
                <w:rFonts w:ascii="Times New Roman" w:hAnsi="Times New Roman"/>
                <w:sz w:val="20"/>
                <w:szCs w:val="20"/>
              </w:rPr>
            </w:pPr>
            <w:r w:rsidRPr="0095112D">
              <w:rPr>
                <w:rFonts w:ascii="Times New Roman" w:hAnsi="Times New Roman"/>
                <w:sz w:val="20"/>
                <w:szCs w:val="20"/>
              </w:rPr>
              <w:t>97,97</w:t>
            </w:r>
          </w:p>
        </w:tc>
      </w:tr>
      <w:tr w:rsidR="00310B44" w:rsidRPr="0095112D" w14:paraId="0DBC84F9" w14:textId="77777777" w:rsidTr="0095112D">
        <w:tc>
          <w:tcPr>
            <w:tcW w:w="3706" w:type="dxa"/>
            <w:gridSpan w:val="2"/>
            <w:tcBorders>
              <w:top w:val="single" w:sz="4" w:space="0" w:color="auto"/>
              <w:left w:val="single" w:sz="4" w:space="0" w:color="auto"/>
              <w:bottom w:val="single" w:sz="4" w:space="0" w:color="auto"/>
              <w:right w:val="single" w:sz="4" w:space="0" w:color="auto"/>
            </w:tcBorders>
            <w:hideMark/>
          </w:tcPr>
          <w:p w14:paraId="69120DF7" w14:textId="77777777" w:rsidR="00310B44" w:rsidRPr="0095112D" w:rsidRDefault="00310B44" w:rsidP="0095112D">
            <w:pPr>
              <w:rPr>
                <w:rFonts w:ascii="Times New Roman" w:hAnsi="Times New Roman"/>
                <w:sz w:val="20"/>
                <w:szCs w:val="20"/>
              </w:rPr>
            </w:pPr>
            <w:r w:rsidRPr="0095112D">
              <w:rPr>
                <w:rFonts w:ascii="Times New Roman" w:hAnsi="Times New Roman"/>
                <w:sz w:val="20"/>
                <w:szCs w:val="20"/>
              </w:rPr>
              <w:t xml:space="preserve">Prihodi od </w:t>
            </w:r>
            <w:proofErr w:type="spellStart"/>
            <w:r w:rsidRPr="0095112D">
              <w:rPr>
                <w:rFonts w:ascii="Times New Roman" w:hAnsi="Times New Roman"/>
                <w:sz w:val="20"/>
                <w:szCs w:val="20"/>
              </w:rPr>
              <w:t>nefin.imovine</w:t>
            </w:r>
            <w:proofErr w:type="spellEnd"/>
            <w:r w:rsidRPr="0095112D">
              <w:rPr>
                <w:rFonts w:ascii="Times New Roman" w:hAnsi="Times New Roman"/>
                <w:sz w:val="20"/>
                <w:szCs w:val="20"/>
              </w:rPr>
              <w:t xml:space="preserve"> –skupina       7</w:t>
            </w:r>
          </w:p>
        </w:tc>
        <w:tc>
          <w:tcPr>
            <w:tcW w:w="1980" w:type="dxa"/>
            <w:tcBorders>
              <w:top w:val="single" w:sz="4" w:space="0" w:color="auto"/>
              <w:left w:val="single" w:sz="4" w:space="0" w:color="auto"/>
              <w:bottom w:val="single" w:sz="4" w:space="0" w:color="auto"/>
              <w:right w:val="single" w:sz="4" w:space="0" w:color="auto"/>
            </w:tcBorders>
            <w:hideMark/>
          </w:tcPr>
          <w:p w14:paraId="74AEAB79" w14:textId="77777777" w:rsidR="00310B44" w:rsidRPr="0095112D" w:rsidRDefault="00310B44" w:rsidP="0095112D">
            <w:pPr>
              <w:jc w:val="right"/>
              <w:rPr>
                <w:rFonts w:ascii="Times New Roman" w:hAnsi="Times New Roman"/>
                <w:sz w:val="20"/>
                <w:szCs w:val="20"/>
              </w:rPr>
            </w:pPr>
            <w:r w:rsidRPr="0095112D">
              <w:rPr>
                <w:rFonts w:ascii="Times New Roman" w:hAnsi="Times New Roman"/>
                <w:sz w:val="20"/>
                <w:szCs w:val="20"/>
              </w:rPr>
              <w:t>15.000.</w:t>
            </w:r>
          </w:p>
        </w:tc>
        <w:tc>
          <w:tcPr>
            <w:tcW w:w="1800" w:type="dxa"/>
            <w:tcBorders>
              <w:top w:val="single" w:sz="4" w:space="0" w:color="auto"/>
              <w:left w:val="single" w:sz="4" w:space="0" w:color="auto"/>
              <w:bottom w:val="single" w:sz="4" w:space="0" w:color="auto"/>
              <w:right w:val="single" w:sz="4" w:space="0" w:color="auto"/>
            </w:tcBorders>
            <w:hideMark/>
          </w:tcPr>
          <w:p w14:paraId="6BF52CA0" w14:textId="77777777" w:rsidR="00310B44" w:rsidRPr="0095112D" w:rsidRDefault="00310B44" w:rsidP="0095112D">
            <w:pPr>
              <w:jc w:val="right"/>
              <w:rPr>
                <w:rFonts w:ascii="Times New Roman" w:hAnsi="Times New Roman"/>
                <w:sz w:val="20"/>
                <w:szCs w:val="20"/>
              </w:rPr>
            </w:pPr>
            <w:r w:rsidRPr="0095112D">
              <w:rPr>
                <w:rFonts w:ascii="Times New Roman" w:hAnsi="Times New Roman"/>
                <w:sz w:val="20"/>
                <w:szCs w:val="20"/>
              </w:rPr>
              <w:t>14.809.</w:t>
            </w:r>
          </w:p>
        </w:tc>
        <w:tc>
          <w:tcPr>
            <w:tcW w:w="1802" w:type="dxa"/>
            <w:tcBorders>
              <w:top w:val="single" w:sz="4" w:space="0" w:color="auto"/>
              <w:left w:val="single" w:sz="4" w:space="0" w:color="auto"/>
              <w:bottom w:val="single" w:sz="4" w:space="0" w:color="auto"/>
              <w:right w:val="single" w:sz="4" w:space="0" w:color="auto"/>
            </w:tcBorders>
            <w:hideMark/>
          </w:tcPr>
          <w:p w14:paraId="37BDF714" w14:textId="77777777" w:rsidR="00310B44" w:rsidRPr="0095112D" w:rsidRDefault="00310B44" w:rsidP="0095112D">
            <w:pPr>
              <w:jc w:val="center"/>
              <w:rPr>
                <w:rFonts w:ascii="Times New Roman" w:hAnsi="Times New Roman"/>
                <w:sz w:val="20"/>
                <w:szCs w:val="20"/>
              </w:rPr>
            </w:pPr>
            <w:r w:rsidRPr="0095112D">
              <w:rPr>
                <w:rFonts w:ascii="Times New Roman" w:hAnsi="Times New Roman"/>
                <w:sz w:val="20"/>
                <w:szCs w:val="20"/>
              </w:rPr>
              <w:t>98,72</w:t>
            </w:r>
          </w:p>
        </w:tc>
      </w:tr>
      <w:tr w:rsidR="00310B44" w:rsidRPr="0095112D" w14:paraId="765E1AE6" w14:textId="77777777" w:rsidTr="0095112D">
        <w:tc>
          <w:tcPr>
            <w:tcW w:w="3706" w:type="dxa"/>
            <w:gridSpan w:val="2"/>
            <w:tcBorders>
              <w:top w:val="single" w:sz="4" w:space="0" w:color="auto"/>
              <w:left w:val="single" w:sz="4" w:space="0" w:color="auto"/>
              <w:bottom w:val="single" w:sz="4" w:space="0" w:color="auto"/>
              <w:right w:val="single" w:sz="4" w:space="0" w:color="auto"/>
            </w:tcBorders>
            <w:hideMark/>
          </w:tcPr>
          <w:p w14:paraId="1445FB9B" w14:textId="77777777" w:rsidR="00310B44" w:rsidRPr="0095112D" w:rsidRDefault="00310B44" w:rsidP="0095112D">
            <w:pPr>
              <w:rPr>
                <w:rFonts w:ascii="Times New Roman" w:hAnsi="Times New Roman"/>
                <w:sz w:val="20"/>
                <w:szCs w:val="20"/>
              </w:rPr>
            </w:pPr>
            <w:r w:rsidRPr="0095112D">
              <w:rPr>
                <w:rFonts w:ascii="Times New Roman" w:hAnsi="Times New Roman"/>
                <w:sz w:val="20"/>
                <w:szCs w:val="20"/>
              </w:rPr>
              <w:t xml:space="preserve">Primici od </w:t>
            </w:r>
            <w:proofErr w:type="spellStart"/>
            <w:r w:rsidRPr="0095112D">
              <w:rPr>
                <w:rFonts w:ascii="Times New Roman" w:hAnsi="Times New Roman"/>
                <w:sz w:val="20"/>
                <w:szCs w:val="20"/>
              </w:rPr>
              <w:t>fin.imov.i</w:t>
            </w:r>
            <w:proofErr w:type="spellEnd"/>
            <w:r w:rsidRPr="0095112D">
              <w:rPr>
                <w:rFonts w:ascii="Times New Roman" w:hAnsi="Times New Roman"/>
                <w:sz w:val="20"/>
                <w:szCs w:val="20"/>
              </w:rPr>
              <w:t xml:space="preserve"> zaduživanja         8</w:t>
            </w:r>
          </w:p>
        </w:tc>
        <w:tc>
          <w:tcPr>
            <w:tcW w:w="1980" w:type="dxa"/>
            <w:tcBorders>
              <w:top w:val="single" w:sz="4" w:space="0" w:color="auto"/>
              <w:left w:val="single" w:sz="4" w:space="0" w:color="auto"/>
              <w:bottom w:val="single" w:sz="4" w:space="0" w:color="auto"/>
              <w:right w:val="single" w:sz="4" w:space="0" w:color="auto"/>
            </w:tcBorders>
            <w:hideMark/>
          </w:tcPr>
          <w:p w14:paraId="5BD23728" w14:textId="77777777" w:rsidR="00310B44" w:rsidRPr="0095112D" w:rsidRDefault="00310B44" w:rsidP="0095112D">
            <w:pPr>
              <w:jc w:val="right"/>
              <w:rPr>
                <w:rFonts w:ascii="Times New Roman" w:hAnsi="Times New Roman"/>
                <w:sz w:val="20"/>
                <w:szCs w:val="20"/>
              </w:rPr>
            </w:pPr>
            <w:r w:rsidRPr="0095112D">
              <w:rPr>
                <w:rFonts w:ascii="Times New Roman" w:hAnsi="Times New Roman"/>
                <w:sz w:val="20"/>
                <w:szCs w:val="20"/>
              </w:rPr>
              <w:t>5.100.000.</w:t>
            </w:r>
          </w:p>
        </w:tc>
        <w:tc>
          <w:tcPr>
            <w:tcW w:w="1800" w:type="dxa"/>
            <w:tcBorders>
              <w:top w:val="single" w:sz="4" w:space="0" w:color="auto"/>
              <w:left w:val="single" w:sz="4" w:space="0" w:color="auto"/>
              <w:bottom w:val="single" w:sz="4" w:space="0" w:color="auto"/>
              <w:right w:val="single" w:sz="4" w:space="0" w:color="auto"/>
            </w:tcBorders>
            <w:hideMark/>
          </w:tcPr>
          <w:p w14:paraId="2A9AEF2C" w14:textId="77777777" w:rsidR="00310B44" w:rsidRPr="0095112D" w:rsidRDefault="00310B44" w:rsidP="0095112D">
            <w:pPr>
              <w:jc w:val="right"/>
              <w:rPr>
                <w:rFonts w:ascii="Times New Roman" w:hAnsi="Times New Roman"/>
                <w:sz w:val="20"/>
                <w:szCs w:val="20"/>
              </w:rPr>
            </w:pPr>
            <w:r w:rsidRPr="0095112D">
              <w:rPr>
                <w:rFonts w:ascii="Times New Roman" w:hAnsi="Times New Roman"/>
                <w:sz w:val="20"/>
                <w:szCs w:val="20"/>
              </w:rPr>
              <w:t>5.100.000.</w:t>
            </w:r>
          </w:p>
        </w:tc>
        <w:tc>
          <w:tcPr>
            <w:tcW w:w="1802" w:type="dxa"/>
            <w:tcBorders>
              <w:top w:val="single" w:sz="4" w:space="0" w:color="auto"/>
              <w:left w:val="single" w:sz="4" w:space="0" w:color="auto"/>
              <w:bottom w:val="single" w:sz="4" w:space="0" w:color="auto"/>
              <w:right w:val="single" w:sz="4" w:space="0" w:color="auto"/>
            </w:tcBorders>
            <w:hideMark/>
          </w:tcPr>
          <w:p w14:paraId="14D62535" w14:textId="77777777" w:rsidR="00310B44" w:rsidRPr="0095112D" w:rsidRDefault="00310B44" w:rsidP="0095112D">
            <w:pPr>
              <w:jc w:val="center"/>
              <w:rPr>
                <w:rFonts w:ascii="Times New Roman" w:hAnsi="Times New Roman"/>
                <w:sz w:val="20"/>
                <w:szCs w:val="20"/>
              </w:rPr>
            </w:pPr>
            <w:r w:rsidRPr="0095112D">
              <w:rPr>
                <w:rFonts w:ascii="Times New Roman" w:hAnsi="Times New Roman"/>
                <w:sz w:val="20"/>
                <w:szCs w:val="20"/>
              </w:rPr>
              <w:t>100</w:t>
            </w:r>
          </w:p>
        </w:tc>
      </w:tr>
      <w:tr w:rsidR="00310B44" w:rsidRPr="0095112D" w14:paraId="2A8CC2CA" w14:textId="77777777" w:rsidTr="0095112D">
        <w:tc>
          <w:tcPr>
            <w:tcW w:w="3706" w:type="dxa"/>
            <w:gridSpan w:val="2"/>
            <w:tcBorders>
              <w:top w:val="single" w:sz="4" w:space="0" w:color="auto"/>
              <w:left w:val="single" w:sz="4" w:space="0" w:color="auto"/>
              <w:bottom w:val="single" w:sz="4" w:space="0" w:color="auto"/>
              <w:right w:val="single" w:sz="4" w:space="0" w:color="auto"/>
            </w:tcBorders>
          </w:tcPr>
          <w:p w14:paraId="133ACFAF" w14:textId="77777777" w:rsidR="00310B44" w:rsidRPr="0095112D" w:rsidRDefault="00310B44" w:rsidP="0095112D">
            <w:pPr>
              <w:rPr>
                <w:rFonts w:ascii="Times New Roman" w:hAnsi="Times New Roman"/>
                <w:b/>
                <w:sz w:val="20"/>
                <w:szCs w:val="20"/>
              </w:rPr>
            </w:pPr>
          </w:p>
          <w:p w14:paraId="523E363A" w14:textId="77777777" w:rsidR="00310B44" w:rsidRPr="0095112D" w:rsidRDefault="00310B44" w:rsidP="0095112D">
            <w:pPr>
              <w:rPr>
                <w:rFonts w:ascii="Times New Roman" w:hAnsi="Times New Roman"/>
                <w:b/>
                <w:sz w:val="20"/>
                <w:szCs w:val="20"/>
              </w:rPr>
            </w:pPr>
            <w:r w:rsidRPr="0095112D">
              <w:rPr>
                <w:rFonts w:ascii="Times New Roman" w:hAnsi="Times New Roman"/>
                <w:b/>
                <w:sz w:val="20"/>
                <w:szCs w:val="20"/>
              </w:rPr>
              <w:t>UKUPNO PRIHODI :skupina       6+7+8</w:t>
            </w:r>
          </w:p>
        </w:tc>
        <w:tc>
          <w:tcPr>
            <w:tcW w:w="1980" w:type="dxa"/>
            <w:tcBorders>
              <w:top w:val="single" w:sz="4" w:space="0" w:color="auto"/>
              <w:left w:val="single" w:sz="4" w:space="0" w:color="auto"/>
              <w:bottom w:val="single" w:sz="4" w:space="0" w:color="auto"/>
              <w:right w:val="single" w:sz="4" w:space="0" w:color="auto"/>
            </w:tcBorders>
          </w:tcPr>
          <w:p w14:paraId="37B33E1D" w14:textId="77777777" w:rsidR="00310B44" w:rsidRPr="0095112D" w:rsidRDefault="00310B44" w:rsidP="0095112D">
            <w:pPr>
              <w:jc w:val="right"/>
              <w:rPr>
                <w:rFonts w:ascii="Times New Roman" w:hAnsi="Times New Roman"/>
                <w:b/>
                <w:sz w:val="20"/>
                <w:szCs w:val="18"/>
              </w:rPr>
            </w:pPr>
          </w:p>
          <w:p w14:paraId="7262BFB7" w14:textId="77777777" w:rsidR="00310B44" w:rsidRPr="0095112D" w:rsidRDefault="00310B44" w:rsidP="0095112D">
            <w:pPr>
              <w:jc w:val="right"/>
              <w:rPr>
                <w:rFonts w:ascii="Times New Roman" w:hAnsi="Times New Roman"/>
                <w:b/>
                <w:sz w:val="20"/>
                <w:szCs w:val="18"/>
              </w:rPr>
            </w:pPr>
            <w:r w:rsidRPr="0095112D">
              <w:rPr>
                <w:rFonts w:ascii="Times New Roman" w:hAnsi="Times New Roman"/>
                <w:b/>
                <w:sz w:val="20"/>
                <w:szCs w:val="18"/>
              </w:rPr>
              <w:t>17.349.100</w:t>
            </w:r>
          </w:p>
        </w:tc>
        <w:tc>
          <w:tcPr>
            <w:tcW w:w="1800" w:type="dxa"/>
            <w:tcBorders>
              <w:top w:val="single" w:sz="4" w:space="0" w:color="auto"/>
              <w:left w:val="single" w:sz="4" w:space="0" w:color="auto"/>
              <w:bottom w:val="single" w:sz="4" w:space="0" w:color="auto"/>
              <w:right w:val="single" w:sz="4" w:space="0" w:color="auto"/>
            </w:tcBorders>
          </w:tcPr>
          <w:p w14:paraId="5161BFDF" w14:textId="77777777" w:rsidR="00310B44" w:rsidRPr="0095112D" w:rsidRDefault="00310B44" w:rsidP="0095112D">
            <w:pPr>
              <w:jc w:val="right"/>
              <w:rPr>
                <w:rFonts w:ascii="Times New Roman" w:hAnsi="Times New Roman"/>
                <w:b/>
                <w:sz w:val="20"/>
                <w:szCs w:val="18"/>
              </w:rPr>
            </w:pPr>
          </w:p>
          <w:p w14:paraId="2E0AB989" w14:textId="77777777" w:rsidR="00310B44" w:rsidRPr="0095112D" w:rsidRDefault="00310B44" w:rsidP="0095112D">
            <w:pPr>
              <w:jc w:val="right"/>
              <w:rPr>
                <w:rFonts w:ascii="Times New Roman" w:hAnsi="Times New Roman"/>
                <w:b/>
                <w:sz w:val="20"/>
                <w:szCs w:val="18"/>
              </w:rPr>
            </w:pPr>
            <w:r w:rsidRPr="0095112D">
              <w:rPr>
                <w:rFonts w:ascii="Times New Roman" w:hAnsi="Times New Roman"/>
                <w:b/>
                <w:sz w:val="20"/>
                <w:szCs w:val="18"/>
              </w:rPr>
              <w:t>17.101.322.</w:t>
            </w:r>
          </w:p>
        </w:tc>
        <w:tc>
          <w:tcPr>
            <w:tcW w:w="1802" w:type="dxa"/>
            <w:tcBorders>
              <w:top w:val="single" w:sz="4" w:space="0" w:color="auto"/>
              <w:left w:val="single" w:sz="4" w:space="0" w:color="auto"/>
              <w:bottom w:val="single" w:sz="4" w:space="0" w:color="auto"/>
              <w:right w:val="single" w:sz="4" w:space="0" w:color="auto"/>
            </w:tcBorders>
          </w:tcPr>
          <w:p w14:paraId="6C7C8958" w14:textId="77777777" w:rsidR="00310B44" w:rsidRPr="0095112D" w:rsidRDefault="00310B44" w:rsidP="0095112D">
            <w:pPr>
              <w:jc w:val="center"/>
              <w:rPr>
                <w:rFonts w:ascii="Times New Roman" w:hAnsi="Times New Roman"/>
                <w:b/>
                <w:sz w:val="20"/>
                <w:szCs w:val="18"/>
              </w:rPr>
            </w:pPr>
          </w:p>
          <w:p w14:paraId="00ADE73D" w14:textId="77777777" w:rsidR="00310B44" w:rsidRPr="0095112D" w:rsidRDefault="00310B44" w:rsidP="0095112D">
            <w:pPr>
              <w:jc w:val="right"/>
              <w:rPr>
                <w:rFonts w:ascii="Times New Roman" w:hAnsi="Times New Roman"/>
                <w:b/>
                <w:sz w:val="20"/>
                <w:szCs w:val="18"/>
              </w:rPr>
            </w:pPr>
            <w:r w:rsidRPr="0095112D">
              <w:rPr>
                <w:rFonts w:ascii="Times New Roman" w:hAnsi="Times New Roman"/>
                <w:b/>
                <w:sz w:val="20"/>
                <w:szCs w:val="18"/>
              </w:rPr>
              <w:t>98,57%</w:t>
            </w:r>
          </w:p>
        </w:tc>
      </w:tr>
      <w:tr w:rsidR="00310B44" w:rsidRPr="0095112D" w14:paraId="6D359522" w14:textId="77777777" w:rsidTr="0095112D">
        <w:tc>
          <w:tcPr>
            <w:tcW w:w="9288" w:type="dxa"/>
            <w:gridSpan w:val="5"/>
            <w:tcBorders>
              <w:top w:val="single" w:sz="4" w:space="0" w:color="auto"/>
              <w:left w:val="single" w:sz="4" w:space="0" w:color="auto"/>
              <w:bottom w:val="single" w:sz="4" w:space="0" w:color="auto"/>
              <w:right w:val="single" w:sz="4" w:space="0" w:color="auto"/>
            </w:tcBorders>
          </w:tcPr>
          <w:p w14:paraId="751978A0" w14:textId="77777777" w:rsidR="00310B44" w:rsidRPr="0095112D" w:rsidRDefault="00310B44" w:rsidP="0095112D">
            <w:pPr>
              <w:jc w:val="right"/>
              <w:rPr>
                <w:rFonts w:ascii="Times New Roman" w:hAnsi="Times New Roman"/>
                <w:sz w:val="20"/>
                <w:szCs w:val="20"/>
              </w:rPr>
            </w:pPr>
          </w:p>
        </w:tc>
      </w:tr>
      <w:tr w:rsidR="00310B44" w:rsidRPr="0095112D" w14:paraId="19ED479C" w14:textId="77777777" w:rsidTr="0095112D">
        <w:tc>
          <w:tcPr>
            <w:tcW w:w="9288" w:type="dxa"/>
            <w:gridSpan w:val="5"/>
            <w:tcBorders>
              <w:top w:val="single" w:sz="4" w:space="0" w:color="auto"/>
              <w:left w:val="single" w:sz="4" w:space="0" w:color="auto"/>
              <w:bottom w:val="single" w:sz="4" w:space="0" w:color="auto"/>
              <w:right w:val="single" w:sz="4" w:space="0" w:color="auto"/>
            </w:tcBorders>
            <w:hideMark/>
          </w:tcPr>
          <w:p w14:paraId="3BA73D73" w14:textId="77777777" w:rsidR="00310B44" w:rsidRPr="0095112D" w:rsidRDefault="00310B44" w:rsidP="0095112D">
            <w:pPr>
              <w:jc w:val="center"/>
              <w:rPr>
                <w:rFonts w:ascii="Times New Roman" w:hAnsi="Times New Roman"/>
                <w:b/>
              </w:rPr>
            </w:pPr>
            <w:r w:rsidRPr="0095112D">
              <w:rPr>
                <w:rFonts w:ascii="Times New Roman" w:hAnsi="Times New Roman"/>
                <w:b/>
              </w:rPr>
              <w:t>RASHODI</w:t>
            </w:r>
          </w:p>
        </w:tc>
      </w:tr>
      <w:tr w:rsidR="00310B44" w:rsidRPr="0095112D" w14:paraId="354E520D" w14:textId="77777777" w:rsidTr="0095112D">
        <w:tc>
          <w:tcPr>
            <w:tcW w:w="3706" w:type="dxa"/>
            <w:gridSpan w:val="2"/>
            <w:tcBorders>
              <w:top w:val="single" w:sz="4" w:space="0" w:color="auto"/>
              <w:left w:val="single" w:sz="4" w:space="0" w:color="auto"/>
              <w:bottom w:val="single" w:sz="4" w:space="0" w:color="auto"/>
              <w:right w:val="single" w:sz="4" w:space="0" w:color="auto"/>
            </w:tcBorders>
            <w:hideMark/>
          </w:tcPr>
          <w:p w14:paraId="3EE0F58D" w14:textId="77777777" w:rsidR="00310B44" w:rsidRPr="0095112D" w:rsidRDefault="00310B44" w:rsidP="0095112D">
            <w:pPr>
              <w:jc w:val="center"/>
              <w:rPr>
                <w:rFonts w:ascii="Times New Roman" w:hAnsi="Times New Roman"/>
                <w:b/>
                <w:sz w:val="20"/>
                <w:szCs w:val="20"/>
              </w:rPr>
            </w:pPr>
            <w:r w:rsidRPr="0095112D">
              <w:rPr>
                <w:rFonts w:ascii="Times New Roman" w:hAnsi="Times New Roman"/>
                <w:b/>
                <w:sz w:val="20"/>
                <w:szCs w:val="20"/>
              </w:rPr>
              <w:t>OPIS RASHODA</w:t>
            </w:r>
          </w:p>
        </w:tc>
        <w:tc>
          <w:tcPr>
            <w:tcW w:w="1980" w:type="dxa"/>
            <w:tcBorders>
              <w:top w:val="single" w:sz="4" w:space="0" w:color="auto"/>
              <w:left w:val="single" w:sz="4" w:space="0" w:color="auto"/>
              <w:bottom w:val="single" w:sz="4" w:space="0" w:color="auto"/>
              <w:right w:val="single" w:sz="4" w:space="0" w:color="auto"/>
            </w:tcBorders>
            <w:hideMark/>
          </w:tcPr>
          <w:p w14:paraId="5738FFCF" w14:textId="77777777" w:rsidR="00310B44" w:rsidRPr="0095112D" w:rsidRDefault="00310B44" w:rsidP="0095112D">
            <w:pPr>
              <w:jc w:val="right"/>
              <w:rPr>
                <w:rFonts w:ascii="Times New Roman" w:hAnsi="Times New Roman"/>
                <w:b/>
                <w:sz w:val="20"/>
                <w:szCs w:val="20"/>
              </w:rPr>
            </w:pPr>
            <w:r w:rsidRPr="0095112D">
              <w:rPr>
                <w:rFonts w:ascii="Times New Roman" w:hAnsi="Times New Roman"/>
                <w:b/>
                <w:sz w:val="20"/>
                <w:szCs w:val="20"/>
              </w:rPr>
              <w:t>Plan za 2020</w:t>
            </w:r>
          </w:p>
        </w:tc>
        <w:tc>
          <w:tcPr>
            <w:tcW w:w="1800" w:type="dxa"/>
            <w:tcBorders>
              <w:top w:val="single" w:sz="4" w:space="0" w:color="auto"/>
              <w:left w:val="single" w:sz="4" w:space="0" w:color="auto"/>
              <w:bottom w:val="single" w:sz="4" w:space="0" w:color="auto"/>
              <w:right w:val="single" w:sz="4" w:space="0" w:color="auto"/>
            </w:tcBorders>
            <w:hideMark/>
          </w:tcPr>
          <w:p w14:paraId="40BA7D05" w14:textId="77777777" w:rsidR="00310B44" w:rsidRPr="0095112D" w:rsidRDefault="00310B44" w:rsidP="0095112D">
            <w:pPr>
              <w:jc w:val="center"/>
              <w:rPr>
                <w:rFonts w:ascii="Times New Roman" w:hAnsi="Times New Roman"/>
                <w:b/>
                <w:sz w:val="20"/>
                <w:szCs w:val="20"/>
              </w:rPr>
            </w:pPr>
            <w:r w:rsidRPr="0095112D">
              <w:rPr>
                <w:rFonts w:ascii="Times New Roman" w:hAnsi="Times New Roman"/>
                <w:b/>
                <w:sz w:val="20"/>
                <w:szCs w:val="20"/>
              </w:rPr>
              <w:t>Izvršenje</w:t>
            </w:r>
          </w:p>
        </w:tc>
        <w:tc>
          <w:tcPr>
            <w:tcW w:w="1802" w:type="dxa"/>
            <w:tcBorders>
              <w:top w:val="single" w:sz="4" w:space="0" w:color="auto"/>
              <w:left w:val="single" w:sz="4" w:space="0" w:color="auto"/>
              <w:bottom w:val="single" w:sz="4" w:space="0" w:color="auto"/>
              <w:right w:val="single" w:sz="4" w:space="0" w:color="auto"/>
            </w:tcBorders>
            <w:hideMark/>
          </w:tcPr>
          <w:p w14:paraId="4D5AF3F8" w14:textId="77777777" w:rsidR="00310B44" w:rsidRPr="0095112D" w:rsidRDefault="00310B44" w:rsidP="0095112D">
            <w:pPr>
              <w:jc w:val="center"/>
              <w:rPr>
                <w:rFonts w:ascii="Times New Roman" w:hAnsi="Times New Roman"/>
                <w:b/>
                <w:sz w:val="20"/>
                <w:szCs w:val="20"/>
              </w:rPr>
            </w:pPr>
            <w:r w:rsidRPr="0095112D">
              <w:rPr>
                <w:rFonts w:ascii="Times New Roman" w:hAnsi="Times New Roman"/>
                <w:b/>
                <w:sz w:val="20"/>
                <w:szCs w:val="20"/>
              </w:rPr>
              <w:t>Izvršenje u %</w:t>
            </w:r>
          </w:p>
        </w:tc>
      </w:tr>
      <w:tr w:rsidR="00310B44" w:rsidRPr="0095112D" w14:paraId="31468C40" w14:textId="77777777" w:rsidTr="0095112D">
        <w:tc>
          <w:tcPr>
            <w:tcW w:w="3706" w:type="dxa"/>
            <w:gridSpan w:val="2"/>
            <w:tcBorders>
              <w:top w:val="single" w:sz="4" w:space="0" w:color="auto"/>
              <w:left w:val="single" w:sz="4" w:space="0" w:color="auto"/>
              <w:bottom w:val="single" w:sz="4" w:space="0" w:color="auto"/>
              <w:right w:val="single" w:sz="4" w:space="0" w:color="auto"/>
            </w:tcBorders>
            <w:hideMark/>
          </w:tcPr>
          <w:p w14:paraId="18AE9836" w14:textId="77777777" w:rsidR="00310B44" w:rsidRPr="0095112D" w:rsidRDefault="00310B44" w:rsidP="0095112D">
            <w:pPr>
              <w:rPr>
                <w:rFonts w:ascii="Times New Roman" w:hAnsi="Times New Roman"/>
                <w:b/>
                <w:sz w:val="20"/>
                <w:szCs w:val="20"/>
              </w:rPr>
            </w:pPr>
          </w:p>
        </w:tc>
        <w:tc>
          <w:tcPr>
            <w:tcW w:w="1980" w:type="dxa"/>
            <w:tcBorders>
              <w:top w:val="single" w:sz="4" w:space="0" w:color="auto"/>
              <w:left w:val="single" w:sz="4" w:space="0" w:color="auto"/>
              <w:bottom w:val="single" w:sz="4" w:space="0" w:color="auto"/>
              <w:right w:val="single" w:sz="4" w:space="0" w:color="auto"/>
            </w:tcBorders>
            <w:hideMark/>
          </w:tcPr>
          <w:p w14:paraId="7D122123" w14:textId="77777777" w:rsidR="00310B44" w:rsidRPr="0095112D" w:rsidRDefault="00310B44" w:rsidP="0095112D">
            <w:pPr>
              <w:jc w:val="right"/>
              <w:rPr>
                <w:rFonts w:ascii="Times New Roman" w:hAnsi="Times New Roman"/>
                <w:b/>
                <w:sz w:val="20"/>
                <w:szCs w:val="20"/>
              </w:rPr>
            </w:pPr>
          </w:p>
        </w:tc>
        <w:tc>
          <w:tcPr>
            <w:tcW w:w="1800" w:type="dxa"/>
            <w:tcBorders>
              <w:top w:val="single" w:sz="4" w:space="0" w:color="auto"/>
              <w:left w:val="single" w:sz="4" w:space="0" w:color="auto"/>
              <w:bottom w:val="single" w:sz="4" w:space="0" w:color="auto"/>
              <w:right w:val="single" w:sz="4" w:space="0" w:color="auto"/>
            </w:tcBorders>
            <w:hideMark/>
          </w:tcPr>
          <w:p w14:paraId="3B8E2D88" w14:textId="77777777" w:rsidR="00310B44" w:rsidRPr="0095112D" w:rsidRDefault="00310B44" w:rsidP="0095112D">
            <w:pPr>
              <w:jc w:val="center"/>
              <w:rPr>
                <w:rFonts w:ascii="Times New Roman" w:hAnsi="Times New Roman"/>
                <w:b/>
                <w:sz w:val="20"/>
                <w:szCs w:val="20"/>
              </w:rPr>
            </w:pPr>
          </w:p>
        </w:tc>
        <w:tc>
          <w:tcPr>
            <w:tcW w:w="1802" w:type="dxa"/>
            <w:tcBorders>
              <w:top w:val="single" w:sz="4" w:space="0" w:color="auto"/>
              <w:left w:val="single" w:sz="4" w:space="0" w:color="auto"/>
              <w:bottom w:val="single" w:sz="4" w:space="0" w:color="auto"/>
              <w:right w:val="single" w:sz="4" w:space="0" w:color="auto"/>
            </w:tcBorders>
            <w:hideMark/>
          </w:tcPr>
          <w:p w14:paraId="587590F2" w14:textId="77777777" w:rsidR="00310B44" w:rsidRPr="0095112D" w:rsidRDefault="00310B44" w:rsidP="0095112D">
            <w:pPr>
              <w:jc w:val="center"/>
              <w:rPr>
                <w:rFonts w:ascii="Times New Roman" w:hAnsi="Times New Roman"/>
                <w:b/>
                <w:sz w:val="20"/>
                <w:szCs w:val="20"/>
              </w:rPr>
            </w:pPr>
          </w:p>
        </w:tc>
      </w:tr>
      <w:tr w:rsidR="00310B44" w:rsidRPr="0095112D" w14:paraId="68EE8B78" w14:textId="77777777" w:rsidTr="0095112D">
        <w:tc>
          <w:tcPr>
            <w:tcW w:w="3706" w:type="dxa"/>
            <w:gridSpan w:val="2"/>
            <w:tcBorders>
              <w:top w:val="single" w:sz="4" w:space="0" w:color="auto"/>
              <w:left w:val="single" w:sz="4" w:space="0" w:color="auto"/>
              <w:bottom w:val="single" w:sz="4" w:space="0" w:color="auto"/>
              <w:right w:val="single" w:sz="4" w:space="0" w:color="auto"/>
            </w:tcBorders>
            <w:hideMark/>
          </w:tcPr>
          <w:p w14:paraId="7A7F4225" w14:textId="77777777" w:rsidR="00310B44" w:rsidRPr="0095112D" w:rsidRDefault="00310B44" w:rsidP="0095112D">
            <w:pP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hideMark/>
          </w:tcPr>
          <w:p w14:paraId="7F198FE8" w14:textId="77777777" w:rsidR="00310B44" w:rsidRPr="0095112D" w:rsidRDefault="00310B44" w:rsidP="0095112D">
            <w:pPr>
              <w:jc w:val="right"/>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4" w:space="0" w:color="auto"/>
            </w:tcBorders>
            <w:hideMark/>
          </w:tcPr>
          <w:p w14:paraId="12B2AAE6" w14:textId="77777777" w:rsidR="00310B44" w:rsidRPr="0095112D" w:rsidRDefault="00310B44" w:rsidP="0095112D">
            <w:pPr>
              <w:jc w:val="right"/>
              <w:rPr>
                <w:rFonts w:ascii="Times New Roman" w:hAnsi="Times New Roman"/>
                <w:sz w:val="20"/>
                <w:szCs w:val="20"/>
              </w:rPr>
            </w:pPr>
          </w:p>
        </w:tc>
        <w:tc>
          <w:tcPr>
            <w:tcW w:w="1802" w:type="dxa"/>
            <w:tcBorders>
              <w:top w:val="single" w:sz="4" w:space="0" w:color="auto"/>
              <w:left w:val="single" w:sz="4" w:space="0" w:color="auto"/>
              <w:bottom w:val="single" w:sz="4" w:space="0" w:color="auto"/>
              <w:right w:val="single" w:sz="4" w:space="0" w:color="auto"/>
            </w:tcBorders>
            <w:hideMark/>
          </w:tcPr>
          <w:p w14:paraId="6B52F785" w14:textId="77777777" w:rsidR="00310B44" w:rsidRPr="0095112D" w:rsidRDefault="00310B44" w:rsidP="0095112D">
            <w:pPr>
              <w:jc w:val="right"/>
              <w:rPr>
                <w:rFonts w:ascii="Times New Roman" w:hAnsi="Times New Roman"/>
                <w:sz w:val="20"/>
                <w:szCs w:val="20"/>
              </w:rPr>
            </w:pPr>
          </w:p>
        </w:tc>
      </w:tr>
      <w:tr w:rsidR="00310B44" w:rsidRPr="0095112D" w14:paraId="69457263" w14:textId="77777777" w:rsidTr="0095112D">
        <w:tc>
          <w:tcPr>
            <w:tcW w:w="3706" w:type="dxa"/>
            <w:gridSpan w:val="2"/>
            <w:tcBorders>
              <w:top w:val="single" w:sz="4" w:space="0" w:color="auto"/>
              <w:left w:val="single" w:sz="4" w:space="0" w:color="auto"/>
              <w:bottom w:val="single" w:sz="4" w:space="0" w:color="auto"/>
              <w:right w:val="single" w:sz="4" w:space="0" w:color="auto"/>
            </w:tcBorders>
            <w:hideMark/>
          </w:tcPr>
          <w:p w14:paraId="22697900" w14:textId="77777777" w:rsidR="00310B44" w:rsidRPr="0095112D" w:rsidRDefault="00310B44" w:rsidP="0095112D">
            <w:pPr>
              <w:rPr>
                <w:rFonts w:ascii="Times New Roman" w:hAnsi="Times New Roman"/>
                <w:sz w:val="20"/>
                <w:szCs w:val="20"/>
              </w:rPr>
            </w:pPr>
            <w:r w:rsidRPr="0095112D">
              <w:rPr>
                <w:rFonts w:ascii="Times New Roman" w:hAnsi="Times New Roman"/>
                <w:sz w:val="20"/>
                <w:szCs w:val="20"/>
              </w:rPr>
              <w:t>Rashodi poslovanja – skupina                  3</w:t>
            </w:r>
          </w:p>
        </w:tc>
        <w:tc>
          <w:tcPr>
            <w:tcW w:w="1980" w:type="dxa"/>
            <w:tcBorders>
              <w:top w:val="single" w:sz="4" w:space="0" w:color="auto"/>
              <w:left w:val="single" w:sz="4" w:space="0" w:color="auto"/>
              <w:bottom w:val="single" w:sz="4" w:space="0" w:color="auto"/>
              <w:right w:val="single" w:sz="4" w:space="0" w:color="auto"/>
            </w:tcBorders>
            <w:hideMark/>
          </w:tcPr>
          <w:p w14:paraId="4353B8E3" w14:textId="77777777" w:rsidR="00310B44" w:rsidRPr="0095112D" w:rsidRDefault="00310B44" w:rsidP="0095112D">
            <w:pPr>
              <w:jc w:val="right"/>
              <w:rPr>
                <w:rFonts w:ascii="Times New Roman" w:hAnsi="Times New Roman"/>
                <w:sz w:val="20"/>
                <w:szCs w:val="20"/>
              </w:rPr>
            </w:pPr>
            <w:r w:rsidRPr="0095112D">
              <w:rPr>
                <w:rFonts w:ascii="Times New Roman" w:hAnsi="Times New Roman"/>
                <w:sz w:val="20"/>
                <w:szCs w:val="20"/>
              </w:rPr>
              <w:t>5.812.100.</w:t>
            </w:r>
          </w:p>
        </w:tc>
        <w:tc>
          <w:tcPr>
            <w:tcW w:w="1800" w:type="dxa"/>
            <w:tcBorders>
              <w:top w:val="single" w:sz="4" w:space="0" w:color="auto"/>
              <w:left w:val="single" w:sz="4" w:space="0" w:color="auto"/>
              <w:bottom w:val="single" w:sz="4" w:space="0" w:color="auto"/>
              <w:right w:val="single" w:sz="4" w:space="0" w:color="auto"/>
            </w:tcBorders>
            <w:hideMark/>
          </w:tcPr>
          <w:p w14:paraId="7DE8A5AB" w14:textId="77777777" w:rsidR="00310B44" w:rsidRPr="0095112D" w:rsidRDefault="00310B44" w:rsidP="0095112D">
            <w:pPr>
              <w:jc w:val="right"/>
              <w:rPr>
                <w:rFonts w:ascii="Times New Roman" w:hAnsi="Times New Roman"/>
                <w:sz w:val="20"/>
                <w:szCs w:val="20"/>
              </w:rPr>
            </w:pPr>
            <w:r w:rsidRPr="0095112D">
              <w:rPr>
                <w:rFonts w:ascii="Times New Roman" w:hAnsi="Times New Roman"/>
                <w:sz w:val="20"/>
                <w:szCs w:val="20"/>
              </w:rPr>
              <w:t>5.835.967.</w:t>
            </w:r>
          </w:p>
        </w:tc>
        <w:tc>
          <w:tcPr>
            <w:tcW w:w="1802" w:type="dxa"/>
            <w:tcBorders>
              <w:top w:val="single" w:sz="4" w:space="0" w:color="auto"/>
              <w:left w:val="single" w:sz="4" w:space="0" w:color="auto"/>
              <w:bottom w:val="single" w:sz="4" w:space="0" w:color="auto"/>
              <w:right w:val="single" w:sz="4" w:space="0" w:color="auto"/>
            </w:tcBorders>
            <w:hideMark/>
          </w:tcPr>
          <w:p w14:paraId="61287CB7" w14:textId="77777777" w:rsidR="00310B44" w:rsidRPr="0095112D" w:rsidRDefault="00310B44" w:rsidP="0095112D">
            <w:pPr>
              <w:jc w:val="center"/>
              <w:rPr>
                <w:rFonts w:ascii="Times New Roman" w:hAnsi="Times New Roman"/>
                <w:sz w:val="20"/>
                <w:szCs w:val="20"/>
              </w:rPr>
            </w:pPr>
            <w:r w:rsidRPr="0095112D">
              <w:rPr>
                <w:rFonts w:ascii="Times New Roman" w:hAnsi="Times New Roman"/>
                <w:sz w:val="20"/>
                <w:szCs w:val="20"/>
              </w:rPr>
              <w:t>100,41</w:t>
            </w:r>
          </w:p>
        </w:tc>
      </w:tr>
      <w:tr w:rsidR="00310B44" w:rsidRPr="0095112D" w14:paraId="0BB13EE1" w14:textId="77777777" w:rsidTr="0095112D">
        <w:tc>
          <w:tcPr>
            <w:tcW w:w="3706" w:type="dxa"/>
            <w:gridSpan w:val="2"/>
            <w:tcBorders>
              <w:top w:val="single" w:sz="4" w:space="0" w:color="auto"/>
              <w:left w:val="single" w:sz="4" w:space="0" w:color="auto"/>
              <w:bottom w:val="single" w:sz="4" w:space="0" w:color="auto"/>
              <w:right w:val="single" w:sz="4" w:space="0" w:color="auto"/>
            </w:tcBorders>
            <w:hideMark/>
          </w:tcPr>
          <w:p w14:paraId="28422E1C" w14:textId="77777777" w:rsidR="00310B44" w:rsidRPr="0095112D" w:rsidRDefault="00310B44" w:rsidP="0095112D">
            <w:pPr>
              <w:rPr>
                <w:rFonts w:ascii="Times New Roman" w:hAnsi="Times New Roman"/>
                <w:sz w:val="20"/>
                <w:szCs w:val="20"/>
              </w:rPr>
            </w:pPr>
            <w:r w:rsidRPr="0095112D">
              <w:rPr>
                <w:rFonts w:ascii="Times New Roman" w:hAnsi="Times New Roman"/>
                <w:sz w:val="20"/>
                <w:szCs w:val="20"/>
              </w:rPr>
              <w:t xml:space="preserve">Rashodi nefinancijske </w:t>
            </w:r>
            <w:proofErr w:type="spellStart"/>
            <w:r w:rsidRPr="0095112D">
              <w:rPr>
                <w:rFonts w:ascii="Times New Roman" w:hAnsi="Times New Roman"/>
                <w:sz w:val="20"/>
                <w:szCs w:val="20"/>
              </w:rPr>
              <w:t>imov</w:t>
            </w:r>
            <w:proofErr w:type="spellEnd"/>
            <w:r w:rsidRPr="0095112D">
              <w:rPr>
                <w:rFonts w:ascii="Times New Roman" w:hAnsi="Times New Roman"/>
                <w:sz w:val="20"/>
                <w:szCs w:val="20"/>
              </w:rPr>
              <w:t>.-skupina      4</w:t>
            </w:r>
          </w:p>
        </w:tc>
        <w:tc>
          <w:tcPr>
            <w:tcW w:w="1980" w:type="dxa"/>
            <w:tcBorders>
              <w:top w:val="single" w:sz="4" w:space="0" w:color="auto"/>
              <w:left w:val="single" w:sz="4" w:space="0" w:color="auto"/>
              <w:bottom w:val="single" w:sz="4" w:space="0" w:color="auto"/>
              <w:right w:val="single" w:sz="4" w:space="0" w:color="auto"/>
            </w:tcBorders>
            <w:hideMark/>
          </w:tcPr>
          <w:p w14:paraId="0DEFC277" w14:textId="77777777" w:rsidR="00310B44" w:rsidRPr="0095112D" w:rsidRDefault="00310B44" w:rsidP="0095112D">
            <w:pPr>
              <w:jc w:val="right"/>
              <w:rPr>
                <w:rFonts w:ascii="Times New Roman" w:hAnsi="Times New Roman"/>
                <w:sz w:val="20"/>
                <w:szCs w:val="20"/>
              </w:rPr>
            </w:pPr>
            <w:r w:rsidRPr="0095112D">
              <w:rPr>
                <w:rFonts w:ascii="Times New Roman" w:hAnsi="Times New Roman"/>
                <w:sz w:val="20"/>
                <w:szCs w:val="20"/>
              </w:rPr>
              <w:t>11.427.000.</w:t>
            </w:r>
          </w:p>
        </w:tc>
        <w:tc>
          <w:tcPr>
            <w:tcW w:w="1800" w:type="dxa"/>
            <w:tcBorders>
              <w:top w:val="single" w:sz="4" w:space="0" w:color="auto"/>
              <w:left w:val="single" w:sz="4" w:space="0" w:color="auto"/>
              <w:bottom w:val="single" w:sz="4" w:space="0" w:color="auto"/>
              <w:right w:val="single" w:sz="4" w:space="0" w:color="auto"/>
            </w:tcBorders>
            <w:hideMark/>
          </w:tcPr>
          <w:p w14:paraId="4203FDFC" w14:textId="77777777" w:rsidR="00310B44" w:rsidRPr="0095112D" w:rsidRDefault="00310B44" w:rsidP="0095112D">
            <w:pPr>
              <w:jc w:val="right"/>
              <w:rPr>
                <w:rFonts w:ascii="Times New Roman" w:hAnsi="Times New Roman"/>
                <w:sz w:val="20"/>
                <w:szCs w:val="20"/>
              </w:rPr>
            </w:pPr>
            <w:r w:rsidRPr="0095112D">
              <w:rPr>
                <w:rFonts w:ascii="Times New Roman" w:hAnsi="Times New Roman"/>
                <w:sz w:val="20"/>
                <w:szCs w:val="20"/>
              </w:rPr>
              <w:t>9.598.378.</w:t>
            </w:r>
          </w:p>
        </w:tc>
        <w:tc>
          <w:tcPr>
            <w:tcW w:w="1802" w:type="dxa"/>
            <w:tcBorders>
              <w:top w:val="single" w:sz="4" w:space="0" w:color="auto"/>
              <w:left w:val="single" w:sz="4" w:space="0" w:color="auto"/>
              <w:bottom w:val="single" w:sz="4" w:space="0" w:color="auto"/>
              <w:right w:val="single" w:sz="4" w:space="0" w:color="auto"/>
            </w:tcBorders>
            <w:hideMark/>
          </w:tcPr>
          <w:p w14:paraId="2E339393" w14:textId="77777777" w:rsidR="00310B44" w:rsidRPr="0095112D" w:rsidRDefault="00310B44" w:rsidP="0095112D">
            <w:pPr>
              <w:jc w:val="center"/>
              <w:rPr>
                <w:rFonts w:ascii="Times New Roman" w:hAnsi="Times New Roman"/>
                <w:sz w:val="20"/>
                <w:szCs w:val="20"/>
              </w:rPr>
            </w:pPr>
            <w:r w:rsidRPr="0095112D">
              <w:rPr>
                <w:rFonts w:ascii="Times New Roman" w:hAnsi="Times New Roman"/>
                <w:sz w:val="20"/>
                <w:szCs w:val="20"/>
              </w:rPr>
              <w:t>83,99</w:t>
            </w:r>
          </w:p>
        </w:tc>
      </w:tr>
      <w:tr w:rsidR="00310B44" w:rsidRPr="0095112D" w14:paraId="5FBEB319" w14:textId="77777777" w:rsidTr="0095112D">
        <w:tc>
          <w:tcPr>
            <w:tcW w:w="3706" w:type="dxa"/>
            <w:gridSpan w:val="2"/>
            <w:tcBorders>
              <w:top w:val="single" w:sz="4" w:space="0" w:color="auto"/>
              <w:left w:val="single" w:sz="4" w:space="0" w:color="auto"/>
              <w:bottom w:val="single" w:sz="4" w:space="0" w:color="auto"/>
              <w:right w:val="single" w:sz="4" w:space="0" w:color="auto"/>
            </w:tcBorders>
            <w:hideMark/>
          </w:tcPr>
          <w:p w14:paraId="29C5F45D" w14:textId="77777777" w:rsidR="00310B44" w:rsidRPr="0095112D" w:rsidRDefault="00310B44" w:rsidP="0095112D">
            <w:pPr>
              <w:rPr>
                <w:rFonts w:ascii="Times New Roman" w:hAnsi="Times New Roman"/>
                <w:sz w:val="20"/>
                <w:szCs w:val="20"/>
              </w:rPr>
            </w:pPr>
            <w:r w:rsidRPr="0095112D">
              <w:rPr>
                <w:rFonts w:ascii="Times New Roman" w:hAnsi="Times New Roman"/>
                <w:sz w:val="20"/>
                <w:szCs w:val="20"/>
              </w:rPr>
              <w:t>Izdaci za otplatu zajma                             5</w:t>
            </w:r>
          </w:p>
        </w:tc>
        <w:tc>
          <w:tcPr>
            <w:tcW w:w="1980" w:type="dxa"/>
            <w:tcBorders>
              <w:top w:val="single" w:sz="4" w:space="0" w:color="auto"/>
              <w:left w:val="single" w:sz="4" w:space="0" w:color="auto"/>
              <w:bottom w:val="single" w:sz="4" w:space="0" w:color="auto"/>
              <w:right w:val="single" w:sz="4" w:space="0" w:color="auto"/>
            </w:tcBorders>
            <w:hideMark/>
          </w:tcPr>
          <w:p w14:paraId="2A3C5739" w14:textId="77777777" w:rsidR="00310B44" w:rsidRPr="0095112D" w:rsidRDefault="00310B44" w:rsidP="0095112D">
            <w:pPr>
              <w:jc w:val="right"/>
              <w:rPr>
                <w:rFonts w:ascii="Times New Roman" w:hAnsi="Times New Roman"/>
                <w:sz w:val="20"/>
                <w:szCs w:val="20"/>
              </w:rPr>
            </w:pPr>
            <w:r w:rsidRPr="0095112D">
              <w:rPr>
                <w:rFonts w:ascii="Times New Roman" w:hAnsi="Times New Roman"/>
                <w:sz w:val="20"/>
                <w:szCs w:val="20"/>
              </w:rPr>
              <w:t>110.000.</w:t>
            </w:r>
          </w:p>
        </w:tc>
        <w:tc>
          <w:tcPr>
            <w:tcW w:w="1800" w:type="dxa"/>
            <w:tcBorders>
              <w:top w:val="single" w:sz="4" w:space="0" w:color="auto"/>
              <w:left w:val="single" w:sz="4" w:space="0" w:color="auto"/>
              <w:bottom w:val="single" w:sz="4" w:space="0" w:color="auto"/>
              <w:right w:val="single" w:sz="4" w:space="0" w:color="auto"/>
            </w:tcBorders>
            <w:hideMark/>
          </w:tcPr>
          <w:p w14:paraId="67EAEB77" w14:textId="77777777" w:rsidR="00310B44" w:rsidRPr="0095112D" w:rsidRDefault="00310B44" w:rsidP="0095112D">
            <w:pPr>
              <w:jc w:val="right"/>
              <w:rPr>
                <w:rFonts w:ascii="Times New Roman" w:hAnsi="Times New Roman"/>
                <w:sz w:val="20"/>
                <w:szCs w:val="20"/>
              </w:rPr>
            </w:pPr>
            <w:r w:rsidRPr="0095112D">
              <w:rPr>
                <w:rFonts w:ascii="Times New Roman" w:hAnsi="Times New Roman"/>
                <w:sz w:val="20"/>
                <w:szCs w:val="20"/>
              </w:rPr>
              <w:t>1.535.000.</w:t>
            </w:r>
          </w:p>
        </w:tc>
        <w:tc>
          <w:tcPr>
            <w:tcW w:w="1802" w:type="dxa"/>
            <w:tcBorders>
              <w:top w:val="single" w:sz="4" w:space="0" w:color="auto"/>
              <w:left w:val="single" w:sz="4" w:space="0" w:color="auto"/>
              <w:bottom w:val="single" w:sz="4" w:space="0" w:color="auto"/>
              <w:right w:val="single" w:sz="4" w:space="0" w:color="auto"/>
            </w:tcBorders>
            <w:hideMark/>
          </w:tcPr>
          <w:p w14:paraId="3A581231" w14:textId="77777777" w:rsidR="00310B44" w:rsidRPr="0095112D" w:rsidRDefault="00310B44" w:rsidP="0095112D">
            <w:pPr>
              <w:jc w:val="center"/>
              <w:rPr>
                <w:rFonts w:ascii="Times New Roman" w:hAnsi="Times New Roman"/>
                <w:sz w:val="20"/>
                <w:szCs w:val="20"/>
              </w:rPr>
            </w:pPr>
            <w:r w:rsidRPr="0095112D">
              <w:rPr>
                <w:rFonts w:ascii="Times New Roman" w:hAnsi="Times New Roman"/>
                <w:sz w:val="20"/>
                <w:szCs w:val="20"/>
              </w:rPr>
              <w:t>--</w:t>
            </w:r>
          </w:p>
        </w:tc>
      </w:tr>
      <w:tr w:rsidR="00310B44" w:rsidRPr="0095112D" w14:paraId="191343AB" w14:textId="77777777" w:rsidTr="0095112D">
        <w:tc>
          <w:tcPr>
            <w:tcW w:w="3706" w:type="dxa"/>
            <w:gridSpan w:val="2"/>
            <w:tcBorders>
              <w:top w:val="single" w:sz="4" w:space="0" w:color="auto"/>
              <w:left w:val="single" w:sz="4" w:space="0" w:color="auto"/>
              <w:bottom w:val="single" w:sz="4" w:space="0" w:color="auto"/>
              <w:right w:val="single" w:sz="4" w:space="0" w:color="auto"/>
            </w:tcBorders>
          </w:tcPr>
          <w:p w14:paraId="31E9A2FF" w14:textId="77777777" w:rsidR="00310B44" w:rsidRPr="0095112D" w:rsidRDefault="00310B44" w:rsidP="0095112D">
            <w:pPr>
              <w:rPr>
                <w:rFonts w:ascii="Times New Roman" w:hAnsi="Times New Roman"/>
                <w:b/>
                <w:sz w:val="20"/>
                <w:szCs w:val="20"/>
              </w:rPr>
            </w:pPr>
          </w:p>
          <w:p w14:paraId="6B1ECD1A" w14:textId="77777777" w:rsidR="00310B44" w:rsidRPr="0095112D" w:rsidRDefault="00310B44" w:rsidP="0095112D">
            <w:pPr>
              <w:rPr>
                <w:rFonts w:ascii="Times New Roman" w:hAnsi="Times New Roman"/>
                <w:b/>
                <w:sz w:val="20"/>
                <w:szCs w:val="20"/>
              </w:rPr>
            </w:pPr>
            <w:r w:rsidRPr="0095112D">
              <w:rPr>
                <w:rFonts w:ascii="Times New Roman" w:hAnsi="Times New Roman"/>
                <w:b/>
                <w:sz w:val="20"/>
                <w:szCs w:val="20"/>
              </w:rPr>
              <w:t>UKUPNO RASHODI : skupina    3+4+5</w:t>
            </w:r>
          </w:p>
        </w:tc>
        <w:tc>
          <w:tcPr>
            <w:tcW w:w="1980" w:type="dxa"/>
            <w:tcBorders>
              <w:top w:val="single" w:sz="4" w:space="0" w:color="auto"/>
              <w:left w:val="single" w:sz="4" w:space="0" w:color="auto"/>
              <w:bottom w:val="single" w:sz="4" w:space="0" w:color="auto"/>
              <w:right w:val="single" w:sz="4" w:space="0" w:color="auto"/>
            </w:tcBorders>
          </w:tcPr>
          <w:p w14:paraId="17AF4EB1" w14:textId="77777777" w:rsidR="00310B44" w:rsidRPr="0095112D" w:rsidRDefault="00310B44" w:rsidP="0095112D">
            <w:pPr>
              <w:jc w:val="right"/>
              <w:rPr>
                <w:rFonts w:ascii="Times New Roman" w:hAnsi="Times New Roman"/>
                <w:b/>
                <w:sz w:val="20"/>
                <w:szCs w:val="18"/>
              </w:rPr>
            </w:pPr>
          </w:p>
          <w:p w14:paraId="3B6A93AC" w14:textId="77777777" w:rsidR="00310B44" w:rsidRPr="0095112D" w:rsidRDefault="00310B44" w:rsidP="0095112D">
            <w:pPr>
              <w:jc w:val="right"/>
              <w:rPr>
                <w:rFonts w:ascii="Times New Roman" w:hAnsi="Times New Roman"/>
                <w:b/>
                <w:sz w:val="20"/>
                <w:szCs w:val="18"/>
              </w:rPr>
            </w:pPr>
            <w:r w:rsidRPr="0095112D">
              <w:rPr>
                <w:rFonts w:ascii="Times New Roman" w:hAnsi="Times New Roman"/>
                <w:b/>
                <w:sz w:val="20"/>
                <w:szCs w:val="18"/>
              </w:rPr>
              <w:t>17.349.100.</w:t>
            </w:r>
          </w:p>
        </w:tc>
        <w:tc>
          <w:tcPr>
            <w:tcW w:w="1800" w:type="dxa"/>
            <w:tcBorders>
              <w:top w:val="single" w:sz="4" w:space="0" w:color="auto"/>
              <w:left w:val="single" w:sz="4" w:space="0" w:color="auto"/>
              <w:bottom w:val="single" w:sz="4" w:space="0" w:color="auto"/>
              <w:right w:val="single" w:sz="4" w:space="0" w:color="auto"/>
            </w:tcBorders>
          </w:tcPr>
          <w:p w14:paraId="02B0103E" w14:textId="77777777" w:rsidR="00310B44" w:rsidRPr="0095112D" w:rsidRDefault="00310B44" w:rsidP="0095112D">
            <w:pPr>
              <w:jc w:val="right"/>
              <w:rPr>
                <w:rFonts w:ascii="Times New Roman" w:hAnsi="Times New Roman"/>
                <w:b/>
                <w:sz w:val="20"/>
                <w:szCs w:val="18"/>
              </w:rPr>
            </w:pPr>
          </w:p>
          <w:p w14:paraId="376BDD6F" w14:textId="77777777" w:rsidR="00310B44" w:rsidRPr="0095112D" w:rsidRDefault="00310B44" w:rsidP="0095112D">
            <w:pPr>
              <w:jc w:val="right"/>
              <w:rPr>
                <w:rFonts w:ascii="Times New Roman" w:hAnsi="Times New Roman"/>
                <w:b/>
                <w:sz w:val="20"/>
                <w:szCs w:val="18"/>
              </w:rPr>
            </w:pPr>
            <w:r w:rsidRPr="0095112D">
              <w:rPr>
                <w:rFonts w:ascii="Times New Roman" w:hAnsi="Times New Roman"/>
                <w:b/>
                <w:sz w:val="20"/>
                <w:szCs w:val="18"/>
              </w:rPr>
              <w:t>16.968.345.</w:t>
            </w:r>
          </w:p>
        </w:tc>
        <w:tc>
          <w:tcPr>
            <w:tcW w:w="1802" w:type="dxa"/>
            <w:tcBorders>
              <w:top w:val="single" w:sz="4" w:space="0" w:color="auto"/>
              <w:left w:val="single" w:sz="4" w:space="0" w:color="auto"/>
              <w:bottom w:val="single" w:sz="4" w:space="0" w:color="auto"/>
              <w:right w:val="single" w:sz="4" w:space="0" w:color="auto"/>
            </w:tcBorders>
          </w:tcPr>
          <w:p w14:paraId="401ACD09" w14:textId="77777777" w:rsidR="00310B44" w:rsidRPr="0095112D" w:rsidRDefault="00310B44" w:rsidP="0095112D">
            <w:pPr>
              <w:jc w:val="right"/>
              <w:rPr>
                <w:rFonts w:ascii="Times New Roman" w:hAnsi="Times New Roman"/>
                <w:b/>
                <w:sz w:val="20"/>
                <w:szCs w:val="18"/>
              </w:rPr>
            </w:pPr>
          </w:p>
          <w:p w14:paraId="5F38975A" w14:textId="77777777" w:rsidR="00310B44" w:rsidRPr="0095112D" w:rsidRDefault="00310B44" w:rsidP="0095112D">
            <w:pPr>
              <w:jc w:val="right"/>
              <w:rPr>
                <w:rFonts w:ascii="Times New Roman" w:hAnsi="Times New Roman"/>
                <w:b/>
                <w:sz w:val="20"/>
                <w:szCs w:val="18"/>
              </w:rPr>
            </w:pPr>
            <w:r w:rsidRPr="0095112D">
              <w:rPr>
                <w:rFonts w:ascii="Times New Roman" w:hAnsi="Times New Roman"/>
                <w:b/>
                <w:sz w:val="20"/>
                <w:szCs w:val="18"/>
              </w:rPr>
              <w:t>97,80%</w:t>
            </w:r>
          </w:p>
        </w:tc>
      </w:tr>
      <w:tr w:rsidR="00310B44" w:rsidRPr="0095112D" w14:paraId="639975D7" w14:textId="77777777" w:rsidTr="0095112D">
        <w:tc>
          <w:tcPr>
            <w:tcW w:w="9288" w:type="dxa"/>
            <w:gridSpan w:val="5"/>
          </w:tcPr>
          <w:p w14:paraId="1317C726" w14:textId="0E952CE9" w:rsidR="00310B44" w:rsidRDefault="00310B44" w:rsidP="0095112D">
            <w:pPr>
              <w:jc w:val="center"/>
              <w:rPr>
                <w:rFonts w:ascii="Times New Roman" w:hAnsi="Times New Roman"/>
                <w:b/>
                <w:sz w:val="20"/>
                <w:szCs w:val="20"/>
              </w:rPr>
            </w:pPr>
          </w:p>
          <w:p w14:paraId="0BE8A9DC" w14:textId="77777777" w:rsidR="008F6157" w:rsidRPr="0095112D" w:rsidRDefault="008F6157" w:rsidP="0095112D">
            <w:pPr>
              <w:jc w:val="center"/>
              <w:rPr>
                <w:rFonts w:ascii="Times New Roman" w:hAnsi="Times New Roman"/>
                <w:b/>
                <w:sz w:val="20"/>
                <w:szCs w:val="20"/>
              </w:rPr>
            </w:pPr>
          </w:p>
          <w:p w14:paraId="123FAFFC" w14:textId="77777777" w:rsidR="00310B44" w:rsidRPr="0095112D" w:rsidRDefault="00310B44" w:rsidP="0095112D">
            <w:pPr>
              <w:jc w:val="center"/>
              <w:rPr>
                <w:rFonts w:ascii="Times New Roman" w:hAnsi="Times New Roman"/>
                <w:b/>
                <w:sz w:val="20"/>
                <w:szCs w:val="20"/>
              </w:rPr>
            </w:pPr>
            <w:r w:rsidRPr="0095112D">
              <w:rPr>
                <w:rFonts w:ascii="Times New Roman" w:hAnsi="Times New Roman"/>
                <w:b/>
                <w:sz w:val="20"/>
                <w:szCs w:val="20"/>
              </w:rPr>
              <w:lastRenderedPageBreak/>
              <w:t>REZULTAT POSLOVANJA</w:t>
            </w:r>
          </w:p>
          <w:p w14:paraId="304F0C59" w14:textId="77777777" w:rsidR="00310B44" w:rsidRPr="0095112D" w:rsidRDefault="00310B44" w:rsidP="0095112D">
            <w:pPr>
              <w:jc w:val="center"/>
              <w:rPr>
                <w:rFonts w:ascii="Times New Roman" w:hAnsi="Times New Roman"/>
                <w:b/>
                <w:sz w:val="20"/>
                <w:szCs w:val="20"/>
              </w:rPr>
            </w:pPr>
          </w:p>
        </w:tc>
      </w:tr>
      <w:tr w:rsidR="00310B44" w:rsidRPr="0095112D" w14:paraId="7F1DFC08" w14:textId="77777777" w:rsidTr="0095112D">
        <w:trPr>
          <w:trHeight w:val="247"/>
        </w:trPr>
        <w:tc>
          <w:tcPr>
            <w:tcW w:w="3168" w:type="dxa"/>
            <w:shd w:val="clear" w:color="auto" w:fill="auto"/>
          </w:tcPr>
          <w:p w14:paraId="114AAC33" w14:textId="77777777" w:rsidR="00310B44" w:rsidRPr="0095112D" w:rsidRDefault="00310B44" w:rsidP="0095112D">
            <w:pPr>
              <w:rPr>
                <w:rFonts w:ascii="Times New Roman" w:hAnsi="Times New Roman"/>
                <w:b/>
                <w:sz w:val="16"/>
                <w:szCs w:val="16"/>
              </w:rPr>
            </w:pPr>
            <w:r w:rsidRPr="0095112D">
              <w:rPr>
                <w:rFonts w:ascii="Times New Roman" w:hAnsi="Times New Roman"/>
                <w:b/>
                <w:sz w:val="16"/>
                <w:szCs w:val="16"/>
              </w:rPr>
              <w:lastRenderedPageBreak/>
              <w:t>PRIHODI</w:t>
            </w:r>
          </w:p>
        </w:tc>
        <w:tc>
          <w:tcPr>
            <w:tcW w:w="6120" w:type="dxa"/>
            <w:gridSpan w:val="4"/>
            <w:shd w:val="clear" w:color="auto" w:fill="auto"/>
          </w:tcPr>
          <w:p w14:paraId="78BCD400" w14:textId="77777777" w:rsidR="00310B44" w:rsidRPr="0095112D" w:rsidRDefault="00310B44" w:rsidP="0095112D">
            <w:pPr>
              <w:ind w:left="720"/>
              <w:jc w:val="right"/>
              <w:rPr>
                <w:rFonts w:ascii="Times New Roman" w:hAnsi="Times New Roman"/>
                <w:b/>
                <w:sz w:val="20"/>
                <w:szCs w:val="20"/>
              </w:rPr>
            </w:pPr>
            <w:r w:rsidRPr="0095112D">
              <w:rPr>
                <w:rFonts w:ascii="Times New Roman" w:hAnsi="Times New Roman"/>
                <w:b/>
                <w:sz w:val="20"/>
                <w:szCs w:val="20"/>
              </w:rPr>
              <w:t>17.101.322.</w:t>
            </w:r>
          </w:p>
        </w:tc>
      </w:tr>
      <w:tr w:rsidR="00310B44" w:rsidRPr="0095112D" w14:paraId="20F97E2B" w14:textId="77777777" w:rsidTr="0095112D">
        <w:trPr>
          <w:trHeight w:val="247"/>
        </w:trPr>
        <w:tc>
          <w:tcPr>
            <w:tcW w:w="3168" w:type="dxa"/>
            <w:shd w:val="clear" w:color="auto" w:fill="auto"/>
          </w:tcPr>
          <w:p w14:paraId="3C5ABECF" w14:textId="77777777" w:rsidR="00310B44" w:rsidRPr="0095112D" w:rsidRDefault="00310B44" w:rsidP="0095112D">
            <w:pPr>
              <w:rPr>
                <w:rFonts w:ascii="Times New Roman" w:hAnsi="Times New Roman"/>
                <w:b/>
                <w:sz w:val="16"/>
                <w:szCs w:val="16"/>
              </w:rPr>
            </w:pPr>
            <w:r w:rsidRPr="0095112D">
              <w:rPr>
                <w:rFonts w:ascii="Times New Roman" w:hAnsi="Times New Roman"/>
                <w:b/>
                <w:sz w:val="16"/>
                <w:szCs w:val="16"/>
              </w:rPr>
              <w:t>RASHODI</w:t>
            </w:r>
          </w:p>
        </w:tc>
        <w:tc>
          <w:tcPr>
            <w:tcW w:w="6120" w:type="dxa"/>
            <w:gridSpan w:val="4"/>
            <w:shd w:val="clear" w:color="auto" w:fill="auto"/>
          </w:tcPr>
          <w:p w14:paraId="0056E771" w14:textId="77777777" w:rsidR="00310B44" w:rsidRPr="0095112D" w:rsidRDefault="00310B44" w:rsidP="0095112D">
            <w:pPr>
              <w:ind w:left="720"/>
              <w:jc w:val="right"/>
              <w:rPr>
                <w:rFonts w:ascii="Times New Roman" w:hAnsi="Times New Roman"/>
                <w:b/>
                <w:sz w:val="20"/>
                <w:szCs w:val="20"/>
              </w:rPr>
            </w:pPr>
            <w:r w:rsidRPr="0095112D">
              <w:rPr>
                <w:rFonts w:ascii="Times New Roman" w:hAnsi="Times New Roman"/>
                <w:b/>
                <w:sz w:val="20"/>
                <w:szCs w:val="20"/>
              </w:rPr>
              <w:t>16.968.345.</w:t>
            </w:r>
          </w:p>
        </w:tc>
      </w:tr>
      <w:tr w:rsidR="00310B44" w:rsidRPr="0095112D" w14:paraId="76651F46" w14:textId="77777777" w:rsidTr="0095112D">
        <w:trPr>
          <w:trHeight w:val="247"/>
        </w:trPr>
        <w:tc>
          <w:tcPr>
            <w:tcW w:w="3168" w:type="dxa"/>
            <w:shd w:val="clear" w:color="auto" w:fill="auto"/>
          </w:tcPr>
          <w:p w14:paraId="1E6A003B" w14:textId="77777777" w:rsidR="00310B44" w:rsidRPr="0095112D" w:rsidRDefault="00310B44" w:rsidP="0095112D">
            <w:pPr>
              <w:jc w:val="center"/>
              <w:rPr>
                <w:rFonts w:ascii="Times New Roman" w:hAnsi="Times New Roman"/>
                <w:b/>
                <w:sz w:val="16"/>
                <w:szCs w:val="16"/>
              </w:rPr>
            </w:pPr>
            <w:r w:rsidRPr="0095112D">
              <w:rPr>
                <w:rFonts w:ascii="Times New Roman" w:hAnsi="Times New Roman"/>
                <w:b/>
                <w:sz w:val="16"/>
                <w:szCs w:val="16"/>
              </w:rPr>
              <w:t xml:space="preserve"> (PRIHODI – RASHODI )    I-II</w:t>
            </w:r>
          </w:p>
          <w:p w14:paraId="639799AB" w14:textId="77777777" w:rsidR="00310B44" w:rsidRPr="0095112D" w:rsidRDefault="00310B44" w:rsidP="0095112D">
            <w:pPr>
              <w:rPr>
                <w:rFonts w:ascii="Times New Roman" w:hAnsi="Times New Roman"/>
                <w:b/>
                <w:sz w:val="16"/>
                <w:szCs w:val="16"/>
              </w:rPr>
            </w:pPr>
            <w:r w:rsidRPr="0095112D">
              <w:rPr>
                <w:rFonts w:ascii="Times New Roman" w:hAnsi="Times New Roman"/>
                <w:b/>
                <w:sz w:val="16"/>
                <w:szCs w:val="16"/>
              </w:rPr>
              <w:t xml:space="preserve">VIŠAK prihoda </w:t>
            </w:r>
          </w:p>
        </w:tc>
        <w:tc>
          <w:tcPr>
            <w:tcW w:w="6120" w:type="dxa"/>
            <w:gridSpan w:val="4"/>
            <w:shd w:val="clear" w:color="auto" w:fill="auto"/>
          </w:tcPr>
          <w:p w14:paraId="49EF24D7" w14:textId="77777777" w:rsidR="00310B44" w:rsidRPr="0095112D" w:rsidRDefault="00310B44" w:rsidP="0095112D">
            <w:pPr>
              <w:jc w:val="right"/>
              <w:rPr>
                <w:rFonts w:ascii="Times New Roman" w:hAnsi="Times New Roman"/>
                <w:b/>
                <w:sz w:val="20"/>
                <w:szCs w:val="20"/>
              </w:rPr>
            </w:pPr>
            <w:r w:rsidRPr="0095112D">
              <w:rPr>
                <w:rFonts w:ascii="Times New Roman" w:hAnsi="Times New Roman"/>
                <w:b/>
              </w:rPr>
              <w:t>132.977.</w:t>
            </w:r>
          </w:p>
        </w:tc>
      </w:tr>
      <w:tr w:rsidR="00310B44" w:rsidRPr="0095112D" w14:paraId="24BD0727" w14:textId="77777777" w:rsidTr="0095112D">
        <w:trPr>
          <w:trHeight w:val="246"/>
        </w:trPr>
        <w:tc>
          <w:tcPr>
            <w:tcW w:w="3168" w:type="dxa"/>
            <w:shd w:val="clear" w:color="auto" w:fill="auto"/>
          </w:tcPr>
          <w:p w14:paraId="206DB219" w14:textId="77777777" w:rsidR="00310B44" w:rsidRPr="0095112D" w:rsidRDefault="00310B44" w:rsidP="0095112D">
            <w:pPr>
              <w:rPr>
                <w:rFonts w:ascii="Times New Roman" w:hAnsi="Times New Roman"/>
                <w:b/>
                <w:sz w:val="14"/>
                <w:szCs w:val="14"/>
              </w:rPr>
            </w:pPr>
            <w:r w:rsidRPr="0095112D">
              <w:rPr>
                <w:rFonts w:ascii="Times New Roman" w:hAnsi="Times New Roman"/>
                <w:b/>
                <w:sz w:val="14"/>
                <w:szCs w:val="14"/>
              </w:rPr>
              <w:t>MANJAK  PRIHODA – PRENESENI/2019</w:t>
            </w:r>
          </w:p>
        </w:tc>
        <w:tc>
          <w:tcPr>
            <w:tcW w:w="6120" w:type="dxa"/>
            <w:gridSpan w:val="4"/>
            <w:shd w:val="clear" w:color="auto" w:fill="auto"/>
          </w:tcPr>
          <w:p w14:paraId="2B5631B0" w14:textId="77777777" w:rsidR="00310B44" w:rsidRPr="0095112D" w:rsidRDefault="00310B44" w:rsidP="0095112D">
            <w:pPr>
              <w:pStyle w:val="Odlomakpopisa"/>
              <w:jc w:val="right"/>
              <w:rPr>
                <w:rFonts w:ascii="Times New Roman" w:hAnsi="Times New Roman"/>
                <w:b/>
                <w:sz w:val="20"/>
                <w:szCs w:val="20"/>
              </w:rPr>
            </w:pPr>
            <w:r w:rsidRPr="0095112D">
              <w:rPr>
                <w:rFonts w:ascii="Times New Roman" w:hAnsi="Times New Roman"/>
                <w:b/>
                <w:sz w:val="20"/>
                <w:szCs w:val="20"/>
              </w:rPr>
              <w:t>188.573.</w:t>
            </w:r>
          </w:p>
        </w:tc>
      </w:tr>
      <w:tr w:rsidR="00310B44" w:rsidRPr="0095112D" w14:paraId="5518DB93" w14:textId="77777777" w:rsidTr="0095112D">
        <w:trPr>
          <w:trHeight w:val="246"/>
        </w:trPr>
        <w:tc>
          <w:tcPr>
            <w:tcW w:w="9288" w:type="dxa"/>
            <w:gridSpan w:val="5"/>
            <w:shd w:val="clear" w:color="auto" w:fill="auto"/>
          </w:tcPr>
          <w:p w14:paraId="02C83152" w14:textId="77777777" w:rsidR="00310B44" w:rsidRPr="0095112D" w:rsidRDefault="00310B44" w:rsidP="0095112D">
            <w:pPr>
              <w:jc w:val="right"/>
              <w:rPr>
                <w:rFonts w:ascii="Times New Roman" w:hAnsi="Times New Roman"/>
                <w:b/>
                <w:sz w:val="28"/>
                <w:szCs w:val="28"/>
              </w:rPr>
            </w:pPr>
            <w:r w:rsidRPr="0095112D">
              <w:rPr>
                <w:rFonts w:ascii="Times New Roman" w:hAnsi="Times New Roman"/>
                <w:b/>
              </w:rPr>
              <w:t>Manjak   prihoda i primitaka za pokriće   u sljedećem  razdoblju                           55.596.</w:t>
            </w:r>
          </w:p>
        </w:tc>
      </w:tr>
    </w:tbl>
    <w:p w14:paraId="35AC6681" w14:textId="77777777" w:rsidR="00310B44" w:rsidRPr="0095112D" w:rsidRDefault="00310B44" w:rsidP="00310B44">
      <w:pPr>
        <w:jc w:val="center"/>
        <w:rPr>
          <w:rFonts w:ascii="Times New Roman" w:hAnsi="Times New Roman"/>
          <w:sz w:val="20"/>
          <w:szCs w:val="20"/>
        </w:rPr>
      </w:pPr>
    </w:p>
    <w:p w14:paraId="31E53403" w14:textId="77777777" w:rsidR="00310B44" w:rsidRPr="0095112D" w:rsidRDefault="00310B44" w:rsidP="00310B44">
      <w:pPr>
        <w:rPr>
          <w:rFonts w:ascii="Times New Roman" w:hAnsi="Times New Roman"/>
          <w:b/>
          <w:sz w:val="20"/>
          <w:szCs w:val="20"/>
        </w:rPr>
      </w:pPr>
      <w:r w:rsidRPr="0095112D">
        <w:rPr>
          <w:rFonts w:ascii="Times New Roman" w:hAnsi="Times New Roman"/>
          <w:b/>
          <w:sz w:val="20"/>
          <w:szCs w:val="20"/>
        </w:rPr>
        <w:t>Novčana sredstva na dan 31.12.2020. : …………279.114. kn</w:t>
      </w:r>
    </w:p>
    <w:p w14:paraId="41092611" w14:textId="77777777" w:rsidR="00310B44" w:rsidRPr="0095112D" w:rsidRDefault="00310B44" w:rsidP="00310B44">
      <w:pPr>
        <w:rPr>
          <w:rFonts w:ascii="Times New Roman" w:hAnsi="Times New Roman"/>
          <w:sz w:val="20"/>
          <w:szCs w:val="20"/>
        </w:rPr>
      </w:pPr>
      <w:r w:rsidRPr="0095112D">
        <w:rPr>
          <w:rFonts w:ascii="Times New Roman" w:hAnsi="Times New Roman"/>
          <w:sz w:val="20"/>
          <w:szCs w:val="20"/>
        </w:rPr>
        <w:t>Stanje Žiro-rn.za redovno poslovanje :…………    211.597. kn</w:t>
      </w:r>
    </w:p>
    <w:p w14:paraId="17061EE3" w14:textId="77777777" w:rsidR="00310B44" w:rsidRPr="0095112D" w:rsidRDefault="00310B44" w:rsidP="00310B44">
      <w:pPr>
        <w:rPr>
          <w:rFonts w:ascii="Times New Roman" w:hAnsi="Times New Roman"/>
          <w:sz w:val="20"/>
          <w:szCs w:val="20"/>
        </w:rPr>
      </w:pPr>
      <w:r w:rsidRPr="0095112D">
        <w:rPr>
          <w:rFonts w:ascii="Times New Roman" w:hAnsi="Times New Roman"/>
          <w:sz w:val="20"/>
          <w:szCs w:val="20"/>
        </w:rPr>
        <w:t>Stanje blagajne za redovno poslovanje:…………           112..kn</w:t>
      </w:r>
    </w:p>
    <w:p w14:paraId="60DBB398" w14:textId="77777777" w:rsidR="00310B44" w:rsidRPr="0095112D" w:rsidRDefault="00310B44" w:rsidP="00310B44">
      <w:pPr>
        <w:rPr>
          <w:rFonts w:ascii="Times New Roman" w:hAnsi="Times New Roman"/>
          <w:sz w:val="20"/>
          <w:szCs w:val="20"/>
        </w:rPr>
      </w:pPr>
      <w:r w:rsidRPr="0095112D">
        <w:rPr>
          <w:rFonts w:ascii="Times New Roman" w:hAnsi="Times New Roman"/>
          <w:sz w:val="20"/>
          <w:szCs w:val="20"/>
        </w:rPr>
        <w:t>Stanje Žiro-</w:t>
      </w:r>
      <w:proofErr w:type="spellStart"/>
      <w:r w:rsidRPr="0095112D">
        <w:rPr>
          <w:rFonts w:ascii="Times New Roman" w:hAnsi="Times New Roman"/>
          <w:sz w:val="20"/>
          <w:szCs w:val="20"/>
        </w:rPr>
        <w:t>rn</w:t>
      </w:r>
      <w:proofErr w:type="spellEnd"/>
      <w:r w:rsidRPr="0095112D">
        <w:rPr>
          <w:rFonts w:ascii="Times New Roman" w:hAnsi="Times New Roman"/>
          <w:sz w:val="20"/>
          <w:szCs w:val="20"/>
        </w:rPr>
        <w:t xml:space="preserve"> za posebne namjene (Zaželi) :…...     67.405.  kn    </w:t>
      </w:r>
    </w:p>
    <w:p w14:paraId="6785B2D8" w14:textId="77777777" w:rsidR="00310B44" w:rsidRPr="0095112D" w:rsidRDefault="00310B44" w:rsidP="00310B44">
      <w:pPr>
        <w:jc w:val="center"/>
        <w:rPr>
          <w:rFonts w:ascii="Times New Roman" w:hAnsi="Times New Roman"/>
          <w:sz w:val="20"/>
          <w:szCs w:val="20"/>
        </w:rPr>
      </w:pPr>
    </w:p>
    <w:p w14:paraId="0F2B0680" w14:textId="77777777" w:rsidR="00310B44" w:rsidRPr="0095112D" w:rsidRDefault="00310B44" w:rsidP="00310B44">
      <w:pPr>
        <w:rPr>
          <w:rFonts w:ascii="Times New Roman" w:hAnsi="Times New Roman"/>
          <w:b/>
        </w:rPr>
      </w:pPr>
    </w:p>
    <w:p w14:paraId="00A523E9" w14:textId="77777777" w:rsidR="00310B44" w:rsidRPr="0095112D" w:rsidRDefault="00310B44" w:rsidP="00310B44">
      <w:pPr>
        <w:jc w:val="center"/>
        <w:rPr>
          <w:rFonts w:ascii="Times New Roman" w:hAnsi="Times New Roman"/>
          <w:b/>
        </w:rPr>
      </w:pPr>
    </w:p>
    <w:p w14:paraId="5A5F5917" w14:textId="77777777" w:rsidR="00310B44" w:rsidRPr="0095112D" w:rsidRDefault="00310B44" w:rsidP="00310B44">
      <w:pPr>
        <w:jc w:val="center"/>
        <w:rPr>
          <w:rFonts w:ascii="Times New Roman" w:hAnsi="Times New Roman"/>
        </w:rPr>
      </w:pPr>
      <w:r w:rsidRPr="0095112D">
        <w:rPr>
          <w:rFonts w:ascii="Times New Roman" w:hAnsi="Times New Roman"/>
        </w:rPr>
        <w:t>Članak 2.</w:t>
      </w:r>
    </w:p>
    <w:p w14:paraId="16E9B115" w14:textId="77777777" w:rsidR="00310B44" w:rsidRPr="0095112D" w:rsidRDefault="00310B44" w:rsidP="00310B44">
      <w:pPr>
        <w:jc w:val="center"/>
        <w:rPr>
          <w:rFonts w:ascii="Times New Roman" w:hAnsi="Times New Roman"/>
        </w:rPr>
      </w:pPr>
    </w:p>
    <w:p w14:paraId="1E3B3CE3" w14:textId="77777777" w:rsidR="00310B44" w:rsidRPr="0095112D" w:rsidRDefault="00310B44" w:rsidP="00310B44">
      <w:pPr>
        <w:jc w:val="both"/>
        <w:rPr>
          <w:rFonts w:ascii="Times New Roman" w:hAnsi="Times New Roman"/>
        </w:rPr>
      </w:pPr>
      <w:r w:rsidRPr="0095112D">
        <w:rPr>
          <w:rFonts w:ascii="Times New Roman" w:hAnsi="Times New Roman"/>
        </w:rPr>
        <w:t>Izvršenje rashoda i izdataka po nositeljima i korisnicima iskazano je(prema programskoj, ekonomskoj, funkcijskoj klasifikaciji i izvorima financiranja) u Posebnom dijelu Proračuna  kako slijedi u prilogu .</w:t>
      </w:r>
    </w:p>
    <w:p w14:paraId="619B842A" w14:textId="77777777" w:rsidR="00310B44" w:rsidRPr="0095112D" w:rsidRDefault="00310B44" w:rsidP="00310B44">
      <w:pPr>
        <w:rPr>
          <w:rFonts w:ascii="Times New Roman" w:hAnsi="Times New Roman"/>
        </w:rPr>
      </w:pPr>
    </w:p>
    <w:p w14:paraId="262A25D6" w14:textId="77777777" w:rsidR="00310B44" w:rsidRPr="0095112D" w:rsidRDefault="00310B44" w:rsidP="00310B44">
      <w:pPr>
        <w:jc w:val="center"/>
        <w:rPr>
          <w:rFonts w:ascii="Times New Roman" w:hAnsi="Times New Roman"/>
          <w:b/>
        </w:rPr>
      </w:pPr>
    </w:p>
    <w:p w14:paraId="39FA4FC5" w14:textId="77777777" w:rsidR="00310B44" w:rsidRPr="0095112D" w:rsidRDefault="00310B44" w:rsidP="00310B44">
      <w:pPr>
        <w:jc w:val="center"/>
        <w:rPr>
          <w:rFonts w:ascii="Times New Roman" w:hAnsi="Times New Roman"/>
        </w:rPr>
      </w:pPr>
      <w:r w:rsidRPr="0095112D">
        <w:rPr>
          <w:rFonts w:ascii="Times New Roman" w:hAnsi="Times New Roman"/>
        </w:rPr>
        <w:t>Članak 3.</w:t>
      </w:r>
    </w:p>
    <w:p w14:paraId="52D307EA" w14:textId="77777777" w:rsidR="00310B44" w:rsidRPr="0095112D" w:rsidRDefault="00310B44" w:rsidP="00310B44">
      <w:pPr>
        <w:jc w:val="center"/>
        <w:rPr>
          <w:rFonts w:ascii="Times New Roman" w:hAnsi="Times New Roman"/>
        </w:rPr>
      </w:pPr>
    </w:p>
    <w:p w14:paraId="04E38390" w14:textId="77777777" w:rsidR="00310B44" w:rsidRPr="0095112D" w:rsidRDefault="00310B44" w:rsidP="00310B44">
      <w:pPr>
        <w:jc w:val="center"/>
        <w:rPr>
          <w:rFonts w:ascii="Times New Roman" w:hAnsi="Times New Roman"/>
        </w:rPr>
      </w:pPr>
      <w:r w:rsidRPr="0095112D">
        <w:rPr>
          <w:rFonts w:ascii="Times New Roman" w:hAnsi="Times New Roman"/>
        </w:rPr>
        <w:t>Izvršenje Proračuna Općine Šandrovac  za 2020.   objavit će se u općinskom glasniku.</w:t>
      </w:r>
    </w:p>
    <w:p w14:paraId="273ADFD7" w14:textId="77777777" w:rsidR="00310B44" w:rsidRPr="0095112D" w:rsidRDefault="00310B44" w:rsidP="00310B44">
      <w:pPr>
        <w:jc w:val="center"/>
        <w:rPr>
          <w:rFonts w:ascii="Times New Roman" w:hAnsi="Times New Roman"/>
        </w:rPr>
      </w:pPr>
    </w:p>
    <w:p w14:paraId="18A9FB3F" w14:textId="77777777" w:rsidR="00310B44" w:rsidRPr="0095112D" w:rsidRDefault="00310B44" w:rsidP="00310B44">
      <w:pPr>
        <w:rPr>
          <w:rFonts w:ascii="Times New Roman" w:hAnsi="Times New Roman"/>
          <w:sz w:val="20"/>
          <w:szCs w:val="20"/>
        </w:rPr>
      </w:pPr>
      <w:r w:rsidRPr="0095112D">
        <w:rPr>
          <w:rFonts w:ascii="Times New Roman" w:hAnsi="Times New Roman"/>
          <w:sz w:val="20"/>
          <w:szCs w:val="20"/>
        </w:rPr>
        <w:t>KLASA: 400-06/21-01/5</w:t>
      </w:r>
    </w:p>
    <w:p w14:paraId="4C1865F2" w14:textId="77777777" w:rsidR="00310B44" w:rsidRPr="0095112D" w:rsidRDefault="00310B44" w:rsidP="00310B44">
      <w:pPr>
        <w:rPr>
          <w:rFonts w:ascii="Times New Roman" w:hAnsi="Times New Roman"/>
          <w:sz w:val="20"/>
          <w:szCs w:val="20"/>
        </w:rPr>
      </w:pPr>
      <w:r w:rsidRPr="0095112D">
        <w:rPr>
          <w:rFonts w:ascii="Times New Roman" w:hAnsi="Times New Roman"/>
          <w:sz w:val="20"/>
          <w:szCs w:val="20"/>
        </w:rPr>
        <w:t>URBROJ:2123-05-01-20-1</w:t>
      </w:r>
    </w:p>
    <w:p w14:paraId="5F0BC862" w14:textId="77777777" w:rsidR="00310B44" w:rsidRPr="0095112D" w:rsidRDefault="00310B44" w:rsidP="00310B44">
      <w:pPr>
        <w:rPr>
          <w:rFonts w:ascii="Times New Roman" w:hAnsi="Times New Roman"/>
          <w:sz w:val="20"/>
          <w:szCs w:val="20"/>
        </w:rPr>
      </w:pPr>
      <w:r w:rsidRPr="0095112D">
        <w:rPr>
          <w:rFonts w:ascii="Times New Roman" w:hAnsi="Times New Roman"/>
          <w:sz w:val="20"/>
          <w:szCs w:val="20"/>
        </w:rPr>
        <w:t>Šandrovac,22.03.2021.</w:t>
      </w:r>
    </w:p>
    <w:p w14:paraId="62133EC7" w14:textId="77777777" w:rsidR="00310B44" w:rsidRPr="0095112D" w:rsidRDefault="00310B44" w:rsidP="00310B44">
      <w:pPr>
        <w:jc w:val="both"/>
        <w:rPr>
          <w:rFonts w:ascii="Times New Roman" w:hAnsi="Times New Roman"/>
        </w:rPr>
      </w:pPr>
    </w:p>
    <w:p w14:paraId="175C36B5" w14:textId="77777777" w:rsidR="00310B44" w:rsidRPr="0095112D" w:rsidRDefault="00310B44" w:rsidP="00310B44">
      <w:pPr>
        <w:jc w:val="both"/>
        <w:rPr>
          <w:rFonts w:ascii="Times New Roman" w:hAnsi="Times New Roman"/>
          <w:sz w:val="20"/>
          <w:szCs w:val="18"/>
        </w:rPr>
      </w:pPr>
    </w:p>
    <w:p w14:paraId="47AB6C22" w14:textId="77777777" w:rsidR="00310B44" w:rsidRPr="0095112D" w:rsidRDefault="00310B44" w:rsidP="00310B44">
      <w:pPr>
        <w:ind w:left="2832" w:firstLine="708"/>
        <w:jc w:val="both"/>
        <w:rPr>
          <w:rFonts w:ascii="Times New Roman" w:hAnsi="Times New Roman"/>
        </w:rPr>
      </w:pPr>
      <w:r w:rsidRPr="0095112D">
        <w:rPr>
          <w:rFonts w:ascii="Times New Roman" w:hAnsi="Times New Roman"/>
          <w:b/>
          <w:sz w:val="20"/>
          <w:szCs w:val="18"/>
        </w:rPr>
        <w:t>OPĆINSKO VIJEĆE OPĆINE ŠANDROVAC</w:t>
      </w:r>
    </w:p>
    <w:p w14:paraId="16603EE7" w14:textId="77777777" w:rsidR="00310B44" w:rsidRPr="0095112D" w:rsidRDefault="00310B44" w:rsidP="00310B44">
      <w:pPr>
        <w:jc w:val="both"/>
        <w:rPr>
          <w:rFonts w:ascii="Times New Roman" w:hAnsi="Times New Roman"/>
          <w:b/>
          <w:sz w:val="20"/>
          <w:szCs w:val="18"/>
        </w:rPr>
      </w:pPr>
      <w:r w:rsidRPr="0095112D">
        <w:rPr>
          <w:rFonts w:ascii="Times New Roman" w:hAnsi="Times New Roman"/>
          <w:b/>
          <w:sz w:val="20"/>
          <w:szCs w:val="18"/>
        </w:rPr>
        <w:t xml:space="preserve">                                                                                     Predsjednik općinskog vijeća</w:t>
      </w:r>
    </w:p>
    <w:p w14:paraId="0559E2A3" w14:textId="77777777" w:rsidR="00310B44" w:rsidRPr="0095112D" w:rsidRDefault="00310B44" w:rsidP="00310B44">
      <w:pPr>
        <w:jc w:val="both"/>
        <w:rPr>
          <w:rFonts w:ascii="Times New Roman" w:hAnsi="Times New Roman"/>
          <w:b/>
          <w:sz w:val="20"/>
          <w:szCs w:val="18"/>
        </w:rPr>
      </w:pPr>
      <w:r w:rsidRPr="0095112D">
        <w:rPr>
          <w:rFonts w:ascii="Times New Roman" w:hAnsi="Times New Roman"/>
          <w:b/>
          <w:sz w:val="20"/>
          <w:szCs w:val="18"/>
        </w:rPr>
        <w:t xml:space="preserve">                                                                                          Miroslav Sokolić, v.r.</w:t>
      </w:r>
    </w:p>
    <w:p w14:paraId="64583BF6" w14:textId="77777777" w:rsidR="00310B44" w:rsidRPr="0095112D" w:rsidRDefault="00310B44" w:rsidP="00310B44">
      <w:pPr>
        <w:rPr>
          <w:rFonts w:ascii="Times New Roman" w:hAnsi="Times New Roman"/>
        </w:rPr>
      </w:pPr>
    </w:p>
    <w:p w14:paraId="280147C7" w14:textId="77777777" w:rsidR="00310B44" w:rsidRPr="0095112D" w:rsidRDefault="00310B44" w:rsidP="00310B44">
      <w:pPr>
        <w:tabs>
          <w:tab w:val="left" w:pos="405"/>
        </w:tabs>
        <w:rPr>
          <w:rFonts w:ascii="Times New Roman" w:hAnsi="Times New Roman"/>
          <w:b/>
        </w:rPr>
      </w:pPr>
    </w:p>
    <w:p w14:paraId="542B56FD" w14:textId="77777777" w:rsidR="00310B44" w:rsidRPr="0095112D" w:rsidRDefault="00310B44" w:rsidP="00310B44">
      <w:pPr>
        <w:rPr>
          <w:rFonts w:ascii="Times New Roman" w:hAnsi="Times New Roman"/>
          <w:b/>
        </w:rPr>
      </w:pPr>
    </w:p>
    <w:p w14:paraId="1DB4FC82" w14:textId="77777777" w:rsidR="0095112D" w:rsidRDefault="0095112D" w:rsidP="00111186">
      <w:pPr>
        <w:widowControl w:val="0"/>
        <w:tabs>
          <w:tab w:val="left" w:pos="5782"/>
          <w:tab w:val="right" w:pos="10385"/>
        </w:tabs>
        <w:autoSpaceDE w:val="0"/>
        <w:autoSpaceDN w:val="0"/>
        <w:adjustRightInd w:val="0"/>
        <w:spacing w:before="135"/>
        <w:rPr>
          <w:rFonts w:ascii="Times New Roman" w:hAnsi="Times New Roman"/>
          <w:b/>
          <w:bCs/>
          <w:color w:val="000000"/>
          <w:sz w:val="25"/>
          <w:szCs w:val="25"/>
        </w:rPr>
        <w:sectPr w:rsidR="0095112D">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pPr>
    </w:p>
    <w:p w14:paraId="323CB847" w14:textId="77777777" w:rsidR="000E4929" w:rsidRPr="008F6157" w:rsidRDefault="000E4929" w:rsidP="000E4929">
      <w:pPr>
        <w:widowControl w:val="0"/>
        <w:tabs>
          <w:tab w:val="right" w:pos="1980"/>
          <w:tab w:val="left" w:pos="2143"/>
        </w:tabs>
        <w:autoSpaceDE w:val="0"/>
        <w:autoSpaceDN w:val="0"/>
        <w:adjustRightInd w:val="0"/>
        <w:rPr>
          <w:rFonts w:ascii="Arial" w:hAnsi="Arial" w:cs="Arial"/>
          <w:b/>
          <w:bCs/>
          <w:color w:val="000000"/>
        </w:rPr>
      </w:pPr>
      <w:r>
        <w:rPr>
          <w:rFonts w:ascii="Arial" w:hAnsi="Arial" w:cs="Arial"/>
          <w:sz w:val="24"/>
          <w:szCs w:val="24"/>
        </w:rPr>
        <w:lastRenderedPageBreak/>
        <w:tab/>
      </w:r>
      <w:r w:rsidRPr="008F6157">
        <w:rPr>
          <w:rFonts w:ascii="Arial" w:hAnsi="Arial" w:cs="Arial"/>
          <w:b/>
          <w:bCs/>
          <w:color w:val="000000"/>
        </w:rPr>
        <w:t>Korisnik proračuna:</w:t>
      </w:r>
      <w:r w:rsidRPr="008F6157">
        <w:rPr>
          <w:rFonts w:ascii="Arial" w:hAnsi="Arial" w:cs="Arial"/>
        </w:rPr>
        <w:tab/>
      </w:r>
      <w:r w:rsidRPr="008F6157">
        <w:rPr>
          <w:rFonts w:ascii="Arial" w:hAnsi="Arial" w:cs="Arial"/>
          <w:b/>
          <w:bCs/>
          <w:color w:val="000000"/>
        </w:rPr>
        <w:t>OPĆINA ŠANDROVAC 2020</w:t>
      </w:r>
    </w:p>
    <w:p w14:paraId="5E765628" w14:textId="0AA020CD" w:rsidR="000E4929" w:rsidRPr="008F6157" w:rsidRDefault="000E4929" w:rsidP="000E4929">
      <w:pPr>
        <w:widowControl w:val="0"/>
        <w:tabs>
          <w:tab w:val="left" w:pos="113"/>
          <w:tab w:val="right" w:pos="2492"/>
          <w:tab w:val="center" w:pos="6982"/>
        </w:tabs>
        <w:autoSpaceDE w:val="0"/>
        <w:autoSpaceDN w:val="0"/>
        <w:adjustRightInd w:val="0"/>
        <w:spacing w:before="83"/>
        <w:rPr>
          <w:rFonts w:ascii="Times New Roman" w:hAnsi="Times New Roman"/>
          <w:b/>
          <w:bCs/>
          <w:color w:val="000000"/>
        </w:rPr>
      </w:pPr>
      <w:r w:rsidRPr="008F6157">
        <w:rPr>
          <w:rFonts w:ascii="Arial" w:hAnsi="Arial" w:cs="Arial"/>
          <w:color w:val="000000"/>
        </w:rPr>
        <w:t>Datum:</w:t>
      </w:r>
      <w:r w:rsidRPr="008F6157">
        <w:rPr>
          <w:rFonts w:ascii="Arial" w:hAnsi="Arial" w:cs="Arial"/>
        </w:rPr>
        <w:tab/>
      </w:r>
      <w:r w:rsidRPr="008F6157">
        <w:rPr>
          <w:rFonts w:ascii="Arial" w:hAnsi="Arial" w:cs="Arial"/>
          <w:color w:val="000000"/>
        </w:rPr>
        <w:t>22.03.2021</w:t>
      </w:r>
      <w:r w:rsidRPr="008F6157">
        <w:rPr>
          <w:rFonts w:ascii="Arial" w:hAnsi="Arial" w:cs="Arial"/>
        </w:rPr>
        <w:tab/>
      </w:r>
      <w:r w:rsidRPr="008F6157">
        <w:rPr>
          <w:rFonts w:ascii="Times New Roman" w:hAnsi="Times New Roman"/>
          <w:b/>
          <w:bCs/>
          <w:color w:val="000000"/>
        </w:rPr>
        <w:t>POSEBNI DIO - REALIZACIJA- PRIHODI</w:t>
      </w:r>
    </w:p>
    <w:p w14:paraId="7CD4189D" w14:textId="77777777" w:rsidR="000E4929" w:rsidRPr="008F6157" w:rsidRDefault="000E4929" w:rsidP="000E4929">
      <w:pPr>
        <w:widowControl w:val="0"/>
        <w:tabs>
          <w:tab w:val="left" w:pos="90"/>
          <w:tab w:val="center" w:pos="9642"/>
          <w:tab w:val="center" w:pos="11339"/>
          <w:tab w:val="center" w:pos="12952"/>
        </w:tabs>
        <w:autoSpaceDE w:val="0"/>
        <w:autoSpaceDN w:val="0"/>
        <w:adjustRightInd w:val="0"/>
        <w:spacing w:before="178"/>
        <w:rPr>
          <w:rFonts w:ascii="Arial" w:hAnsi="Arial" w:cs="Arial"/>
          <w:b/>
          <w:bCs/>
          <w:color w:val="000000"/>
        </w:rPr>
      </w:pPr>
      <w:r w:rsidRPr="008F6157">
        <w:rPr>
          <w:rFonts w:ascii="Arial" w:hAnsi="Arial" w:cs="Arial"/>
          <w:b/>
          <w:bCs/>
          <w:color w:val="000000"/>
        </w:rPr>
        <w:t>Račun/Pozicija                                       opis</w:t>
      </w:r>
      <w:r w:rsidRPr="008F6157">
        <w:rPr>
          <w:rFonts w:ascii="Arial" w:hAnsi="Arial" w:cs="Arial"/>
        </w:rPr>
        <w:tab/>
      </w:r>
      <w:r w:rsidRPr="008F6157">
        <w:rPr>
          <w:rFonts w:ascii="Arial" w:hAnsi="Arial" w:cs="Arial"/>
          <w:b/>
          <w:bCs/>
          <w:color w:val="000000"/>
        </w:rPr>
        <w:t>PLANIRANO</w:t>
      </w:r>
      <w:r w:rsidRPr="008F6157">
        <w:rPr>
          <w:rFonts w:ascii="Arial" w:hAnsi="Arial" w:cs="Arial"/>
        </w:rPr>
        <w:tab/>
      </w:r>
      <w:r w:rsidRPr="008F6157">
        <w:rPr>
          <w:rFonts w:ascii="Arial" w:hAnsi="Arial" w:cs="Arial"/>
          <w:b/>
          <w:bCs/>
          <w:color w:val="000000"/>
        </w:rPr>
        <w:t>OSTVARENO</w:t>
      </w:r>
      <w:r w:rsidRPr="008F6157">
        <w:rPr>
          <w:rFonts w:ascii="Arial" w:hAnsi="Arial" w:cs="Arial"/>
        </w:rPr>
        <w:tab/>
      </w:r>
      <w:r w:rsidRPr="008F6157">
        <w:rPr>
          <w:rFonts w:ascii="Arial" w:hAnsi="Arial" w:cs="Arial"/>
          <w:b/>
          <w:bCs/>
          <w:color w:val="000000"/>
        </w:rPr>
        <w:t>INDEKS(%)</w:t>
      </w:r>
    </w:p>
    <w:p w14:paraId="6FC1484D" w14:textId="77777777" w:rsidR="000E4929" w:rsidRPr="008F6157" w:rsidRDefault="000E4929" w:rsidP="000E4929">
      <w:pPr>
        <w:widowControl w:val="0"/>
        <w:tabs>
          <w:tab w:val="left" w:pos="1700"/>
        </w:tabs>
        <w:autoSpaceDE w:val="0"/>
        <w:autoSpaceDN w:val="0"/>
        <w:adjustRightInd w:val="0"/>
        <w:spacing w:before="33"/>
        <w:rPr>
          <w:rFonts w:ascii="Arial" w:hAnsi="Arial" w:cs="Arial"/>
          <w:b/>
          <w:bCs/>
          <w:color w:val="000000"/>
        </w:rPr>
      </w:pPr>
      <w:r w:rsidRPr="008F6157">
        <w:rPr>
          <w:rFonts w:ascii="Arial" w:hAnsi="Arial" w:cs="Arial"/>
        </w:rPr>
        <w:tab/>
      </w:r>
      <w:r w:rsidRPr="008F6157">
        <w:rPr>
          <w:rFonts w:ascii="Arial" w:hAnsi="Arial" w:cs="Arial"/>
          <w:b/>
          <w:bCs/>
          <w:color w:val="000000"/>
        </w:rPr>
        <w:t>Funkcija</w:t>
      </w:r>
    </w:p>
    <w:p w14:paraId="64FFA92F" w14:textId="77777777" w:rsidR="000E4929" w:rsidRPr="008F6157" w:rsidRDefault="000E4929" w:rsidP="000E4929">
      <w:pPr>
        <w:widowControl w:val="0"/>
        <w:tabs>
          <w:tab w:val="left" w:pos="1700"/>
          <w:tab w:val="left" w:pos="2607"/>
          <w:tab w:val="left" w:pos="3514"/>
        </w:tabs>
        <w:autoSpaceDE w:val="0"/>
        <w:autoSpaceDN w:val="0"/>
        <w:adjustRightInd w:val="0"/>
        <w:spacing w:before="79"/>
        <w:rPr>
          <w:rFonts w:ascii="Arial" w:hAnsi="Arial" w:cs="Arial"/>
          <w:b/>
          <w:bCs/>
          <w:color w:val="000000"/>
        </w:rPr>
      </w:pPr>
      <w:r w:rsidRPr="008F6157">
        <w:rPr>
          <w:rFonts w:ascii="Arial" w:hAnsi="Arial" w:cs="Arial"/>
        </w:rPr>
        <w:tab/>
      </w:r>
      <w:r w:rsidRPr="008F6157">
        <w:rPr>
          <w:rFonts w:ascii="Arial" w:hAnsi="Arial" w:cs="Arial"/>
          <w:b/>
          <w:bCs/>
          <w:color w:val="000000"/>
        </w:rPr>
        <w:t>Izvor</w:t>
      </w:r>
      <w:r w:rsidRPr="008F6157">
        <w:rPr>
          <w:rFonts w:ascii="Arial" w:hAnsi="Arial" w:cs="Arial"/>
        </w:rPr>
        <w:tab/>
      </w:r>
      <w:r w:rsidRPr="008F6157">
        <w:rPr>
          <w:rFonts w:ascii="Arial" w:hAnsi="Arial" w:cs="Arial"/>
          <w:b/>
          <w:bCs/>
          <w:color w:val="000000"/>
        </w:rPr>
        <w:t>1</w:t>
      </w:r>
      <w:r w:rsidRPr="008F6157">
        <w:rPr>
          <w:rFonts w:ascii="Arial" w:hAnsi="Arial" w:cs="Arial"/>
        </w:rPr>
        <w:tab/>
      </w:r>
      <w:r w:rsidRPr="008F6157">
        <w:rPr>
          <w:rFonts w:ascii="Arial" w:hAnsi="Arial" w:cs="Arial"/>
          <w:b/>
          <w:bCs/>
          <w:color w:val="000000"/>
        </w:rPr>
        <w:t>OPĆI PRIHODI I PRIMICI</w:t>
      </w:r>
    </w:p>
    <w:p w14:paraId="3F0A499D" w14:textId="77777777" w:rsidR="000E4929" w:rsidRDefault="000E4929" w:rsidP="008F6157">
      <w:pPr>
        <w:widowControl w:val="0"/>
        <w:tabs>
          <w:tab w:val="left" w:pos="90"/>
          <w:tab w:val="left" w:pos="1136"/>
          <w:tab w:val="right" w:pos="10268"/>
          <w:tab w:val="right" w:pos="12017"/>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6  -  -   </w:t>
      </w:r>
      <w:r>
        <w:rPr>
          <w:rFonts w:ascii="Arial" w:hAnsi="Arial" w:cs="Arial"/>
          <w:sz w:val="24"/>
          <w:szCs w:val="24"/>
        </w:rPr>
        <w:tab/>
      </w:r>
      <w:r>
        <w:rPr>
          <w:rFonts w:ascii="Arial" w:hAnsi="Arial" w:cs="Arial"/>
          <w:b/>
          <w:bCs/>
          <w:color w:val="000000"/>
          <w:sz w:val="16"/>
          <w:szCs w:val="16"/>
        </w:rPr>
        <w:t>PRIHODI POSLOVANJA</w:t>
      </w:r>
      <w:r>
        <w:rPr>
          <w:rFonts w:ascii="Arial" w:hAnsi="Arial" w:cs="Arial"/>
          <w:sz w:val="24"/>
          <w:szCs w:val="24"/>
        </w:rPr>
        <w:tab/>
      </w:r>
      <w:r>
        <w:rPr>
          <w:rFonts w:ascii="Arial" w:hAnsi="Arial" w:cs="Arial"/>
          <w:color w:val="000000"/>
          <w:sz w:val="16"/>
          <w:szCs w:val="16"/>
        </w:rPr>
        <w:t>3.285.400,00</w:t>
      </w:r>
      <w:r>
        <w:rPr>
          <w:rFonts w:ascii="Arial" w:hAnsi="Arial" w:cs="Arial"/>
          <w:sz w:val="24"/>
          <w:szCs w:val="24"/>
        </w:rPr>
        <w:tab/>
      </w:r>
      <w:r>
        <w:rPr>
          <w:rFonts w:ascii="Arial" w:hAnsi="Arial" w:cs="Arial"/>
          <w:color w:val="000000"/>
          <w:sz w:val="16"/>
          <w:szCs w:val="16"/>
        </w:rPr>
        <w:t>3.073.582,89</w:t>
      </w:r>
      <w:r>
        <w:rPr>
          <w:rFonts w:ascii="Arial" w:hAnsi="Arial" w:cs="Arial"/>
          <w:sz w:val="24"/>
          <w:szCs w:val="24"/>
        </w:rPr>
        <w:tab/>
      </w:r>
      <w:r>
        <w:rPr>
          <w:rFonts w:ascii="Arial" w:hAnsi="Arial" w:cs="Arial"/>
          <w:b/>
          <w:bCs/>
          <w:color w:val="000000"/>
          <w:sz w:val="16"/>
          <w:szCs w:val="16"/>
        </w:rPr>
        <w:t>93,55</w:t>
      </w:r>
    </w:p>
    <w:p w14:paraId="08B6E833" w14:textId="77777777" w:rsidR="000E4929" w:rsidRDefault="000E4929" w:rsidP="008F6157">
      <w:pPr>
        <w:widowControl w:val="0"/>
        <w:tabs>
          <w:tab w:val="left" w:pos="90"/>
          <w:tab w:val="left" w:pos="1136"/>
          <w:tab w:val="right" w:pos="10268"/>
          <w:tab w:val="right" w:pos="1203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61 -  -   </w:t>
      </w:r>
      <w:r>
        <w:rPr>
          <w:rFonts w:ascii="Arial" w:hAnsi="Arial" w:cs="Arial"/>
          <w:sz w:val="24"/>
          <w:szCs w:val="24"/>
        </w:rPr>
        <w:tab/>
      </w:r>
      <w:r>
        <w:rPr>
          <w:rFonts w:ascii="Arial" w:hAnsi="Arial" w:cs="Arial"/>
          <w:b/>
          <w:bCs/>
          <w:color w:val="000000"/>
          <w:sz w:val="16"/>
          <w:szCs w:val="16"/>
        </w:rPr>
        <w:t>PRIHODI OD POREZA</w:t>
      </w:r>
      <w:r>
        <w:rPr>
          <w:rFonts w:ascii="Arial" w:hAnsi="Arial" w:cs="Arial"/>
          <w:sz w:val="24"/>
          <w:szCs w:val="24"/>
        </w:rPr>
        <w:tab/>
      </w:r>
      <w:r>
        <w:rPr>
          <w:rFonts w:ascii="Arial" w:hAnsi="Arial" w:cs="Arial"/>
          <w:b/>
          <w:bCs/>
          <w:color w:val="000000"/>
          <w:sz w:val="16"/>
          <w:szCs w:val="16"/>
        </w:rPr>
        <w:t>2.939.100,00</w:t>
      </w:r>
      <w:r>
        <w:rPr>
          <w:rFonts w:ascii="Arial" w:hAnsi="Arial" w:cs="Arial"/>
          <w:sz w:val="24"/>
          <w:szCs w:val="24"/>
        </w:rPr>
        <w:tab/>
      </w:r>
      <w:r>
        <w:rPr>
          <w:rFonts w:ascii="Arial" w:hAnsi="Arial" w:cs="Arial"/>
          <w:b/>
          <w:bCs/>
          <w:color w:val="000000"/>
          <w:sz w:val="16"/>
          <w:szCs w:val="16"/>
        </w:rPr>
        <w:t>2.820.181,89</w:t>
      </w:r>
      <w:r>
        <w:rPr>
          <w:rFonts w:ascii="Arial" w:hAnsi="Arial" w:cs="Arial"/>
          <w:sz w:val="24"/>
          <w:szCs w:val="24"/>
        </w:rPr>
        <w:tab/>
      </w:r>
      <w:r>
        <w:rPr>
          <w:rFonts w:ascii="Arial" w:hAnsi="Arial" w:cs="Arial"/>
          <w:b/>
          <w:bCs/>
          <w:color w:val="000000"/>
          <w:sz w:val="16"/>
          <w:szCs w:val="16"/>
        </w:rPr>
        <w:t>95,95</w:t>
      </w:r>
    </w:p>
    <w:p w14:paraId="6BF6B009" w14:textId="77777777" w:rsidR="000E4929" w:rsidRDefault="000E4929" w:rsidP="008F6157">
      <w:pPr>
        <w:widowControl w:val="0"/>
        <w:tabs>
          <w:tab w:val="left" w:pos="90"/>
          <w:tab w:val="left" w:pos="1136"/>
          <w:tab w:val="right" w:pos="10268"/>
          <w:tab w:val="right" w:pos="1203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611-  -   </w:t>
      </w:r>
      <w:r>
        <w:rPr>
          <w:rFonts w:ascii="Arial" w:hAnsi="Arial" w:cs="Arial"/>
          <w:sz w:val="24"/>
          <w:szCs w:val="24"/>
        </w:rPr>
        <w:tab/>
      </w:r>
      <w:r>
        <w:rPr>
          <w:rFonts w:ascii="Arial" w:hAnsi="Arial" w:cs="Arial"/>
          <w:color w:val="000000"/>
          <w:sz w:val="16"/>
          <w:szCs w:val="16"/>
        </w:rPr>
        <w:t>POREZ NA DOHODAK</w:t>
      </w:r>
      <w:r>
        <w:rPr>
          <w:rFonts w:ascii="Arial" w:hAnsi="Arial" w:cs="Arial"/>
          <w:sz w:val="24"/>
          <w:szCs w:val="24"/>
        </w:rPr>
        <w:tab/>
      </w:r>
      <w:r>
        <w:rPr>
          <w:rFonts w:ascii="Arial" w:hAnsi="Arial" w:cs="Arial"/>
          <w:color w:val="000000"/>
          <w:sz w:val="16"/>
          <w:szCs w:val="16"/>
        </w:rPr>
        <w:t>2.880.000,00</w:t>
      </w:r>
      <w:r>
        <w:rPr>
          <w:rFonts w:ascii="Arial" w:hAnsi="Arial" w:cs="Arial"/>
          <w:sz w:val="24"/>
          <w:szCs w:val="24"/>
        </w:rPr>
        <w:tab/>
      </w:r>
      <w:r>
        <w:rPr>
          <w:rFonts w:ascii="Arial" w:hAnsi="Arial" w:cs="Arial"/>
          <w:color w:val="000000"/>
          <w:sz w:val="16"/>
          <w:szCs w:val="16"/>
        </w:rPr>
        <w:t>2.757.729,86</w:t>
      </w:r>
      <w:r>
        <w:rPr>
          <w:rFonts w:ascii="Arial" w:hAnsi="Arial" w:cs="Arial"/>
          <w:sz w:val="24"/>
          <w:szCs w:val="24"/>
        </w:rPr>
        <w:tab/>
      </w:r>
      <w:r>
        <w:rPr>
          <w:rFonts w:ascii="Arial" w:hAnsi="Arial" w:cs="Arial"/>
          <w:b/>
          <w:bCs/>
          <w:color w:val="000000"/>
          <w:sz w:val="16"/>
          <w:szCs w:val="16"/>
        </w:rPr>
        <w:t>95,75</w:t>
      </w:r>
    </w:p>
    <w:p w14:paraId="71CC3C5B" w14:textId="77777777" w:rsidR="000E4929" w:rsidRDefault="000E4929" w:rsidP="008F6157">
      <w:pPr>
        <w:widowControl w:val="0"/>
        <w:tabs>
          <w:tab w:val="left" w:pos="90"/>
          <w:tab w:val="left" w:pos="1136"/>
          <w:tab w:val="right" w:pos="10268"/>
          <w:tab w:val="right" w:pos="1203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611-11-   </w:t>
      </w:r>
      <w:r>
        <w:rPr>
          <w:rFonts w:ascii="Arial" w:hAnsi="Arial" w:cs="Arial"/>
          <w:sz w:val="24"/>
          <w:szCs w:val="24"/>
        </w:rPr>
        <w:tab/>
      </w:r>
      <w:r>
        <w:rPr>
          <w:rFonts w:ascii="Arial" w:hAnsi="Arial" w:cs="Arial"/>
          <w:color w:val="000000"/>
          <w:sz w:val="16"/>
          <w:szCs w:val="16"/>
        </w:rPr>
        <w:t>Porez i prirez na dohodak</w:t>
      </w:r>
      <w:r>
        <w:rPr>
          <w:rFonts w:ascii="Arial" w:hAnsi="Arial" w:cs="Arial"/>
          <w:sz w:val="24"/>
          <w:szCs w:val="24"/>
        </w:rPr>
        <w:tab/>
      </w:r>
      <w:r>
        <w:rPr>
          <w:rFonts w:ascii="Arial" w:hAnsi="Arial" w:cs="Arial"/>
          <w:color w:val="000000"/>
          <w:sz w:val="16"/>
          <w:szCs w:val="16"/>
        </w:rPr>
        <w:t>880.000,00</w:t>
      </w:r>
      <w:r>
        <w:rPr>
          <w:rFonts w:ascii="Arial" w:hAnsi="Arial" w:cs="Arial"/>
          <w:sz w:val="24"/>
          <w:szCs w:val="24"/>
        </w:rPr>
        <w:tab/>
      </w:r>
      <w:r>
        <w:rPr>
          <w:rFonts w:ascii="Arial" w:hAnsi="Arial" w:cs="Arial"/>
          <w:color w:val="000000"/>
          <w:sz w:val="16"/>
          <w:szCs w:val="16"/>
        </w:rPr>
        <w:t>893.798,13</w:t>
      </w:r>
      <w:r>
        <w:rPr>
          <w:rFonts w:ascii="Arial" w:hAnsi="Arial" w:cs="Arial"/>
          <w:sz w:val="24"/>
          <w:szCs w:val="24"/>
        </w:rPr>
        <w:tab/>
      </w:r>
      <w:r>
        <w:rPr>
          <w:rFonts w:ascii="Arial" w:hAnsi="Arial" w:cs="Arial"/>
          <w:b/>
          <w:bCs/>
          <w:color w:val="000000"/>
          <w:sz w:val="16"/>
          <w:szCs w:val="16"/>
        </w:rPr>
        <w:t>101,57</w:t>
      </w:r>
    </w:p>
    <w:p w14:paraId="43346F43" w14:textId="77777777" w:rsidR="000E4929" w:rsidRDefault="000E4929" w:rsidP="008F6157">
      <w:pPr>
        <w:widowControl w:val="0"/>
        <w:tabs>
          <w:tab w:val="left" w:pos="90"/>
          <w:tab w:val="left" w:pos="1136"/>
          <w:tab w:val="right" w:pos="10268"/>
          <w:tab w:val="right" w:pos="1203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611-11-2  </w:t>
      </w:r>
      <w:r>
        <w:rPr>
          <w:rFonts w:ascii="Arial" w:hAnsi="Arial" w:cs="Arial"/>
          <w:sz w:val="24"/>
          <w:szCs w:val="24"/>
        </w:rPr>
        <w:tab/>
      </w:r>
      <w:r>
        <w:rPr>
          <w:rFonts w:ascii="Arial" w:hAnsi="Arial" w:cs="Arial"/>
          <w:color w:val="000000"/>
          <w:sz w:val="16"/>
          <w:szCs w:val="16"/>
        </w:rPr>
        <w:t>Sredstva fiskalnog izravnanja</w:t>
      </w:r>
      <w:r>
        <w:rPr>
          <w:rFonts w:ascii="Arial" w:hAnsi="Arial" w:cs="Arial"/>
          <w:sz w:val="24"/>
          <w:szCs w:val="24"/>
        </w:rPr>
        <w:tab/>
      </w:r>
      <w:r>
        <w:rPr>
          <w:rFonts w:ascii="Arial" w:hAnsi="Arial" w:cs="Arial"/>
          <w:color w:val="000000"/>
          <w:sz w:val="16"/>
          <w:szCs w:val="16"/>
        </w:rPr>
        <w:t>2.000.000,00</w:t>
      </w:r>
      <w:r>
        <w:rPr>
          <w:rFonts w:ascii="Arial" w:hAnsi="Arial" w:cs="Arial"/>
          <w:sz w:val="24"/>
          <w:szCs w:val="24"/>
        </w:rPr>
        <w:tab/>
      </w:r>
      <w:r>
        <w:rPr>
          <w:rFonts w:ascii="Arial" w:hAnsi="Arial" w:cs="Arial"/>
          <w:color w:val="000000"/>
          <w:sz w:val="16"/>
          <w:szCs w:val="16"/>
        </w:rPr>
        <w:t>1.990.137,07</w:t>
      </w:r>
      <w:r>
        <w:rPr>
          <w:rFonts w:ascii="Arial" w:hAnsi="Arial" w:cs="Arial"/>
          <w:sz w:val="24"/>
          <w:szCs w:val="24"/>
        </w:rPr>
        <w:tab/>
      </w:r>
      <w:r>
        <w:rPr>
          <w:rFonts w:ascii="Arial" w:hAnsi="Arial" w:cs="Arial"/>
          <w:b/>
          <w:bCs/>
          <w:color w:val="000000"/>
          <w:sz w:val="16"/>
          <w:szCs w:val="16"/>
        </w:rPr>
        <w:t>99,51</w:t>
      </w:r>
    </w:p>
    <w:p w14:paraId="4D9D2F16" w14:textId="77777777" w:rsidR="000E4929" w:rsidRDefault="000E4929" w:rsidP="008F6157">
      <w:pPr>
        <w:widowControl w:val="0"/>
        <w:tabs>
          <w:tab w:val="left" w:pos="90"/>
          <w:tab w:val="left" w:pos="1136"/>
          <w:tab w:val="right" w:pos="10268"/>
          <w:tab w:val="right" w:pos="12032"/>
        </w:tabs>
        <w:autoSpaceDE w:val="0"/>
        <w:autoSpaceDN w:val="0"/>
        <w:adjustRightInd w:val="0"/>
        <w:rPr>
          <w:rFonts w:ascii="Arial" w:hAnsi="Arial" w:cs="Arial"/>
          <w:color w:val="000000"/>
          <w:sz w:val="21"/>
          <w:szCs w:val="21"/>
        </w:rPr>
      </w:pPr>
      <w:r>
        <w:rPr>
          <w:rFonts w:ascii="Arial" w:hAnsi="Arial" w:cs="Arial"/>
          <w:color w:val="000000"/>
          <w:sz w:val="16"/>
          <w:szCs w:val="16"/>
        </w:rPr>
        <w:t xml:space="preserve">611-71-   </w:t>
      </w:r>
      <w:r>
        <w:rPr>
          <w:rFonts w:ascii="Arial" w:hAnsi="Arial" w:cs="Arial"/>
          <w:sz w:val="24"/>
          <w:szCs w:val="24"/>
        </w:rPr>
        <w:tab/>
      </w:r>
      <w:r>
        <w:rPr>
          <w:rFonts w:ascii="Arial" w:hAnsi="Arial" w:cs="Arial"/>
          <w:color w:val="000000"/>
          <w:sz w:val="16"/>
          <w:szCs w:val="16"/>
        </w:rPr>
        <w:t>POVRAT POREZA NA DOHODAK PO GODIŠNJOJ PRIJAVI</w:t>
      </w:r>
      <w:r>
        <w:rPr>
          <w:rFonts w:ascii="Arial" w:hAnsi="Arial" w:cs="Arial"/>
          <w:sz w:val="24"/>
          <w:szCs w:val="24"/>
        </w:rPr>
        <w:tab/>
      </w:r>
      <w:r>
        <w:rPr>
          <w:rFonts w:ascii="Arial" w:hAnsi="Arial" w:cs="Arial"/>
          <w:color w:val="000000"/>
          <w:sz w:val="16"/>
          <w:szCs w:val="16"/>
        </w:rPr>
        <w:t>0,00</w:t>
      </w:r>
      <w:r>
        <w:rPr>
          <w:rFonts w:ascii="Arial" w:hAnsi="Arial" w:cs="Arial"/>
          <w:sz w:val="24"/>
          <w:szCs w:val="24"/>
        </w:rPr>
        <w:tab/>
      </w:r>
      <w:r>
        <w:rPr>
          <w:rFonts w:ascii="Arial" w:hAnsi="Arial" w:cs="Arial"/>
          <w:color w:val="000000"/>
          <w:sz w:val="16"/>
          <w:szCs w:val="16"/>
        </w:rPr>
        <w:t>-126.205,34</w:t>
      </w:r>
    </w:p>
    <w:p w14:paraId="22243F5A" w14:textId="77777777" w:rsidR="000E4929" w:rsidRDefault="000E4929" w:rsidP="008F6157">
      <w:pPr>
        <w:widowControl w:val="0"/>
        <w:tabs>
          <w:tab w:val="left" w:pos="90"/>
          <w:tab w:val="left" w:pos="1136"/>
          <w:tab w:val="right" w:pos="10268"/>
          <w:tab w:val="right" w:pos="1203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613-  -   </w:t>
      </w:r>
      <w:r>
        <w:rPr>
          <w:rFonts w:ascii="Arial" w:hAnsi="Arial" w:cs="Arial"/>
          <w:sz w:val="24"/>
          <w:szCs w:val="24"/>
        </w:rPr>
        <w:tab/>
      </w:r>
      <w:r>
        <w:rPr>
          <w:rFonts w:ascii="Arial" w:hAnsi="Arial" w:cs="Arial"/>
          <w:color w:val="000000"/>
          <w:sz w:val="16"/>
          <w:szCs w:val="16"/>
        </w:rPr>
        <w:t>POREZI NA IMOVINU</w:t>
      </w:r>
      <w:r>
        <w:rPr>
          <w:rFonts w:ascii="Arial" w:hAnsi="Arial" w:cs="Arial"/>
          <w:sz w:val="24"/>
          <w:szCs w:val="24"/>
        </w:rPr>
        <w:tab/>
      </w:r>
      <w:r>
        <w:rPr>
          <w:rFonts w:ascii="Arial" w:hAnsi="Arial" w:cs="Arial"/>
          <w:color w:val="000000"/>
          <w:sz w:val="16"/>
          <w:szCs w:val="16"/>
        </w:rPr>
        <w:t>47.100,00</w:t>
      </w:r>
      <w:r>
        <w:rPr>
          <w:rFonts w:ascii="Arial" w:hAnsi="Arial" w:cs="Arial"/>
          <w:sz w:val="24"/>
          <w:szCs w:val="24"/>
        </w:rPr>
        <w:tab/>
      </w:r>
      <w:r>
        <w:rPr>
          <w:rFonts w:ascii="Arial" w:hAnsi="Arial" w:cs="Arial"/>
          <w:color w:val="000000"/>
          <w:sz w:val="16"/>
          <w:szCs w:val="16"/>
        </w:rPr>
        <w:t>50.347,90</w:t>
      </w:r>
      <w:r>
        <w:rPr>
          <w:rFonts w:ascii="Arial" w:hAnsi="Arial" w:cs="Arial"/>
          <w:sz w:val="24"/>
          <w:szCs w:val="24"/>
        </w:rPr>
        <w:tab/>
      </w:r>
      <w:r>
        <w:rPr>
          <w:rFonts w:ascii="Arial" w:hAnsi="Arial" w:cs="Arial"/>
          <w:b/>
          <w:bCs/>
          <w:color w:val="000000"/>
          <w:sz w:val="16"/>
          <w:szCs w:val="16"/>
        </w:rPr>
        <w:t>106,90</w:t>
      </w:r>
    </w:p>
    <w:p w14:paraId="639F29CC" w14:textId="77777777" w:rsidR="000E4929" w:rsidRDefault="000E4929" w:rsidP="008F6157">
      <w:pPr>
        <w:widowControl w:val="0"/>
        <w:tabs>
          <w:tab w:val="left" w:pos="90"/>
          <w:tab w:val="left" w:pos="1136"/>
          <w:tab w:val="right" w:pos="10268"/>
          <w:tab w:val="right" w:pos="1203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613-14-   </w:t>
      </w:r>
      <w:r>
        <w:rPr>
          <w:rFonts w:ascii="Arial" w:hAnsi="Arial" w:cs="Arial"/>
          <w:sz w:val="24"/>
          <w:szCs w:val="24"/>
        </w:rPr>
        <w:tab/>
      </w:r>
      <w:r>
        <w:rPr>
          <w:rFonts w:ascii="Arial" w:hAnsi="Arial" w:cs="Arial"/>
          <w:color w:val="000000"/>
          <w:sz w:val="16"/>
          <w:szCs w:val="16"/>
        </w:rPr>
        <w:t>1716 Porez na kuće za odmor</w:t>
      </w:r>
      <w:r>
        <w:rPr>
          <w:rFonts w:ascii="Arial" w:hAnsi="Arial" w:cs="Arial"/>
          <w:sz w:val="24"/>
          <w:szCs w:val="24"/>
        </w:rPr>
        <w:tab/>
      </w:r>
      <w:r>
        <w:rPr>
          <w:rFonts w:ascii="Arial" w:hAnsi="Arial" w:cs="Arial"/>
          <w:color w:val="000000"/>
          <w:sz w:val="16"/>
          <w:szCs w:val="16"/>
        </w:rPr>
        <w:t>7.000,00</w:t>
      </w:r>
      <w:r>
        <w:rPr>
          <w:rFonts w:ascii="Arial" w:hAnsi="Arial" w:cs="Arial"/>
          <w:sz w:val="24"/>
          <w:szCs w:val="24"/>
        </w:rPr>
        <w:tab/>
      </w:r>
      <w:r>
        <w:rPr>
          <w:rFonts w:ascii="Arial" w:hAnsi="Arial" w:cs="Arial"/>
          <w:color w:val="000000"/>
          <w:sz w:val="16"/>
          <w:szCs w:val="16"/>
        </w:rPr>
        <w:t>6.710,26</w:t>
      </w:r>
      <w:r>
        <w:rPr>
          <w:rFonts w:ascii="Arial" w:hAnsi="Arial" w:cs="Arial"/>
          <w:sz w:val="24"/>
          <w:szCs w:val="24"/>
        </w:rPr>
        <w:tab/>
      </w:r>
      <w:r>
        <w:rPr>
          <w:rFonts w:ascii="Arial" w:hAnsi="Arial" w:cs="Arial"/>
          <w:b/>
          <w:bCs/>
          <w:color w:val="000000"/>
          <w:sz w:val="16"/>
          <w:szCs w:val="16"/>
        </w:rPr>
        <w:t>95,86</w:t>
      </w:r>
    </w:p>
    <w:p w14:paraId="6C136999" w14:textId="77777777" w:rsidR="000E4929" w:rsidRDefault="000E4929" w:rsidP="008F6157">
      <w:pPr>
        <w:widowControl w:val="0"/>
        <w:tabs>
          <w:tab w:val="left" w:pos="90"/>
          <w:tab w:val="left" w:pos="1136"/>
          <w:tab w:val="right" w:pos="10268"/>
          <w:tab w:val="right" w:pos="1203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613-41-   </w:t>
      </w:r>
      <w:r>
        <w:rPr>
          <w:rFonts w:ascii="Arial" w:hAnsi="Arial" w:cs="Arial"/>
          <w:sz w:val="24"/>
          <w:szCs w:val="24"/>
        </w:rPr>
        <w:tab/>
      </w:r>
      <w:r>
        <w:rPr>
          <w:rFonts w:ascii="Arial" w:hAnsi="Arial" w:cs="Arial"/>
          <w:color w:val="000000"/>
          <w:sz w:val="16"/>
          <w:szCs w:val="16"/>
        </w:rPr>
        <w:t xml:space="preserve"> Porez na promet nekretnina</w:t>
      </w:r>
      <w:r>
        <w:rPr>
          <w:rFonts w:ascii="Arial" w:hAnsi="Arial" w:cs="Arial"/>
          <w:sz w:val="24"/>
          <w:szCs w:val="24"/>
        </w:rPr>
        <w:tab/>
      </w:r>
      <w:r>
        <w:rPr>
          <w:rFonts w:ascii="Arial" w:hAnsi="Arial" w:cs="Arial"/>
          <w:color w:val="000000"/>
          <w:sz w:val="16"/>
          <w:szCs w:val="16"/>
        </w:rPr>
        <w:t>40.000,00</w:t>
      </w:r>
      <w:r>
        <w:rPr>
          <w:rFonts w:ascii="Arial" w:hAnsi="Arial" w:cs="Arial"/>
          <w:sz w:val="24"/>
          <w:szCs w:val="24"/>
        </w:rPr>
        <w:tab/>
      </w:r>
      <w:r>
        <w:rPr>
          <w:rFonts w:ascii="Arial" w:hAnsi="Arial" w:cs="Arial"/>
          <w:color w:val="000000"/>
          <w:sz w:val="16"/>
          <w:szCs w:val="16"/>
        </w:rPr>
        <w:t>43.630,49</w:t>
      </w:r>
      <w:r>
        <w:rPr>
          <w:rFonts w:ascii="Arial" w:hAnsi="Arial" w:cs="Arial"/>
          <w:sz w:val="24"/>
          <w:szCs w:val="24"/>
        </w:rPr>
        <w:tab/>
      </w:r>
      <w:r>
        <w:rPr>
          <w:rFonts w:ascii="Arial" w:hAnsi="Arial" w:cs="Arial"/>
          <w:b/>
          <w:bCs/>
          <w:color w:val="000000"/>
          <w:sz w:val="16"/>
          <w:szCs w:val="16"/>
        </w:rPr>
        <w:t>109,08</w:t>
      </w:r>
    </w:p>
    <w:p w14:paraId="3FC70167" w14:textId="77777777" w:rsidR="000E4929" w:rsidRDefault="000E4929" w:rsidP="008F6157">
      <w:pPr>
        <w:widowControl w:val="0"/>
        <w:tabs>
          <w:tab w:val="left" w:pos="90"/>
          <w:tab w:val="left" w:pos="1136"/>
          <w:tab w:val="right" w:pos="10268"/>
          <w:tab w:val="right" w:pos="1203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613-42-1  </w:t>
      </w:r>
      <w:r>
        <w:rPr>
          <w:rFonts w:ascii="Arial" w:hAnsi="Arial" w:cs="Arial"/>
          <w:sz w:val="24"/>
          <w:szCs w:val="24"/>
        </w:rPr>
        <w:tab/>
      </w:r>
      <w:r>
        <w:rPr>
          <w:rFonts w:ascii="Arial" w:hAnsi="Arial" w:cs="Arial"/>
          <w:color w:val="000000"/>
          <w:sz w:val="16"/>
          <w:szCs w:val="16"/>
        </w:rPr>
        <w:t xml:space="preserve">Nakn.za </w:t>
      </w:r>
      <w:proofErr w:type="spellStart"/>
      <w:r>
        <w:rPr>
          <w:rFonts w:ascii="Arial" w:hAnsi="Arial" w:cs="Arial"/>
          <w:color w:val="000000"/>
          <w:sz w:val="16"/>
          <w:szCs w:val="16"/>
        </w:rPr>
        <w:t>prnamj.polj.zemlj.u</w:t>
      </w:r>
      <w:proofErr w:type="spellEnd"/>
      <w:r>
        <w:rPr>
          <w:rFonts w:ascii="Arial" w:hAnsi="Arial" w:cs="Arial"/>
          <w:color w:val="000000"/>
          <w:sz w:val="16"/>
          <w:szCs w:val="16"/>
        </w:rPr>
        <w:t xml:space="preserve"> građevinsko</w:t>
      </w:r>
      <w:r>
        <w:rPr>
          <w:rFonts w:ascii="Arial" w:hAnsi="Arial" w:cs="Arial"/>
          <w:sz w:val="24"/>
          <w:szCs w:val="24"/>
        </w:rPr>
        <w:tab/>
      </w:r>
      <w:r>
        <w:rPr>
          <w:rFonts w:ascii="Arial" w:hAnsi="Arial" w:cs="Arial"/>
          <w:color w:val="000000"/>
          <w:sz w:val="16"/>
          <w:szCs w:val="16"/>
        </w:rPr>
        <w:t>100,00</w:t>
      </w:r>
      <w:r>
        <w:rPr>
          <w:rFonts w:ascii="Arial" w:hAnsi="Arial" w:cs="Arial"/>
          <w:sz w:val="24"/>
          <w:szCs w:val="24"/>
        </w:rPr>
        <w:tab/>
      </w:r>
      <w:r>
        <w:rPr>
          <w:rFonts w:ascii="Arial" w:hAnsi="Arial" w:cs="Arial"/>
          <w:color w:val="000000"/>
          <w:sz w:val="16"/>
          <w:szCs w:val="16"/>
        </w:rPr>
        <w:t>7,15</w:t>
      </w:r>
      <w:r>
        <w:rPr>
          <w:rFonts w:ascii="Arial" w:hAnsi="Arial" w:cs="Arial"/>
          <w:sz w:val="24"/>
          <w:szCs w:val="24"/>
        </w:rPr>
        <w:tab/>
      </w:r>
      <w:r>
        <w:rPr>
          <w:rFonts w:ascii="Arial" w:hAnsi="Arial" w:cs="Arial"/>
          <w:b/>
          <w:bCs/>
          <w:color w:val="000000"/>
          <w:sz w:val="16"/>
          <w:szCs w:val="16"/>
        </w:rPr>
        <w:t>7,15</w:t>
      </w:r>
    </w:p>
    <w:p w14:paraId="508D98C5" w14:textId="77777777" w:rsidR="000E4929" w:rsidRDefault="000E4929" w:rsidP="008F6157">
      <w:pPr>
        <w:widowControl w:val="0"/>
        <w:tabs>
          <w:tab w:val="left" w:pos="90"/>
          <w:tab w:val="left" w:pos="1136"/>
          <w:tab w:val="right" w:pos="10268"/>
          <w:tab w:val="right" w:pos="1203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614-  -   </w:t>
      </w:r>
      <w:r>
        <w:rPr>
          <w:rFonts w:ascii="Arial" w:hAnsi="Arial" w:cs="Arial"/>
          <w:sz w:val="24"/>
          <w:szCs w:val="24"/>
        </w:rPr>
        <w:tab/>
      </w:r>
      <w:r>
        <w:rPr>
          <w:rFonts w:ascii="Arial" w:hAnsi="Arial" w:cs="Arial"/>
          <w:color w:val="000000"/>
          <w:sz w:val="16"/>
          <w:szCs w:val="16"/>
        </w:rPr>
        <w:t>POREZI NA ROBU I USLUGE</w:t>
      </w:r>
      <w:r>
        <w:rPr>
          <w:rFonts w:ascii="Arial" w:hAnsi="Arial" w:cs="Arial"/>
          <w:sz w:val="24"/>
          <w:szCs w:val="24"/>
        </w:rPr>
        <w:tab/>
      </w:r>
      <w:r>
        <w:rPr>
          <w:rFonts w:ascii="Arial" w:hAnsi="Arial" w:cs="Arial"/>
          <w:color w:val="000000"/>
          <w:sz w:val="16"/>
          <w:szCs w:val="16"/>
        </w:rPr>
        <w:t>12.000,00</w:t>
      </w:r>
      <w:r>
        <w:rPr>
          <w:rFonts w:ascii="Arial" w:hAnsi="Arial" w:cs="Arial"/>
          <w:sz w:val="24"/>
          <w:szCs w:val="24"/>
        </w:rPr>
        <w:tab/>
      </w:r>
      <w:r>
        <w:rPr>
          <w:rFonts w:ascii="Arial" w:hAnsi="Arial" w:cs="Arial"/>
          <w:color w:val="000000"/>
          <w:sz w:val="16"/>
          <w:szCs w:val="16"/>
        </w:rPr>
        <w:t>12.104,13</w:t>
      </w:r>
      <w:r>
        <w:rPr>
          <w:rFonts w:ascii="Arial" w:hAnsi="Arial" w:cs="Arial"/>
          <w:sz w:val="24"/>
          <w:szCs w:val="24"/>
        </w:rPr>
        <w:tab/>
      </w:r>
      <w:r>
        <w:rPr>
          <w:rFonts w:ascii="Arial" w:hAnsi="Arial" w:cs="Arial"/>
          <w:b/>
          <w:bCs/>
          <w:color w:val="000000"/>
          <w:sz w:val="16"/>
          <w:szCs w:val="16"/>
        </w:rPr>
        <w:t>100,87</w:t>
      </w:r>
    </w:p>
    <w:p w14:paraId="632A9AED" w14:textId="77777777" w:rsidR="000E4929" w:rsidRDefault="000E4929" w:rsidP="008F6157">
      <w:pPr>
        <w:widowControl w:val="0"/>
        <w:tabs>
          <w:tab w:val="left" w:pos="90"/>
          <w:tab w:val="left" w:pos="1136"/>
          <w:tab w:val="right" w:pos="10268"/>
          <w:tab w:val="right" w:pos="1203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614-24-   </w:t>
      </w:r>
      <w:r>
        <w:rPr>
          <w:rFonts w:ascii="Arial" w:hAnsi="Arial" w:cs="Arial"/>
          <w:sz w:val="24"/>
          <w:szCs w:val="24"/>
        </w:rPr>
        <w:tab/>
      </w:r>
      <w:r>
        <w:rPr>
          <w:rFonts w:ascii="Arial" w:hAnsi="Arial" w:cs="Arial"/>
          <w:color w:val="000000"/>
          <w:sz w:val="16"/>
          <w:szCs w:val="16"/>
        </w:rPr>
        <w:t xml:space="preserve">1708 Porez na potrošnju </w:t>
      </w:r>
      <w:proofErr w:type="spellStart"/>
      <w:r>
        <w:rPr>
          <w:rFonts w:ascii="Arial" w:hAnsi="Arial" w:cs="Arial"/>
          <w:color w:val="000000"/>
          <w:sz w:val="16"/>
          <w:szCs w:val="16"/>
        </w:rPr>
        <w:t>alkoh.pića</w:t>
      </w:r>
      <w:proofErr w:type="spellEnd"/>
      <w:r>
        <w:rPr>
          <w:rFonts w:ascii="Arial" w:hAnsi="Arial" w:cs="Arial"/>
          <w:sz w:val="24"/>
          <w:szCs w:val="24"/>
        </w:rPr>
        <w:tab/>
      </w:r>
      <w:r>
        <w:rPr>
          <w:rFonts w:ascii="Arial" w:hAnsi="Arial" w:cs="Arial"/>
          <w:color w:val="000000"/>
          <w:sz w:val="16"/>
          <w:szCs w:val="16"/>
        </w:rPr>
        <w:t>12.000,00</w:t>
      </w:r>
      <w:r>
        <w:rPr>
          <w:rFonts w:ascii="Arial" w:hAnsi="Arial" w:cs="Arial"/>
          <w:sz w:val="24"/>
          <w:szCs w:val="24"/>
        </w:rPr>
        <w:tab/>
      </w:r>
      <w:r>
        <w:rPr>
          <w:rFonts w:ascii="Arial" w:hAnsi="Arial" w:cs="Arial"/>
          <w:color w:val="000000"/>
          <w:sz w:val="16"/>
          <w:szCs w:val="16"/>
        </w:rPr>
        <w:t>12.104,13</w:t>
      </w:r>
      <w:r>
        <w:rPr>
          <w:rFonts w:ascii="Arial" w:hAnsi="Arial" w:cs="Arial"/>
          <w:sz w:val="24"/>
          <w:szCs w:val="24"/>
        </w:rPr>
        <w:tab/>
      </w:r>
      <w:r>
        <w:rPr>
          <w:rFonts w:ascii="Arial" w:hAnsi="Arial" w:cs="Arial"/>
          <w:b/>
          <w:bCs/>
          <w:color w:val="000000"/>
          <w:sz w:val="16"/>
          <w:szCs w:val="16"/>
        </w:rPr>
        <w:t>100,87</w:t>
      </w:r>
    </w:p>
    <w:p w14:paraId="74865C5F" w14:textId="77777777" w:rsidR="000E4929" w:rsidRDefault="000E4929" w:rsidP="008F6157">
      <w:pPr>
        <w:widowControl w:val="0"/>
        <w:tabs>
          <w:tab w:val="left" w:pos="90"/>
          <w:tab w:val="left" w:pos="1136"/>
          <w:tab w:val="right" w:pos="10268"/>
          <w:tab w:val="right" w:pos="1203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63 -  -   </w:t>
      </w:r>
      <w:r>
        <w:rPr>
          <w:rFonts w:ascii="Arial" w:hAnsi="Arial" w:cs="Arial"/>
          <w:sz w:val="24"/>
          <w:szCs w:val="24"/>
        </w:rPr>
        <w:tab/>
      </w:r>
      <w:r>
        <w:rPr>
          <w:rFonts w:ascii="Arial" w:hAnsi="Arial" w:cs="Arial"/>
          <w:b/>
          <w:bCs/>
          <w:color w:val="000000"/>
          <w:sz w:val="16"/>
          <w:szCs w:val="16"/>
        </w:rPr>
        <w:t>POMOĆI IZ INOZEMSTVA I OD SUBJEKATA UNUTAR OPĆEG PRORAČUNA</w:t>
      </w:r>
      <w:r>
        <w:rPr>
          <w:rFonts w:ascii="Arial" w:hAnsi="Arial" w:cs="Arial"/>
          <w:sz w:val="24"/>
          <w:szCs w:val="24"/>
        </w:rPr>
        <w:tab/>
      </w:r>
      <w:r>
        <w:rPr>
          <w:rFonts w:ascii="Arial" w:hAnsi="Arial" w:cs="Arial"/>
          <w:b/>
          <w:bCs/>
          <w:color w:val="000000"/>
          <w:sz w:val="16"/>
          <w:szCs w:val="16"/>
        </w:rPr>
        <w:t>100.000,00</w:t>
      </w:r>
      <w:r>
        <w:rPr>
          <w:rFonts w:ascii="Arial" w:hAnsi="Arial" w:cs="Arial"/>
          <w:sz w:val="24"/>
          <w:szCs w:val="24"/>
        </w:rPr>
        <w:tab/>
      </w:r>
      <w:r>
        <w:rPr>
          <w:rFonts w:ascii="Arial" w:hAnsi="Arial" w:cs="Arial"/>
          <w:b/>
          <w:bCs/>
          <w:color w:val="000000"/>
          <w:sz w:val="16"/>
          <w:szCs w:val="16"/>
        </w:rPr>
        <w:t>100.893,02</w:t>
      </w:r>
      <w:r>
        <w:rPr>
          <w:rFonts w:ascii="Arial" w:hAnsi="Arial" w:cs="Arial"/>
          <w:sz w:val="24"/>
          <w:szCs w:val="24"/>
        </w:rPr>
        <w:tab/>
      </w:r>
      <w:r>
        <w:rPr>
          <w:rFonts w:ascii="Arial" w:hAnsi="Arial" w:cs="Arial"/>
          <w:b/>
          <w:bCs/>
          <w:color w:val="000000"/>
          <w:sz w:val="16"/>
          <w:szCs w:val="16"/>
        </w:rPr>
        <w:t>100,89</w:t>
      </w:r>
    </w:p>
    <w:p w14:paraId="6192A664" w14:textId="77777777" w:rsidR="000E4929" w:rsidRDefault="000E4929" w:rsidP="008F6157">
      <w:pPr>
        <w:widowControl w:val="0"/>
        <w:tabs>
          <w:tab w:val="left" w:pos="90"/>
          <w:tab w:val="left" w:pos="1136"/>
          <w:tab w:val="right" w:pos="10268"/>
          <w:tab w:val="right" w:pos="1203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633-  -   </w:t>
      </w:r>
      <w:r>
        <w:rPr>
          <w:rFonts w:ascii="Arial" w:hAnsi="Arial" w:cs="Arial"/>
          <w:sz w:val="24"/>
          <w:szCs w:val="24"/>
        </w:rPr>
        <w:tab/>
      </w:r>
      <w:r>
        <w:rPr>
          <w:rFonts w:ascii="Arial" w:hAnsi="Arial" w:cs="Arial"/>
          <w:color w:val="000000"/>
          <w:sz w:val="16"/>
          <w:szCs w:val="16"/>
        </w:rPr>
        <w:t>POMOĆI PRORAČUNU IZ DRUGIH PRORAČUNA</w:t>
      </w:r>
      <w:r>
        <w:rPr>
          <w:rFonts w:ascii="Arial" w:hAnsi="Arial" w:cs="Arial"/>
          <w:sz w:val="24"/>
          <w:szCs w:val="24"/>
        </w:rPr>
        <w:tab/>
      </w:r>
      <w:r>
        <w:rPr>
          <w:rFonts w:ascii="Arial" w:hAnsi="Arial" w:cs="Arial"/>
          <w:color w:val="000000"/>
          <w:sz w:val="16"/>
          <w:szCs w:val="16"/>
        </w:rPr>
        <w:t>100.000,00</w:t>
      </w:r>
      <w:r>
        <w:rPr>
          <w:rFonts w:ascii="Arial" w:hAnsi="Arial" w:cs="Arial"/>
          <w:sz w:val="24"/>
          <w:szCs w:val="24"/>
        </w:rPr>
        <w:tab/>
      </w:r>
      <w:r>
        <w:rPr>
          <w:rFonts w:ascii="Arial" w:hAnsi="Arial" w:cs="Arial"/>
          <w:color w:val="000000"/>
          <w:sz w:val="16"/>
          <w:szCs w:val="16"/>
        </w:rPr>
        <w:t>100.893,02</w:t>
      </w:r>
      <w:r>
        <w:rPr>
          <w:rFonts w:ascii="Arial" w:hAnsi="Arial" w:cs="Arial"/>
          <w:sz w:val="24"/>
          <w:szCs w:val="24"/>
        </w:rPr>
        <w:tab/>
      </w:r>
      <w:r>
        <w:rPr>
          <w:rFonts w:ascii="Arial" w:hAnsi="Arial" w:cs="Arial"/>
          <w:b/>
          <w:bCs/>
          <w:color w:val="000000"/>
          <w:sz w:val="16"/>
          <w:szCs w:val="16"/>
        </w:rPr>
        <w:t>100,89</w:t>
      </w:r>
    </w:p>
    <w:p w14:paraId="52062A29" w14:textId="77777777" w:rsidR="000E4929" w:rsidRDefault="000E4929" w:rsidP="008F6157">
      <w:pPr>
        <w:widowControl w:val="0"/>
        <w:tabs>
          <w:tab w:val="left" w:pos="90"/>
          <w:tab w:val="left" w:pos="1136"/>
          <w:tab w:val="right" w:pos="10268"/>
          <w:tab w:val="right" w:pos="1203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633-11-   </w:t>
      </w:r>
      <w:r>
        <w:rPr>
          <w:rFonts w:ascii="Arial" w:hAnsi="Arial" w:cs="Arial"/>
          <w:sz w:val="24"/>
          <w:szCs w:val="24"/>
        </w:rPr>
        <w:tab/>
      </w:r>
      <w:r>
        <w:rPr>
          <w:rFonts w:ascii="Arial" w:hAnsi="Arial" w:cs="Arial"/>
          <w:color w:val="000000"/>
          <w:sz w:val="16"/>
          <w:szCs w:val="16"/>
        </w:rPr>
        <w:t>Tekuće pomoći iz državnog proračuna</w:t>
      </w:r>
      <w:r>
        <w:rPr>
          <w:rFonts w:ascii="Arial" w:hAnsi="Arial" w:cs="Arial"/>
          <w:sz w:val="24"/>
          <w:szCs w:val="24"/>
        </w:rPr>
        <w:tab/>
      </w:r>
      <w:r>
        <w:rPr>
          <w:rFonts w:ascii="Arial" w:hAnsi="Arial" w:cs="Arial"/>
          <w:color w:val="000000"/>
          <w:sz w:val="16"/>
          <w:szCs w:val="16"/>
        </w:rPr>
        <w:t>100.000,00</w:t>
      </w:r>
      <w:r>
        <w:rPr>
          <w:rFonts w:ascii="Arial" w:hAnsi="Arial" w:cs="Arial"/>
          <w:sz w:val="24"/>
          <w:szCs w:val="24"/>
        </w:rPr>
        <w:tab/>
      </w:r>
      <w:r>
        <w:rPr>
          <w:rFonts w:ascii="Arial" w:hAnsi="Arial" w:cs="Arial"/>
          <w:color w:val="000000"/>
          <w:sz w:val="16"/>
          <w:szCs w:val="16"/>
        </w:rPr>
        <w:t>100.893,02</w:t>
      </w:r>
      <w:r>
        <w:rPr>
          <w:rFonts w:ascii="Arial" w:hAnsi="Arial" w:cs="Arial"/>
          <w:sz w:val="24"/>
          <w:szCs w:val="24"/>
        </w:rPr>
        <w:tab/>
      </w:r>
      <w:r>
        <w:rPr>
          <w:rFonts w:ascii="Arial" w:hAnsi="Arial" w:cs="Arial"/>
          <w:b/>
          <w:bCs/>
          <w:color w:val="000000"/>
          <w:sz w:val="16"/>
          <w:szCs w:val="16"/>
        </w:rPr>
        <w:t>100,89</w:t>
      </w:r>
    </w:p>
    <w:p w14:paraId="518C4CF2" w14:textId="77777777" w:rsidR="000E4929" w:rsidRDefault="000E4929" w:rsidP="008F6157">
      <w:pPr>
        <w:widowControl w:val="0"/>
        <w:tabs>
          <w:tab w:val="left" w:pos="90"/>
          <w:tab w:val="left" w:pos="1136"/>
          <w:tab w:val="right" w:pos="10268"/>
          <w:tab w:val="right" w:pos="1203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64 -  -   </w:t>
      </w:r>
      <w:r>
        <w:rPr>
          <w:rFonts w:ascii="Arial" w:hAnsi="Arial" w:cs="Arial"/>
          <w:sz w:val="24"/>
          <w:szCs w:val="24"/>
        </w:rPr>
        <w:tab/>
      </w:r>
      <w:r>
        <w:rPr>
          <w:rFonts w:ascii="Arial" w:hAnsi="Arial" w:cs="Arial"/>
          <w:b/>
          <w:bCs/>
          <w:color w:val="000000"/>
          <w:sz w:val="16"/>
          <w:szCs w:val="16"/>
        </w:rPr>
        <w:t>PRIHODI OD IMOVINE</w:t>
      </w:r>
      <w:r>
        <w:rPr>
          <w:rFonts w:ascii="Arial" w:hAnsi="Arial" w:cs="Arial"/>
          <w:sz w:val="24"/>
          <w:szCs w:val="24"/>
        </w:rPr>
        <w:tab/>
      </w:r>
      <w:r>
        <w:rPr>
          <w:rFonts w:ascii="Arial" w:hAnsi="Arial" w:cs="Arial"/>
          <w:b/>
          <w:bCs/>
          <w:color w:val="000000"/>
          <w:sz w:val="16"/>
          <w:szCs w:val="16"/>
        </w:rPr>
        <w:t>205.100,00</w:t>
      </w:r>
      <w:r>
        <w:rPr>
          <w:rFonts w:ascii="Arial" w:hAnsi="Arial" w:cs="Arial"/>
          <w:sz w:val="24"/>
          <w:szCs w:val="24"/>
        </w:rPr>
        <w:tab/>
      </w:r>
      <w:r>
        <w:rPr>
          <w:rFonts w:ascii="Arial" w:hAnsi="Arial" w:cs="Arial"/>
          <w:b/>
          <w:bCs/>
          <w:color w:val="000000"/>
          <w:sz w:val="16"/>
          <w:szCs w:val="16"/>
        </w:rPr>
        <w:t>119.069,50</w:t>
      </w:r>
      <w:r>
        <w:rPr>
          <w:rFonts w:ascii="Arial" w:hAnsi="Arial" w:cs="Arial"/>
          <w:sz w:val="24"/>
          <w:szCs w:val="24"/>
        </w:rPr>
        <w:tab/>
      </w:r>
      <w:r>
        <w:rPr>
          <w:rFonts w:ascii="Arial" w:hAnsi="Arial" w:cs="Arial"/>
          <w:b/>
          <w:bCs/>
          <w:color w:val="000000"/>
          <w:sz w:val="16"/>
          <w:szCs w:val="16"/>
        </w:rPr>
        <w:t>58,05</w:t>
      </w:r>
    </w:p>
    <w:p w14:paraId="0E70C8E4" w14:textId="77777777" w:rsidR="000E4929" w:rsidRDefault="000E4929" w:rsidP="008F6157">
      <w:pPr>
        <w:widowControl w:val="0"/>
        <w:tabs>
          <w:tab w:val="left" w:pos="90"/>
          <w:tab w:val="left" w:pos="1136"/>
          <w:tab w:val="right" w:pos="10268"/>
          <w:tab w:val="right" w:pos="1203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641-  -   </w:t>
      </w:r>
      <w:r>
        <w:rPr>
          <w:rFonts w:ascii="Arial" w:hAnsi="Arial" w:cs="Arial"/>
          <w:sz w:val="24"/>
          <w:szCs w:val="24"/>
        </w:rPr>
        <w:tab/>
      </w:r>
      <w:r>
        <w:rPr>
          <w:rFonts w:ascii="Arial" w:hAnsi="Arial" w:cs="Arial"/>
          <w:color w:val="000000"/>
          <w:sz w:val="16"/>
          <w:szCs w:val="16"/>
        </w:rPr>
        <w:t>PRIHODI OD FINANCIJSKE IMOVINE</w:t>
      </w:r>
      <w:r>
        <w:rPr>
          <w:rFonts w:ascii="Arial" w:hAnsi="Arial" w:cs="Arial"/>
          <w:sz w:val="24"/>
          <w:szCs w:val="24"/>
        </w:rPr>
        <w:tab/>
      </w:r>
      <w:r>
        <w:rPr>
          <w:rFonts w:ascii="Arial" w:hAnsi="Arial" w:cs="Arial"/>
          <w:color w:val="000000"/>
          <w:sz w:val="16"/>
          <w:szCs w:val="16"/>
        </w:rPr>
        <w:t>100,00</w:t>
      </w:r>
      <w:r>
        <w:rPr>
          <w:rFonts w:ascii="Arial" w:hAnsi="Arial" w:cs="Arial"/>
          <w:sz w:val="24"/>
          <w:szCs w:val="24"/>
        </w:rPr>
        <w:tab/>
      </w:r>
      <w:r>
        <w:rPr>
          <w:rFonts w:ascii="Arial" w:hAnsi="Arial" w:cs="Arial"/>
          <w:color w:val="000000"/>
          <w:sz w:val="16"/>
          <w:szCs w:val="16"/>
        </w:rPr>
        <w:t>11,42</w:t>
      </w:r>
      <w:r>
        <w:rPr>
          <w:rFonts w:ascii="Arial" w:hAnsi="Arial" w:cs="Arial"/>
          <w:sz w:val="24"/>
          <w:szCs w:val="24"/>
        </w:rPr>
        <w:tab/>
      </w:r>
      <w:r>
        <w:rPr>
          <w:rFonts w:ascii="Arial" w:hAnsi="Arial" w:cs="Arial"/>
          <w:b/>
          <w:bCs/>
          <w:color w:val="000000"/>
          <w:sz w:val="16"/>
          <w:szCs w:val="16"/>
        </w:rPr>
        <w:t>11,42</w:t>
      </w:r>
    </w:p>
    <w:p w14:paraId="17D798AA" w14:textId="77777777" w:rsidR="000E4929" w:rsidRDefault="000E4929" w:rsidP="008F6157">
      <w:pPr>
        <w:widowControl w:val="0"/>
        <w:tabs>
          <w:tab w:val="left" w:pos="90"/>
          <w:tab w:val="left" w:pos="1136"/>
          <w:tab w:val="right" w:pos="10268"/>
          <w:tab w:val="right" w:pos="1203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641-32-   </w:t>
      </w:r>
      <w:r>
        <w:rPr>
          <w:rFonts w:ascii="Arial" w:hAnsi="Arial" w:cs="Arial"/>
          <w:sz w:val="24"/>
          <w:szCs w:val="24"/>
        </w:rPr>
        <w:tab/>
      </w:r>
      <w:r>
        <w:rPr>
          <w:rFonts w:ascii="Arial" w:hAnsi="Arial" w:cs="Arial"/>
          <w:color w:val="000000"/>
          <w:sz w:val="16"/>
          <w:szCs w:val="16"/>
        </w:rPr>
        <w:t>Kamate na depozit po viđenju</w:t>
      </w:r>
      <w:r>
        <w:rPr>
          <w:rFonts w:ascii="Arial" w:hAnsi="Arial" w:cs="Arial"/>
          <w:sz w:val="24"/>
          <w:szCs w:val="24"/>
        </w:rPr>
        <w:tab/>
      </w:r>
      <w:r>
        <w:rPr>
          <w:rFonts w:ascii="Arial" w:hAnsi="Arial" w:cs="Arial"/>
          <w:color w:val="000000"/>
          <w:sz w:val="16"/>
          <w:szCs w:val="16"/>
        </w:rPr>
        <w:t>100,00</w:t>
      </w:r>
      <w:r>
        <w:rPr>
          <w:rFonts w:ascii="Arial" w:hAnsi="Arial" w:cs="Arial"/>
          <w:sz w:val="24"/>
          <w:szCs w:val="24"/>
        </w:rPr>
        <w:tab/>
      </w:r>
      <w:r>
        <w:rPr>
          <w:rFonts w:ascii="Arial" w:hAnsi="Arial" w:cs="Arial"/>
          <w:color w:val="000000"/>
          <w:sz w:val="16"/>
          <w:szCs w:val="16"/>
        </w:rPr>
        <w:t>11,42</w:t>
      </w:r>
      <w:r>
        <w:rPr>
          <w:rFonts w:ascii="Arial" w:hAnsi="Arial" w:cs="Arial"/>
          <w:sz w:val="24"/>
          <w:szCs w:val="24"/>
        </w:rPr>
        <w:tab/>
      </w:r>
      <w:r>
        <w:rPr>
          <w:rFonts w:ascii="Arial" w:hAnsi="Arial" w:cs="Arial"/>
          <w:b/>
          <w:bCs/>
          <w:color w:val="000000"/>
          <w:sz w:val="16"/>
          <w:szCs w:val="16"/>
        </w:rPr>
        <w:t>11,42</w:t>
      </w:r>
    </w:p>
    <w:p w14:paraId="45087053" w14:textId="77777777" w:rsidR="000E4929" w:rsidRDefault="000E4929" w:rsidP="008F6157">
      <w:pPr>
        <w:widowControl w:val="0"/>
        <w:tabs>
          <w:tab w:val="left" w:pos="90"/>
          <w:tab w:val="left" w:pos="1136"/>
          <w:tab w:val="right" w:pos="10268"/>
          <w:tab w:val="right" w:pos="1203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642-  -   </w:t>
      </w:r>
      <w:r>
        <w:rPr>
          <w:rFonts w:ascii="Arial" w:hAnsi="Arial" w:cs="Arial"/>
          <w:sz w:val="24"/>
          <w:szCs w:val="24"/>
        </w:rPr>
        <w:tab/>
      </w:r>
      <w:r>
        <w:rPr>
          <w:rFonts w:ascii="Arial" w:hAnsi="Arial" w:cs="Arial"/>
          <w:color w:val="000000"/>
          <w:sz w:val="16"/>
          <w:szCs w:val="16"/>
        </w:rPr>
        <w:t>PRIHODI OD NEFINANCIJSKE IMOVINE</w:t>
      </w:r>
      <w:r>
        <w:rPr>
          <w:rFonts w:ascii="Arial" w:hAnsi="Arial" w:cs="Arial"/>
          <w:sz w:val="24"/>
          <w:szCs w:val="24"/>
        </w:rPr>
        <w:tab/>
      </w:r>
      <w:r>
        <w:rPr>
          <w:rFonts w:ascii="Arial" w:hAnsi="Arial" w:cs="Arial"/>
          <w:color w:val="000000"/>
          <w:sz w:val="16"/>
          <w:szCs w:val="16"/>
        </w:rPr>
        <w:t>205.000,00</w:t>
      </w:r>
      <w:r>
        <w:rPr>
          <w:rFonts w:ascii="Arial" w:hAnsi="Arial" w:cs="Arial"/>
          <w:sz w:val="24"/>
          <w:szCs w:val="24"/>
        </w:rPr>
        <w:tab/>
      </w:r>
      <w:r>
        <w:rPr>
          <w:rFonts w:ascii="Arial" w:hAnsi="Arial" w:cs="Arial"/>
          <w:color w:val="000000"/>
          <w:sz w:val="16"/>
          <w:szCs w:val="16"/>
        </w:rPr>
        <w:t>119.058,08</w:t>
      </w:r>
      <w:r>
        <w:rPr>
          <w:rFonts w:ascii="Arial" w:hAnsi="Arial" w:cs="Arial"/>
          <w:sz w:val="24"/>
          <w:szCs w:val="24"/>
        </w:rPr>
        <w:tab/>
      </w:r>
      <w:r>
        <w:rPr>
          <w:rFonts w:ascii="Arial" w:hAnsi="Arial" w:cs="Arial"/>
          <w:b/>
          <w:bCs/>
          <w:color w:val="000000"/>
          <w:sz w:val="16"/>
          <w:szCs w:val="16"/>
        </w:rPr>
        <w:t>58,08</w:t>
      </w:r>
    </w:p>
    <w:p w14:paraId="6FC9ED53" w14:textId="77777777" w:rsidR="000E4929" w:rsidRDefault="000E4929" w:rsidP="008F6157">
      <w:pPr>
        <w:widowControl w:val="0"/>
        <w:tabs>
          <w:tab w:val="left" w:pos="90"/>
          <w:tab w:val="left" w:pos="1136"/>
          <w:tab w:val="right" w:pos="10268"/>
          <w:tab w:val="right" w:pos="1203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642-39-1  </w:t>
      </w:r>
      <w:r>
        <w:rPr>
          <w:rFonts w:ascii="Arial" w:hAnsi="Arial" w:cs="Arial"/>
          <w:sz w:val="24"/>
          <w:szCs w:val="24"/>
        </w:rPr>
        <w:tab/>
      </w:r>
      <w:r>
        <w:rPr>
          <w:rFonts w:ascii="Arial" w:hAnsi="Arial" w:cs="Arial"/>
          <w:color w:val="000000"/>
          <w:sz w:val="16"/>
          <w:szCs w:val="16"/>
        </w:rPr>
        <w:t>Prihod od režija</w:t>
      </w:r>
      <w:r>
        <w:rPr>
          <w:rFonts w:ascii="Arial" w:hAnsi="Arial" w:cs="Arial"/>
          <w:sz w:val="24"/>
          <w:szCs w:val="24"/>
        </w:rPr>
        <w:tab/>
      </w:r>
      <w:r>
        <w:rPr>
          <w:rFonts w:ascii="Arial" w:hAnsi="Arial" w:cs="Arial"/>
          <w:color w:val="000000"/>
          <w:sz w:val="16"/>
          <w:szCs w:val="16"/>
        </w:rPr>
        <w:t>45.000,00</w:t>
      </w:r>
      <w:r>
        <w:rPr>
          <w:rFonts w:ascii="Arial" w:hAnsi="Arial" w:cs="Arial"/>
          <w:sz w:val="24"/>
          <w:szCs w:val="24"/>
        </w:rPr>
        <w:tab/>
      </w:r>
      <w:r>
        <w:rPr>
          <w:rFonts w:ascii="Arial" w:hAnsi="Arial" w:cs="Arial"/>
          <w:color w:val="000000"/>
          <w:sz w:val="16"/>
          <w:szCs w:val="16"/>
        </w:rPr>
        <w:t>45.483,08</w:t>
      </w:r>
      <w:r>
        <w:rPr>
          <w:rFonts w:ascii="Arial" w:hAnsi="Arial" w:cs="Arial"/>
          <w:sz w:val="24"/>
          <w:szCs w:val="24"/>
        </w:rPr>
        <w:tab/>
      </w:r>
      <w:r>
        <w:rPr>
          <w:rFonts w:ascii="Arial" w:hAnsi="Arial" w:cs="Arial"/>
          <w:b/>
          <w:bCs/>
          <w:color w:val="000000"/>
          <w:sz w:val="16"/>
          <w:szCs w:val="16"/>
        </w:rPr>
        <w:t>101,07</w:t>
      </w:r>
    </w:p>
    <w:p w14:paraId="30A28CCD" w14:textId="77777777" w:rsidR="000E4929" w:rsidRDefault="000E4929" w:rsidP="008F6157">
      <w:pPr>
        <w:widowControl w:val="0"/>
        <w:tabs>
          <w:tab w:val="left" w:pos="90"/>
          <w:tab w:val="left" w:pos="1136"/>
          <w:tab w:val="right" w:pos="10268"/>
          <w:tab w:val="right" w:pos="1203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642-39-4  </w:t>
      </w:r>
      <w:r>
        <w:rPr>
          <w:rFonts w:ascii="Arial" w:hAnsi="Arial" w:cs="Arial"/>
          <w:sz w:val="24"/>
          <w:szCs w:val="24"/>
        </w:rPr>
        <w:tab/>
      </w:r>
      <w:r>
        <w:rPr>
          <w:rFonts w:ascii="Arial" w:hAnsi="Arial" w:cs="Arial"/>
          <w:color w:val="000000"/>
          <w:sz w:val="16"/>
          <w:szCs w:val="16"/>
        </w:rPr>
        <w:t>Pravo služnosti-</w:t>
      </w:r>
      <w:r>
        <w:rPr>
          <w:rFonts w:ascii="Arial" w:hAnsi="Arial" w:cs="Arial"/>
          <w:sz w:val="24"/>
          <w:szCs w:val="24"/>
        </w:rPr>
        <w:tab/>
      </w:r>
      <w:r>
        <w:rPr>
          <w:rFonts w:ascii="Arial" w:hAnsi="Arial" w:cs="Arial"/>
          <w:color w:val="000000"/>
          <w:sz w:val="16"/>
          <w:szCs w:val="16"/>
        </w:rPr>
        <w:t>160.000,00</w:t>
      </w:r>
      <w:r>
        <w:rPr>
          <w:rFonts w:ascii="Arial" w:hAnsi="Arial" w:cs="Arial"/>
          <w:sz w:val="24"/>
          <w:szCs w:val="24"/>
        </w:rPr>
        <w:tab/>
      </w:r>
      <w:r>
        <w:rPr>
          <w:rFonts w:ascii="Arial" w:hAnsi="Arial" w:cs="Arial"/>
          <w:color w:val="000000"/>
          <w:sz w:val="16"/>
          <w:szCs w:val="16"/>
        </w:rPr>
        <w:t>73.575,00</w:t>
      </w:r>
      <w:r>
        <w:rPr>
          <w:rFonts w:ascii="Arial" w:hAnsi="Arial" w:cs="Arial"/>
          <w:sz w:val="24"/>
          <w:szCs w:val="24"/>
        </w:rPr>
        <w:tab/>
      </w:r>
      <w:r>
        <w:rPr>
          <w:rFonts w:ascii="Arial" w:hAnsi="Arial" w:cs="Arial"/>
          <w:b/>
          <w:bCs/>
          <w:color w:val="000000"/>
          <w:sz w:val="16"/>
          <w:szCs w:val="16"/>
        </w:rPr>
        <w:t>45,98</w:t>
      </w:r>
    </w:p>
    <w:p w14:paraId="670073DB" w14:textId="77777777" w:rsidR="000E4929" w:rsidRDefault="000E4929" w:rsidP="008F6157">
      <w:pPr>
        <w:widowControl w:val="0"/>
        <w:tabs>
          <w:tab w:val="left" w:pos="90"/>
          <w:tab w:val="left" w:pos="1136"/>
          <w:tab w:val="right" w:pos="10268"/>
          <w:tab w:val="right" w:pos="1203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65 -  -   </w:t>
      </w:r>
      <w:r>
        <w:rPr>
          <w:rFonts w:ascii="Arial" w:hAnsi="Arial" w:cs="Arial"/>
          <w:sz w:val="24"/>
          <w:szCs w:val="24"/>
        </w:rPr>
        <w:tab/>
      </w:r>
      <w:r>
        <w:rPr>
          <w:rFonts w:ascii="Arial" w:hAnsi="Arial" w:cs="Arial"/>
          <w:b/>
          <w:bCs/>
          <w:color w:val="000000"/>
          <w:sz w:val="16"/>
          <w:szCs w:val="16"/>
        </w:rPr>
        <w:t>PRIHODI PO POSEBNIM PROPISIMA I ADMINISTRACIJE</w:t>
      </w:r>
      <w:r>
        <w:rPr>
          <w:rFonts w:ascii="Arial" w:hAnsi="Arial" w:cs="Arial"/>
          <w:sz w:val="24"/>
          <w:szCs w:val="24"/>
        </w:rPr>
        <w:tab/>
      </w:r>
      <w:r>
        <w:rPr>
          <w:rFonts w:ascii="Arial" w:hAnsi="Arial" w:cs="Arial"/>
          <w:b/>
          <w:bCs/>
          <w:color w:val="000000"/>
          <w:sz w:val="16"/>
          <w:szCs w:val="16"/>
        </w:rPr>
        <w:t>30.200,00</w:t>
      </w:r>
      <w:r>
        <w:rPr>
          <w:rFonts w:ascii="Arial" w:hAnsi="Arial" w:cs="Arial"/>
          <w:sz w:val="24"/>
          <w:szCs w:val="24"/>
        </w:rPr>
        <w:tab/>
      </w:r>
      <w:r>
        <w:rPr>
          <w:rFonts w:ascii="Arial" w:hAnsi="Arial" w:cs="Arial"/>
          <w:b/>
          <w:bCs/>
          <w:color w:val="000000"/>
          <w:sz w:val="16"/>
          <w:szCs w:val="16"/>
        </w:rPr>
        <w:t>25.365,06</w:t>
      </w:r>
      <w:r>
        <w:rPr>
          <w:rFonts w:ascii="Arial" w:hAnsi="Arial" w:cs="Arial"/>
          <w:sz w:val="24"/>
          <w:szCs w:val="24"/>
        </w:rPr>
        <w:tab/>
      </w:r>
      <w:r>
        <w:rPr>
          <w:rFonts w:ascii="Arial" w:hAnsi="Arial" w:cs="Arial"/>
          <w:b/>
          <w:bCs/>
          <w:color w:val="000000"/>
          <w:sz w:val="16"/>
          <w:szCs w:val="16"/>
        </w:rPr>
        <w:t>83,99</w:t>
      </w:r>
    </w:p>
    <w:p w14:paraId="17697B2B" w14:textId="77777777" w:rsidR="000E4929" w:rsidRDefault="000E4929" w:rsidP="008F6157">
      <w:pPr>
        <w:widowControl w:val="0"/>
        <w:tabs>
          <w:tab w:val="left" w:pos="90"/>
          <w:tab w:val="left" w:pos="1136"/>
          <w:tab w:val="right" w:pos="10268"/>
          <w:tab w:val="right" w:pos="1203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651-  -   </w:t>
      </w:r>
      <w:r>
        <w:rPr>
          <w:rFonts w:ascii="Arial" w:hAnsi="Arial" w:cs="Arial"/>
          <w:sz w:val="24"/>
          <w:szCs w:val="24"/>
        </w:rPr>
        <w:tab/>
      </w:r>
      <w:r>
        <w:rPr>
          <w:rFonts w:ascii="Arial" w:hAnsi="Arial" w:cs="Arial"/>
          <w:color w:val="000000"/>
          <w:sz w:val="16"/>
          <w:szCs w:val="16"/>
        </w:rPr>
        <w:t>ADMINISTRATIVNE PRISTOJBE</w:t>
      </w:r>
      <w:r>
        <w:rPr>
          <w:rFonts w:ascii="Arial" w:hAnsi="Arial" w:cs="Arial"/>
          <w:sz w:val="24"/>
          <w:szCs w:val="24"/>
        </w:rPr>
        <w:tab/>
      </w:r>
      <w:r>
        <w:rPr>
          <w:rFonts w:ascii="Arial" w:hAnsi="Arial" w:cs="Arial"/>
          <w:color w:val="000000"/>
          <w:sz w:val="16"/>
          <w:szCs w:val="16"/>
        </w:rPr>
        <w:t>600,00</w:t>
      </w:r>
      <w:r>
        <w:rPr>
          <w:rFonts w:ascii="Arial" w:hAnsi="Arial" w:cs="Arial"/>
          <w:sz w:val="24"/>
          <w:szCs w:val="24"/>
        </w:rPr>
        <w:tab/>
      </w:r>
      <w:r>
        <w:rPr>
          <w:rFonts w:ascii="Arial" w:hAnsi="Arial" w:cs="Arial"/>
          <w:color w:val="000000"/>
          <w:sz w:val="16"/>
          <w:szCs w:val="16"/>
        </w:rPr>
        <w:t>250,06</w:t>
      </w:r>
      <w:r>
        <w:rPr>
          <w:rFonts w:ascii="Arial" w:hAnsi="Arial" w:cs="Arial"/>
          <w:sz w:val="24"/>
          <w:szCs w:val="24"/>
        </w:rPr>
        <w:tab/>
      </w:r>
      <w:r>
        <w:rPr>
          <w:rFonts w:ascii="Arial" w:hAnsi="Arial" w:cs="Arial"/>
          <w:b/>
          <w:bCs/>
          <w:color w:val="000000"/>
          <w:sz w:val="16"/>
          <w:szCs w:val="16"/>
        </w:rPr>
        <w:t>41,68</w:t>
      </w:r>
    </w:p>
    <w:p w14:paraId="44A6D598" w14:textId="77777777" w:rsidR="000E4929" w:rsidRDefault="000E4929" w:rsidP="000E4929">
      <w:pPr>
        <w:widowControl w:val="0"/>
        <w:tabs>
          <w:tab w:val="left" w:pos="12245"/>
        </w:tabs>
        <w:autoSpaceDE w:val="0"/>
        <w:autoSpaceDN w:val="0"/>
        <w:adjustRightInd w:val="0"/>
        <w:spacing w:before="221"/>
        <w:rPr>
          <w:rFonts w:ascii="Arial" w:hAnsi="Arial" w:cs="Arial"/>
          <w:color w:val="000000"/>
          <w:sz w:val="21"/>
          <w:szCs w:val="21"/>
        </w:rPr>
      </w:pPr>
      <w:r>
        <w:rPr>
          <w:rFonts w:ascii="Arial" w:hAnsi="Arial" w:cs="Arial"/>
          <w:sz w:val="24"/>
          <w:szCs w:val="24"/>
        </w:rPr>
        <w:tab/>
      </w:r>
    </w:p>
    <w:p w14:paraId="4F5D122B" w14:textId="77777777" w:rsidR="000E4929" w:rsidRDefault="000E4929" w:rsidP="008F6157">
      <w:pPr>
        <w:widowControl w:val="0"/>
        <w:tabs>
          <w:tab w:val="right" w:pos="1980"/>
          <w:tab w:val="left" w:pos="2143"/>
        </w:tabs>
        <w:autoSpaceDE w:val="0"/>
        <w:autoSpaceDN w:val="0"/>
        <w:adjustRightInd w:val="0"/>
        <w:rPr>
          <w:rFonts w:ascii="Arial" w:hAnsi="Arial" w:cs="Arial"/>
          <w:b/>
          <w:bCs/>
          <w:color w:val="000000"/>
          <w:sz w:val="27"/>
          <w:szCs w:val="27"/>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 2020</w:t>
      </w:r>
    </w:p>
    <w:p w14:paraId="408ECF51" w14:textId="77777777" w:rsidR="000E4929" w:rsidRDefault="000E4929" w:rsidP="008F6157">
      <w:pPr>
        <w:widowControl w:val="0"/>
        <w:tabs>
          <w:tab w:val="left" w:pos="113"/>
          <w:tab w:val="right" w:pos="2492"/>
          <w:tab w:val="center" w:pos="6982"/>
        </w:tabs>
        <w:autoSpaceDE w:val="0"/>
        <w:autoSpaceDN w:val="0"/>
        <w:adjustRightInd w:val="0"/>
        <w:rPr>
          <w:rFonts w:ascii="Times New Roman" w:hAnsi="Times New Roman"/>
          <w:b/>
          <w:bCs/>
          <w:color w:val="000000"/>
          <w:sz w:val="47"/>
          <w:szCs w:val="47"/>
        </w:rPr>
      </w:pPr>
      <w:r>
        <w:rPr>
          <w:rFonts w:ascii="Arial" w:hAnsi="Arial" w:cs="Arial"/>
          <w:sz w:val="24"/>
          <w:szCs w:val="24"/>
        </w:rPr>
        <w:tab/>
      </w:r>
      <w:r>
        <w:rPr>
          <w:rFonts w:ascii="Arial" w:hAnsi="Arial" w:cs="Arial"/>
          <w:color w:val="000000"/>
          <w:sz w:val="24"/>
          <w:szCs w:val="24"/>
        </w:rPr>
        <w:t>Datum:</w:t>
      </w:r>
      <w:r>
        <w:rPr>
          <w:rFonts w:ascii="Arial" w:hAnsi="Arial" w:cs="Arial"/>
          <w:sz w:val="24"/>
          <w:szCs w:val="24"/>
        </w:rPr>
        <w:tab/>
        <w:t>22</w:t>
      </w:r>
      <w:r>
        <w:rPr>
          <w:rFonts w:ascii="Arial" w:hAnsi="Arial" w:cs="Arial"/>
          <w:color w:val="000000"/>
          <w:sz w:val="24"/>
          <w:szCs w:val="24"/>
        </w:rPr>
        <w:t>.03.2021</w:t>
      </w:r>
      <w:r>
        <w:rPr>
          <w:rFonts w:ascii="Arial" w:hAnsi="Arial" w:cs="Arial"/>
          <w:sz w:val="24"/>
          <w:szCs w:val="24"/>
        </w:rPr>
        <w:tab/>
      </w:r>
      <w:r w:rsidRPr="008F6157">
        <w:rPr>
          <w:rFonts w:ascii="Times New Roman" w:hAnsi="Times New Roman"/>
          <w:b/>
          <w:bCs/>
          <w:color w:val="000000"/>
          <w:sz w:val="24"/>
          <w:szCs w:val="24"/>
        </w:rPr>
        <w:t>POSEBNI DIO - REALIZACIJA- PRIHODI</w:t>
      </w:r>
    </w:p>
    <w:p w14:paraId="41B42C25" w14:textId="77777777" w:rsidR="000E4929" w:rsidRDefault="000E4929" w:rsidP="008F6157">
      <w:pPr>
        <w:widowControl w:val="0"/>
        <w:tabs>
          <w:tab w:val="left" w:pos="90"/>
          <w:tab w:val="center" w:pos="9642"/>
          <w:tab w:val="center" w:pos="11339"/>
          <w:tab w:val="center" w:pos="12952"/>
        </w:tabs>
        <w:autoSpaceDE w:val="0"/>
        <w:autoSpaceDN w:val="0"/>
        <w:adjustRightInd w:val="0"/>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14:paraId="380E597D" w14:textId="77777777" w:rsidR="000E4929" w:rsidRDefault="000E4929" w:rsidP="008F6157">
      <w:pPr>
        <w:widowControl w:val="0"/>
        <w:tabs>
          <w:tab w:val="left" w:pos="90"/>
          <w:tab w:val="left" w:pos="1136"/>
          <w:tab w:val="right" w:pos="10268"/>
        </w:tabs>
        <w:autoSpaceDE w:val="0"/>
        <w:autoSpaceDN w:val="0"/>
        <w:adjustRightInd w:val="0"/>
        <w:rPr>
          <w:rFonts w:ascii="Arial" w:hAnsi="Arial" w:cs="Arial"/>
          <w:color w:val="000000"/>
          <w:sz w:val="21"/>
          <w:szCs w:val="21"/>
        </w:rPr>
      </w:pPr>
      <w:r>
        <w:rPr>
          <w:rFonts w:ascii="Arial" w:hAnsi="Arial" w:cs="Arial"/>
          <w:color w:val="000000"/>
          <w:sz w:val="16"/>
          <w:szCs w:val="16"/>
        </w:rPr>
        <w:t xml:space="preserve">651-29-   </w:t>
      </w:r>
      <w:r>
        <w:rPr>
          <w:rFonts w:ascii="Arial" w:hAnsi="Arial" w:cs="Arial"/>
          <w:sz w:val="24"/>
          <w:szCs w:val="24"/>
        </w:rPr>
        <w:tab/>
      </w:r>
      <w:r>
        <w:rPr>
          <w:rFonts w:ascii="Arial" w:hAnsi="Arial" w:cs="Arial"/>
          <w:color w:val="000000"/>
          <w:sz w:val="16"/>
          <w:szCs w:val="16"/>
        </w:rPr>
        <w:t>Ostale naknade -općinskom odlukom</w:t>
      </w:r>
      <w:r>
        <w:rPr>
          <w:rFonts w:ascii="Arial" w:hAnsi="Arial" w:cs="Arial"/>
          <w:sz w:val="24"/>
          <w:szCs w:val="24"/>
        </w:rPr>
        <w:tab/>
      </w:r>
      <w:r>
        <w:rPr>
          <w:rFonts w:ascii="Arial" w:hAnsi="Arial" w:cs="Arial"/>
          <w:color w:val="000000"/>
          <w:sz w:val="16"/>
          <w:szCs w:val="16"/>
        </w:rPr>
        <w:t>300,00</w:t>
      </w:r>
    </w:p>
    <w:p w14:paraId="198BE648" w14:textId="77777777" w:rsidR="000E4929" w:rsidRDefault="000E4929" w:rsidP="008F6157">
      <w:pPr>
        <w:widowControl w:val="0"/>
        <w:tabs>
          <w:tab w:val="left" w:pos="90"/>
          <w:tab w:val="left" w:pos="1136"/>
          <w:tab w:val="right" w:pos="10268"/>
          <w:tab w:val="right" w:pos="1203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651-39-   </w:t>
      </w:r>
      <w:r>
        <w:rPr>
          <w:rFonts w:ascii="Arial" w:hAnsi="Arial" w:cs="Arial"/>
          <w:sz w:val="24"/>
          <w:szCs w:val="24"/>
        </w:rPr>
        <w:tab/>
      </w:r>
      <w:r>
        <w:rPr>
          <w:rFonts w:ascii="Arial" w:hAnsi="Arial" w:cs="Arial"/>
          <w:color w:val="000000"/>
          <w:sz w:val="16"/>
          <w:szCs w:val="16"/>
        </w:rPr>
        <w:t>3086 PRIHOD od prodaje državnih biljega</w:t>
      </w:r>
      <w:r>
        <w:rPr>
          <w:rFonts w:ascii="Arial" w:hAnsi="Arial" w:cs="Arial"/>
          <w:sz w:val="24"/>
          <w:szCs w:val="24"/>
        </w:rPr>
        <w:tab/>
      </w:r>
      <w:r>
        <w:rPr>
          <w:rFonts w:ascii="Arial" w:hAnsi="Arial" w:cs="Arial"/>
          <w:color w:val="000000"/>
          <w:sz w:val="16"/>
          <w:szCs w:val="16"/>
        </w:rPr>
        <w:t>300,00</w:t>
      </w:r>
      <w:r>
        <w:rPr>
          <w:rFonts w:ascii="Arial" w:hAnsi="Arial" w:cs="Arial"/>
          <w:sz w:val="24"/>
          <w:szCs w:val="24"/>
        </w:rPr>
        <w:tab/>
      </w:r>
      <w:r>
        <w:rPr>
          <w:rFonts w:ascii="Arial" w:hAnsi="Arial" w:cs="Arial"/>
          <w:color w:val="000000"/>
          <w:sz w:val="16"/>
          <w:szCs w:val="16"/>
        </w:rPr>
        <w:t>250,06</w:t>
      </w:r>
      <w:r>
        <w:rPr>
          <w:rFonts w:ascii="Arial" w:hAnsi="Arial" w:cs="Arial"/>
          <w:sz w:val="24"/>
          <w:szCs w:val="24"/>
        </w:rPr>
        <w:tab/>
      </w:r>
      <w:r>
        <w:rPr>
          <w:rFonts w:ascii="Arial" w:hAnsi="Arial" w:cs="Arial"/>
          <w:b/>
          <w:bCs/>
          <w:color w:val="000000"/>
          <w:sz w:val="16"/>
          <w:szCs w:val="16"/>
        </w:rPr>
        <w:t>83,35</w:t>
      </w:r>
    </w:p>
    <w:p w14:paraId="270E11C7" w14:textId="77777777" w:rsidR="000E4929" w:rsidRDefault="000E4929" w:rsidP="008F6157">
      <w:pPr>
        <w:widowControl w:val="0"/>
        <w:tabs>
          <w:tab w:val="left" w:pos="90"/>
          <w:tab w:val="left" w:pos="1136"/>
          <w:tab w:val="right" w:pos="10268"/>
          <w:tab w:val="right" w:pos="1203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652-  -   </w:t>
      </w:r>
      <w:r>
        <w:rPr>
          <w:rFonts w:ascii="Arial" w:hAnsi="Arial" w:cs="Arial"/>
          <w:sz w:val="24"/>
          <w:szCs w:val="24"/>
        </w:rPr>
        <w:tab/>
      </w:r>
      <w:r>
        <w:rPr>
          <w:rFonts w:ascii="Arial" w:hAnsi="Arial" w:cs="Arial"/>
          <w:color w:val="000000"/>
          <w:sz w:val="16"/>
          <w:szCs w:val="16"/>
        </w:rPr>
        <w:t>PRIHODI PO POSEBNIM PROPISIMA</w:t>
      </w:r>
      <w:r>
        <w:rPr>
          <w:rFonts w:ascii="Arial" w:hAnsi="Arial" w:cs="Arial"/>
          <w:sz w:val="24"/>
          <w:szCs w:val="24"/>
        </w:rPr>
        <w:tab/>
      </w:r>
      <w:r>
        <w:rPr>
          <w:rFonts w:ascii="Arial" w:hAnsi="Arial" w:cs="Arial"/>
          <w:color w:val="000000"/>
          <w:sz w:val="16"/>
          <w:szCs w:val="16"/>
        </w:rPr>
        <w:t>29.600,00</w:t>
      </w:r>
      <w:r>
        <w:rPr>
          <w:rFonts w:ascii="Arial" w:hAnsi="Arial" w:cs="Arial"/>
          <w:sz w:val="24"/>
          <w:szCs w:val="24"/>
        </w:rPr>
        <w:tab/>
      </w:r>
      <w:r>
        <w:rPr>
          <w:rFonts w:ascii="Arial" w:hAnsi="Arial" w:cs="Arial"/>
          <w:color w:val="000000"/>
          <w:sz w:val="16"/>
          <w:szCs w:val="16"/>
        </w:rPr>
        <w:t>25.115,00</w:t>
      </w:r>
      <w:r>
        <w:rPr>
          <w:rFonts w:ascii="Arial" w:hAnsi="Arial" w:cs="Arial"/>
          <w:sz w:val="24"/>
          <w:szCs w:val="24"/>
        </w:rPr>
        <w:tab/>
      </w:r>
      <w:r>
        <w:rPr>
          <w:rFonts w:ascii="Arial" w:hAnsi="Arial" w:cs="Arial"/>
          <w:b/>
          <w:bCs/>
          <w:color w:val="000000"/>
          <w:sz w:val="16"/>
          <w:szCs w:val="16"/>
        </w:rPr>
        <w:t>84,85</w:t>
      </w:r>
    </w:p>
    <w:p w14:paraId="61CCCCEB" w14:textId="77777777" w:rsidR="000E4929" w:rsidRDefault="000E4929" w:rsidP="008F6157">
      <w:pPr>
        <w:widowControl w:val="0"/>
        <w:tabs>
          <w:tab w:val="left" w:pos="90"/>
          <w:tab w:val="left" w:pos="1136"/>
          <w:tab w:val="right" w:pos="10268"/>
          <w:tab w:val="right" w:pos="1203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652-69-   </w:t>
      </w:r>
      <w:r>
        <w:rPr>
          <w:rFonts w:ascii="Arial" w:hAnsi="Arial" w:cs="Arial"/>
          <w:sz w:val="24"/>
          <w:szCs w:val="24"/>
        </w:rPr>
        <w:tab/>
      </w:r>
      <w:proofErr w:type="spellStart"/>
      <w:r>
        <w:rPr>
          <w:rFonts w:ascii="Arial" w:hAnsi="Arial" w:cs="Arial"/>
          <w:color w:val="000000"/>
          <w:sz w:val="16"/>
          <w:szCs w:val="16"/>
        </w:rPr>
        <w:t>Istali</w:t>
      </w:r>
      <w:proofErr w:type="spellEnd"/>
      <w:r>
        <w:rPr>
          <w:rFonts w:ascii="Arial" w:hAnsi="Arial" w:cs="Arial"/>
          <w:color w:val="000000"/>
          <w:sz w:val="16"/>
          <w:szCs w:val="16"/>
        </w:rPr>
        <w:t xml:space="preserve"> nespomenuti prihodi</w:t>
      </w:r>
      <w:r>
        <w:rPr>
          <w:rFonts w:ascii="Arial" w:hAnsi="Arial" w:cs="Arial"/>
          <w:sz w:val="24"/>
          <w:szCs w:val="24"/>
        </w:rPr>
        <w:tab/>
      </w:r>
      <w:r>
        <w:rPr>
          <w:rFonts w:ascii="Arial" w:hAnsi="Arial" w:cs="Arial"/>
          <w:color w:val="000000"/>
          <w:sz w:val="16"/>
          <w:szCs w:val="16"/>
        </w:rPr>
        <w:t>22.000,00</w:t>
      </w:r>
      <w:r>
        <w:rPr>
          <w:rFonts w:ascii="Arial" w:hAnsi="Arial" w:cs="Arial"/>
          <w:sz w:val="24"/>
          <w:szCs w:val="24"/>
        </w:rPr>
        <w:tab/>
      </w:r>
      <w:r>
        <w:rPr>
          <w:rFonts w:ascii="Arial" w:hAnsi="Arial" w:cs="Arial"/>
          <w:color w:val="000000"/>
          <w:sz w:val="16"/>
          <w:szCs w:val="16"/>
        </w:rPr>
        <w:t>17.889,89</w:t>
      </w:r>
      <w:r>
        <w:rPr>
          <w:rFonts w:ascii="Arial" w:hAnsi="Arial" w:cs="Arial"/>
          <w:sz w:val="24"/>
          <w:szCs w:val="24"/>
        </w:rPr>
        <w:tab/>
      </w:r>
      <w:r>
        <w:rPr>
          <w:rFonts w:ascii="Arial" w:hAnsi="Arial" w:cs="Arial"/>
          <w:b/>
          <w:bCs/>
          <w:color w:val="000000"/>
          <w:sz w:val="16"/>
          <w:szCs w:val="16"/>
        </w:rPr>
        <w:t>81,32</w:t>
      </w:r>
    </w:p>
    <w:p w14:paraId="08DE341B" w14:textId="77777777" w:rsidR="000E4929" w:rsidRDefault="000E4929" w:rsidP="008F6157">
      <w:pPr>
        <w:widowControl w:val="0"/>
        <w:tabs>
          <w:tab w:val="left" w:pos="90"/>
          <w:tab w:val="left" w:pos="1136"/>
          <w:tab w:val="right" w:pos="10268"/>
          <w:tab w:val="right" w:pos="1203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652-69-12 </w:t>
      </w:r>
      <w:r>
        <w:rPr>
          <w:rFonts w:ascii="Arial" w:hAnsi="Arial" w:cs="Arial"/>
          <w:sz w:val="24"/>
          <w:szCs w:val="24"/>
        </w:rPr>
        <w:tab/>
      </w:r>
      <w:proofErr w:type="spellStart"/>
      <w:r>
        <w:rPr>
          <w:rFonts w:ascii="Arial" w:hAnsi="Arial" w:cs="Arial"/>
          <w:color w:val="000000"/>
          <w:sz w:val="16"/>
          <w:szCs w:val="16"/>
        </w:rPr>
        <w:t>Prih.po</w:t>
      </w:r>
      <w:proofErr w:type="spellEnd"/>
      <w:r>
        <w:rPr>
          <w:rFonts w:ascii="Arial" w:hAnsi="Arial" w:cs="Arial"/>
          <w:color w:val="000000"/>
          <w:sz w:val="16"/>
          <w:szCs w:val="16"/>
        </w:rPr>
        <w:t xml:space="preserve"> </w:t>
      </w:r>
      <w:proofErr w:type="spellStart"/>
      <w:r>
        <w:rPr>
          <w:rFonts w:ascii="Arial" w:hAnsi="Arial" w:cs="Arial"/>
          <w:color w:val="000000"/>
          <w:sz w:val="16"/>
          <w:szCs w:val="16"/>
        </w:rPr>
        <w:t>Ug.Komunalije</w:t>
      </w:r>
      <w:proofErr w:type="spellEnd"/>
      <w:r>
        <w:rPr>
          <w:rFonts w:ascii="Arial" w:hAnsi="Arial" w:cs="Arial"/>
          <w:color w:val="000000"/>
          <w:sz w:val="16"/>
          <w:szCs w:val="16"/>
        </w:rPr>
        <w:t xml:space="preserve"> d.o.o./voda-plin</w:t>
      </w:r>
      <w:r>
        <w:rPr>
          <w:rFonts w:ascii="Arial" w:hAnsi="Arial" w:cs="Arial"/>
          <w:sz w:val="24"/>
          <w:szCs w:val="24"/>
        </w:rPr>
        <w:tab/>
      </w:r>
      <w:r>
        <w:rPr>
          <w:rFonts w:ascii="Arial" w:hAnsi="Arial" w:cs="Arial"/>
          <w:color w:val="000000"/>
          <w:sz w:val="16"/>
          <w:szCs w:val="16"/>
        </w:rPr>
        <w:t>3.000,00</w:t>
      </w:r>
      <w:r>
        <w:rPr>
          <w:rFonts w:ascii="Arial" w:hAnsi="Arial" w:cs="Arial"/>
          <w:sz w:val="24"/>
          <w:szCs w:val="24"/>
        </w:rPr>
        <w:tab/>
      </w:r>
      <w:r>
        <w:rPr>
          <w:rFonts w:ascii="Arial" w:hAnsi="Arial" w:cs="Arial"/>
          <w:color w:val="000000"/>
          <w:sz w:val="16"/>
          <w:szCs w:val="16"/>
        </w:rPr>
        <w:t>3.028,11</w:t>
      </w:r>
      <w:r>
        <w:rPr>
          <w:rFonts w:ascii="Arial" w:hAnsi="Arial" w:cs="Arial"/>
          <w:sz w:val="24"/>
          <w:szCs w:val="24"/>
        </w:rPr>
        <w:tab/>
      </w:r>
      <w:r>
        <w:rPr>
          <w:rFonts w:ascii="Arial" w:hAnsi="Arial" w:cs="Arial"/>
          <w:b/>
          <w:bCs/>
          <w:color w:val="000000"/>
          <w:sz w:val="16"/>
          <w:szCs w:val="16"/>
        </w:rPr>
        <w:t>100,94</w:t>
      </w:r>
    </w:p>
    <w:p w14:paraId="4F81B664" w14:textId="77777777" w:rsidR="000E4929" w:rsidRDefault="000E4929" w:rsidP="008F6157">
      <w:pPr>
        <w:widowControl w:val="0"/>
        <w:tabs>
          <w:tab w:val="left" w:pos="90"/>
          <w:tab w:val="left" w:pos="1136"/>
          <w:tab w:val="right" w:pos="10268"/>
          <w:tab w:val="right" w:pos="1203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652-69-4  </w:t>
      </w:r>
      <w:r>
        <w:rPr>
          <w:rFonts w:ascii="Arial" w:hAnsi="Arial" w:cs="Arial"/>
          <w:sz w:val="24"/>
          <w:szCs w:val="24"/>
        </w:rPr>
        <w:tab/>
      </w:r>
      <w:r>
        <w:rPr>
          <w:rFonts w:ascii="Arial" w:hAnsi="Arial" w:cs="Arial"/>
          <w:color w:val="000000"/>
          <w:sz w:val="16"/>
          <w:szCs w:val="16"/>
        </w:rPr>
        <w:t>Naknada za usluge vaganja</w:t>
      </w:r>
      <w:r>
        <w:rPr>
          <w:rFonts w:ascii="Arial" w:hAnsi="Arial" w:cs="Arial"/>
          <w:sz w:val="24"/>
          <w:szCs w:val="24"/>
        </w:rPr>
        <w:tab/>
      </w:r>
      <w:r>
        <w:rPr>
          <w:rFonts w:ascii="Arial" w:hAnsi="Arial" w:cs="Arial"/>
          <w:color w:val="000000"/>
          <w:sz w:val="16"/>
          <w:szCs w:val="16"/>
        </w:rPr>
        <w:t>3.800,00</w:t>
      </w:r>
      <w:r>
        <w:rPr>
          <w:rFonts w:ascii="Arial" w:hAnsi="Arial" w:cs="Arial"/>
          <w:sz w:val="24"/>
          <w:szCs w:val="24"/>
        </w:rPr>
        <w:tab/>
      </w:r>
      <w:r>
        <w:rPr>
          <w:rFonts w:ascii="Arial" w:hAnsi="Arial" w:cs="Arial"/>
          <w:color w:val="000000"/>
          <w:sz w:val="16"/>
          <w:szCs w:val="16"/>
        </w:rPr>
        <w:t>3.797,00</w:t>
      </w:r>
      <w:r>
        <w:rPr>
          <w:rFonts w:ascii="Arial" w:hAnsi="Arial" w:cs="Arial"/>
          <w:sz w:val="24"/>
          <w:szCs w:val="24"/>
        </w:rPr>
        <w:tab/>
      </w:r>
      <w:r>
        <w:rPr>
          <w:rFonts w:ascii="Arial" w:hAnsi="Arial" w:cs="Arial"/>
          <w:b/>
          <w:bCs/>
          <w:color w:val="000000"/>
          <w:sz w:val="16"/>
          <w:szCs w:val="16"/>
        </w:rPr>
        <w:t>99,92</w:t>
      </w:r>
    </w:p>
    <w:p w14:paraId="3E3EF837" w14:textId="77777777" w:rsidR="000E4929" w:rsidRDefault="000E4929" w:rsidP="008F6157">
      <w:pPr>
        <w:widowControl w:val="0"/>
        <w:tabs>
          <w:tab w:val="left" w:pos="90"/>
          <w:tab w:val="left" w:pos="1136"/>
          <w:tab w:val="right" w:pos="10268"/>
          <w:tab w:val="right" w:pos="1203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652-69-6  </w:t>
      </w:r>
      <w:r>
        <w:rPr>
          <w:rFonts w:ascii="Arial" w:hAnsi="Arial" w:cs="Arial"/>
          <w:sz w:val="24"/>
          <w:szCs w:val="24"/>
        </w:rPr>
        <w:tab/>
      </w:r>
      <w:r>
        <w:rPr>
          <w:rFonts w:ascii="Arial" w:hAnsi="Arial" w:cs="Arial"/>
          <w:color w:val="000000"/>
          <w:sz w:val="16"/>
          <w:szCs w:val="16"/>
        </w:rPr>
        <w:t>Naknada za košnju trave</w:t>
      </w:r>
      <w:r>
        <w:rPr>
          <w:rFonts w:ascii="Arial" w:hAnsi="Arial" w:cs="Arial"/>
          <w:sz w:val="24"/>
          <w:szCs w:val="24"/>
        </w:rPr>
        <w:tab/>
      </w:r>
      <w:r>
        <w:rPr>
          <w:rFonts w:ascii="Arial" w:hAnsi="Arial" w:cs="Arial"/>
          <w:color w:val="000000"/>
          <w:sz w:val="16"/>
          <w:szCs w:val="16"/>
        </w:rPr>
        <w:t>800,00</w:t>
      </w:r>
      <w:r>
        <w:rPr>
          <w:rFonts w:ascii="Arial" w:hAnsi="Arial" w:cs="Arial"/>
          <w:sz w:val="24"/>
          <w:szCs w:val="24"/>
        </w:rPr>
        <w:tab/>
      </w:r>
      <w:r>
        <w:rPr>
          <w:rFonts w:ascii="Arial" w:hAnsi="Arial" w:cs="Arial"/>
          <w:color w:val="000000"/>
          <w:sz w:val="16"/>
          <w:szCs w:val="16"/>
        </w:rPr>
        <w:t>400,00</w:t>
      </w:r>
      <w:r>
        <w:rPr>
          <w:rFonts w:ascii="Arial" w:hAnsi="Arial" w:cs="Arial"/>
          <w:sz w:val="24"/>
          <w:szCs w:val="24"/>
        </w:rPr>
        <w:tab/>
      </w:r>
      <w:r>
        <w:rPr>
          <w:rFonts w:ascii="Arial" w:hAnsi="Arial" w:cs="Arial"/>
          <w:b/>
          <w:bCs/>
          <w:color w:val="000000"/>
          <w:sz w:val="16"/>
          <w:szCs w:val="16"/>
        </w:rPr>
        <w:t>50,00</w:t>
      </w:r>
    </w:p>
    <w:p w14:paraId="10C52050" w14:textId="77777777" w:rsidR="000E4929" w:rsidRDefault="000E4929" w:rsidP="008F6157">
      <w:pPr>
        <w:widowControl w:val="0"/>
        <w:tabs>
          <w:tab w:val="left" w:pos="90"/>
          <w:tab w:val="left" w:pos="1136"/>
          <w:tab w:val="right" w:pos="10268"/>
        </w:tabs>
        <w:autoSpaceDE w:val="0"/>
        <w:autoSpaceDN w:val="0"/>
        <w:adjustRightInd w:val="0"/>
        <w:rPr>
          <w:rFonts w:ascii="Arial" w:hAnsi="Arial" w:cs="Arial"/>
          <w:color w:val="000000"/>
          <w:sz w:val="21"/>
          <w:szCs w:val="21"/>
        </w:rPr>
      </w:pPr>
      <w:r>
        <w:rPr>
          <w:rFonts w:ascii="Arial" w:hAnsi="Arial" w:cs="Arial"/>
          <w:color w:val="000000"/>
          <w:sz w:val="16"/>
          <w:szCs w:val="16"/>
        </w:rPr>
        <w:t xml:space="preserve">652-69-8  </w:t>
      </w:r>
      <w:r>
        <w:rPr>
          <w:rFonts w:ascii="Arial" w:hAnsi="Arial" w:cs="Arial"/>
          <w:sz w:val="24"/>
          <w:szCs w:val="24"/>
        </w:rPr>
        <w:tab/>
      </w:r>
      <w:proofErr w:type="spellStart"/>
      <w:r>
        <w:rPr>
          <w:rFonts w:ascii="Arial" w:hAnsi="Arial" w:cs="Arial"/>
          <w:color w:val="000000"/>
          <w:sz w:val="16"/>
          <w:szCs w:val="16"/>
        </w:rPr>
        <w:t>Prih.od</w:t>
      </w:r>
      <w:proofErr w:type="spellEnd"/>
      <w:r>
        <w:rPr>
          <w:rFonts w:ascii="Arial" w:hAnsi="Arial" w:cs="Arial"/>
          <w:color w:val="000000"/>
          <w:sz w:val="16"/>
          <w:szCs w:val="16"/>
        </w:rPr>
        <w:t xml:space="preserve"> prenamjene </w:t>
      </w:r>
      <w:proofErr w:type="spellStart"/>
      <w:r>
        <w:rPr>
          <w:rFonts w:ascii="Arial" w:hAnsi="Arial" w:cs="Arial"/>
          <w:color w:val="000000"/>
          <w:sz w:val="16"/>
          <w:szCs w:val="16"/>
        </w:rPr>
        <w:t>polj.zemlj.u</w:t>
      </w:r>
      <w:proofErr w:type="spellEnd"/>
      <w:r>
        <w:rPr>
          <w:rFonts w:ascii="Arial" w:hAnsi="Arial" w:cs="Arial"/>
          <w:color w:val="000000"/>
          <w:sz w:val="16"/>
          <w:szCs w:val="16"/>
        </w:rPr>
        <w:t xml:space="preserve"> građevinsko</w:t>
      </w:r>
      <w:r>
        <w:rPr>
          <w:rFonts w:ascii="Arial" w:hAnsi="Arial" w:cs="Arial"/>
          <w:sz w:val="24"/>
          <w:szCs w:val="24"/>
        </w:rPr>
        <w:tab/>
      </w:r>
      <w:r>
        <w:rPr>
          <w:rFonts w:ascii="Arial" w:hAnsi="Arial" w:cs="Arial"/>
          <w:color w:val="000000"/>
          <w:sz w:val="16"/>
          <w:szCs w:val="16"/>
        </w:rPr>
        <w:t>0,00</w:t>
      </w:r>
    </w:p>
    <w:p w14:paraId="757557BA" w14:textId="77777777" w:rsidR="000E4929" w:rsidRDefault="000E4929" w:rsidP="008F6157">
      <w:pPr>
        <w:widowControl w:val="0"/>
        <w:tabs>
          <w:tab w:val="left" w:pos="90"/>
          <w:tab w:val="left" w:pos="1136"/>
          <w:tab w:val="right" w:pos="10268"/>
          <w:tab w:val="right" w:pos="1203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68 -  -   </w:t>
      </w:r>
      <w:r>
        <w:rPr>
          <w:rFonts w:ascii="Arial" w:hAnsi="Arial" w:cs="Arial"/>
          <w:sz w:val="24"/>
          <w:szCs w:val="24"/>
        </w:rPr>
        <w:tab/>
      </w:r>
      <w:r>
        <w:rPr>
          <w:rFonts w:ascii="Arial" w:hAnsi="Arial" w:cs="Arial"/>
          <w:b/>
          <w:bCs/>
          <w:color w:val="000000"/>
          <w:sz w:val="16"/>
          <w:szCs w:val="16"/>
        </w:rPr>
        <w:t>KAZNE, UPRAVNE MJERE I OST.</w:t>
      </w:r>
      <w:r>
        <w:rPr>
          <w:rFonts w:ascii="Arial" w:hAnsi="Arial" w:cs="Arial"/>
          <w:sz w:val="24"/>
          <w:szCs w:val="24"/>
        </w:rPr>
        <w:tab/>
      </w:r>
      <w:r>
        <w:rPr>
          <w:rFonts w:ascii="Arial" w:hAnsi="Arial" w:cs="Arial"/>
          <w:b/>
          <w:bCs/>
          <w:color w:val="000000"/>
          <w:sz w:val="16"/>
          <w:szCs w:val="16"/>
        </w:rPr>
        <w:t>11.000,00</w:t>
      </w:r>
      <w:r>
        <w:rPr>
          <w:rFonts w:ascii="Arial" w:hAnsi="Arial" w:cs="Arial"/>
          <w:sz w:val="24"/>
          <w:szCs w:val="24"/>
        </w:rPr>
        <w:tab/>
      </w:r>
      <w:r>
        <w:rPr>
          <w:rFonts w:ascii="Arial" w:hAnsi="Arial" w:cs="Arial"/>
          <w:b/>
          <w:bCs/>
          <w:color w:val="000000"/>
          <w:sz w:val="16"/>
          <w:szCs w:val="16"/>
        </w:rPr>
        <w:t>8.073,42</w:t>
      </w:r>
      <w:r>
        <w:rPr>
          <w:rFonts w:ascii="Arial" w:hAnsi="Arial" w:cs="Arial"/>
          <w:sz w:val="24"/>
          <w:szCs w:val="24"/>
        </w:rPr>
        <w:tab/>
      </w:r>
      <w:r>
        <w:rPr>
          <w:rFonts w:ascii="Arial" w:hAnsi="Arial" w:cs="Arial"/>
          <w:b/>
          <w:bCs/>
          <w:color w:val="000000"/>
          <w:sz w:val="16"/>
          <w:szCs w:val="16"/>
        </w:rPr>
        <w:t>73,39</w:t>
      </w:r>
    </w:p>
    <w:p w14:paraId="31B38364" w14:textId="77777777" w:rsidR="000E4929" w:rsidRDefault="000E4929" w:rsidP="008F6157">
      <w:pPr>
        <w:widowControl w:val="0"/>
        <w:tabs>
          <w:tab w:val="left" w:pos="90"/>
          <w:tab w:val="left" w:pos="1136"/>
          <w:tab w:val="right" w:pos="10268"/>
          <w:tab w:val="right" w:pos="1203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683-  -   </w:t>
      </w:r>
      <w:r>
        <w:rPr>
          <w:rFonts w:ascii="Arial" w:hAnsi="Arial" w:cs="Arial"/>
          <w:sz w:val="24"/>
          <w:szCs w:val="24"/>
        </w:rPr>
        <w:tab/>
      </w:r>
      <w:r>
        <w:rPr>
          <w:rFonts w:ascii="Arial" w:hAnsi="Arial" w:cs="Arial"/>
          <w:color w:val="000000"/>
          <w:sz w:val="16"/>
          <w:szCs w:val="16"/>
        </w:rPr>
        <w:t>OSTALI PRIHODI</w:t>
      </w:r>
      <w:r>
        <w:rPr>
          <w:rFonts w:ascii="Arial" w:hAnsi="Arial" w:cs="Arial"/>
          <w:sz w:val="24"/>
          <w:szCs w:val="24"/>
        </w:rPr>
        <w:tab/>
      </w:r>
      <w:r>
        <w:rPr>
          <w:rFonts w:ascii="Arial" w:hAnsi="Arial" w:cs="Arial"/>
          <w:color w:val="000000"/>
          <w:sz w:val="16"/>
          <w:szCs w:val="16"/>
        </w:rPr>
        <w:t>11.000,00</w:t>
      </w:r>
      <w:r>
        <w:rPr>
          <w:rFonts w:ascii="Arial" w:hAnsi="Arial" w:cs="Arial"/>
          <w:sz w:val="24"/>
          <w:szCs w:val="24"/>
        </w:rPr>
        <w:tab/>
      </w:r>
      <w:r>
        <w:rPr>
          <w:rFonts w:ascii="Arial" w:hAnsi="Arial" w:cs="Arial"/>
          <w:color w:val="000000"/>
          <w:sz w:val="16"/>
          <w:szCs w:val="16"/>
        </w:rPr>
        <w:t>8.073,42</w:t>
      </w:r>
      <w:r>
        <w:rPr>
          <w:rFonts w:ascii="Arial" w:hAnsi="Arial" w:cs="Arial"/>
          <w:sz w:val="24"/>
          <w:szCs w:val="24"/>
        </w:rPr>
        <w:tab/>
      </w:r>
      <w:r>
        <w:rPr>
          <w:rFonts w:ascii="Arial" w:hAnsi="Arial" w:cs="Arial"/>
          <w:b/>
          <w:bCs/>
          <w:color w:val="000000"/>
          <w:sz w:val="16"/>
          <w:szCs w:val="16"/>
        </w:rPr>
        <w:t>73,39</w:t>
      </w:r>
    </w:p>
    <w:p w14:paraId="4EC460E1" w14:textId="77777777" w:rsidR="000E4929" w:rsidRDefault="000E4929" w:rsidP="008F6157">
      <w:pPr>
        <w:widowControl w:val="0"/>
        <w:tabs>
          <w:tab w:val="left" w:pos="90"/>
          <w:tab w:val="left" w:pos="1136"/>
          <w:tab w:val="right" w:pos="10268"/>
          <w:tab w:val="right" w:pos="1203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683-11-1  </w:t>
      </w:r>
      <w:r>
        <w:rPr>
          <w:rFonts w:ascii="Arial" w:hAnsi="Arial" w:cs="Arial"/>
          <w:sz w:val="24"/>
          <w:szCs w:val="24"/>
        </w:rPr>
        <w:tab/>
      </w:r>
      <w:r>
        <w:rPr>
          <w:rFonts w:ascii="Arial" w:hAnsi="Arial" w:cs="Arial"/>
          <w:color w:val="000000"/>
          <w:sz w:val="16"/>
          <w:szCs w:val="16"/>
        </w:rPr>
        <w:t xml:space="preserve">LAG </w:t>
      </w:r>
      <w:proofErr w:type="spellStart"/>
      <w:r>
        <w:rPr>
          <w:rFonts w:ascii="Arial" w:hAnsi="Arial" w:cs="Arial"/>
          <w:color w:val="000000"/>
          <w:sz w:val="16"/>
          <w:szCs w:val="16"/>
        </w:rPr>
        <w:t>Sj.Bilogora</w:t>
      </w:r>
      <w:proofErr w:type="spellEnd"/>
      <w:r>
        <w:rPr>
          <w:rFonts w:ascii="Arial" w:hAnsi="Arial" w:cs="Arial"/>
          <w:color w:val="000000"/>
          <w:sz w:val="16"/>
          <w:szCs w:val="16"/>
        </w:rPr>
        <w:t>- projekti</w:t>
      </w:r>
      <w:r>
        <w:rPr>
          <w:rFonts w:ascii="Arial" w:hAnsi="Arial" w:cs="Arial"/>
          <w:sz w:val="24"/>
          <w:szCs w:val="24"/>
        </w:rPr>
        <w:tab/>
      </w:r>
      <w:r>
        <w:rPr>
          <w:rFonts w:ascii="Arial" w:hAnsi="Arial" w:cs="Arial"/>
          <w:color w:val="000000"/>
          <w:sz w:val="16"/>
          <w:szCs w:val="16"/>
        </w:rPr>
        <w:t>11.000,00</w:t>
      </w:r>
      <w:r>
        <w:rPr>
          <w:rFonts w:ascii="Arial" w:hAnsi="Arial" w:cs="Arial"/>
          <w:sz w:val="24"/>
          <w:szCs w:val="24"/>
        </w:rPr>
        <w:tab/>
      </w:r>
      <w:r>
        <w:rPr>
          <w:rFonts w:ascii="Arial" w:hAnsi="Arial" w:cs="Arial"/>
          <w:color w:val="000000"/>
          <w:sz w:val="16"/>
          <w:szCs w:val="16"/>
        </w:rPr>
        <w:t>8.073,42</w:t>
      </w:r>
      <w:r>
        <w:rPr>
          <w:rFonts w:ascii="Arial" w:hAnsi="Arial" w:cs="Arial"/>
          <w:sz w:val="24"/>
          <w:szCs w:val="24"/>
        </w:rPr>
        <w:tab/>
      </w:r>
      <w:r>
        <w:rPr>
          <w:rFonts w:ascii="Arial" w:hAnsi="Arial" w:cs="Arial"/>
          <w:b/>
          <w:bCs/>
          <w:color w:val="000000"/>
          <w:sz w:val="16"/>
          <w:szCs w:val="16"/>
        </w:rPr>
        <w:t>73,39</w:t>
      </w:r>
    </w:p>
    <w:p w14:paraId="5EC57180"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14:paraId="57A02C91" w14:textId="77777777" w:rsidR="000E4929" w:rsidRDefault="000E4929" w:rsidP="008F6157">
      <w:pPr>
        <w:widowControl w:val="0"/>
        <w:tabs>
          <w:tab w:val="left" w:pos="90"/>
          <w:tab w:val="left" w:pos="1136"/>
          <w:tab w:val="right" w:pos="10268"/>
          <w:tab w:val="right" w:pos="12017"/>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6  -  -   </w:t>
      </w:r>
      <w:r>
        <w:rPr>
          <w:rFonts w:ascii="Arial" w:hAnsi="Arial" w:cs="Arial"/>
          <w:sz w:val="24"/>
          <w:szCs w:val="24"/>
        </w:rPr>
        <w:tab/>
      </w:r>
      <w:r>
        <w:rPr>
          <w:rFonts w:ascii="Arial" w:hAnsi="Arial" w:cs="Arial"/>
          <w:b/>
          <w:bCs/>
          <w:color w:val="000000"/>
          <w:sz w:val="16"/>
          <w:szCs w:val="16"/>
        </w:rPr>
        <w:t>PRIHODI POSLOVANJA</w:t>
      </w:r>
      <w:r>
        <w:rPr>
          <w:rFonts w:ascii="Arial" w:hAnsi="Arial" w:cs="Arial"/>
          <w:sz w:val="24"/>
          <w:szCs w:val="24"/>
        </w:rPr>
        <w:tab/>
      </w:r>
      <w:r>
        <w:rPr>
          <w:rFonts w:ascii="Arial" w:hAnsi="Arial" w:cs="Arial"/>
          <w:color w:val="000000"/>
          <w:sz w:val="16"/>
          <w:szCs w:val="16"/>
        </w:rPr>
        <w:t>1.221.100,00</w:t>
      </w:r>
      <w:r>
        <w:rPr>
          <w:rFonts w:ascii="Arial" w:hAnsi="Arial" w:cs="Arial"/>
          <w:sz w:val="24"/>
          <w:szCs w:val="24"/>
        </w:rPr>
        <w:tab/>
      </w:r>
      <w:r>
        <w:rPr>
          <w:rFonts w:ascii="Arial" w:hAnsi="Arial" w:cs="Arial"/>
          <w:color w:val="000000"/>
          <w:sz w:val="16"/>
          <w:szCs w:val="16"/>
        </w:rPr>
        <w:t>1.211.704,04</w:t>
      </w:r>
      <w:r>
        <w:rPr>
          <w:rFonts w:ascii="Arial" w:hAnsi="Arial" w:cs="Arial"/>
          <w:sz w:val="24"/>
          <w:szCs w:val="24"/>
        </w:rPr>
        <w:tab/>
      </w:r>
      <w:r>
        <w:rPr>
          <w:rFonts w:ascii="Arial" w:hAnsi="Arial" w:cs="Arial"/>
          <w:b/>
          <w:bCs/>
          <w:color w:val="000000"/>
          <w:sz w:val="16"/>
          <w:szCs w:val="16"/>
        </w:rPr>
        <w:t>99,23</w:t>
      </w:r>
    </w:p>
    <w:p w14:paraId="36DA9430" w14:textId="77777777" w:rsidR="000E4929" w:rsidRDefault="000E4929" w:rsidP="008F6157">
      <w:pPr>
        <w:widowControl w:val="0"/>
        <w:tabs>
          <w:tab w:val="left" w:pos="90"/>
          <w:tab w:val="left" w:pos="1136"/>
          <w:tab w:val="right" w:pos="10268"/>
          <w:tab w:val="right" w:pos="1203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63 -  -   </w:t>
      </w:r>
      <w:r>
        <w:rPr>
          <w:rFonts w:ascii="Arial" w:hAnsi="Arial" w:cs="Arial"/>
          <w:sz w:val="24"/>
          <w:szCs w:val="24"/>
        </w:rPr>
        <w:tab/>
      </w:r>
      <w:r>
        <w:rPr>
          <w:rFonts w:ascii="Arial" w:hAnsi="Arial" w:cs="Arial"/>
          <w:b/>
          <w:bCs/>
          <w:color w:val="000000"/>
          <w:sz w:val="16"/>
          <w:szCs w:val="16"/>
        </w:rPr>
        <w:t>POMOĆI IZ INOZEMSTVA I OD SUBJEKATA UNUTAR OPĆEG PRORAČUNA</w:t>
      </w:r>
      <w:r>
        <w:rPr>
          <w:rFonts w:ascii="Arial" w:hAnsi="Arial" w:cs="Arial"/>
          <w:sz w:val="24"/>
          <w:szCs w:val="24"/>
        </w:rPr>
        <w:tab/>
      </w:r>
      <w:r>
        <w:rPr>
          <w:rFonts w:ascii="Arial" w:hAnsi="Arial" w:cs="Arial"/>
          <w:b/>
          <w:bCs/>
          <w:color w:val="000000"/>
          <w:sz w:val="16"/>
          <w:szCs w:val="16"/>
        </w:rPr>
        <w:t>60.000,00</w:t>
      </w:r>
      <w:r>
        <w:rPr>
          <w:rFonts w:ascii="Arial" w:hAnsi="Arial" w:cs="Arial"/>
          <w:sz w:val="24"/>
          <w:szCs w:val="24"/>
        </w:rPr>
        <w:tab/>
      </w:r>
      <w:r>
        <w:rPr>
          <w:rFonts w:ascii="Arial" w:hAnsi="Arial" w:cs="Arial"/>
          <w:b/>
          <w:bCs/>
          <w:color w:val="000000"/>
          <w:sz w:val="16"/>
          <w:szCs w:val="16"/>
        </w:rPr>
        <w:t>58.773,26</w:t>
      </w:r>
      <w:r>
        <w:rPr>
          <w:rFonts w:ascii="Arial" w:hAnsi="Arial" w:cs="Arial"/>
          <w:sz w:val="24"/>
          <w:szCs w:val="24"/>
        </w:rPr>
        <w:tab/>
      </w:r>
      <w:r>
        <w:rPr>
          <w:rFonts w:ascii="Arial" w:hAnsi="Arial" w:cs="Arial"/>
          <w:b/>
          <w:bCs/>
          <w:color w:val="000000"/>
          <w:sz w:val="16"/>
          <w:szCs w:val="16"/>
        </w:rPr>
        <w:t>97,96</w:t>
      </w:r>
    </w:p>
    <w:p w14:paraId="7A73C349" w14:textId="77777777" w:rsidR="000E4929" w:rsidRDefault="000E4929" w:rsidP="008F6157">
      <w:pPr>
        <w:widowControl w:val="0"/>
        <w:tabs>
          <w:tab w:val="left" w:pos="90"/>
          <w:tab w:val="left" w:pos="1136"/>
          <w:tab w:val="right" w:pos="10268"/>
          <w:tab w:val="right" w:pos="1203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634-  -   </w:t>
      </w:r>
      <w:r>
        <w:rPr>
          <w:rFonts w:ascii="Arial" w:hAnsi="Arial" w:cs="Arial"/>
          <w:sz w:val="24"/>
          <w:szCs w:val="24"/>
        </w:rPr>
        <w:tab/>
      </w:r>
      <w:r>
        <w:rPr>
          <w:rFonts w:ascii="Arial" w:hAnsi="Arial" w:cs="Arial"/>
          <w:color w:val="000000"/>
          <w:sz w:val="16"/>
          <w:szCs w:val="16"/>
        </w:rPr>
        <w:t>POMOĆI OD IZVANPROR.KORISNIKA</w:t>
      </w:r>
      <w:r>
        <w:rPr>
          <w:rFonts w:ascii="Arial" w:hAnsi="Arial" w:cs="Arial"/>
          <w:sz w:val="24"/>
          <w:szCs w:val="24"/>
        </w:rPr>
        <w:tab/>
      </w:r>
      <w:r>
        <w:rPr>
          <w:rFonts w:ascii="Arial" w:hAnsi="Arial" w:cs="Arial"/>
          <w:color w:val="000000"/>
          <w:sz w:val="16"/>
          <w:szCs w:val="16"/>
        </w:rPr>
        <w:t>60.000,00</w:t>
      </w:r>
      <w:r>
        <w:rPr>
          <w:rFonts w:ascii="Arial" w:hAnsi="Arial" w:cs="Arial"/>
          <w:sz w:val="24"/>
          <w:szCs w:val="24"/>
        </w:rPr>
        <w:tab/>
      </w:r>
      <w:r>
        <w:rPr>
          <w:rFonts w:ascii="Arial" w:hAnsi="Arial" w:cs="Arial"/>
          <w:color w:val="000000"/>
          <w:sz w:val="16"/>
          <w:szCs w:val="16"/>
        </w:rPr>
        <w:t>58.773,26</w:t>
      </w:r>
      <w:r>
        <w:rPr>
          <w:rFonts w:ascii="Arial" w:hAnsi="Arial" w:cs="Arial"/>
          <w:sz w:val="24"/>
          <w:szCs w:val="24"/>
        </w:rPr>
        <w:tab/>
      </w:r>
      <w:r>
        <w:rPr>
          <w:rFonts w:ascii="Arial" w:hAnsi="Arial" w:cs="Arial"/>
          <w:b/>
          <w:bCs/>
          <w:color w:val="000000"/>
          <w:sz w:val="16"/>
          <w:szCs w:val="16"/>
        </w:rPr>
        <w:t>97,96</w:t>
      </w:r>
    </w:p>
    <w:p w14:paraId="4617BD28" w14:textId="77777777" w:rsidR="000E4929" w:rsidRDefault="000E4929" w:rsidP="008F6157">
      <w:pPr>
        <w:widowControl w:val="0"/>
        <w:tabs>
          <w:tab w:val="left" w:pos="90"/>
          <w:tab w:val="left" w:pos="1136"/>
          <w:tab w:val="right" w:pos="10268"/>
          <w:tab w:val="right" w:pos="1203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634-14-1  </w:t>
      </w:r>
      <w:r>
        <w:rPr>
          <w:rFonts w:ascii="Arial" w:hAnsi="Arial" w:cs="Arial"/>
          <w:sz w:val="24"/>
          <w:szCs w:val="24"/>
        </w:rPr>
        <w:tab/>
      </w:r>
      <w:r>
        <w:rPr>
          <w:rFonts w:ascii="Arial" w:hAnsi="Arial" w:cs="Arial"/>
          <w:color w:val="000000"/>
          <w:sz w:val="16"/>
          <w:szCs w:val="16"/>
        </w:rPr>
        <w:t>Javni radovi</w:t>
      </w:r>
      <w:r>
        <w:rPr>
          <w:rFonts w:ascii="Arial" w:hAnsi="Arial" w:cs="Arial"/>
          <w:sz w:val="24"/>
          <w:szCs w:val="24"/>
        </w:rPr>
        <w:tab/>
      </w:r>
      <w:r>
        <w:rPr>
          <w:rFonts w:ascii="Arial" w:hAnsi="Arial" w:cs="Arial"/>
          <w:color w:val="000000"/>
          <w:sz w:val="16"/>
          <w:szCs w:val="16"/>
        </w:rPr>
        <w:t>60.000,00</w:t>
      </w:r>
      <w:r>
        <w:rPr>
          <w:rFonts w:ascii="Arial" w:hAnsi="Arial" w:cs="Arial"/>
          <w:sz w:val="24"/>
          <w:szCs w:val="24"/>
        </w:rPr>
        <w:tab/>
      </w:r>
      <w:r>
        <w:rPr>
          <w:rFonts w:ascii="Arial" w:hAnsi="Arial" w:cs="Arial"/>
          <w:color w:val="000000"/>
          <w:sz w:val="16"/>
          <w:szCs w:val="16"/>
        </w:rPr>
        <w:t>58.773,26</w:t>
      </w:r>
      <w:r>
        <w:rPr>
          <w:rFonts w:ascii="Arial" w:hAnsi="Arial" w:cs="Arial"/>
          <w:sz w:val="24"/>
          <w:szCs w:val="24"/>
        </w:rPr>
        <w:tab/>
      </w:r>
      <w:r>
        <w:rPr>
          <w:rFonts w:ascii="Arial" w:hAnsi="Arial" w:cs="Arial"/>
          <w:b/>
          <w:bCs/>
          <w:color w:val="000000"/>
          <w:sz w:val="16"/>
          <w:szCs w:val="16"/>
        </w:rPr>
        <w:t>97,96</w:t>
      </w:r>
    </w:p>
    <w:p w14:paraId="17C08844" w14:textId="77777777" w:rsidR="000E4929" w:rsidRDefault="000E4929" w:rsidP="008F6157">
      <w:pPr>
        <w:widowControl w:val="0"/>
        <w:tabs>
          <w:tab w:val="left" w:pos="90"/>
          <w:tab w:val="left" w:pos="1136"/>
          <w:tab w:val="right" w:pos="10268"/>
          <w:tab w:val="right" w:pos="1203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65 -  -   </w:t>
      </w:r>
      <w:r>
        <w:rPr>
          <w:rFonts w:ascii="Arial" w:hAnsi="Arial" w:cs="Arial"/>
          <w:sz w:val="24"/>
          <w:szCs w:val="24"/>
        </w:rPr>
        <w:tab/>
      </w:r>
      <w:r>
        <w:rPr>
          <w:rFonts w:ascii="Arial" w:hAnsi="Arial" w:cs="Arial"/>
          <w:b/>
          <w:bCs/>
          <w:color w:val="000000"/>
          <w:sz w:val="16"/>
          <w:szCs w:val="16"/>
        </w:rPr>
        <w:t>PRIHODI PO POSEBNIM PROPISIMA I ADMINISTRACIJE</w:t>
      </w:r>
      <w:r>
        <w:rPr>
          <w:rFonts w:ascii="Arial" w:hAnsi="Arial" w:cs="Arial"/>
          <w:sz w:val="24"/>
          <w:szCs w:val="24"/>
        </w:rPr>
        <w:tab/>
      </w:r>
      <w:r>
        <w:rPr>
          <w:rFonts w:ascii="Arial" w:hAnsi="Arial" w:cs="Arial"/>
          <w:b/>
          <w:bCs/>
          <w:color w:val="000000"/>
          <w:sz w:val="16"/>
          <w:szCs w:val="16"/>
        </w:rPr>
        <w:t>1.161.100,00</w:t>
      </w:r>
      <w:r>
        <w:rPr>
          <w:rFonts w:ascii="Arial" w:hAnsi="Arial" w:cs="Arial"/>
          <w:sz w:val="24"/>
          <w:szCs w:val="24"/>
        </w:rPr>
        <w:tab/>
      </w:r>
      <w:r>
        <w:rPr>
          <w:rFonts w:ascii="Arial" w:hAnsi="Arial" w:cs="Arial"/>
          <w:b/>
          <w:bCs/>
          <w:color w:val="000000"/>
          <w:sz w:val="16"/>
          <w:szCs w:val="16"/>
        </w:rPr>
        <w:t>1.152.930,78</w:t>
      </w:r>
      <w:r>
        <w:rPr>
          <w:rFonts w:ascii="Arial" w:hAnsi="Arial" w:cs="Arial"/>
          <w:sz w:val="24"/>
          <w:szCs w:val="24"/>
        </w:rPr>
        <w:tab/>
      </w:r>
      <w:r>
        <w:rPr>
          <w:rFonts w:ascii="Arial" w:hAnsi="Arial" w:cs="Arial"/>
          <w:b/>
          <w:bCs/>
          <w:color w:val="000000"/>
          <w:sz w:val="16"/>
          <w:szCs w:val="16"/>
        </w:rPr>
        <w:t>99,30</w:t>
      </w:r>
    </w:p>
    <w:p w14:paraId="50385F49" w14:textId="77777777" w:rsidR="000E4929" w:rsidRDefault="000E4929" w:rsidP="008F6157">
      <w:pPr>
        <w:widowControl w:val="0"/>
        <w:tabs>
          <w:tab w:val="left" w:pos="90"/>
          <w:tab w:val="left" w:pos="1136"/>
          <w:tab w:val="right" w:pos="10268"/>
          <w:tab w:val="right" w:pos="1203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652-  -   </w:t>
      </w:r>
      <w:r>
        <w:rPr>
          <w:rFonts w:ascii="Arial" w:hAnsi="Arial" w:cs="Arial"/>
          <w:sz w:val="24"/>
          <w:szCs w:val="24"/>
        </w:rPr>
        <w:tab/>
      </w:r>
      <w:r>
        <w:rPr>
          <w:rFonts w:ascii="Arial" w:hAnsi="Arial" w:cs="Arial"/>
          <w:color w:val="000000"/>
          <w:sz w:val="16"/>
          <w:szCs w:val="16"/>
        </w:rPr>
        <w:t>PRIHODI PO POSEBNIM PROPISIMA</w:t>
      </w:r>
      <w:r>
        <w:rPr>
          <w:rFonts w:ascii="Arial" w:hAnsi="Arial" w:cs="Arial"/>
          <w:sz w:val="24"/>
          <w:szCs w:val="24"/>
        </w:rPr>
        <w:tab/>
      </w:r>
      <w:r>
        <w:rPr>
          <w:rFonts w:ascii="Arial" w:hAnsi="Arial" w:cs="Arial"/>
          <w:color w:val="000000"/>
          <w:sz w:val="16"/>
          <w:szCs w:val="16"/>
        </w:rPr>
        <w:t>825.300,00</w:t>
      </w:r>
      <w:r>
        <w:rPr>
          <w:rFonts w:ascii="Arial" w:hAnsi="Arial" w:cs="Arial"/>
          <w:sz w:val="24"/>
          <w:szCs w:val="24"/>
        </w:rPr>
        <w:tab/>
      </w:r>
      <w:r>
        <w:rPr>
          <w:rFonts w:ascii="Arial" w:hAnsi="Arial" w:cs="Arial"/>
          <w:color w:val="000000"/>
          <w:sz w:val="16"/>
          <w:szCs w:val="16"/>
        </w:rPr>
        <w:t>824.745,93</w:t>
      </w:r>
      <w:r>
        <w:rPr>
          <w:rFonts w:ascii="Arial" w:hAnsi="Arial" w:cs="Arial"/>
          <w:sz w:val="24"/>
          <w:szCs w:val="24"/>
        </w:rPr>
        <w:tab/>
      </w:r>
      <w:r>
        <w:rPr>
          <w:rFonts w:ascii="Arial" w:hAnsi="Arial" w:cs="Arial"/>
          <w:b/>
          <w:bCs/>
          <w:color w:val="000000"/>
          <w:sz w:val="16"/>
          <w:szCs w:val="16"/>
        </w:rPr>
        <w:t>99,93</w:t>
      </w:r>
    </w:p>
    <w:p w14:paraId="1DAC5168" w14:textId="77777777" w:rsidR="000E4929" w:rsidRDefault="000E4929" w:rsidP="008F6157">
      <w:pPr>
        <w:widowControl w:val="0"/>
        <w:tabs>
          <w:tab w:val="left" w:pos="90"/>
          <w:tab w:val="left" w:pos="1136"/>
          <w:tab w:val="right" w:pos="10268"/>
          <w:tab w:val="right" w:pos="1203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652-21-   </w:t>
      </w:r>
      <w:r>
        <w:rPr>
          <w:rFonts w:ascii="Arial" w:hAnsi="Arial" w:cs="Arial"/>
          <w:sz w:val="24"/>
          <w:szCs w:val="24"/>
        </w:rPr>
        <w:tab/>
      </w:r>
      <w:r>
        <w:rPr>
          <w:rFonts w:ascii="Arial" w:hAnsi="Arial" w:cs="Arial"/>
          <w:color w:val="000000"/>
          <w:sz w:val="16"/>
          <w:szCs w:val="16"/>
        </w:rPr>
        <w:t>Vodni doprinos</w:t>
      </w:r>
      <w:r>
        <w:rPr>
          <w:rFonts w:ascii="Arial" w:hAnsi="Arial" w:cs="Arial"/>
          <w:sz w:val="24"/>
          <w:szCs w:val="24"/>
        </w:rPr>
        <w:tab/>
      </w:r>
      <w:r>
        <w:rPr>
          <w:rFonts w:ascii="Arial" w:hAnsi="Arial" w:cs="Arial"/>
          <w:color w:val="000000"/>
          <w:sz w:val="16"/>
          <w:szCs w:val="16"/>
        </w:rPr>
        <w:t>1.300,00</w:t>
      </w:r>
      <w:r>
        <w:rPr>
          <w:rFonts w:ascii="Arial" w:hAnsi="Arial" w:cs="Arial"/>
          <w:sz w:val="24"/>
          <w:szCs w:val="24"/>
        </w:rPr>
        <w:tab/>
      </w:r>
      <w:r>
        <w:rPr>
          <w:rFonts w:ascii="Arial" w:hAnsi="Arial" w:cs="Arial"/>
          <w:color w:val="000000"/>
          <w:sz w:val="16"/>
          <w:szCs w:val="16"/>
        </w:rPr>
        <w:t>1.202,27</w:t>
      </w:r>
      <w:r>
        <w:rPr>
          <w:rFonts w:ascii="Arial" w:hAnsi="Arial" w:cs="Arial"/>
          <w:sz w:val="24"/>
          <w:szCs w:val="24"/>
        </w:rPr>
        <w:tab/>
      </w:r>
      <w:r>
        <w:rPr>
          <w:rFonts w:ascii="Arial" w:hAnsi="Arial" w:cs="Arial"/>
          <w:b/>
          <w:bCs/>
          <w:color w:val="000000"/>
          <w:sz w:val="16"/>
          <w:szCs w:val="16"/>
        </w:rPr>
        <w:t>92,48</w:t>
      </w:r>
    </w:p>
    <w:p w14:paraId="76BBCD1B" w14:textId="77777777" w:rsidR="000E4929" w:rsidRDefault="000E4929" w:rsidP="008F6157">
      <w:pPr>
        <w:widowControl w:val="0"/>
        <w:tabs>
          <w:tab w:val="left" w:pos="90"/>
          <w:tab w:val="left" w:pos="1136"/>
          <w:tab w:val="right" w:pos="10268"/>
          <w:tab w:val="right" w:pos="1203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652-41-   </w:t>
      </w:r>
      <w:r>
        <w:rPr>
          <w:rFonts w:ascii="Arial" w:hAnsi="Arial" w:cs="Arial"/>
          <w:sz w:val="24"/>
          <w:szCs w:val="24"/>
        </w:rPr>
        <w:tab/>
      </w:r>
      <w:r>
        <w:rPr>
          <w:rFonts w:ascii="Arial" w:hAnsi="Arial" w:cs="Arial"/>
          <w:color w:val="000000"/>
          <w:sz w:val="16"/>
          <w:szCs w:val="16"/>
        </w:rPr>
        <w:t>7714 ŠUMSKI DOPRINOS - HRVATSKE ŠUME</w:t>
      </w:r>
      <w:r>
        <w:rPr>
          <w:rFonts w:ascii="Arial" w:hAnsi="Arial" w:cs="Arial"/>
          <w:sz w:val="24"/>
          <w:szCs w:val="24"/>
        </w:rPr>
        <w:tab/>
      </w:r>
      <w:r>
        <w:rPr>
          <w:rFonts w:ascii="Arial" w:hAnsi="Arial" w:cs="Arial"/>
          <w:color w:val="000000"/>
          <w:sz w:val="16"/>
          <w:szCs w:val="16"/>
        </w:rPr>
        <w:t>824.000,00</w:t>
      </w:r>
      <w:r>
        <w:rPr>
          <w:rFonts w:ascii="Arial" w:hAnsi="Arial" w:cs="Arial"/>
          <w:sz w:val="24"/>
          <w:szCs w:val="24"/>
        </w:rPr>
        <w:tab/>
      </w:r>
      <w:r>
        <w:rPr>
          <w:rFonts w:ascii="Arial" w:hAnsi="Arial" w:cs="Arial"/>
          <w:color w:val="000000"/>
          <w:sz w:val="16"/>
          <w:szCs w:val="16"/>
        </w:rPr>
        <w:t>823.543,66</w:t>
      </w:r>
      <w:r>
        <w:rPr>
          <w:rFonts w:ascii="Arial" w:hAnsi="Arial" w:cs="Arial"/>
          <w:sz w:val="24"/>
          <w:szCs w:val="24"/>
        </w:rPr>
        <w:tab/>
      </w:r>
      <w:r>
        <w:rPr>
          <w:rFonts w:ascii="Arial" w:hAnsi="Arial" w:cs="Arial"/>
          <w:b/>
          <w:bCs/>
          <w:color w:val="000000"/>
          <w:sz w:val="16"/>
          <w:szCs w:val="16"/>
        </w:rPr>
        <w:t>99,94</w:t>
      </w:r>
    </w:p>
    <w:p w14:paraId="1DB88C35" w14:textId="77777777" w:rsidR="000E4929" w:rsidRDefault="000E4929" w:rsidP="008F6157">
      <w:pPr>
        <w:widowControl w:val="0"/>
        <w:tabs>
          <w:tab w:val="left" w:pos="90"/>
          <w:tab w:val="left" w:pos="1136"/>
          <w:tab w:val="right" w:pos="10268"/>
          <w:tab w:val="right" w:pos="1203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653-  -   </w:t>
      </w:r>
      <w:r>
        <w:rPr>
          <w:rFonts w:ascii="Arial" w:hAnsi="Arial" w:cs="Arial"/>
          <w:sz w:val="24"/>
          <w:szCs w:val="24"/>
        </w:rPr>
        <w:tab/>
      </w:r>
      <w:r>
        <w:rPr>
          <w:rFonts w:ascii="Arial" w:hAnsi="Arial" w:cs="Arial"/>
          <w:color w:val="000000"/>
          <w:sz w:val="16"/>
          <w:szCs w:val="16"/>
        </w:rPr>
        <w:t>KOMUNALNI DOPRINOSI I NAKNADE</w:t>
      </w:r>
      <w:r>
        <w:rPr>
          <w:rFonts w:ascii="Arial" w:hAnsi="Arial" w:cs="Arial"/>
          <w:sz w:val="24"/>
          <w:szCs w:val="24"/>
        </w:rPr>
        <w:tab/>
      </w:r>
      <w:r>
        <w:rPr>
          <w:rFonts w:ascii="Arial" w:hAnsi="Arial" w:cs="Arial"/>
          <w:color w:val="000000"/>
          <w:sz w:val="16"/>
          <w:szCs w:val="16"/>
        </w:rPr>
        <w:t>335.800,00</w:t>
      </w:r>
      <w:r>
        <w:rPr>
          <w:rFonts w:ascii="Arial" w:hAnsi="Arial" w:cs="Arial"/>
          <w:sz w:val="24"/>
          <w:szCs w:val="24"/>
        </w:rPr>
        <w:tab/>
      </w:r>
      <w:r>
        <w:rPr>
          <w:rFonts w:ascii="Arial" w:hAnsi="Arial" w:cs="Arial"/>
          <w:color w:val="000000"/>
          <w:sz w:val="16"/>
          <w:szCs w:val="16"/>
        </w:rPr>
        <w:t>328.184,85</w:t>
      </w:r>
      <w:r>
        <w:rPr>
          <w:rFonts w:ascii="Arial" w:hAnsi="Arial" w:cs="Arial"/>
          <w:sz w:val="24"/>
          <w:szCs w:val="24"/>
        </w:rPr>
        <w:tab/>
      </w:r>
      <w:r>
        <w:rPr>
          <w:rFonts w:ascii="Arial" w:hAnsi="Arial" w:cs="Arial"/>
          <w:b/>
          <w:bCs/>
          <w:color w:val="000000"/>
          <w:sz w:val="16"/>
          <w:szCs w:val="16"/>
        </w:rPr>
        <w:t>97,73</w:t>
      </w:r>
    </w:p>
    <w:p w14:paraId="4BE7896C" w14:textId="77777777" w:rsidR="000E4929" w:rsidRDefault="000E4929" w:rsidP="008F6157">
      <w:pPr>
        <w:widowControl w:val="0"/>
        <w:tabs>
          <w:tab w:val="left" w:pos="90"/>
          <w:tab w:val="left" w:pos="1136"/>
          <w:tab w:val="right" w:pos="10268"/>
          <w:tab w:val="right" w:pos="1203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653-21-1  </w:t>
      </w:r>
      <w:r>
        <w:rPr>
          <w:rFonts w:ascii="Arial" w:hAnsi="Arial" w:cs="Arial"/>
          <w:sz w:val="24"/>
          <w:szCs w:val="24"/>
        </w:rPr>
        <w:tab/>
      </w:r>
      <w:r>
        <w:rPr>
          <w:rFonts w:ascii="Arial" w:hAnsi="Arial" w:cs="Arial"/>
          <w:color w:val="000000"/>
          <w:sz w:val="16"/>
          <w:szCs w:val="16"/>
        </w:rPr>
        <w:t>Komunalna naknada-PRAVNI</w:t>
      </w:r>
      <w:r>
        <w:rPr>
          <w:rFonts w:ascii="Arial" w:hAnsi="Arial" w:cs="Arial"/>
          <w:sz w:val="24"/>
          <w:szCs w:val="24"/>
        </w:rPr>
        <w:tab/>
      </w:r>
      <w:r>
        <w:rPr>
          <w:rFonts w:ascii="Arial" w:hAnsi="Arial" w:cs="Arial"/>
          <w:color w:val="000000"/>
          <w:sz w:val="16"/>
          <w:szCs w:val="16"/>
        </w:rPr>
        <w:t>230.000,00</w:t>
      </w:r>
      <w:r>
        <w:rPr>
          <w:rFonts w:ascii="Arial" w:hAnsi="Arial" w:cs="Arial"/>
          <w:sz w:val="24"/>
          <w:szCs w:val="24"/>
        </w:rPr>
        <w:tab/>
      </w:r>
      <w:r>
        <w:rPr>
          <w:rFonts w:ascii="Arial" w:hAnsi="Arial" w:cs="Arial"/>
          <w:color w:val="000000"/>
          <w:sz w:val="16"/>
          <w:szCs w:val="16"/>
        </w:rPr>
        <w:t>222.510,53</w:t>
      </w:r>
      <w:r>
        <w:rPr>
          <w:rFonts w:ascii="Arial" w:hAnsi="Arial" w:cs="Arial"/>
          <w:sz w:val="24"/>
          <w:szCs w:val="24"/>
        </w:rPr>
        <w:tab/>
      </w:r>
      <w:r>
        <w:rPr>
          <w:rFonts w:ascii="Arial" w:hAnsi="Arial" w:cs="Arial"/>
          <w:b/>
          <w:bCs/>
          <w:color w:val="000000"/>
          <w:sz w:val="16"/>
          <w:szCs w:val="16"/>
        </w:rPr>
        <w:t>96,74</w:t>
      </w:r>
    </w:p>
    <w:p w14:paraId="0C8FC89B" w14:textId="77777777" w:rsidR="000E4929" w:rsidRDefault="000E4929" w:rsidP="008F6157">
      <w:pPr>
        <w:widowControl w:val="0"/>
        <w:tabs>
          <w:tab w:val="left" w:pos="90"/>
          <w:tab w:val="left" w:pos="1136"/>
          <w:tab w:val="right" w:pos="10268"/>
          <w:tab w:val="right" w:pos="1203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653-21-2  </w:t>
      </w:r>
      <w:r>
        <w:rPr>
          <w:rFonts w:ascii="Arial" w:hAnsi="Arial" w:cs="Arial"/>
          <w:sz w:val="24"/>
          <w:szCs w:val="24"/>
        </w:rPr>
        <w:tab/>
      </w:r>
      <w:r>
        <w:rPr>
          <w:rFonts w:ascii="Arial" w:hAnsi="Arial" w:cs="Arial"/>
          <w:color w:val="000000"/>
          <w:sz w:val="16"/>
          <w:szCs w:val="16"/>
        </w:rPr>
        <w:t>Komunalna naknada- MJEŠTANI</w:t>
      </w:r>
      <w:r>
        <w:rPr>
          <w:rFonts w:ascii="Arial" w:hAnsi="Arial" w:cs="Arial"/>
          <w:sz w:val="24"/>
          <w:szCs w:val="24"/>
        </w:rPr>
        <w:tab/>
      </w:r>
      <w:r>
        <w:rPr>
          <w:rFonts w:ascii="Arial" w:hAnsi="Arial" w:cs="Arial"/>
          <w:color w:val="000000"/>
          <w:sz w:val="16"/>
          <w:szCs w:val="16"/>
        </w:rPr>
        <w:t>80.000,00</w:t>
      </w:r>
      <w:r>
        <w:rPr>
          <w:rFonts w:ascii="Arial" w:hAnsi="Arial" w:cs="Arial"/>
          <w:sz w:val="24"/>
          <w:szCs w:val="24"/>
        </w:rPr>
        <w:tab/>
      </w:r>
      <w:r>
        <w:rPr>
          <w:rFonts w:ascii="Arial" w:hAnsi="Arial" w:cs="Arial"/>
          <w:color w:val="000000"/>
          <w:sz w:val="16"/>
          <w:szCs w:val="16"/>
        </w:rPr>
        <w:t>79.824,00</w:t>
      </w:r>
      <w:r>
        <w:rPr>
          <w:rFonts w:ascii="Arial" w:hAnsi="Arial" w:cs="Arial"/>
          <w:sz w:val="24"/>
          <w:szCs w:val="24"/>
        </w:rPr>
        <w:tab/>
      </w:r>
      <w:r>
        <w:rPr>
          <w:rFonts w:ascii="Arial" w:hAnsi="Arial" w:cs="Arial"/>
          <w:b/>
          <w:bCs/>
          <w:color w:val="000000"/>
          <w:sz w:val="16"/>
          <w:szCs w:val="16"/>
        </w:rPr>
        <w:t>99,78</w:t>
      </w:r>
    </w:p>
    <w:p w14:paraId="030FAA05" w14:textId="77777777" w:rsidR="000E4929" w:rsidRDefault="000E4929" w:rsidP="008F6157">
      <w:pPr>
        <w:widowControl w:val="0"/>
        <w:tabs>
          <w:tab w:val="left" w:pos="90"/>
          <w:tab w:val="left" w:pos="1136"/>
          <w:tab w:val="right" w:pos="10268"/>
          <w:tab w:val="right" w:pos="1203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653-31-1  </w:t>
      </w:r>
      <w:r>
        <w:rPr>
          <w:rFonts w:ascii="Arial" w:hAnsi="Arial" w:cs="Arial"/>
          <w:sz w:val="24"/>
          <w:szCs w:val="24"/>
        </w:rPr>
        <w:tab/>
      </w:r>
      <w:r>
        <w:rPr>
          <w:rFonts w:ascii="Arial" w:hAnsi="Arial" w:cs="Arial"/>
          <w:color w:val="000000"/>
          <w:sz w:val="16"/>
          <w:szCs w:val="16"/>
        </w:rPr>
        <w:t>Vodovod- PRIKLJUČAK</w:t>
      </w:r>
      <w:r>
        <w:rPr>
          <w:rFonts w:ascii="Arial" w:hAnsi="Arial" w:cs="Arial"/>
          <w:sz w:val="24"/>
          <w:szCs w:val="24"/>
        </w:rPr>
        <w:tab/>
      </w:r>
      <w:r>
        <w:rPr>
          <w:rFonts w:ascii="Arial" w:hAnsi="Arial" w:cs="Arial"/>
          <w:color w:val="000000"/>
          <w:sz w:val="16"/>
          <w:szCs w:val="16"/>
        </w:rPr>
        <w:t>22.000,00</w:t>
      </w:r>
      <w:r>
        <w:rPr>
          <w:rFonts w:ascii="Arial" w:hAnsi="Arial" w:cs="Arial"/>
          <w:sz w:val="24"/>
          <w:szCs w:val="24"/>
        </w:rPr>
        <w:tab/>
      </w:r>
      <w:r>
        <w:rPr>
          <w:rFonts w:ascii="Arial" w:hAnsi="Arial" w:cs="Arial"/>
          <w:color w:val="000000"/>
          <w:sz w:val="16"/>
          <w:szCs w:val="16"/>
        </w:rPr>
        <w:t>22.117,00</w:t>
      </w:r>
      <w:r>
        <w:rPr>
          <w:rFonts w:ascii="Arial" w:hAnsi="Arial" w:cs="Arial"/>
          <w:sz w:val="24"/>
          <w:szCs w:val="24"/>
        </w:rPr>
        <w:tab/>
      </w:r>
      <w:r>
        <w:rPr>
          <w:rFonts w:ascii="Arial" w:hAnsi="Arial" w:cs="Arial"/>
          <w:b/>
          <w:bCs/>
          <w:color w:val="000000"/>
          <w:sz w:val="16"/>
          <w:szCs w:val="16"/>
        </w:rPr>
        <w:t>100,53</w:t>
      </w:r>
    </w:p>
    <w:p w14:paraId="0AFA2EC7" w14:textId="77777777" w:rsidR="000E4929" w:rsidRDefault="000E4929" w:rsidP="008F6157">
      <w:pPr>
        <w:widowControl w:val="0"/>
        <w:tabs>
          <w:tab w:val="left" w:pos="12245"/>
        </w:tabs>
        <w:autoSpaceDE w:val="0"/>
        <w:autoSpaceDN w:val="0"/>
        <w:adjustRightInd w:val="0"/>
        <w:rPr>
          <w:rFonts w:ascii="Arial" w:hAnsi="Arial" w:cs="Arial"/>
          <w:color w:val="000000"/>
          <w:sz w:val="21"/>
          <w:szCs w:val="21"/>
        </w:rPr>
      </w:pPr>
      <w:r>
        <w:rPr>
          <w:rFonts w:ascii="Arial" w:hAnsi="Arial" w:cs="Arial"/>
          <w:sz w:val="24"/>
          <w:szCs w:val="24"/>
        </w:rPr>
        <w:tab/>
      </w:r>
    </w:p>
    <w:p w14:paraId="3AE13B2C" w14:textId="77777777" w:rsidR="000E4929" w:rsidRPr="008F6157" w:rsidRDefault="000E4929" w:rsidP="008F6157">
      <w:pPr>
        <w:widowControl w:val="0"/>
        <w:tabs>
          <w:tab w:val="right" w:pos="1980"/>
          <w:tab w:val="left" w:pos="2143"/>
        </w:tabs>
        <w:autoSpaceDE w:val="0"/>
        <w:autoSpaceDN w:val="0"/>
        <w:adjustRightInd w:val="0"/>
        <w:rPr>
          <w:rFonts w:ascii="Arial" w:hAnsi="Arial" w:cs="Arial"/>
          <w:b/>
          <w:bCs/>
          <w:color w:val="000000"/>
          <w:sz w:val="16"/>
          <w:szCs w:val="16"/>
        </w:rPr>
      </w:pPr>
      <w:r>
        <w:rPr>
          <w:rFonts w:ascii="Arial" w:hAnsi="Arial" w:cs="Arial"/>
          <w:sz w:val="24"/>
          <w:szCs w:val="24"/>
        </w:rPr>
        <w:br w:type="page"/>
      </w:r>
      <w:r w:rsidRPr="008F6157">
        <w:rPr>
          <w:rFonts w:ascii="Arial" w:hAnsi="Arial" w:cs="Arial"/>
          <w:sz w:val="16"/>
          <w:szCs w:val="16"/>
        </w:rPr>
        <w:lastRenderedPageBreak/>
        <w:tab/>
      </w:r>
      <w:r w:rsidRPr="008F6157">
        <w:rPr>
          <w:rFonts w:ascii="Arial" w:hAnsi="Arial" w:cs="Arial"/>
          <w:b/>
          <w:bCs/>
          <w:color w:val="000000"/>
          <w:sz w:val="16"/>
          <w:szCs w:val="16"/>
        </w:rPr>
        <w:t>Korisnik proračuna:</w:t>
      </w:r>
      <w:r w:rsidRPr="008F6157">
        <w:rPr>
          <w:rFonts w:ascii="Arial" w:hAnsi="Arial" w:cs="Arial"/>
          <w:sz w:val="16"/>
          <w:szCs w:val="16"/>
        </w:rPr>
        <w:tab/>
      </w:r>
      <w:r w:rsidRPr="008F6157">
        <w:rPr>
          <w:rFonts w:ascii="Arial" w:hAnsi="Arial" w:cs="Arial"/>
          <w:b/>
          <w:bCs/>
          <w:color w:val="000000"/>
          <w:sz w:val="16"/>
          <w:szCs w:val="16"/>
        </w:rPr>
        <w:t>OPĆINA ŠANDROVAC 2020</w:t>
      </w:r>
    </w:p>
    <w:p w14:paraId="6DA7DE44" w14:textId="77777777" w:rsidR="000E4929" w:rsidRPr="008F6157" w:rsidRDefault="000E4929" w:rsidP="008F6157">
      <w:pPr>
        <w:widowControl w:val="0"/>
        <w:tabs>
          <w:tab w:val="left" w:pos="113"/>
          <w:tab w:val="right" w:pos="2492"/>
          <w:tab w:val="center" w:pos="6982"/>
        </w:tabs>
        <w:autoSpaceDE w:val="0"/>
        <w:autoSpaceDN w:val="0"/>
        <w:adjustRightInd w:val="0"/>
        <w:rPr>
          <w:rFonts w:ascii="Times New Roman" w:hAnsi="Times New Roman"/>
          <w:b/>
          <w:bCs/>
          <w:color w:val="000000"/>
          <w:sz w:val="16"/>
          <w:szCs w:val="16"/>
        </w:rPr>
      </w:pPr>
      <w:r w:rsidRPr="008F6157">
        <w:rPr>
          <w:rFonts w:ascii="Arial" w:hAnsi="Arial" w:cs="Arial"/>
          <w:sz w:val="16"/>
          <w:szCs w:val="16"/>
        </w:rPr>
        <w:tab/>
      </w:r>
      <w:r w:rsidRPr="008F6157">
        <w:rPr>
          <w:rFonts w:ascii="Arial" w:hAnsi="Arial" w:cs="Arial"/>
          <w:color w:val="000000"/>
          <w:sz w:val="16"/>
          <w:szCs w:val="16"/>
        </w:rPr>
        <w:t>Datum:</w:t>
      </w:r>
      <w:r w:rsidRPr="008F6157">
        <w:rPr>
          <w:rFonts w:ascii="Arial" w:hAnsi="Arial" w:cs="Arial"/>
          <w:sz w:val="16"/>
          <w:szCs w:val="16"/>
        </w:rPr>
        <w:tab/>
        <w:t>22</w:t>
      </w:r>
      <w:r w:rsidRPr="008F6157">
        <w:rPr>
          <w:rFonts w:ascii="Arial" w:hAnsi="Arial" w:cs="Arial"/>
          <w:color w:val="000000"/>
          <w:sz w:val="16"/>
          <w:szCs w:val="16"/>
        </w:rPr>
        <w:t>.03.2021</w:t>
      </w:r>
      <w:r w:rsidRPr="008F6157">
        <w:rPr>
          <w:rFonts w:ascii="Arial" w:hAnsi="Arial" w:cs="Arial"/>
          <w:sz w:val="16"/>
          <w:szCs w:val="16"/>
        </w:rPr>
        <w:tab/>
      </w:r>
      <w:r w:rsidRPr="008F6157">
        <w:rPr>
          <w:rFonts w:ascii="Times New Roman" w:hAnsi="Times New Roman"/>
          <w:b/>
          <w:bCs/>
          <w:color w:val="000000"/>
          <w:sz w:val="16"/>
          <w:szCs w:val="16"/>
        </w:rPr>
        <w:t>POSEBNI DIO - REALIZACIJA- PRIHODI</w:t>
      </w:r>
    </w:p>
    <w:p w14:paraId="5C06B8B5" w14:textId="77777777" w:rsidR="000E4929" w:rsidRPr="008F6157" w:rsidRDefault="000E4929" w:rsidP="008F6157">
      <w:pPr>
        <w:widowControl w:val="0"/>
        <w:tabs>
          <w:tab w:val="left" w:pos="90"/>
          <w:tab w:val="center" w:pos="9642"/>
          <w:tab w:val="center" w:pos="11339"/>
          <w:tab w:val="center" w:pos="12952"/>
        </w:tabs>
        <w:autoSpaceDE w:val="0"/>
        <w:autoSpaceDN w:val="0"/>
        <w:adjustRightInd w:val="0"/>
        <w:rPr>
          <w:rFonts w:ascii="Arial" w:hAnsi="Arial" w:cs="Arial"/>
          <w:b/>
          <w:bCs/>
          <w:color w:val="000000"/>
          <w:sz w:val="16"/>
          <w:szCs w:val="16"/>
        </w:rPr>
      </w:pPr>
      <w:r w:rsidRPr="008F6157">
        <w:rPr>
          <w:rFonts w:ascii="Arial" w:hAnsi="Arial" w:cs="Arial"/>
          <w:b/>
          <w:bCs/>
          <w:color w:val="000000"/>
          <w:sz w:val="16"/>
          <w:szCs w:val="16"/>
        </w:rPr>
        <w:t>Račun/Pozicija                                       opis</w:t>
      </w:r>
      <w:r w:rsidRPr="008F6157">
        <w:rPr>
          <w:rFonts w:ascii="Arial" w:hAnsi="Arial" w:cs="Arial"/>
          <w:sz w:val="16"/>
          <w:szCs w:val="16"/>
        </w:rPr>
        <w:tab/>
      </w:r>
      <w:r w:rsidRPr="008F6157">
        <w:rPr>
          <w:rFonts w:ascii="Arial" w:hAnsi="Arial" w:cs="Arial"/>
          <w:b/>
          <w:bCs/>
          <w:color w:val="000000"/>
          <w:sz w:val="16"/>
          <w:szCs w:val="16"/>
        </w:rPr>
        <w:t>PLANIRANO</w:t>
      </w:r>
      <w:r w:rsidRPr="008F6157">
        <w:rPr>
          <w:rFonts w:ascii="Arial" w:hAnsi="Arial" w:cs="Arial"/>
          <w:sz w:val="16"/>
          <w:szCs w:val="16"/>
        </w:rPr>
        <w:tab/>
      </w:r>
      <w:r w:rsidRPr="008F6157">
        <w:rPr>
          <w:rFonts w:ascii="Arial" w:hAnsi="Arial" w:cs="Arial"/>
          <w:b/>
          <w:bCs/>
          <w:color w:val="000000"/>
          <w:sz w:val="16"/>
          <w:szCs w:val="16"/>
        </w:rPr>
        <w:t>OSTVARENO</w:t>
      </w:r>
      <w:r w:rsidRPr="008F6157">
        <w:rPr>
          <w:rFonts w:ascii="Arial" w:hAnsi="Arial" w:cs="Arial"/>
          <w:sz w:val="16"/>
          <w:szCs w:val="16"/>
        </w:rPr>
        <w:tab/>
      </w:r>
      <w:r w:rsidRPr="008F6157">
        <w:rPr>
          <w:rFonts w:ascii="Arial" w:hAnsi="Arial" w:cs="Arial"/>
          <w:b/>
          <w:bCs/>
          <w:color w:val="000000"/>
          <w:sz w:val="16"/>
          <w:szCs w:val="16"/>
        </w:rPr>
        <w:t>INDEKS(%)</w:t>
      </w:r>
    </w:p>
    <w:p w14:paraId="08E8E813" w14:textId="77777777" w:rsidR="000E4929" w:rsidRPr="008F6157" w:rsidRDefault="000E4929" w:rsidP="008F6157">
      <w:pPr>
        <w:widowControl w:val="0"/>
        <w:tabs>
          <w:tab w:val="left" w:pos="90"/>
          <w:tab w:val="left" w:pos="1136"/>
          <w:tab w:val="right" w:pos="10268"/>
          <w:tab w:val="right" w:pos="12032"/>
          <w:tab w:val="right" w:pos="13651"/>
        </w:tabs>
        <w:autoSpaceDE w:val="0"/>
        <w:autoSpaceDN w:val="0"/>
        <w:adjustRightInd w:val="0"/>
        <w:rPr>
          <w:rFonts w:ascii="Arial" w:hAnsi="Arial" w:cs="Arial"/>
          <w:b/>
          <w:bCs/>
          <w:color w:val="000000"/>
          <w:sz w:val="16"/>
          <w:szCs w:val="16"/>
        </w:rPr>
      </w:pPr>
      <w:r w:rsidRPr="008F6157">
        <w:rPr>
          <w:rFonts w:ascii="Arial" w:hAnsi="Arial" w:cs="Arial"/>
          <w:color w:val="000000"/>
          <w:sz w:val="16"/>
          <w:szCs w:val="16"/>
        </w:rPr>
        <w:t xml:space="preserve">653-31-2  </w:t>
      </w:r>
      <w:r w:rsidRPr="008F6157">
        <w:rPr>
          <w:rFonts w:ascii="Arial" w:hAnsi="Arial" w:cs="Arial"/>
          <w:sz w:val="16"/>
          <w:szCs w:val="16"/>
        </w:rPr>
        <w:tab/>
      </w:r>
      <w:r w:rsidRPr="008F6157">
        <w:rPr>
          <w:rFonts w:ascii="Arial" w:hAnsi="Arial" w:cs="Arial"/>
          <w:color w:val="000000"/>
          <w:sz w:val="16"/>
          <w:szCs w:val="16"/>
        </w:rPr>
        <w:t>Plin- priključak</w:t>
      </w:r>
      <w:r w:rsidRPr="008F6157">
        <w:rPr>
          <w:rFonts w:ascii="Arial" w:hAnsi="Arial" w:cs="Arial"/>
          <w:sz w:val="16"/>
          <w:szCs w:val="16"/>
        </w:rPr>
        <w:tab/>
      </w:r>
      <w:r w:rsidRPr="008F6157">
        <w:rPr>
          <w:rFonts w:ascii="Arial" w:hAnsi="Arial" w:cs="Arial"/>
          <w:color w:val="000000"/>
          <w:sz w:val="16"/>
          <w:szCs w:val="16"/>
        </w:rPr>
        <w:t>3.800,00</w:t>
      </w:r>
      <w:r w:rsidRPr="008F6157">
        <w:rPr>
          <w:rFonts w:ascii="Arial" w:hAnsi="Arial" w:cs="Arial"/>
          <w:sz w:val="16"/>
          <w:szCs w:val="16"/>
        </w:rPr>
        <w:tab/>
      </w:r>
      <w:r w:rsidRPr="008F6157">
        <w:rPr>
          <w:rFonts w:ascii="Arial" w:hAnsi="Arial" w:cs="Arial"/>
          <w:color w:val="000000"/>
          <w:sz w:val="16"/>
          <w:szCs w:val="16"/>
        </w:rPr>
        <w:t>3.733,32</w:t>
      </w:r>
      <w:r w:rsidRPr="008F6157">
        <w:rPr>
          <w:rFonts w:ascii="Arial" w:hAnsi="Arial" w:cs="Arial"/>
          <w:sz w:val="16"/>
          <w:szCs w:val="16"/>
        </w:rPr>
        <w:tab/>
      </w:r>
      <w:r w:rsidRPr="008F6157">
        <w:rPr>
          <w:rFonts w:ascii="Arial" w:hAnsi="Arial" w:cs="Arial"/>
          <w:b/>
          <w:bCs/>
          <w:color w:val="000000"/>
          <w:sz w:val="16"/>
          <w:szCs w:val="16"/>
        </w:rPr>
        <w:t>98,25</w:t>
      </w:r>
    </w:p>
    <w:p w14:paraId="6A1BDF17" w14:textId="77777777" w:rsidR="000E4929" w:rsidRPr="008F6157" w:rsidRDefault="000E4929" w:rsidP="008F6157">
      <w:pPr>
        <w:widowControl w:val="0"/>
        <w:tabs>
          <w:tab w:val="left" w:pos="90"/>
          <w:tab w:val="left" w:pos="1136"/>
          <w:tab w:val="right" w:pos="10268"/>
          <w:tab w:val="right" w:pos="12017"/>
          <w:tab w:val="right" w:pos="13651"/>
        </w:tabs>
        <w:autoSpaceDE w:val="0"/>
        <w:autoSpaceDN w:val="0"/>
        <w:adjustRightInd w:val="0"/>
        <w:rPr>
          <w:rFonts w:ascii="Arial" w:hAnsi="Arial" w:cs="Arial"/>
          <w:b/>
          <w:bCs/>
          <w:color w:val="000000"/>
          <w:sz w:val="16"/>
          <w:szCs w:val="16"/>
        </w:rPr>
      </w:pPr>
      <w:r w:rsidRPr="008F6157">
        <w:rPr>
          <w:rFonts w:ascii="Arial" w:hAnsi="Arial" w:cs="Arial"/>
          <w:b/>
          <w:bCs/>
          <w:color w:val="000000"/>
          <w:sz w:val="16"/>
          <w:szCs w:val="16"/>
        </w:rPr>
        <w:t xml:space="preserve">8  -  -   </w:t>
      </w:r>
      <w:r w:rsidRPr="008F6157">
        <w:rPr>
          <w:rFonts w:ascii="Arial" w:hAnsi="Arial" w:cs="Arial"/>
          <w:sz w:val="16"/>
          <w:szCs w:val="16"/>
        </w:rPr>
        <w:tab/>
      </w:r>
      <w:r w:rsidRPr="008F6157">
        <w:rPr>
          <w:rFonts w:ascii="Arial" w:hAnsi="Arial" w:cs="Arial"/>
          <w:b/>
          <w:bCs/>
          <w:color w:val="000000"/>
          <w:sz w:val="16"/>
          <w:szCs w:val="16"/>
        </w:rPr>
        <w:t>PRIMICI OD FINANCIJSKE IMOVINE I ZADUŽIVANJA</w:t>
      </w:r>
      <w:r w:rsidRPr="008F6157">
        <w:rPr>
          <w:rFonts w:ascii="Arial" w:hAnsi="Arial" w:cs="Arial"/>
          <w:sz w:val="16"/>
          <w:szCs w:val="16"/>
        </w:rPr>
        <w:tab/>
      </w:r>
      <w:r w:rsidRPr="008F6157">
        <w:rPr>
          <w:rFonts w:ascii="Arial" w:hAnsi="Arial" w:cs="Arial"/>
          <w:color w:val="000000"/>
          <w:sz w:val="16"/>
          <w:szCs w:val="16"/>
        </w:rPr>
        <w:t>5.100.000,00</w:t>
      </w:r>
      <w:r w:rsidRPr="008F6157">
        <w:rPr>
          <w:rFonts w:ascii="Arial" w:hAnsi="Arial" w:cs="Arial"/>
          <w:sz w:val="16"/>
          <w:szCs w:val="16"/>
        </w:rPr>
        <w:tab/>
      </w:r>
      <w:r w:rsidRPr="008F6157">
        <w:rPr>
          <w:rFonts w:ascii="Arial" w:hAnsi="Arial" w:cs="Arial"/>
          <w:color w:val="000000"/>
          <w:sz w:val="16"/>
          <w:szCs w:val="16"/>
        </w:rPr>
        <w:t>5.100.000,00</w:t>
      </w:r>
      <w:r w:rsidRPr="008F6157">
        <w:rPr>
          <w:rFonts w:ascii="Arial" w:hAnsi="Arial" w:cs="Arial"/>
          <w:sz w:val="16"/>
          <w:szCs w:val="16"/>
        </w:rPr>
        <w:tab/>
      </w:r>
      <w:r w:rsidRPr="008F6157">
        <w:rPr>
          <w:rFonts w:ascii="Arial" w:hAnsi="Arial" w:cs="Arial"/>
          <w:b/>
          <w:bCs/>
          <w:color w:val="000000"/>
          <w:sz w:val="16"/>
          <w:szCs w:val="16"/>
        </w:rPr>
        <w:t>100,00</w:t>
      </w:r>
    </w:p>
    <w:p w14:paraId="4A4A6C6B" w14:textId="77777777" w:rsidR="000E4929" w:rsidRPr="008F6157" w:rsidRDefault="000E4929" w:rsidP="008F6157">
      <w:pPr>
        <w:widowControl w:val="0"/>
        <w:tabs>
          <w:tab w:val="left" w:pos="90"/>
          <w:tab w:val="left" w:pos="1136"/>
          <w:tab w:val="right" w:pos="10268"/>
          <w:tab w:val="right" w:pos="12032"/>
          <w:tab w:val="right" w:pos="13651"/>
        </w:tabs>
        <w:autoSpaceDE w:val="0"/>
        <w:autoSpaceDN w:val="0"/>
        <w:adjustRightInd w:val="0"/>
        <w:rPr>
          <w:rFonts w:ascii="Arial" w:hAnsi="Arial" w:cs="Arial"/>
          <w:b/>
          <w:bCs/>
          <w:color w:val="000000"/>
          <w:sz w:val="16"/>
          <w:szCs w:val="16"/>
        </w:rPr>
      </w:pPr>
      <w:r w:rsidRPr="008F6157">
        <w:rPr>
          <w:rFonts w:ascii="Arial" w:hAnsi="Arial" w:cs="Arial"/>
          <w:b/>
          <w:bCs/>
          <w:color w:val="000000"/>
          <w:sz w:val="16"/>
          <w:szCs w:val="16"/>
        </w:rPr>
        <w:t xml:space="preserve">84 -  -   </w:t>
      </w:r>
      <w:r w:rsidRPr="008F6157">
        <w:rPr>
          <w:rFonts w:ascii="Arial" w:hAnsi="Arial" w:cs="Arial"/>
          <w:sz w:val="16"/>
          <w:szCs w:val="16"/>
        </w:rPr>
        <w:tab/>
      </w:r>
      <w:r w:rsidRPr="008F6157">
        <w:rPr>
          <w:rFonts w:ascii="Arial" w:hAnsi="Arial" w:cs="Arial"/>
          <w:b/>
          <w:bCs/>
          <w:color w:val="000000"/>
          <w:sz w:val="16"/>
          <w:szCs w:val="16"/>
        </w:rPr>
        <w:t>PRIMICI OD ZADUŽIVANJA</w:t>
      </w:r>
      <w:r w:rsidRPr="008F6157">
        <w:rPr>
          <w:rFonts w:ascii="Arial" w:hAnsi="Arial" w:cs="Arial"/>
          <w:sz w:val="16"/>
          <w:szCs w:val="16"/>
        </w:rPr>
        <w:tab/>
      </w:r>
      <w:r w:rsidRPr="008F6157">
        <w:rPr>
          <w:rFonts w:ascii="Arial" w:hAnsi="Arial" w:cs="Arial"/>
          <w:b/>
          <w:bCs/>
          <w:color w:val="000000"/>
          <w:sz w:val="16"/>
          <w:szCs w:val="16"/>
        </w:rPr>
        <w:t>5.100.000,00</w:t>
      </w:r>
      <w:r w:rsidRPr="008F6157">
        <w:rPr>
          <w:rFonts w:ascii="Arial" w:hAnsi="Arial" w:cs="Arial"/>
          <w:sz w:val="16"/>
          <w:szCs w:val="16"/>
        </w:rPr>
        <w:tab/>
      </w:r>
      <w:r w:rsidRPr="008F6157">
        <w:rPr>
          <w:rFonts w:ascii="Arial" w:hAnsi="Arial" w:cs="Arial"/>
          <w:b/>
          <w:bCs/>
          <w:color w:val="000000"/>
          <w:sz w:val="16"/>
          <w:szCs w:val="16"/>
        </w:rPr>
        <w:t>5.100.000,00</w:t>
      </w:r>
      <w:r w:rsidRPr="008F6157">
        <w:rPr>
          <w:rFonts w:ascii="Arial" w:hAnsi="Arial" w:cs="Arial"/>
          <w:sz w:val="16"/>
          <w:szCs w:val="16"/>
        </w:rPr>
        <w:tab/>
      </w:r>
      <w:r w:rsidRPr="008F6157">
        <w:rPr>
          <w:rFonts w:ascii="Arial" w:hAnsi="Arial" w:cs="Arial"/>
          <w:b/>
          <w:bCs/>
          <w:color w:val="000000"/>
          <w:sz w:val="16"/>
          <w:szCs w:val="16"/>
        </w:rPr>
        <w:t>100,00</w:t>
      </w:r>
    </w:p>
    <w:p w14:paraId="242E1067" w14:textId="77777777" w:rsidR="000E4929" w:rsidRPr="008F6157" w:rsidRDefault="000E4929" w:rsidP="008F6157">
      <w:pPr>
        <w:widowControl w:val="0"/>
        <w:tabs>
          <w:tab w:val="left" w:pos="90"/>
          <w:tab w:val="left" w:pos="1136"/>
          <w:tab w:val="right" w:pos="10268"/>
          <w:tab w:val="right" w:pos="12032"/>
          <w:tab w:val="right" w:pos="13651"/>
        </w:tabs>
        <w:autoSpaceDE w:val="0"/>
        <w:autoSpaceDN w:val="0"/>
        <w:adjustRightInd w:val="0"/>
        <w:rPr>
          <w:rFonts w:ascii="Arial" w:hAnsi="Arial" w:cs="Arial"/>
          <w:b/>
          <w:bCs/>
          <w:color w:val="000000"/>
          <w:sz w:val="16"/>
          <w:szCs w:val="16"/>
        </w:rPr>
      </w:pPr>
      <w:r w:rsidRPr="008F6157">
        <w:rPr>
          <w:rFonts w:ascii="Arial" w:hAnsi="Arial" w:cs="Arial"/>
          <w:color w:val="000000"/>
          <w:sz w:val="16"/>
          <w:szCs w:val="16"/>
        </w:rPr>
        <w:t xml:space="preserve">844-  -   </w:t>
      </w:r>
      <w:r w:rsidRPr="008F6157">
        <w:rPr>
          <w:rFonts w:ascii="Arial" w:hAnsi="Arial" w:cs="Arial"/>
          <w:sz w:val="16"/>
          <w:szCs w:val="16"/>
        </w:rPr>
        <w:tab/>
      </w:r>
      <w:r w:rsidRPr="008F6157">
        <w:rPr>
          <w:rFonts w:ascii="Arial" w:hAnsi="Arial" w:cs="Arial"/>
          <w:color w:val="000000"/>
          <w:sz w:val="16"/>
          <w:szCs w:val="16"/>
        </w:rPr>
        <w:t>PRIMLJENI ZAJMOVI OD KRED.I OST. FIN.INT. IZVAN JAVNOG SEKTORA</w:t>
      </w:r>
      <w:r w:rsidRPr="008F6157">
        <w:rPr>
          <w:rFonts w:ascii="Arial" w:hAnsi="Arial" w:cs="Arial"/>
          <w:sz w:val="16"/>
          <w:szCs w:val="16"/>
        </w:rPr>
        <w:tab/>
      </w:r>
      <w:r w:rsidRPr="008F6157">
        <w:rPr>
          <w:rFonts w:ascii="Arial" w:hAnsi="Arial" w:cs="Arial"/>
          <w:color w:val="000000"/>
          <w:sz w:val="16"/>
          <w:szCs w:val="16"/>
        </w:rPr>
        <w:t>5.100.000,00</w:t>
      </w:r>
      <w:r w:rsidRPr="008F6157">
        <w:rPr>
          <w:rFonts w:ascii="Arial" w:hAnsi="Arial" w:cs="Arial"/>
          <w:sz w:val="16"/>
          <w:szCs w:val="16"/>
        </w:rPr>
        <w:tab/>
      </w:r>
      <w:r w:rsidRPr="008F6157">
        <w:rPr>
          <w:rFonts w:ascii="Arial" w:hAnsi="Arial" w:cs="Arial"/>
          <w:color w:val="000000"/>
          <w:sz w:val="16"/>
          <w:szCs w:val="16"/>
        </w:rPr>
        <w:t>5.100.000,00</w:t>
      </w:r>
      <w:r w:rsidRPr="008F6157">
        <w:rPr>
          <w:rFonts w:ascii="Arial" w:hAnsi="Arial" w:cs="Arial"/>
          <w:sz w:val="16"/>
          <w:szCs w:val="16"/>
        </w:rPr>
        <w:tab/>
      </w:r>
      <w:r w:rsidRPr="008F6157">
        <w:rPr>
          <w:rFonts w:ascii="Arial" w:hAnsi="Arial" w:cs="Arial"/>
          <w:b/>
          <w:bCs/>
          <w:color w:val="000000"/>
          <w:sz w:val="16"/>
          <w:szCs w:val="16"/>
        </w:rPr>
        <w:t>100,00</w:t>
      </w:r>
    </w:p>
    <w:p w14:paraId="1637F67E" w14:textId="77777777" w:rsidR="000E4929" w:rsidRPr="008F6157" w:rsidRDefault="000E4929" w:rsidP="008F6157">
      <w:pPr>
        <w:widowControl w:val="0"/>
        <w:tabs>
          <w:tab w:val="left" w:pos="90"/>
          <w:tab w:val="left" w:pos="1136"/>
          <w:tab w:val="right" w:pos="10268"/>
          <w:tab w:val="right" w:pos="12032"/>
          <w:tab w:val="right" w:pos="13651"/>
        </w:tabs>
        <w:autoSpaceDE w:val="0"/>
        <w:autoSpaceDN w:val="0"/>
        <w:adjustRightInd w:val="0"/>
        <w:rPr>
          <w:rFonts w:ascii="Arial" w:hAnsi="Arial" w:cs="Arial"/>
          <w:b/>
          <w:bCs/>
          <w:color w:val="000000"/>
          <w:sz w:val="16"/>
          <w:szCs w:val="16"/>
        </w:rPr>
      </w:pPr>
      <w:r w:rsidRPr="008F6157">
        <w:rPr>
          <w:rFonts w:ascii="Arial" w:hAnsi="Arial" w:cs="Arial"/>
          <w:color w:val="000000"/>
          <w:sz w:val="16"/>
          <w:szCs w:val="16"/>
        </w:rPr>
        <w:t xml:space="preserve">844-31-   </w:t>
      </w:r>
      <w:r w:rsidRPr="008F6157">
        <w:rPr>
          <w:rFonts w:ascii="Arial" w:hAnsi="Arial" w:cs="Arial"/>
          <w:sz w:val="16"/>
          <w:szCs w:val="16"/>
        </w:rPr>
        <w:tab/>
      </w:r>
      <w:r w:rsidRPr="008F6157">
        <w:rPr>
          <w:rFonts w:ascii="Arial" w:hAnsi="Arial" w:cs="Arial"/>
          <w:color w:val="000000"/>
          <w:sz w:val="16"/>
          <w:szCs w:val="16"/>
        </w:rPr>
        <w:t xml:space="preserve">Krediti od </w:t>
      </w:r>
      <w:proofErr w:type="spellStart"/>
      <w:r w:rsidRPr="008F6157">
        <w:rPr>
          <w:rFonts w:ascii="Arial" w:hAnsi="Arial" w:cs="Arial"/>
          <w:color w:val="000000"/>
          <w:sz w:val="16"/>
          <w:szCs w:val="16"/>
        </w:rPr>
        <w:t>tuz.kr.inst.Izv.jav.sekt</w:t>
      </w:r>
      <w:proofErr w:type="spellEnd"/>
      <w:r w:rsidRPr="008F6157">
        <w:rPr>
          <w:rFonts w:ascii="Arial" w:hAnsi="Arial" w:cs="Arial"/>
          <w:color w:val="000000"/>
          <w:sz w:val="16"/>
          <w:szCs w:val="16"/>
        </w:rPr>
        <w:t>.-KRATKOROČNI</w:t>
      </w:r>
      <w:r w:rsidRPr="008F6157">
        <w:rPr>
          <w:rFonts w:ascii="Arial" w:hAnsi="Arial" w:cs="Arial"/>
          <w:sz w:val="16"/>
          <w:szCs w:val="16"/>
        </w:rPr>
        <w:tab/>
      </w:r>
      <w:r w:rsidRPr="008F6157">
        <w:rPr>
          <w:rFonts w:ascii="Arial" w:hAnsi="Arial" w:cs="Arial"/>
          <w:color w:val="000000"/>
          <w:sz w:val="16"/>
          <w:szCs w:val="16"/>
        </w:rPr>
        <w:t>4.000.000,00</w:t>
      </w:r>
      <w:r w:rsidRPr="008F6157">
        <w:rPr>
          <w:rFonts w:ascii="Arial" w:hAnsi="Arial" w:cs="Arial"/>
          <w:sz w:val="16"/>
          <w:szCs w:val="16"/>
        </w:rPr>
        <w:tab/>
      </w:r>
      <w:r w:rsidRPr="008F6157">
        <w:rPr>
          <w:rFonts w:ascii="Arial" w:hAnsi="Arial" w:cs="Arial"/>
          <w:color w:val="000000"/>
          <w:sz w:val="16"/>
          <w:szCs w:val="16"/>
        </w:rPr>
        <w:t>4.000.000,00</w:t>
      </w:r>
      <w:r w:rsidRPr="008F6157">
        <w:rPr>
          <w:rFonts w:ascii="Arial" w:hAnsi="Arial" w:cs="Arial"/>
          <w:sz w:val="16"/>
          <w:szCs w:val="16"/>
        </w:rPr>
        <w:tab/>
      </w:r>
      <w:r w:rsidRPr="008F6157">
        <w:rPr>
          <w:rFonts w:ascii="Arial" w:hAnsi="Arial" w:cs="Arial"/>
          <w:b/>
          <w:bCs/>
          <w:color w:val="000000"/>
          <w:sz w:val="16"/>
          <w:szCs w:val="16"/>
        </w:rPr>
        <w:t>100,00</w:t>
      </w:r>
    </w:p>
    <w:p w14:paraId="7BF806A7" w14:textId="77777777" w:rsidR="000E4929" w:rsidRPr="008F6157" w:rsidRDefault="000E4929" w:rsidP="008F6157">
      <w:pPr>
        <w:widowControl w:val="0"/>
        <w:tabs>
          <w:tab w:val="left" w:pos="90"/>
          <w:tab w:val="left" w:pos="1136"/>
          <w:tab w:val="right" w:pos="10268"/>
          <w:tab w:val="right" w:pos="12032"/>
          <w:tab w:val="right" w:pos="13651"/>
        </w:tabs>
        <w:autoSpaceDE w:val="0"/>
        <w:autoSpaceDN w:val="0"/>
        <w:adjustRightInd w:val="0"/>
        <w:rPr>
          <w:rFonts w:ascii="Arial" w:hAnsi="Arial" w:cs="Arial"/>
          <w:b/>
          <w:bCs/>
          <w:color w:val="000000"/>
          <w:sz w:val="16"/>
          <w:szCs w:val="16"/>
        </w:rPr>
      </w:pPr>
      <w:r w:rsidRPr="008F6157">
        <w:rPr>
          <w:rFonts w:ascii="Arial" w:hAnsi="Arial" w:cs="Arial"/>
          <w:color w:val="000000"/>
          <w:sz w:val="16"/>
          <w:szCs w:val="16"/>
        </w:rPr>
        <w:t xml:space="preserve">844-32-   </w:t>
      </w:r>
      <w:r w:rsidRPr="008F6157">
        <w:rPr>
          <w:rFonts w:ascii="Arial" w:hAnsi="Arial" w:cs="Arial"/>
          <w:sz w:val="16"/>
          <w:szCs w:val="16"/>
        </w:rPr>
        <w:tab/>
      </w:r>
      <w:r w:rsidRPr="008F6157">
        <w:rPr>
          <w:rFonts w:ascii="Arial" w:hAnsi="Arial" w:cs="Arial"/>
          <w:color w:val="000000"/>
          <w:sz w:val="16"/>
          <w:szCs w:val="16"/>
        </w:rPr>
        <w:t xml:space="preserve">krediti od </w:t>
      </w:r>
      <w:proofErr w:type="spellStart"/>
      <w:r w:rsidRPr="008F6157">
        <w:rPr>
          <w:rFonts w:ascii="Arial" w:hAnsi="Arial" w:cs="Arial"/>
          <w:color w:val="000000"/>
          <w:sz w:val="16"/>
          <w:szCs w:val="16"/>
        </w:rPr>
        <w:t>tuz.kred.inst</w:t>
      </w:r>
      <w:proofErr w:type="spellEnd"/>
      <w:r w:rsidRPr="008F6157">
        <w:rPr>
          <w:rFonts w:ascii="Arial" w:hAnsi="Arial" w:cs="Arial"/>
          <w:color w:val="000000"/>
          <w:sz w:val="16"/>
          <w:szCs w:val="16"/>
        </w:rPr>
        <w:t xml:space="preserve">. Izvan </w:t>
      </w:r>
      <w:proofErr w:type="spellStart"/>
      <w:r w:rsidRPr="008F6157">
        <w:rPr>
          <w:rFonts w:ascii="Arial" w:hAnsi="Arial" w:cs="Arial"/>
          <w:color w:val="000000"/>
          <w:sz w:val="16"/>
          <w:szCs w:val="16"/>
        </w:rPr>
        <w:t>jav.sekt</w:t>
      </w:r>
      <w:proofErr w:type="spellEnd"/>
      <w:r w:rsidRPr="008F6157">
        <w:rPr>
          <w:rFonts w:ascii="Arial" w:hAnsi="Arial" w:cs="Arial"/>
          <w:color w:val="000000"/>
          <w:sz w:val="16"/>
          <w:szCs w:val="16"/>
        </w:rPr>
        <w:t>.-DUGOROČNI</w:t>
      </w:r>
      <w:r w:rsidRPr="008F6157">
        <w:rPr>
          <w:rFonts w:ascii="Arial" w:hAnsi="Arial" w:cs="Arial"/>
          <w:sz w:val="16"/>
          <w:szCs w:val="16"/>
        </w:rPr>
        <w:tab/>
      </w:r>
      <w:r w:rsidRPr="008F6157">
        <w:rPr>
          <w:rFonts w:ascii="Arial" w:hAnsi="Arial" w:cs="Arial"/>
          <w:color w:val="000000"/>
          <w:sz w:val="16"/>
          <w:szCs w:val="16"/>
        </w:rPr>
        <w:t>1.100.000,00</w:t>
      </w:r>
      <w:r w:rsidRPr="008F6157">
        <w:rPr>
          <w:rFonts w:ascii="Arial" w:hAnsi="Arial" w:cs="Arial"/>
          <w:sz w:val="16"/>
          <w:szCs w:val="16"/>
        </w:rPr>
        <w:tab/>
      </w:r>
      <w:r w:rsidRPr="008F6157">
        <w:rPr>
          <w:rFonts w:ascii="Arial" w:hAnsi="Arial" w:cs="Arial"/>
          <w:color w:val="000000"/>
          <w:sz w:val="16"/>
          <w:szCs w:val="16"/>
        </w:rPr>
        <w:t>1.100.000,00</w:t>
      </w:r>
      <w:r w:rsidRPr="008F6157">
        <w:rPr>
          <w:rFonts w:ascii="Arial" w:hAnsi="Arial" w:cs="Arial"/>
          <w:sz w:val="16"/>
          <w:szCs w:val="16"/>
        </w:rPr>
        <w:tab/>
      </w:r>
      <w:r w:rsidRPr="008F6157">
        <w:rPr>
          <w:rFonts w:ascii="Arial" w:hAnsi="Arial" w:cs="Arial"/>
          <w:b/>
          <w:bCs/>
          <w:color w:val="000000"/>
          <w:sz w:val="16"/>
          <w:szCs w:val="16"/>
        </w:rPr>
        <w:t>100,00</w:t>
      </w:r>
    </w:p>
    <w:p w14:paraId="75242E6C" w14:textId="77777777" w:rsidR="000E4929" w:rsidRPr="008F6157"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16"/>
          <w:szCs w:val="16"/>
        </w:rPr>
      </w:pPr>
      <w:r w:rsidRPr="008F6157">
        <w:rPr>
          <w:rFonts w:ascii="Arial" w:hAnsi="Arial" w:cs="Arial"/>
          <w:sz w:val="16"/>
          <w:szCs w:val="16"/>
        </w:rPr>
        <w:tab/>
      </w:r>
      <w:r w:rsidRPr="008F6157">
        <w:rPr>
          <w:rFonts w:ascii="Arial" w:hAnsi="Arial" w:cs="Arial"/>
          <w:b/>
          <w:bCs/>
          <w:color w:val="000000"/>
          <w:sz w:val="16"/>
          <w:szCs w:val="16"/>
        </w:rPr>
        <w:t>Izvor</w:t>
      </w:r>
      <w:r w:rsidRPr="008F6157">
        <w:rPr>
          <w:rFonts w:ascii="Arial" w:hAnsi="Arial" w:cs="Arial"/>
          <w:sz w:val="16"/>
          <w:szCs w:val="16"/>
        </w:rPr>
        <w:tab/>
      </w:r>
      <w:r w:rsidRPr="008F6157">
        <w:rPr>
          <w:rFonts w:ascii="Arial" w:hAnsi="Arial" w:cs="Arial"/>
          <w:b/>
          <w:bCs/>
          <w:color w:val="000000"/>
          <w:sz w:val="16"/>
          <w:szCs w:val="16"/>
        </w:rPr>
        <w:t>4</w:t>
      </w:r>
      <w:r w:rsidRPr="008F6157">
        <w:rPr>
          <w:rFonts w:ascii="Arial" w:hAnsi="Arial" w:cs="Arial"/>
          <w:sz w:val="16"/>
          <w:szCs w:val="16"/>
        </w:rPr>
        <w:tab/>
      </w:r>
      <w:r w:rsidRPr="008F6157">
        <w:rPr>
          <w:rFonts w:ascii="Arial" w:hAnsi="Arial" w:cs="Arial"/>
          <w:b/>
          <w:bCs/>
          <w:color w:val="000000"/>
          <w:sz w:val="16"/>
          <w:szCs w:val="16"/>
        </w:rPr>
        <w:t>POMOĆI</w:t>
      </w:r>
    </w:p>
    <w:p w14:paraId="0815EBE2" w14:textId="77777777" w:rsidR="000E4929" w:rsidRPr="008F6157" w:rsidRDefault="000E4929" w:rsidP="008F6157">
      <w:pPr>
        <w:widowControl w:val="0"/>
        <w:tabs>
          <w:tab w:val="left" w:pos="90"/>
          <w:tab w:val="left" w:pos="1136"/>
          <w:tab w:val="right" w:pos="10268"/>
          <w:tab w:val="right" w:pos="12017"/>
          <w:tab w:val="right" w:pos="13651"/>
        </w:tabs>
        <w:autoSpaceDE w:val="0"/>
        <w:autoSpaceDN w:val="0"/>
        <w:adjustRightInd w:val="0"/>
        <w:rPr>
          <w:rFonts w:ascii="Arial" w:hAnsi="Arial" w:cs="Arial"/>
          <w:b/>
          <w:bCs/>
          <w:color w:val="000000"/>
          <w:sz w:val="16"/>
          <w:szCs w:val="16"/>
        </w:rPr>
      </w:pPr>
      <w:r w:rsidRPr="008F6157">
        <w:rPr>
          <w:rFonts w:ascii="Arial" w:hAnsi="Arial" w:cs="Arial"/>
          <w:b/>
          <w:bCs/>
          <w:color w:val="000000"/>
          <w:sz w:val="16"/>
          <w:szCs w:val="16"/>
        </w:rPr>
        <w:t xml:space="preserve">6  -  -   </w:t>
      </w:r>
      <w:r w:rsidRPr="008F6157">
        <w:rPr>
          <w:rFonts w:ascii="Arial" w:hAnsi="Arial" w:cs="Arial"/>
          <w:sz w:val="16"/>
          <w:szCs w:val="16"/>
        </w:rPr>
        <w:tab/>
      </w:r>
      <w:r w:rsidRPr="008F6157">
        <w:rPr>
          <w:rFonts w:ascii="Arial" w:hAnsi="Arial" w:cs="Arial"/>
          <w:b/>
          <w:bCs/>
          <w:color w:val="000000"/>
          <w:sz w:val="16"/>
          <w:szCs w:val="16"/>
        </w:rPr>
        <w:t>PRIHODI POSLOVANJA</w:t>
      </w:r>
      <w:r w:rsidRPr="008F6157">
        <w:rPr>
          <w:rFonts w:ascii="Arial" w:hAnsi="Arial" w:cs="Arial"/>
          <w:sz w:val="16"/>
          <w:szCs w:val="16"/>
        </w:rPr>
        <w:tab/>
      </w:r>
      <w:r w:rsidRPr="008F6157">
        <w:rPr>
          <w:rFonts w:ascii="Arial" w:hAnsi="Arial" w:cs="Arial"/>
          <w:color w:val="000000"/>
          <w:sz w:val="16"/>
          <w:szCs w:val="16"/>
        </w:rPr>
        <w:t>4.948.600,00</w:t>
      </w:r>
      <w:r w:rsidRPr="008F6157">
        <w:rPr>
          <w:rFonts w:ascii="Arial" w:hAnsi="Arial" w:cs="Arial"/>
          <w:sz w:val="16"/>
          <w:szCs w:val="16"/>
        </w:rPr>
        <w:tab/>
      </w:r>
      <w:r w:rsidRPr="008F6157">
        <w:rPr>
          <w:rFonts w:ascii="Arial" w:hAnsi="Arial" w:cs="Arial"/>
          <w:color w:val="000000"/>
          <w:sz w:val="16"/>
          <w:szCs w:val="16"/>
        </w:rPr>
        <w:t>4.948.450,00</w:t>
      </w:r>
      <w:r w:rsidRPr="008F6157">
        <w:rPr>
          <w:rFonts w:ascii="Arial" w:hAnsi="Arial" w:cs="Arial"/>
          <w:sz w:val="16"/>
          <w:szCs w:val="16"/>
        </w:rPr>
        <w:tab/>
      </w:r>
      <w:r w:rsidRPr="008F6157">
        <w:rPr>
          <w:rFonts w:ascii="Arial" w:hAnsi="Arial" w:cs="Arial"/>
          <w:b/>
          <w:bCs/>
          <w:color w:val="000000"/>
          <w:sz w:val="16"/>
          <w:szCs w:val="16"/>
        </w:rPr>
        <w:t>100,00</w:t>
      </w:r>
    </w:p>
    <w:p w14:paraId="4C070050" w14:textId="77777777" w:rsidR="000E4929" w:rsidRPr="008F6157" w:rsidRDefault="000E4929" w:rsidP="008F6157">
      <w:pPr>
        <w:widowControl w:val="0"/>
        <w:tabs>
          <w:tab w:val="left" w:pos="90"/>
          <w:tab w:val="left" w:pos="1136"/>
          <w:tab w:val="right" w:pos="10268"/>
          <w:tab w:val="right" w:pos="12032"/>
          <w:tab w:val="right" w:pos="13651"/>
        </w:tabs>
        <w:autoSpaceDE w:val="0"/>
        <w:autoSpaceDN w:val="0"/>
        <w:adjustRightInd w:val="0"/>
        <w:rPr>
          <w:rFonts w:ascii="Arial" w:hAnsi="Arial" w:cs="Arial"/>
          <w:b/>
          <w:bCs/>
          <w:color w:val="000000"/>
          <w:sz w:val="16"/>
          <w:szCs w:val="16"/>
        </w:rPr>
      </w:pPr>
      <w:r w:rsidRPr="008F6157">
        <w:rPr>
          <w:rFonts w:ascii="Arial" w:hAnsi="Arial" w:cs="Arial"/>
          <w:b/>
          <w:bCs/>
          <w:color w:val="000000"/>
          <w:sz w:val="16"/>
          <w:szCs w:val="16"/>
        </w:rPr>
        <w:t xml:space="preserve">63 -  -   </w:t>
      </w:r>
      <w:r w:rsidRPr="008F6157">
        <w:rPr>
          <w:rFonts w:ascii="Arial" w:hAnsi="Arial" w:cs="Arial"/>
          <w:sz w:val="16"/>
          <w:szCs w:val="16"/>
        </w:rPr>
        <w:tab/>
      </w:r>
      <w:r w:rsidRPr="008F6157">
        <w:rPr>
          <w:rFonts w:ascii="Arial" w:hAnsi="Arial" w:cs="Arial"/>
          <w:b/>
          <w:bCs/>
          <w:color w:val="000000"/>
          <w:sz w:val="16"/>
          <w:szCs w:val="16"/>
        </w:rPr>
        <w:t>POMOĆI IZ INOZEMSTVA I OD SUBJEKATA UNUTAR OPĆEG PRORAČUNA</w:t>
      </w:r>
      <w:r w:rsidRPr="008F6157">
        <w:rPr>
          <w:rFonts w:ascii="Arial" w:hAnsi="Arial" w:cs="Arial"/>
          <w:sz w:val="16"/>
          <w:szCs w:val="16"/>
        </w:rPr>
        <w:tab/>
      </w:r>
      <w:r w:rsidRPr="008F6157">
        <w:rPr>
          <w:rFonts w:ascii="Arial" w:hAnsi="Arial" w:cs="Arial"/>
          <w:b/>
          <w:bCs/>
          <w:color w:val="000000"/>
          <w:sz w:val="16"/>
          <w:szCs w:val="16"/>
        </w:rPr>
        <w:t>4.948.600,00</w:t>
      </w:r>
      <w:r w:rsidRPr="008F6157">
        <w:rPr>
          <w:rFonts w:ascii="Arial" w:hAnsi="Arial" w:cs="Arial"/>
          <w:sz w:val="16"/>
          <w:szCs w:val="16"/>
        </w:rPr>
        <w:tab/>
      </w:r>
      <w:r w:rsidRPr="008F6157">
        <w:rPr>
          <w:rFonts w:ascii="Arial" w:hAnsi="Arial" w:cs="Arial"/>
          <w:b/>
          <w:bCs/>
          <w:color w:val="000000"/>
          <w:sz w:val="16"/>
          <w:szCs w:val="16"/>
        </w:rPr>
        <w:t>4.948.450,00</w:t>
      </w:r>
      <w:r w:rsidRPr="008F6157">
        <w:rPr>
          <w:rFonts w:ascii="Arial" w:hAnsi="Arial" w:cs="Arial"/>
          <w:sz w:val="16"/>
          <w:szCs w:val="16"/>
        </w:rPr>
        <w:tab/>
      </w:r>
      <w:r w:rsidRPr="008F6157">
        <w:rPr>
          <w:rFonts w:ascii="Arial" w:hAnsi="Arial" w:cs="Arial"/>
          <w:b/>
          <w:bCs/>
          <w:color w:val="000000"/>
          <w:sz w:val="16"/>
          <w:szCs w:val="16"/>
        </w:rPr>
        <w:t>100,00</w:t>
      </w:r>
    </w:p>
    <w:p w14:paraId="43A3D447" w14:textId="77777777" w:rsidR="000E4929" w:rsidRPr="008F6157" w:rsidRDefault="000E4929" w:rsidP="008F6157">
      <w:pPr>
        <w:widowControl w:val="0"/>
        <w:tabs>
          <w:tab w:val="left" w:pos="90"/>
          <w:tab w:val="left" w:pos="1136"/>
          <w:tab w:val="right" w:pos="10268"/>
          <w:tab w:val="right" w:pos="12032"/>
          <w:tab w:val="right" w:pos="13651"/>
        </w:tabs>
        <w:autoSpaceDE w:val="0"/>
        <w:autoSpaceDN w:val="0"/>
        <w:adjustRightInd w:val="0"/>
        <w:rPr>
          <w:rFonts w:ascii="Arial" w:hAnsi="Arial" w:cs="Arial"/>
          <w:b/>
          <w:bCs/>
          <w:color w:val="000000"/>
          <w:sz w:val="16"/>
          <w:szCs w:val="16"/>
        </w:rPr>
      </w:pPr>
      <w:r w:rsidRPr="008F6157">
        <w:rPr>
          <w:rFonts w:ascii="Arial" w:hAnsi="Arial" w:cs="Arial"/>
          <w:color w:val="000000"/>
          <w:sz w:val="16"/>
          <w:szCs w:val="16"/>
        </w:rPr>
        <w:t xml:space="preserve">633-  -   </w:t>
      </w:r>
      <w:r w:rsidRPr="008F6157">
        <w:rPr>
          <w:rFonts w:ascii="Arial" w:hAnsi="Arial" w:cs="Arial"/>
          <w:sz w:val="16"/>
          <w:szCs w:val="16"/>
        </w:rPr>
        <w:tab/>
      </w:r>
      <w:r w:rsidRPr="008F6157">
        <w:rPr>
          <w:rFonts w:ascii="Arial" w:hAnsi="Arial" w:cs="Arial"/>
          <w:color w:val="000000"/>
          <w:sz w:val="16"/>
          <w:szCs w:val="16"/>
        </w:rPr>
        <w:t>POMOĆI PRORAČUNU IZ DRUGIH PRORAČUNA</w:t>
      </w:r>
      <w:r w:rsidRPr="008F6157">
        <w:rPr>
          <w:rFonts w:ascii="Arial" w:hAnsi="Arial" w:cs="Arial"/>
          <w:sz w:val="16"/>
          <w:szCs w:val="16"/>
        </w:rPr>
        <w:tab/>
      </w:r>
      <w:r w:rsidRPr="008F6157">
        <w:rPr>
          <w:rFonts w:ascii="Arial" w:hAnsi="Arial" w:cs="Arial"/>
          <w:color w:val="000000"/>
          <w:sz w:val="16"/>
          <w:szCs w:val="16"/>
        </w:rPr>
        <w:t>39.000,00</w:t>
      </w:r>
      <w:r w:rsidRPr="008F6157">
        <w:rPr>
          <w:rFonts w:ascii="Arial" w:hAnsi="Arial" w:cs="Arial"/>
          <w:sz w:val="16"/>
          <w:szCs w:val="16"/>
        </w:rPr>
        <w:tab/>
      </w:r>
      <w:r w:rsidRPr="008F6157">
        <w:rPr>
          <w:rFonts w:ascii="Arial" w:hAnsi="Arial" w:cs="Arial"/>
          <w:color w:val="000000"/>
          <w:sz w:val="16"/>
          <w:szCs w:val="16"/>
        </w:rPr>
        <w:t>38.850,00</w:t>
      </w:r>
      <w:r w:rsidRPr="008F6157">
        <w:rPr>
          <w:rFonts w:ascii="Arial" w:hAnsi="Arial" w:cs="Arial"/>
          <w:sz w:val="16"/>
          <w:szCs w:val="16"/>
        </w:rPr>
        <w:tab/>
      </w:r>
      <w:r w:rsidRPr="008F6157">
        <w:rPr>
          <w:rFonts w:ascii="Arial" w:hAnsi="Arial" w:cs="Arial"/>
          <w:b/>
          <w:bCs/>
          <w:color w:val="000000"/>
          <w:sz w:val="16"/>
          <w:szCs w:val="16"/>
        </w:rPr>
        <w:t>99,62</w:t>
      </w:r>
    </w:p>
    <w:p w14:paraId="7F13921D" w14:textId="77777777" w:rsidR="000E4929" w:rsidRPr="008F6157" w:rsidRDefault="000E4929" w:rsidP="008F6157">
      <w:pPr>
        <w:widowControl w:val="0"/>
        <w:tabs>
          <w:tab w:val="left" w:pos="90"/>
          <w:tab w:val="left" w:pos="1136"/>
          <w:tab w:val="right" w:pos="10268"/>
          <w:tab w:val="right" w:pos="12032"/>
          <w:tab w:val="right" w:pos="13651"/>
        </w:tabs>
        <w:autoSpaceDE w:val="0"/>
        <w:autoSpaceDN w:val="0"/>
        <w:adjustRightInd w:val="0"/>
        <w:rPr>
          <w:rFonts w:ascii="Arial" w:hAnsi="Arial" w:cs="Arial"/>
          <w:b/>
          <w:bCs/>
          <w:color w:val="000000"/>
          <w:sz w:val="16"/>
          <w:szCs w:val="16"/>
        </w:rPr>
      </w:pPr>
      <w:r w:rsidRPr="008F6157">
        <w:rPr>
          <w:rFonts w:ascii="Arial" w:hAnsi="Arial" w:cs="Arial"/>
          <w:color w:val="000000"/>
          <w:sz w:val="16"/>
          <w:szCs w:val="16"/>
        </w:rPr>
        <w:t xml:space="preserve">633-12-1  </w:t>
      </w:r>
      <w:r w:rsidRPr="008F6157">
        <w:rPr>
          <w:rFonts w:ascii="Arial" w:hAnsi="Arial" w:cs="Arial"/>
          <w:sz w:val="16"/>
          <w:szCs w:val="16"/>
        </w:rPr>
        <w:tab/>
      </w:r>
      <w:r w:rsidRPr="008F6157">
        <w:rPr>
          <w:rFonts w:ascii="Arial" w:hAnsi="Arial" w:cs="Arial"/>
          <w:color w:val="000000"/>
          <w:sz w:val="16"/>
          <w:szCs w:val="16"/>
        </w:rPr>
        <w:t xml:space="preserve">Sredstva za </w:t>
      </w:r>
      <w:proofErr w:type="spellStart"/>
      <w:r w:rsidRPr="008F6157">
        <w:rPr>
          <w:rFonts w:ascii="Arial" w:hAnsi="Arial" w:cs="Arial"/>
          <w:color w:val="000000"/>
          <w:sz w:val="16"/>
          <w:szCs w:val="16"/>
        </w:rPr>
        <w:t>ogrijev</w:t>
      </w:r>
      <w:proofErr w:type="spellEnd"/>
      <w:r w:rsidRPr="008F6157">
        <w:rPr>
          <w:rFonts w:ascii="Arial" w:hAnsi="Arial" w:cs="Arial"/>
          <w:color w:val="000000"/>
          <w:sz w:val="16"/>
          <w:szCs w:val="16"/>
        </w:rPr>
        <w:t>- korisnici socijalne pomoći</w:t>
      </w:r>
      <w:r w:rsidRPr="008F6157">
        <w:rPr>
          <w:rFonts w:ascii="Arial" w:hAnsi="Arial" w:cs="Arial"/>
          <w:sz w:val="16"/>
          <w:szCs w:val="16"/>
        </w:rPr>
        <w:tab/>
      </w:r>
      <w:r w:rsidRPr="008F6157">
        <w:rPr>
          <w:rFonts w:ascii="Arial" w:hAnsi="Arial" w:cs="Arial"/>
          <w:color w:val="000000"/>
          <w:sz w:val="16"/>
          <w:szCs w:val="16"/>
        </w:rPr>
        <w:t>39.000,00</w:t>
      </w:r>
      <w:r w:rsidRPr="008F6157">
        <w:rPr>
          <w:rFonts w:ascii="Arial" w:hAnsi="Arial" w:cs="Arial"/>
          <w:sz w:val="16"/>
          <w:szCs w:val="16"/>
        </w:rPr>
        <w:tab/>
      </w:r>
      <w:r w:rsidRPr="008F6157">
        <w:rPr>
          <w:rFonts w:ascii="Arial" w:hAnsi="Arial" w:cs="Arial"/>
          <w:color w:val="000000"/>
          <w:sz w:val="16"/>
          <w:szCs w:val="16"/>
        </w:rPr>
        <w:t>38.850,00</w:t>
      </w:r>
      <w:r w:rsidRPr="008F6157">
        <w:rPr>
          <w:rFonts w:ascii="Arial" w:hAnsi="Arial" w:cs="Arial"/>
          <w:sz w:val="16"/>
          <w:szCs w:val="16"/>
        </w:rPr>
        <w:tab/>
      </w:r>
      <w:r w:rsidRPr="008F6157">
        <w:rPr>
          <w:rFonts w:ascii="Arial" w:hAnsi="Arial" w:cs="Arial"/>
          <w:b/>
          <w:bCs/>
          <w:color w:val="000000"/>
          <w:sz w:val="16"/>
          <w:szCs w:val="16"/>
        </w:rPr>
        <w:t>99,62</w:t>
      </w:r>
    </w:p>
    <w:p w14:paraId="2CD95913" w14:textId="77777777" w:rsidR="000E4929" w:rsidRPr="008F6157" w:rsidRDefault="000E4929" w:rsidP="008F6157">
      <w:pPr>
        <w:widowControl w:val="0"/>
        <w:tabs>
          <w:tab w:val="left" w:pos="90"/>
          <w:tab w:val="left" w:pos="1136"/>
          <w:tab w:val="right" w:pos="10268"/>
          <w:tab w:val="right" w:pos="12032"/>
          <w:tab w:val="right" w:pos="13651"/>
        </w:tabs>
        <w:autoSpaceDE w:val="0"/>
        <w:autoSpaceDN w:val="0"/>
        <w:adjustRightInd w:val="0"/>
        <w:rPr>
          <w:rFonts w:ascii="Arial" w:hAnsi="Arial" w:cs="Arial"/>
          <w:b/>
          <w:bCs/>
          <w:color w:val="000000"/>
          <w:sz w:val="16"/>
          <w:szCs w:val="16"/>
        </w:rPr>
      </w:pPr>
      <w:r w:rsidRPr="008F6157">
        <w:rPr>
          <w:rFonts w:ascii="Arial" w:hAnsi="Arial" w:cs="Arial"/>
          <w:color w:val="000000"/>
          <w:sz w:val="16"/>
          <w:szCs w:val="16"/>
        </w:rPr>
        <w:t xml:space="preserve">638-  -   </w:t>
      </w:r>
      <w:r w:rsidRPr="008F6157">
        <w:rPr>
          <w:rFonts w:ascii="Arial" w:hAnsi="Arial" w:cs="Arial"/>
          <w:sz w:val="16"/>
          <w:szCs w:val="16"/>
        </w:rPr>
        <w:tab/>
      </w:r>
      <w:r w:rsidRPr="008F6157">
        <w:rPr>
          <w:rFonts w:ascii="Arial" w:hAnsi="Arial" w:cs="Arial"/>
          <w:color w:val="000000"/>
          <w:sz w:val="16"/>
          <w:szCs w:val="16"/>
        </w:rPr>
        <w:t>POMOĆI TEMELJEM PRIJENOSA EU SREDSTAVA</w:t>
      </w:r>
      <w:r w:rsidRPr="008F6157">
        <w:rPr>
          <w:rFonts w:ascii="Arial" w:hAnsi="Arial" w:cs="Arial"/>
          <w:sz w:val="16"/>
          <w:szCs w:val="16"/>
        </w:rPr>
        <w:tab/>
      </w:r>
      <w:r w:rsidRPr="008F6157">
        <w:rPr>
          <w:rFonts w:ascii="Arial" w:hAnsi="Arial" w:cs="Arial"/>
          <w:color w:val="000000"/>
          <w:sz w:val="16"/>
          <w:szCs w:val="16"/>
        </w:rPr>
        <w:t>4.909.600,00</w:t>
      </w:r>
      <w:r w:rsidRPr="008F6157">
        <w:rPr>
          <w:rFonts w:ascii="Arial" w:hAnsi="Arial" w:cs="Arial"/>
          <w:sz w:val="16"/>
          <w:szCs w:val="16"/>
        </w:rPr>
        <w:tab/>
      </w:r>
      <w:r w:rsidRPr="008F6157">
        <w:rPr>
          <w:rFonts w:ascii="Arial" w:hAnsi="Arial" w:cs="Arial"/>
          <w:color w:val="000000"/>
          <w:sz w:val="16"/>
          <w:szCs w:val="16"/>
        </w:rPr>
        <w:t>4.909.600,00</w:t>
      </w:r>
      <w:r w:rsidRPr="008F6157">
        <w:rPr>
          <w:rFonts w:ascii="Arial" w:hAnsi="Arial" w:cs="Arial"/>
          <w:sz w:val="16"/>
          <w:szCs w:val="16"/>
        </w:rPr>
        <w:tab/>
      </w:r>
      <w:r w:rsidRPr="008F6157">
        <w:rPr>
          <w:rFonts w:ascii="Arial" w:hAnsi="Arial" w:cs="Arial"/>
          <w:b/>
          <w:bCs/>
          <w:color w:val="000000"/>
          <w:sz w:val="16"/>
          <w:szCs w:val="16"/>
        </w:rPr>
        <w:t>100,00</w:t>
      </w:r>
    </w:p>
    <w:p w14:paraId="293AEF2B" w14:textId="77777777" w:rsidR="000E4929" w:rsidRPr="008F6157" w:rsidRDefault="000E4929" w:rsidP="008F6157">
      <w:pPr>
        <w:widowControl w:val="0"/>
        <w:tabs>
          <w:tab w:val="left" w:pos="90"/>
          <w:tab w:val="left" w:pos="1136"/>
          <w:tab w:val="right" w:pos="10268"/>
          <w:tab w:val="right" w:pos="12032"/>
          <w:tab w:val="right" w:pos="13651"/>
        </w:tabs>
        <w:autoSpaceDE w:val="0"/>
        <w:autoSpaceDN w:val="0"/>
        <w:adjustRightInd w:val="0"/>
        <w:rPr>
          <w:rFonts w:ascii="Arial" w:hAnsi="Arial" w:cs="Arial"/>
          <w:b/>
          <w:bCs/>
          <w:color w:val="000000"/>
          <w:sz w:val="16"/>
          <w:szCs w:val="16"/>
        </w:rPr>
      </w:pPr>
      <w:r w:rsidRPr="008F6157">
        <w:rPr>
          <w:rFonts w:ascii="Arial" w:hAnsi="Arial" w:cs="Arial"/>
          <w:color w:val="000000"/>
          <w:sz w:val="16"/>
          <w:szCs w:val="16"/>
        </w:rPr>
        <w:t>638-21-101</w:t>
      </w:r>
      <w:r w:rsidRPr="008F6157">
        <w:rPr>
          <w:rFonts w:ascii="Arial" w:hAnsi="Arial" w:cs="Arial"/>
          <w:sz w:val="16"/>
          <w:szCs w:val="16"/>
        </w:rPr>
        <w:tab/>
      </w:r>
      <w:proofErr w:type="spellStart"/>
      <w:r w:rsidRPr="008F6157">
        <w:rPr>
          <w:rFonts w:ascii="Arial" w:hAnsi="Arial" w:cs="Arial"/>
          <w:color w:val="000000"/>
          <w:sz w:val="16"/>
          <w:szCs w:val="16"/>
        </w:rPr>
        <w:t>Min.Regionalnog</w:t>
      </w:r>
      <w:proofErr w:type="spellEnd"/>
      <w:r w:rsidRPr="008F6157">
        <w:rPr>
          <w:rFonts w:ascii="Arial" w:hAnsi="Arial" w:cs="Arial"/>
          <w:color w:val="000000"/>
          <w:sz w:val="16"/>
          <w:szCs w:val="16"/>
        </w:rPr>
        <w:t xml:space="preserve"> </w:t>
      </w:r>
      <w:proofErr w:type="spellStart"/>
      <w:r w:rsidRPr="008F6157">
        <w:rPr>
          <w:rFonts w:ascii="Arial" w:hAnsi="Arial" w:cs="Arial"/>
          <w:color w:val="000000"/>
          <w:sz w:val="16"/>
          <w:szCs w:val="16"/>
        </w:rPr>
        <w:t>razv.i</w:t>
      </w:r>
      <w:proofErr w:type="spellEnd"/>
      <w:r w:rsidRPr="008F6157">
        <w:rPr>
          <w:rFonts w:ascii="Arial" w:hAnsi="Arial" w:cs="Arial"/>
          <w:color w:val="000000"/>
          <w:sz w:val="16"/>
          <w:szCs w:val="16"/>
        </w:rPr>
        <w:t xml:space="preserve"> EU fond.-Ceste</w:t>
      </w:r>
      <w:r w:rsidRPr="008F6157">
        <w:rPr>
          <w:rFonts w:ascii="Arial" w:hAnsi="Arial" w:cs="Arial"/>
          <w:sz w:val="16"/>
          <w:szCs w:val="16"/>
        </w:rPr>
        <w:tab/>
      </w:r>
      <w:r w:rsidRPr="008F6157">
        <w:rPr>
          <w:rFonts w:ascii="Arial" w:hAnsi="Arial" w:cs="Arial"/>
          <w:color w:val="000000"/>
          <w:sz w:val="16"/>
          <w:szCs w:val="16"/>
        </w:rPr>
        <w:t>210.000,00</w:t>
      </w:r>
      <w:r w:rsidRPr="008F6157">
        <w:rPr>
          <w:rFonts w:ascii="Arial" w:hAnsi="Arial" w:cs="Arial"/>
          <w:sz w:val="16"/>
          <w:szCs w:val="16"/>
        </w:rPr>
        <w:tab/>
      </w:r>
      <w:r w:rsidRPr="008F6157">
        <w:rPr>
          <w:rFonts w:ascii="Arial" w:hAnsi="Arial" w:cs="Arial"/>
          <w:color w:val="000000"/>
          <w:sz w:val="16"/>
          <w:szCs w:val="16"/>
        </w:rPr>
        <w:t>360.000,00</w:t>
      </w:r>
      <w:r w:rsidRPr="008F6157">
        <w:rPr>
          <w:rFonts w:ascii="Arial" w:hAnsi="Arial" w:cs="Arial"/>
          <w:sz w:val="16"/>
          <w:szCs w:val="16"/>
        </w:rPr>
        <w:tab/>
      </w:r>
      <w:r w:rsidRPr="008F6157">
        <w:rPr>
          <w:rFonts w:ascii="Arial" w:hAnsi="Arial" w:cs="Arial"/>
          <w:b/>
          <w:bCs/>
          <w:color w:val="000000"/>
          <w:sz w:val="16"/>
          <w:szCs w:val="16"/>
        </w:rPr>
        <w:t>171,43</w:t>
      </w:r>
    </w:p>
    <w:p w14:paraId="54F6001D" w14:textId="77777777" w:rsidR="000E4929" w:rsidRPr="008F6157" w:rsidRDefault="000E4929" w:rsidP="008F6157">
      <w:pPr>
        <w:widowControl w:val="0"/>
        <w:tabs>
          <w:tab w:val="left" w:pos="90"/>
          <w:tab w:val="left" w:pos="1136"/>
          <w:tab w:val="right" w:pos="10268"/>
          <w:tab w:val="right" w:pos="12032"/>
          <w:tab w:val="right" w:pos="13651"/>
        </w:tabs>
        <w:autoSpaceDE w:val="0"/>
        <w:autoSpaceDN w:val="0"/>
        <w:adjustRightInd w:val="0"/>
        <w:rPr>
          <w:rFonts w:ascii="Arial" w:hAnsi="Arial" w:cs="Arial"/>
          <w:b/>
          <w:bCs/>
          <w:color w:val="000000"/>
          <w:sz w:val="16"/>
          <w:szCs w:val="16"/>
        </w:rPr>
      </w:pPr>
      <w:r w:rsidRPr="008F6157">
        <w:rPr>
          <w:rFonts w:ascii="Arial" w:hAnsi="Arial" w:cs="Arial"/>
          <w:color w:val="000000"/>
          <w:sz w:val="16"/>
          <w:szCs w:val="16"/>
        </w:rPr>
        <w:t>638-21-102</w:t>
      </w:r>
      <w:r w:rsidRPr="008F6157">
        <w:rPr>
          <w:rFonts w:ascii="Arial" w:hAnsi="Arial" w:cs="Arial"/>
          <w:sz w:val="16"/>
          <w:szCs w:val="16"/>
        </w:rPr>
        <w:tab/>
      </w:r>
      <w:r w:rsidRPr="008F6157">
        <w:rPr>
          <w:rFonts w:ascii="Arial" w:hAnsi="Arial" w:cs="Arial"/>
          <w:color w:val="000000"/>
          <w:sz w:val="16"/>
          <w:szCs w:val="16"/>
        </w:rPr>
        <w:t xml:space="preserve">Ag.za </w:t>
      </w:r>
      <w:proofErr w:type="spellStart"/>
      <w:r w:rsidRPr="008F6157">
        <w:rPr>
          <w:rFonts w:ascii="Arial" w:hAnsi="Arial" w:cs="Arial"/>
          <w:color w:val="000000"/>
          <w:sz w:val="16"/>
          <w:szCs w:val="16"/>
        </w:rPr>
        <w:t>pl.u</w:t>
      </w:r>
      <w:proofErr w:type="spellEnd"/>
      <w:r w:rsidRPr="008F6157">
        <w:rPr>
          <w:rFonts w:ascii="Arial" w:hAnsi="Arial" w:cs="Arial"/>
          <w:color w:val="000000"/>
          <w:sz w:val="16"/>
          <w:szCs w:val="16"/>
        </w:rPr>
        <w:t xml:space="preserve"> </w:t>
      </w:r>
      <w:proofErr w:type="spellStart"/>
      <w:r w:rsidRPr="008F6157">
        <w:rPr>
          <w:rFonts w:ascii="Arial" w:hAnsi="Arial" w:cs="Arial"/>
          <w:color w:val="000000"/>
          <w:sz w:val="16"/>
          <w:szCs w:val="16"/>
        </w:rPr>
        <w:t>poljopr</w:t>
      </w:r>
      <w:proofErr w:type="spellEnd"/>
      <w:r w:rsidRPr="008F6157">
        <w:rPr>
          <w:rFonts w:ascii="Arial" w:hAnsi="Arial" w:cs="Arial"/>
          <w:color w:val="000000"/>
          <w:sz w:val="16"/>
          <w:szCs w:val="16"/>
        </w:rPr>
        <w:t>.- Dječji vrtić</w:t>
      </w:r>
      <w:r w:rsidRPr="008F6157">
        <w:rPr>
          <w:rFonts w:ascii="Arial" w:hAnsi="Arial" w:cs="Arial"/>
          <w:sz w:val="16"/>
          <w:szCs w:val="16"/>
        </w:rPr>
        <w:tab/>
      </w:r>
      <w:r w:rsidRPr="008F6157">
        <w:rPr>
          <w:rFonts w:ascii="Arial" w:hAnsi="Arial" w:cs="Arial"/>
          <w:color w:val="000000"/>
          <w:sz w:val="16"/>
          <w:szCs w:val="16"/>
        </w:rPr>
        <w:t>3.234.600,00</w:t>
      </w:r>
      <w:r w:rsidRPr="008F6157">
        <w:rPr>
          <w:rFonts w:ascii="Arial" w:hAnsi="Arial" w:cs="Arial"/>
          <w:sz w:val="16"/>
          <w:szCs w:val="16"/>
        </w:rPr>
        <w:tab/>
      </w:r>
      <w:r w:rsidRPr="008F6157">
        <w:rPr>
          <w:rFonts w:ascii="Arial" w:hAnsi="Arial" w:cs="Arial"/>
          <w:color w:val="000000"/>
          <w:sz w:val="16"/>
          <w:szCs w:val="16"/>
        </w:rPr>
        <w:t>3.234.600,00</w:t>
      </w:r>
      <w:r w:rsidRPr="008F6157">
        <w:rPr>
          <w:rFonts w:ascii="Arial" w:hAnsi="Arial" w:cs="Arial"/>
          <w:sz w:val="16"/>
          <w:szCs w:val="16"/>
        </w:rPr>
        <w:tab/>
      </w:r>
      <w:r w:rsidRPr="008F6157">
        <w:rPr>
          <w:rFonts w:ascii="Arial" w:hAnsi="Arial" w:cs="Arial"/>
          <w:b/>
          <w:bCs/>
          <w:color w:val="000000"/>
          <w:sz w:val="16"/>
          <w:szCs w:val="16"/>
        </w:rPr>
        <w:t>100,00</w:t>
      </w:r>
    </w:p>
    <w:p w14:paraId="7C6F3AEA" w14:textId="77777777" w:rsidR="000E4929" w:rsidRPr="008F6157" w:rsidRDefault="000E4929" w:rsidP="008F6157">
      <w:pPr>
        <w:widowControl w:val="0"/>
        <w:tabs>
          <w:tab w:val="left" w:pos="90"/>
          <w:tab w:val="left" w:pos="1136"/>
          <w:tab w:val="right" w:pos="10268"/>
        </w:tabs>
        <w:autoSpaceDE w:val="0"/>
        <w:autoSpaceDN w:val="0"/>
        <w:adjustRightInd w:val="0"/>
        <w:rPr>
          <w:rFonts w:ascii="Arial" w:hAnsi="Arial" w:cs="Arial"/>
          <w:color w:val="000000"/>
          <w:sz w:val="16"/>
          <w:szCs w:val="16"/>
        </w:rPr>
      </w:pPr>
      <w:r w:rsidRPr="008F6157">
        <w:rPr>
          <w:rFonts w:ascii="Arial" w:hAnsi="Arial" w:cs="Arial"/>
          <w:color w:val="000000"/>
          <w:sz w:val="16"/>
          <w:szCs w:val="16"/>
        </w:rPr>
        <w:t>638-21-103</w:t>
      </w:r>
      <w:r w:rsidRPr="008F6157">
        <w:rPr>
          <w:rFonts w:ascii="Arial" w:hAnsi="Arial" w:cs="Arial"/>
          <w:sz w:val="16"/>
          <w:szCs w:val="16"/>
        </w:rPr>
        <w:tab/>
      </w:r>
      <w:proofErr w:type="spellStart"/>
      <w:r w:rsidRPr="008F6157">
        <w:rPr>
          <w:rFonts w:ascii="Arial" w:hAnsi="Arial" w:cs="Arial"/>
          <w:color w:val="000000"/>
          <w:sz w:val="16"/>
          <w:szCs w:val="16"/>
        </w:rPr>
        <w:t>Min.reg.razvoja</w:t>
      </w:r>
      <w:proofErr w:type="spellEnd"/>
      <w:r w:rsidRPr="008F6157">
        <w:rPr>
          <w:rFonts w:ascii="Arial" w:hAnsi="Arial" w:cs="Arial"/>
          <w:color w:val="000000"/>
          <w:sz w:val="16"/>
          <w:szCs w:val="16"/>
        </w:rPr>
        <w:t xml:space="preserve"> i EU fonda- groblja</w:t>
      </w:r>
      <w:r w:rsidRPr="008F6157">
        <w:rPr>
          <w:rFonts w:ascii="Arial" w:hAnsi="Arial" w:cs="Arial"/>
          <w:sz w:val="16"/>
          <w:szCs w:val="16"/>
        </w:rPr>
        <w:tab/>
      </w:r>
      <w:r w:rsidRPr="008F6157">
        <w:rPr>
          <w:rFonts w:ascii="Arial" w:hAnsi="Arial" w:cs="Arial"/>
          <w:color w:val="000000"/>
          <w:sz w:val="16"/>
          <w:szCs w:val="16"/>
        </w:rPr>
        <w:t>150.000,00</w:t>
      </w:r>
    </w:p>
    <w:p w14:paraId="52340FCE" w14:textId="77777777" w:rsidR="000E4929" w:rsidRPr="008F6157" w:rsidRDefault="000E4929" w:rsidP="008F6157">
      <w:pPr>
        <w:widowControl w:val="0"/>
        <w:tabs>
          <w:tab w:val="left" w:pos="90"/>
          <w:tab w:val="left" w:pos="1136"/>
          <w:tab w:val="right" w:pos="10268"/>
          <w:tab w:val="right" w:pos="12032"/>
          <w:tab w:val="right" w:pos="13651"/>
        </w:tabs>
        <w:autoSpaceDE w:val="0"/>
        <w:autoSpaceDN w:val="0"/>
        <w:adjustRightInd w:val="0"/>
        <w:rPr>
          <w:rFonts w:ascii="Arial" w:hAnsi="Arial" w:cs="Arial"/>
          <w:b/>
          <w:bCs/>
          <w:color w:val="000000"/>
          <w:sz w:val="16"/>
          <w:szCs w:val="16"/>
        </w:rPr>
      </w:pPr>
      <w:r w:rsidRPr="008F6157">
        <w:rPr>
          <w:rFonts w:ascii="Arial" w:hAnsi="Arial" w:cs="Arial"/>
          <w:color w:val="000000"/>
          <w:sz w:val="16"/>
          <w:szCs w:val="16"/>
        </w:rPr>
        <w:t>638-21-202</w:t>
      </w:r>
      <w:r w:rsidRPr="008F6157">
        <w:rPr>
          <w:rFonts w:ascii="Arial" w:hAnsi="Arial" w:cs="Arial"/>
          <w:sz w:val="16"/>
          <w:szCs w:val="16"/>
        </w:rPr>
        <w:tab/>
      </w:r>
      <w:r w:rsidRPr="008F6157">
        <w:rPr>
          <w:rFonts w:ascii="Arial" w:hAnsi="Arial" w:cs="Arial"/>
          <w:color w:val="000000"/>
          <w:sz w:val="16"/>
          <w:szCs w:val="16"/>
        </w:rPr>
        <w:t xml:space="preserve">Ag.za </w:t>
      </w:r>
      <w:proofErr w:type="spellStart"/>
      <w:r w:rsidRPr="008F6157">
        <w:rPr>
          <w:rFonts w:ascii="Arial" w:hAnsi="Arial" w:cs="Arial"/>
          <w:color w:val="000000"/>
          <w:sz w:val="16"/>
          <w:szCs w:val="16"/>
        </w:rPr>
        <w:t>pl.u</w:t>
      </w:r>
      <w:proofErr w:type="spellEnd"/>
      <w:r w:rsidRPr="008F6157">
        <w:rPr>
          <w:rFonts w:ascii="Arial" w:hAnsi="Arial" w:cs="Arial"/>
          <w:color w:val="000000"/>
          <w:sz w:val="16"/>
          <w:szCs w:val="16"/>
        </w:rPr>
        <w:t xml:space="preserve"> poljoprivredi- Vatrogasni dom</w:t>
      </w:r>
      <w:r w:rsidRPr="008F6157">
        <w:rPr>
          <w:rFonts w:ascii="Arial" w:hAnsi="Arial" w:cs="Arial"/>
          <w:sz w:val="16"/>
          <w:szCs w:val="16"/>
        </w:rPr>
        <w:tab/>
      </w:r>
      <w:r w:rsidRPr="008F6157">
        <w:rPr>
          <w:rFonts w:ascii="Arial" w:hAnsi="Arial" w:cs="Arial"/>
          <w:color w:val="000000"/>
          <w:sz w:val="16"/>
          <w:szCs w:val="16"/>
        </w:rPr>
        <w:t>1.315.000,00</w:t>
      </w:r>
      <w:r w:rsidRPr="008F6157">
        <w:rPr>
          <w:rFonts w:ascii="Arial" w:hAnsi="Arial" w:cs="Arial"/>
          <w:sz w:val="16"/>
          <w:szCs w:val="16"/>
        </w:rPr>
        <w:tab/>
      </w:r>
      <w:r w:rsidRPr="008F6157">
        <w:rPr>
          <w:rFonts w:ascii="Arial" w:hAnsi="Arial" w:cs="Arial"/>
          <w:color w:val="000000"/>
          <w:sz w:val="16"/>
          <w:szCs w:val="16"/>
        </w:rPr>
        <w:t>1.315.000,00</w:t>
      </w:r>
      <w:r w:rsidRPr="008F6157">
        <w:rPr>
          <w:rFonts w:ascii="Arial" w:hAnsi="Arial" w:cs="Arial"/>
          <w:sz w:val="16"/>
          <w:szCs w:val="16"/>
        </w:rPr>
        <w:tab/>
      </w:r>
      <w:r w:rsidRPr="008F6157">
        <w:rPr>
          <w:rFonts w:ascii="Arial" w:hAnsi="Arial" w:cs="Arial"/>
          <w:b/>
          <w:bCs/>
          <w:color w:val="000000"/>
          <w:sz w:val="16"/>
          <w:szCs w:val="16"/>
        </w:rPr>
        <w:t>100,00</w:t>
      </w:r>
    </w:p>
    <w:p w14:paraId="324F21C9" w14:textId="77777777" w:rsidR="000E4929" w:rsidRPr="008F6157"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16"/>
          <w:szCs w:val="16"/>
        </w:rPr>
      </w:pPr>
      <w:r w:rsidRPr="008F6157">
        <w:rPr>
          <w:rFonts w:ascii="Arial" w:hAnsi="Arial" w:cs="Arial"/>
          <w:sz w:val="16"/>
          <w:szCs w:val="16"/>
        </w:rPr>
        <w:tab/>
      </w:r>
      <w:r w:rsidRPr="008F6157">
        <w:rPr>
          <w:rFonts w:ascii="Arial" w:hAnsi="Arial" w:cs="Arial"/>
          <w:b/>
          <w:bCs/>
          <w:color w:val="000000"/>
          <w:sz w:val="16"/>
          <w:szCs w:val="16"/>
        </w:rPr>
        <w:t>Izvor</w:t>
      </w:r>
      <w:r w:rsidRPr="008F6157">
        <w:rPr>
          <w:rFonts w:ascii="Arial" w:hAnsi="Arial" w:cs="Arial"/>
          <w:sz w:val="16"/>
          <w:szCs w:val="16"/>
        </w:rPr>
        <w:tab/>
      </w:r>
      <w:r w:rsidRPr="008F6157">
        <w:rPr>
          <w:rFonts w:ascii="Arial" w:hAnsi="Arial" w:cs="Arial"/>
          <w:b/>
          <w:bCs/>
          <w:color w:val="000000"/>
          <w:sz w:val="16"/>
          <w:szCs w:val="16"/>
        </w:rPr>
        <w:t>6</w:t>
      </w:r>
      <w:r w:rsidRPr="008F6157">
        <w:rPr>
          <w:rFonts w:ascii="Arial" w:hAnsi="Arial" w:cs="Arial"/>
          <w:sz w:val="16"/>
          <w:szCs w:val="16"/>
        </w:rPr>
        <w:tab/>
      </w:r>
      <w:r w:rsidRPr="008F6157">
        <w:rPr>
          <w:rFonts w:ascii="Arial" w:hAnsi="Arial" w:cs="Arial"/>
          <w:b/>
          <w:bCs/>
          <w:color w:val="000000"/>
          <w:sz w:val="16"/>
          <w:szCs w:val="16"/>
        </w:rPr>
        <w:t>PRIHODI OD NEF. IMOVINE</w:t>
      </w:r>
    </w:p>
    <w:p w14:paraId="20CFEE98" w14:textId="77777777" w:rsidR="000E4929" w:rsidRPr="008F6157" w:rsidRDefault="000E4929" w:rsidP="008F6157">
      <w:pPr>
        <w:widowControl w:val="0"/>
        <w:tabs>
          <w:tab w:val="left" w:pos="90"/>
          <w:tab w:val="left" w:pos="1136"/>
          <w:tab w:val="right" w:pos="10268"/>
          <w:tab w:val="right" w:pos="12017"/>
          <w:tab w:val="right" w:pos="13651"/>
        </w:tabs>
        <w:autoSpaceDE w:val="0"/>
        <w:autoSpaceDN w:val="0"/>
        <w:adjustRightInd w:val="0"/>
        <w:rPr>
          <w:rFonts w:ascii="Arial" w:hAnsi="Arial" w:cs="Arial"/>
          <w:b/>
          <w:bCs/>
          <w:color w:val="000000"/>
          <w:sz w:val="16"/>
          <w:szCs w:val="16"/>
        </w:rPr>
      </w:pPr>
      <w:r w:rsidRPr="008F6157">
        <w:rPr>
          <w:rFonts w:ascii="Arial" w:hAnsi="Arial" w:cs="Arial"/>
          <w:b/>
          <w:bCs/>
          <w:color w:val="000000"/>
          <w:sz w:val="16"/>
          <w:szCs w:val="16"/>
        </w:rPr>
        <w:t xml:space="preserve">6  -  -   </w:t>
      </w:r>
      <w:r w:rsidRPr="008F6157">
        <w:rPr>
          <w:rFonts w:ascii="Arial" w:hAnsi="Arial" w:cs="Arial"/>
          <w:sz w:val="16"/>
          <w:szCs w:val="16"/>
        </w:rPr>
        <w:tab/>
      </w:r>
      <w:r w:rsidRPr="008F6157">
        <w:rPr>
          <w:rFonts w:ascii="Arial" w:hAnsi="Arial" w:cs="Arial"/>
          <w:b/>
          <w:bCs/>
          <w:color w:val="000000"/>
          <w:sz w:val="16"/>
          <w:szCs w:val="16"/>
        </w:rPr>
        <w:t>PRIHODI POSLOVANJA</w:t>
      </w:r>
      <w:r w:rsidRPr="008F6157">
        <w:rPr>
          <w:rFonts w:ascii="Arial" w:hAnsi="Arial" w:cs="Arial"/>
          <w:sz w:val="16"/>
          <w:szCs w:val="16"/>
        </w:rPr>
        <w:tab/>
      </w:r>
      <w:r w:rsidRPr="008F6157">
        <w:rPr>
          <w:rFonts w:ascii="Arial" w:hAnsi="Arial" w:cs="Arial"/>
          <w:color w:val="000000"/>
          <w:sz w:val="16"/>
          <w:szCs w:val="16"/>
        </w:rPr>
        <w:t>1.079.000,00</w:t>
      </w:r>
      <w:r w:rsidRPr="008F6157">
        <w:rPr>
          <w:rFonts w:ascii="Arial" w:hAnsi="Arial" w:cs="Arial"/>
          <w:sz w:val="16"/>
          <w:szCs w:val="16"/>
        </w:rPr>
        <w:tab/>
      </w:r>
      <w:r w:rsidRPr="008F6157">
        <w:rPr>
          <w:rFonts w:ascii="Arial" w:hAnsi="Arial" w:cs="Arial"/>
          <w:color w:val="000000"/>
          <w:sz w:val="16"/>
          <w:szCs w:val="16"/>
        </w:rPr>
        <w:t>1.142.701,85</w:t>
      </w:r>
      <w:r w:rsidRPr="008F6157">
        <w:rPr>
          <w:rFonts w:ascii="Arial" w:hAnsi="Arial" w:cs="Arial"/>
          <w:sz w:val="16"/>
          <w:szCs w:val="16"/>
        </w:rPr>
        <w:tab/>
      </w:r>
      <w:r w:rsidRPr="008F6157">
        <w:rPr>
          <w:rFonts w:ascii="Arial" w:hAnsi="Arial" w:cs="Arial"/>
          <w:b/>
          <w:bCs/>
          <w:color w:val="000000"/>
          <w:sz w:val="16"/>
          <w:szCs w:val="16"/>
        </w:rPr>
        <w:t>105,90</w:t>
      </w:r>
    </w:p>
    <w:p w14:paraId="6400F723" w14:textId="77777777" w:rsidR="000E4929" w:rsidRPr="008F6157" w:rsidRDefault="000E4929" w:rsidP="008F6157">
      <w:pPr>
        <w:widowControl w:val="0"/>
        <w:tabs>
          <w:tab w:val="left" w:pos="90"/>
          <w:tab w:val="left" w:pos="1136"/>
          <w:tab w:val="right" w:pos="10268"/>
          <w:tab w:val="right" w:pos="12032"/>
          <w:tab w:val="right" w:pos="13651"/>
        </w:tabs>
        <w:autoSpaceDE w:val="0"/>
        <w:autoSpaceDN w:val="0"/>
        <w:adjustRightInd w:val="0"/>
        <w:rPr>
          <w:rFonts w:ascii="Arial" w:hAnsi="Arial" w:cs="Arial"/>
          <w:b/>
          <w:bCs/>
          <w:color w:val="000000"/>
          <w:sz w:val="16"/>
          <w:szCs w:val="16"/>
        </w:rPr>
      </w:pPr>
      <w:r w:rsidRPr="008F6157">
        <w:rPr>
          <w:rFonts w:ascii="Arial" w:hAnsi="Arial" w:cs="Arial"/>
          <w:b/>
          <w:bCs/>
          <w:color w:val="000000"/>
          <w:sz w:val="16"/>
          <w:szCs w:val="16"/>
        </w:rPr>
        <w:t xml:space="preserve">64 -  -   </w:t>
      </w:r>
      <w:r w:rsidRPr="008F6157">
        <w:rPr>
          <w:rFonts w:ascii="Arial" w:hAnsi="Arial" w:cs="Arial"/>
          <w:sz w:val="16"/>
          <w:szCs w:val="16"/>
        </w:rPr>
        <w:tab/>
      </w:r>
      <w:r w:rsidRPr="008F6157">
        <w:rPr>
          <w:rFonts w:ascii="Arial" w:hAnsi="Arial" w:cs="Arial"/>
          <w:b/>
          <w:bCs/>
          <w:color w:val="000000"/>
          <w:sz w:val="16"/>
          <w:szCs w:val="16"/>
        </w:rPr>
        <w:t>PRIHODI OD IMOVINE</w:t>
      </w:r>
      <w:r w:rsidRPr="008F6157">
        <w:rPr>
          <w:rFonts w:ascii="Arial" w:hAnsi="Arial" w:cs="Arial"/>
          <w:sz w:val="16"/>
          <w:szCs w:val="16"/>
        </w:rPr>
        <w:tab/>
      </w:r>
      <w:r w:rsidRPr="008F6157">
        <w:rPr>
          <w:rFonts w:ascii="Arial" w:hAnsi="Arial" w:cs="Arial"/>
          <w:b/>
          <w:bCs/>
          <w:color w:val="000000"/>
          <w:sz w:val="16"/>
          <w:szCs w:val="16"/>
        </w:rPr>
        <w:t>1.079.000,00</w:t>
      </w:r>
      <w:r w:rsidRPr="008F6157">
        <w:rPr>
          <w:rFonts w:ascii="Arial" w:hAnsi="Arial" w:cs="Arial"/>
          <w:sz w:val="16"/>
          <w:szCs w:val="16"/>
        </w:rPr>
        <w:tab/>
      </w:r>
      <w:r w:rsidRPr="008F6157">
        <w:rPr>
          <w:rFonts w:ascii="Arial" w:hAnsi="Arial" w:cs="Arial"/>
          <w:b/>
          <w:bCs/>
          <w:color w:val="000000"/>
          <w:sz w:val="16"/>
          <w:szCs w:val="16"/>
        </w:rPr>
        <w:t>1.142.701,85</w:t>
      </w:r>
      <w:r w:rsidRPr="008F6157">
        <w:rPr>
          <w:rFonts w:ascii="Arial" w:hAnsi="Arial" w:cs="Arial"/>
          <w:sz w:val="16"/>
          <w:szCs w:val="16"/>
        </w:rPr>
        <w:tab/>
      </w:r>
      <w:r w:rsidRPr="008F6157">
        <w:rPr>
          <w:rFonts w:ascii="Arial" w:hAnsi="Arial" w:cs="Arial"/>
          <w:b/>
          <w:bCs/>
          <w:color w:val="000000"/>
          <w:sz w:val="16"/>
          <w:szCs w:val="16"/>
        </w:rPr>
        <w:t>105,90</w:t>
      </w:r>
    </w:p>
    <w:p w14:paraId="1415E338" w14:textId="77777777" w:rsidR="000E4929" w:rsidRPr="008F6157" w:rsidRDefault="000E4929" w:rsidP="008F6157">
      <w:pPr>
        <w:widowControl w:val="0"/>
        <w:tabs>
          <w:tab w:val="left" w:pos="90"/>
          <w:tab w:val="left" w:pos="1136"/>
          <w:tab w:val="right" w:pos="10268"/>
          <w:tab w:val="right" w:pos="12032"/>
          <w:tab w:val="right" w:pos="13651"/>
        </w:tabs>
        <w:autoSpaceDE w:val="0"/>
        <w:autoSpaceDN w:val="0"/>
        <w:adjustRightInd w:val="0"/>
        <w:rPr>
          <w:rFonts w:ascii="Arial" w:hAnsi="Arial" w:cs="Arial"/>
          <w:b/>
          <w:bCs/>
          <w:color w:val="000000"/>
          <w:sz w:val="16"/>
          <w:szCs w:val="16"/>
        </w:rPr>
      </w:pPr>
      <w:r w:rsidRPr="008F6157">
        <w:rPr>
          <w:rFonts w:ascii="Arial" w:hAnsi="Arial" w:cs="Arial"/>
          <w:color w:val="000000"/>
          <w:sz w:val="16"/>
          <w:szCs w:val="16"/>
        </w:rPr>
        <w:t xml:space="preserve">642-  -   </w:t>
      </w:r>
      <w:r w:rsidRPr="008F6157">
        <w:rPr>
          <w:rFonts w:ascii="Arial" w:hAnsi="Arial" w:cs="Arial"/>
          <w:sz w:val="16"/>
          <w:szCs w:val="16"/>
        </w:rPr>
        <w:tab/>
      </w:r>
      <w:r w:rsidRPr="008F6157">
        <w:rPr>
          <w:rFonts w:ascii="Arial" w:hAnsi="Arial" w:cs="Arial"/>
          <w:color w:val="000000"/>
          <w:sz w:val="16"/>
          <w:szCs w:val="16"/>
        </w:rPr>
        <w:t>PRIHODI OD NEFINANCIJSKE IMOVINE</w:t>
      </w:r>
      <w:r w:rsidRPr="008F6157">
        <w:rPr>
          <w:rFonts w:ascii="Arial" w:hAnsi="Arial" w:cs="Arial"/>
          <w:sz w:val="16"/>
          <w:szCs w:val="16"/>
        </w:rPr>
        <w:tab/>
      </w:r>
      <w:r w:rsidRPr="008F6157">
        <w:rPr>
          <w:rFonts w:ascii="Arial" w:hAnsi="Arial" w:cs="Arial"/>
          <w:color w:val="000000"/>
          <w:sz w:val="16"/>
          <w:szCs w:val="16"/>
        </w:rPr>
        <w:t>1.079.000,00</w:t>
      </w:r>
      <w:r w:rsidRPr="008F6157">
        <w:rPr>
          <w:rFonts w:ascii="Arial" w:hAnsi="Arial" w:cs="Arial"/>
          <w:sz w:val="16"/>
          <w:szCs w:val="16"/>
        </w:rPr>
        <w:tab/>
      </w:r>
      <w:r w:rsidRPr="008F6157">
        <w:rPr>
          <w:rFonts w:ascii="Arial" w:hAnsi="Arial" w:cs="Arial"/>
          <w:color w:val="000000"/>
          <w:sz w:val="16"/>
          <w:szCs w:val="16"/>
        </w:rPr>
        <w:t>1.142.701,85</w:t>
      </w:r>
      <w:r w:rsidRPr="008F6157">
        <w:rPr>
          <w:rFonts w:ascii="Arial" w:hAnsi="Arial" w:cs="Arial"/>
          <w:sz w:val="16"/>
          <w:szCs w:val="16"/>
        </w:rPr>
        <w:tab/>
      </w:r>
      <w:r w:rsidRPr="008F6157">
        <w:rPr>
          <w:rFonts w:ascii="Arial" w:hAnsi="Arial" w:cs="Arial"/>
          <w:b/>
          <w:bCs/>
          <w:color w:val="000000"/>
          <w:sz w:val="16"/>
          <w:szCs w:val="16"/>
        </w:rPr>
        <w:t>105,90</w:t>
      </w:r>
    </w:p>
    <w:p w14:paraId="26BA853B" w14:textId="77777777" w:rsidR="000E4929" w:rsidRPr="008F6157" w:rsidRDefault="000E4929" w:rsidP="008F6157">
      <w:pPr>
        <w:widowControl w:val="0"/>
        <w:tabs>
          <w:tab w:val="left" w:pos="90"/>
          <w:tab w:val="left" w:pos="1136"/>
          <w:tab w:val="right" w:pos="10268"/>
          <w:tab w:val="right" w:pos="12032"/>
          <w:tab w:val="right" w:pos="13651"/>
        </w:tabs>
        <w:autoSpaceDE w:val="0"/>
        <w:autoSpaceDN w:val="0"/>
        <w:adjustRightInd w:val="0"/>
        <w:rPr>
          <w:rFonts w:ascii="Arial" w:hAnsi="Arial" w:cs="Arial"/>
          <w:b/>
          <w:bCs/>
          <w:color w:val="000000"/>
          <w:sz w:val="16"/>
          <w:szCs w:val="16"/>
        </w:rPr>
      </w:pPr>
      <w:r w:rsidRPr="008F6157">
        <w:rPr>
          <w:rFonts w:ascii="Arial" w:hAnsi="Arial" w:cs="Arial"/>
          <w:color w:val="000000"/>
          <w:sz w:val="16"/>
          <w:szCs w:val="16"/>
        </w:rPr>
        <w:t xml:space="preserve">642-22-   </w:t>
      </w:r>
      <w:r w:rsidRPr="008F6157">
        <w:rPr>
          <w:rFonts w:ascii="Arial" w:hAnsi="Arial" w:cs="Arial"/>
          <w:sz w:val="16"/>
          <w:szCs w:val="16"/>
        </w:rPr>
        <w:tab/>
      </w:r>
      <w:r w:rsidRPr="008F6157">
        <w:rPr>
          <w:rFonts w:ascii="Arial" w:hAnsi="Arial" w:cs="Arial"/>
          <w:color w:val="000000"/>
          <w:sz w:val="16"/>
          <w:szCs w:val="16"/>
        </w:rPr>
        <w:t>6411 Prihod od zakupa POLJOPRIVR. ZEMLJIŠTA</w:t>
      </w:r>
      <w:r w:rsidRPr="008F6157">
        <w:rPr>
          <w:rFonts w:ascii="Arial" w:hAnsi="Arial" w:cs="Arial"/>
          <w:sz w:val="16"/>
          <w:szCs w:val="16"/>
        </w:rPr>
        <w:tab/>
      </w:r>
      <w:r w:rsidRPr="008F6157">
        <w:rPr>
          <w:rFonts w:ascii="Arial" w:hAnsi="Arial" w:cs="Arial"/>
          <w:color w:val="000000"/>
          <w:sz w:val="16"/>
          <w:szCs w:val="16"/>
        </w:rPr>
        <w:t>20.000,00</w:t>
      </w:r>
      <w:r w:rsidRPr="008F6157">
        <w:rPr>
          <w:rFonts w:ascii="Arial" w:hAnsi="Arial" w:cs="Arial"/>
          <w:sz w:val="16"/>
          <w:szCs w:val="16"/>
        </w:rPr>
        <w:tab/>
      </w:r>
      <w:r w:rsidRPr="008F6157">
        <w:rPr>
          <w:rFonts w:ascii="Arial" w:hAnsi="Arial" w:cs="Arial"/>
          <w:color w:val="000000"/>
          <w:sz w:val="16"/>
          <w:szCs w:val="16"/>
        </w:rPr>
        <w:t>22.491,73</w:t>
      </w:r>
      <w:r w:rsidRPr="008F6157">
        <w:rPr>
          <w:rFonts w:ascii="Arial" w:hAnsi="Arial" w:cs="Arial"/>
          <w:sz w:val="16"/>
          <w:szCs w:val="16"/>
        </w:rPr>
        <w:tab/>
      </w:r>
      <w:r w:rsidRPr="008F6157">
        <w:rPr>
          <w:rFonts w:ascii="Arial" w:hAnsi="Arial" w:cs="Arial"/>
          <w:b/>
          <w:bCs/>
          <w:color w:val="000000"/>
          <w:sz w:val="16"/>
          <w:szCs w:val="16"/>
        </w:rPr>
        <w:t>112,46</w:t>
      </w:r>
    </w:p>
    <w:p w14:paraId="5C95F083" w14:textId="77777777" w:rsidR="000E4929" w:rsidRPr="008F6157" w:rsidRDefault="000E4929" w:rsidP="008F6157">
      <w:pPr>
        <w:widowControl w:val="0"/>
        <w:tabs>
          <w:tab w:val="left" w:pos="90"/>
          <w:tab w:val="left" w:pos="1136"/>
          <w:tab w:val="right" w:pos="10268"/>
          <w:tab w:val="right" w:pos="12032"/>
          <w:tab w:val="right" w:pos="13651"/>
        </w:tabs>
        <w:autoSpaceDE w:val="0"/>
        <w:autoSpaceDN w:val="0"/>
        <w:adjustRightInd w:val="0"/>
        <w:rPr>
          <w:rFonts w:ascii="Arial" w:hAnsi="Arial" w:cs="Arial"/>
          <w:b/>
          <w:bCs/>
          <w:color w:val="000000"/>
          <w:sz w:val="16"/>
          <w:szCs w:val="16"/>
        </w:rPr>
      </w:pPr>
      <w:r w:rsidRPr="008F6157">
        <w:rPr>
          <w:rFonts w:ascii="Arial" w:hAnsi="Arial" w:cs="Arial"/>
          <w:color w:val="000000"/>
          <w:sz w:val="16"/>
          <w:szCs w:val="16"/>
        </w:rPr>
        <w:t xml:space="preserve">642-29-   </w:t>
      </w:r>
      <w:r w:rsidRPr="008F6157">
        <w:rPr>
          <w:rFonts w:ascii="Arial" w:hAnsi="Arial" w:cs="Arial"/>
          <w:sz w:val="16"/>
          <w:szCs w:val="16"/>
        </w:rPr>
        <w:tab/>
      </w:r>
      <w:r w:rsidRPr="008F6157">
        <w:rPr>
          <w:rFonts w:ascii="Arial" w:hAnsi="Arial" w:cs="Arial"/>
          <w:color w:val="000000"/>
          <w:sz w:val="16"/>
          <w:szCs w:val="16"/>
        </w:rPr>
        <w:t>Prihod od NAJMA POSLOVNIH PROSTORA</w:t>
      </w:r>
      <w:r w:rsidRPr="008F6157">
        <w:rPr>
          <w:rFonts w:ascii="Arial" w:hAnsi="Arial" w:cs="Arial"/>
          <w:sz w:val="16"/>
          <w:szCs w:val="16"/>
        </w:rPr>
        <w:tab/>
      </w:r>
      <w:r w:rsidRPr="008F6157">
        <w:rPr>
          <w:rFonts w:ascii="Arial" w:hAnsi="Arial" w:cs="Arial"/>
          <w:color w:val="000000"/>
          <w:sz w:val="16"/>
          <w:szCs w:val="16"/>
        </w:rPr>
        <w:t>150.000,00</w:t>
      </w:r>
      <w:r w:rsidRPr="008F6157">
        <w:rPr>
          <w:rFonts w:ascii="Arial" w:hAnsi="Arial" w:cs="Arial"/>
          <w:sz w:val="16"/>
          <w:szCs w:val="16"/>
        </w:rPr>
        <w:tab/>
      </w:r>
      <w:r w:rsidRPr="008F6157">
        <w:rPr>
          <w:rFonts w:ascii="Arial" w:hAnsi="Arial" w:cs="Arial"/>
          <w:color w:val="000000"/>
          <w:sz w:val="16"/>
          <w:szCs w:val="16"/>
        </w:rPr>
        <w:t>143.117,39</w:t>
      </w:r>
      <w:r w:rsidRPr="008F6157">
        <w:rPr>
          <w:rFonts w:ascii="Arial" w:hAnsi="Arial" w:cs="Arial"/>
          <w:sz w:val="16"/>
          <w:szCs w:val="16"/>
        </w:rPr>
        <w:tab/>
      </w:r>
      <w:r w:rsidRPr="008F6157">
        <w:rPr>
          <w:rFonts w:ascii="Arial" w:hAnsi="Arial" w:cs="Arial"/>
          <w:b/>
          <w:bCs/>
          <w:color w:val="000000"/>
          <w:sz w:val="16"/>
          <w:szCs w:val="16"/>
        </w:rPr>
        <w:t>95,41</w:t>
      </w:r>
    </w:p>
    <w:p w14:paraId="7F38C7C0" w14:textId="77777777" w:rsidR="000E4929" w:rsidRPr="008F6157" w:rsidRDefault="000E4929" w:rsidP="008F6157">
      <w:pPr>
        <w:widowControl w:val="0"/>
        <w:tabs>
          <w:tab w:val="left" w:pos="90"/>
          <w:tab w:val="left" w:pos="1136"/>
          <w:tab w:val="right" w:pos="10268"/>
          <w:tab w:val="right" w:pos="12032"/>
          <w:tab w:val="right" w:pos="13651"/>
        </w:tabs>
        <w:autoSpaceDE w:val="0"/>
        <w:autoSpaceDN w:val="0"/>
        <w:adjustRightInd w:val="0"/>
        <w:rPr>
          <w:rFonts w:ascii="Arial" w:hAnsi="Arial" w:cs="Arial"/>
          <w:b/>
          <w:bCs/>
          <w:color w:val="000000"/>
          <w:sz w:val="16"/>
          <w:szCs w:val="16"/>
        </w:rPr>
      </w:pPr>
      <w:r w:rsidRPr="008F6157">
        <w:rPr>
          <w:rFonts w:ascii="Arial" w:hAnsi="Arial" w:cs="Arial"/>
          <w:color w:val="000000"/>
          <w:sz w:val="16"/>
          <w:szCs w:val="16"/>
        </w:rPr>
        <w:t xml:space="preserve">642-31-   </w:t>
      </w:r>
      <w:r w:rsidRPr="008F6157">
        <w:rPr>
          <w:rFonts w:ascii="Arial" w:hAnsi="Arial" w:cs="Arial"/>
          <w:sz w:val="16"/>
          <w:szCs w:val="16"/>
        </w:rPr>
        <w:tab/>
      </w:r>
      <w:r w:rsidRPr="008F6157">
        <w:rPr>
          <w:rFonts w:ascii="Arial" w:hAnsi="Arial" w:cs="Arial"/>
          <w:color w:val="000000"/>
          <w:sz w:val="16"/>
          <w:szCs w:val="16"/>
        </w:rPr>
        <w:t xml:space="preserve">NAFTNA renta /eksploatacija </w:t>
      </w:r>
      <w:proofErr w:type="spellStart"/>
      <w:r w:rsidRPr="008F6157">
        <w:rPr>
          <w:rFonts w:ascii="Arial" w:hAnsi="Arial" w:cs="Arial"/>
          <w:color w:val="000000"/>
          <w:sz w:val="16"/>
          <w:szCs w:val="16"/>
        </w:rPr>
        <w:t>miner.sirovina</w:t>
      </w:r>
      <w:proofErr w:type="spellEnd"/>
      <w:r w:rsidRPr="008F6157">
        <w:rPr>
          <w:rFonts w:ascii="Arial" w:hAnsi="Arial" w:cs="Arial"/>
          <w:sz w:val="16"/>
          <w:szCs w:val="16"/>
        </w:rPr>
        <w:tab/>
      </w:r>
      <w:r w:rsidRPr="008F6157">
        <w:rPr>
          <w:rFonts w:ascii="Arial" w:hAnsi="Arial" w:cs="Arial"/>
          <w:color w:val="000000"/>
          <w:sz w:val="16"/>
          <w:szCs w:val="16"/>
        </w:rPr>
        <w:t>830.000,00</w:t>
      </w:r>
      <w:r w:rsidRPr="008F6157">
        <w:rPr>
          <w:rFonts w:ascii="Arial" w:hAnsi="Arial" w:cs="Arial"/>
          <w:sz w:val="16"/>
          <w:szCs w:val="16"/>
        </w:rPr>
        <w:tab/>
      </w:r>
      <w:r w:rsidRPr="008F6157">
        <w:rPr>
          <w:rFonts w:ascii="Arial" w:hAnsi="Arial" w:cs="Arial"/>
          <w:color w:val="000000"/>
          <w:sz w:val="16"/>
          <w:szCs w:val="16"/>
        </w:rPr>
        <w:t>812.309,29</w:t>
      </w:r>
      <w:r w:rsidRPr="008F6157">
        <w:rPr>
          <w:rFonts w:ascii="Arial" w:hAnsi="Arial" w:cs="Arial"/>
          <w:sz w:val="16"/>
          <w:szCs w:val="16"/>
        </w:rPr>
        <w:tab/>
      </w:r>
      <w:r w:rsidRPr="008F6157">
        <w:rPr>
          <w:rFonts w:ascii="Arial" w:hAnsi="Arial" w:cs="Arial"/>
          <w:b/>
          <w:bCs/>
          <w:color w:val="000000"/>
          <w:sz w:val="16"/>
          <w:szCs w:val="16"/>
        </w:rPr>
        <w:t>97,87</w:t>
      </w:r>
    </w:p>
    <w:p w14:paraId="4053FBBF" w14:textId="77777777" w:rsidR="000E4929" w:rsidRPr="008F6157" w:rsidRDefault="000E4929" w:rsidP="008F6157">
      <w:pPr>
        <w:widowControl w:val="0"/>
        <w:tabs>
          <w:tab w:val="left" w:pos="90"/>
          <w:tab w:val="left" w:pos="1136"/>
          <w:tab w:val="right" w:pos="10268"/>
          <w:tab w:val="right" w:pos="12032"/>
        </w:tabs>
        <w:autoSpaceDE w:val="0"/>
        <w:autoSpaceDN w:val="0"/>
        <w:adjustRightInd w:val="0"/>
        <w:rPr>
          <w:rFonts w:ascii="Arial" w:hAnsi="Arial" w:cs="Arial"/>
          <w:color w:val="000000"/>
          <w:sz w:val="16"/>
          <w:szCs w:val="16"/>
        </w:rPr>
      </w:pPr>
      <w:r w:rsidRPr="008F6157">
        <w:rPr>
          <w:rFonts w:ascii="Arial" w:hAnsi="Arial" w:cs="Arial"/>
          <w:color w:val="000000"/>
          <w:sz w:val="16"/>
          <w:szCs w:val="16"/>
        </w:rPr>
        <w:t xml:space="preserve">642-39-2  </w:t>
      </w:r>
      <w:r w:rsidRPr="008F6157">
        <w:rPr>
          <w:rFonts w:ascii="Arial" w:hAnsi="Arial" w:cs="Arial"/>
          <w:sz w:val="16"/>
          <w:szCs w:val="16"/>
        </w:rPr>
        <w:tab/>
      </w:r>
      <w:r w:rsidRPr="008F6157">
        <w:rPr>
          <w:rFonts w:ascii="Arial" w:hAnsi="Arial" w:cs="Arial"/>
          <w:color w:val="000000"/>
          <w:sz w:val="16"/>
          <w:szCs w:val="16"/>
        </w:rPr>
        <w:t xml:space="preserve">Nakn.za korištenje zemljišta-INA </w:t>
      </w:r>
      <w:proofErr w:type="spellStart"/>
      <w:r w:rsidRPr="008F6157">
        <w:rPr>
          <w:rFonts w:ascii="Arial" w:hAnsi="Arial" w:cs="Arial"/>
          <w:color w:val="000000"/>
          <w:sz w:val="16"/>
          <w:szCs w:val="16"/>
        </w:rPr>
        <w:t>Naftaplin</w:t>
      </w:r>
      <w:proofErr w:type="spellEnd"/>
      <w:r w:rsidRPr="008F6157">
        <w:rPr>
          <w:rFonts w:ascii="Arial" w:hAnsi="Arial" w:cs="Arial"/>
          <w:sz w:val="16"/>
          <w:szCs w:val="16"/>
        </w:rPr>
        <w:tab/>
      </w:r>
      <w:r w:rsidRPr="008F6157">
        <w:rPr>
          <w:rFonts w:ascii="Arial" w:hAnsi="Arial" w:cs="Arial"/>
          <w:color w:val="000000"/>
          <w:sz w:val="16"/>
          <w:szCs w:val="16"/>
        </w:rPr>
        <w:t>0,00</w:t>
      </w:r>
      <w:r w:rsidRPr="008F6157">
        <w:rPr>
          <w:rFonts w:ascii="Arial" w:hAnsi="Arial" w:cs="Arial"/>
          <w:sz w:val="16"/>
          <w:szCs w:val="16"/>
        </w:rPr>
        <w:tab/>
      </w:r>
      <w:r w:rsidRPr="008F6157">
        <w:rPr>
          <w:rFonts w:ascii="Arial" w:hAnsi="Arial" w:cs="Arial"/>
          <w:color w:val="000000"/>
          <w:sz w:val="16"/>
          <w:szCs w:val="16"/>
        </w:rPr>
        <w:t>86.480,00</w:t>
      </w:r>
    </w:p>
    <w:p w14:paraId="064C0BC1" w14:textId="77777777" w:rsidR="008F6157" w:rsidRPr="008F6157" w:rsidRDefault="000E4929" w:rsidP="008F6157">
      <w:pPr>
        <w:widowControl w:val="0"/>
        <w:tabs>
          <w:tab w:val="left" w:pos="90"/>
          <w:tab w:val="left" w:pos="1136"/>
          <w:tab w:val="right" w:pos="10268"/>
          <w:tab w:val="right" w:pos="12032"/>
          <w:tab w:val="right" w:pos="13651"/>
        </w:tabs>
        <w:autoSpaceDE w:val="0"/>
        <w:autoSpaceDN w:val="0"/>
        <w:adjustRightInd w:val="0"/>
        <w:rPr>
          <w:rFonts w:ascii="Arial" w:hAnsi="Arial" w:cs="Arial"/>
          <w:b/>
          <w:bCs/>
          <w:color w:val="000000"/>
          <w:sz w:val="16"/>
          <w:szCs w:val="16"/>
        </w:rPr>
      </w:pPr>
      <w:r w:rsidRPr="008F6157">
        <w:rPr>
          <w:rFonts w:ascii="Arial" w:hAnsi="Arial" w:cs="Arial"/>
          <w:color w:val="000000"/>
          <w:sz w:val="16"/>
          <w:szCs w:val="16"/>
        </w:rPr>
        <w:t xml:space="preserve">642-39-3  </w:t>
      </w:r>
      <w:r w:rsidRPr="008F6157">
        <w:rPr>
          <w:rFonts w:ascii="Arial" w:hAnsi="Arial" w:cs="Arial"/>
          <w:sz w:val="16"/>
          <w:szCs w:val="16"/>
        </w:rPr>
        <w:tab/>
      </w:r>
      <w:proofErr w:type="spellStart"/>
      <w:r w:rsidRPr="008F6157">
        <w:rPr>
          <w:rFonts w:ascii="Arial" w:hAnsi="Arial" w:cs="Arial"/>
          <w:color w:val="000000"/>
          <w:sz w:val="16"/>
          <w:szCs w:val="16"/>
        </w:rPr>
        <w:t>kaptažni</w:t>
      </w:r>
      <w:proofErr w:type="spellEnd"/>
      <w:r w:rsidRPr="008F6157">
        <w:rPr>
          <w:rFonts w:ascii="Arial" w:hAnsi="Arial" w:cs="Arial"/>
          <w:color w:val="000000"/>
          <w:sz w:val="16"/>
          <w:szCs w:val="16"/>
        </w:rPr>
        <w:t xml:space="preserve"> plin- INA -</w:t>
      </w:r>
      <w:proofErr w:type="spellStart"/>
      <w:r w:rsidRPr="008F6157">
        <w:rPr>
          <w:rFonts w:ascii="Arial" w:hAnsi="Arial" w:cs="Arial"/>
          <w:color w:val="000000"/>
          <w:sz w:val="16"/>
          <w:szCs w:val="16"/>
        </w:rPr>
        <w:t>Naftaplin</w:t>
      </w:r>
      <w:proofErr w:type="spellEnd"/>
      <w:r w:rsidRPr="008F6157">
        <w:rPr>
          <w:rFonts w:ascii="Arial" w:hAnsi="Arial" w:cs="Arial"/>
          <w:sz w:val="16"/>
          <w:szCs w:val="16"/>
        </w:rPr>
        <w:tab/>
      </w:r>
      <w:r w:rsidRPr="008F6157">
        <w:rPr>
          <w:rFonts w:ascii="Arial" w:hAnsi="Arial" w:cs="Arial"/>
          <w:color w:val="000000"/>
          <w:sz w:val="16"/>
          <w:szCs w:val="16"/>
        </w:rPr>
        <w:t>60.000,00</w:t>
      </w:r>
      <w:r w:rsidRPr="008F6157">
        <w:rPr>
          <w:rFonts w:ascii="Arial" w:hAnsi="Arial" w:cs="Arial"/>
          <w:sz w:val="16"/>
          <w:szCs w:val="16"/>
        </w:rPr>
        <w:tab/>
      </w:r>
      <w:r w:rsidRPr="008F6157">
        <w:rPr>
          <w:rFonts w:ascii="Arial" w:hAnsi="Arial" w:cs="Arial"/>
          <w:color w:val="000000"/>
          <w:sz w:val="16"/>
          <w:szCs w:val="16"/>
        </w:rPr>
        <w:t>57.920,44</w:t>
      </w:r>
      <w:r w:rsidRPr="008F6157">
        <w:rPr>
          <w:rFonts w:ascii="Arial" w:hAnsi="Arial" w:cs="Arial"/>
          <w:sz w:val="16"/>
          <w:szCs w:val="16"/>
        </w:rPr>
        <w:tab/>
      </w:r>
      <w:r w:rsidRPr="008F6157">
        <w:rPr>
          <w:rFonts w:ascii="Arial" w:hAnsi="Arial" w:cs="Arial"/>
          <w:b/>
          <w:bCs/>
          <w:color w:val="000000"/>
          <w:sz w:val="16"/>
          <w:szCs w:val="16"/>
        </w:rPr>
        <w:t>96,53</w:t>
      </w:r>
    </w:p>
    <w:p w14:paraId="70A7646C" w14:textId="77777777" w:rsidR="008F6157" w:rsidRPr="008F6157" w:rsidRDefault="008F6157" w:rsidP="008F6157">
      <w:pPr>
        <w:widowControl w:val="0"/>
        <w:tabs>
          <w:tab w:val="left" w:pos="90"/>
          <w:tab w:val="left" w:pos="1136"/>
          <w:tab w:val="right" w:pos="10268"/>
          <w:tab w:val="right" w:pos="12032"/>
          <w:tab w:val="right" w:pos="13651"/>
        </w:tabs>
        <w:autoSpaceDE w:val="0"/>
        <w:autoSpaceDN w:val="0"/>
        <w:adjustRightInd w:val="0"/>
        <w:rPr>
          <w:rFonts w:ascii="Arial" w:hAnsi="Arial" w:cs="Arial"/>
          <w:b/>
          <w:bCs/>
          <w:color w:val="000000"/>
          <w:sz w:val="16"/>
          <w:szCs w:val="16"/>
        </w:rPr>
      </w:pPr>
    </w:p>
    <w:p w14:paraId="6D3579F8" w14:textId="77777777" w:rsidR="008F6157" w:rsidRPr="008F6157" w:rsidRDefault="008F6157" w:rsidP="008F6157">
      <w:pPr>
        <w:widowControl w:val="0"/>
        <w:tabs>
          <w:tab w:val="left" w:pos="90"/>
          <w:tab w:val="left" w:pos="1136"/>
          <w:tab w:val="right" w:pos="10268"/>
          <w:tab w:val="right" w:pos="12032"/>
          <w:tab w:val="right" w:pos="13651"/>
        </w:tabs>
        <w:autoSpaceDE w:val="0"/>
        <w:autoSpaceDN w:val="0"/>
        <w:adjustRightInd w:val="0"/>
        <w:rPr>
          <w:rFonts w:ascii="Arial" w:hAnsi="Arial" w:cs="Arial"/>
          <w:b/>
          <w:bCs/>
          <w:color w:val="000000"/>
          <w:sz w:val="16"/>
          <w:szCs w:val="16"/>
        </w:rPr>
      </w:pPr>
    </w:p>
    <w:p w14:paraId="6A8EF164" w14:textId="77777777" w:rsidR="000E4929" w:rsidRPr="008F6157" w:rsidRDefault="000E4929" w:rsidP="008F6157">
      <w:pPr>
        <w:widowControl w:val="0"/>
        <w:tabs>
          <w:tab w:val="left" w:pos="113"/>
          <w:tab w:val="right" w:pos="2492"/>
          <w:tab w:val="center" w:pos="6982"/>
        </w:tabs>
        <w:autoSpaceDE w:val="0"/>
        <w:autoSpaceDN w:val="0"/>
        <w:adjustRightInd w:val="0"/>
        <w:rPr>
          <w:rFonts w:ascii="Times New Roman" w:hAnsi="Times New Roman"/>
          <w:b/>
          <w:bCs/>
          <w:color w:val="000000"/>
          <w:sz w:val="16"/>
          <w:szCs w:val="16"/>
        </w:rPr>
      </w:pPr>
      <w:r w:rsidRPr="008F6157">
        <w:rPr>
          <w:rFonts w:ascii="Arial" w:hAnsi="Arial" w:cs="Arial"/>
          <w:sz w:val="16"/>
          <w:szCs w:val="16"/>
        </w:rPr>
        <w:tab/>
      </w:r>
      <w:r w:rsidRPr="008F6157">
        <w:rPr>
          <w:rFonts w:ascii="Arial" w:hAnsi="Arial" w:cs="Arial"/>
          <w:color w:val="000000"/>
          <w:sz w:val="16"/>
          <w:szCs w:val="16"/>
        </w:rPr>
        <w:t>Datum:</w:t>
      </w:r>
      <w:r w:rsidRPr="008F6157">
        <w:rPr>
          <w:rFonts w:ascii="Arial" w:hAnsi="Arial" w:cs="Arial"/>
          <w:sz w:val="16"/>
          <w:szCs w:val="16"/>
        </w:rPr>
        <w:tab/>
      </w:r>
      <w:r w:rsidRPr="008F6157">
        <w:rPr>
          <w:rFonts w:ascii="Arial" w:hAnsi="Arial" w:cs="Arial"/>
          <w:color w:val="000000"/>
          <w:sz w:val="16"/>
          <w:szCs w:val="16"/>
        </w:rPr>
        <w:t>22.03.2021</w:t>
      </w:r>
      <w:r w:rsidRPr="008F6157">
        <w:rPr>
          <w:rFonts w:ascii="Arial" w:hAnsi="Arial" w:cs="Arial"/>
          <w:sz w:val="16"/>
          <w:szCs w:val="16"/>
        </w:rPr>
        <w:tab/>
      </w:r>
      <w:r w:rsidRPr="008F6157">
        <w:rPr>
          <w:rFonts w:ascii="Times New Roman" w:hAnsi="Times New Roman"/>
          <w:b/>
          <w:bCs/>
          <w:color w:val="000000"/>
          <w:sz w:val="16"/>
          <w:szCs w:val="16"/>
        </w:rPr>
        <w:t>POSEBNI DIO - REALIZACIJA- PRIHODI</w:t>
      </w:r>
    </w:p>
    <w:p w14:paraId="08CF8723" w14:textId="77777777" w:rsidR="000E4929" w:rsidRPr="008F6157" w:rsidRDefault="000E4929" w:rsidP="008F6157">
      <w:pPr>
        <w:widowControl w:val="0"/>
        <w:tabs>
          <w:tab w:val="left" w:pos="90"/>
          <w:tab w:val="center" w:pos="9642"/>
          <w:tab w:val="center" w:pos="11339"/>
          <w:tab w:val="center" w:pos="12952"/>
        </w:tabs>
        <w:autoSpaceDE w:val="0"/>
        <w:autoSpaceDN w:val="0"/>
        <w:adjustRightInd w:val="0"/>
        <w:rPr>
          <w:rFonts w:ascii="Arial" w:hAnsi="Arial" w:cs="Arial"/>
          <w:b/>
          <w:bCs/>
          <w:color w:val="000000"/>
          <w:sz w:val="16"/>
          <w:szCs w:val="16"/>
        </w:rPr>
      </w:pPr>
      <w:r w:rsidRPr="008F6157">
        <w:rPr>
          <w:rFonts w:ascii="Arial" w:hAnsi="Arial" w:cs="Arial"/>
          <w:b/>
          <w:bCs/>
          <w:color w:val="000000"/>
          <w:sz w:val="16"/>
          <w:szCs w:val="16"/>
        </w:rPr>
        <w:t>Račun/Pozicija                                       opis</w:t>
      </w:r>
      <w:r w:rsidRPr="008F6157">
        <w:rPr>
          <w:rFonts w:ascii="Arial" w:hAnsi="Arial" w:cs="Arial"/>
          <w:sz w:val="16"/>
          <w:szCs w:val="16"/>
        </w:rPr>
        <w:tab/>
      </w:r>
      <w:r w:rsidRPr="008F6157">
        <w:rPr>
          <w:rFonts w:ascii="Arial" w:hAnsi="Arial" w:cs="Arial"/>
          <w:b/>
          <w:bCs/>
          <w:color w:val="000000"/>
          <w:sz w:val="16"/>
          <w:szCs w:val="16"/>
        </w:rPr>
        <w:t>PLANIRANO</w:t>
      </w:r>
      <w:r w:rsidRPr="008F6157">
        <w:rPr>
          <w:rFonts w:ascii="Arial" w:hAnsi="Arial" w:cs="Arial"/>
          <w:sz w:val="16"/>
          <w:szCs w:val="16"/>
        </w:rPr>
        <w:tab/>
      </w:r>
      <w:r w:rsidRPr="008F6157">
        <w:rPr>
          <w:rFonts w:ascii="Arial" w:hAnsi="Arial" w:cs="Arial"/>
          <w:b/>
          <w:bCs/>
          <w:color w:val="000000"/>
          <w:sz w:val="16"/>
          <w:szCs w:val="16"/>
        </w:rPr>
        <w:t>OSTVARENO</w:t>
      </w:r>
      <w:r w:rsidRPr="008F6157">
        <w:rPr>
          <w:rFonts w:ascii="Arial" w:hAnsi="Arial" w:cs="Arial"/>
          <w:sz w:val="16"/>
          <w:szCs w:val="16"/>
        </w:rPr>
        <w:tab/>
      </w:r>
      <w:r w:rsidRPr="008F6157">
        <w:rPr>
          <w:rFonts w:ascii="Arial" w:hAnsi="Arial" w:cs="Arial"/>
          <w:b/>
          <w:bCs/>
          <w:color w:val="000000"/>
          <w:sz w:val="16"/>
          <w:szCs w:val="16"/>
        </w:rPr>
        <w:t>INDEKS(%)</w:t>
      </w:r>
    </w:p>
    <w:p w14:paraId="1C7FFC38" w14:textId="77777777" w:rsidR="000E4929" w:rsidRPr="008F6157" w:rsidRDefault="000E4929" w:rsidP="008F6157">
      <w:pPr>
        <w:widowControl w:val="0"/>
        <w:tabs>
          <w:tab w:val="left" w:pos="90"/>
          <w:tab w:val="left" w:pos="1136"/>
          <w:tab w:val="right" w:pos="10268"/>
          <w:tab w:val="right" w:pos="12032"/>
          <w:tab w:val="right" w:pos="13651"/>
        </w:tabs>
        <w:autoSpaceDE w:val="0"/>
        <w:autoSpaceDN w:val="0"/>
        <w:adjustRightInd w:val="0"/>
        <w:rPr>
          <w:rFonts w:ascii="Arial" w:hAnsi="Arial" w:cs="Arial"/>
          <w:b/>
          <w:bCs/>
          <w:color w:val="000000"/>
          <w:sz w:val="16"/>
          <w:szCs w:val="16"/>
        </w:rPr>
      </w:pPr>
      <w:r w:rsidRPr="008F6157">
        <w:rPr>
          <w:rFonts w:ascii="Arial" w:hAnsi="Arial" w:cs="Arial"/>
          <w:color w:val="000000"/>
          <w:sz w:val="16"/>
          <w:szCs w:val="16"/>
        </w:rPr>
        <w:t xml:space="preserve">642-39-5  </w:t>
      </w:r>
      <w:r w:rsidRPr="008F6157">
        <w:rPr>
          <w:rFonts w:ascii="Arial" w:hAnsi="Arial" w:cs="Arial"/>
          <w:sz w:val="16"/>
          <w:szCs w:val="16"/>
        </w:rPr>
        <w:tab/>
      </w:r>
      <w:r w:rsidRPr="008F6157">
        <w:rPr>
          <w:rFonts w:ascii="Arial" w:hAnsi="Arial" w:cs="Arial"/>
          <w:color w:val="000000"/>
          <w:sz w:val="16"/>
          <w:szCs w:val="16"/>
        </w:rPr>
        <w:t>Naknada za istražne bušotine</w:t>
      </w:r>
      <w:r w:rsidRPr="008F6157">
        <w:rPr>
          <w:rFonts w:ascii="Arial" w:hAnsi="Arial" w:cs="Arial"/>
          <w:sz w:val="16"/>
          <w:szCs w:val="16"/>
        </w:rPr>
        <w:tab/>
      </w:r>
      <w:r w:rsidRPr="008F6157">
        <w:rPr>
          <w:rFonts w:ascii="Arial" w:hAnsi="Arial" w:cs="Arial"/>
          <w:color w:val="000000"/>
          <w:sz w:val="16"/>
          <w:szCs w:val="16"/>
        </w:rPr>
        <w:t>16.000,00</w:t>
      </w:r>
      <w:r w:rsidRPr="008F6157">
        <w:rPr>
          <w:rFonts w:ascii="Arial" w:hAnsi="Arial" w:cs="Arial"/>
          <w:sz w:val="16"/>
          <w:szCs w:val="16"/>
        </w:rPr>
        <w:tab/>
      </w:r>
      <w:r w:rsidRPr="008F6157">
        <w:rPr>
          <w:rFonts w:ascii="Arial" w:hAnsi="Arial" w:cs="Arial"/>
          <w:color w:val="000000"/>
          <w:sz w:val="16"/>
          <w:szCs w:val="16"/>
        </w:rPr>
        <w:t>16.426,12</w:t>
      </w:r>
      <w:r w:rsidRPr="008F6157">
        <w:rPr>
          <w:rFonts w:ascii="Arial" w:hAnsi="Arial" w:cs="Arial"/>
          <w:sz w:val="16"/>
          <w:szCs w:val="16"/>
        </w:rPr>
        <w:tab/>
      </w:r>
      <w:r w:rsidRPr="008F6157">
        <w:rPr>
          <w:rFonts w:ascii="Arial" w:hAnsi="Arial" w:cs="Arial"/>
          <w:b/>
          <w:bCs/>
          <w:color w:val="000000"/>
          <w:sz w:val="16"/>
          <w:szCs w:val="16"/>
        </w:rPr>
        <w:t>102,66</w:t>
      </w:r>
    </w:p>
    <w:p w14:paraId="74FBB427" w14:textId="77777777" w:rsidR="000E4929" w:rsidRPr="008F6157" w:rsidRDefault="000E4929" w:rsidP="008F6157">
      <w:pPr>
        <w:widowControl w:val="0"/>
        <w:tabs>
          <w:tab w:val="left" w:pos="90"/>
          <w:tab w:val="left" w:pos="1136"/>
          <w:tab w:val="right" w:pos="10268"/>
          <w:tab w:val="right" w:pos="12032"/>
          <w:tab w:val="right" w:pos="13651"/>
        </w:tabs>
        <w:autoSpaceDE w:val="0"/>
        <w:autoSpaceDN w:val="0"/>
        <w:adjustRightInd w:val="0"/>
        <w:rPr>
          <w:rFonts w:ascii="Arial" w:hAnsi="Arial" w:cs="Arial"/>
          <w:b/>
          <w:bCs/>
          <w:color w:val="000000"/>
          <w:sz w:val="16"/>
          <w:szCs w:val="16"/>
        </w:rPr>
      </w:pPr>
      <w:r w:rsidRPr="008F6157">
        <w:rPr>
          <w:rFonts w:ascii="Arial" w:hAnsi="Arial" w:cs="Arial"/>
          <w:color w:val="000000"/>
          <w:sz w:val="16"/>
          <w:szCs w:val="16"/>
        </w:rPr>
        <w:t xml:space="preserve">642-99-   </w:t>
      </w:r>
      <w:r w:rsidRPr="008F6157">
        <w:rPr>
          <w:rFonts w:ascii="Arial" w:hAnsi="Arial" w:cs="Arial"/>
          <w:sz w:val="16"/>
          <w:szCs w:val="16"/>
        </w:rPr>
        <w:tab/>
      </w:r>
      <w:r w:rsidRPr="008F6157">
        <w:rPr>
          <w:rFonts w:ascii="Arial" w:hAnsi="Arial" w:cs="Arial"/>
          <w:color w:val="000000"/>
          <w:sz w:val="16"/>
          <w:szCs w:val="16"/>
        </w:rPr>
        <w:t xml:space="preserve">Nakn.za </w:t>
      </w:r>
      <w:proofErr w:type="spellStart"/>
      <w:r w:rsidRPr="008F6157">
        <w:rPr>
          <w:rFonts w:ascii="Arial" w:hAnsi="Arial" w:cs="Arial"/>
          <w:color w:val="000000"/>
          <w:sz w:val="16"/>
          <w:szCs w:val="16"/>
        </w:rPr>
        <w:t>zadrž.nezak.izgr.zgrade</w:t>
      </w:r>
      <w:proofErr w:type="spellEnd"/>
      <w:r w:rsidRPr="008F6157">
        <w:rPr>
          <w:rFonts w:ascii="Arial" w:hAnsi="Arial" w:cs="Arial"/>
          <w:color w:val="000000"/>
          <w:sz w:val="16"/>
          <w:szCs w:val="16"/>
        </w:rPr>
        <w:t xml:space="preserve"> u prostoru (legalizacija)</w:t>
      </w:r>
      <w:r w:rsidRPr="008F6157">
        <w:rPr>
          <w:rFonts w:ascii="Arial" w:hAnsi="Arial" w:cs="Arial"/>
          <w:sz w:val="16"/>
          <w:szCs w:val="16"/>
        </w:rPr>
        <w:tab/>
      </w:r>
      <w:r w:rsidRPr="008F6157">
        <w:rPr>
          <w:rFonts w:ascii="Arial" w:hAnsi="Arial" w:cs="Arial"/>
          <w:color w:val="000000"/>
          <w:sz w:val="16"/>
          <w:szCs w:val="16"/>
        </w:rPr>
        <w:t>3.000,00</w:t>
      </w:r>
      <w:r w:rsidRPr="008F6157">
        <w:rPr>
          <w:rFonts w:ascii="Arial" w:hAnsi="Arial" w:cs="Arial"/>
          <w:sz w:val="16"/>
          <w:szCs w:val="16"/>
        </w:rPr>
        <w:tab/>
      </w:r>
      <w:r w:rsidRPr="008F6157">
        <w:rPr>
          <w:rFonts w:ascii="Arial" w:hAnsi="Arial" w:cs="Arial"/>
          <w:color w:val="000000"/>
          <w:sz w:val="16"/>
          <w:szCs w:val="16"/>
        </w:rPr>
        <w:t>3.956,88</w:t>
      </w:r>
      <w:r w:rsidRPr="008F6157">
        <w:rPr>
          <w:rFonts w:ascii="Arial" w:hAnsi="Arial" w:cs="Arial"/>
          <w:sz w:val="16"/>
          <w:szCs w:val="16"/>
        </w:rPr>
        <w:tab/>
      </w:r>
      <w:r w:rsidRPr="008F6157">
        <w:rPr>
          <w:rFonts w:ascii="Arial" w:hAnsi="Arial" w:cs="Arial"/>
          <w:b/>
          <w:bCs/>
          <w:color w:val="000000"/>
          <w:sz w:val="16"/>
          <w:szCs w:val="16"/>
        </w:rPr>
        <w:t>131,90</w:t>
      </w:r>
    </w:p>
    <w:p w14:paraId="773B24C4" w14:textId="77777777" w:rsidR="000E4929" w:rsidRPr="008F6157" w:rsidRDefault="000E4929" w:rsidP="008F6157">
      <w:pPr>
        <w:widowControl w:val="0"/>
        <w:tabs>
          <w:tab w:val="left" w:pos="90"/>
          <w:tab w:val="left" w:pos="1136"/>
          <w:tab w:val="right" w:pos="10268"/>
          <w:tab w:val="right" w:pos="12017"/>
          <w:tab w:val="right" w:pos="13651"/>
        </w:tabs>
        <w:autoSpaceDE w:val="0"/>
        <w:autoSpaceDN w:val="0"/>
        <w:adjustRightInd w:val="0"/>
        <w:rPr>
          <w:rFonts w:ascii="Arial" w:hAnsi="Arial" w:cs="Arial"/>
          <w:b/>
          <w:bCs/>
          <w:color w:val="000000"/>
          <w:sz w:val="16"/>
          <w:szCs w:val="16"/>
        </w:rPr>
      </w:pPr>
      <w:r w:rsidRPr="008F6157">
        <w:rPr>
          <w:rFonts w:ascii="Arial" w:hAnsi="Arial" w:cs="Arial"/>
          <w:b/>
          <w:bCs/>
          <w:color w:val="000000"/>
          <w:sz w:val="16"/>
          <w:szCs w:val="16"/>
        </w:rPr>
        <w:t xml:space="preserve">7  -  -   </w:t>
      </w:r>
      <w:r w:rsidRPr="008F6157">
        <w:rPr>
          <w:rFonts w:ascii="Arial" w:hAnsi="Arial" w:cs="Arial"/>
          <w:sz w:val="16"/>
          <w:szCs w:val="16"/>
        </w:rPr>
        <w:tab/>
      </w:r>
      <w:r w:rsidRPr="008F6157">
        <w:rPr>
          <w:rFonts w:ascii="Arial" w:hAnsi="Arial" w:cs="Arial"/>
          <w:b/>
          <w:bCs/>
          <w:color w:val="000000"/>
          <w:sz w:val="16"/>
          <w:szCs w:val="16"/>
        </w:rPr>
        <w:t>PRIHODI OD PRODAJE NEFINANCIJSKE IMOVINE</w:t>
      </w:r>
      <w:r w:rsidRPr="008F6157">
        <w:rPr>
          <w:rFonts w:ascii="Arial" w:hAnsi="Arial" w:cs="Arial"/>
          <w:sz w:val="16"/>
          <w:szCs w:val="16"/>
        </w:rPr>
        <w:tab/>
      </w:r>
      <w:r w:rsidRPr="008F6157">
        <w:rPr>
          <w:rFonts w:ascii="Arial" w:hAnsi="Arial" w:cs="Arial"/>
          <w:color w:val="000000"/>
          <w:sz w:val="16"/>
          <w:szCs w:val="16"/>
        </w:rPr>
        <w:t>15.000,00</w:t>
      </w:r>
      <w:r w:rsidRPr="008F6157">
        <w:rPr>
          <w:rFonts w:ascii="Arial" w:hAnsi="Arial" w:cs="Arial"/>
          <w:sz w:val="16"/>
          <w:szCs w:val="16"/>
        </w:rPr>
        <w:tab/>
      </w:r>
      <w:r w:rsidRPr="008F6157">
        <w:rPr>
          <w:rFonts w:ascii="Arial" w:hAnsi="Arial" w:cs="Arial"/>
          <w:color w:val="000000"/>
          <w:sz w:val="16"/>
          <w:szCs w:val="16"/>
        </w:rPr>
        <w:t>14.808,67</w:t>
      </w:r>
      <w:r w:rsidRPr="008F6157">
        <w:rPr>
          <w:rFonts w:ascii="Arial" w:hAnsi="Arial" w:cs="Arial"/>
          <w:sz w:val="16"/>
          <w:szCs w:val="16"/>
        </w:rPr>
        <w:tab/>
      </w:r>
      <w:r w:rsidRPr="008F6157">
        <w:rPr>
          <w:rFonts w:ascii="Arial" w:hAnsi="Arial" w:cs="Arial"/>
          <w:b/>
          <w:bCs/>
          <w:color w:val="000000"/>
          <w:sz w:val="16"/>
          <w:szCs w:val="16"/>
        </w:rPr>
        <w:t>98,72</w:t>
      </w:r>
    </w:p>
    <w:p w14:paraId="32FE62EC" w14:textId="77777777" w:rsidR="000E4929" w:rsidRPr="008F6157" w:rsidRDefault="000E4929" w:rsidP="008F6157">
      <w:pPr>
        <w:widowControl w:val="0"/>
        <w:tabs>
          <w:tab w:val="left" w:pos="90"/>
          <w:tab w:val="left" w:pos="1136"/>
          <w:tab w:val="right" w:pos="10268"/>
          <w:tab w:val="right" w:pos="12032"/>
          <w:tab w:val="right" w:pos="13651"/>
        </w:tabs>
        <w:autoSpaceDE w:val="0"/>
        <w:autoSpaceDN w:val="0"/>
        <w:adjustRightInd w:val="0"/>
        <w:rPr>
          <w:rFonts w:ascii="Arial" w:hAnsi="Arial" w:cs="Arial"/>
          <w:b/>
          <w:bCs/>
          <w:color w:val="000000"/>
          <w:sz w:val="16"/>
          <w:szCs w:val="16"/>
        </w:rPr>
      </w:pPr>
      <w:r w:rsidRPr="008F6157">
        <w:rPr>
          <w:rFonts w:ascii="Arial" w:hAnsi="Arial" w:cs="Arial"/>
          <w:b/>
          <w:bCs/>
          <w:color w:val="000000"/>
          <w:sz w:val="16"/>
          <w:szCs w:val="16"/>
        </w:rPr>
        <w:t xml:space="preserve">72 -  -   </w:t>
      </w:r>
      <w:r w:rsidRPr="008F6157">
        <w:rPr>
          <w:rFonts w:ascii="Arial" w:hAnsi="Arial" w:cs="Arial"/>
          <w:sz w:val="16"/>
          <w:szCs w:val="16"/>
        </w:rPr>
        <w:tab/>
      </w:r>
      <w:r w:rsidRPr="008F6157">
        <w:rPr>
          <w:rFonts w:ascii="Arial" w:hAnsi="Arial" w:cs="Arial"/>
          <w:b/>
          <w:bCs/>
          <w:color w:val="000000"/>
          <w:sz w:val="16"/>
          <w:szCs w:val="16"/>
        </w:rPr>
        <w:t>PRIHODI OD PRODAJE MATERIJALNE IMOVINE</w:t>
      </w:r>
      <w:r w:rsidRPr="008F6157">
        <w:rPr>
          <w:rFonts w:ascii="Arial" w:hAnsi="Arial" w:cs="Arial"/>
          <w:sz w:val="16"/>
          <w:szCs w:val="16"/>
        </w:rPr>
        <w:tab/>
      </w:r>
      <w:r w:rsidRPr="008F6157">
        <w:rPr>
          <w:rFonts w:ascii="Arial" w:hAnsi="Arial" w:cs="Arial"/>
          <w:b/>
          <w:bCs/>
          <w:color w:val="000000"/>
          <w:sz w:val="16"/>
          <w:szCs w:val="16"/>
        </w:rPr>
        <w:t>15.000,00</w:t>
      </w:r>
      <w:r w:rsidRPr="008F6157">
        <w:rPr>
          <w:rFonts w:ascii="Arial" w:hAnsi="Arial" w:cs="Arial"/>
          <w:sz w:val="16"/>
          <w:szCs w:val="16"/>
        </w:rPr>
        <w:tab/>
      </w:r>
      <w:r w:rsidRPr="008F6157">
        <w:rPr>
          <w:rFonts w:ascii="Arial" w:hAnsi="Arial" w:cs="Arial"/>
          <w:b/>
          <w:bCs/>
          <w:color w:val="000000"/>
          <w:sz w:val="16"/>
          <w:szCs w:val="16"/>
        </w:rPr>
        <w:t>14.808,67</w:t>
      </w:r>
      <w:r w:rsidRPr="008F6157">
        <w:rPr>
          <w:rFonts w:ascii="Arial" w:hAnsi="Arial" w:cs="Arial"/>
          <w:sz w:val="16"/>
          <w:szCs w:val="16"/>
        </w:rPr>
        <w:tab/>
      </w:r>
      <w:r w:rsidRPr="008F6157">
        <w:rPr>
          <w:rFonts w:ascii="Arial" w:hAnsi="Arial" w:cs="Arial"/>
          <w:b/>
          <w:bCs/>
          <w:color w:val="000000"/>
          <w:sz w:val="16"/>
          <w:szCs w:val="16"/>
        </w:rPr>
        <w:t>98,72</w:t>
      </w:r>
    </w:p>
    <w:p w14:paraId="6425CAFA" w14:textId="77777777" w:rsidR="000E4929" w:rsidRPr="008F6157" w:rsidRDefault="000E4929" w:rsidP="008F6157">
      <w:pPr>
        <w:widowControl w:val="0"/>
        <w:tabs>
          <w:tab w:val="left" w:pos="90"/>
          <w:tab w:val="left" w:pos="1136"/>
          <w:tab w:val="right" w:pos="10268"/>
          <w:tab w:val="right" w:pos="12032"/>
          <w:tab w:val="right" w:pos="13651"/>
        </w:tabs>
        <w:autoSpaceDE w:val="0"/>
        <w:autoSpaceDN w:val="0"/>
        <w:adjustRightInd w:val="0"/>
        <w:rPr>
          <w:rFonts w:ascii="Arial" w:hAnsi="Arial" w:cs="Arial"/>
          <w:b/>
          <w:bCs/>
          <w:color w:val="000000"/>
          <w:sz w:val="16"/>
          <w:szCs w:val="16"/>
        </w:rPr>
      </w:pPr>
      <w:r w:rsidRPr="008F6157">
        <w:rPr>
          <w:rFonts w:ascii="Arial" w:hAnsi="Arial" w:cs="Arial"/>
          <w:color w:val="000000"/>
          <w:sz w:val="16"/>
          <w:szCs w:val="16"/>
        </w:rPr>
        <w:t xml:space="preserve">721-  -   </w:t>
      </w:r>
      <w:r w:rsidRPr="008F6157">
        <w:rPr>
          <w:rFonts w:ascii="Arial" w:hAnsi="Arial" w:cs="Arial"/>
          <w:sz w:val="16"/>
          <w:szCs w:val="16"/>
        </w:rPr>
        <w:tab/>
      </w:r>
      <w:r w:rsidRPr="008F6157">
        <w:rPr>
          <w:rFonts w:ascii="Arial" w:hAnsi="Arial" w:cs="Arial"/>
          <w:color w:val="000000"/>
          <w:sz w:val="16"/>
          <w:szCs w:val="16"/>
        </w:rPr>
        <w:t>PRIHODI OD PRODAJE GRAĐEVINSKIH OBJEKATA</w:t>
      </w:r>
      <w:r w:rsidRPr="008F6157">
        <w:rPr>
          <w:rFonts w:ascii="Arial" w:hAnsi="Arial" w:cs="Arial"/>
          <w:sz w:val="16"/>
          <w:szCs w:val="16"/>
        </w:rPr>
        <w:tab/>
      </w:r>
      <w:r w:rsidRPr="008F6157">
        <w:rPr>
          <w:rFonts w:ascii="Arial" w:hAnsi="Arial" w:cs="Arial"/>
          <w:color w:val="000000"/>
          <w:sz w:val="16"/>
          <w:szCs w:val="16"/>
        </w:rPr>
        <w:t>15.000,00</w:t>
      </w:r>
      <w:r w:rsidRPr="008F6157">
        <w:rPr>
          <w:rFonts w:ascii="Arial" w:hAnsi="Arial" w:cs="Arial"/>
          <w:sz w:val="16"/>
          <w:szCs w:val="16"/>
        </w:rPr>
        <w:tab/>
      </w:r>
      <w:r w:rsidRPr="008F6157">
        <w:rPr>
          <w:rFonts w:ascii="Arial" w:hAnsi="Arial" w:cs="Arial"/>
          <w:color w:val="000000"/>
          <w:sz w:val="16"/>
          <w:szCs w:val="16"/>
        </w:rPr>
        <w:t>14.808,67</w:t>
      </w:r>
      <w:r w:rsidRPr="008F6157">
        <w:rPr>
          <w:rFonts w:ascii="Arial" w:hAnsi="Arial" w:cs="Arial"/>
          <w:sz w:val="16"/>
          <w:szCs w:val="16"/>
        </w:rPr>
        <w:tab/>
      </w:r>
      <w:r w:rsidRPr="008F6157">
        <w:rPr>
          <w:rFonts w:ascii="Arial" w:hAnsi="Arial" w:cs="Arial"/>
          <w:b/>
          <w:bCs/>
          <w:color w:val="000000"/>
          <w:sz w:val="16"/>
          <w:szCs w:val="16"/>
        </w:rPr>
        <w:t>98,72</w:t>
      </w:r>
    </w:p>
    <w:p w14:paraId="18E8D175" w14:textId="77777777" w:rsidR="000E4929" w:rsidRPr="008F6157" w:rsidRDefault="000E4929" w:rsidP="008F6157">
      <w:pPr>
        <w:widowControl w:val="0"/>
        <w:tabs>
          <w:tab w:val="left" w:pos="90"/>
          <w:tab w:val="left" w:pos="1136"/>
          <w:tab w:val="right" w:pos="10268"/>
          <w:tab w:val="right" w:pos="12032"/>
          <w:tab w:val="right" w:pos="13651"/>
        </w:tabs>
        <w:autoSpaceDE w:val="0"/>
        <w:autoSpaceDN w:val="0"/>
        <w:adjustRightInd w:val="0"/>
        <w:rPr>
          <w:rFonts w:ascii="Arial" w:hAnsi="Arial" w:cs="Arial"/>
          <w:b/>
          <w:bCs/>
          <w:color w:val="000000"/>
          <w:sz w:val="16"/>
          <w:szCs w:val="16"/>
        </w:rPr>
      </w:pPr>
      <w:r w:rsidRPr="008F6157">
        <w:rPr>
          <w:rFonts w:ascii="Arial" w:hAnsi="Arial" w:cs="Arial"/>
          <w:color w:val="000000"/>
          <w:sz w:val="16"/>
          <w:szCs w:val="16"/>
        </w:rPr>
        <w:t xml:space="preserve">721-19-   </w:t>
      </w:r>
      <w:r w:rsidRPr="008F6157">
        <w:rPr>
          <w:rFonts w:ascii="Arial" w:hAnsi="Arial" w:cs="Arial"/>
          <w:sz w:val="16"/>
          <w:szCs w:val="16"/>
        </w:rPr>
        <w:tab/>
      </w:r>
      <w:r w:rsidRPr="008F6157">
        <w:rPr>
          <w:rFonts w:ascii="Arial" w:hAnsi="Arial" w:cs="Arial"/>
          <w:color w:val="000000"/>
          <w:sz w:val="16"/>
          <w:szCs w:val="16"/>
        </w:rPr>
        <w:t>Ostali stambeni objekti /</w:t>
      </w:r>
      <w:proofErr w:type="spellStart"/>
      <w:r w:rsidRPr="008F6157">
        <w:rPr>
          <w:rFonts w:ascii="Arial" w:hAnsi="Arial" w:cs="Arial"/>
          <w:color w:val="000000"/>
          <w:sz w:val="16"/>
          <w:szCs w:val="16"/>
        </w:rPr>
        <w:t>Beming</w:t>
      </w:r>
      <w:proofErr w:type="spellEnd"/>
      <w:r w:rsidRPr="008F6157">
        <w:rPr>
          <w:rFonts w:ascii="Arial" w:hAnsi="Arial" w:cs="Arial"/>
          <w:sz w:val="16"/>
          <w:szCs w:val="16"/>
        </w:rPr>
        <w:tab/>
      </w:r>
      <w:r w:rsidRPr="008F6157">
        <w:rPr>
          <w:rFonts w:ascii="Arial" w:hAnsi="Arial" w:cs="Arial"/>
          <w:color w:val="000000"/>
          <w:sz w:val="16"/>
          <w:szCs w:val="16"/>
        </w:rPr>
        <w:t>15.000,00</w:t>
      </w:r>
      <w:r w:rsidRPr="008F6157">
        <w:rPr>
          <w:rFonts w:ascii="Arial" w:hAnsi="Arial" w:cs="Arial"/>
          <w:sz w:val="16"/>
          <w:szCs w:val="16"/>
        </w:rPr>
        <w:tab/>
      </w:r>
      <w:r w:rsidRPr="008F6157">
        <w:rPr>
          <w:rFonts w:ascii="Arial" w:hAnsi="Arial" w:cs="Arial"/>
          <w:color w:val="000000"/>
          <w:sz w:val="16"/>
          <w:szCs w:val="16"/>
        </w:rPr>
        <w:t>14.808,67</w:t>
      </w:r>
      <w:r w:rsidRPr="008F6157">
        <w:rPr>
          <w:rFonts w:ascii="Arial" w:hAnsi="Arial" w:cs="Arial"/>
          <w:sz w:val="16"/>
          <w:szCs w:val="16"/>
        </w:rPr>
        <w:tab/>
      </w:r>
      <w:r w:rsidRPr="008F6157">
        <w:rPr>
          <w:rFonts w:ascii="Arial" w:hAnsi="Arial" w:cs="Arial"/>
          <w:b/>
          <w:bCs/>
          <w:color w:val="000000"/>
          <w:sz w:val="16"/>
          <w:szCs w:val="16"/>
        </w:rPr>
        <w:t>98,72</w:t>
      </w:r>
    </w:p>
    <w:p w14:paraId="36B839EA" w14:textId="77777777" w:rsidR="000E4929" w:rsidRPr="008F6157"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16"/>
          <w:szCs w:val="16"/>
        </w:rPr>
      </w:pPr>
      <w:r w:rsidRPr="008F6157">
        <w:rPr>
          <w:rFonts w:ascii="Arial" w:hAnsi="Arial" w:cs="Arial"/>
          <w:sz w:val="16"/>
          <w:szCs w:val="16"/>
        </w:rPr>
        <w:tab/>
      </w:r>
      <w:r w:rsidRPr="008F6157">
        <w:rPr>
          <w:rFonts w:ascii="Arial" w:hAnsi="Arial" w:cs="Arial"/>
          <w:b/>
          <w:bCs/>
          <w:color w:val="000000"/>
          <w:sz w:val="16"/>
          <w:szCs w:val="16"/>
        </w:rPr>
        <w:t>Izvor</w:t>
      </w:r>
      <w:r w:rsidRPr="008F6157">
        <w:rPr>
          <w:rFonts w:ascii="Arial" w:hAnsi="Arial" w:cs="Arial"/>
          <w:sz w:val="16"/>
          <w:szCs w:val="16"/>
        </w:rPr>
        <w:tab/>
      </w:r>
      <w:r w:rsidRPr="008F6157">
        <w:rPr>
          <w:rFonts w:ascii="Arial" w:hAnsi="Arial" w:cs="Arial"/>
          <w:b/>
          <w:bCs/>
          <w:color w:val="000000"/>
          <w:sz w:val="16"/>
          <w:szCs w:val="16"/>
        </w:rPr>
        <w:t>7</w:t>
      </w:r>
      <w:r w:rsidRPr="008F6157">
        <w:rPr>
          <w:rFonts w:ascii="Arial" w:hAnsi="Arial" w:cs="Arial"/>
          <w:sz w:val="16"/>
          <w:szCs w:val="16"/>
        </w:rPr>
        <w:tab/>
      </w:r>
      <w:r w:rsidRPr="008F6157">
        <w:rPr>
          <w:rFonts w:ascii="Arial" w:hAnsi="Arial" w:cs="Arial"/>
          <w:b/>
          <w:bCs/>
          <w:color w:val="000000"/>
          <w:sz w:val="16"/>
          <w:szCs w:val="16"/>
        </w:rPr>
        <w:t xml:space="preserve">EUROPSKI SOCIJALNI FOND- Snaga </w:t>
      </w:r>
    </w:p>
    <w:p w14:paraId="549299A0" w14:textId="77777777" w:rsidR="000E4929" w:rsidRPr="008F6157" w:rsidRDefault="000E4929" w:rsidP="008F6157">
      <w:pPr>
        <w:widowControl w:val="0"/>
        <w:tabs>
          <w:tab w:val="left" w:pos="90"/>
          <w:tab w:val="left" w:pos="1136"/>
          <w:tab w:val="right" w:pos="10268"/>
          <w:tab w:val="right" w:pos="12017"/>
          <w:tab w:val="right" w:pos="13651"/>
        </w:tabs>
        <w:autoSpaceDE w:val="0"/>
        <w:autoSpaceDN w:val="0"/>
        <w:adjustRightInd w:val="0"/>
        <w:rPr>
          <w:rFonts w:ascii="Arial" w:hAnsi="Arial" w:cs="Arial"/>
          <w:b/>
          <w:bCs/>
          <w:color w:val="000000"/>
          <w:sz w:val="16"/>
          <w:szCs w:val="16"/>
        </w:rPr>
      </w:pPr>
      <w:r w:rsidRPr="008F6157">
        <w:rPr>
          <w:rFonts w:ascii="Arial" w:hAnsi="Arial" w:cs="Arial"/>
          <w:b/>
          <w:bCs/>
          <w:color w:val="000000"/>
          <w:sz w:val="16"/>
          <w:szCs w:val="16"/>
        </w:rPr>
        <w:t xml:space="preserve">6  -  -   </w:t>
      </w:r>
      <w:r w:rsidRPr="008F6157">
        <w:rPr>
          <w:rFonts w:ascii="Arial" w:hAnsi="Arial" w:cs="Arial"/>
          <w:sz w:val="16"/>
          <w:szCs w:val="16"/>
        </w:rPr>
        <w:tab/>
      </w:r>
      <w:r w:rsidRPr="008F6157">
        <w:rPr>
          <w:rFonts w:ascii="Arial" w:hAnsi="Arial" w:cs="Arial"/>
          <w:b/>
          <w:bCs/>
          <w:color w:val="000000"/>
          <w:sz w:val="16"/>
          <w:szCs w:val="16"/>
        </w:rPr>
        <w:t>PRIHODI POSLOVANJA</w:t>
      </w:r>
      <w:r w:rsidRPr="008F6157">
        <w:rPr>
          <w:rFonts w:ascii="Arial" w:hAnsi="Arial" w:cs="Arial"/>
          <w:sz w:val="16"/>
          <w:szCs w:val="16"/>
        </w:rPr>
        <w:tab/>
      </w:r>
      <w:r w:rsidRPr="008F6157">
        <w:rPr>
          <w:rFonts w:ascii="Arial" w:hAnsi="Arial" w:cs="Arial"/>
          <w:color w:val="000000"/>
          <w:sz w:val="16"/>
          <w:szCs w:val="16"/>
        </w:rPr>
        <w:t>1.700.000,00</w:t>
      </w:r>
      <w:r w:rsidRPr="008F6157">
        <w:rPr>
          <w:rFonts w:ascii="Arial" w:hAnsi="Arial" w:cs="Arial"/>
          <w:sz w:val="16"/>
          <w:szCs w:val="16"/>
        </w:rPr>
        <w:tab/>
      </w:r>
      <w:r w:rsidRPr="008F6157">
        <w:rPr>
          <w:rFonts w:ascii="Arial" w:hAnsi="Arial" w:cs="Arial"/>
          <w:color w:val="000000"/>
          <w:sz w:val="16"/>
          <w:szCs w:val="16"/>
        </w:rPr>
        <w:t>1.610.075,09</w:t>
      </w:r>
      <w:r w:rsidRPr="008F6157">
        <w:rPr>
          <w:rFonts w:ascii="Arial" w:hAnsi="Arial" w:cs="Arial"/>
          <w:sz w:val="16"/>
          <w:szCs w:val="16"/>
        </w:rPr>
        <w:tab/>
      </w:r>
      <w:r w:rsidRPr="008F6157">
        <w:rPr>
          <w:rFonts w:ascii="Arial" w:hAnsi="Arial" w:cs="Arial"/>
          <w:b/>
          <w:bCs/>
          <w:color w:val="000000"/>
          <w:sz w:val="16"/>
          <w:szCs w:val="16"/>
        </w:rPr>
        <w:t>94,71</w:t>
      </w:r>
    </w:p>
    <w:p w14:paraId="171C843E" w14:textId="77777777" w:rsidR="000E4929" w:rsidRPr="008F6157" w:rsidRDefault="000E4929" w:rsidP="008F6157">
      <w:pPr>
        <w:widowControl w:val="0"/>
        <w:tabs>
          <w:tab w:val="left" w:pos="90"/>
          <w:tab w:val="left" w:pos="1136"/>
          <w:tab w:val="right" w:pos="10268"/>
          <w:tab w:val="right" w:pos="12032"/>
          <w:tab w:val="right" w:pos="13651"/>
        </w:tabs>
        <w:autoSpaceDE w:val="0"/>
        <w:autoSpaceDN w:val="0"/>
        <w:adjustRightInd w:val="0"/>
        <w:rPr>
          <w:rFonts w:ascii="Arial" w:hAnsi="Arial" w:cs="Arial"/>
          <w:b/>
          <w:bCs/>
          <w:color w:val="000000"/>
          <w:sz w:val="16"/>
          <w:szCs w:val="16"/>
        </w:rPr>
      </w:pPr>
      <w:r w:rsidRPr="008F6157">
        <w:rPr>
          <w:rFonts w:ascii="Arial" w:hAnsi="Arial" w:cs="Arial"/>
          <w:b/>
          <w:bCs/>
          <w:color w:val="000000"/>
          <w:sz w:val="16"/>
          <w:szCs w:val="16"/>
        </w:rPr>
        <w:t xml:space="preserve">63 -  -   </w:t>
      </w:r>
      <w:r w:rsidRPr="008F6157">
        <w:rPr>
          <w:rFonts w:ascii="Arial" w:hAnsi="Arial" w:cs="Arial"/>
          <w:sz w:val="16"/>
          <w:szCs w:val="16"/>
        </w:rPr>
        <w:tab/>
      </w:r>
      <w:r w:rsidRPr="008F6157">
        <w:rPr>
          <w:rFonts w:ascii="Arial" w:hAnsi="Arial" w:cs="Arial"/>
          <w:b/>
          <w:bCs/>
          <w:color w:val="000000"/>
          <w:sz w:val="16"/>
          <w:szCs w:val="16"/>
        </w:rPr>
        <w:t>POMOĆI IZ INOZEMSTVA I OD SUBJEKATA UNUTAR OPĆEG PRORAČUNA</w:t>
      </w:r>
      <w:r w:rsidRPr="008F6157">
        <w:rPr>
          <w:rFonts w:ascii="Arial" w:hAnsi="Arial" w:cs="Arial"/>
          <w:sz w:val="16"/>
          <w:szCs w:val="16"/>
        </w:rPr>
        <w:tab/>
      </w:r>
      <w:r w:rsidRPr="008F6157">
        <w:rPr>
          <w:rFonts w:ascii="Arial" w:hAnsi="Arial" w:cs="Arial"/>
          <w:b/>
          <w:bCs/>
          <w:color w:val="000000"/>
          <w:sz w:val="16"/>
          <w:szCs w:val="16"/>
        </w:rPr>
        <w:t>1.700.000,00</w:t>
      </w:r>
      <w:r w:rsidRPr="008F6157">
        <w:rPr>
          <w:rFonts w:ascii="Arial" w:hAnsi="Arial" w:cs="Arial"/>
          <w:sz w:val="16"/>
          <w:szCs w:val="16"/>
        </w:rPr>
        <w:tab/>
      </w:r>
      <w:r w:rsidRPr="008F6157">
        <w:rPr>
          <w:rFonts w:ascii="Arial" w:hAnsi="Arial" w:cs="Arial"/>
          <w:b/>
          <w:bCs/>
          <w:color w:val="000000"/>
          <w:sz w:val="16"/>
          <w:szCs w:val="16"/>
        </w:rPr>
        <w:t>1.610.075,09</w:t>
      </w:r>
      <w:r w:rsidRPr="008F6157">
        <w:rPr>
          <w:rFonts w:ascii="Arial" w:hAnsi="Arial" w:cs="Arial"/>
          <w:sz w:val="16"/>
          <w:szCs w:val="16"/>
        </w:rPr>
        <w:tab/>
      </w:r>
      <w:r w:rsidRPr="008F6157">
        <w:rPr>
          <w:rFonts w:ascii="Arial" w:hAnsi="Arial" w:cs="Arial"/>
          <w:b/>
          <w:bCs/>
          <w:color w:val="000000"/>
          <w:sz w:val="16"/>
          <w:szCs w:val="16"/>
        </w:rPr>
        <w:t>94,71</w:t>
      </w:r>
    </w:p>
    <w:p w14:paraId="3C09EE54" w14:textId="77777777" w:rsidR="000E4929" w:rsidRPr="008F6157" w:rsidRDefault="000E4929" w:rsidP="008F6157">
      <w:pPr>
        <w:widowControl w:val="0"/>
        <w:tabs>
          <w:tab w:val="left" w:pos="90"/>
          <w:tab w:val="left" w:pos="1136"/>
          <w:tab w:val="right" w:pos="10268"/>
          <w:tab w:val="right" w:pos="12032"/>
          <w:tab w:val="right" w:pos="13651"/>
        </w:tabs>
        <w:autoSpaceDE w:val="0"/>
        <w:autoSpaceDN w:val="0"/>
        <w:adjustRightInd w:val="0"/>
        <w:rPr>
          <w:rFonts w:ascii="Arial" w:hAnsi="Arial" w:cs="Arial"/>
          <w:b/>
          <w:bCs/>
          <w:color w:val="000000"/>
          <w:sz w:val="16"/>
          <w:szCs w:val="16"/>
        </w:rPr>
      </w:pPr>
      <w:r w:rsidRPr="008F6157">
        <w:rPr>
          <w:rFonts w:ascii="Arial" w:hAnsi="Arial" w:cs="Arial"/>
          <w:color w:val="000000"/>
          <w:sz w:val="16"/>
          <w:szCs w:val="16"/>
        </w:rPr>
        <w:t xml:space="preserve">638-  -   </w:t>
      </w:r>
      <w:r w:rsidRPr="008F6157">
        <w:rPr>
          <w:rFonts w:ascii="Arial" w:hAnsi="Arial" w:cs="Arial"/>
          <w:sz w:val="16"/>
          <w:szCs w:val="16"/>
        </w:rPr>
        <w:tab/>
      </w:r>
      <w:r w:rsidRPr="008F6157">
        <w:rPr>
          <w:rFonts w:ascii="Arial" w:hAnsi="Arial" w:cs="Arial"/>
          <w:color w:val="000000"/>
          <w:sz w:val="16"/>
          <w:szCs w:val="16"/>
        </w:rPr>
        <w:t>POMOĆI TEMELJEM PRIJENOSA EU SREDSTAVA</w:t>
      </w:r>
      <w:r w:rsidRPr="008F6157">
        <w:rPr>
          <w:rFonts w:ascii="Arial" w:hAnsi="Arial" w:cs="Arial"/>
          <w:sz w:val="16"/>
          <w:szCs w:val="16"/>
        </w:rPr>
        <w:tab/>
      </w:r>
      <w:r w:rsidRPr="008F6157">
        <w:rPr>
          <w:rFonts w:ascii="Arial" w:hAnsi="Arial" w:cs="Arial"/>
          <w:color w:val="000000"/>
          <w:sz w:val="16"/>
          <w:szCs w:val="16"/>
        </w:rPr>
        <w:t>1.700.000,00</w:t>
      </w:r>
      <w:r w:rsidRPr="008F6157">
        <w:rPr>
          <w:rFonts w:ascii="Arial" w:hAnsi="Arial" w:cs="Arial"/>
          <w:sz w:val="16"/>
          <w:szCs w:val="16"/>
        </w:rPr>
        <w:tab/>
      </w:r>
      <w:r w:rsidRPr="008F6157">
        <w:rPr>
          <w:rFonts w:ascii="Arial" w:hAnsi="Arial" w:cs="Arial"/>
          <w:color w:val="000000"/>
          <w:sz w:val="16"/>
          <w:szCs w:val="16"/>
        </w:rPr>
        <w:t>1.610.075,09</w:t>
      </w:r>
      <w:r w:rsidRPr="008F6157">
        <w:rPr>
          <w:rFonts w:ascii="Arial" w:hAnsi="Arial" w:cs="Arial"/>
          <w:sz w:val="16"/>
          <w:szCs w:val="16"/>
        </w:rPr>
        <w:tab/>
      </w:r>
      <w:r w:rsidRPr="008F6157">
        <w:rPr>
          <w:rFonts w:ascii="Arial" w:hAnsi="Arial" w:cs="Arial"/>
          <w:b/>
          <w:bCs/>
          <w:color w:val="000000"/>
          <w:sz w:val="16"/>
          <w:szCs w:val="16"/>
        </w:rPr>
        <w:t>94,71</w:t>
      </w:r>
    </w:p>
    <w:p w14:paraId="6408E202" w14:textId="77777777" w:rsidR="000E4929" w:rsidRPr="008F6157" w:rsidRDefault="000E4929" w:rsidP="008F6157">
      <w:pPr>
        <w:widowControl w:val="0"/>
        <w:tabs>
          <w:tab w:val="left" w:pos="90"/>
          <w:tab w:val="left" w:pos="1136"/>
          <w:tab w:val="right" w:pos="10268"/>
          <w:tab w:val="right" w:pos="12032"/>
          <w:tab w:val="right" w:pos="13651"/>
        </w:tabs>
        <w:autoSpaceDE w:val="0"/>
        <w:autoSpaceDN w:val="0"/>
        <w:adjustRightInd w:val="0"/>
        <w:rPr>
          <w:rFonts w:ascii="Arial" w:hAnsi="Arial" w:cs="Arial"/>
          <w:b/>
          <w:bCs/>
          <w:color w:val="000000"/>
          <w:sz w:val="16"/>
          <w:szCs w:val="16"/>
        </w:rPr>
      </w:pPr>
      <w:r w:rsidRPr="008F6157">
        <w:rPr>
          <w:rFonts w:ascii="Arial" w:hAnsi="Arial" w:cs="Arial"/>
          <w:color w:val="000000"/>
          <w:sz w:val="16"/>
          <w:szCs w:val="16"/>
        </w:rPr>
        <w:t xml:space="preserve">638-11-1  </w:t>
      </w:r>
      <w:r w:rsidRPr="008F6157">
        <w:rPr>
          <w:rFonts w:ascii="Arial" w:hAnsi="Arial" w:cs="Arial"/>
          <w:sz w:val="16"/>
          <w:szCs w:val="16"/>
        </w:rPr>
        <w:tab/>
      </w:r>
      <w:r w:rsidRPr="008F6157">
        <w:rPr>
          <w:rFonts w:ascii="Arial" w:hAnsi="Arial" w:cs="Arial"/>
          <w:color w:val="000000"/>
          <w:sz w:val="16"/>
          <w:szCs w:val="16"/>
        </w:rPr>
        <w:t>Europski socijalni fond</w:t>
      </w:r>
      <w:r w:rsidRPr="008F6157">
        <w:rPr>
          <w:rFonts w:ascii="Arial" w:hAnsi="Arial" w:cs="Arial"/>
          <w:sz w:val="16"/>
          <w:szCs w:val="16"/>
        </w:rPr>
        <w:tab/>
      </w:r>
      <w:r w:rsidRPr="008F6157">
        <w:rPr>
          <w:rFonts w:ascii="Arial" w:hAnsi="Arial" w:cs="Arial"/>
          <w:color w:val="000000"/>
          <w:sz w:val="16"/>
          <w:szCs w:val="16"/>
        </w:rPr>
        <w:t>1.700.000,00</w:t>
      </w:r>
      <w:r w:rsidRPr="008F6157">
        <w:rPr>
          <w:rFonts w:ascii="Arial" w:hAnsi="Arial" w:cs="Arial"/>
          <w:sz w:val="16"/>
          <w:szCs w:val="16"/>
        </w:rPr>
        <w:tab/>
      </w:r>
      <w:r w:rsidRPr="008F6157">
        <w:rPr>
          <w:rFonts w:ascii="Arial" w:hAnsi="Arial" w:cs="Arial"/>
          <w:color w:val="000000"/>
          <w:sz w:val="16"/>
          <w:szCs w:val="16"/>
        </w:rPr>
        <w:t>1.610.075,09</w:t>
      </w:r>
      <w:r w:rsidRPr="008F6157">
        <w:rPr>
          <w:rFonts w:ascii="Arial" w:hAnsi="Arial" w:cs="Arial"/>
          <w:sz w:val="16"/>
          <w:szCs w:val="16"/>
        </w:rPr>
        <w:tab/>
      </w:r>
      <w:r w:rsidRPr="008F6157">
        <w:rPr>
          <w:rFonts w:ascii="Arial" w:hAnsi="Arial" w:cs="Arial"/>
          <w:b/>
          <w:bCs/>
          <w:color w:val="000000"/>
          <w:sz w:val="16"/>
          <w:szCs w:val="16"/>
        </w:rPr>
        <w:t>94,71</w:t>
      </w:r>
    </w:p>
    <w:p w14:paraId="43D34A3B" w14:textId="77777777" w:rsidR="000E4929" w:rsidRPr="008F6157" w:rsidRDefault="000E4929" w:rsidP="008F6157">
      <w:pPr>
        <w:widowControl w:val="0"/>
        <w:tabs>
          <w:tab w:val="left" w:pos="90"/>
          <w:tab w:val="left" w:pos="1136"/>
          <w:tab w:val="right" w:pos="10268"/>
          <w:tab w:val="right" w:pos="12032"/>
          <w:tab w:val="right" w:pos="13651"/>
        </w:tabs>
        <w:autoSpaceDE w:val="0"/>
        <w:autoSpaceDN w:val="0"/>
        <w:adjustRightInd w:val="0"/>
        <w:rPr>
          <w:rFonts w:ascii="Arial" w:hAnsi="Arial" w:cs="Arial"/>
          <w:b/>
          <w:bCs/>
          <w:color w:val="000000"/>
          <w:sz w:val="16"/>
          <w:szCs w:val="16"/>
        </w:rPr>
      </w:pPr>
    </w:p>
    <w:p w14:paraId="1BD39BAB" w14:textId="77777777" w:rsidR="000E4929" w:rsidRPr="008F6157" w:rsidRDefault="000E4929" w:rsidP="008F6157">
      <w:pPr>
        <w:widowControl w:val="0"/>
        <w:tabs>
          <w:tab w:val="left" w:pos="5329"/>
          <w:tab w:val="right" w:pos="10491"/>
          <w:tab w:val="right" w:pos="12367"/>
        </w:tabs>
        <w:autoSpaceDE w:val="0"/>
        <w:autoSpaceDN w:val="0"/>
        <w:adjustRightInd w:val="0"/>
        <w:rPr>
          <w:rFonts w:ascii="Arial" w:hAnsi="Arial" w:cs="Arial"/>
          <w:sz w:val="16"/>
          <w:szCs w:val="16"/>
        </w:rPr>
      </w:pPr>
      <w:r w:rsidRPr="008F6157">
        <w:rPr>
          <w:rFonts w:ascii="Arial" w:hAnsi="Arial" w:cs="Arial"/>
          <w:sz w:val="16"/>
          <w:szCs w:val="16"/>
        </w:rPr>
        <w:tab/>
        <w:t xml:space="preserve">                                 Plan                       Izvršeno</w:t>
      </w:r>
    </w:p>
    <w:p w14:paraId="2007A79F" w14:textId="77777777" w:rsidR="000E4929" w:rsidRDefault="000E4929" w:rsidP="008F6157">
      <w:pPr>
        <w:widowControl w:val="0"/>
        <w:tabs>
          <w:tab w:val="left" w:pos="5329"/>
          <w:tab w:val="right" w:pos="10491"/>
          <w:tab w:val="right" w:pos="12367"/>
          <w:tab w:val="left" w:pos="14706"/>
        </w:tabs>
        <w:autoSpaceDE w:val="0"/>
        <w:autoSpaceDN w:val="0"/>
        <w:adjustRightInd w:val="0"/>
        <w:rPr>
          <w:rFonts w:ascii="Arial" w:hAnsi="Arial" w:cs="Arial"/>
          <w:b/>
          <w:color w:val="000000"/>
          <w:sz w:val="40"/>
          <w:szCs w:val="40"/>
        </w:rPr>
      </w:pPr>
      <w:r w:rsidRPr="008F6157">
        <w:rPr>
          <w:rFonts w:ascii="Arial" w:hAnsi="Arial" w:cs="Arial"/>
          <w:b/>
          <w:bCs/>
          <w:color w:val="000000"/>
          <w:sz w:val="16"/>
          <w:szCs w:val="16"/>
        </w:rPr>
        <w:t xml:space="preserve">Sveukupno ostvareno 31.12.2020. :  </w:t>
      </w:r>
      <w:r w:rsidRPr="008F6157">
        <w:rPr>
          <w:rFonts w:ascii="Arial" w:hAnsi="Arial" w:cs="Arial"/>
          <w:b/>
          <w:color w:val="000000"/>
          <w:sz w:val="16"/>
          <w:szCs w:val="16"/>
        </w:rPr>
        <w:t>17.349.100,00</w:t>
      </w:r>
      <w:r w:rsidRPr="008F6157">
        <w:rPr>
          <w:rFonts w:ascii="Arial" w:hAnsi="Arial" w:cs="Arial"/>
          <w:b/>
          <w:sz w:val="16"/>
          <w:szCs w:val="16"/>
        </w:rPr>
        <w:tab/>
        <w:t xml:space="preserve">   </w:t>
      </w:r>
      <w:r w:rsidRPr="008F6157">
        <w:rPr>
          <w:rFonts w:ascii="Arial" w:hAnsi="Arial" w:cs="Arial"/>
          <w:b/>
          <w:color w:val="000000"/>
          <w:sz w:val="16"/>
          <w:szCs w:val="16"/>
        </w:rPr>
        <w:t>17.101.322,54</w:t>
      </w:r>
    </w:p>
    <w:p w14:paraId="60B63096" w14:textId="77777777" w:rsidR="000E4929" w:rsidRDefault="000E4929" w:rsidP="008F6157">
      <w:pPr>
        <w:widowControl w:val="0"/>
        <w:tabs>
          <w:tab w:val="left" w:pos="5329"/>
          <w:tab w:val="right" w:pos="10491"/>
          <w:tab w:val="right" w:pos="12367"/>
          <w:tab w:val="left" w:pos="14706"/>
        </w:tabs>
        <w:autoSpaceDE w:val="0"/>
        <w:autoSpaceDN w:val="0"/>
        <w:adjustRightInd w:val="0"/>
        <w:rPr>
          <w:rFonts w:ascii="Arial" w:hAnsi="Arial" w:cs="Arial"/>
          <w:b/>
          <w:color w:val="000000"/>
          <w:sz w:val="40"/>
          <w:szCs w:val="40"/>
        </w:rPr>
      </w:pPr>
    </w:p>
    <w:p w14:paraId="6F975B87" w14:textId="77777777" w:rsidR="000E4929" w:rsidRDefault="000E4929" w:rsidP="008F6157">
      <w:pPr>
        <w:widowControl w:val="0"/>
        <w:tabs>
          <w:tab w:val="right" w:pos="1980"/>
          <w:tab w:val="left" w:pos="2143"/>
        </w:tabs>
        <w:autoSpaceDE w:val="0"/>
        <w:autoSpaceDN w:val="0"/>
        <w:adjustRightInd w:val="0"/>
        <w:rPr>
          <w:rFonts w:ascii="Arial" w:hAnsi="Arial" w:cs="Arial"/>
          <w:b/>
          <w:bCs/>
          <w:color w:val="000000"/>
          <w:sz w:val="27"/>
          <w:szCs w:val="27"/>
        </w:rPr>
      </w:pPr>
      <w:r>
        <w:rPr>
          <w:rFonts w:ascii="Arial" w:hAnsi="Arial" w:cs="Arial"/>
          <w:sz w:val="24"/>
          <w:szCs w:val="24"/>
        </w:rPr>
        <w:lastRenderedPageBreak/>
        <w:t xml:space="preserve">    </w:t>
      </w:r>
      <w:r>
        <w:rPr>
          <w:rFonts w:ascii="Arial" w:hAnsi="Arial" w:cs="Arial"/>
          <w:sz w:val="24"/>
          <w:szCs w:val="24"/>
        </w:rPr>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 2020</w:t>
      </w:r>
    </w:p>
    <w:p w14:paraId="1C9F4348" w14:textId="77777777" w:rsidR="000E4929" w:rsidRDefault="000E4929" w:rsidP="008F6157">
      <w:pPr>
        <w:widowControl w:val="0"/>
        <w:tabs>
          <w:tab w:val="left" w:pos="113"/>
          <w:tab w:val="right" w:pos="2492"/>
          <w:tab w:val="center" w:pos="6983"/>
        </w:tabs>
        <w:autoSpaceDE w:val="0"/>
        <w:autoSpaceDN w:val="0"/>
        <w:adjustRightInd w:val="0"/>
        <w:rPr>
          <w:rFonts w:ascii="Times New Roman" w:hAnsi="Times New Roman"/>
          <w:b/>
          <w:bCs/>
          <w:color w:val="000000"/>
          <w:sz w:val="47"/>
          <w:szCs w:val="47"/>
        </w:rPr>
      </w:pPr>
      <w:r>
        <w:rPr>
          <w:rFonts w:ascii="Arial" w:hAnsi="Arial" w:cs="Arial"/>
          <w:sz w:val="24"/>
          <w:szCs w:val="24"/>
        </w:rPr>
        <w:tab/>
      </w:r>
      <w:r>
        <w:rPr>
          <w:rFonts w:ascii="Arial" w:hAnsi="Arial" w:cs="Arial"/>
          <w:color w:val="000000"/>
          <w:sz w:val="24"/>
          <w:szCs w:val="24"/>
        </w:rPr>
        <w:t>Datum:</w:t>
      </w:r>
      <w:r>
        <w:rPr>
          <w:rFonts w:ascii="Arial" w:hAnsi="Arial" w:cs="Arial"/>
          <w:sz w:val="24"/>
          <w:szCs w:val="24"/>
        </w:rPr>
        <w:tab/>
        <w:t>22</w:t>
      </w:r>
      <w:r>
        <w:rPr>
          <w:rFonts w:ascii="Arial" w:hAnsi="Arial" w:cs="Arial"/>
          <w:color w:val="000000"/>
          <w:sz w:val="24"/>
          <w:szCs w:val="24"/>
        </w:rPr>
        <w:t>.03.2021</w:t>
      </w:r>
      <w:r>
        <w:rPr>
          <w:rFonts w:ascii="Arial" w:hAnsi="Arial" w:cs="Arial"/>
          <w:sz w:val="24"/>
          <w:szCs w:val="24"/>
        </w:rPr>
        <w:tab/>
      </w:r>
      <w:r>
        <w:rPr>
          <w:rFonts w:ascii="Times New Roman" w:hAnsi="Times New Roman"/>
          <w:b/>
          <w:bCs/>
          <w:color w:val="000000"/>
          <w:sz w:val="40"/>
          <w:szCs w:val="40"/>
        </w:rPr>
        <w:t>POSEBNI DIO - REALIZACIJA- RASHODI</w:t>
      </w:r>
    </w:p>
    <w:p w14:paraId="24E4D0BD" w14:textId="77777777" w:rsidR="000E4929" w:rsidRDefault="000E4929" w:rsidP="008F6157">
      <w:pPr>
        <w:widowControl w:val="0"/>
        <w:tabs>
          <w:tab w:val="left" w:pos="90"/>
          <w:tab w:val="center" w:pos="9642"/>
          <w:tab w:val="center" w:pos="11339"/>
          <w:tab w:val="center" w:pos="12958"/>
        </w:tabs>
        <w:autoSpaceDE w:val="0"/>
        <w:autoSpaceDN w:val="0"/>
        <w:adjustRightInd w:val="0"/>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14:paraId="7928A33F" w14:textId="77777777" w:rsidR="000E4929" w:rsidRDefault="000E4929" w:rsidP="008F6157">
      <w:pPr>
        <w:widowControl w:val="0"/>
        <w:tabs>
          <w:tab w:val="left" w:pos="90"/>
          <w:tab w:val="left" w:pos="1303"/>
          <w:tab w:val="right" w:pos="10324"/>
          <w:tab w:val="right" w:pos="11968"/>
          <w:tab w:val="right" w:pos="13594"/>
        </w:tabs>
        <w:autoSpaceDE w:val="0"/>
        <w:autoSpaceDN w:val="0"/>
        <w:adjustRightInd w:val="0"/>
        <w:rPr>
          <w:rFonts w:ascii="Arial" w:hAnsi="Arial" w:cs="Arial"/>
          <w:b/>
          <w:bCs/>
          <w:color w:val="000000"/>
          <w:sz w:val="25"/>
          <w:szCs w:val="25"/>
        </w:rPr>
      </w:pPr>
      <w:r>
        <w:rPr>
          <w:rFonts w:ascii="Arial" w:hAnsi="Arial" w:cs="Arial"/>
          <w:b/>
          <w:bCs/>
          <w:color w:val="000000"/>
          <w:sz w:val="20"/>
          <w:szCs w:val="20"/>
        </w:rPr>
        <w:t>RAZDJEL</w:t>
      </w:r>
      <w:r>
        <w:rPr>
          <w:rFonts w:ascii="Arial" w:hAnsi="Arial" w:cs="Arial"/>
          <w:sz w:val="24"/>
          <w:szCs w:val="24"/>
        </w:rPr>
        <w:tab/>
      </w:r>
      <w:r>
        <w:rPr>
          <w:rFonts w:ascii="Arial" w:hAnsi="Arial" w:cs="Arial"/>
          <w:b/>
          <w:bCs/>
          <w:color w:val="000000"/>
          <w:sz w:val="20"/>
          <w:szCs w:val="20"/>
        </w:rPr>
        <w:t>PREDSTAVNIČKA TIJELA OPĆINE ŠANDROVAC</w:t>
      </w:r>
      <w:r>
        <w:rPr>
          <w:rFonts w:ascii="Arial" w:hAnsi="Arial" w:cs="Arial"/>
          <w:sz w:val="24"/>
          <w:szCs w:val="24"/>
        </w:rPr>
        <w:tab/>
      </w:r>
      <w:r>
        <w:rPr>
          <w:rFonts w:ascii="Arial" w:hAnsi="Arial" w:cs="Arial"/>
          <w:color w:val="000000"/>
          <w:sz w:val="16"/>
          <w:szCs w:val="16"/>
        </w:rPr>
        <w:t>9.539.600,00</w:t>
      </w:r>
      <w:r>
        <w:rPr>
          <w:rFonts w:ascii="Arial" w:hAnsi="Arial" w:cs="Arial"/>
          <w:sz w:val="24"/>
          <w:szCs w:val="24"/>
        </w:rPr>
        <w:tab/>
      </w:r>
      <w:r>
        <w:rPr>
          <w:rFonts w:ascii="Arial" w:hAnsi="Arial" w:cs="Arial"/>
          <w:color w:val="000000"/>
          <w:sz w:val="16"/>
          <w:szCs w:val="16"/>
        </w:rPr>
        <w:t>9.974.763,28</w:t>
      </w:r>
      <w:r>
        <w:rPr>
          <w:rFonts w:ascii="Arial" w:hAnsi="Arial" w:cs="Arial"/>
          <w:sz w:val="24"/>
          <w:szCs w:val="24"/>
        </w:rPr>
        <w:tab/>
      </w:r>
      <w:r>
        <w:rPr>
          <w:rFonts w:ascii="Arial" w:hAnsi="Arial" w:cs="Arial"/>
          <w:b/>
          <w:bCs/>
          <w:color w:val="000000"/>
          <w:sz w:val="16"/>
          <w:szCs w:val="16"/>
        </w:rPr>
        <w:t>104,56</w:t>
      </w:r>
    </w:p>
    <w:p w14:paraId="270B97C2" w14:textId="77777777" w:rsidR="000E4929" w:rsidRDefault="000E4929" w:rsidP="008F6157">
      <w:pPr>
        <w:widowControl w:val="0"/>
        <w:tabs>
          <w:tab w:val="left" w:pos="90"/>
          <w:tab w:val="left" w:pos="1298"/>
          <w:tab w:val="right" w:pos="10324"/>
          <w:tab w:val="right" w:pos="11968"/>
          <w:tab w:val="right" w:pos="13651"/>
        </w:tabs>
        <w:autoSpaceDE w:val="0"/>
        <w:autoSpaceDN w:val="0"/>
        <w:adjustRightInd w:val="0"/>
        <w:rPr>
          <w:rFonts w:ascii="Arial" w:hAnsi="Arial" w:cs="Arial"/>
          <w:b/>
          <w:bCs/>
          <w:color w:val="000000"/>
          <w:sz w:val="25"/>
          <w:szCs w:val="25"/>
        </w:rPr>
      </w:pPr>
      <w:r>
        <w:rPr>
          <w:rFonts w:ascii="Arial" w:hAnsi="Arial" w:cs="Arial"/>
          <w:b/>
          <w:bCs/>
          <w:color w:val="000000"/>
          <w:sz w:val="20"/>
          <w:szCs w:val="20"/>
        </w:rPr>
        <w:t>GLAVA</w:t>
      </w:r>
      <w:r>
        <w:rPr>
          <w:rFonts w:ascii="Arial" w:hAnsi="Arial" w:cs="Arial"/>
          <w:sz w:val="24"/>
          <w:szCs w:val="24"/>
        </w:rPr>
        <w:tab/>
      </w:r>
      <w:r>
        <w:rPr>
          <w:rFonts w:ascii="Arial" w:hAnsi="Arial" w:cs="Arial"/>
          <w:b/>
          <w:bCs/>
          <w:color w:val="000000"/>
          <w:sz w:val="20"/>
          <w:szCs w:val="20"/>
        </w:rPr>
        <w:t>OPĆI PRIHODI I PRIMICI</w:t>
      </w:r>
      <w:r>
        <w:rPr>
          <w:rFonts w:ascii="Arial" w:hAnsi="Arial" w:cs="Arial"/>
          <w:sz w:val="24"/>
          <w:szCs w:val="24"/>
        </w:rPr>
        <w:tab/>
      </w:r>
      <w:r>
        <w:rPr>
          <w:rFonts w:ascii="Arial" w:hAnsi="Arial" w:cs="Arial"/>
          <w:color w:val="000000"/>
          <w:sz w:val="16"/>
          <w:szCs w:val="16"/>
        </w:rPr>
        <w:t>9.539.600,00</w:t>
      </w:r>
      <w:r>
        <w:rPr>
          <w:rFonts w:ascii="Arial" w:hAnsi="Arial" w:cs="Arial"/>
          <w:sz w:val="24"/>
          <w:szCs w:val="24"/>
        </w:rPr>
        <w:tab/>
      </w:r>
      <w:r>
        <w:rPr>
          <w:rFonts w:ascii="Arial" w:hAnsi="Arial" w:cs="Arial"/>
          <w:color w:val="000000"/>
          <w:sz w:val="16"/>
          <w:szCs w:val="16"/>
        </w:rPr>
        <w:t>9.974.763,28</w:t>
      </w:r>
      <w:r>
        <w:rPr>
          <w:rFonts w:ascii="Arial" w:hAnsi="Arial" w:cs="Arial"/>
          <w:sz w:val="24"/>
          <w:szCs w:val="24"/>
        </w:rPr>
        <w:tab/>
      </w:r>
      <w:r>
        <w:rPr>
          <w:rFonts w:ascii="Arial" w:hAnsi="Arial" w:cs="Arial"/>
          <w:b/>
          <w:bCs/>
          <w:color w:val="000000"/>
          <w:sz w:val="16"/>
          <w:szCs w:val="16"/>
        </w:rPr>
        <w:t>104,56</w:t>
      </w:r>
    </w:p>
    <w:p w14:paraId="02C9A84D" w14:textId="77777777" w:rsidR="000E4929" w:rsidRDefault="000E4929" w:rsidP="008F6157">
      <w:pPr>
        <w:widowControl w:val="0"/>
        <w:tabs>
          <w:tab w:val="left" w:pos="90"/>
          <w:tab w:val="left" w:pos="1303"/>
          <w:tab w:val="right" w:pos="10324"/>
          <w:tab w:val="right" w:pos="11968"/>
          <w:tab w:val="right" w:pos="13651"/>
        </w:tabs>
        <w:autoSpaceDE w:val="0"/>
        <w:autoSpaceDN w:val="0"/>
        <w:adjustRightInd w:val="0"/>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Donošenje akata I mjera iz djelokruga predstavničkog tijela</w:t>
      </w:r>
      <w:r>
        <w:rPr>
          <w:rFonts w:ascii="Arial" w:hAnsi="Arial" w:cs="Arial"/>
          <w:sz w:val="24"/>
          <w:szCs w:val="24"/>
        </w:rPr>
        <w:tab/>
      </w:r>
      <w:r>
        <w:rPr>
          <w:rFonts w:ascii="Arial" w:hAnsi="Arial" w:cs="Arial"/>
          <w:color w:val="000000"/>
          <w:sz w:val="16"/>
          <w:szCs w:val="16"/>
        </w:rPr>
        <w:t>155.000,00</w:t>
      </w:r>
      <w:r>
        <w:rPr>
          <w:rFonts w:ascii="Arial" w:hAnsi="Arial" w:cs="Arial"/>
          <w:sz w:val="24"/>
          <w:szCs w:val="24"/>
        </w:rPr>
        <w:tab/>
      </w:r>
      <w:r>
        <w:rPr>
          <w:rFonts w:ascii="Arial" w:hAnsi="Arial" w:cs="Arial"/>
          <w:color w:val="000000"/>
          <w:sz w:val="16"/>
          <w:szCs w:val="16"/>
        </w:rPr>
        <w:t>133.146,46</w:t>
      </w:r>
      <w:r>
        <w:rPr>
          <w:rFonts w:ascii="Arial" w:hAnsi="Arial" w:cs="Arial"/>
          <w:sz w:val="24"/>
          <w:szCs w:val="24"/>
        </w:rPr>
        <w:tab/>
      </w:r>
      <w:r>
        <w:rPr>
          <w:rFonts w:ascii="Arial" w:hAnsi="Arial" w:cs="Arial"/>
          <w:b/>
          <w:bCs/>
          <w:color w:val="000000"/>
          <w:sz w:val="16"/>
          <w:szCs w:val="16"/>
        </w:rPr>
        <w:t>85,90</w:t>
      </w:r>
    </w:p>
    <w:p w14:paraId="0D4A35A4" w14:textId="77777777" w:rsidR="000E4929" w:rsidRDefault="000E4929" w:rsidP="008F6157">
      <w:pPr>
        <w:widowControl w:val="0"/>
        <w:tabs>
          <w:tab w:val="left" w:pos="90"/>
          <w:tab w:val="left" w:pos="1303"/>
          <w:tab w:val="right" w:pos="10324"/>
          <w:tab w:val="right" w:pos="11969"/>
          <w:tab w:val="right" w:pos="13651"/>
        </w:tabs>
        <w:autoSpaceDE w:val="0"/>
        <w:autoSpaceDN w:val="0"/>
        <w:adjustRightInd w:val="0"/>
        <w:rPr>
          <w:rFonts w:ascii="Arial" w:hAnsi="Arial" w:cs="Arial"/>
          <w:b/>
          <w:bCs/>
          <w:color w:val="000000"/>
          <w:sz w:val="25"/>
          <w:szCs w:val="25"/>
        </w:rPr>
      </w:pPr>
      <w:r>
        <w:rPr>
          <w:rFonts w:ascii="Arial" w:hAnsi="Arial" w:cs="Arial"/>
          <w:b/>
          <w:bCs/>
          <w:color w:val="000000"/>
          <w:sz w:val="20"/>
          <w:szCs w:val="20"/>
        </w:rPr>
        <w:t>A100001</w:t>
      </w:r>
      <w:r>
        <w:rPr>
          <w:rFonts w:ascii="Arial" w:hAnsi="Arial" w:cs="Arial"/>
          <w:sz w:val="24"/>
          <w:szCs w:val="24"/>
        </w:rPr>
        <w:tab/>
      </w:r>
      <w:r>
        <w:rPr>
          <w:rFonts w:ascii="Arial" w:hAnsi="Arial" w:cs="Arial"/>
          <w:b/>
          <w:bCs/>
          <w:color w:val="000000"/>
          <w:sz w:val="20"/>
          <w:szCs w:val="20"/>
        </w:rPr>
        <w:t>Redovan rad  Općinskog vijeća</w:t>
      </w:r>
      <w:r>
        <w:rPr>
          <w:rFonts w:ascii="Arial" w:hAnsi="Arial" w:cs="Arial"/>
          <w:sz w:val="24"/>
          <w:szCs w:val="24"/>
        </w:rPr>
        <w:tab/>
      </w:r>
      <w:r>
        <w:rPr>
          <w:rFonts w:ascii="Arial" w:hAnsi="Arial" w:cs="Arial"/>
          <w:color w:val="000000"/>
          <w:sz w:val="16"/>
          <w:szCs w:val="16"/>
        </w:rPr>
        <w:t>126.000,00</w:t>
      </w:r>
      <w:r>
        <w:rPr>
          <w:rFonts w:ascii="Arial" w:hAnsi="Arial" w:cs="Arial"/>
          <w:sz w:val="24"/>
          <w:szCs w:val="24"/>
        </w:rPr>
        <w:tab/>
      </w:r>
      <w:r>
        <w:rPr>
          <w:rFonts w:ascii="Arial" w:hAnsi="Arial" w:cs="Arial"/>
          <w:color w:val="000000"/>
          <w:sz w:val="16"/>
          <w:szCs w:val="16"/>
        </w:rPr>
        <w:t>119.542,45</w:t>
      </w:r>
      <w:r>
        <w:rPr>
          <w:rFonts w:ascii="Arial" w:hAnsi="Arial" w:cs="Arial"/>
          <w:sz w:val="24"/>
          <w:szCs w:val="24"/>
        </w:rPr>
        <w:tab/>
      </w:r>
      <w:r>
        <w:rPr>
          <w:rFonts w:ascii="Arial" w:hAnsi="Arial" w:cs="Arial"/>
          <w:b/>
          <w:bCs/>
          <w:color w:val="000000"/>
          <w:sz w:val="16"/>
          <w:szCs w:val="16"/>
        </w:rPr>
        <w:t>94,87</w:t>
      </w:r>
    </w:p>
    <w:p w14:paraId="72F899BD"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01111</w:t>
      </w:r>
      <w:r>
        <w:rPr>
          <w:rFonts w:ascii="Arial" w:hAnsi="Arial" w:cs="Arial"/>
          <w:sz w:val="24"/>
          <w:szCs w:val="24"/>
        </w:rPr>
        <w:tab/>
      </w:r>
      <w:r>
        <w:rPr>
          <w:rFonts w:ascii="Arial" w:hAnsi="Arial" w:cs="Arial"/>
          <w:b/>
          <w:bCs/>
          <w:color w:val="000000"/>
          <w:sz w:val="20"/>
          <w:szCs w:val="20"/>
        </w:rPr>
        <w:t>Općinsko vijeće</w:t>
      </w:r>
    </w:p>
    <w:p w14:paraId="462ECB3B"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0C37706D"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111.000,00</w:t>
      </w:r>
      <w:r>
        <w:rPr>
          <w:rFonts w:ascii="Arial" w:hAnsi="Arial" w:cs="Arial"/>
          <w:sz w:val="24"/>
          <w:szCs w:val="24"/>
        </w:rPr>
        <w:tab/>
      </w:r>
      <w:r>
        <w:rPr>
          <w:rFonts w:ascii="Arial" w:hAnsi="Arial" w:cs="Arial"/>
          <w:color w:val="000000"/>
          <w:sz w:val="16"/>
          <w:szCs w:val="16"/>
        </w:rPr>
        <w:t>99.667,45</w:t>
      </w:r>
      <w:r>
        <w:rPr>
          <w:rFonts w:ascii="Arial" w:hAnsi="Arial" w:cs="Arial"/>
          <w:sz w:val="24"/>
          <w:szCs w:val="24"/>
        </w:rPr>
        <w:tab/>
      </w:r>
      <w:r>
        <w:rPr>
          <w:rFonts w:ascii="Arial" w:hAnsi="Arial" w:cs="Arial"/>
          <w:b/>
          <w:bCs/>
          <w:color w:val="000000"/>
          <w:sz w:val="16"/>
          <w:szCs w:val="16"/>
        </w:rPr>
        <w:t>89,79</w:t>
      </w:r>
    </w:p>
    <w:p w14:paraId="45E0BED8"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111.000,00</w:t>
      </w:r>
      <w:r>
        <w:rPr>
          <w:rFonts w:ascii="Arial" w:hAnsi="Arial" w:cs="Arial"/>
          <w:sz w:val="24"/>
          <w:szCs w:val="24"/>
        </w:rPr>
        <w:tab/>
      </w:r>
      <w:r>
        <w:rPr>
          <w:rFonts w:ascii="Arial" w:hAnsi="Arial" w:cs="Arial"/>
          <w:b/>
          <w:bCs/>
          <w:color w:val="000000"/>
          <w:sz w:val="16"/>
          <w:szCs w:val="16"/>
        </w:rPr>
        <w:t>99.667,45</w:t>
      </w:r>
      <w:r>
        <w:rPr>
          <w:rFonts w:ascii="Arial" w:hAnsi="Arial" w:cs="Arial"/>
          <w:sz w:val="24"/>
          <w:szCs w:val="24"/>
        </w:rPr>
        <w:tab/>
      </w:r>
      <w:r>
        <w:rPr>
          <w:rFonts w:ascii="Arial" w:hAnsi="Arial" w:cs="Arial"/>
          <w:b/>
          <w:bCs/>
          <w:color w:val="000000"/>
          <w:sz w:val="16"/>
          <w:szCs w:val="16"/>
        </w:rPr>
        <w:t>89,79</w:t>
      </w:r>
    </w:p>
    <w:p w14:paraId="5A06359D"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b/>
          <w:bCs/>
          <w:color w:val="000000"/>
          <w:sz w:val="16"/>
          <w:szCs w:val="16"/>
        </w:rPr>
        <w:t>111.000,00</w:t>
      </w:r>
      <w:r>
        <w:rPr>
          <w:rFonts w:ascii="Arial" w:hAnsi="Arial" w:cs="Arial"/>
          <w:sz w:val="24"/>
          <w:szCs w:val="24"/>
        </w:rPr>
        <w:tab/>
      </w:r>
      <w:r>
        <w:rPr>
          <w:rFonts w:ascii="Arial" w:hAnsi="Arial" w:cs="Arial"/>
          <w:b/>
          <w:bCs/>
          <w:color w:val="000000"/>
          <w:sz w:val="16"/>
          <w:szCs w:val="16"/>
        </w:rPr>
        <w:t>99.667,45</w:t>
      </w:r>
      <w:r>
        <w:rPr>
          <w:rFonts w:ascii="Arial" w:hAnsi="Arial" w:cs="Arial"/>
          <w:sz w:val="24"/>
          <w:szCs w:val="24"/>
        </w:rPr>
        <w:tab/>
      </w:r>
      <w:r>
        <w:rPr>
          <w:rFonts w:ascii="Arial" w:hAnsi="Arial" w:cs="Arial"/>
          <w:b/>
          <w:bCs/>
          <w:color w:val="000000"/>
          <w:sz w:val="16"/>
          <w:szCs w:val="16"/>
        </w:rPr>
        <w:t>89,79</w:t>
      </w:r>
    </w:p>
    <w:p w14:paraId="3B43BD60"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329-11-   </w:t>
      </w:r>
      <w:r>
        <w:rPr>
          <w:rFonts w:ascii="Arial" w:hAnsi="Arial" w:cs="Arial"/>
          <w:sz w:val="24"/>
          <w:szCs w:val="24"/>
        </w:rPr>
        <w:tab/>
      </w:r>
      <w:r>
        <w:rPr>
          <w:rFonts w:ascii="Arial" w:hAnsi="Arial" w:cs="Arial"/>
          <w:color w:val="000000"/>
          <w:sz w:val="16"/>
          <w:szCs w:val="16"/>
        </w:rPr>
        <w:t xml:space="preserve">Naknade za </w:t>
      </w:r>
      <w:proofErr w:type="spellStart"/>
      <w:r>
        <w:rPr>
          <w:rFonts w:ascii="Arial" w:hAnsi="Arial" w:cs="Arial"/>
          <w:color w:val="000000"/>
          <w:sz w:val="16"/>
          <w:szCs w:val="16"/>
        </w:rPr>
        <w:t>predstvanička</w:t>
      </w:r>
      <w:proofErr w:type="spellEnd"/>
      <w:r>
        <w:rPr>
          <w:rFonts w:ascii="Arial" w:hAnsi="Arial" w:cs="Arial"/>
          <w:color w:val="000000"/>
          <w:sz w:val="16"/>
          <w:szCs w:val="16"/>
        </w:rPr>
        <w:t xml:space="preserve"> tijela</w:t>
      </w:r>
      <w:r>
        <w:rPr>
          <w:rFonts w:ascii="Arial" w:hAnsi="Arial" w:cs="Arial"/>
          <w:sz w:val="24"/>
          <w:szCs w:val="24"/>
        </w:rPr>
        <w:tab/>
      </w:r>
      <w:r>
        <w:rPr>
          <w:rFonts w:ascii="Arial" w:hAnsi="Arial" w:cs="Arial"/>
          <w:color w:val="000000"/>
          <w:sz w:val="16"/>
          <w:szCs w:val="16"/>
        </w:rPr>
        <w:t>96.000,00</w:t>
      </w:r>
      <w:r>
        <w:rPr>
          <w:rFonts w:ascii="Arial" w:hAnsi="Arial" w:cs="Arial"/>
          <w:sz w:val="24"/>
          <w:szCs w:val="24"/>
        </w:rPr>
        <w:tab/>
      </w:r>
      <w:r>
        <w:rPr>
          <w:rFonts w:ascii="Arial" w:hAnsi="Arial" w:cs="Arial"/>
          <w:color w:val="000000"/>
          <w:sz w:val="16"/>
          <w:szCs w:val="16"/>
        </w:rPr>
        <w:t>91.487,80</w:t>
      </w:r>
      <w:r>
        <w:rPr>
          <w:rFonts w:ascii="Arial" w:hAnsi="Arial" w:cs="Arial"/>
          <w:sz w:val="24"/>
          <w:szCs w:val="24"/>
        </w:rPr>
        <w:tab/>
      </w:r>
      <w:r>
        <w:rPr>
          <w:rFonts w:ascii="Arial" w:hAnsi="Arial" w:cs="Arial"/>
          <w:b/>
          <w:bCs/>
          <w:color w:val="000000"/>
          <w:sz w:val="16"/>
          <w:szCs w:val="16"/>
        </w:rPr>
        <w:t>95,30</w:t>
      </w:r>
    </w:p>
    <w:p w14:paraId="30C4D096"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329-12-   </w:t>
      </w:r>
      <w:r>
        <w:rPr>
          <w:rFonts w:ascii="Arial" w:hAnsi="Arial" w:cs="Arial"/>
          <w:sz w:val="24"/>
          <w:szCs w:val="24"/>
        </w:rPr>
        <w:tab/>
      </w:r>
      <w:r>
        <w:rPr>
          <w:rFonts w:ascii="Arial" w:hAnsi="Arial" w:cs="Arial"/>
          <w:color w:val="000000"/>
          <w:sz w:val="16"/>
          <w:szCs w:val="16"/>
        </w:rPr>
        <w:t>Naknade -povjerenstva</w:t>
      </w:r>
      <w:r>
        <w:rPr>
          <w:rFonts w:ascii="Arial" w:hAnsi="Arial" w:cs="Arial"/>
          <w:sz w:val="24"/>
          <w:szCs w:val="24"/>
        </w:rPr>
        <w:tab/>
      </w:r>
      <w:r>
        <w:rPr>
          <w:rFonts w:ascii="Arial" w:hAnsi="Arial" w:cs="Arial"/>
          <w:color w:val="000000"/>
          <w:sz w:val="16"/>
          <w:szCs w:val="16"/>
        </w:rPr>
        <w:t>5.000,00</w:t>
      </w:r>
      <w:r>
        <w:rPr>
          <w:rFonts w:ascii="Arial" w:hAnsi="Arial" w:cs="Arial"/>
          <w:sz w:val="24"/>
          <w:szCs w:val="24"/>
        </w:rPr>
        <w:tab/>
      </w:r>
      <w:r>
        <w:rPr>
          <w:rFonts w:ascii="Arial" w:hAnsi="Arial" w:cs="Arial"/>
          <w:color w:val="000000"/>
          <w:sz w:val="16"/>
          <w:szCs w:val="16"/>
        </w:rPr>
        <w:t>4.091,93</w:t>
      </w:r>
      <w:r>
        <w:rPr>
          <w:rFonts w:ascii="Arial" w:hAnsi="Arial" w:cs="Arial"/>
          <w:sz w:val="24"/>
          <w:szCs w:val="24"/>
        </w:rPr>
        <w:tab/>
      </w:r>
      <w:r>
        <w:rPr>
          <w:rFonts w:ascii="Arial" w:hAnsi="Arial" w:cs="Arial"/>
          <w:b/>
          <w:bCs/>
          <w:color w:val="000000"/>
          <w:sz w:val="16"/>
          <w:szCs w:val="16"/>
        </w:rPr>
        <w:t>81,84</w:t>
      </w:r>
    </w:p>
    <w:p w14:paraId="0982D3A0"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329-31-1  </w:t>
      </w:r>
      <w:r>
        <w:rPr>
          <w:rFonts w:ascii="Arial" w:hAnsi="Arial" w:cs="Arial"/>
          <w:sz w:val="24"/>
          <w:szCs w:val="24"/>
        </w:rPr>
        <w:tab/>
      </w:r>
      <w:proofErr w:type="spellStart"/>
      <w:r>
        <w:rPr>
          <w:rFonts w:ascii="Arial" w:hAnsi="Arial" w:cs="Arial"/>
          <w:color w:val="000000"/>
          <w:sz w:val="16"/>
          <w:szCs w:val="16"/>
        </w:rPr>
        <w:t>Reprez</w:t>
      </w:r>
      <w:proofErr w:type="spellEnd"/>
      <w:r>
        <w:rPr>
          <w:rFonts w:ascii="Arial" w:hAnsi="Arial" w:cs="Arial"/>
          <w:color w:val="000000"/>
          <w:sz w:val="16"/>
          <w:szCs w:val="16"/>
        </w:rPr>
        <w:t>.- DAN OPĆINE-SV.SJEDNICE</w:t>
      </w:r>
      <w:r>
        <w:rPr>
          <w:rFonts w:ascii="Arial" w:hAnsi="Arial" w:cs="Arial"/>
          <w:sz w:val="24"/>
          <w:szCs w:val="24"/>
        </w:rPr>
        <w:tab/>
      </w:r>
      <w:r>
        <w:rPr>
          <w:rFonts w:ascii="Arial" w:hAnsi="Arial" w:cs="Arial"/>
          <w:color w:val="000000"/>
          <w:sz w:val="16"/>
          <w:szCs w:val="16"/>
        </w:rPr>
        <w:t>10.000,00</w:t>
      </w:r>
      <w:r>
        <w:rPr>
          <w:rFonts w:ascii="Arial" w:hAnsi="Arial" w:cs="Arial"/>
          <w:sz w:val="24"/>
          <w:szCs w:val="24"/>
        </w:rPr>
        <w:tab/>
      </w:r>
      <w:r>
        <w:rPr>
          <w:rFonts w:ascii="Arial" w:hAnsi="Arial" w:cs="Arial"/>
          <w:color w:val="000000"/>
          <w:sz w:val="16"/>
          <w:szCs w:val="16"/>
        </w:rPr>
        <w:t>4.087,72</w:t>
      </w:r>
      <w:r>
        <w:rPr>
          <w:rFonts w:ascii="Arial" w:hAnsi="Arial" w:cs="Arial"/>
          <w:sz w:val="24"/>
          <w:szCs w:val="24"/>
        </w:rPr>
        <w:tab/>
      </w:r>
      <w:r>
        <w:rPr>
          <w:rFonts w:ascii="Arial" w:hAnsi="Arial" w:cs="Arial"/>
          <w:b/>
          <w:bCs/>
          <w:color w:val="000000"/>
          <w:sz w:val="16"/>
          <w:szCs w:val="16"/>
        </w:rPr>
        <w:t>40,88</w:t>
      </w:r>
    </w:p>
    <w:p w14:paraId="7AFD5F63"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01121</w:t>
      </w:r>
      <w:r>
        <w:rPr>
          <w:rFonts w:ascii="Arial" w:hAnsi="Arial" w:cs="Arial"/>
          <w:sz w:val="24"/>
          <w:szCs w:val="24"/>
        </w:rPr>
        <w:tab/>
      </w:r>
      <w:r>
        <w:rPr>
          <w:rFonts w:ascii="Arial" w:hAnsi="Arial" w:cs="Arial"/>
          <w:b/>
          <w:bCs/>
          <w:color w:val="000000"/>
          <w:sz w:val="20"/>
          <w:szCs w:val="20"/>
        </w:rPr>
        <w:t>Financijski i fiskalni poslovi</w:t>
      </w:r>
    </w:p>
    <w:p w14:paraId="654156FE"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16B33C32"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3.000,00</w:t>
      </w:r>
      <w:r>
        <w:rPr>
          <w:rFonts w:ascii="Arial" w:hAnsi="Arial" w:cs="Arial"/>
          <w:sz w:val="24"/>
          <w:szCs w:val="24"/>
        </w:rPr>
        <w:tab/>
      </w:r>
      <w:r>
        <w:rPr>
          <w:rFonts w:ascii="Arial" w:hAnsi="Arial" w:cs="Arial"/>
          <w:color w:val="000000"/>
          <w:sz w:val="16"/>
          <w:szCs w:val="16"/>
        </w:rPr>
        <w:t>3.000,00</w:t>
      </w:r>
      <w:r>
        <w:rPr>
          <w:rFonts w:ascii="Arial" w:hAnsi="Arial" w:cs="Arial"/>
          <w:sz w:val="24"/>
          <w:szCs w:val="24"/>
        </w:rPr>
        <w:tab/>
      </w:r>
      <w:r>
        <w:rPr>
          <w:rFonts w:ascii="Arial" w:hAnsi="Arial" w:cs="Arial"/>
          <w:b/>
          <w:bCs/>
          <w:color w:val="000000"/>
          <w:sz w:val="16"/>
          <w:szCs w:val="16"/>
        </w:rPr>
        <w:t>100,00</w:t>
      </w:r>
    </w:p>
    <w:p w14:paraId="75190F8B"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3.000,00</w:t>
      </w:r>
      <w:r>
        <w:rPr>
          <w:rFonts w:ascii="Arial" w:hAnsi="Arial" w:cs="Arial"/>
          <w:sz w:val="24"/>
          <w:szCs w:val="24"/>
        </w:rPr>
        <w:tab/>
      </w:r>
      <w:r>
        <w:rPr>
          <w:rFonts w:ascii="Arial" w:hAnsi="Arial" w:cs="Arial"/>
          <w:b/>
          <w:bCs/>
          <w:color w:val="000000"/>
          <w:sz w:val="16"/>
          <w:szCs w:val="16"/>
        </w:rPr>
        <w:t>3.000,00</w:t>
      </w:r>
      <w:r>
        <w:rPr>
          <w:rFonts w:ascii="Arial" w:hAnsi="Arial" w:cs="Arial"/>
          <w:sz w:val="24"/>
          <w:szCs w:val="24"/>
        </w:rPr>
        <w:tab/>
      </w:r>
      <w:r>
        <w:rPr>
          <w:rFonts w:ascii="Arial" w:hAnsi="Arial" w:cs="Arial"/>
          <w:b/>
          <w:bCs/>
          <w:color w:val="000000"/>
          <w:sz w:val="16"/>
          <w:szCs w:val="16"/>
        </w:rPr>
        <w:t>100,00</w:t>
      </w:r>
    </w:p>
    <w:p w14:paraId="5D764F57"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b/>
          <w:bCs/>
          <w:color w:val="000000"/>
          <w:sz w:val="16"/>
          <w:szCs w:val="16"/>
        </w:rPr>
        <w:t>3.000,00</w:t>
      </w:r>
      <w:r>
        <w:rPr>
          <w:rFonts w:ascii="Arial" w:hAnsi="Arial" w:cs="Arial"/>
          <w:sz w:val="24"/>
          <w:szCs w:val="24"/>
        </w:rPr>
        <w:tab/>
      </w:r>
      <w:r>
        <w:rPr>
          <w:rFonts w:ascii="Arial" w:hAnsi="Arial" w:cs="Arial"/>
          <w:b/>
          <w:bCs/>
          <w:color w:val="000000"/>
          <w:sz w:val="16"/>
          <w:szCs w:val="16"/>
        </w:rPr>
        <w:t>3.000,00</w:t>
      </w:r>
      <w:r>
        <w:rPr>
          <w:rFonts w:ascii="Arial" w:hAnsi="Arial" w:cs="Arial"/>
          <w:sz w:val="24"/>
          <w:szCs w:val="24"/>
        </w:rPr>
        <w:tab/>
      </w:r>
      <w:r>
        <w:rPr>
          <w:rFonts w:ascii="Arial" w:hAnsi="Arial" w:cs="Arial"/>
          <w:b/>
          <w:bCs/>
          <w:color w:val="000000"/>
          <w:sz w:val="16"/>
          <w:szCs w:val="16"/>
        </w:rPr>
        <w:t>100,00</w:t>
      </w:r>
    </w:p>
    <w:p w14:paraId="1ECEA296"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322-25-   </w:t>
      </w:r>
      <w:r>
        <w:rPr>
          <w:rFonts w:ascii="Arial" w:hAnsi="Arial" w:cs="Arial"/>
          <w:sz w:val="24"/>
          <w:szCs w:val="24"/>
        </w:rPr>
        <w:tab/>
      </w:r>
      <w:r>
        <w:rPr>
          <w:rFonts w:ascii="Arial" w:hAnsi="Arial" w:cs="Arial"/>
          <w:color w:val="000000"/>
          <w:sz w:val="16"/>
          <w:szCs w:val="16"/>
        </w:rPr>
        <w:t>Materijal- roba</w:t>
      </w:r>
      <w:r>
        <w:rPr>
          <w:rFonts w:ascii="Arial" w:hAnsi="Arial" w:cs="Arial"/>
          <w:sz w:val="24"/>
          <w:szCs w:val="24"/>
        </w:rPr>
        <w:tab/>
      </w:r>
      <w:r>
        <w:rPr>
          <w:rFonts w:ascii="Arial" w:hAnsi="Arial" w:cs="Arial"/>
          <w:color w:val="000000"/>
          <w:sz w:val="16"/>
          <w:szCs w:val="16"/>
        </w:rPr>
        <w:t>3.000,00</w:t>
      </w:r>
      <w:r>
        <w:rPr>
          <w:rFonts w:ascii="Arial" w:hAnsi="Arial" w:cs="Arial"/>
          <w:sz w:val="24"/>
          <w:szCs w:val="24"/>
        </w:rPr>
        <w:tab/>
      </w:r>
      <w:r>
        <w:rPr>
          <w:rFonts w:ascii="Arial" w:hAnsi="Arial" w:cs="Arial"/>
          <w:color w:val="000000"/>
          <w:sz w:val="16"/>
          <w:szCs w:val="16"/>
        </w:rPr>
        <w:t>3.000,00</w:t>
      </w:r>
      <w:r>
        <w:rPr>
          <w:rFonts w:ascii="Arial" w:hAnsi="Arial" w:cs="Arial"/>
          <w:sz w:val="24"/>
          <w:szCs w:val="24"/>
        </w:rPr>
        <w:tab/>
      </w:r>
      <w:r>
        <w:rPr>
          <w:rFonts w:ascii="Arial" w:hAnsi="Arial" w:cs="Arial"/>
          <w:b/>
          <w:bCs/>
          <w:color w:val="000000"/>
          <w:sz w:val="16"/>
          <w:szCs w:val="16"/>
        </w:rPr>
        <w:t>100,00</w:t>
      </w:r>
    </w:p>
    <w:p w14:paraId="78401022"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01600</w:t>
      </w:r>
      <w:r>
        <w:rPr>
          <w:rFonts w:ascii="Arial" w:hAnsi="Arial" w:cs="Arial"/>
          <w:sz w:val="24"/>
          <w:szCs w:val="24"/>
        </w:rPr>
        <w:tab/>
      </w:r>
      <w:r>
        <w:rPr>
          <w:rFonts w:ascii="Arial" w:hAnsi="Arial" w:cs="Arial"/>
          <w:b/>
          <w:bCs/>
          <w:color w:val="000000"/>
          <w:sz w:val="20"/>
          <w:szCs w:val="20"/>
        </w:rPr>
        <w:t>Opće javne usluge koje nisu drugdje svrstane</w:t>
      </w:r>
    </w:p>
    <w:p w14:paraId="4CB7D8AB"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43FFFCC0" w14:textId="77777777" w:rsidR="000E4929" w:rsidRDefault="000E4929" w:rsidP="008F6157">
      <w:pPr>
        <w:widowControl w:val="0"/>
        <w:tabs>
          <w:tab w:val="left" w:pos="90"/>
          <w:tab w:val="left" w:pos="1136"/>
          <w:tab w:val="right" w:pos="10268"/>
          <w:tab w:val="right" w:pos="11912"/>
        </w:tabs>
        <w:autoSpaceDE w:val="0"/>
        <w:autoSpaceDN w:val="0"/>
        <w:adjustRightInd w:val="0"/>
        <w:rPr>
          <w:rFonts w:ascii="Arial" w:hAnsi="Arial" w:cs="Arial"/>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0,00</w:t>
      </w:r>
      <w:r>
        <w:rPr>
          <w:rFonts w:ascii="Arial" w:hAnsi="Arial" w:cs="Arial"/>
          <w:sz w:val="24"/>
          <w:szCs w:val="24"/>
        </w:rPr>
        <w:tab/>
      </w:r>
      <w:r>
        <w:rPr>
          <w:rFonts w:ascii="Arial" w:hAnsi="Arial" w:cs="Arial"/>
          <w:color w:val="000000"/>
          <w:sz w:val="16"/>
          <w:szCs w:val="16"/>
        </w:rPr>
        <w:t>5.000,00</w:t>
      </w:r>
    </w:p>
    <w:p w14:paraId="4E90296A" w14:textId="77777777" w:rsidR="000E4929" w:rsidRDefault="000E4929" w:rsidP="008F6157">
      <w:pPr>
        <w:widowControl w:val="0"/>
        <w:tabs>
          <w:tab w:val="left" w:pos="90"/>
          <w:tab w:val="left" w:pos="1136"/>
          <w:tab w:val="right" w:pos="10268"/>
          <w:tab w:val="right" w:pos="11912"/>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35 -  -   </w:t>
      </w:r>
      <w:r>
        <w:rPr>
          <w:rFonts w:ascii="Arial" w:hAnsi="Arial" w:cs="Arial"/>
          <w:sz w:val="24"/>
          <w:szCs w:val="24"/>
        </w:rPr>
        <w:tab/>
      </w:r>
      <w:r>
        <w:rPr>
          <w:rFonts w:ascii="Arial" w:hAnsi="Arial" w:cs="Arial"/>
          <w:b/>
          <w:bCs/>
          <w:color w:val="000000"/>
          <w:sz w:val="16"/>
          <w:szCs w:val="16"/>
        </w:rPr>
        <w:t>SUBVENCIJE</w:t>
      </w:r>
      <w:r>
        <w:rPr>
          <w:rFonts w:ascii="Arial" w:hAnsi="Arial" w:cs="Arial"/>
          <w:sz w:val="24"/>
          <w:szCs w:val="24"/>
        </w:rPr>
        <w:tab/>
      </w:r>
      <w:r>
        <w:rPr>
          <w:rFonts w:ascii="Arial" w:hAnsi="Arial" w:cs="Arial"/>
          <w:b/>
          <w:bCs/>
          <w:color w:val="000000"/>
          <w:sz w:val="16"/>
          <w:szCs w:val="16"/>
        </w:rPr>
        <w:t>0,00</w:t>
      </w:r>
      <w:r>
        <w:rPr>
          <w:rFonts w:ascii="Arial" w:hAnsi="Arial" w:cs="Arial"/>
          <w:sz w:val="24"/>
          <w:szCs w:val="24"/>
        </w:rPr>
        <w:tab/>
      </w:r>
      <w:r>
        <w:rPr>
          <w:rFonts w:ascii="Arial" w:hAnsi="Arial" w:cs="Arial"/>
          <w:b/>
          <w:bCs/>
          <w:color w:val="000000"/>
          <w:sz w:val="16"/>
          <w:szCs w:val="16"/>
        </w:rPr>
        <w:t>5.000,00</w:t>
      </w:r>
    </w:p>
    <w:p w14:paraId="0B91B548" w14:textId="77777777" w:rsidR="000E4929" w:rsidRDefault="000E4929" w:rsidP="008F6157">
      <w:pPr>
        <w:widowControl w:val="0"/>
        <w:tabs>
          <w:tab w:val="left" w:pos="90"/>
          <w:tab w:val="left" w:pos="1136"/>
          <w:tab w:val="right" w:pos="10268"/>
          <w:tab w:val="right" w:pos="11912"/>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352-  -   </w:t>
      </w:r>
      <w:r>
        <w:rPr>
          <w:rFonts w:ascii="Arial" w:hAnsi="Arial" w:cs="Arial"/>
          <w:sz w:val="24"/>
          <w:szCs w:val="24"/>
        </w:rPr>
        <w:tab/>
      </w:r>
      <w:r>
        <w:rPr>
          <w:rFonts w:ascii="Arial" w:hAnsi="Arial" w:cs="Arial"/>
          <w:color w:val="000000"/>
          <w:sz w:val="16"/>
          <w:szCs w:val="16"/>
        </w:rPr>
        <w:t>SUBVENCIJE TRGOVAČKIM DRUŠTVIMA ,ZADRUGAMA POLJOPRIVREDNICI IZVAN JAVNOG</w:t>
      </w:r>
      <w:r>
        <w:rPr>
          <w:rFonts w:ascii="Arial" w:hAnsi="Arial" w:cs="Arial"/>
          <w:sz w:val="24"/>
          <w:szCs w:val="24"/>
        </w:rPr>
        <w:tab/>
      </w:r>
      <w:r>
        <w:rPr>
          <w:rFonts w:ascii="Arial" w:hAnsi="Arial" w:cs="Arial"/>
          <w:b/>
          <w:bCs/>
          <w:color w:val="000000"/>
          <w:sz w:val="16"/>
          <w:szCs w:val="16"/>
        </w:rPr>
        <w:t>0,00</w:t>
      </w:r>
      <w:r>
        <w:rPr>
          <w:rFonts w:ascii="Arial" w:hAnsi="Arial" w:cs="Arial"/>
          <w:sz w:val="24"/>
          <w:szCs w:val="24"/>
        </w:rPr>
        <w:tab/>
      </w:r>
      <w:r>
        <w:rPr>
          <w:rFonts w:ascii="Arial" w:hAnsi="Arial" w:cs="Arial"/>
          <w:b/>
          <w:bCs/>
          <w:color w:val="000000"/>
          <w:sz w:val="16"/>
          <w:szCs w:val="16"/>
        </w:rPr>
        <w:t>5.000,00</w:t>
      </w:r>
    </w:p>
    <w:p w14:paraId="6FE4429A" w14:textId="77777777" w:rsidR="000E4929" w:rsidRDefault="000E4929" w:rsidP="008F6157">
      <w:pPr>
        <w:widowControl w:val="0"/>
        <w:tabs>
          <w:tab w:val="left" w:pos="1136"/>
        </w:tabs>
        <w:autoSpaceDE w:val="0"/>
        <w:autoSpaceDN w:val="0"/>
        <w:adjustRightInd w:val="0"/>
        <w:rPr>
          <w:rFonts w:ascii="Arial" w:hAnsi="Arial" w:cs="Arial"/>
          <w:color w:val="000000"/>
          <w:sz w:val="18"/>
          <w:szCs w:val="18"/>
        </w:rPr>
      </w:pPr>
      <w:r>
        <w:rPr>
          <w:rFonts w:ascii="Arial" w:hAnsi="Arial" w:cs="Arial"/>
          <w:sz w:val="24"/>
          <w:szCs w:val="24"/>
        </w:rPr>
        <w:tab/>
      </w:r>
      <w:r>
        <w:rPr>
          <w:rFonts w:ascii="Arial" w:hAnsi="Arial" w:cs="Arial"/>
          <w:color w:val="000000"/>
          <w:sz w:val="16"/>
          <w:szCs w:val="16"/>
        </w:rPr>
        <w:t xml:space="preserve"> SEKTORA</w:t>
      </w:r>
    </w:p>
    <w:p w14:paraId="22DBF7AC" w14:textId="77777777" w:rsidR="000E4929" w:rsidRDefault="000E4929" w:rsidP="008F6157">
      <w:pPr>
        <w:widowControl w:val="0"/>
        <w:tabs>
          <w:tab w:val="left" w:pos="90"/>
          <w:tab w:val="left" w:pos="1136"/>
          <w:tab w:val="right" w:pos="10268"/>
          <w:tab w:val="right" w:pos="11912"/>
        </w:tabs>
        <w:autoSpaceDE w:val="0"/>
        <w:autoSpaceDN w:val="0"/>
        <w:adjustRightInd w:val="0"/>
        <w:rPr>
          <w:rFonts w:ascii="Arial" w:hAnsi="Arial" w:cs="Arial"/>
          <w:color w:val="000000"/>
          <w:sz w:val="21"/>
          <w:szCs w:val="21"/>
        </w:rPr>
      </w:pPr>
      <w:r>
        <w:rPr>
          <w:rFonts w:ascii="Arial" w:hAnsi="Arial" w:cs="Arial"/>
          <w:color w:val="000000"/>
          <w:sz w:val="16"/>
          <w:szCs w:val="16"/>
        </w:rPr>
        <w:t xml:space="preserve">352-32-   </w:t>
      </w:r>
      <w:r>
        <w:rPr>
          <w:rFonts w:ascii="Arial" w:hAnsi="Arial" w:cs="Arial"/>
          <w:sz w:val="24"/>
          <w:szCs w:val="24"/>
        </w:rPr>
        <w:tab/>
      </w:r>
      <w:r>
        <w:rPr>
          <w:rFonts w:ascii="Arial" w:hAnsi="Arial" w:cs="Arial"/>
          <w:color w:val="000000"/>
          <w:sz w:val="16"/>
          <w:szCs w:val="16"/>
        </w:rPr>
        <w:t>Subvencije obrtnicima</w:t>
      </w:r>
      <w:r>
        <w:rPr>
          <w:rFonts w:ascii="Arial" w:hAnsi="Arial" w:cs="Arial"/>
          <w:sz w:val="24"/>
          <w:szCs w:val="24"/>
        </w:rPr>
        <w:tab/>
      </w:r>
      <w:r>
        <w:rPr>
          <w:rFonts w:ascii="Arial" w:hAnsi="Arial" w:cs="Arial"/>
          <w:color w:val="000000"/>
          <w:sz w:val="16"/>
          <w:szCs w:val="16"/>
        </w:rPr>
        <w:t>0,00</w:t>
      </w:r>
      <w:r>
        <w:rPr>
          <w:rFonts w:ascii="Arial" w:hAnsi="Arial" w:cs="Arial"/>
          <w:sz w:val="24"/>
          <w:szCs w:val="24"/>
        </w:rPr>
        <w:tab/>
      </w:r>
      <w:r>
        <w:rPr>
          <w:rFonts w:ascii="Arial" w:hAnsi="Arial" w:cs="Arial"/>
          <w:color w:val="000000"/>
          <w:sz w:val="16"/>
          <w:szCs w:val="16"/>
        </w:rPr>
        <w:t>5.000,00</w:t>
      </w:r>
    </w:p>
    <w:p w14:paraId="6BB94059"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color w:val="000000"/>
          <w:sz w:val="16"/>
          <w:szCs w:val="16"/>
        </w:rPr>
        <w:t>12.000,00</w:t>
      </w:r>
      <w:r>
        <w:rPr>
          <w:rFonts w:ascii="Arial" w:hAnsi="Arial" w:cs="Arial"/>
          <w:sz w:val="24"/>
          <w:szCs w:val="24"/>
        </w:rPr>
        <w:tab/>
      </w:r>
      <w:r>
        <w:rPr>
          <w:rFonts w:ascii="Arial" w:hAnsi="Arial" w:cs="Arial"/>
          <w:color w:val="000000"/>
          <w:sz w:val="16"/>
          <w:szCs w:val="16"/>
        </w:rPr>
        <w:t>11.875,00</w:t>
      </w:r>
      <w:r>
        <w:rPr>
          <w:rFonts w:ascii="Arial" w:hAnsi="Arial" w:cs="Arial"/>
          <w:sz w:val="24"/>
          <w:szCs w:val="24"/>
        </w:rPr>
        <w:tab/>
      </w:r>
      <w:r>
        <w:rPr>
          <w:rFonts w:ascii="Arial" w:hAnsi="Arial" w:cs="Arial"/>
          <w:b/>
          <w:bCs/>
          <w:color w:val="000000"/>
          <w:sz w:val="16"/>
          <w:szCs w:val="16"/>
        </w:rPr>
        <w:t>98,96</w:t>
      </w:r>
    </w:p>
    <w:p w14:paraId="3CE67F62"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12.000,00</w:t>
      </w:r>
      <w:r>
        <w:rPr>
          <w:rFonts w:ascii="Arial" w:hAnsi="Arial" w:cs="Arial"/>
          <w:sz w:val="24"/>
          <w:szCs w:val="24"/>
        </w:rPr>
        <w:tab/>
      </w:r>
      <w:r>
        <w:rPr>
          <w:rFonts w:ascii="Arial" w:hAnsi="Arial" w:cs="Arial"/>
          <w:b/>
          <w:bCs/>
          <w:color w:val="000000"/>
          <w:sz w:val="16"/>
          <w:szCs w:val="16"/>
        </w:rPr>
        <w:t>11.875,00</w:t>
      </w:r>
      <w:r>
        <w:rPr>
          <w:rFonts w:ascii="Arial" w:hAnsi="Arial" w:cs="Arial"/>
          <w:sz w:val="24"/>
          <w:szCs w:val="24"/>
        </w:rPr>
        <w:tab/>
      </w:r>
      <w:r>
        <w:rPr>
          <w:rFonts w:ascii="Arial" w:hAnsi="Arial" w:cs="Arial"/>
          <w:b/>
          <w:bCs/>
          <w:color w:val="000000"/>
          <w:sz w:val="16"/>
          <w:szCs w:val="16"/>
        </w:rPr>
        <w:t>98,96</w:t>
      </w:r>
    </w:p>
    <w:p w14:paraId="71B19F8D" w14:textId="77777777" w:rsidR="000E4929" w:rsidRDefault="000E4929" w:rsidP="008F6157">
      <w:pPr>
        <w:widowControl w:val="0"/>
        <w:tabs>
          <w:tab w:val="left" w:pos="12812"/>
        </w:tabs>
        <w:autoSpaceDE w:val="0"/>
        <w:autoSpaceDN w:val="0"/>
        <w:adjustRightInd w:val="0"/>
        <w:rPr>
          <w:rFonts w:ascii="Arial" w:hAnsi="Arial" w:cs="Arial"/>
          <w:color w:val="000000"/>
          <w:sz w:val="21"/>
          <w:szCs w:val="21"/>
        </w:rPr>
      </w:pPr>
    </w:p>
    <w:p w14:paraId="4642D2F7" w14:textId="77777777" w:rsidR="000E4929" w:rsidRDefault="000E4929" w:rsidP="008F6157">
      <w:pPr>
        <w:widowControl w:val="0"/>
        <w:tabs>
          <w:tab w:val="right" w:pos="1980"/>
          <w:tab w:val="left" w:pos="2143"/>
        </w:tabs>
        <w:autoSpaceDE w:val="0"/>
        <w:autoSpaceDN w:val="0"/>
        <w:adjustRightInd w:val="0"/>
        <w:rPr>
          <w:rFonts w:ascii="Arial" w:hAnsi="Arial" w:cs="Arial"/>
          <w:b/>
          <w:bCs/>
          <w:color w:val="000000"/>
          <w:sz w:val="27"/>
          <w:szCs w:val="27"/>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 2020</w:t>
      </w:r>
    </w:p>
    <w:p w14:paraId="0CA4398E" w14:textId="77777777" w:rsidR="000E4929" w:rsidRDefault="000E4929" w:rsidP="008F6157">
      <w:pPr>
        <w:widowControl w:val="0"/>
        <w:tabs>
          <w:tab w:val="left" w:pos="113"/>
          <w:tab w:val="right" w:pos="2492"/>
          <w:tab w:val="center" w:pos="6983"/>
        </w:tabs>
        <w:autoSpaceDE w:val="0"/>
        <w:autoSpaceDN w:val="0"/>
        <w:adjustRightInd w:val="0"/>
        <w:rPr>
          <w:rFonts w:ascii="Times New Roman" w:hAnsi="Times New Roman"/>
          <w:b/>
          <w:bCs/>
          <w:color w:val="000000"/>
          <w:sz w:val="47"/>
          <w:szCs w:val="47"/>
        </w:rPr>
      </w:pPr>
      <w:r>
        <w:rPr>
          <w:rFonts w:ascii="Arial" w:hAnsi="Arial" w:cs="Arial"/>
          <w:sz w:val="24"/>
          <w:szCs w:val="24"/>
        </w:rPr>
        <w:tab/>
      </w:r>
      <w:r>
        <w:rPr>
          <w:rFonts w:ascii="Arial" w:hAnsi="Arial" w:cs="Arial"/>
          <w:color w:val="000000"/>
          <w:sz w:val="24"/>
          <w:szCs w:val="24"/>
        </w:rPr>
        <w:t>Datum:</w:t>
      </w:r>
      <w:r>
        <w:rPr>
          <w:rFonts w:ascii="Arial" w:hAnsi="Arial" w:cs="Arial"/>
          <w:sz w:val="24"/>
          <w:szCs w:val="24"/>
        </w:rPr>
        <w:tab/>
        <w:t>22</w:t>
      </w:r>
      <w:r>
        <w:rPr>
          <w:rFonts w:ascii="Arial" w:hAnsi="Arial" w:cs="Arial"/>
          <w:color w:val="000000"/>
          <w:sz w:val="24"/>
          <w:szCs w:val="24"/>
        </w:rPr>
        <w:t>.03.2021</w:t>
      </w:r>
      <w:r>
        <w:rPr>
          <w:rFonts w:ascii="Arial" w:hAnsi="Arial" w:cs="Arial"/>
          <w:sz w:val="24"/>
          <w:szCs w:val="24"/>
        </w:rPr>
        <w:tab/>
      </w:r>
      <w:r>
        <w:rPr>
          <w:rFonts w:ascii="Times New Roman" w:hAnsi="Times New Roman"/>
          <w:b/>
          <w:bCs/>
          <w:color w:val="000000"/>
          <w:sz w:val="40"/>
          <w:szCs w:val="40"/>
        </w:rPr>
        <w:t>POSEBNI DIO - REALIZACIJA- RASHODI</w:t>
      </w:r>
    </w:p>
    <w:p w14:paraId="1340BEAD" w14:textId="77777777" w:rsidR="000E4929" w:rsidRDefault="000E4929" w:rsidP="008F6157">
      <w:pPr>
        <w:widowControl w:val="0"/>
        <w:tabs>
          <w:tab w:val="left" w:pos="90"/>
          <w:tab w:val="center" w:pos="9642"/>
          <w:tab w:val="center" w:pos="11339"/>
          <w:tab w:val="center" w:pos="12958"/>
        </w:tabs>
        <w:autoSpaceDE w:val="0"/>
        <w:autoSpaceDN w:val="0"/>
        <w:adjustRightInd w:val="0"/>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14:paraId="35DFAE44"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422-  -   </w:t>
      </w:r>
      <w:r>
        <w:rPr>
          <w:rFonts w:ascii="Arial" w:hAnsi="Arial" w:cs="Arial"/>
          <w:sz w:val="24"/>
          <w:szCs w:val="24"/>
        </w:rPr>
        <w:tab/>
      </w:r>
      <w:r>
        <w:rPr>
          <w:rFonts w:ascii="Arial" w:hAnsi="Arial" w:cs="Arial"/>
          <w:color w:val="000000"/>
          <w:sz w:val="16"/>
          <w:szCs w:val="16"/>
        </w:rPr>
        <w:t>POSTROJENJA I OPREMA</w:t>
      </w:r>
      <w:r>
        <w:rPr>
          <w:rFonts w:ascii="Arial" w:hAnsi="Arial" w:cs="Arial"/>
          <w:sz w:val="24"/>
          <w:szCs w:val="24"/>
        </w:rPr>
        <w:tab/>
      </w:r>
      <w:r>
        <w:rPr>
          <w:rFonts w:ascii="Arial" w:hAnsi="Arial" w:cs="Arial"/>
          <w:b/>
          <w:bCs/>
          <w:color w:val="000000"/>
          <w:sz w:val="16"/>
          <w:szCs w:val="16"/>
        </w:rPr>
        <w:t>12.000,00</w:t>
      </w:r>
      <w:r>
        <w:rPr>
          <w:rFonts w:ascii="Arial" w:hAnsi="Arial" w:cs="Arial"/>
          <w:sz w:val="24"/>
          <w:szCs w:val="24"/>
        </w:rPr>
        <w:tab/>
      </w:r>
      <w:r>
        <w:rPr>
          <w:rFonts w:ascii="Arial" w:hAnsi="Arial" w:cs="Arial"/>
          <w:b/>
          <w:bCs/>
          <w:color w:val="000000"/>
          <w:sz w:val="16"/>
          <w:szCs w:val="16"/>
        </w:rPr>
        <w:t>11.875,00</w:t>
      </w:r>
      <w:r>
        <w:rPr>
          <w:rFonts w:ascii="Arial" w:hAnsi="Arial" w:cs="Arial"/>
          <w:sz w:val="24"/>
          <w:szCs w:val="24"/>
        </w:rPr>
        <w:tab/>
      </w:r>
      <w:r>
        <w:rPr>
          <w:rFonts w:ascii="Arial" w:hAnsi="Arial" w:cs="Arial"/>
          <w:b/>
          <w:bCs/>
          <w:color w:val="000000"/>
          <w:sz w:val="16"/>
          <w:szCs w:val="16"/>
        </w:rPr>
        <w:t>98,96</w:t>
      </w:r>
    </w:p>
    <w:p w14:paraId="612D421D"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422-73-   </w:t>
      </w:r>
      <w:r>
        <w:rPr>
          <w:rFonts w:ascii="Arial" w:hAnsi="Arial" w:cs="Arial"/>
          <w:sz w:val="24"/>
          <w:szCs w:val="24"/>
        </w:rPr>
        <w:tab/>
      </w:r>
      <w:r>
        <w:rPr>
          <w:rFonts w:ascii="Arial" w:hAnsi="Arial" w:cs="Arial"/>
          <w:color w:val="000000"/>
          <w:sz w:val="16"/>
          <w:szCs w:val="16"/>
        </w:rPr>
        <w:t>OPREMA za ostale namjene</w:t>
      </w:r>
      <w:r>
        <w:rPr>
          <w:rFonts w:ascii="Arial" w:hAnsi="Arial" w:cs="Arial"/>
          <w:sz w:val="24"/>
          <w:szCs w:val="24"/>
        </w:rPr>
        <w:tab/>
      </w:r>
      <w:r>
        <w:rPr>
          <w:rFonts w:ascii="Arial" w:hAnsi="Arial" w:cs="Arial"/>
          <w:color w:val="000000"/>
          <w:sz w:val="16"/>
          <w:szCs w:val="16"/>
        </w:rPr>
        <w:t>12.000,00</w:t>
      </w:r>
      <w:r>
        <w:rPr>
          <w:rFonts w:ascii="Arial" w:hAnsi="Arial" w:cs="Arial"/>
          <w:sz w:val="24"/>
          <w:szCs w:val="24"/>
        </w:rPr>
        <w:tab/>
      </w:r>
      <w:r>
        <w:rPr>
          <w:rFonts w:ascii="Arial" w:hAnsi="Arial" w:cs="Arial"/>
          <w:color w:val="000000"/>
          <w:sz w:val="16"/>
          <w:szCs w:val="16"/>
        </w:rPr>
        <w:t>11.875,00</w:t>
      </w:r>
      <w:r>
        <w:rPr>
          <w:rFonts w:ascii="Arial" w:hAnsi="Arial" w:cs="Arial"/>
          <w:sz w:val="24"/>
          <w:szCs w:val="24"/>
        </w:rPr>
        <w:tab/>
      </w:r>
      <w:r>
        <w:rPr>
          <w:rFonts w:ascii="Arial" w:hAnsi="Arial" w:cs="Arial"/>
          <w:b/>
          <w:bCs/>
          <w:color w:val="000000"/>
          <w:sz w:val="16"/>
          <w:szCs w:val="16"/>
        </w:rPr>
        <w:t>98,96</w:t>
      </w:r>
    </w:p>
    <w:p w14:paraId="204E4374" w14:textId="77777777" w:rsidR="000E4929" w:rsidRDefault="000E4929" w:rsidP="008F6157">
      <w:pPr>
        <w:widowControl w:val="0"/>
        <w:tabs>
          <w:tab w:val="left" w:pos="90"/>
          <w:tab w:val="left" w:pos="1303"/>
          <w:tab w:val="right" w:pos="10324"/>
          <w:tab w:val="right" w:pos="11969"/>
          <w:tab w:val="right" w:pos="13651"/>
        </w:tabs>
        <w:autoSpaceDE w:val="0"/>
        <w:autoSpaceDN w:val="0"/>
        <w:adjustRightInd w:val="0"/>
        <w:rPr>
          <w:rFonts w:ascii="Arial" w:hAnsi="Arial" w:cs="Arial"/>
          <w:b/>
          <w:bCs/>
          <w:color w:val="000000"/>
          <w:sz w:val="25"/>
          <w:szCs w:val="25"/>
        </w:rPr>
      </w:pPr>
      <w:r>
        <w:rPr>
          <w:rFonts w:ascii="Arial" w:hAnsi="Arial" w:cs="Arial"/>
          <w:b/>
          <w:bCs/>
          <w:color w:val="000000"/>
          <w:sz w:val="20"/>
          <w:szCs w:val="20"/>
        </w:rPr>
        <w:t>K100203</w:t>
      </w:r>
      <w:r>
        <w:rPr>
          <w:rFonts w:ascii="Arial" w:hAnsi="Arial" w:cs="Arial"/>
          <w:sz w:val="24"/>
          <w:szCs w:val="24"/>
        </w:rPr>
        <w:tab/>
      </w:r>
      <w:r>
        <w:rPr>
          <w:rFonts w:ascii="Arial" w:hAnsi="Arial" w:cs="Arial"/>
          <w:b/>
          <w:bCs/>
          <w:color w:val="000000"/>
          <w:sz w:val="20"/>
          <w:szCs w:val="20"/>
        </w:rPr>
        <w:t>Nabava dugotrajne imovine</w:t>
      </w:r>
      <w:r>
        <w:rPr>
          <w:rFonts w:ascii="Arial" w:hAnsi="Arial" w:cs="Arial"/>
          <w:sz w:val="24"/>
          <w:szCs w:val="24"/>
        </w:rPr>
        <w:tab/>
      </w:r>
      <w:r>
        <w:rPr>
          <w:rFonts w:ascii="Arial" w:hAnsi="Arial" w:cs="Arial"/>
          <w:color w:val="000000"/>
          <w:sz w:val="16"/>
          <w:szCs w:val="16"/>
        </w:rPr>
        <w:t>29.000,00</w:t>
      </w:r>
      <w:r>
        <w:rPr>
          <w:rFonts w:ascii="Arial" w:hAnsi="Arial" w:cs="Arial"/>
          <w:sz w:val="24"/>
          <w:szCs w:val="24"/>
        </w:rPr>
        <w:tab/>
      </w:r>
      <w:r>
        <w:rPr>
          <w:rFonts w:ascii="Arial" w:hAnsi="Arial" w:cs="Arial"/>
          <w:color w:val="000000"/>
          <w:sz w:val="16"/>
          <w:szCs w:val="16"/>
        </w:rPr>
        <w:t>13.604,01</w:t>
      </w:r>
      <w:r>
        <w:rPr>
          <w:rFonts w:ascii="Arial" w:hAnsi="Arial" w:cs="Arial"/>
          <w:sz w:val="24"/>
          <w:szCs w:val="24"/>
        </w:rPr>
        <w:tab/>
      </w:r>
      <w:r>
        <w:rPr>
          <w:rFonts w:ascii="Arial" w:hAnsi="Arial" w:cs="Arial"/>
          <w:b/>
          <w:bCs/>
          <w:color w:val="000000"/>
          <w:sz w:val="16"/>
          <w:szCs w:val="16"/>
        </w:rPr>
        <w:t>46,91</w:t>
      </w:r>
    </w:p>
    <w:p w14:paraId="757E88B6"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w:t>
      </w:r>
      <w:r>
        <w:rPr>
          <w:rFonts w:ascii="Arial" w:hAnsi="Arial" w:cs="Arial"/>
          <w:sz w:val="24"/>
          <w:szCs w:val="24"/>
        </w:rPr>
        <w:tab/>
      </w:r>
      <w:r>
        <w:rPr>
          <w:rFonts w:ascii="Arial" w:hAnsi="Arial" w:cs="Arial"/>
          <w:b/>
          <w:bCs/>
          <w:color w:val="000000"/>
          <w:sz w:val="20"/>
          <w:szCs w:val="20"/>
        </w:rPr>
        <w:t xml:space="preserve">Opće javne </w:t>
      </w:r>
      <w:proofErr w:type="spellStart"/>
      <w:r>
        <w:rPr>
          <w:rFonts w:ascii="Arial" w:hAnsi="Arial" w:cs="Arial"/>
          <w:b/>
          <w:bCs/>
          <w:color w:val="000000"/>
          <w:sz w:val="20"/>
          <w:szCs w:val="20"/>
        </w:rPr>
        <w:t>usl.koje</w:t>
      </w:r>
      <w:proofErr w:type="spellEnd"/>
      <w:r>
        <w:rPr>
          <w:rFonts w:ascii="Arial" w:hAnsi="Arial" w:cs="Arial"/>
          <w:b/>
          <w:bCs/>
          <w:color w:val="000000"/>
          <w:sz w:val="20"/>
          <w:szCs w:val="20"/>
        </w:rPr>
        <w:t xml:space="preserve"> nisu drugdje svrstane</w:t>
      </w:r>
    </w:p>
    <w:p w14:paraId="124FAA94"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154F9801"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color w:val="000000"/>
          <w:sz w:val="16"/>
          <w:szCs w:val="16"/>
        </w:rPr>
        <w:t>14.000,00</w:t>
      </w:r>
      <w:r>
        <w:rPr>
          <w:rFonts w:ascii="Arial" w:hAnsi="Arial" w:cs="Arial"/>
          <w:sz w:val="24"/>
          <w:szCs w:val="24"/>
        </w:rPr>
        <w:tab/>
      </w:r>
      <w:r>
        <w:rPr>
          <w:rFonts w:ascii="Arial" w:hAnsi="Arial" w:cs="Arial"/>
          <w:color w:val="000000"/>
          <w:sz w:val="16"/>
          <w:szCs w:val="16"/>
        </w:rPr>
        <w:t>13.604,01</w:t>
      </w:r>
      <w:r>
        <w:rPr>
          <w:rFonts w:ascii="Arial" w:hAnsi="Arial" w:cs="Arial"/>
          <w:sz w:val="24"/>
          <w:szCs w:val="24"/>
        </w:rPr>
        <w:tab/>
      </w:r>
      <w:r>
        <w:rPr>
          <w:rFonts w:ascii="Arial" w:hAnsi="Arial" w:cs="Arial"/>
          <w:b/>
          <w:bCs/>
          <w:color w:val="000000"/>
          <w:sz w:val="16"/>
          <w:szCs w:val="16"/>
        </w:rPr>
        <w:t>97,17</w:t>
      </w:r>
    </w:p>
    <w:p w14:paraId="29872699"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14.000,00</w:t>
      </w:r>
      <w:r>
        <w:rPr>
          <w:rFonts w:ascii="Arial" w:hAnsi="Arial" w:cs="Arial"/>
          <w:sz w:val="24"/>
          <w:szCs w:val="24"/>
        </w:rPr>
        <w:tab/>
      </w:r>
      <w:r>
        <w:rPr>
          <w:rFonts w:ascii="Arial" w:hAnsi="Arial" w:cs="Arial"/>
          <w:b/>
          <w:bCs/>
          <w:color w:val="000000"/>
          <w:sz w:val="16"/>
          <w:szCs w:val="16"/>
        </w:rPr>
        <w:t>13.604,01</w:t>
      </w:r>
      <w:r>
        <w:rPr>
          <w:rFonts w:ascii="Arial" w:hAnsi="Arial" w:cs="Arial"/>
          <w:sz w:val="24"/>
          <w:szCs w:val="24"/>
        </w:rPr>
        <w:tab/>
      </w:r>
      <w:r>
        <w:rPr>
          <w:rFonts w:ascii="Arial" w:hAnsi="Arial" w:cs="Arial"/>
          <w:b/>
          <w:bCs/>
          <w:color w:val="000000"/>
          <w:sz w:val="16"/>
          <w:szCs w:val="16"/>
        </w:rPr>
        <w:t>97,17</w:t>
      </w:r>
    </w:p>
    <w:p w14:paraId="40E072F4"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422-  -   </w:t>
      </w:r>
      <w:r>
        <w:rPr>
          <w:rFonts w:ascii="Arial" w:hAnsi="Arial" w:cs="Arial"/>
          <w:sz w:val="24"/>
          <w:szCs w:val="24"/>
        </w:rPr>
        <w:tab/>
      </w:r>
      <w:r>
        <w:rPr>
          <w:rFonts w:ascii="Arial" w:hAnsi="Arial" w:cs="Arial"/>
          <w:color w:val="000000"/>
          <w:sz w:val="16"/>
          <w:szCs w:val="16"/>
        </w:rPr>
        <w:t>POSTROJENJA I OPREMA</w:t>
      </w:r>
      <w:r>
        <w:rPr>
          <w:rFonts w:ascii="Arial" w:hAnsi="Arial" w:cs="Arial"/>
          <w:sz w:val="24"/>
          <w:szCs w:val="24"/>
        </w:rPr>
        <w:tab/>
      </w:r>
      <w:r>
        <w:rPr>
          <w:rFonts w:ascii="Arial" w:hAnsi="Arial" w:cs="Arial"/>
          <w:b/>
          <w:bCs/>
          <w:color w:val="000000"/>
          <w:sz w:val="16"/>
          <w:szCs w:val="16"/>
        </w:rPr>
        <w:t>14.000,00</w:t>
      </w:r>
      <w:r>
        <w:rPr>
          <w:rFonts w:ascii="Arial" w:hAnsi="Arial" w:cs="Arial"/>
          <w:sz w:val="24"/>
          <w:szCs w:val="24"/>
        </w:rPr>
        <w:tab/>
      </w:r>
      <w:r>
        <w:rPr>
          <w:rFonts w:ascii="Arial" w:hAnsi="Arial" w:cs="Arial"/>
          <w:b/>
          <w:bCs/>
          <w:color w:val="000000"/>
          <w:sz w:val="16"/>
          <w:szCs w:val="16"/>
        </w:rPr>
        <w:t>13.604,01</w:t>
      </w:r>
      <w:r>
        <w:rPr>
          <w:rFonts w:ascii="Arial" w:hAnsi="Arial" w:cs="Arial"/>
          <w:sz w:val="24"/>
          <w:szCs w:val="24"/>
        </w:rPr>
        <w:tab/>
      </w:r>
      <w:r>
        <w:rPr>
          <w:rFonts w:ascii="Arial" w:hAnsi="Arial" w:cs="Arial"/>
          <w:b/>
          <w:bCs/>
          <w:color w:val="000000"/>
          <w:sz w:val="16"/>
          <w:szCs w:val="16"/>
        </w:rPr>
        <w:t>97,17</w:t>
      </w:r>
    </w:p>
    <w:p w14:paraId="7DA6DD65"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422-11-   </w:t>
      </w:r>
      <w:r>
        <w:rPr>
          <w:rFonts w:ascii="Arial" w:hAnsi="Arial" w:cs="Arial"/>
          <w:sz w:val="24"/>
          <w:szCs w:val="24"/>
        </w:rPr>
        <w:tab/>
      </w:r>
      <w:r>
        <w:rPr>
          <w:rFonts w:ascii="Arial" w:hAnsi="Arial" w:cs="Arial"/>
          <w:color w:val="000000"/>
          <w:sz w:val="16"/>
          <w:szCs w:val="16"/>
        </w:rPr>
        <w:t>Računalna oprema</w:t>
      </w:r>
      <w:r>
        <w:rPr>
          <w:rFonts w:ascii="Arial" w:hAnsi="Arial" w:cs="Arial"/>
          <w:sz w:val="24"/>
          <w:szCs w:val="24"/>
        </w:rPr>
        <w:tab/>
      </w:r>
      <w:r>
        <w:rPr>
          <w:rFonts w:ascii="Arial" w:hAnsi="Arial" w:cs="Arial"/>
          <w:color w:val="000000"/>
          <w:sz w:val="16"/>
          <w:szCs w:val="16"/>
        </w:rPr>
        <w:t>14.000,00</w:t>
      </w:r>
      <w:r>
        <w:rPr>
          <w:rFonts w:ascii="Arial" w:hAnsi="Arial" w:cs="Arial"/>
          <w:sz w:val="24"/>
          <w:szCs w:val="24"/>
        </w:rPr>
        <w:tab/>
      </w:r>
      <w:r>
        <w:rPr>
          <w:rFonts w:ascii="Arial" w:hAnsi="Arial" w:cs="Arial"/>
          <w:color w:val="000000"/>
          <w:sz w:val="16"/>
          <w:szCs w:val="16"/>
        </w:rPr>
        <w:t>13.604,01</w:t>
      </w:r>
      <w:r>
        <w:rPr>
          <w:rFonts w:ascii="Arial" w:hAnsi="Arial" w:cs="Arial"/>
          <w:sz w:val="24"/>
          <w:szCs w:val="24"/>
        </w:rPr>
        <w:tab/>
      </w:r>
      <w:r>
        <w:rPr>
          <w:rFonts w:ascii="Arial" w:hAnsi="Arial" w:cs="Arial"/>
          <w:b/>
          <w:bCs/>
          <w:color w:val="000000"/>
          <w:sz w:val="16"/>
          <w:szCs w:val="16"/>
        </w:rPr>
        <w:t>97,17</w:t>
      </w:r>
    </w:p>
    <w:p w14:paraId="058854F8"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06200</w:t>
      </w:r>
      <w:r>
        <w:rPr>
          <w:rFonts w:ascii="Arial" w:hAnsi="Arial" w:cs="Arial"/>
          <w:sz w:val="24"/>
          <w:szCs w:val="24"/>
        </w:rPr>
        <w:tab/>
      </w:r>
      <w:r>
        <w:rPr>
          <w:rFonts w:ascii="Arial" w:hAnsi="Arial" w:cs="Arial"/>
          <w:b/>
          <w:bCs/>
          <w:color w:val="000000"/>
          <w:sz w:val="20"/>
          <w:szCs w:val="20"/>
        </w:rPr>
        <w:t>Razvoj zajednice</w:t>
      </w:r>
    </w:p>
    <w:p w14:paraId="5A306983"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0E4CA201" w14:textId="77777777" w:rsidR="000E4929" w:rsidRDefault="000E4929" w:rsidP="008F6157">
      <w:pPr>
        <w:widowControl w:val="0"/>
        <w:tabs>
          <w:tab w:val="left" w:pos="90"/>
          <w:tab w:val="left" w:pos="1136"/>
          <w:tab w:val="right" w:pos="10268"/>
        </w:tabs>
        <w:autoSpaceDE w:val="0"/>
        <w:autoSpaceDN w:val="0"/>
        <w:adjustRightInd w:val="0"/>
        <w:rPr>
          <w:rFonts w:ascii="Arial" w:hAnsi="Arial" w:cs="Arial"/>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color w:val="000000"/>
          <w:sz w:val="16"/>
          <w:szCs w:val="16"/>
        </w:rPr>
        <w:t>15.000,00</w:t>
      </w:r>
    </w:p>
    <w:p w14:paraId="2CEFCAEB" w14:textId="77777777" w:rsidR="000E4929" w:rsidRDefault="000E4929" w:rsidP="008F6157">
      <w:pPr>
        <w:widowControl w:val="0"/>
        <w:tabs>
          <w:tab w:val="left" w:pos="90"/>
          <w:tab w:val="left" w:pos="1136"/>
          <w:tab w:val="right" w:pos="10268"/>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41 -  -   </w:t>
      </w:r>
      <w:r>
        <w:rPr>
          <w:rFonts w:ascii="Arial" w:hAnsi="Arial" w:cs="Arial"/>
          <w:sz w:val="24"/>
          <w:szCs w:val="24"/>
        </w:rPr>
        <w:tab/>
      </w:r>
      <w:r>
        <w:rPr>
          <w:rFonts w:ascii="Arial" w:hAnsi="Arial" w:cs="Arial"/>
          <w:b/>
          <w:bCs/>
          <w:color w:val="000000"/>
          <w:sz w:val="16"/>
          <w:szCs w:val="16"/>
        </w:rPr>
        <w:t>RASHODI ZA NABAVU NEPROIZVEDENE IMOVINE</w:t>
      </w:r>
      <w:r>
        <w:rPr>
          <w:rFonts w:ascii="Arial" w:hAnsi="Arial" w:cs="Arial"/>
          <w:sz w:val="24"/>
          <w:szCs w:val="24"/>
        </w:rPr>
        <w:tab/>
      </w:r>
      <w:r>
        <w:rPr>
          <w:rFonts w:ascii="Arial" w:hAnsi="Arial" w:cs="Arial"/>
          <w:b/>
          <w:bCs/>
          <w:color w:val="000000"/>
          <w:sz w:val="16"/>
          <w:szCs w:val="16"/>
        </w:rPr>
        <w:t>15.000,00</w:t>
      </w:r>
    </w:p>
    <w:p w14:paraId="064868F3" w14:textId="77777777" w:rsidR="000E4929" w:rsidRDefault="000E4929" w:rsidP="008F6157">
      <w:pPr>
        <w:widowControl w:val="0"/>
        <w:tabs>
          <w:tab w:val="left" w:pos="90"/>
          <w:tab w:val="left" w:pos="1136"/>
          <w:tab w:val="right" w:pos="10268"/>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411-  -   </w:t>
      </w:r>
      <w:r>
        <w:rPr>
          <w:rFonts w:ascii="Arial" w:hAnsi="Arial" w:cs="Arial"/>
          <w:sz w:val="24"/>
          <w:szCs w:val="24"/>
        </w:rPr>
        <w:tab/>
      </w:r>
      <w:r>
        <w:rPr>
          <w:rFonts w:ascii="Arial" w:hAnsi="Arial" w:cs="Arial"/>
          <w:color w:val="000000"/>
          <w:sz w:val="16"/>
          <w:szCs w:val="16"/>
        </w:rPr>
        <w:t>MATERIJALNA IMOVINA - PRIRODNA BOGATSTVA</w:t>
      </w:r>
      <w:r>
        <w:rPr>
          <w:rFonts w:ascii="Arial" w:hAnsi="Arial" w:cs="Arial"/>
          <w:sz w:val="24"/>
          <w:szCs w:val="24"/>
        </w:rPr>
        <w:tab/>
      </w:r>
      <w:r>
        <w:rPr>
          <w:rFonts w:ascii="Arial" w:hAnsi="Arial" w:cs="Arial"/>
          <w:b/>
          <w:bCs/>
          <w:color w:val="000000"/>
          <w:sz w:val="16"/>
          <w:szCs w:val="16"/>
        </w:rPr>
        <w:t>15.000,00</w:t>
      </w:r>
    </w:p>
    <w:p w14:paraId="22EEE202" w14:textId="77777777" w:rsidR="000E4929" w:rsidRDefault="000E4929" w:rsidP="008F6157">
      <w:pPr>
        <w:widowControl w:val="0"/>
        <w:tabs>
          <w:tab w:val="left" w:pos="90"/>
          <w:tab w:val="left" w:pos="1136"/>
          <w:tab w:val="right" w:pos="10268"/>
        </w:tabs>
        <w:autoSpaceDE w:val="0"/>
        <w:autoSpaceDN w:val="0"/>
        <w:adjustRightInd w:val="0"/>
        <w:rPr>
          <w:rFonts w:ascii="Arial" w:hAnsi="Arial" w:cs="Arial"/>
          <w:color w:val="000000"/>
          <w:sz w:val="21"/>
          <w:szCs w:val="21"/>
        </w:rPr>
      </w:pPr>
      <w:r>
        <w:rPr>
          <w:rFonts w:ascii="Arial" w:hAnsi="Arial" w:cs="Arial"/>
          <w:color w:val="000000"/>
          <w:sz w:val="16"/>
          <w:szCs w:val="16"/>
        </w:rPr>
        <w:t xml:space="preserve">411-12-   </w:t>
      </w:r>
      <w:r>
        <w:rPr>
          <w:rFonts w:ascii="Arial" w:hAnsi="Arial" w:cs="Arial"/>
          <w:sz w:val="24"/>
          <w:szCs w:val="24"/>
        </w:rPr>
        <w:tab/>
      </w:r>
      <w:proofErr w:type="spellStart"/>
      <w:r>
        <w:rPr>
          <w:rFonts w:ascii="Arial" w:hAnsi="Arial" w:cs="Arial"/>
          <w:color w:val="000000"/>
          <w:sz w:val="16"/>
          <w:szCs w:val="16"/>
        </w:rPr>
        <w:t>Zamljište</w:t>
      </w:r>
      <w:proofErr w:type="spellEnd"/>
      <w:r>
        <w:rPr>
          <w:rFonts w:ascii="Arial" w:hAnsi="Arial" w:cs="Arial"/>
          <w:color w:val="000000"/>
          <w:sz w:val="16"/>
          <w:szCs w:val="16"/>
        </w:rPr>
        <w:t xml:space="preserve"> za potrebe općine</w:t>
      </w:r>
      <w:r>
        <w:rPr>
          <w:rFonts w:ascii="Arial" w:hAnsi="Arial" w:cs="Arial"/>
          <w:sz w:val="24"/>
          <w:szCs w:val="24"/>
        </w:rPr>
        <w:tab/>
      </w:r>
      <w:r>
        <w:rPr>
          <w:rFonts w:ascii="Arial" w:hAnsi="Arial" w:cs="Arial"/>
          <w:color w:val="000000"/>
          <w:sz w:val="16"/>
          <w:szCs w:val="16"/>
        </w:rPr>
        <w:t>15.000,00</w:t>
      </w:r>
    </w:p>
    <w:p w14:paraId="41613540" w14:textId="77777777" w:rsidR="000E4929" w:rsidRDefault="000E4929" w:rsidP="008F6157">
      <w:pPr>
        <w:widowControl w:val="0"/>
        <w:tabs>
          <w:tab w:val="left" w:pos="90"/>
          <w:tab w:val="left" w:pos="1303"/>
          <w:tab w:val="right" w:pos="10324"/>
          <w:tab w:val="right" w:pos="11968"/>
        </w:tabs>
        <w:autoSpaceDE w:val="0"/>
        <w:autoSpaceDN w:val="0"/>
        <w:adjustRightInd w:val="0"/>
        <w:rPr>
          <w:rFonts w:ascii="Arial" w:hAnsi="Arial" w:cs="Arial"/>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Upravljanje javnim financijama</w:t>
      </w:r>
      <w:r>
        <w:rPr>
          <w:rFonts w:ascii="Arial" w:hAnsi="Arial" w:cs="Arial"/>
          <w:sz w:val="24"/>
          <w:szCs w:val="24"/>
        </w:rPr>
        <w:tab/>
      </w:r>
      <w:r>
        <w:rPr>
          <w:rFonts w:ascii="Arial" w:hAnsi="Arial" w:cs="Arial"/>
          <w:color w:val="000000"/>
          <w:sz w:val="16"/>
          <w:szCs w:val="16"/>
        </w:rPr>
        <w:t>0,00</w:t>
      </w:r>
      <w:r>
        <w:rPr>
          <w:rFonts w:ascii="Arial" w:hAnsi="Arial" w:cs="Arial"/>
          <w:sz w:val="24"/>
          <w:szCs w:val="24"/>
        </w:rPr>
        <w:tab/>
      </w:r>
      <w:r>
        <w:rPr>
          <w:rFonts w:ascii="Arial" w:hAnsi="Arial" w:cs="Arial"/>
          <w:color w:val="000000"/>
          <w:sz w:val="16"/>
          <w:szCs w:val="16"/>
        </w:rPr>
        <w:t>1.425.000,00</w:t>
      </w:r>
    </w:p>
    <w:p w14:paraId="4944BFE0" w14:textId="77777777" w:rsidR="000E4929" w:rsidRDefault="000E4929" w:rsidP="008F6157">
      <w:pPr>
        <w:widowControl w:val="0"/>
        <w:tabs>
          <w:tab w:val="left" w:pos="90"/>
          <w:tab w:val="left" w:pos="1303"/>
          <w:tab w:val="right" w:pos="10324"/>
          <w:tab w:val="right" w:pos="11969"/>
        </w:tabs>
        <w:autoSpaceDE w:val="0"/>
        <w:autoSpaceDN w:val="0"/>
        <w:adjustRightInd w:val="0"/>
        <w:rPr>
          <w:rFonts w:ascii="Arial" w:hAnsi="Arial" w:cs="Arial"/>
          <w:color w:val="000000"/>
          <w:sz w:val="25"/>
          <w:szCs w:val="25"/>
        </w:rPr>
      </w:pPr>
      <w:r>
        <w:rPr>
          <w:rFonts w:ascii="Arial" w:hAnsi="Arial" w:cs="Arial"/>
          <w:b/>
          <w:bCs/>
          <w:color w:val="000000"/>
          <w:sz w:val="20"/>
          <w:szCs w:val="20"/>
        </w:rPr>
        <w:t>A100401</w:t>
      </w:r>
      <w:r>
        <w:rPr>
          <w:rFonts w:ascii="Arial" w:hAnsi="Arial" w:cs="Arial"/>
          <w:sz w:val="24"/>
          <w:szCs w:val="24"/>
        </w:rPr>
        <w:tab/>
      </w:r>
      <w:r>
        <w:rPr>
          <w:rFonts w:ascii="Arial" w:hAnsi="Arial" w:cs="Arial"/>
          <w:b/>
          <w:bCs/>
          <w:color w:val="000000"/>
          <w:sz w:val="20"/>
          <w:szCs w:val="20"/>
        </w:rPr>
        <w:t>Otplata zajma bankama</w:t>
      </w:r>
      <w:r>
        <w:rPr>
          <w:rFonts w:ascii="Arial" w:hAnsi="Arial" w:cs="Arial"/>
          <w:sz w:val="24"/>
          <w:szCs w:val="24"/>
        </w:rPr>
        <w:tab/>
      </w:r>
      <w:r>
        <w:rPr>
          <w:rFonts w:ascii="Arial" w:hAnsi="Arial" w:cs="Arial"/>
          <w:color w:val="000000"/>
          <w:sz w:val="16"/>
          <w:szCs w:val="16"/>
        </w:rPr>
        <w:t>0,00</w:t>
      </w:r>
      <w:r>
        <w:rPr>
          <w:rFonts w:ascii="Arial" w:hAnsi="Arial" w:cs="Arial"/>
          <w:sz w:val="24"/>
          <w:szCs w:val="24"/>
        </w:rPr>
        <w:tab/>
      </w:r>
      <w:r>
        <w:rPr>
          <w:rFonts w:ascii="Arial" w:hAnsi="Arial" w:cs="Arial"/>
          <w:color w:val="000000"/>
          <w:sz w:val="16"/>
          <w:szCs w:val="16"/>
        </w:rPr>
        <w:t>1.425.000,00</w:t>
      </w:r>
    </w:p>
    <w:p w14:paraId="6D81D63B"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01121</w:t>
      </w:r>
      <w:r>
        <w:rPr>
          <w:rFonts w:ascii="Arial" w:hAnsi="Arial" w:cs="Arial"/>
          <w:sz w:val="24"/>
          <w:szCs w:val="24"/>
        </w:rPr>
        <w:tab/>
      </w:r>
      <w:r>
        <w:rPr>
          <w:rFonts w:ascii="Arial" w:hAnsi="Arial" w:cs="Arial"/>
          <w:b/>
          <w:bCs/>
          <w:color w:val="000000"/>
          <w:sz w:val="20"/>
          <w:szCs w:val="20"/>
        </w:rPr>
        <w:t>Financijski i fiskalni poslovi</w:t>
      </w:r>
    </w:p>
    <w:p w14:paraId="290477D1"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2B75536F" w14:textId="77777777" w:rsidR="000E4929" w:rsidRDefault="000E4929" w:rsidP="008F6157">
      <w:pPr>
        <w:widowControl w:val="0"/>
        <w:tabs>
          <w:tab w:val="left" w:pos="90"/>
          <w:tab w:val="left" w:pos="1136"/>
          <w:tab w:val="right" w:pos="10268"/>
          <w:tab w:val="right" w:pos="11912"/>
        </w:tabs>
        <w:autoSpaceDE w:val="0"/>
        <w:autoSpaceDN w:val="0"/>
        <w:adjustRightInd w:val="0"/>
        <w:rPr>
          <w:rFonts w:ascii="Arial" w:hAnsi="Arial" w:cs="Arial"/>
          <w:color w:val="000000"/>
          <w:sz w:val="21"/>
          <w:szCs w:val="21"/>
        </w:rPr>
      </w:pPr>
      <w:r>
        <w:rPr>
          <w:rFonts w:ascii="Arial" w:hAnsi="Arial" w:cs="Arial"/>
          <w:b/>
          <w:bCs/>
          <w:color w:val="000000"/>
          <w:sz w:val="16"/>
          <w:szCs w:val="16"/>
        </w:rPr>
        <w:t xml:space="preserve">5  -  -   </w:t>
      </w:r>
      <w:r>
        <w:rPr>
          <w:rFonts w:ascii="Arial" w:hAnsi="Arial" w:cs="Arial"/>
          <w:sz w:val="24"/>
          <w:szCs w:val="24"/>
        </w:rPr>
        <w:tab/>
      </w:r>
      <w:r>
        <w:rPr>
          <w:rFonts w:ascii="Arial" w:hAnsi="Arial" w:cs="Arial"/>
          <w:b/>
          <w:bCs/>
          <w:color w:val="000000"/>
          <w:sz w:val="16"/>
          <w:szCs w:val="16"/>
        </w:rPr>
        <w:t>IZDACI ZA FINANCIJSKU IMOVINU I OTPLATE ZAJMOVA</w:t>
      </w:r>
      <w:r>
        <w:rPr>
          <w:rFonts w:ascii="Arial" w:hAnsi="Arial" w:cs="Arial"/>
          <w:sz w:val="24"/>
          <w:szCs w:val="24"/>
        </w:rPr>
        <w:tab/>
      </w:r>
      <w:r>
        <w:rPr>
          <w:rFonts w:ascii="Arial" w:hAnsi="Arial" w:cs="Arial"/>
          <w:color w:val="000000"/>
          <w:sz w:val="16"/>
          <w:szCs w:val="16"/>
        </w:rPr>
        <w:t>0,00</w:t>
      </w:r>
      <w:r>
        <w:rPr>
          <w:rFonts w:ascii="Arial" w:hAnsi="Arial" w:cs="Arial"/>
          <w:sz w:val="24"/>
          <w:szCs w:val="24"/>
        </w:rPr>
        <w:tab/>
      </w:r>
      <w:r>
        <w:rPr>
          <w:rFonts w:ascii="Arial" w:hAnsi="Arial" w:cs="Arial"/>
          <w:color w:val="000000"/>
          <w:sz w:val="16"/>
          <w:szCs w:val="16"/>
        </w:rPr>
        <w:t>1.425.000,00</w:t>
      </w:r>
    </w:p>
    <w:p w14:paraId="4F0EA03E" w14:textId="77777777" w:rsidR="000E4929" w:rsidRDefault="000E4929" w:rsidP="008F6157">
      <w:pPr>
        <w:widowControl w:val="0"/>
        <w:tabs>
          <w:tab w:val="left" w:pos="90"/>
          <w:tab w:val="left" w:pos="1136"/>
          <w:tab w:val="right" w:pos="10268"/>
          <w:tab w:val="right" w:pos="11912"/>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54 -  -   </w:t>
      </w:r>
      <w:r>
        <w:rPr>
          <w:rFonts w:ascii="Arial" w:hAnsi="Arial" w:cs="Arial"/>
          <w:sz w:val="24"/>
          <w:szCs w:val="24"/>
        </w:rPr>
        <w:tab/>
      </w:r>
      <w:r>
        <w:rPr>
          <w:rFonts w:ascii="Arial" w:hAnsi="Arial" w:cs="Arial"/>
          <w:b/>
          <w:bCs/>
          <w:color w:val="000000"/>
          <w:sz w:val="16"/>
          <w:szCs w:val="16"/>
        </w:rPr>
        <w:t>IZDACI ZA OTPLATU GLAVNICE PRIMLJENIH ZAJMOVA</w:t>
      </w:r>
      <w:r>
        <w:rPr>
          <w:rFonts w:ascii="Arial" w:hAnsi="Arial" w:cs="Arial"/>
          <w:sz w:val="24"/>
          <w:szCs w:val="24"/>
        </w:rPr>
        <w:tab/>
      </w:r>
      <w:r>
        <w:rPr>
          <w:rFonts w:ascii="Arial" w:hAnsi="Arial" w:cs="Arial"/>
          <w:b/>
          <w:bCs/>
          <w:color w:val="000000"/>
          <w:sz w:val="16"/>
          <w:szCs w:val="16"/>
        </w:rPr>
        <w:t>0,00</w:t>
      </w:r>
      <w:r>
        <w:rPr>
          <w:rFonts w:ascii="Arial" w:hAnsi="Arial" w:cs="Arial"/>
          <w:sz w:val="24"/>
          <w:szCs w:val="24"/>
        </w:rPr>
        <w:tab/>
      </w:r>
      <w:r>
        <w:rPr>
          <w:rFonts w:ascii="Arial" w:hAnsi="Arial" w:cs="Arial"/>
          <w:b/>
          <w:bCs/>
          <w:color w:val="000000"/>
          <w:sz w:val="16"/>
          <w:szCs w:val="16"/>
        </w:rPr>
        <w:t>1.425.000,00</w:t>
      </w:r>
    </w:p>
    <w:p w14:paraId="7F2638F8" w14:textId="77777777" w:rsidR="000E4929" w:rsidRDefault="000E4929" w:rsidP="008F6157">
      <w:pPr>
        <w:widowControl w:val="0"/>
        <w:tabs>
          <w:tab w:val="left" w:pos="90"/>
          <w:tab w:val="left" w:pos="1136"/>
          <w:tab w:val="right" w:pos="10268"/>
          <w:tab w:val="right" w:pos="11912"/>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542-  -   </w:t>
      </w:r>
      <w:r>
        <w:rPr>
          <w:rFonts w:ascii="Arial" w:hAnsi="Arial" w:cs="Arial"/>
          <w:sz w:val="24"/>
          <w:szCs w:val="24"/>
        </w:rPr>
        <w:tab/>
      </w:r>
      <w:r>
        <w:rPr>
          <w:rFonts w:ascii="Arial" w:hAnsi="Arial" w:cs="Arial"/>
          <w:color w:val="000000"/>
          <w:sz w:val="16"/>
          <w:szCs w:val="16"/>
        </w:rPr>
        <w:t>OTPLGLAV.KREDITA</w:t>
      </w:r>
      <w:r>
        <w:rPr>
          <w:rFonts w:ascii="Arial" w:hAnsi="Arial" w:cs="Arial"/>
          <w:sz w:val="24"/>
          <w:szCs w:val="24"/>
        </w:rPr>
        <w:tab/>
      </w:r>
      <w:r>
        <w:rPr>
          <w:rFonts w:ascii="Arial" w:hAnsi="Arial" w:cs="Arial"/>
          <w:b/>
          <w:bCs/>
          <w:color w:val="000000"/>
          <w:sz w:val="16"/>
          <w:szCs w:val="16"/>
        </w:rPr>
        <w:t>0,00</w:t>
      </w:r>
      <w:r>
        <w:rPr>
          <w:rFonts w:ascii="Arial" w:hAnsi="Arial" w:cs="Arial"/>
          <w:sz w:val="24"/>
          <w:szCs w:val="24"/>
        </w:rPr>
        <w:tab/>
      </w:r>
      <w:r>
        <w:rPr>
          <w:rFonts w:ascii="Arial" w:hAnsi="Arial" w:cs="Arial"/>
          <w:b/>
          <w:bCs/>
          <w:color w:val="000000"/>
          <w:sz w:val="16"/>
          <w:szCs w:val="16"/>
        </w:rPr>
        <w:t>1.425.000,00</w:t>
      </w:r>
    </w:p>
    <w:p w14:paraId="7864891D" w14:textId="77777777" w:rsidR="000E4929" w:rsidRDefault="000E4929" w:rsidP="008F6157">
      <w:pPr>
        <w:widowControl w:val="0"/>
        <w:tabs>
          <w:tab w:val="left" w:pos="90"/>
          <w:tab w:val="left" w:pos="1136"/>
          <w:tab w:val="right" w:pos="10268"/>
          <w:tab w:val="right" w:pos="11912"/>
        </w:tabs>
        <w:autoSpaceDE w:val="0"/>
        <w:autoSpaceDN w:val="0"/>
        <w:adjustRightInd w:val="0"/>
        <w:rPr>
          <w:rFonts w:ascii="Arial" w:hAnsi="Arial" w:cs="Arial"/>
          <w:color w:val="000000"/>
          <w:sz w:val="21"/>
          <w:szCs w:val="21"/>
        </w:rPr>
      </w:pPr>
      <w:r>
        <w:rPr>
          <w:rFonts w:ascii="Arial" w:hAnsi="Arial" w:cs="Arial"/>
          <w:color w:val="000000"/>
          <w:sz w:val="16"/>
          <w:szCs w:val="16"/>
        </w:rPr>
        <w:t xml:space="preserve">542-21-   </w:t>
      </w:r>
      <w:r>
        <w:rPr>
          <w:rFonts w:ascii="Arial" w:hAnsi="Arial" w:cs="Arial"/>
          <w:sz w:val="24"/>
          <w:szCs w:val="24"/>
        </w:rPr>
        <w:tab/>
      </w:r>
      <w:r>
        <w:rPr>
          <w:rFonts w:ascii="Arial" w:hAnsi="Arial" w:cs="Arial"/>
          <w:color w:val="000000"/>
          <w:sz w:val="16"/>
          <w:szCs w:val="16"/>
        </w:rPr>
        <w:t>KRATKOROČNI KREDITI-otplata</w:t>
      </w:r>
      <w:r>
        <w:rPr>
          <w:rFonts w:ascii="Arial" w:hAnsi="Arial" w:cs="Arial"/>
          <w:sz w:val="24"/>
          <w:szCs w:val="24"/>
        </w:rPr>
        <w:tab/>
      </w:r>
      <w:r>
        <w:rPr>
          <w:rFonts w:ascii="Arial" w:hAnsi="Arial" w:cs="Arial"/>
          <w:color w:val="000000"/>
          <w:sz w:val="16"/>
          <w:szCs w:val="16"/>
        </w:rPr>
        <w:t>0,00</w:t>
      </w:r>
      <w:r>
        <w:rPr>
          <w:rFonts w:ascii="Arial" w:hAnsi="Arial" w:cs="Arial"/>
          <w:sz w:val="24"/>
          <w:szCs w:val="24"/>
        </w:rPr>
        <w:tab/>
      </w:r>
      <w:r>
        <w:rPr>
          <w:rFonts w:ascii="Arial" w:hAnsi="Arial" w:cs="Arial"/>
          <w:color w:val="000000"/>
          <w:sz w:val="16"/>
          <w:szCs w:val="16"/>
        </w:rPr>
        <w:t>1.425.000,00</w:t>
      </w:r>
    </w:p>
    <w:p w14:paraId="43ED03AA" w14:textId="77777777" w:rsidR="000E4929" w:rsidRDefault="000E4929" w:rsidP="008F6157">
      <w:pPr>
        <w:widowControl w:val="0"/>
        <w:tabs>
          <w:tab w:val="left" w:pos="90"/>
          <w:tab w:val="left" w:pos="1303"/>
          <w:tab w:val="right" w:pos="10324"/>
          <w:tab w:val="right" w:pos="11968"/>
          <w:tab w:val="right" w:pos="13651"/>
        </w:tabs>
        <w:autoSpaceDE w:val="0"/>
        <w:autoSpaceDN w:val="0"/>
        <w:adjustRightInd w:val="0"/>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Jačanje gospodarstva</w:t>
      </w:r>
      <w:r>
        <w:rPr>
          <w:rFonts w:ascii="Arial" w:hAnsi="Arial" w:cs="Arial"/>
          <w:sz w:val="24"/>
          <w:szCs w:val="24"/>
        </w:rPr>
        <w:tab/>
      </w:r>
      <w:r>
        <w:rPr>
          <w:rFonts w:ascii="Arial" w:hAnsi="Arial" w:cs="Arial"/>
          <w:color w:val="000000"/>
          <w:sz w:val="16"/>
          <w:szCs w:val="16"/>
        </w:rPr>
        <w:t>3.770.600,00</w:t>
      </w:r>
      <w:r>
        <w:rPr>
          <w:rFonts w:ascii="Arial" w:hAnsi="Arial" w:cs="Arial"/>
          <w:sz w:val="24"/>
          <w:szCs w:val="24"/>
        </w:rPr>
        <w:tab/>
      </w:r>
      <w:r>
        <w:rPr>
          <w:rFonts w:ascii="Arial" w:hAnsi="Arial" w:cs="Arial"/>
          <w:color w:val="000000"/>
          <w:sz w:val="16"/>
          <w:szCs w:val="16"/>
        </w:rPr>
        <w:t>2.831.719,20</w:t>
      </w:r>
      <w:r>
        <w:rPr>
          <w:rFonts w:ascii="Arial" w:hAnsi="Arial" w:cs="Arial"/>
          <w:sz w:val="24"/>
          <w:szCs w:val="24"/>
        </w:rPr>
        <w:tab/>
      </w:r>
      <w:r>
        <w:rPr>
          <w:rFonts w:ascii="Arial" w:hAnsi="Arial" w:cs="Arial"/>
          <w:b/>
          <w:bCs/>
          <w:color w:val="000000"/>
          <w:sz w:val="16"/>
          <w:szCs w:val="16"/>
        </w:rPr>
        <w:t>75,10</w:t>
      </w:r>
    </w:p>
    <w:p w14:paraId="76B25A69" w14:textId="77777777" w:rsidR="000E4929" w:rsidRDefault="000E4929" w:rsidP="008F6157">
      <w:pPr>
        <w:widowControl w:val="0"/>
        <w:tabs>
          <w:tab w:val="left" w:pos="90"/>
          <w:tab w:val="left" w:pos="1303"/>
          <w:tab w:val="right" w:pos="10324"/>
          <w:tab w:val="right" w:pos="11969"/>
          <w:tab w:val="right" w:pos="13651"/>
        </w:tabs>
        <w:autoSpaceDE w:val="0"/>
        <w:autoSpaceDN w:val="0"/>
        <w:adjustRightInd w:val="0"/>
        <w:rPr>
          <w:rFonts w:ascii="Arial" w:hAnsi="Arial" w:cs="Arial"/>
          <w:b/>
          <w:bCs/>
          <w:color w:val="000000"/>
          <w:sz w:val="25"/>
          <w:szCs w:val="25"/>
        </w:rPr>
      </w:pPr>
      <w:r>
        <w:rPr>
          <w:rFonts w:ascii="Arial" w:hAnsi="Arial" w:cs="Arial"/>
          <w:b/>
          <w:bCs/>
          <w:color w:val="000000"/>
          <w:sz w:val="20"/>
          <w:szCs w:val="20"/>
        </w:rPr>
        <w:t>A100602</w:t>
      </w:r>
      <w:r>
        <w:rPr>
          <w:rFonts w:ascii="Arial" w:hAnsi="Arial" w:cs="Arial"/>
          <w:sz w:val="24"/>
          <w:szCs w:val="24"/>
        </w:rPr>
        <w:tab/>
      </w:r>
      <w:r>
        <w:rPr>
          <w:rFonts w:ascii="Arial" w:hAnsi="Arial" w:cs="Arial"/>
          <w:b/>
          <w:bCs/>
          <w:color w:val="000000"/>
          <w:sz w:val="20"/>
          <w:szCs w:val="20"/>
        </w:rPr>
        <w:t>Poticanje ruralnog razvoja</w:t>
      </w:r>
      <w:r>
        <w:rPr>
          <w:rFonts w:ascii="Arial" w:hAnsi="Arial" w:cs="Arial"/>
          <w:sz w:val="24"/>
          <w:szCs w:val="24"/>
        </w:rPr>
        <w:tab/>
      </w:r>
      <w:r>
        <w:rPr>
          <w:rFonts w:ascii="Arial" w:hAnsi="Arial" w:cs="Arial"/>
          <w:color w:val="000000"/>
          <w:sz w:val="16"/>
          <w:szCs w:val="16"/>
        </w:rPr>
        <w:t>70.600,00</w:t>
      </w:r>
      <w:r>
        <w:rPr>
          <w:rFonts w:ascii="Arial" w:hAnsi="Arial" w:cs="Arial"/>
          <w:sz w:val="24"/>
          <w:szCs w:val="24"/>
        </w:rPr>
        <w:tab/>
      </w:r>
      <w:r>
        <w:rPr>
          <w:rFonts w:ascii="Arial" w:hAnsi="Arial" w:cs="Arial"/>
          <w:color w:val="000000"/>
          <w:sz w:val="16"/>
          <w:szCs w:val="16"/>
        </w:rPr>
        <w:t>69.298,91</w:t>
      </w:r>
      <w:r>
        <w:rPr>
          <w:rFonts w:ascii="Arial" w:hAnsi="Arial" w:cs="Arial"/>
          <w:sz w:val="24"/>
          <w:szCs w:val="24"/>
        </w:rPr>
        <w:tab/>
      </w:r>
      <w:r>
        <w:rPr>
          <w:rFonts w:ascii="Arial" w:hAnsi="Arial" w:cs="Arial"/>
          <w:b/>
          <w:bCs/>
          <w:color w:val="000000"/>
          <w:sz w:val="16"/>
          <w:szCs w:val="16"/>
        </w:rPr>
        <w:t>98,16</w:t>
      </w:r>
    </w:p>
    <w:p w14:paraId="33435D30" w14:textId="77777777" w:rsidR="000E4929" w:rsidRPr="006B047C"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w:t>
      </w:r>
      <w:r>
        <w:rPr>
          <w:rFonts w:ascii="Arial" w:hAnsi="Arial" w:cs="Arial"/>
          <w:sz w:val="24"/>
          <w:szCs w:val="24"/>
        </w:rPr>
        <w:tab/>
      </w:r>
      <w:r>
        <w:rPr>
          <w:rFonts w:ascii="Arial" w:hAnsi="Arial" w:cs="Arial"/>
          <w:b/>
          <w:bCs/>
          <w:color w:val="000000"/>
          <w:sz w:val="20"/>
          <w:szCs w:val="20"/>
        </w:rPr>
        <w:t xml:space="preserve">Opće javne </w:t>
      </w:r>
      <w:proofErr w:type="spellStart"/>
      <w:r>
        <w:rPr>
          <w:rFonts w:ascii="Arial" w:hAnsi="Arial" w:cs="Arial"/>
          <w:b/>
          <w:bCs/>
          <w:color w:val="000000"/>
          <w:sz w:val="20"/>
          <w:szCs w:val="20"/>
        </w:rPr>
        <w:t>usl.koje</w:t>
      </w:r>
      <w:proofErr w:type="spellEnd"/>
      <w:r>
        <w:rPr>
          <w:rFonts w:ascii="Arial" w:hAnsi="Arial" w:cs="Arial"/>
          <w:b/>
          <w:bCs/>
          <w:color w:val="000000"/>
          <w:sz w:val="20"/>
          <w:szCs w:val="20"/>
        </w:rPr>
        <w:t xml:space="preserve"> nisu drugdje svrstane</w:t>
      </w:r>
    </w:p>
    <w:p w14:paraId="3A5ADBC5" w14:textId="77777777" w:rsidR="000E4929" w:rsidRDefault="000E4929" w:rsidP="008F6157">
      <w:pPr>
        <w:widowControl w:val="0"/>
        <w:tabs>
          <w:tab w:val="right" w:pos="1980"/>
          <w:tab w:val="left" w:pos="2143"/>
        </w:tabs>
        <w:autoSpaceDE w:val="0"/>
        <w:autoSpaceDN w:val="0"/>
        <w:adjustRightInd w:val="0"/>
        <w:rPr>
          <w:rFonts w:ascii="Arial" w:hAnsi="Arial" w:cs="Arial"/>
          <w:b/>
          <w:bCs/>
          <w:color w:val="000000"/>
          <w:sz w:val="27"/>
          <w:szCs w:val="27"/>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 2020</w:t>
      </w:r>
    </w:p>
    <w:p w14:paraId="4AADEC88" w14:textId="77777777" w:rsidR="000E4929" w:rsidRDefault="000E4929" w:rsidP="008F6157">
      <w:pPr>
        <w:widowControl w:val="0"/>
        <w:tabs>
          <w:tab w:val="left" w:pos="113"/>
          <w:tab w:val="right" w:pos="2492"/>
          <w:tab w:val="center" w:pos="6983"/>
        </w:tabs>
        <w:autoSpaceDE w:val="0"/>
        <w:autoSpaceDN w:val="0"/>
        <w:adjustRightInd w:val="0"/>
        <w:rPr>
          <w:rFonts w:ascii="Times New Roman" w:hAnsi="Times New Roman"/>
          <w:b/>
          <w:bCs/>
          <w:color w:val="000000"/>
          <w:sz w:val="47"/>
          <w:szCs w:val="47"/>
        </w:rPr>
      </w:pPr>
      <w:r>
        <w:rPr>
          <w:rFonts w:ascii="Arial" w:hAnsi="Arial" w:cs="Arial"/>
          <w:sz w:val="24"/>
          <w:szCs w:val="24"/>
        </w:rPr>
        <w:tab/>
      </w:r>
      <w:r>
        <w:rPr>
          <w:rFonts w:ascii="Arial" w:hAnsi="Arial" w:cs="Arial"/>
          <w:color w:val="000000"/>
          <w:sz w:val="24"/>
          <w:szCs w:val="24"/>
        </w:rPr>
        <w:t>Datum:</w:t>
      </w:r>
      <w:r>
        <w:rPr>
          <w:rFonts w:ascii="Arial" w:hAnsi="Arial" w:cs="Arial"/>
          <w:sz w:val="24"/>
          <w:szCs w:val="24"/>
        </w:rPr>
        <w:tab/>
        <w:t>22</w:t>
      </w:r>
      <w:r>
        <w:rPr>
          <w:rFonts w:ascii="Arial" w:hAnsi="Arial" w:cs="Arial"/>
          <w:color w:val="000000"/>
          <w:sz w:val="24"/>
          <w:szCs w:val="24"/>
        </w:rPr>
        <w:t>.03.2021</w:t>
      </w:r>
      <w:r>
        <w:rPr>
          <w:rFonts w:ascii="Arial" w:hAnsi="Arial" w:cs="Arial"/>
          <w:sz w:val="24"/>
          <w:szCs w:val="24"/>
        </w:rPr>
        <w:tab/>
      </w:r>
      <w:r>
        <w:rPr>
          <w:rFonts w:ascii="Times New Roman" w:hAnsi="Times New Roman"/>
          <w:b/>
          <w:bCs/>
          <w:color w:val="000000"/>
          <w:sz w:val="40"/>
          <w:szCs w:val="40"/>
        </w:rPr>
        <w:t>POSEBNI DIO - REALIZACIJA- RASHODI</w:t>
      </w:r>
    </w:p>
    <w:p w14:paraId="0D5800B1" w14:textId="77777777" w:rsidR="000E4929" w:rsidRDefault="000E4929" w:rsidP="008F6157">
      <w:pPr>
        <w:widowControl w:val="0"/>
        <w:tabs>
          <w:tab w:val="left" w:pos="90"/>
          <w:tab w:val="center" w:pos="9642"/>
          <w:tab w:val="center" w:pos="11339"/>
          <w:tab w:val="center" w:pos="12958"/>
        </w:tabs>
        <w:autoSpaceDE w:val="0"/>
        <w:autoSpaceDN w:val="0"/>
        <w:adjustRightInd w:val="0"/>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14:paraId="041F2D44"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3B184E90"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27.600,00</w:t>
      </w:r>
      <w:r>
        <w:rPr>
          <w:rFonts w:ascii="Arial" w:hAnsi="Arial" w:cs="Arial"/>
          <w:sz w:val="24"/>
          <w:szCs w:val="24"/>
        </w:rPr>
        <w:tab/>
      </w:r>
      <w:r>
        <w:rPr>
          <w:rFonts w:ascii="Arial" w:hAnsi="Arial" w:cs="Arial"/>
          <w:color w:val="000000"/>
          <w:sz w:val="16"/>
          <w:szCs w:val="16"/>
        </w:rPr>
        <w:t>26.400,00</w:t>
      </w:r>
      <w:r>
        <w:rPr>
          <w:rFonts w:ascii="Arial" w:hAnsi="Arial" w:cs="Arial"/>
          <w:sz w:val="24"/>
          <w:szCs w:val="24"/>
        </w:rPr>
        <w:tab/>
      </w:r>
      <w:r>
        <w:rPr>
          <w:rFonts w:ascii="Arial" w:hAnsi="Arial" w:cs="Arial"/>
          <w:b/>
          <w:bCs/>
          <w:color w:val="000000"/>
          <w:sz w:val="16"/>
          <w:szCs w:val="16"/>
        </w:rPr>
        <w:t>95,65</w:t>
      </w:r>
    </w:p>
    <w:p w14:paraId="2E8AC161"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27.600,00</w:t>
      </w:r>
      <w:r>
        <w:rPr>
          <w:rFonts w:ascii="Arial" w:hAnsi="Arial" w:cs="Arial"/>
          <w:sz w:val="24"/>
          <w:szCs w:val="24"/>
        </w:rPr>
        <w:tab/>
      </w:r>
      <w:r>
        <w:rPr>
          <w:rFonts w:ascii="Arial" w:hAnsi="Arial" w:cs="Arial"/>
          <w:b/>
          <w:bCs/>
          <w:color w:val="000000"/>
          <w:sz w:val="16"/>
          <w:szCs w:val="16"/>
        </w:rPr>
        <w:t>26.400,00</w:t>
      </w:r>
      <w:r>
        <w:rPr>
          <w:rFonts w:ascii="Arial" w:hAnsi="Arial" w:cs="Arial"/>
          <w:sz w:val="24"/>
          <w:szCs w:val="24"/>
        </w:rPr>
        <w:tab/>
      </w:r>
      <w:r>
        <w:rPr>
          <w:rFonts w:ascii="Arial" w:hAnsi="Arial" w:cs="Arial"/>
          <w:b/>
          <w:bCs/>
          <w:color w:val="000000"/>
          <w:sz w:val="16"/>
          <w:szCs w:val="16"/>
        </w:rPr>
        <w:t>95,65</w:t>
      </w:r>
    </w:p>
    <w:p w14:paraId="1C2982A1"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b/>
          <w:bCs/>
          <w:color w:val="000000"/>
          <w:sz w:val="16"/>
          <w:szCs w:val="16"/>
        </w:rPr>
        <w:t>27.600,00</w:t>
      </w:r>
      <w:r>
        <w:rPr>
          <w:rFonts w:ascii="Arial" w:hAnsi="Arial" w:cs="Arial"/>
          <w:sz w:val="24"/>
          <w:szCs w:val="24"/>
        </w:rPr>
        <w:tab/>
      </w:r>
      <w:r>
        <w:rPr>
          <w:rFonts w:ascii="Arial" w:hAnsi="Arial" w:cs="Arial"/>
          <w:b/>
          <w:bCs/>
          <w:color w:val="000000"/>
          <w:sz w:val="16"/>
          <w:szCs w:val="16"/>
        </w:rPr>
        <w:t>26.400,00</w:t>
      </w:r>
      <w:r>
        <w:rPr>
          <w:rFonts w:ascii="Arial" w:hAnsi="Arial" w:cs="Arial"/>
          <w:sz w:val="24"/>
          <w:szCs w:val="24"/>
        </w:rPr>
        <w:tab/>
      </w:r>
      <w:r>
        <w:rPr>
          <w:rFonts w:ascii="Arial" w:hAnsi="Arial" w:cs="Arial"/>
          <w:b/>
          <w:bCs/>
          <w:color w:val="000000"/>
          <w:sz w:val="16"/>
          <w:szCs w:val="16"/>
        </w:rPr>
        <w:t>95,65</w:t>
      </w:r>
    </w:p>
    <w:p w14:paraId="7F850C89"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329-99-3  </w:t>
      </w:r>
      <w:r>
        <w:rPr>
          <w:rFonts w:ascii="Arial" w:hAnsi="Arial" w:cs="Arial"/>
          <w:sz w:val="24"/>
          <w:szCs w:val="24"/>
        </w:rPr>
        <w:tab/>
      </w:r>
      <w:r>
        <w:rPr>
          <w:rFonts w:ascii="Arial" w:hAnsi="Arial" w:cs="Arial"/>
          <w:color w:val="000000"/>
          <w:sz w:val="16"/>
          <w:szCs w:val="16"/>
        </w:rPr>
        <w:t>Sufinanciranje knjigovodstva za poljoprivrednike</w:t>
      </w:r>
      <w:r>
        <w:rPr>
          <w:rFonts w:ascii="Arial" w:hAnsi="Arial" w:cs="Arial"/>
          <w:sz w:val="24"/>
          <w:szCs w:val="24"/>
        </w:rPr>
        <w:tab/>
      </w:r>
      <w:r>
        <w:rPr>
          <w:rFonts w:ascii="Arial" w:hAnsi="Arial" w:cs="Arial"/>
          <w:color w:val="000000"/>
          <w:sz w:val="16"/>
          <w:szCs w:val="16"/>
        </w:rPr>
        <w:t>27.600,00</w:t>
      </w:r>
      <w:r>
        <w:rPr>
          <w:rFonts w:ascii="Arial" w:hAnsi="Arial" w:cs="Arial"/>
          <w:sz w:val="24"/>
          <w:szCs w:val="24"/>
        </w:rPr>
        <w:tab/>
      </w:r>
      <w:r>
        <w:rPr>
          <w:rFonts w:ascii="Arial" w:hAnsi="Arial" w:cs="Arial"/>
          <w:color w:val="000000"/>
          <w:sz w:val="16"/>
          <w:szCs w:val="16"/>
        </w:rPr>
        <w:t>26.400,00</w:t>
      </w:r>
      <w:r>
        <w:rPr>
          <w:rFonts w:ascii="Arial" w:hAnsi="Arial" w:cs="Arial"/>
          <w:sz w:val="24"/>
          <w:szCs w:val="24"/>
        </w:rPr>
        <w:tab/>
      </w:r>
      <w:r>
        <w:rPr>
          <w:rFonts w:ascii="Arial" w:hAnsi="Arial" w:cs="Arial"/>
          <w:b/>
          <w:bCs/>
          <w:color w:val="000000"/>
          <w:sz w:val="16"/>
          <w:szCs w:val="16"/>
        </w:rPr>
        <w:t>95,65</w:t>
      </w:r>
    </w:p>
    <w:p w14:paraId="2E3EF0DC"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04210</w:t>
      </w:r>
      <w:r>
        <w:rPr>
          <w:rFonts w:ascii="Arial" w:hAnsi="Arial" w:cs="Arial"/>
          <w:sz w:val="24"/>
          <w:szCs w:val="24"/>
        </w:rPr>
        <w:tab/>
      </w:r>
      <w:r>
        <w:rPr>
          <w:rFonts w:ascii="Arial" w:hAnsi="Arial" w:cs="Arial"/>
          <w:b/>
          <w:bCs/>
          <w:color w:val="000000"/>
          <w:sz w:val="20"/>
          <w:szCs w:val="20"/>
        </w:rPr>
        <w:t>Poljoprivreda</w:t>
      </w:r>
    </w:p>
    <w:p w14:paraId="3FAB02F6"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1E9D6572"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40.000,00</w:t>
      </w:r>
      <w:r>
        <w:rPr>
          <w:rFonts w:ascii="Arial" w:hAnsi="Arial" w:cs="Arial"/>
          <w:sz w:val="24"/>
          <w:szCs w:val="24"/>
        </w:rPr>
        <w:tab/>
      </w:r>
      <w:r>
        <w:rPr>
          <w:rFonts w:ascii="Arial" w:hAnsi="Arial" w:cs="Arial"/>
          <w:color w:val="000000"/>
          <w:sz w:val="16"/>
          <w:szCs w:val="16"/>
        </w:rPr>
        <w:t>39.898,91</w:t>
      </w:r>
      <w:r>
        <w:rPr>
          <w:rFonts w:ascii="Arial" w:hAnsi="Arial" w:cs="Arial"/>
          <w:sz w:val="24"/>
          <w:szCs w:val="24"/>
        </w:rPr>
        <w:tab/>
      </w:r>
      <w:r>
        <w:rPr>
          <w:rFonts w:ascii="Arial" w:hAnsi="Arial" w:cs="Arial"/>
          <w:b/>
          <w:bCs/>
          <w:color w:val="000000"/>
          <w:sz w:val="16"/>
          <w:szCs w:val="16"/>
        </w:rPr>
        <w:t>99,75</w:t>
      </w:r>
    </w:p>
    <w:p w14:paraId="1749843C"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35 -  -   </w:t>
      </w:r>
      <w:r>
        <w:rPr>
          <w:rFonts w:ascii="Arial" w:hAnsi="Arial" w:cs="Arial"/>
          <w:sz w:val="24"/>
          <w:szCs w:val="24"/>
        </w:rPr>
        <w:tab/>
      </w:r>
      <w:r>
        <w:rPr>
          <w:rFonts w:ascii="Arial" w:hAnsi="Arial" w:cs="Arial"/>
          <w:b/>
          <w:bCs/>
          <w:color w:val="000000"/>
          <w:sz w:val="16"/>
          <w:szCs w:val="16"/>
        </w:rPr>
        <w:t>SUBVENCIJE</w:t>
      </w:r>
      <w:r>
        <w:rPr>
          <w:rFonts w:ascii="Arial" w:hAnsi="Arial" w:cs="Arial"/>
          <w:sz w:val="24"/>
          <w:szCs w:val="24"/>
        </w:rPr>
        <w:tab/>
      </w:r>
      <w:r>
        <w:rPr>
          <w:rFonts w:ascii="Arial" w:hAnsi="Arial" w:cs="Arial"/>
          <w:b/>
          <w:bCs/>
          <w:color w:val="000000"/>
          <w:sz w:val="16"/>
          <w:szCs w:val="16"/>
        </w:rPr>
        <w:t>40.000,00</w:t>
      </w:r>
      <w:r>
        <w:rPr>
          <w:rFonts w:ascii="Arial" w:hAnsi="Arial" w:cs="Arial"/>
          <w:sz w:val="24"/>
          <w:szCs w:val="24"/>
        </w:rPr>
        <w:tab/>
      </w:r>
      <w:r>
        <w:rPr>
          <w:rFonts w:ascii="Arial" w:hAnsi="Arial" w:cs="Arial"/>
          <w:b/>
          <w:bCs/>
          <w:color w:val="000000"/>
          <w:sz w:val="16"/>
          <w:szCs w:val="16"/>
        </w:rPr>
        <w:t>39.898,91</w:t>
      </w:r>
      <w:r>
        <w:rPr>
          <w:rFonts w:ascii="Arial" w:hAnsi="Arial" w:cs="Arial"/>
          <w:sz w:val="24"/>
          <w:szCs w:val="24"/>
        </w:rPr>
        <w:tab/>
      </w:r>
      <w:r>
        <w:rPr>
          <w:rFonts w:ascii="Arial" w:hAnsi="Arial" w:cs="Arial"/>
          <w:b/>
          <w:bCs/>
          <w:color w:val="000000"/>
          <w:sz w:val="16"/>
          <w:szCs w:val="16"/>
        </w:rPr>
        <w:t>99,75</w:t>
      </w:r>
    </w:p>
    <w:p w14:paraId="7A629FA6"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352-  -   </w:t>
      </w:r>
      <w:r>
        <w:rPr>
          <w:rFonts w:ascii="Arial" w:hAnsi="Arial" w:cs="Arial"/>
          <w:sz w:val="24"/>
          <w:szCs w:val="24"/>
        </w:rPr>
        <w:tab/>
      </w:r>
      <w:r>
        <w:rPr>
          <w:rFonts w:ascii="Arial" w:hAnsi="Arial" w:cs="Arial"/>
          <w:color w:val="000000"/>
          <w:sz w:val="16"/>
          <w:szCs w:val="16"/>
        </w:rPr>
        <w:t>SUBVENCIJE TRGOVAČKIM DRUŠTVIMA ,ZADRUGAMA POLJOPRIVREDNICI IZVAN JAVNOG</w:t>
      </w:r>
      <w:r>
        <w:rPr>
          <w:rFonts w:ascii="Arial" w:hAnsi="Arial" w:cs="Arial"/>
          <w:sz w:val="24"/>
          <w:szCs w:val="24"/>
        </w:rPr>
        <w:tab/>
      </w:r>
      <w:r>
        <w:rPr>
          <w:rFonts w:ascii="Arial" w:hAnsi="Arial" w:cs="Arial"/>
          <w:b/>
          <w:bCs/>
          <w:color w:val="000000"/>
          <w:sz w:val="16"/>
          <w:szCs w:val="16"/>
        </w:rPr>
        <w:t>40.000,00</w:t>
      </w:r>
      <w:r>
        <w:rPr>
          <w:rFonts w:ascii="Arial" w:hAnsi="Arial" w:cs="Arial"/>
          <w:sz w:val="24"/>
          <w:szCs w:val="24"/>
        </w:rPr>
        <w:tab/>
      </w:r>
      <w:r>
        <w:rPr>
          <w:rFonts w:ascii="Arial" w:hAnsi="Arial" w:cs="Arial"/>
          <w:b/>
          <w:bCs/>
          <w:color w:val="000000"/>
          <w:sz w:val="16"/>
          <w:szCs w:val="16"/>
        </w:rPr>
        <w:t>39.898,91</w:t>
      </w:r>
      <w:r>
        <w:rPr>
          <w:rFonts w:ascii="Arial" w:hAnsi="Arial" w:cs="Arial"/>
          <w:sz w:val="24"/>
          <w:szCs w:val="24"/>
        </w:rPr>
        <w:tab/>
      </w:r>
      <w:r>
        <w:rPr>
          <w:rFonts w:ascii="Arial" w:hAnsi="Arial" w:cs="Arial"/>
          <w:b/>
          <w:bCs/>
          <w:color w:val="000000"/>
          <w:sz w:val="16"/>
          <w:szCs w:val="16"/>
        </w:rPr>
        <w:t>99,75</w:t>
      </w:r>
    </w:p>
    <w:p w14:paraId="3493A9CD" w14:textId="77777777" w:rsidR="000E4929" w:rsidRDefault="000E4929" w:rsidP="008F6157">
      <w:pPr>
        <w:widowControl w:val="0"/>
        <w:tabs>
          <w:tab w:val="left" w:pos="1136"/>
        </w:tabs>
        <w:autoSpaceDE w:val="0"/>
        <w:autoSpaceDN w:val="0"/>
        <w:adjustRightInd w:val="0"/>
        <w:rPr>
          <w:rFonts w:ascii="Arial" w:hAnsi="Arial" w:cs="Arial"/>
          <w:color w:val="000000"/>
          <w:sz w:val="18"/>
          <w:szCs w:val="18"/>
        </w:rPr>
      </w:pPr>
      <w:r>
        <w:rPr>
          <w:rFonts w:ascii="Arial" w:hAnsi="Arial" w:cs="Arial"/>
          <w:sz w:val="24"/>
          <w:szCs w:val="24"/>
        </w:rPr>
        <w:tab/>
      </w:r>
      <w:r>
        <w:rPr>
          <w:rFonts w:ascii="Arial" w:hAnsi="Arial" w:cs="Arial"/>
          <w:color w:val="000000"/>
          <w:sz w:val="16"/>
          <w:szCs w:val="16"/>
        </w:rPr>
        <w:t xml:space="preserve"> SEKTORA</w:t>
      </w:r>
    </w:p>
    <w:p w14:paraId="1FE5F91D"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352-31-   </w:t>
      </w:r>
      <w:r>
        <w:rPr>
          <w:rFonts w:ascii="Arial" w:hAnsi="Arial" w:cs="Arial"/>
          <w:sz w:val="24"/>
          <w:szCs w:val="24"/>
        </w:rPr>
        <w:tab/>
      </w:r>
      <w:r>
        <w:rPr>
          <w:rFonts w:ascii="Arial" w:hAnsi="Arial" w:cs="Arial"/>
          <w:color w:val="000000"/>
          <w:sz w:val="16"/>
          <w:szCs w:val="16"/>
        </w:rPr>
        <w:t>Subvencije poljoprivrednicima</w:t>
      </w:r>
      <w:r>
        <w:rPr>
          <w:rFonts w:ascii="Arial" w:hAnsi="Arial" w:cs="Arial"/>
          <w:sz w:val="24"/>
          <w:szCs w:val="24"/>
        </w:rPr>
        <w:tab/>
      </w:r>
      <w:r>
        <w:rPr>
          <w:rFonts w:ascii="Arial" w:hAnsi="Arial" w:cs="Arial"/>
          <w:color w:val="000000"/>
          <w:sz w:val="16"/>
          <w:szCs w:val="16"/>
        </w:rPr>
        <w:t>40.000,00</w:t>
      </w:r>
      <w:r>
        <w:rPr>
          <w:rFonts w:ascii="Arial" w:hAnsi="Arial" w:cs="Arial"/>
          <w:sz w:val="24"/>
          <w:szCs w:val="24"/>
        </w:rPr>
        <w:tab/>
      </w:r>
      <w:r>
        <w:rPr>
          <w:rFonts w:ascii="Arial" w:hAnsi="Arial" w:cs="Arial"/>
          <w:color w:val="000000"/>
          <w:sz w:val="16"/>
          <w:szCs w:val="16"/>
        </w:rPr>
        <w:t>39.898,91</w:t>
      </w:r>
      <w:r>
        <w:rPr>
          <w:rFonts w:ascii="Arial" w:hAnsi="Arial" w:cs="Arial"/>
          <w:sz w:val="24"/>
          <w:szCs w:val="24"/>
        </w:rPr>
        <w:tab/>
      </w:r>
      <w:r>
        <w:rPr>
          <w:rFonts w:ascii="Arial" w:hAnsi="Arial" w:cs="Arial"/>
          <w:b/>
          <w:bCs/>
          <w:color w:val="000000"/>
          <w:sz w:val="16"/>
          <w:szCs w:val="16"/>
        </w:rPr>
        <w:t>99,75</w:t>
      </w:r>
    </w:p>
    <w:p w14:paraId="549286A1"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06600</w:t>
      </w:r>
      <w:r>
        <w:rPr>
          <w:rFonts w:ascii="Arial" w:hAnsi="Arial" w:cs="Arial"/>
          <w:sz w:val="24"/>
          <w:szCs w:val="24"/>
        </w:rPr>
        <w:tab/>
      </w:r>
      <w:proofErr w:type="spellStart"/>
      <w:r>
        <w:rPr>
          <w:rFonts w:ascii="Arial" w:hAnsi="Arial" w:cs="Arial"/>
          <w:b/>
          <w:bCs/>
          <w:color w:val="000000"/>
          <w:sz w:val="20"/>
          <w:szCs w:val="20"/>
        </w:rPr>
        <w:t>Rash.vezani</w:t>
      </w:r>
      <w:proofErr w:type="spellEnd"/>
      <w:r>
        <w:rPr>
          <w:rFonts w:ascii="Arial" w:hAnsi="Arial" w:cs="Arial"/>
          <w:b/>
          <w:bCs/>
          <w:color w:val="000000"/>
          <w:sz w:val="20"/>
          <w:szCs w:val="20"/>
        </w:rPr>
        <w:t xml:space="preserve"> za stanovanje i </w:t>
      </w:r>
      <w:proofErr w:type="spellStart"/>
      <w:r>
        <w:rPr>
          <w:rFonts w:ascii="Arial" w:hAnsi="Arial" w:cs="Arial"/>
          <w:b/>
          <w:bCs/>
          <w:color w:val="000000"/>
          <w:sz w:val="20"/>
          <w:szCs w:val="20"/>
        </w:rPr>
        <w:t>kom.pogodnosti</w:t>
      </w:r>
      <w:proofErr w:type="spellEnd"/>
    </w:p>
    <w:p w14:paraId="1443B811"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04F91508"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3.000,00</w:t>
      </w:r>
      <w:r>
        <w:rPr>
          <w:rFonts w:ascii="Arial" w:hAnsi="Arial" w:cs="Arial"/>
          <w:sz w:val="24"/>
          <w:szCs w:val="24"/>
        </w:rPr>
        <w:tab/>
      </w:r>
      <w:r>
        <w:rPr>
          <w:rFonts w:ascii="Arial" w:hAnsi="Arial" w:cs="Arial"/>
          <w:color w:val="000000"/>
          <w:sz w:val="16"/>
          <w:szCs w:val="16"/>
        </w:rPr>
        <w:t>3.000,00</w:t>
      </w:r>
      <w:r>
        <w:rPr>
          <w:rFonts w:ascii="Arial" w:hAnsi="Arial" w:cs="Arial"/>
          <w:sz w:val="24"/>
          <w:szCs w:val="24"/>
        </w:rPr>
        <w:tab/>
      </w:r>
      <w:r>
        <w:rPr>
          <w:rFonts w:ascii="Arial" w:hAnsi="Arial" w:cs="Arial"/>
          <w:b/>
          <w:bCs/>
          <w:color w:val="000000"/>
          <w:sz w:val="16"/>
          <w:szCs w:val="16"/>
        </w:rPr>
        <w:t>100,00</w:t>
      </w:r>
    </w:p>
    <w:p w14:paraId="62A897DD"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3.000,00</w:t>
      </w:r>
      <w:r>
        <w:rPr>
          <w:rFonts w:ascii="Arial" w:hAnsi="Arial" w:cs="Arial"/>
          <w:sz w:val="24"/>
          <w:szCs w:val="24"/>
        </w:rPr>
        <w:tab/>
      </w:r>
      <w:r>
        <w:rPr>
          <w:rFonts w:ascii="Arial" w:hAnsi="Arial" w:cs="Arial"/>
          <w:b/>
          <w:bCs/>
          <w:color w:val="000000"/>
          <w:sz w:val="16"/>
          <w:szCs w:val="16"/>
        </w:rPr>
        <w:t>3.000,00</w:t>
      </w:r>
      <w:r>
        <w:rPr>
          <w:rFonts w:ascii="Arial" w:hAnsi="Arial" w:cs="Arial"/>
          <w:sz w:val="24"/>
          <w:szCs w:val="24"/>
        </w:rPr>
        <w:tab/>
      </w:r>
      <w:r>
        <w:rPr>
          <w:rFonts w:ascii="Arial" w:hAnsi="Arial" w:cs="Arial"/>
          <w:b/>
          <w:bCs/>
          <w:color w:val="000000"/>
          <w:sz w:val="16"/>
          <w:szCs w:val="16"/>
        </w:rPr>
        <w:t>100,00</w:t>
      </w:r>
    </w:p>
    <w:p w14:paraId="78D6EFD2"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b/>
          <w:bCs/>
          <w:color w:val="000000"/>
          <w:sz w:val="16"/>
          <w:szCs w:val="16"/>
        </w:rPr>
        <w:t>3.000,00</w:t>
      </w:r>
      <w:r>
        <w:rPr>
          <w:rFonts w:ascii="Arial" w:hAnsi="Arial" w:cs="Arial"/>
          <w:sz w:val="24"/>
          <w:szCs w:val="24"/>
        </w:rPr>
        <w:tab/>
      </w:r>
      <w:r>
        <w:rPr>
          <w:rFonts w:ascii="Arial" w:hAnsi="Arial" w:cs="Arial"/>
          <w:b/>
          <w:bCs/>
          <w:color w:val="000000"/>
          <w:sz w:val="16"/>
          <w:szCs w:val="16"/>
        </w:rPr>
        <w:t>3.000,00</w:t>
      </w:r>
      <w:r>
        <w:rPr>
          <w:rFonts w:ascii="Arial" w:hAnsi="Arial" w:cs="Arial"/>
          <w:sz w:val="24"/>
          <w:szCs w:val="24"/>
        </w:rPr>
        <w:tab/>
      </w:r>
      <w:r>
        <w:rPr>
          <w:rFonts w:ascii="Arial" w:hAnsi="Arial" w:cs="Arial"/>
          <w:b/>
          <w:bCs/>
          <w:color w:val="000000"/>
          <w:sz w:val="16"/>
          <w:szCs w:val="16"/>
        </w:rPr>
        <w:t>100,00</w:t>
      </w:r>
    </w:p>
    <w:p w14:paraId="68BB32C3"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323-49-4  </w:t>
      </w:r>
      <w:r>
        <w:rPr>
          <w:rFonts w:ascii="Arial" w:hAnsi="Arial" w:cs="Arial"/>
          <w:sz w:val="24"/>
          <w:szCs w:val="24"/>
        </w:rPr>
        <w:tab/>
      </w:r>
      <w:r>
        <w:rPr>
          <w:rFonts w:ascii="Arial" w:hAnsi="Arial" w:cs="Arial"/>
          <w:color w:val="000000"/>
          <w:sz w:val="16"/>
          <w:szCs w:val="16"/>
        </w:rPr>
        <w:t>Saniranje klizišta-  Izvještaj i radovi</w:t>
      </w:r>
      <w:r>
        <w:rPr>
          <w:rFonts w:ascii="Arial" w:hAnsi="Arial" w:cs="Arial"/>
          <w:sz w:val="24"/>
          <w:szCs w:val="24"/>
        </w:rPr>
        <w:tab/>
      </w:r>
      <w:r>
        <w:rPr>
          <w:rFonts w:ascii="Arial" w:hAnsi="Arial" w:cs="Arial"/>
          <w:color w:val="000000"/>
          <w:sz w:val="16"/>
          <w:szCs w:val="16"/>
        </w:rPr>
        <w:t>3.000,00</w:t>
      </w:r>
      <w:r>
        <w:rPr>
          <w:rFonts w:ascii="Arial" w:hAnsi="Arial" w:cs="Arial"/>
          <w:sz w:val="24"/>
          <w:szCs w:val="24"/>
        </w:rPr>
        <w:tab/>
      </w:r>
      <w:r>
        <w:rPr>
          <w:rFonts w:ascii="Arial" w:hAnsi="Arial" w:cs="Arial"/>
          <w:color w:val="000000"/>
          <w:sz w:val="16"/>
          <w:szCs w:val="16"/>
        </w:rPr>
        <w:t>3.000,00</w:t>
      </w:r>
      <w:r>
        <w:rPr>
          <w:rFonts w:ascii="Arial" w:hAnsi="Arial" w:cs="Arial"/>
          <w:sz w:val="24"/>
          <w:szCs w:val="24"/>
        </w:rPr>
        <w:tab/>
      </w:r>
      <w:r>
        <w:rPr>
          <w:rFonts w:ascii="Arial" w:hAnsi="Arial" w:cs="Arial"/>
          <w:b/>
          <w:bCs/>
          <w:color w:val="000000"/>
          <w:sz w:val="16"/>
          <w:szCs w:val="16"/>
        </w:rPr>
        <w:t>100,00</w:t>
      </w:r>
    </w:p>
    <w:p w14:paraId="70975D32" w14:textId="77777777" w:rsidR="000E4929" w:rsidRDefault="000E4929" w:rsidP="008F6157">
      <w:pPr>
        <w:widowControl w:val="0"/>
        <w:tabs>
          <w:tab w:val="left" w:pos="90"/>
          <w:tab w:val="left" w:pos="1303"/>
          <w:tab w:val="right" w:pos="10324"/>
          <w:tab w:val="right" w:pos="11969"/>
          <w:tab w:val="right" w:pos="13651"/>
        </w:tabs>
        <w:autoSpaceDE w:val="0"/>
        <w:autoSpaceDN w:val="0"/>
        <w:adjustRightInd w:val="0"/>
        <w:rPr>
          <w:rFonts w:ascii="Arial" w:hAnsi="Arial" w:cs="Arial"/>
          <w:b/>
          <w:bCs/>
          <w:color w:val="000000"/>
          <w:sz w:val="25"/>
          <w:szCs w:val="25"/>
        </w:rPr>
      </w:pPr>
      <w:r>
        <w:rPr>
          <w:rFonts w:ascii="Arial" w:hAnsi="Arial" w:cs="Arial"/>
          <w:b/>
          <w:bCs/>
          <w:color w:val="000000"/>
          <w:sz w:val="20"/>
          <w:szCs w:val="20"/>
        </w:rPr>
        <w:t>K100601</w:t>
      </w:r>
      <w:r>
        <w:rPr>
          <w:rFonts w:ascii="Arial" w:hAnsi="Arial" w:cs="Arial"/>
          <w:sz w:val="24"/>
          <w:szCs w:val="24"/>
        </w:rPr>
        <w:tab/>
      </w:r>
      <w:r>
        <w:rPr>
          <w:rFonts w:ascii="Arial" w:hAnsi="Arial" w:cs="Arial"/>
          <w:b/>
          <w:bCs/>
          <w:color w:val="000000"/>
          <w:sz w:val="20"/>
          <w:szCs w:val="20"/>
        </w:rPr>
        <w:t>Projekt izgradnje -</w:t>
      </w:r>
      <w:proofErr w:type="spellStart"/>
      <w:r>
        <w:rPr>
          <w:rFonts w:ascii="Arial" w:hAnsi="Arial" w:cs="Arial"/>
          <w:b/>
          <w:bCs/>
          <w:color w:val="000000"/>
          <w:sz w:val="20"/>
          <w:szCs w:val="20"/>
        </w:rPr>
        <w:t>Vatrodasni</w:t>
      </w:r>
      <w:proofErr w:type="spellEnd"/>
      <w:r>
        <w:rPr>
          <w:rFonts w:ascii="Arial" w:hAnsi="Arial" w:cs="Arial"/>
          <w:b/>
          <w:bCs/>
          <w:color w:val="000000"/>
          <w:sz w:val="20"/>
          <w:szCs w:val="20"/>
        </w:rPr>
        <w:t xml:space="preserve"> dom sa spremištem-Šandrovac</w:t>
      </w:r>
      <w:r>
        <w:rPr>
          <w:rFonts w:ascii="Arial" w:hAnsi="Arial" w:cs="Arial"/>
          <w:sz w:val="24"/>
          <w:szCs w:val="24"/>
        </w:rPr>
        <w:tab/>
      </w:r>
      <w:r>
        <w:rPr>
          <w:rFonts w:ascii="Arial" w:hAnsi="Arial" w:cs="Arial"/>
          <w:color w:val="000000"/>
          <w:sz w:val="16"/>
          <w:szCs w:val="16"/>
        </w:rPr>
        <w:t>2.600.000,00</w:t>
      </w:r>
      <w:r>
        <w:rPr>
          <w:rFonts w:ascii="Arial" w:hAnsi="Arial" w:cs="Arial"/>
          <w:sz w:val="24"/>
          <w:szCs w:val="24"/>
        </w:rPr>
        <w:tab/>
      </w:r>
      <w:r>
        <w:rPr>
          <w:rFonts w:ascii="Arial" w:hAnsi="Arial" w:cs="Arial"/>
          <w:color w:val="000000"/>
          <w:sz w:val="16"/>
          <w:szCs w:val="16"/>
        </w:rPr>
        <w:t>1.652.420,29</w:t>
      </w:r>
      <w:r>
        <w:rPr>
          <w:rFonts w:ascii="Arial" w:hAnsi="Arial" w:cs="Arial"/>
          <w:sz w:val="24"/>
          <w:szCs w:val="24"/>
        </w:rPr>
        <w:tab/>
      </w:r>
      <w:r>
        <w:rPr>
          <w:rFonts w:ascii="Arial" w:hAnsi="Arial" w:cs="Arial"/>
          <w:b/>
          <w:bCs/>
          <w:color w:val="000000"/>
          <w:sz w:val="16"/>
          <w:szCs w:val="16"/>
        </w:rPr>
        <w:t>63,55</w:t>
      </w:r>
    </w:p>
    <w:p w14:paraId="79DF38C1"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06200</w:t>
      </w:r>
      <w:r>
        <w:rPr>
          <w:rFonts w:ascii="Arial" w:hAnsi="Arial" w:cs="Arial"/>
          <w:sz w:val="24"/>
          <w:szCs w:val="24"/>
        </w:rPr>
        <w:tab/>
      </w:r>
      <w:r>
        <w:rPr>
          <w:rFonts w:ascii="Arial" w:hAnsi="Arial" w:cs="Arial"/>
          <w:b/>
          <w:bCs/>
          <w:color w:val="000000"/>
          <w:sz w:val="20"/>
          <w:szCs w:val="20"/>
        </w:rPr>
        <w:t>Razvoj zajednice</w:t>
      </w:r>
    </w:p>
    <w:p w14:paraId="03912C0B"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4</w:t>
      </w:r>
      <w:r>
        <w:rPr>
          <w:rFonts w:ascii="Arial" w:hAnsi="Arial" w:cs="Arial"/>
          <w:sz w:val="24"/>
          <w:szCs w:val="24"/>
        </w:rPr>
        <w:tab/>
      </w:r>
      <w:r>
        <w:rPr>
          <w:rFonts w:ascii="Arial" w:hAnsi="Arial" w:cs="Arial"/>
          <w:b/>
          <w:bCs/>
          <w:color w:val="000000"/>
          <w:sz w:val="20"/>
          <w:szCs w:val="20"/>
        </w:rPr>
        <w:t>POMOĆI</w:t>
      </w:r>
    </w:p>
    <w:p w14:paraId="73535312"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color w:val="000000"/>
          <w:sz w:val="16"/>
          <w:szCs w:val="16"/>
        </w:rPr>
        <w:t>2.600.000,00</w:t>
      </w:r>
      <w:r>
        <w:rPr>
          <w:rFonts w:ascii="Arial" w:hAnsi="Arial" w:cs="Arial"/>
          <w:sz w:val="24"/>
          <w:szCs w:val="24"/>
        </w:rPr>
        <w:tab/>
      </w:r>
      <w:r>
        <w:rPr>
          <w:rFonts w:ascii="Arial" w:hAnsi="Arial" w:cs="Arial"/>
          <w:color w:val="000000"/>
          <w:sz w:val="16"/>
          <w:szCs w:val="16"/>
        </w:rPr>
        <w:t>1.652.420,29</w:t>
      </w:r>
      <w:r>
        <w:rPr>
          <w:rFonts w:ascii="Arial" w:hAnsi="Arial" w:cs="Arial"/>
          <w:sz w:val="24"/>
          <w:szCs w:val="24"/>
        </w:rPr>
        <w:tab/>
      </w:r>
      <w:r>
        <w:rPr>
          <w:rFonts w:ascii="Arial" w:hAnsi="Arial" w:cs="Arial"/>
          <w:b/>
          <w:bCs/>
          <w:color w:val="000000"/>
          <w:sz w:val="16"/>
          <w:szCs w:val="16"/>
        </w:rPr>
        <w:t>63,55</w:t>
      </w:r>
    </w:p>
    <w:p w14:paraId="5EA6D8C4"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2.600.000,00</w:t>
      </w:r>
      <w:r>
        <w:rPr>
          <w:rFonts w:ascii="Arial" w:hAnsi="Arial" w:cs="Arial"/>
          <w:sz w:val="24"/>
          <w:szCs w:val="24"/>
        </w:rPr>
        <w:tab/>
      </w:r>
      <w:r>
        <w:rPr>
          <w:rFonts w:ascii="Arial" w:hAnsi="Arial" w:cs="Arial"/>
          <w:b/>
          <w:bCs/>
          <w:color w:val="000000"/>
          <w:sz w:val="16"/>
          <w:szCs w:val="16"/>
        </w:rPr>
        <w:t>1.652.420,29</w:t>
      </w:r>
      <w:r>
        <w:rPr>
          <w:rFonts w:ascii="Arial" w:hAnsi="Arial" w:cs="Arial"/>
          <w:sz w:val="24"/>
          <w:szCs w:val="24"/>
        </w:rPr>
        <w:tab/>
      </w:r>
      <w:r>
        <w:rPr>
          <w:rFonts w:ascii="Arial" w:hAnsi="Arial" w:cs="Arial"/>
          <w:b/>
          <w:bCs/>
          <w:color w:val="000000"/>
          <w:sz w:val="16"/>
          <w:szCs w:val="16"/>
        </w:rPr>
        <w:t>63,55</w:t>
      </w:r>
    </w:p>
    <w:p w14:paraId="41D6C187"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b/>
          <w:bCs/>
          <w:color w:val="000000"/>
          <w:sz w:val="16"/>
          <w:szCs w:val="16"/>
        </w:rPr>
        <w:t>2.600.000,00</w:t>
      </w:r>
      <w:r>
        <w:rPr>
          <w:rFonts w:ascii="Arial" w:hAnsi="Arial" w:cs="Arial"/>
          <w:sz w:val="24"/>
          <w:szCs w:val="24"/>
        </w:rPr>
        <w:tab/>
      </w:r>
      <w:r>
        <w:rPr>
          <w:rFonts w:ascii="Arial" w:hAnsi="Arial" w:cs="Arial"/>
          <w:b/>
          <w:bCs/>
          <w:color w:val="000000"/>
          <w:sz w:val="16"/>
          <w:szCs w:val="16"/>
        </w:rPr>
        <w:t>1.652.420,29</w:t>
      </w:r>
      <w:r>
        <w:rPr>
          <w:rFonts w:ascii="Arial" w:hAnsi="Arial" w:cs="Arial"/>
          <w:sz w:val="24"/>
          <w:szCs w:val="24"/>
        </w:rPr>
        <w:tab/>
      </w:r>
      <w:r>
        <w:rPr>
          <w:rFonts w:ascii="Arial" w:hAnsi="Arial" w:cs="Arial"/>
          <w:b/>
          <w:bCs/>
          <w:color w:val="000000"/>
          <w:sz w:val="16"/>
          <w:szCs w:val="16"/>
        </w:rPr>
        <w:t>63,55</w:t>
      </w:r>
    </w:p>
    <w:p w14:paraId="66CB2837"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421-29-91 </w:t>
      </w:r>
      <w:r>
        <w:rPr>
          <w:rFonts w:ascii="Arial" w:hAnsi="Arial" w:cs="Arial"/>
          <w:sz w:val="24"/>
          <w:szCs w:val="24"/>
        </w:rPr>
        <w:tab/>
      </w:r>
      <w:r>
        <w:rPr>
          <w:rFonts w:ascii="Arial" w:hAnsi="Arial" w:cs="Arial"/>
          <w:color w:val="000000"/>
          <w:sz w:val="16"/>
          <w:szCs w:val="16"/>
        </w:rPr>
        <w:t>Izgradnja -Vatrogasni dom</w:t>
      </w:r>
      <w:r>
        <w:rPr>
          <w:rFonts w:ascii="Arial" w:hAnsi="Arial" w:cs="Arial"/>
          <w:sz w:val="24"/>
          <w:szCs w:val="24"/>
        </w:rPr>
        <w:tab/>
      </w:r>
      <w:r>
        <w:rPr>
          <w:rFonts w:ascii="Arial" w:hAnsi="Arial" w:cs="Arial"/>
          <w:color w:val="000000"/>
          <w:sz w:val="16"/>
          <w:szCs w:val="16"/>
        </w:rPr>
        <w:t>2.600.000,00</w:t>
      </w:r>
      <w:r>
        <w:rPr>
          <w:rFonts w:ascii="Arial" w:hAnsi="Arial" w:cs="Arial"/>
          <w:sz w:val="24"/>
          <w:szCs w:val="24"/>
        </w:rPr>
        <w:tab/>
      </w:r>
      <w:r>
        <w:rPr>
          <w:rFonts w:ascii="Arial" w:hAnsi="Arial" w:cs="Arial"/>
          <w:color w:val="000000"/>
          <w:sz w:val="16"/>
          <w:szCs w:val="16"/>
        </w:rPr>
        <w:t>1.652.420,29</w:t>
      </w:r>
      <w:r>
        <w:rPr>
          <w:rFonts w:ascii="Arial" w:hAnsi="Arial" w:cs="Arial"/>
          <w:sz w:val="24"/>
          <w:szCs w:val="24"/>
        </w:rPr>
        <w:tab/>
      </w:r>
      <w:r>
        <w:rPr>
          <w:rFonts w:ascii="Arial" w:hAnsi="Arial" w:cs="Arial"/>
          <w:b/>
          <w:bCs/>
          <w:color w:val="000000"/>
          <w:sz w:val="16"/>
          <w:szCs w:val="16"/>
        </w:rPr>
        <w:t>63,55</w:t>
      </w:r>
    </w:p>
    <w:p w14:paraId="1AD2AD76" w14:textId="77777777" w:rsidR="000E4929" w:rsidRDefault="000E4929" w:rsidP="008F6157">
      <w:pPr>
        <w:widowControl w:val="0"/>
        <w:tabs>
          <w:tab w:val="left" w:pos="90"/>
          <w:tab w:val="left" w:pos="1303"/>
          <w:tab w:val="right" w:pos="10324"/>
          <w:tab w:val="right" w:pos="11969"/>
          <w:tab w:val="right" w:pos="13651"/>
        </w:tabs>
        <w:autoSpaceDE w:val="0"/>
        <w:autoSpaceDN w:val="0"/>
        <w:adjustRightInd w:val="0"/>
        <w:rPr>
          <w:rFonts w:ascii="Arial" w:hAnsi="Arial" w:cs="Arial"/>
          <w:b/>
          <w:bCs/>
          <w:color w:val="000000"/>
          <w:sz w:val="25"/>
          <w:szCs w:val="25"/>
        </w:rPr>
      </w:pPr>
      <w:r>
        <w:rPr>
          <w:rFonts w:ascii="Arial" w:hAnsi="Arial" w:cs="Arial"/>
          <w:b/>
          <w:bCs/>
          <w:color w:val="000000"/>
          <w:sz w:val="20"/>
          <w:szCs w:val="20"/>
        </w:rPr>
        <w:t>K100602</w:t>
      </w:r>
      <w:r>
        <w:rPr>
          <w:rFonts w:ascii="Arial" w:hAnsi="Arial" w:cs="Arial"/>
          <w:sz w:val="24"/>
          <w:szCs w:val="24"/>
        </w:rPr>
        <w:tab/>
      </w:r>
      <w:r>
        <w:rPr>
          <w:rFonts w:ascii="Arial" w:hAnsi="Arial" w:cs="Arial"/>
          <w:b/>
          <w:bCs/>
          <w:color w:val="000000"/>
          <w:sz w:val="20"/>
          <w:szCs w:val="20"/>
        </w:rPr>
        <w:t>Kupnja nekretnine upisane u zk.ul.br.1505 k.o. Šandrovac</w:t>
      </w:r>
      <w:r>
        <w:rPr>
          <w:rFonts w:ascii="Arial" w:hAnsi="Arial" w:cs="Arial"/>
          <w:sz w:val="24"/>
          <w:szCs w:val="24"/>
        </w:rPr>
        <w:tab/>
      </w:r>
      <w:r>
        <w:rPr>
          <w:rFonts w:ascii="Arial" w:hAnsi="Arial" w:cs="Arial"/>
          <w:color w:val="000000"/>
          <w:sz w:val="16"/>
          <w:szCs w:val="16"/>
        </w:rPr>
        <w:t>1.100.000,00</w:t>
      </w:r>
      <w:r>
        <w:rPr>
          <w:rFonts w:ascii="Arial" w:hAnsi="Arial" w:cs="Arial"/>
          <w:sz w:val="24"/>
          <w:szCs w:val="24"/>
        </w:rPr>
        <w:tab/>
      </w:r>
      <w:r>
        <w:rPr>
          <w:rFonts w:ascii="Arial" w:hAnsi="Arial" w:cs="Arial"/>
          <w:color w:val="000000"/>
          <w:sz w:val="16"/>
          <w:szCs w:val="16"/>
        </w:rPr>
        <w:t>1.110.000,00</w:t>
      </w:r>
      <w:r>
        <w:rPr>
          <w:rFonts w:ascii="Arial" w:hAnsi="Arial" w:cs="Arial"/>
          <w:sz w:val="24"/>
          <w:szCs w:val="24"/>
        </w:rPr>
        <w:tab/>
      </w:r>
      <w:r>
        <w:rPr>
          <w:rFonts w:ascii="Arial" w:hAnsi="Arial" w:cs="Arial"/>
          <w:b/>
          <w:bCs/>
          <w:color w:val="000000"/>
          <w:sz w:val="16"/>
          <w:szCs w:val="16"/>
        </w:rPr>
        <w:t>100,91</w:t>
      </w:r>
    </w:p>
    <w:p w14:paraId="1F55356D"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0620</w:t>
      </w:r>
      <w:r>
        <w:rPr>
          <w:rFonts w:ascii="Arial" w:hAnsi="Arial" w:cs="Arial"/>
          <w:sz w:val="24"/>
          <w:szCs w:val="24"/>
        </w:rPr>
        <w:tab/>
      </w:r>
      <w:r>
        <w:rPr>
          <w:rFonts w:ascii="Arial" w:hAnsi="Arial" w:cs="Arial"/>
          <w:b/>
          <w:bCs/>
          <w:color w:val="000000"/>
          <w:sz w:val="20"/>
          <w:szCs w:val="20"/>
        </w:rPr>
        <w:t>Razvoj zajednice</w:t>
      </w:r>
    </w:p>
    <w:p w14:paraId="22EF5ADC" w14:textId="77777777" w:rsidR="000E4929" w:rsidRPr="006B047C"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14:paraId="537D6F9B" w14:textId="77777777" w:rsidR="000E4929" w:rsidRDefault="000E4929" w:rsidP="008F6157">
      <w:pPr>
        <w:widowControl w:val="0"/>
        <w:tabs>
          <w:tab w:val="right" w:pos="1980"/>
          <w:tab w:val="left" w:pos="2143"/>
        </w:tabs>
        <w:autoSpaceDE w:val="0"/>
        <w:autoSpaceDN w:val="0"/>
        <w:adjustRightInd w:val="0"/>
        <w:rPr>
          <w:rFonts w:ascii="Arial" w:hAnsi="Arial" w:cs="Arial"/>
          <w:b/>
          <w:bCs/>
          <w:color w:val="000000"/>
          <w:sz w:val="27"/>
          <w:szCs w:val="27"/>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 2020</w:t>
      </w:r>
    </w:p>
    <w:p w14:paraId="0E2F644E" w14:textId="77777777" w:rsidR="000E4929" w:rsidRDefault="000E4929" w:rsidP="008F6157">
      <w:pPr>
        <w:widowControl w:val="0"/>
        <w:tabs>
          <w:tab w:val="left" w:pos="113"/>
          <w:tab w:val="right" w:pos="2492"/>
          <w:tab w:val="center" w:pos="6983"/>
        </w:tabs>
        <w:autoSpaceDE w:val="0"/>
        <w:autoSpaceDN w:val="0"/>
        <w:adjustRightInd w:val="0"/>
        <w:rPr>
          <w:rFonts w:ascii="Times New Roman" w:hAnsi="Times New Roman"/>
          <w:b/>
          <w:bCs/>
          <w:color w:val="000000"/>
          <w:sz w:val="47"/>
          <w:szCs w:val="47"/>
        </w:rPr>
      </w:pPr>
      <w:r>
        <w:rPr>
          <w:rFonts w:ascii="Arial" w:hAnsi="Arial" w:cs="Arial"/>
          <w:sz w:val="24"/>
          <w:szCs w:val="24"/>
        </w:rPr>
        <w:tab/>
      </w:r>
      <w:r>
        <w:rPr>
          <w:rFonts w:ascii="Arial" w:hAnsi="Arial" w:cs="Arial"/>
          <w:color w:val="000000"/>
          <w:sz w:val="24"/>
          <w:szCs w:val="24"/>
        </w:rPr>
        <w:t>Datum:</w:t>
      </w:r>
      <w:r>
        <w:rPr>
          <w:rFonts w:ascii="Arial" w:hAnsi="Arial" w:cs="Arial"/>
          <w:sz w:val="24"/>
          <w:szCs w:val="24"/>
        </w:rPr>
        <w:tab/>
        <w:t>22</w:t>
      </w:r>
      <w:r>
        <w:rPr>
          <w:rFonts w:ascii="Arial" w:hAnsi="Arial" w:cs="Arial"/>
          <w:color w:val="000000"/>
          <w:sz w:val="24"/>
          <w:szCs w:val="24"/>
        </w:rPr>
        <w:t>.03.2021</w:t>
      </w:r>
      <w:r>
        <w:rPr>
          <w:rFonts w:ascii="Arial" w:hAnsi="Arial" w:cs="Arial"/>
          <w:sz w:val="24"/>
          <w:szCs w:val="24"/>
        </w:rPr>
        <w:tab/>
      </w:r>
      <w:r>
        <w:rPr>
          <w:rFonts w:ascii="Times New Roman" w:hAnsi="Times New Roman"/>
          <w:b/>
          <w:bCs/>
          <w:color w:val="000000"/>
          <w:sz w:val="40"/>
          <w:szCs w:val="40"/>
        </w:rPr>
        <w:t>POSEBNI DIO - REALIZACIJA- RASHODI</w:t>
      </w:r>
    </w:p>
    <w:p w14:paraId="4B27B364" w14:textId="77777777" w:rsidR="000E4929" w:rsidRDefault="000E4929" w:rsidP="008F6157">
      <w:pPr>
        <w:widowControl w:val="0"/>
        <w:tabs>
          <w:tab w:val="left" w:pos="90"/>
          <w:tab w:val="center" w:pos="9642"/>
          <w:tab w:val="center" w:pos="11339"/>
          <w:tab w:val="center" w:pos="12958"/>
        </w:tabs>
        <w:autoSpaceDE w:val="0"/>
        <w:autoSpaceDN w:val="0"/>
        <w:adjustRightInd w:val="0"/>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14:paraId="4D19DFDD"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color w:val="000000"/>
          <w:sz w:val="16"/>
          <w:szCs w:val="16"/>
        </w:rPr>
        <w:t>1.100.000,00</w:t>
      </w:r>
      <w:r>
        <w:rPr>
          <w:rFonts w:ascii="Arial" w:hAnsi="Arial" w:cs="Arial"/>
          <w:sz w:val="24"/>
          <w:szCs w:val="24"/>
        </w:rPr>
        <w:tab/>
      </w:r>
      <w:r>
        <w:rPr>
          <w:rFonts w:ascii="Arial" w:hAnsi="Arial" w:cs="Arial"/>
          <w:color w:val="000000"/>
          <w:sz w:val="16"/>
          <w:szCs w:val="16"/>
        </w:rPr>
        <w:t>1.110.000,00</w:t>
      </w:r>
      <w:r>
        <w:rPr>
          <w:rFonts w:ascii="Arial" w:hAnsi="Arial" w:cs="Arial"/>
          <w:sz w:val="24"/>
          <w:szCs w:val="24"/>
        </w:rPr>
        <w:tab/>
      </w:r>
      <w:r>
        <w:rPr>
          <w:rFonts w:ascii="Arial" w:hAnsi="Arial" w:cs="Arial"/>
          <w:b/>
          <w:bCs/>
          <w:color w:val="000000"/>
          <w:sz w:val="16"/>
          <w:szCs w:val="16"/>
        </w:rPr>
        <w:t>100,91</w:t>
      </w:r>
    </w:p>
    <w:p w14:paraId="74AE07A2"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1.100.000,00</w:t>
      </w:r>
      <w:r>
        <w:rPr>
          <w:rFonts w:ascii="Arial" w:hAnsi="Arial" w:cs="Arial"/>
          <w:sz w:val="24"/>
          <w:szCs w:val="24"/>
        </w:rPr>
        <w:tab/>
      </w:r>
      <w:r>
        <w:rPr>
          <w:rFonts w:ascii="Arial" w:hAnsi="Arial" w:cs="Arial"/>
          <w:b/>
          <w:bCs/>
          <w:color w:val="000000"/>
          <w:sz w:val="16"/>
          <w:szCs w:val="16"/>
        </w:rPr>
        <w:t>1.110.000,00</w:t>
      </w:r>
      <w:r>
        <w:rPr>
          <w:rFonts w:ascii="Arial" w:hAnsi="Arial" w:cs="Arial"/>
          <w:sz w:val="24"/>
          <w:szCs w:val="24"/>
        </w:rPr>
        <w:tab/>
      </w:r>
      <w:r>
        <w:rPr>
          <w:rFonts w:ascii="Arial" w:hAnsi="Arial" w:cs="Arial"/>
          <w:b/>
          <w:bCs/>
          <w:color w:val="000000"/>
          <w:sz w:val="16"/>
          <w:szCs w:val="16"/>
        </w:rPr>
        <w:t>100,91</w:t>
      </w:r>
    </w:p>
    <w:p w14:paraId="5367D6B3"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b/>
          <w:bCs/>
          <w:color w:val="000000"/>
          <w:sz w:val="16"/>
          <w:szCs w:val="16"/>
        </w:rPr>
        <w:t>1.100.000,00</w:t>
      </w:r>
      <w:r>
        <w:rPr>
          <w:rFonts w:ascii="Arial" w:hAnsi="Arial" w:cs="Arial"/>
          <w:sz w:val="24"/>
          <w:szCs w:val="24"/>
        </w:rPr>
        <w:tab/>
      </w:r>
      <w:r>
        <w:rPr>
          <w:rFonts w:ascii="Arial" w:hAnsi="Arial" w:cs="Arial"/>
          <w:b/>
          <w:bCs/>
          <w:color w:val="000000"/>
          <w:sz w:val="16"/>
          <w:szCs w:val="16"/>
        </w:rPr>
        <w:t>1.110.000,00</w:t>
      </w:r>
      <w:r>
        <w:rPr>
          <w:rFonts w:ascii="Arial" w:hAnsi="Arial" w:cs="Arial"/>
          <w:sz w:val="24"/>
          <w:szCs w:val="24"/>
        </w:rPr>
        <w:tab/>
      </w:r>
      <w:r>
        <w:rPr>
          <w:rFonts w:ascii="Arial" w:hAnsi="Arial" w:cs="Arial"/>
          <w:b/>
          <w:bCs/>
          <w:color w:val="000000"/>
          <w:sz w:val="16"/>
          <w:szCs w:val="16"/>
        </w:rPr>
        <w:t>100,91</w:t>
      </w:r>
    </w:p>
    <w:p w14:paraId="51A46CD0"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421-29-61 </w:t>
      </w:r>
      <w:r>
        <w:rPr>
          <w:rFonts w:ascii="Arial" w:hAnsi="Arial" w:cs="Arial"/>
          <w:sz w:val="24"/>
          <w:szCs w:val="24"/>
        </w:rPr>
        <w:tab/>
      </w:r>
      <w:r>
        <w:rPr>
          <w:rFonts w:ascii="Arial" w:hAnsi="Arial" w:cs="Arial"/>
          <w:color w:val="000000"/>
          <w:sz w:val="16"/>
          <w:szCs w:val="16"/>
        </w:rPr>
        <w:t xml:space="preserve"> Poslovna zona Bjelovarska-kupnja nekr.zk.ul.br.1505,k.o.Šandrovac</w:t>
      </w:r>
      <w:r>
        <w:rPr>
          <w:rFonts w:ascii="Arial" w:hAnsi="Arial" w:cs="Arial"/>
          <w:sz w:val="24"/>
          <w:szCs w:val="24"/>
        </w:rPr>
        <w:tab/>
      </w:r>
      <w:r>
        <w:rPr>
          <w:rFonts w:ascii="Arial" w:hAnsi="Arial" w:cs="Arial"/>
          <w:color w:val="000000"/>
          <w:sz w:val="16"/>
          <w:szCs w:val="16"/>
        </w:rPr>
        <w:t>1.100.000,00</w:t>
      </w:r>
      <w:r>
        <w:rPr>
          <w:rFonts w:ascii="Arial" w:hAnsi="Arial" w:cs="Arial"/>
          <w:sz w:val="24"/>
          <w:szCs w:val="24"/>
        </w:rPr>
        <w:tab/>
      </w:r>
      <w:r>
        <w:rPr>
          <w:rFonts w:ascii="Arial" w:hAnsi="Arial" w:cs="Arial"/>
          <w:color w:val="000000"/>
          <w:sz w:val="16"/>
          <w:szCs w:val="16"/>
        </w:rPr>
        <w:t>1.110.000,00</w:t>
      </w:r>
      <w:r>
        <w:rPr>
          <w:rFonts w:ascii="Arial" w:hAnsi="Arial" w:cs="Arial"/>
          <w:sz w:val="24"/>
          <w:szCs w:val="24"/>
        </w:rPr>
        <w:tab/>
      </w:r>
      <w:r>
        <w:rPr>
          <w:rFonts w:ascii="Arial" w:hAnsi="Arial" w:cs="Arial"/>
          <w:b/>
          <w:bCs/>
          <w:color w:val="000000"/>
          <w:sz w:val="16"/>
          <w:szCs w:val="16"/>
        </w:rPr>
        <w:t>100,91</w:t>
      </w:r>
    </w:p>
    <w:p w14:paraId="2BEF54F6" w14:textId="77777777" w:rsidR="000E4929" w:rsidRDefault="000E4929" w:rsidP="008F6157">
      <w:pPr>
        <w:widowControl w:val="0"/>
        <w:tabs>
          <w:tab w:val="left" w:pos="90"/>
          <w:tab w:val="left" w:pos="1303"/>
          <w:tab w:val="right" w:pos="10324"/>
          <w:tab w:val="right" w:pos="11968"/>
          <w:tab w:val="right" w:pos="13651"/>
        </w:tabs>
        <w:autoSpaceDE w:val="0"/>
        <w:autoSpaceDN w:val="0"/>
        <w:adjustRightInd w:val="0"/>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Razvoj civilnog društva</w:t>
      </w:r>
      <w:r>
        <w:rPr>
          <w:rFonts w:ascii="Arial" w:hAnsi="Arial" w:cs="Arial"/>
          <w:sz w:val="24"/>
          <w:szCs w:val="24"/>
        </w:rPr>
        <w:tab/>
      </w:r>
      <w:r>
        <w:rPr>
          <w:rFonts w:ascii="Arial" w:hAnsi="Arial" w:cs="Arial"/>
          <w:color w:val="000000"/>
          <w:sz w:val="16"/>
          <w:szCs w:val="16"/>
        </w:rPr>
        <w:t>155.000,00</w:t>
      </w:r>
      <w:r>
        <w:rPr>
          <w:rFonts w:ascii="Arial" w:hAnsi="Arial" w:cs="Arial"/>
          <w:sz w:val="24"/>
          <w:szCs w:val="24"/>
        </w:rPr>
        <w:tab/>
      </w:r>
      <w:r>
        <w:rPr>
          <w:rFonts w:ascii="Arial" w:hAnsi="Arial" w:cs="Arial"/>
          <w:color w:val="000000"/>
          <w:sz w:val="16"/>
          <w:szCs w:val="16"/>
        </w:rPr>
        <w:t>145.000,00</w:t>
      </w:r>
      <w:r>
        <w:rPr>
          <w:rFonts w:ascii="Arial" w:hAnsi="Arial" w:cs="Arial"/>
          <w:sz w:val="24"/>
          <w:szCs w:val="24"/>
        </w:rPr>
        <w:tab/>
      </w:r>
      <w:r>
        <w:rPr>
          <w:rFonts w:ascii="Arial" w:hAnsi="Arial" w:cs="Arial"/>
          <w:b/>
          <w:bCs/>
          <w:color w:val="000000"/>
          <w:sz w:val="16"/>
          <w:szCs w:val="16"/>
        </w:rPr>
        <w:t>93,55</w:t>
      </w:r>
    </w:p>
    <w:p w14:paraId="179B1C57" w14:textId="77777777" w:rsidR="000E4929" w:rsidRDefault="000E4929" w:rsidP="008F6157">
      <w:pPr>
        <w:widowControl w:val="0"/>
        <w:tabs>
          <w:tab w:val="left" w:pos="90"/>
          <w:tab w:val="left" w:pos="1303"/>
          <w:tab w:val="right" w:pos="10324"/>
          <w:tab w:val="right" w:pos="11969"/>
          <w:tab w:val="right" w:pos="13651"/>
        </w:tabs>
        <w:autoSpaceDE w:val="0"/>
        <w:autoSpaceDN w:val="0"/>
        <w:adjustRightInd w:val="0"/>
        <w:rPr>
          <w:rFonts w:ascii="Arial" w:hAnsi="Arial" w:cs="Arial"/>
          <w:b/>
          <w:bCs/>
          <w:color w:val="000000"/>
          <w:sz w:val="25"/>
          <w:szCs w:val="25"/>
        </w:rPr>
      </w:pPr>
      <w:r>
        <w:rPr>
          <w:rFonts w:ascii="Arial" w:hAnsi="Arial" w:cs="Arial"/>
          <w:b/>
          <w:bCs/>
          <w:color w:val="000000"/>
          <w:sz w:val="20"/>
          <w:szCs w:val="20"/>
        </w:rPr>
        <w:t>A101401</w:t>
      </w:r>
      <w:r>
        <w:rPr>
          <w:rFonts w:ascii="Arial" w:hAnsi="Arial" w:cs="Arial"/>
          <w:sz w:val="24"/>
          <w:szCs w:val="24"/>
        </w:rPr>
        <w:tab/>
      </w:r>
      <w:r>
        <w:rPr>
          <w:rFonts w:ascii="Arial" w:hAnsi="Arial" w:cs="Arial"/>
          <w:b/>
          <w:bCs/>
          <w:color w:val="000000"/>
          <w:sz w:val="20"/>
          <w:szCs w:val="20"/>
        </w:rPr>
        <w:t>Razvoj civilnog društva</w:t>
      </w:r>
      <w:r>
        <w:rPr>
          <w:rFonts w:ascii="Arial" w:hAnsi="Arial" w:cs="Arial"/>
          <w:sz w:val="24"/>
          <w:szCs w:val="24"/>
        </w:rPr>
        <w:tab/>
      </w:r>
      <w:r>
        <w:rPr>
          <w:rFonts w:ascii="Arial" w:hAnsi="Arial" w:cs="Arial"/>
          <w:color w:val="000000"/>
          <w:sz w:val="16"/>
          <w:szCs w:val="16"/>
        </w:rPr>
        <w:t>155.000,00</w:t>
      </w:r>
      <w:r>
        <w:rPr>
          <w:rFonts w:ascii="Arial" w:hAnsi="Arial" w:cs="Arial"/>
          <w:sz w:val="24"/>
          <w:szCs w:val="24"/>
        </w:rPr>
        <w:tab/>
      </w:r>
      <w:r>
        <w:rPr>
          <w:rFonts w:ascii="Arial" w:hAnsi="Arial" w:cs="Arial"/>
          <w:color w:val="000000"/>
          <w:sz w:val="16"/>
          <w:szCs w:val="16"/>
        </w:rPr>
        <w:t>145.000,00</w:t>
      </w:r>
      <w:r>
        <w:rPr>
          <w:rFonts w:ascii="Arial" w:hAnsi="Arial" w:cs="Arial"/>
          <w:sz w:val="24"/>
          <w:szCs w:val="24"/>
        </w:rPr>
        <w:tab/>
      </w:r>
      <w:r>
        <w:rPr>
          <w:rFonts w:ascii="Arial" w:hAnsi="Arial" w:cs="Arial"/>
          <w:b/>
          <w:bCs/>
          <w:color w:val="000000"/>
          <w:sz w:val="16"/>
          <w:szCs w:val="16"/>
        </w:rPr>
        <w:t>93,55</w:t>
      </w:r>
    </w:p>
    <w:p w14:paraId="349AE736"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w:t>
      </w:r>
      <w:r>
        <w:rPr>
          <w:rFonts w:ascii="Arial" w:hAnsi="Arial" w:cs="Arial"/>
          <w:sz w:val="24"/>
          <w:szCs w:val="24"/>
        </w:rPr>
        <w:tab/>
      </w:r>
      <w:r>
        <w:rPr>
          <w:rFonts w:ascii="Arial" w:hAnsi="Arial" w:cs="Arial"/>
          <w:b/>
          <w:bCs/>
          <w:color w:val="000000"/>
          <w:sz w:val="20"/>
          <w:szCs w:val="20"/>
        </w:rPr>
        <w:t xml:space="preserve">Opće javne </w:t>
      </w:r>
      <w:proofErr w:type="spellStart"/>
      <w:r>
        <w:rPr>
          <w:rFonts w:ascii="Arial" w:hAnsi="Arial" w:cs="Arial"/>
          <w:b/>
          <w:bCs/>
          <w:color w:val="000000"/>
          <w:sz w:val="20"/>
          <w:szCs w:val="20"/>
        </w:rPr>
        <w:t>usl.koje</w:t>
      </w:r>
      <w:proofErr w:type="spellEnd"/>
      <w:r>
        <w:rPr>
          <w:rFonts w:ascii="Arial" w:hAnsi="Arial" w:cs="Arial"/>
          <w:b/>
          <w:bCs/>
          <w:color w:val="000000"/>
          <w:sz w:val="20"/>
          <w:szCs w:val="20"/>
        </w:rPr>
        <w:t xml:space="preserve"> nisu drugdje svrstane</w:t>
      </w:r>
    </w:p>
    <w:p w14:paraId="35A4BF89"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0C54B819"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95.000,00</w:t>
      </w:r>
      <w:r>
        <w:rPr>
          <w:rFonts w:ascii="Arial" w:hAnsi="Arial" w:cs="Arial"/>
          <w:sz w:val="24"/>
          <w:szCs w:val="24"/>
        </w:rPr>
        <w:tab/>
      </w:r>
      <w:r>
        <w:rPr>
          <w:rFonts w:ascii="Arial" w:hAnsi="Arial" w:cs="Arial"/>
          <w:color w:val="000000"/>
          <w:sz w:val="16"/>
          <w:szCs w:val="16"/>
        </w:rPr>
        <w:t>85.800,00</w:t>
      </w:r>
      <w:r>
        <w:rPr>
          <w:rFonts w:ascii="Arial" w:hAnsi="Arial" w:cs="Arial"/>
          <w:sz w:val="24"/>
          <w:szCs w:val="24"/>
        </w:rPr>
        <w:tab/>
      </w:r>
      <w:r>
        <w:rPr>
          <w:rFonts w:ascii="Arial" w:hAnsi="Arial" w:cs="Arial"/>
          <w:b/>
          <w:bCs/>
          <w:color w:val="000000"/>
          <w:sz w:val="16"/>
          <w:szCs w:val="16"/>
        </w:rPr>
        <w:t>90,32</w:t>
      </w:r>
    </w:p>
    <w:p w14:paraId="29275BF1"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95.000,00</w:t>
      </w:r>
      <w:r>
        <w:rPr>
          <w:rFonts w:ascii="Arial" w:hAnsi="Arial" w:cs="Arial"/>
          <w:sz w:val="24"/>
          <w:szCs w:val="24"/>
        </w:rPr>
        <w:tab/>
      </w:r>
      <w:r>
        <w:rPr>
          <w:rFonts w:ascii="Arial" w:hAnsi="Arial" w:cs="Arial"/>
          <w:b/>
          <w:bCs/>
          <w:color w:val="000000"/>
          <w:sz w:val="16"/>
          <w:szCs w:val="16"/>
        </w:rPr>
        <w:t>85.800,00</w:t>
      </w:r>
      <w:r>
        <w:rPr>
          <w:rFonts w:ascii="Arial" w:hAnsi="Arial" w:cs="Arial"/>
          <w:sz w:val="24"/>
          <w:szCs w:val="24"/>
        </w:rPr>
        <w:tab/>
      </w:r>
      <w:r>
        <w:rPr>
          <w:rFonts w:ascii="Arial" w:hAnsi="Arial" w:cs="Arial"/>
          <w:b/>
          <w:bCs/>
          <w:color w:val="000000"/>
          <w:sz w:val="16"/>
          <w:szCs w:val="16"/>
        </w:rPr>
        <w:t>90,32</w:t>
      </w:r>
    </w:p>
    <w:p w14:paraId="65FF039E"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b/>
          <w:bCs/>
          <w:color w:val="000000"/>
          <w:sz w:val="16"/>
          <w:szCs w:val="16"/>
        </w:rPr>
        <w:t>95.000,00</w:t>
      </w:r>
      <w:r>
        <w:rPr>
          <w:rFonts w:ascii="Arial" w:hAnsi="Arial" w:cs="Arial"/>
          <w:sz w:val="24"/>
          <w:szCs w:val="24"/>
        </w:rPr>
        <w:tab/>
      </w:r>
      <w:r>
        <w:rPr>
          <w:rFonts w:ascii="Arial" w:hAnsi="Arial" w:cs="Arial"/>
          <w:b/>
          <w:bCs/>
          <w:color w:val="000000"/>
          <w:sz w:val="16"/>
          <w:szCs w:val="16"/>
        </w:rPr>
        <w:t>85.800,00</w:t>
      </w:r>
      <w:r>
        <w:rPr>
          <w:rFonts w:ascii="Arial" w:hAnsi="Arial" w:cs="Arial"/>
          <w:sz w:val="24"/>
          <w:szCs w:val="24"/>
        </w:rPr>
        <w:tab/>
      </w:r>
      <w:r>
        <w:rPr>
          <w:rFonts w:ascii="Arial" w:hAnsi="Arial" w:cs="Arial"/>
          <w:b/>
          <w:bCs/>
          <w:color w:val="000000"/>
          <w:sz w:val="16"/>
          <w:szCs w:val="16"/>
        </w:rPr>
        <w:t>90,32</w:t>
      </w:r>
    </w:p>
    <w:p w14:paraId="033AA0CA"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381-14-13 </w:t>
      </w:r>
      <w:r>
        <w:rPr>
          <w:rFonts w:ascii="Arial" w:hAnsi="Arial" w:cs="Arial"/>
          <w:sz w:val="24"/>
          <w:szCs w:val="24"/>
        </w:rPr>
        <w:tab/>
      </w:r>
      <w:r>
        <w:rPr>
          <w:rFonts w:ascii="Arial" w:hAnsi="Arial" w:cs="Arial"/>
          <w:color w:val="000000"/>
          <w:sz w:val="16"/>
          <w:szCs w:val="16"/>
        </w:rPr>
        <w:t>Udruge -Općina Šandrovac</w:t>
      </w:r>
      <w:r>
        <w:rPr>
          <w:rFonts w:ascii="Arial" w:hAnsi="Arial" w:cs="Arial"/>
          <w:sz w:val="24"/>
          <w:szCs w:val="24"/>
        </w:rPr>
        <w:tab/>
      </w:r>
      <w:r>
        <w:rPr>
          <w:rFonts w:ascii="Arial" w:hAnsi="Arial" w:cs="Arial"/>
          <w:color w:val="000000"/>
          <w:sz w:val="16"/>
          <w:szCs w:val="16"/>
        </w:rPr>
        <w:t>95.000,00</w:t>
      </w:r>
      <w:r>
        <w:rPr>
          <w:rFonts w:ascii="Arial" w:hAnsi="Arial" w:cs="Arial"/>
          <w:sz w:val="24"/>
          <w:szCs w:val="24"/>
        </w:rPr>
        <w:tab/>
      </w:r>
      <w:r>
        <w:rPr>
          <w:rFonts w:ascii="Arial" w:hAnsi="Arial" w:cs="Arial"/>
          <w:color w:val="000000"/>
          <w:sz w:val="16"/>
          <w:szCs w:val="16"/>
        </w:rPr>
        <w:t>85.800,00</w:t>
      </w:r>
      <w:r>
        <w:rPr>
          <w:rFonts w:ascii="Arial" w:hAnsi="Arial" w:cs="Arial"/>
          <w:sz w:val="24"/>
          <w:szCs w:val="24"/>
        </w:rPr>
        <w:tab/>
      </w:r>
      <w:r>
        <w:rPr>
          <w:rFonts w:ascii="Arial" w:hAnsi="Arial" w:cs="Arial"/>
          <w:b/>
          <w:bCs/>
          <w:color w:val="000000"/>
          <w:sz w:val="16"/>
          <w:szCs w:val="16"/>
        </w:rPr>
        <w:t>90,32</w:t>
      </w:r>
    </w:p>
    <w:p w14:paraId="7B37176E"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01600</w:t>
      </w:r>
      <w:r>
        <w:rPr>
          <w:rFonts w:ascii="Arial" w:hAnsi="Arial" w:cs="Arial"/>
          <w:sz w:val="24"/>
          <w:szCs w:val="24"/>
        </w:rPr>
        <w:tab/>
      </w:r>
      <w:r>
        <w:rPr>
          <w:rFonts w:ascii="Arial" w:hAnsi="Arial" w:cs="Arial"/>
          <w:b/>
          <w:bCs/>
          <w:color w:val="000000"/>
          <w:sz w:val="20"/>
          <w:szCs w:val="20"/>
        </w:rPr>
        <w:t>Opće javne usluge koje nisu drugdje svrstane</w:t>
      </w:r>
    </w:p>
    <w:p w14:paraId="0B8AE40F"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6A5BB8B0"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10.000,00</w:t>
      </w:r>
      <w:r>
        <w:rPr>
          <w:rFonts w:ascii="Arial" w:hAnsi="Arial" w:cs="Arial"/>
          <w:sz w:val="24"/>
          <w:szCs w:val="24"/>
        </w:rPr>
        <w:tab/>
      </w:r>
      <w:r>
        <w:rPr>
          <w:rFonts w:ascii="Arial" w:hAnsi="Arial" w:cs="Arial"/>
          <w:color w:val="000000"/>
          <w:sz w:val="16"/>
          <w:szCs w:val="16"/>
        </w:rPr>
        <w:t>9.200,00</w:t>
      </w:r>
      <w:r>
        <w:rPr>
          <w:rFonts w:ascii="Arial" w:hAnsi="Arial" w:cs="Arial"/>
          <w:sz w:val="24"/>
          <w:szCs w:val="24"/>
        </w:rPr>
        <w:tab/>
      </w:r>
      <w:r>
        <w:rPr>
          <w:rFonts w:ascii="Arial" w:hAnsi="Arial" w:cs="Arial"/>
          <w:b/>
          <w:bCs/>
          <w:color w:val="000000"/>
          <w:sz w:val="16"/>
          <w:szCs w:val="16"/>
        </w:rPr>
        <w:t>92,00</w:t>
      </w:r>
    </w:p>
    <w:p w14:paraId="5BC91C57"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10.000,00</w:t>
      </w:r>
      <w:r>
        <w:rPr>
          <w:rFonts w:ascii="Arial" w:hAnsi="Arial" w:cs="Arial"/>
          <w:sz w:val="24"/>
          <w:szCs w:val="24"/>
        </w:rPr>
        <w:tab/>
      </w:r>
      <w:r>
        <w:rPr>
          <w:rFonts w:ascii="Arial" w:hAnsi="Arial" w:cs="Arial"/>
          <w:b/>
          <w:bCs/>
          <w:color w:val="000000"/>
          <w:sz w:val="16"/>
          <w:szCs w:val="16"/>
        </w:rPr>
        <w:t>9.200,00</w:t>
      </w:r>
      <w:r>
        <w:rPr>
          <w:rFonts w:ascii="Arial" w:hAnsi="Arial" w:cs="Arial"/>
          <w:sz w:val="24"/>
          <w:szCs w:val="24"/>
        </w:rPr>
        <w:tab/>
      </w:r>
      <w:r>
        <w:rPr>
          <w:rFonts w:ascii="Arial" w:hAnsi="Arial" w:cs="Arial"/>
          <w:b/>
          <w:bCs/>
          <w:color w:val="000000"/>
          <w:sz w:val="16"/>
          <w:szCs w:val="16"/>
        </w:rPr>
        <w:t>92,00</w:t>
      </w:r>
    </w:p>
    <w:p w14:paraId="4D511EBB"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b/>
          <w:bCs/>
          <w:color w:val="000000"/>
          <w:sz w:val="16"/>
          <w:szCs w:val="16"/>
        </w:rPr>
        <w:t>10.000,00</w:t>
      </w:r>
      <w:r>
        <w:rPr>
          <w:rFonts w:ascii="Arial" w:hAnsi="Arial" w:cs="Arial"/>
          <w:sz w:val="24"/>
          <w:szCs w:val="24"/>
        </w:rPr>
        <w:tab/>
      </w:r>
      <w:r>
        <w:rPr>
          <w:rFonts w:ascii="Arial" w:hAnsi="Arial" w:cs="Arial"/>
          <w:b/>
          <w:bCs/>
          <w:color w:val="000000"/>
          <w:sz w:val="16"/>
          <w:szCs w:val="16"/>
        </w:rPr>
        <w:t>9.200,00</w:t>
      </w:r>
      <w:r>
        <w:rPr>
          <w:rFonts w:ascii="Arial" w:hAnsi="Arial" w:cs="Arial"/>
          <w:sz w:val="24"/>
          <w:szCs w:val="24"/>
        </w:rPr>
        <w:tab/>
      </w:r>
      <w:r>
        <w:rPr>
          <w:rFonts w:ascii="Arial" w:hAnsi="Arial" w:cs="Arial"/>
          <w:b/>
          <w:bCs/>
          <w:color w:val="000000"/>
          <w:sz w:val="16"/>
          <w:szCs w:val="16"/>
        </w:rPr>
        <w:t>92,00</w:t>
      </w:r>
    </w:p>
    <w:p w14:paraId="3C14BFB4"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381-19-5  </w:t>
      </w:r>
      <w:r>
        <w:rPr>
          <w:rFonts w:ascii="Arial" w:hAnsi="Arial" w:cs="Arial"/>
          <w:sz w:val="24"/>
          <w:szCs w:val="24"/>
        </w:rPr>
        <w:tab/>
      </w:r>
      <w:r>
        <w:rPr>
          <w:rFonts w:ascii="Arial" w:hAnsi="Arial" w:cs="Arial"/>
          <w:color w:val="000000"/>
          <w:sz w:val="16"/>
          <w:szCs w:val="16"/>
        </w:rPr>
        <w:t>Ostale tekuće donacije</w:t>
      </w:r>
      <w:r>
        <w:rPr>
          <w:rFonts w:ascii="Arial" w:hAnsi="Arial" w:cs="Arial"/>
          <w:sz w:val="24"/>
          <w:szCs w:val="24"/>
        </w:rPr>
        <w:tab/>
      </w:r>
      <w:r>
        <w:rPr>
          <w:rFonts w:ascii="Arial" w:hAnsi="Arial" w:cs="Arial"/>
          <w:color w:val="000000"/>
          <w:sz w:val="16"/>
          <w:szCs w:val="16"/>
        </w:rPr>
        <w:t>10.000,00</w:t>
      </w:r>
      <w:r>
        <w:rPr>
          <w:rFonts w:ascii="Arial" w:hAnsi="Arial" w:cs="Arial"/>
          <w:sz w:val="24"/>
          <w:szCs w:val="24"/>
        </w:rPr>
        <w:tab/>
      </w:r>
      <w:r>
        <w:rPr>
          <w:rFonts w:ascii="Arial" w:hAnsi="Arial" w:cs="Arial"/>
          <w:color w:val="000000"/>
          <w:sz w:val="16"/>
          <w:szCs w:val="16"/>
        </w:rPr>
        <w:t>9.200,00</w:t>
      </w:r>
      <w:r>
        <w:rPr>
          <w:rFonts w:ascii="Arial" w:hAnsi="Arial" w:cs="Arial"/>
          <w:sz w:val="24"/>
          <w:szCs w:val="24"/>
        </w:rPr>
        <w:tab/>
      </w:r>
      <w:r>
        <w:rPr>
          <w:rFonts w:ascii="Arial" w:hAnsi="Arial" w:cs="Arial"/>
          <w:b/>
          <w:bCs/>
          <w:color w:val="000000"/>
          <w:sz w:val="16"/>
          <w:szCs w:val="16"/>
        </w:rPr>
        <w:t>92,00</w:t>
      </w:r>
    </w:p>
    <w:p w14:paraId="030B3915"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08400</w:t>
      </w:r>
      <w:r>
        <w:rPr>
          <w:rFonts w:ascii="Arial" w:hAnsi="Arial" w:cs="Arial"/>
          <w:sz w:val="24"/>
          <w:szCs w:val="24"/>
        </w:rPr>
        <w:tab/>
      </w:r>
      <w:r>
        <w:rPr>
          <w:rFonts w:ascii="Arial" w:hAnsi="Arial" w:cs="Arial"/>
          <w:b/>
          <w:bCs/>
          <w:color w:val="000000"/>
          <w:sz w:val="20"/>
          <w:szCs w:val="20"/>
        </w:rPr>
        <w:t>Religijske i druge službe zajednice</w:t>
      </w:r>
    </w:p>
    <w:p w14:paraId="60998230"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7C24680B"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50.000,00</w:t>
      </w:r>
      <w:r>
        <w:rPr>
          <w:rFonts w:ascii="Arial" w:hAnsi="Arial" w:cs="Arial"/>
          <w:sz w:val="24"/>
          <w:szCs w:val="24"/>
        </w:rPr>
        <w:tab/>
      </w:r>
      <w:r>
        <w:rPr>
          <w:rFonts w:ascii="Arial" w:hAnsi="Arial" w:cs="Arial"/>
          <w:color w:val="000000"/>
          <w:sz w:val="16"/>
          <w:szCs w:val="16"/>
        </w:rPr>
        <w:t>50.000,00</w:t>
      </w:r>
      <w:r>
        <w:rPr>
          <w:rFonts w:ascii="Arial" w:hAnsi="Arial" w:cs="Arial"/>
          <w:sz w:val="24"/>
          <w:szCs w:val="24"/>
        </w:rPr>
        <w:tab/>
      </w:r>
      <w:r>
        <w:rPr>
          <w:rFonts w:ascii="Arial" w:hAnsi="Arial" w:cs="Arial"/>
          <w:b/>
          <w:bCs/>
          <w:color w:val="000000"/>
          <w:sz w:val="16"/>
          <w:szCs w:val="16"/>
        </w:rPr>
        <w:t>100,00</w:t>
      </w:r>
    </w:p>
    <w:p w14:paraId="1BB86177"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50.000,00</w:t>
      </w:r>
      <w:r>
        <w:rPr>
          <w:rFonts w:ascii="Arial" w:hAnsi="Arial" w:cs="Arial"/>
          <w:sz w:val="24"/>
          <w:szCs w:val="24"/>
        </w:rPr>
        <w:tab/>
      </w:r>
      <w:r>
        <w:rPr>
          <w:rFonts w:ascii="Arial" w:hAnsi="Arial" w:cs="Arial"/>
          <w:b/>
          <w:bCs/>
          <w:color w:val="000000"/>
          <w:sz w:val="16"/>
          <w:szCs w:val="16"/>
        </w:rPr>
        <w:t>50.000,00</w:t>
      </w:r>
      <w:r>
        <w:rPr>
          <w:rFonts w:ascii="Arial" w:hAnsi="Arial" w:cs="Arial"/>
          <w:sz w:val="24"/>
          <w:szCs w:val="24"/>
        </w:rPr>
        <w:tab/>
      </w:r>
      <w:r>
        <w:rPr>
          <w:rFonts w:ascii="Arial" w:hAnsi="Arial" w:cs="Arial"/>
          <w:b/>
          <w:bCs/>
          <w:color w:val="000000"/>
          <w:sz w:val="16"/>
          <w:szCs w:val="16"/>
        </w:rPr>
        <w:t>100,00</w:t>
      </w:r>
    </w:p>
    <w:p w14:paraId="0B7FC243"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b/>
          <w:bCs/>
          <w:color w:val="000000"/>
          <w:sz w:val="16"/>
          <w:szCs w:val="16"/>
        </w:rPr>
        <w:t>50.000,00</w:t>
      </w:r>
      <w:r>
        <w:rPr>
          <w:rFonts w:ascii="Arial" w:hAnsi="Arial" w:cs="Arial"/>
          <w:sz w:val="24"/>
          <w:szCs w:val="24"/>
        </w:rPr>
        <w:tab/>
      </w:r>
      <w:r>
        <w:rPr>
          <w:rFonts w:ascii="Arial" w:hAnsi="Arial" w:cs="Arial"/>
          <w:b/>
          <w:bCs/>
          <w:color w:val="000000"/>
          <w:sz w:val="16"/>
          <w:szCs w:val="16"/>
        </w:rPr>
        <w:t>50.000,00</w:t>
      </w:r>
      <w:r>
        <w:rPr>
          <w:rFonts w:ascii="Arial" w:hAnsi="Arial" w:cs="Arial"/>
          <w:sz w:val="24"/>
          <w:szCs w:val="24"/>
        </w:rPr>
        <w:tab/>
      </w:r>
      <w:r>
        <w:rPr>
          <w:rFonts w:ascii="Arial" w:hAnsi="Arial" w:cs="Arial"/>
          <w:b/>
          <w:bCs/>
          <w:color w:val="000000"/>
          <w:sz w:val="16"/>
          <w:szCs w:val="16"/>
        </w:rPr>
        <w:t>100,00</w:t>
      </w:r>
    </w:p>
    <w:p w14:paraId="3F4C4860"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381-12-   </w:t>
      </w:r>
      <w:r>
        <w:rPr>
          <w:rFonts w:ascii="Arial" w:hAnsi="Arial" w:cs="Arial"/>
          <w:sz w:val="24"/>
          <w:szCs w:val="24"/>
        </w:rPr>
        <w:tab/>
      </w:r>
      <w:proofErr w:type="spellStart"/>
      <w:r>
        <w:rPr>
          <w:rFonts w:ascii="Arial" w:hAnsi="Arial" w:cs="Arial"/>
          <w:color w:val="000000"/>
          <w:sz w:val="16"/>
          <w:szCs w:val="16"/>
        </w:rPr>
        <w:t>Tek.donacije</w:t>
      </w:r>
      <w:proofErr w:type="spellEnd"/>
      <w:r>
        <w:rPr>
          <w:rFonts w:ascii="Arial" w:hAnsi="Arial" w:cs="Arial"/>
          <w:color w:val="000000"/>
          <w:sz w:val="16"/>
          <w:szCs w:val="16"/>
        </w:rPr>
        <w:t xml:space="preserve"> vjerskim zajednicama</w:t>
      </w:r>
      <w:r>
        <w:rPr>
          <w:rFonts w:ascii="Arial" w:hAnsi="Arial" w:cs="Arial"/>
          <w:sz w:val="24"/>
          <w:szCs w:val="24"/>
        </w:rPr>
        <w:tab/>
      </w:r>
      <w:r>
        <w:rPr>
          <w:rFonts w:ascii="Arial" w:hAnsi="Arial" w:cs="Arial"/>
          <w:color w:val="000000"/>
          <w:sz w:val="16"/>
          <w:szCs w:val="16"/>
        </w:rPr>
        <w:t>50.000,00</w:t>
      </w:r>
      <w:r>
        <w:rPr>
          <w:rFonts w:ascii="Arial" w:hAnsi="Arial" w:cs="Arial"/>
          <w:sz w:val="24"/>
          <w:szCs w:val="24"/>
        </w:rPr>
        <w:tab/>
      </w:r>
      <w:r>
        <w:rPr>
          <w:rFonts w:ascii="Arial" w:hAnsi="Arial" w:cs="Arial"/>
          <w:color w:val="000000"/>
          <w:sz w:val="16"/>
          <w:szCs w:val="16"/>
        </w:rPr>
        <w:t>50.000,00</w:t>
      </w:r>
      <w:r>
        <w:rPr>
          <w:rFonts w:ascii="Arial" w:hAnsi="Arial" w:cs="Arial"/>
          <w:sz w:val="24"/>
          <w:szCs w:val="24"/>
        </w:rPr>
        <w:tab/>
      </w:r>
      <w:r>
        <w:rPr>
          <w:rFonts w:ascii="Arial" w:hAnsi="Arial" w:cs="Arial"/>
          <w:b/>
          <w:bCs/>
          <w:color w:val="000000"/>
          <w:sz w:val="16"/>
          <w:szCs w:val="16"/>
        </w:rPr>
        <w:t>100,00</w:t>
      </w:r>
    </w:p>
    <w:p w14:paraId="6C816204" w14:textId="77777777" w:rsidR="000E4929" w:rsidRDefault="000E4929" w:rsidP="008F6157">
      <w:pPr>
        <w:widowControl w:val="0"/>
        <w:tabs>
          <w:tab w:val="left" w:pos="90"/>
          <w:tab w:val="left" w:pos="1303"/>
          <w:tab w:val="right" w:pos="10324"/>
          <w:tab w:val="right" w:pos="11968"/>
          <w:tab w:val="right" w:pos="13651"/>
        </w:tabs>
        <w:autoSpaceDE w:val="0"/>
        <w:autoSpaceDN w:val="0"/>
        <w:adjustRightInd w:val="0"/>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proofErr w:type="spellStart"/>
      <w:r>
        <w:rPr>
          <w:rFonts w:ascii="Arial" w:hAnsi="Arial" w:cs="Arial"/>
          <w:b/>
          <w:bCs/>
          <w:color w:val="000000"/>
          <w:sz w:val="20"/>
          <w:szCs w:val="20"/>
        </w:rPr>
        <w:t>Program</w:t>
      </w:r>
      <w:proofErr w:type="spellEnd"/>
      <w:r>
        <w:rPr>
          <w:rFonts w:ascii="Arial" w:hAnsi="Arial" w:cs="Arial"/>
          <w:b/>
          <w:bCs/>
          <w:color w:val="000000"/>
          <w:sz w:val="20"/>
          <w:szCs w:val="20"/>
        </w:rPr>
        <w:t xml:space="preserve"> socijalne skrbi I novčane pomoći</w:t>
      </w:r>
      <w:r>
        <w:rPr>
          <w:rFonts w:ascii="Arial" w:hAnsi="Arial" w:cs="Arial"/>
          <w:sz w:val="24"/>
          <w:szCs w:val="24"/>
        </w:rPr>
        <w:tab/>
      </w:r>
      <w:r>
        <w:rPr>
          <w:rFonts w:ascii="Arial" w:hAnsi="Arial" w:cs="Arial"/>
          <w:color w:val="000000"/>
          <w:sz w:val="16"/>
          <w:szCs w:val="16"/>
        </w:rPr>
        <w:t>307.000,00</w:t>
      </w:r>
      <w:r>
        <w:rPr>
          <w:rFonts w:ascii="Arial" w:hAnsi="Arial" w:cs="Arial"/>
          <w:sz w:val="24"/>
          <w:szCs w:val="24"/>
        </w:rPr>
        <w:tab/>
      </w:r>
      <w:r>
        <w:rPr>
          <w:rFonts w:ascii="Arial" w:hAnsi="Arial" w:cs="Arial"/>
          <w:color w:val="000000"/>
          <w:sz w:val="16"/>
          <w:szCs w:val="16"/>
        </w:rPr>
        <w:t>282.616,05</w:t>
      </w:r>
      <w:r>
        <w:rPr>
          <w:rFonts w:ascii="Arial" w:hAnsi="Arial" w:cs="Arial"/>
          <w:sz w:val="24"/>
          <w:szCs w:val="24"/>
        </w:rPr>
        <w:tab/>
      </w:r>
      <w:r>
        <w:rPr>
          <w:rFonts w:ascii="Arial" w:hAnsi="Arial" w:cs="Arial"/>
          <w:b/>
          <w:bCs/>
          <w:color w:val="000000"/>
          <w:sz w:val="16"/>
          <w:szCs w:val="16"/>
        </w:rPr>
        <w:t>92,06</w:t>
      </w:r>
    </w:p>
    <w:p w14:paraId="3A9A16CF" w14:textId="77777777" w:rsidR="000E4929" w:rsidRDefault="000E4929" w:rsidP="008F6157">
      <w:pPr>
        <w:widowControl w:val="0"/>
        <w:tabs>
          <w:tab w:val="left" w:pos="90"/>
          <w:tab w:val="left" w:pos="1303"/>
          <w:tab w:val="right" w:pos="10324"/>
          <w:tab w:val="right" w:pos="11969"/>
          <w:tab w:val="right" w:pos="13651"/>
        </w:tabs>
        <w:autoSpaceDE w:val="0"/>
        <w:autoSpaceDN w:val="0"/>
        <w:adjustRightInd w:val="0"/>
        <w:rPr>
          <w:rFonts w:ascii="Arial" w:hAnsi="Arial" w:cs="Arial"/>
          <w:b/>
          <w:bCs/>
          <w:color w:val="000000"/>
          <w:sz w:val="25"/>
          <w:szCs w:val="25"/>
        </w:rPr>
      </w:pPr>
      <w:r>
        <w:rPr>
          <w:rFonts w:ascii="Arial" w:hAnsi="Arial" w:cs="Arial"/>
          <w:b/>
          <w:bCs/>
          <w:color w:val="000000"/>
          <w:sz w:val="20"/>
          <w:szCs w:val="20"/>
        </w:rPr>
        <w:t>A101501</w:t>
      </w:r>
      <w:r>
        <w:rPr>
          <w:rFonts w:ascii="Arial" w:hAnsi="Arial" w:cs="Arial"/>
          <w:sz w:val="24"/>
          <w:szCs w:val="24"/>
        </w:rPr>
        <w:tab/>
      </w:r>
      <w:r>
        <w:rPr>
          <w:rFonts w:ascii="Arial" w:hAnsi="Arial" w:cs="Arial"/>
          <w:b/>
          <w:bCs/>
          <w:color w:val="000000"/>
          <w:sz w:val="20"/>
          <w:szCs w:val="20"/>
        </w:rPr>
        <w:t>Socijalna skrb</w:t>
      </w:r>
      <w:r>
        <w:rPr>
          <w:rFonts w:ascii="Arial" w:hAnsi="Arial" w:cs="Arial"/>
          <w:sz w:val="24"/>
          <w:szCs w:val="24"/>
        </w:rPr>
        <w:tab/>
      </w:r>
      <w:r>
        <w:rPr>
          <w:rFonts w:ascii="Arial" w:hAnsi="Arial" w:cs="Arial"/>
          <w:color w:val="000000"/>
          <w:sz w:val="16"/>
          <w:szCs w:val="16"/>
        </w:rPr>
        <w:t>307.000,00</w:t>
      </w:r>
      <w:r>
        <w:rPr>
          <w:rFonts w:ascii="Arial" w:hAnsi="Arial" w:cs="Arial"/>
          <w:sz w:val="24"/>
          <w:szCs w:val="24"/>
        </w:rPr>
        <w:tab/>
      </w:r>
      <w:r>
        <w:rPr>
          <w:rFonts w:ascii="Arial" w:hAnsi="Arial" w:cs="Arial"/>
          <w:color w:val="000000"/>
          <w:sz w:val="16"/>
          <w:szCs w:val="16"/>
        </w:rPr>
        <w:t>282.616,05</w:t>
      </w:r>
      <w:r>
        <w:rPr>
          <w:rFonts w:ascii="Arial" w:hAnsi="Arial" w:cs="Arial"/>
          <w:sz w:val="24"/>
          <w:szCs w:val="24"/>
        </w:rPr>
        <w:tab/>
      </w:r>
      <w:r>
        <w:rPr>
          <w:rFonts w:ascii="Arial" w:hAnsi="Arial" w:cs="Arial"/>
          <w:b/>
          <w:bCs/>
          <w:color w:val="000000"/>
          <w:sz w:val="16"/>
          <w:szCs w:val="16"/>
        </w:rPr>
        <w:t>92,06</w:t>
      </w:r>
    </w:p>
    <w:p w14:paraId="4469D7A5"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104</w:t>
      </w:r>
      <w:r>
        <w:rPr>
          <w:rFonts w:ascii="Arial" w:hAnsi="Arial" w:cs="Arial"/>
          <w:sz w:val="24"/>
          <w:szCs w:val="24"/>
        </w:rPr>
        <w:tab/>
      </w:r>
      <w:r>
        <w:rPr>
          <w:rFonts w:ascii="Arial" w:hAnsi="Arial" w:cs="Arial"/>
          <w:b/>
          <w:bCs/>
          <w:color w:val="000000"/>
          <w:sz w:val="20"/>
          <w:szCs w:val="20"/>
        </w:rPr>
        <w:t>Obitelj i djeca</w:t>
      </w:r>
    </w:p>
    <w:p w14:paraId="2B82A39E" w14:textId="77777777" w:rsidR="000E4929" w:rsidRDefault="000E4929" w:rsidP="008F6157">
      <w:pPr>
        <w:widowControl w:val="0"/>
        <w:tabs>
          <w:tab w:val="left" w:pos="12812"/>
        </w:tabs>
        <w:autoSpaceDE w:val="0"/>
        <w:autoSpaceDN w:val="0"/>
        <w:adjustRightInd w:val="0"/>
        <w:rPr>
          <w:rFonts w:ascii="Arial" w:hAnsi="Arial" w:cs="Arial"/>
          <w:color w:val="000000"/>
          <w:sz w:val="21"/>
          <w:szCs w:val="21"/>
        </w:rPr>
      </w:pPr>
    </w:p>
    <w:p w14:paraId="4DCBB399" w14:textId="77777777" w:rsidR="000E4929" w:rsidRDefault="000E4929" w:rsidP="008F6157">
      <w:pPr>
        <w:widowControl w:val="0"/>
        <w:tabs>
          <w:tab w:val="right" w:pos="1980"/>
          <w:tab w:val="left" w:pos="2143"/>
        </w:tabs>
        <w:autoSpaceDE w:val="0"/>
        <w:autoSpaceDN w:val="0"/>
        <w:adjustRightInd w:val="0"/>
        <w:rPr>
          <w:rFonts w:ascii="Arial" w:hAnsi="Arial" w:cs="Arial"/>
          <w:b/>
          <w:bCs/>
          <w:color w:val="000000"/>
          <w:sz w:val="27"/>
          <w:szCs w:val="27"/>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 2020</w:t>
      </w:r>
    </w:p>
    <w:p w14:paraId="1AB5CE33" w14:textId="77777777" w:rsidR="000E4929" w:rsidRDefault="000E4929" w:rsidP="008F6157">
      <w:pPr>
        <w:widowControl w:val="0"/>
        <w:tabs>
          <w:tab w:val="left" w:pos="113"/>
          <w:tab w:val="right" w:pos="2492"/>
          <w:tab w:val="center" w:pos="6983"/>
        </w:tabs>
        <w:autoSpaceDE w:val="0"/>
        <w:autoSpaceDN w:val="0"/>
        <w:adjustRightInd w:val="0"/>
        <w:rPr>
          <w:rFonts w:ascii="Times New Roman" w:hAnsi="Times New Roman"/>
          <w:b/>
          <w:bCs/>
          <w:color w:val="000000"/>
          <w:sz w:val="47"/>
          <w:szCs w:val="47"/>
        </w:rPr>
      </w:pPr>
      <w:r>
        <w:rPr>
          <w:rFonts w:ascii="Arial" w:hAnsi="Arial" w:cs="Arial"/>
          <w:sz w:val="24"/>
          <w:szCs w:val="24"/>
        </w:rPr>
        <w:tab/>
      </w:r>
      <w:r>
        <w:rPr>
          <w:rFonts w:ascii="Arial" w:hAnsi="Arial" w:cs="Arial"/>
          <w:color w:val="000000"/>
          <w:sz w:val="24"/>
          <w:szCs w:val="24"/>
        </w:rPr>
        <w:t>Datum:</w:t>
      </w:r>
      <w:r>
        <w:rPr>
          <w:rFonts w:ascii="Arial" w:hAnsi="Arial" w:cs="Arial"/>
          <w:sz w:val="24"/>
          <w:szCs w:val="24"/>
        </w:rPr>
        <w:tab/>
        <w:t>22</w:t>
      </w:r>
      <w:r>
        <w:rPr>
          <w:rFonts w:ascii="Arial" w:hAnsi="Arial" w:cs="Arial"/>
          <w:color w:val="000000"/>
          <w:sz w:val="24"/>
          <w:szCs w:val="24"/>
        </w:rPr>
        <w:t>.03.2021</w:t>
      </w:r>
      <w:r>
        <w:rPr>
          <w:rFonts w:ascii="Arial" w:hAnsi="Arial" w:cs="Arial"/>
          <w:sz w:val="24"/>
          <w:szCs w:val="24"/>
        </w:rPr>
        <w:tab/>
      </w:r>
      <w:r>
        <w:rPr>
          <w:rFonts w:ascii="Times New Roman" w:hAnsi="Times New Roman"/>
          <w:b/>
          <w:bCs/>
          <w:color w:val="000000"/>
          <w:sz w:val="40"/>
          <w:szCs w:val="40"/>
        </w:rPr>
        <w:t>POSEBNI DIO - REALIZACIJA- RASHODI</w:t>
      </w:r>
    </w:p>
    <w:p w14:paraId="4BB4374B" w14:textId="77777777" w:rsidR="000E4929" w:rsidRDefault="000E4929" w:rsidP="008F6157">
      <w:pPr>
        <w:widowControl w:val="0"/>
        <w:tabs>
          <w:tab w:val="left" w:pos="90"/>
          <w:tab w:val="center" w:pos="9642"/>
          <w:tab w:val="center" w:pos="11339"/>
          <w:tab w:val="center" w:pos="12958"/>
        </w:tabs>
        <w:autoSpaceDE w:val="0"/>
        <w:autoSpaceDN w:val="0"/>
        <w:adjustRightInd w:val="0"/>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14:paraId="5BBA1DFF"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0E1DB31B"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12.000,00</w:t>
      </w:r>
      <w:r>
        <w:rPr>
          <w:rFonts w:ascii="Arial" w:hAnsi="Arial" w:cs="Arial"/>
          <w:sz w:val="24"/>
          <w:szCs w:val="24"/>
        </w:rPr>
        <w:tab/>
      </w:r>
      <w:r>
        <w:rPr>
          <w:rFonts w:ascii="Arial" w:hAnsi="Arial" w:cs="Arial"/>
          <w:color w:val="000000"/>
          <w:sz w:val="16"/>
          <w:szCs w:val="16"/>
        </w:rPr>
        <w:t>9.000,00</w:t>
      </w:r>
      <w:r>
        <w:rPr>
          <w:rFonts w:ascii="Arial" w:hAnsi="Arial" w:cs="Arial"/>
          <w:sz w:val="24"/>
          <w:szCs w:val="24"/>
        </w:rPr>
        <w:tab/>
      </w:r>
      <w:r>
        <w:rPr>
          <w:rFonts w:ascii="Arial" w:hAnsi="Arial" w:cs="Arial"/>
          <w:b/>
          <w:bCs/>
          <w:color w:val="000000"/>
          <w:sz w:val="16"/>
          <w:szCs w:val="16"/>
        </w:rPr>
        <w:t>75,00</w:t>
      </w:r>
    </w:p>
    <w:p w14:paraId="246CC2C4"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37 -  -   </w:t>
      </w:r>
      <w:r>
        <w:rPr>
          <w:rFonts w:ascii="Arial" w:hAnsi="Arial" w:cs="Arial"/>
          <w:sz w:val="24"/>
          <w:szCs w:val="24"/>
        </w:rPr>
        <w:tab/>
      </w:r>
      <w:r>
        <w:rPr>
          <w:rFonts w:ascii="Arial" w:hAnsi="Arial" w:cs="Arial"/>
          <w:b/>
          <w:bCs/>
          <w:color w:val="000000"/>
          <w:sz w:val="16"/>
          <w:szCs w:val="16"/>
        </w:rPr>
        <w:t>NAKNADE GRAĐANIMA</w:t>
      </w:r>
      <w:r>
        <w:rPr>
          <w:rFonts w:ascii="Arial" w:hAnsi="Arial" w:cs="Arial"/>
          <w:sz w:val="24"/>
          <w:szCs w:val="24"/>
        </w:rPr>
        <w:tab/>
      </w:r>
      <w:r>
        <w:rPr>
          <w:rFonts w:ascii="Arial" w:hAnsi="Arial" w:cs="Arial"/>
          <w:b/>
          <w:bCs/>
          <w:color w:val="000000"/>
          <w:sz w:val="16"/>
          <w:szCs w:val="16"/>
        </w:rPr>
        <w:t>12.000,00</w:t>
      </w:r>
      <w:r>
        <w:rPr>
          <w:rFonts w:ascii="Arial" w:hAnsi="Arial" w:cs="Arial"/>
          <w:sz w:val="24"/>
          <w:szCs w:val="24"/>
        </w:rPr>
        <w:tab/>
      </w:r>
      <w:r>
        <w:rPr>
          <w:rFonts w:ascii="Arial" w:hAnsi="Arial" w:cs="Arial"/>
          <w:b/>
          <w:bCs/>
          <w:color w:val="000000"/>
          <w:sz w:val="16"/>
          <w:szCs w:val="16"/>
        </w:rPr>
        <w:t>9.000,00</w:t>
      </w:r>
      <w:r>
        <w:rPr>
          <w:rFonts w:ascii="Arial" w:hAnsi="Arial" w:cs="Arial"/>
          <w:sz w:val="24"/>
          <w:szCs w:val="24"/>
        </w:rPr>
        <w:tab/>
      </w:r>
      <w:r>
        <w:rPr>
          <w:rFonts w:ascii="Arial" w:hAnsi="Arial" w:cs="Arial"/>
          <w:b/>
          <w:bCs/>
          <w:color w:val="000000"/>
          <w:sz w:val="16"/>
          <w:szCs w:val="16"/>
        </w:rPr>
        <w:t>75,00</w:t>
      </w:r>
    </w:p>
    <w:p w14:paraId="7B789644"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372-  -   </w:t>
      </w:r>
      <w:r>
        <w:rPr>
          <w:rFonts w:ascii="Arial" w:hAnsi="Arial" w:cs="Arial"/>
          <w:sz w:val="24"/>
          <w:szCs w:val="24"/>
        </w:rPr>
        <w:tab/>
      </w:r>
      <w:r>
        <w:rPr>
          <w:rFonts w:ascii="Arial" w:hAnsi="Arial" w:cs="Arial"/>
          <w:color w:val="000000"/>
          <w:sz w:val="16"/>
          <w:szCs w:val="16"/>
        </w:rPr>
        <w:t>NAKNADE GRAĐANIMA IZ PRORAČUNA</w:t>
      </w:r>
      <w:r>
        <w:rPr>
          <w:rFonts w:ascii="Arial" w:hAnsi="Arial" w:cs="Arial"/>
          <w:sz w:val="24"/>
          <w:szCs w:val="24"/>
        </w:rPr>
        <w:tab/>
      </w:r>
      <w:r>
        <w:rPr>
          <w:rFonts w:ascii="Arial" w:hAnsi="Arial" w:cs="Arial"/>
          <w:b/>
          <w:bCs/>
          <w:color w:val="000000"/>
          <w:sz w:val="16"/>
          <w:szCs w:val="16"/>
        </w:rPr>
        <w:t>12.000,00</w:t>
      </w:r>
      <w:r>
        <w:rPr>
          <w:rFonts w:ascii="Arial" w:hAnsi="Arial" w:cs="Arial"/>
          <w:sz w:val="24"/>
          <w:szCs w:val="24"/>
        </w:rPr>
        <w:tab/>
      </w:r>
      <w:r>
        <w:rPr>
          <w:rFonts w:ascii="Arial" w:hAnsi="Arial" w:cs="Arial"/>
          <w:b/>
          <w:bCs/>
          <w:color w:val="000000"/>
          <w:sz w:val="16"/>
          <w:szCs w:val="16"/>
        </w:rPr>
        <w:t>9.000,00</w:t>
      </w:r>
      <w:r>
        <w:rPr>
          <w:rFonts w:ascii="Arial" w:hAnsi="Arial" w:cs="Arial"/>
          <w:sz w:val="24"/>
          <w:szCs w:val="24"/>
        </w:rPr>
        <w:tab/>
      </w:r>
      <w:r>
        <w:rPr>
          <w:rFonts w:ascii="Arial" w:hAnsi="Arial" w:cs="Arial"/>
          <w:b/>
          <w:bCs/>
          <w:color w:val="000000"/>
          <w:sz w:val="16"/>
          <w:szCs w:val="16"/>
        </w:rPr>
        <w:t>75,00</w:t>
      </w:r>
    </w:p>
    <w:p w14:paraId="5C29B054"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372-17-   </w:t>
      </w:r>
      <w:r>
        <w:rPr>
          <w:rFonts w:ascii="Arial" w:hAnsi="Arial" w:cs="Arial"/>
          <w:sz w:val="24"/>
          <w:szCs w:val="24"/>
        </w:rPr>
        <w:tab/>
      </w:r>
      <w:r>
        <w:rPr>
          <w:rFonts w:ascii="Arial" w:hAnsi="Arial" w:cs="Arial"/>
          <w:color w:val="000000"/>
          <w:sz w:val="16"/>
          <w:szCs w:val="16"/>
        </w:rPr>
        <w:t>Potpore za novorođenčad</w:t>
      </w:r>
      <w:r>
        <w:rPr>
          <w:rFonts w:ascii="Arial" w:hAnsi="Arial" w:cs="Arial"/>
          <w:sz w:val="24"/>
          <w:szCs w:val="24"/>
        </w:rPr>
        <w:tab/>
      </w:r>
      <w:r>
        <w:rPr>
          <w:rFonts w:ascii="Arial" w:hAnsi="Arial" w:cs="Arial"/>
          <w:color w:val="000000"/>
          <w:sz w:val="16"/>
          <w:szCs w:val="16"/>
        </w:rPr>
        <w:t>12.000,00</w:t>
      </w:r>
      <w:r>
        <w:rPr>
          <w:rFonts w:ascii="Arial" w:hAnsi="Arial" w:cs="Arial"/>
          <w:sz w:val="24"/>
          <w:szCs w:val="24"/>
        </w:rPr>
        <w:tab/>
      </w:r>
      <w:r>
        <w:rPr>
          <w:rFonts w:ascii="Arial" w:hAnsi="Arial" w:cs="Arial"/>
          <w:color w:val="000000"/>
          <w:sz w:val="16"/>
          <w:szCs w:val="16"/>
        </w:rPr>
        <w:t>9.000,00</w:t>
      </w:r>
      <w:r>
        <w:rPr>
          <w:rFonts w:ascii="Arial" w:hAnsi="Arial" w:cs="Arial"/>
          <w:sz w:val="24"/>
          <w:szCs w:val="24"/>
        </w:rPr>
        <w:tab/>
      </w:r>
      <w:r>
        <w:rPr>
          <w:rFonts w:ascii="Arial" w:hAnsi="Arial" w:cs="Arial"/>
          <w:b/>
          <w:bCs/>
          <w:color w:val="000000"/>
          <w:sz w:val="16"/>
          <w:szCs w:val="16"/>
        </w:rPr>
        <w:t>75,00</w:t>
      </w:r>
    </w:p>
    <w:p w14:paraId="465E69A5"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10700</w:t>
      </w:r>
      <w:r>
        <w:rPr>
          <w:rFonts w:ascii="Arial" w:hAnsi="Arial" w:cs="Arial"/>
          <w:sz w:val="24"/>
          <w:szCs w:val="24"/>
        </w:rPr>
        <w:tab/>
      </w:r>
      <w:proofErr w:type="spellStart"/>
      <w:r>
        <w:rPr>
          <w:rFonts w:ascii="Arial" w:hAnsi="Arial" w:cs="Arial"/>
          <w:b/>
          <w:bCs/>
          <w:color w:val="000000"/>
          <w:sz w:val="20"/>
          <w:szCs w:val="20"/>
        </w:rPr>
        <w:t>Soc.pomoć</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stavovništvu</w:t>
      </w:r>
      <w:proofErr w:type="spellEnd"/>
      <w:r>
        <w:rPr>
          <w:rFonts w:ascii="Arial" w:hAnsi="Arial" w:cs="Arial"/>
          <w:b/>
          <w:bCs/>
          <w:color w:val="000000"/>
          <w:sz w:val="20"/>
          <w:szCs w:val="20"/>
        </w:rPr>
        <w:t xml:space="preserve"> koje nije </w:t>
      </w:r>
    </w:p>
    <w:p w14:paraId="2F07C4B2"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5811ADC4"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65.000,00</w:t>
      </w:r>
      <w:r>
        <w:rPr>
          <w:rFonts w:ascii="Arial" w:hAnsi="Arial" w:cs="Arial"/>
          <w:sz w:val="24"/>
          <w:szCs w:val="24"/>
        </w:rPr>
        <w:tab/>
      </w:r>
      <w:r>
        <w:rPr>
          <w:rFonts w:ascii="Arial" w:hAnsi="Arial" w:cs="Arial"/>
          <w:color w:val="000000"/>
          <w:sz w:val="16"/>
          <w:szCs w:val="16"/>
        </w:rPr>
        <w:t>57.219,00</w:t>
      </w:r>
      <w:r>
        <w:rPr>
          <w:rFonts w:ascii="Arial" w:hAnsi="Arial" w:cs="Arial"/>
          <w:sz w:val="24"/>
          <w:szCs w:val="24"/>
        </w:rPr>
        <w:tab/>
      </w:r>
      <w:r>
        <w:rPr>
          <w:rFonts w:ascii="Arial" w:hAnsi="Arial" w:cs="Arial"/>
          <w:b/>
          <w:bCs/>
          <w:color w:val="000000"/>
          <w:sz w:val="16"/>
          <w:szCs w:val="16"/>
        </w:rPr>
        <w:t>88,03</w:t>
      </w:r>
    </w:p>
    <w:p w14:paraId="39440E85"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37 -  -   </w:t>
      </w:r>
      <w:r>
        <w:rPr>
          <w:rFonts w:ascii="Arial" w:hAnsi="Arial" w:cs="Arial"/>
          <w:sz w:val="24"/>
          <w:szCs w:val="24"/>
        </w:rPr>
        <w:tab/>
      </w:r>
      <w:r>
        <w:rPr>
          <w:rFonts w:ascii="Arial" w:hAnsi="Arial" w:cs="Arial"/>
          <w:b/>
          <w:bCs/>
          <w:color w:val="000000"/>
          <w:sz w:val="16"/>
          <w:szCs w:val="16"/>
        </w:rPr>
        <w:t>NAKNADE GRAĐANIMA</w:t>
      </w:r>
      <w:r>
        <w:rPr>
          <w:rFonts w:ascii="Arial" w:hAnsi="Arial" w:cs="Arial"/>
          <w:sz w:val="24"/>
          <w:szCs w:val="24"/>
        </w:rPr>
        <w:tab/>
      </w:r>
      <w:r>
        <w:rPr>
          <w:rFonts w:ascii="Arial" w:hAnsi="Arial" w:cs="Arial"/>
          <w:b/>
          <w:bCs/>
          <w:color w:val="000000"/>
          <w:sz w:val="16"/>
          <w:szCs w:val="16"/>
        </w:rPr>
        <w:t>59.000,00</w:t>
      </w:r>
      <w:r>
        <w:rPr>
          <w:rFonts w:ascii="Arial" w:hAnsi="Arial" w:cs="Arial"/>
          <w:sz w:val="24"/>
          <w:szCs w:val="24"/>
        </w:rPr>
        <w:tab/>
      </w:r>
      <w:r>
        <w:rPr>
          <w:rFonts w:ascii="Arial" w:hAnsi="Arial" w:cs="Arial"/>
          <w:b/>
          <w:bCs/>
          <w:color w:val="000000"/>
          <w:sz w:val="16"/>
          <w:szCs w:val="16"/>
        </w:rPr>
        <w:t>51.219,00</w:t>
      </w:r>
      <w:r>
        <w:rPr>
          <w:rFonts w:ascii="Arial" w:hAnsi="Arial" w:cs="Arial"/>
          <w:sz w:val="24"/>
          <w:szCs w:val="24"/>
        </w:rPr>
        <w:tab/>
      </w:r>
      <w:r>
        <w:rPr>
          <w:rFonts w:ascii="Arial" w:hAnsi="Arial" w:cs="Arial"/>
          <w:b/>
          <w:bCs/>
          <w:color w:val="000000"/>
          <w:sz w:val="16"/>
          <w:szCs w:val="16"/>
        </w:rPr>
        <w:t>86,81</w:t>
      </w:r>
    </w:p>
    <w:p w14:paraId="02EDE7C0"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372-  -   </w:t>
      </w:r>
      <w:r>
        <w:rPr>
          <w:rFonts w:ascii="Arial" w:hAnsi="Arial" w:cs="Arial"/>
          <w:sz w:val="24"/>
          <w:szCs w:val="24"/>
        </w:rPr>
        <w:tab/>
      </w:r>
      <w:r>
        <w:rPr>
          <w:rFonts w:ascii="Arial" w:hAnsi="Arial" w:cs="Arial"/>
          <w:color w:val="000000"/>
          <w:sz w:val="16"/>
          <w:szCs w:val="16"/>
        </w:rPr>
        <w:t>NAKNADE GRAĐANIMA IZ PRORAČUNA</w:t>
      </w:r>
      <w:r>
        <w:rPr>
          <w:rFonts w:ascii="Arial" w:hAnsi="Arial" w:cs="Arial"/>
          <w:sz w:val="24"/>
          <w:szCs w:val="24"/>
        </w:rPr>
        <w:tab/>
      </w:r>
      <w:r>
        <w:rPr>
          <w:rFonts w:ascii="Arial" w:hAnsi="Arial" w:cs="Arial"/>
          <w:b/>
          <w:bCs/>
          <w:color w:val="000000"/>
          <w:sz w:val="16"/>
          <w:szCs w:val="16"/>
        </w:rPr>
        <w:t>59.000,00</w:t>
      </w:r>
      <w:r>
        <w:rPr>
          <w:rFonts w:ascii="Arial" w:hAnsi="Arial" w:cs="Arial"/>
          <w:sz w:val="24"/>
          <w:szCs w:val="24"/>
        </w:rPr>
        <w:tab/>
      </w:r>
      <w:r>
        <w:rPr>
          <w:rFonts w:ascii="Arial" w:hAnsi="Arial" w:cs="Arial"/>
          <w:b/>
          <w:bCs/>
          <w:color w:val="000000"/>
          <w:sz w:val="16"/>
          <w:szCs w:val="16"/>
        </w:rPr>
        <w:t>51.219,00</w:t>
      </w:r>
      <w:r>
        <w:rPr>
          <w:rFonts w:ascii="Arial" w:hAnsi="Arial" w:cs="Arial"/>
          <w:sz w:val="24"/>
          <w:szCs w:val="24"/>
        </w:rPr>
        <w:tab/>
      </w:r>
      <w:r>
        <w:rPr>
          <w:rFonts w:ascii="Arial" w:hAnsi="Arial" w:cs="Arial"/>
          <w:b/>
          <w:bCs/>
          <w:color w:val="000000"/>
          <w:sz w:val="16"/>
          <w:szCs w:val="16"/>
        </w:rPr>
        <w:t>86,81</w:t>
      </w:r>
    </w:p>
    <w:p w14:paraId="7BE065A5"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372-12-   </w:t>
      </w:r>
      <w:r>
        <w:rPr>
          <w:rFonts w:ascii="Arial" w:hAnsi="Arial" w:cs="Arial"/>
          <w:sz w:val="24"/>
          <w:szCs w:val="24"/>
        </w:rPr>
        <w:tab/>
      </w:r>
      <w:r>
        <w:rPr>
          <w:rFonts w:ascii="Arial" w:hAnsi="Arial" w:cs="Arial"/>
          <w:color w:val="000000"/>
          <w:sz w:val="16"/>
          <w:szCs w:val="16"/>
        </w:rPr>
        <w:t>Pomoći obiteljima i kućanstvima</w:t>
      </w:r>
      <w:r>
        <w:rPr>
          <w:rFonts w:ascii="Arial" w:hAnsi="Arial" w:cs="Arial"/>
          <w:sz w:val="24"/>
          <w:szCs w:val="24"/>
        </w:rPr>
        <w:tab/>
      </w:r>
      <w:r>
        <w:rPr>
          <w:rFonts w:ascii="Arial" w:hAnsi="Arial" w:cs="Arial"/>
          <w:color w:val="000000"/>
          <w:sz w:val="16"/>
          <w:szCs w:val="16"/>
        </w:rPr>
        <w:t>50.000,00</w:t>
      </w:r>
      <w:r>
        <w:rPr>
          <w:rFonts w:ascii="Arial" w:hAnsi="Arial" w:cs="Arial"/>
          <w:sz w:val="24"/>
          <w:szCs w:val="24"/>
        </w:rPr>
        <w:tab/>
      </w:r>
      <w:r>
        <w:rPr>
          <w:rFonts w:ascii="Arial" w:hAnsi="Arial" w:cs="Arial"/>
          <w:color w:val="000000"/>
          <w:sz w:val="16"/>
          <w:szCs w:val="16"/>
        </w:rPr>
        <w:t>43.050,00</w:t>
      </w:r>
      <w:r>
        <w:rPr>
          <w:rFonts w:ascii="Arial" w:hAnsi="Arial" w:cs="Arial"/>
          <w:sz w:val="24"/>
          <w:szCs w:val="24"/>
        </w:rPr>
        <w:tab/>
      </w:r>
      <w:r>
        <w:rPr>
          <w:rFonts w:ascii="Arial" w:hAnsi="Arial" w:cs="Arial"/>
          <w:b/>
          <w:bCs/>
          <w:color w:val="000000"/>
          <w:sz w:val="16"/>
          <w:szCs w:val="16"/>
        </w:rPr>
        <w:t>86,10</w:t>
      </w:r>
    </w:p>
    <w:p w14:paraId="6AA87449"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372-24-   </w:t>
      </w:r>
      <w:r>
        <w:rPr>
          <w:rFonts w:ascii="Arial" w:hAnsi="Arial" w:cs="Arial"/>
          <w:sz w:val="24"/>
          <w:szCs w:val="24"/>
        </w:rPr>
        <w:tab/>
      </w:r>
      <w:r>
        <w:rPr>
          <w:rFonts w:ascii="Arial" w:hAnsi="Arial" w:cs="Arial"/>
          <w:color w:val="000000"/>
          <w:sz w:val="16"/>
          <w:szCs w:val="16"/>
        </w:rPr>
        <w:t>Sufinanciranje školske kuhinje</w:t>
      </w:r>
      <w:r>
        <w:rPr>
          <w:rFonts w:ascii="Arial" w:hAnsi="Arial" w:cs="Arial"/>
          <w:sz w:val="24"/>
          <w:szCs w:val="24"/>
        </w:rPr>
        <w:tab/>
      </w:r>
      <w:r>
        <w:rPr>
          <w:rFonts w:ascii="Arial" w:hAnsi="Arial" w:cs="Arial"/>
          <w:color w:val="000000"/>
          <w:sz w:val="16"/>
          <w:szCs w:val="16"/>
        </w:rPr>
        <w:t>9.000,00</w:t>
      </w:r>
      <w:r>
        <w:rPr>
          <w:rFonts w:ascii="Arial" w:hAnsi="Arial" w:cs="Arial"/>
          <w:sz w:val="24"/>
          <w:szCs w:val="24"/>
        </w:rPr>
        <w:tab/>
      </w:r>
      <w:r>
        <w:rPr>
          <w:rFonts w:ascii="Arial" w:hAnsi="Arial" w:cs="Arial"/>
          <w:color w:val="000000"/>
          <w:sz w:val="16"/>
          <w:szCs w:val="16"/>
        </w:rPr>
        <w:t>8.169,00</w:t>
      </w:r>
      <w:r>
        <w:rPr>
          <w:rFonts w:ascii="Arial" w:hAnsi="Arial" w:cs="Arial"/>
          <w:sz w:val="24"/>
          <w:szCs w:val="24"/>
        </w:rPr>
        <w:tab/>
      </w:r>
      <w:r>
        <w:rPr>
          <w:rFonts w:ascii="Arial" w:hAnsi="Arial" w:cs="Arial"/>
          <w:b/>
          <w:bCs/>
          <w:color w:val="000000"/>
          <w:sz w:val="16"/>
          <w:szCs w:val="16"/>
        </w:rPr>
        <w:t>90,77</w:t>
      </w:r>
    </w:p>
    <w:p w14:paraId="5B820356"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6.000,00</w:t>
      </w:r>
      <w:r>
        <w:rPr>
          <w:rFonts w:ascii="Arial" w:hAnsi="Arial" w:cs="Arial"/>
          <w:sz w:val="24"/>
          <w:szCs w:val="24"/>
        </w:rPr>
        <w:tab/>
      </w:r>
      <w:r>
        <w:rPr>
          <w:rFonts w:ascii="Arial" w:hAnsi="Arial" w:cs="Arial"/>
          <w:b/>
          <w:bCs/>
          <w:color w:val="000000"/>
          <w:sz w:val="16"/>
          <w:szCs w:val="16"/>
        </w:rPr>
        <w:t>6.000,00</w:t>
      </w:r>
      <w:r>
        <w:rPr>
          <w:rFonts w:ascii="Arial" w:hAnsi="Arial" w:cs="Arial"/>
          <w:sz w:val="24"/>
          <w:szCs w:val="24"/>
        </w:rPr>
        <w:tab/>
      </w:r>
      <w:r>
        <w:rPr>
          <w:rFonts w:ascii="Arial" w:hAnsi="Arial" w:cs="Arial"/>
          <w:b/>
          <w:bCs/>
          <w:color w:val="000000"/>
          <w:sz w:val="16"/>
          <w:szCs w:val="16"/>
        </w:rPr>
        <w:t>100,00</w:t>
      </w:r>
    </w:p>
    <w:p w14:paraId="25C6ECE2"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b/>
          <w:bCs/>
          <w:color w:val="000000"/>
          <w:sz w:val="16"/>
          <w:szCs w:val="16"/>
        </w:rPr>
        <w:t>6.000,00</w:t>
      </w:r>
      <w:r>
        <w:rPr>
          <w:rFonts w:ascii="Arial" w:hAnsi="Arial" w:cs="Arial"/>
          <w:sz w:val="24"/>
          <w:szCs w:val="24"/>
        </w:rPr>
        <w:tab/>
      </w:r>
      <w:r>
        <w:rPr>
          <w:rFonts w:ascii="Arial" w:hAnsi="Arial" w:cs="Arial"/>
          <w:b/>
          <w:bCs/>
          <w:color w:val="000000"/>
          <w:sz w:val="16"/>
          <w:szCs w:val="16"/>
        </w:rPr>
        <w:t>6.000,00</w:t>
      </w:r>
      <w:r>
        <w:rPr>
          <w:rFonts w:ascii="Arial" w:hAnsi="Arial" w:cs="Arial"/>
          <w:sz w:val="24"/>
          <w:szCs w:val="24"/>
        </w:rPr>
        <w:tab/>
      </w:r>
      <w:r>
        <w:rPr>
          <w:rFonts w:ascii="Arial" w:hAnsi="Arial" w:cs="Arial"/>
          <w:b/>
          <w:bCs/>
          <w:color w:val="000000"/>
          <w:sz w:val="16"/>
          <w:szCs w:val="16"/>
        </w:rPr>
        <w:t>100,00</w:t>
      </w:r>
    </w:p>
    <w:p w14:paraId="5B7A707E"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381-14-6  </w:t>
      </w:r>
      <w:r>
        <w:rPr>
          <w:rFonts w:ascii="Arial" w:hAnsi="Arial" w:cs="Arial"/>
          <w:sz w:val="24"/>
          <w:szCs w:val="24"/>
        </w:rPr>
        <w:tab/>
      </w:r>
      <w:r>
        <w:rPr>
          <w:rFonts w:ascii="Arial" w:hAnsi="Arial" w:cs="Arial"/>
          <w:color w:val="000000"/>
          <w:sz w:val="16"/>
          <w:szCs w:val="16"/>
        </w:rPr>
        <w:t>Crveni križ</w:t>
      </w:r>
      <w:r>
        <w:rPr>
          <w:rFonts w:ascii="Arial" w:hAnsi="Arial" w:cs="Arial"/>
          <w:sz w:val="24"/>
          <w:szCs w:val="24"/>
        </w:rPr>
        <w:tab/>
      </w:r>
      <w:r>
        <w:rPr>
          <w:rFonts w:ascii="Arial" w:hAnsi="Arial" w:cs="Arial"/>
          <w:color w:val="000000"/>
          <w:sz w:val="16"/>
          <w:szCs w:val="16"/>
        </w:rPr>
        <w:t>6.000,00</w:t>
      </w:r>
      <w:r>
        <w:rPr>
          <w:rFonts w:ascii="Arial" w:hAnsi="Arial" w:cs="Arial"/>
          <w:sz w:val="24"/>
          <w:szCs w:val="24"/>
        </w:rPr>
        <w:tab/>
      </w:r>
      <w:r>
        <w:rPr>
          <w:rFonts w:ascii="Arial" w:hAnsi="Arial" w:cs="Arial"/>
          <w:color w:val="000000"/>
          <w:sz w:val="16"/>
          <w:szCs w:val="16"/>
        </w:rPr>
        <w:t>6.000,00</w:t>
      </w:r>
      <w:r>
        <w:rPr>
          <w:rFonts w:ascii="Arial" w:hAnsi="Arial" w:cs="Arial"/>
          <w:sz w:val="24"/>
          <w:szCs w:val="24"/>
        </w:rPr>
        <w:tab/>
      </w:r>
      <w:r>
        <w:rPr>
          <w:rFonts w:ascii="Arial" w:hAnsi="Arial" w:cs="Arial"/>
          <w:b/>
          <w:bCs/>
          <w:color w:val="000000"/>
          <w:sz w:val="16"/>
          <w:szCs w:val="16"/>
        </w:rPr>
        <w:t>100,00</w:t>
      </w:r>
    </w:p>
    <w:p w14:paraId="033A7C2D"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4</w:t>
      </w:r>
      <w:r>
        <w:rPr>
          <w:rFonts w:ascii="Arial" w:hAnsi="Arial" w:cs="Arial"/>
          <w:sz w:val="24"/>
          <w:szCs w:val="24"/>
        </w:rPr>
        <w:tab/>
      </w:r>
      <w:r>
        <w:rPr>
          <w:rFonts w:ascii="Arial" w:hAnsi="Arial" w:cs="Arial"/>
          <w:b/>
          <w:bCs/>
          <w:color w:val="000000"/>
          <w:sz w:val="20"/>
          <w:szCs w:val="20"/>
        </w:rPr>
        <w:t>POMOĆI</w:t>
      </w:r>
    </w:p>
    <w:p w14:paraId="75BA7B1F"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40.000,00</w:t>
      </w:r>
      <w:r>
        <w:rPr>
          <w:rFonts w:ascii="Arial" w:hAnsi="Arial" w:cs="Arial"/>
          <w:sz w:val="24"/>
          <w:szCs w:val="24"/>
        </w:rPr>
        <w:tab/>
      </w:r>
      <w:r>
        <w:rPr>
          <w:rFonts w:ascii="Arial" w:hAnsi="Arial" w:cs="Arial"/>
          <w:color w:val="000000"/>
          <w:sz w:val="16"/>
          <w:szCs w:val="16"/>
        </w:rPr>
        <w:t>38.850,00</w:t>
      </w:r>
      <w:r>
        <w:rPr>
          <w:rFonts w:ascii="Arial" w:hAnsi="Arial" w:cs="Arial"/>
          <w:sz w:val="24"/>
          <w:szCs w:val="24"/>
        </w:rPr>
        <w:tab/>
      </w:r>
      <w:r>
        <w:rPr>
          <w:rFonts w:ascii="Arial" w:hAnsi="Arial" w:cs="Arial"/>
          <w:b/>
          <w:bCs/>
          <w:color w:val="000000"/>
          <w:sz w:val="16"/>
          <w:szCs w:val="16"/>
        </w:rPr>
        <w:t>97,13</w:t>
      </w:r>
    </w:p>
    <w:p w14:paraId="0E125DFC"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37 -  -   </w:t>
      </w:r>
      <w:r>
        <w:rPr>
          <w:rFonts w:ascii="Arial" w:hAnsi="Arial" w:cs="Arial"/>
          <w:sz w:val="24"/>
          <w:szCs w:val="24"/>
        </w:rPr>
        <w:tab/>
      </w:r>
      <w:r>
        <w:rPr>
          <w:rFonts w:ascii="Arial" w:hAnsi="Arial" w:cs="Arial"/>
          <w:b/>
          <w:bCs/>
          <w:color w:val="000000"/>
          <w:sz w:val="16"/>
          <w:szCs w:val="16"/>
        </w:rPr>
        <w:t>NAKNADE GRAĐANIMA</w:t>
      </w:r>
      <w:r>
        <w:rPr>
          <w:rFonts w:ascii="Arial" w:hAnsi="Arial" w:cs="Arial"/>
          <w:sz w:val="24"/>
          <w:szCs w:val="24"/>
        </w:rPr>
        <w:tab/>
      </w:r>
      <w:r>
        <w:rPr>
          <w:rFonts w:ascii="Arial" w:hAnsi="Arial" w:cs="Arial"/>
          <w:b/>
          <w:bCs/>
          <w:color w:val="000000"/>
          <w:sz w:val="16"/>
          <w:szCs w:val="16"/>
        </w:rPr>
        <w:t>40.000,00</w:t>
      </w:r>
      <w:r>
        <w:rPr>
          <w:rFonts w:ascii="Arial" w:hAnsi="Arial" w:cs="Arial"/>
          <w:sz w:val="24"/>
          <w:szCs w:val="24"/>
        </w:rPr>
        <w:tab/>
      </w:r>
      <w:r>
        <w:rPr>
          <w:rFonts w:ascii="Arial" w:hAnsi="Arial" w:cs="Arial"/>
          <w:b/>
          <w:bCs/>
          <w:color w:val="000000"/>
          <w:sz w:val="16"/>
          <w:szCs w:val="16"/>
        </w:rPr>
        <w:t>38.850,00</w:t>
      </w:r>
      <w:r>
        <w:rPr>
          <w:rFonts w:ascii="Arial" w:hAnsi="Arial" w:cs="Arial"/>
          <w:sz w:val="24"/>
          <w:szCs w:val="24"/>
        </w:rPr>
        <w:tab/>
      </w:r>
      <w:r>
        <w:rPr>
          <w:rFonts w:ascii="Arial" w:hAnsi="Arial" w:cs="Arial"/>
          <w:b/>
          <w:bCs/>
          <w:color w:val="000000"/>
          <w:sz w:val="16"/>
          <w:szCs w:val="16"/>
        </w:rPr>
        <w:t>97,13</w:t>
      </w:r>
    </w:p>
    <w:p w14:paraId="71AC518E"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372-  -   </w:t>
      </w:r>
      <w:r>
        <w:rPr>
          <w:rFonts w:ascii="Arial" w:hAnsi="Arial" w:cs="Arial"/>
          <w:sz w:val="24"/>
          <w:szCs w:val="24"/>
        </w:rPr>
        <w:tab/>
      </w:r>
      <w:r>
        <w:rPr>
          <w:rFonts w:ascii="Arial" w:hAnsi="Arial" w:cs="Arial"/>
          <w:color w:val="000000"/>
          <w:sz w:val="16"/>
          <w:szCs w:val="16"/>
        </w:rPr>
        <w:t>NAKNADE GRAĐANIMA IZ PRORAČUNA</w:t>
      </w:r>
      <w:r>
        <w:rPr>
          <w:rFonts w:ascii="Arial" w:hAnsi="Arial" w:cs="Arial"/>
          <w:sz w:val="24"/>
          <w:szCs w:val="24"/>
        </w:rPr>
        <w:tab/>
      </w:r>
      <w:r>
        <w:rPr>
          <w:rFonts w:ascii="Arial" w:hAnsi="Arial" w:cs="Arial"/>
          <w:b/>
          <w:bCs/>
          <w:color w:val="000000"/>
          <w:sz w:val="16"/>
          <w:szCs w:val="16"/>
        </w:rPr>
        <w:t>40.000,00</w:t>
      </w:r>
      <w:r>
        <w:rPr>
          <w:rFonts w:ascii="Arial" w:hAnsi="Arial" w:cs="Arial"/>
          <w:sz w:val="24"/>
          <w:szCs w:val="24"/>
        </w:rPr>
        <w:tab/>
      </w:r>
      <w:r>
        <w:rPr>
          <w:rFonts w:ascii="Arial" w:hAnsi="Arial" w:cs="Arial"/>
          <w:b/>
          <w:bCs/>
          <w:color w:val="000000"/>
          <w:sz w:val="16"/>
          <w:szCs w:val="16"/>
        </w:rPr>
        <w:t>38.850,00</w:t>
      </w:r>
      <w:r>
        <w:rPr>
          <w:rFonts w:ascii="Arial" w:hAnsi="Arial" w:cs="Arial"/>
          <w:sz w:val="24"/>
          <w:szCs w:val="24"/>
        </w:rPr>
        <w:tab/>
      </w:r>
      <w:r>
        <w:rPr>
          <w:rFonts w:ascii="Arial" w:hAnsi="Arial" w:cs="Arial"/>
          <w:b/>
          <w:bCs/>
          <w:color w:val="000000"/>
          <w:sz w:val="16"/>
          <w:szCs w:val="16"/>
        </w:rPr>
        <w:t>97,13</w:t>
      </w:r>
    </w:p>
    <w:p w14:paraId="7AC19996"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372-12-1  </w:t>
      </w:r>
      <w:r>
        <w:rPr>
          <w:rFonts w:ascii="Arial" w:hAnsi="Arial" w:cs="Arial"/>
          <w:sz w:val="24"/>
          <w:szCs w:val="24"/>
        </w:rPr>
        <w:tab/>
      </w:r>
      <w:r>
        <w:rPr>
          <w:rFonts w:ascii="Arial" w:hAnsi="Arial" w:cs="Arial"/>
          <w:color w:val="000000"/>
          <w:sz w:val="16"/>
          <w:szCs w:val="16"/>
        </w:rPr>
        <w:t xml:space="preserve">Pomoći socijalno ugroženima- </w:t>
      </w:r>
      <w:proofErr w:type="spellStart"/>
      <w:r>
        <w:rPr>
          <w:rFonts w:ascii="Arial" w:hAnsi="Arial" w:cs="Arial"/>
          <w:color w:val="000000"/>
          <w:sz w:val="16"/>
          <w:szCs w:val="16"/>
        </w:rPr>
        <w:t>ogrijev</w:t>
      </w:r>
      <w:proofErr w:type="spellEnd"/>
      <w:r>
        <w:rPr>
          <w:rFonts w:ascii="Arial" w:hAnsi="Arial" w:cs="Arial"/>
          <w:sz w:val="24"/>
          <w:szCs w:val="24"/>
        </w:rPr>
        <w:tab/>
      </w:r>
      <w:r>
        <w:rPr>
          <w:rFonts w:ascii="Arial" w:hAnsi="Arial" w:cs="Arial"/>
          <w:color w:val="000000"/>
          <w:sz w:val="16"/>
          <w:szCs w:val="16"/>
        </w:rPr>
        <w:t>40.000,00</w:t>
      </w:r>
      <w:r>
        <w:rPr>
          <w:rFonts w:ascii="Arial" w:hAnsi="Arial" w:cs="Arial"/>
          <w:sz w:val="24"/>
          <w:szCs w:val="24"/>
        </w:rPr>
        <w:tab/>
      </w:r>
      <w:r>
        <w:rPr>
          <w:rFonts w:ascii="Arial" w:hAnsi="Arial" w:cs="Arial"/>
          <w:color w:val="000000"/>
          <w:sz w:val="16"/>
          <w:szCs w:val="16"/>
        </w:rPr>
        <w:t>38.850,00</w:t>
      </w:r>
      <w:r>
        <w:rPr>
          <w:rFonts w:ascii="Arial" w:hAnsi="Arial" w:cs="Arial"/>
          <w:sz w:val="24"/>
          <w:szCs w:val="24"/>
        </w:rPr>
        <w:tab/>
      </w:r>
      <w:r>
        <w:rPr>
          <w:rFonts w:ascii="Arial" w:hAnsi="Arial" w:cs="Arial"/>
          <w:b/>
          <w:bCs/>
          <w:color w:val="000000"/>
          <w:sz w:val="16"/>
          <w:szCs w:val="16"/>
        </w:rPr>
        <w:t>97,13</w:t>
      </w:r>
    </w:p>
    <w:p w14:paraId="702E09FF"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1090</w:t>
      </w:r>
      <w:r>
        <w:rPr>
          <w:rFonts w:ascii="Arial" w:hAnsi="Arial" w:cs="Arial"/>
          <w:sz w:val="24"/>
          <w:szCs w:val="24"/>
        </w:rPr>
        <w:tab/>
      </w:r>
      <w:proofErr w:type="spellStart"/>
      <w:r>
        <w:rPr>
          <w:rFonts w:ascii="Arial" w:hAnsi="Arial" w:cs="Arial"/>
          <w:b/>
          <w:bCs/>
          <w:color w:val="000000"/>
          <w:sz w:val="20"/>
          <w:szCs w:val="20"/>
        </w:rPr>
        <w:t>Aktivn.soc.zaštite</w:t>
      </w:r>
      <w:proofErr w:type="spellEnd"/>
      <w:r>
        <w:rPr>
          <w:rFonts w:ascii="Arial" w:hAnsi="Arial" w:cs="Arial"/>
          <w:b/>
          <w:bCs/>
          <w:color w:val="000000"/>
          <w:sz w:val="20"/>
          <w:szCs w:val="20"/>
        </w:rPr>
        <w:t xml:space="preserve"> koje nisu drugdje svrstane</w:t>
      </w:r>
    </w:p>
    <w:p w14:paraId="31427B3E"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5E7EB9E3"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190.000,00</w:t>
      </w:r>
      <w:r>
        <w:rPr>
          <w:rFonts w:ascii="Arial" w:hAnsi="Arial" w:cs="Arial"/>
          <w:sz w:val="24"/>
          <w:szCs w:val="24"/>
        </w:rPr>
        <w:tab/>
      </w:r>
      <w:r>
        <w:rPr>
          <w:rFonts w:ascii="Arial" w:hAnsi="Arial" w:cs="Arial"/>
          <w:color w:val="000000"/>
          <w:sz w:val="16"/>
          <w:szCs w:val="16"/>
        </w:rPr>
        <w:t>177.547,05</w:t>
      </w:r>
      <w:r>
        <w:rPr>
          <w:rFonts w:ascii="Arial" w:hAnsi="Arial" w:cs="Arial"/>
          <w:sz w:val="24"/>
          <w:szCs w:val="24"/>
        </w:rPr>
        <w:tab/>
      </w:r>
      <w:r>
        <w:rPr>
          <w:rFonts w:ascii="Arial" w:hAnsi="Arial" w:cs="Arial"/>
          <w:b/>
          <w:bCs/>
          <w:color w:val="000000"/>
          <w:sz w:val="16"/>
          <w:szCs w:val="16"/>
        </w:rPr>
        <w:t>93,45</w:t>
      </w:r>
    </w:p>
    <w:p w14:paraId="3EAE146E"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36 -  -   </w:t>
      </w:r>
      <w:r>
        <w:rPr>
          <w:rFonts w:ascii="Arial" w:hAnsi="Arial" w:cs="Arial"/>
          <w:sz w:val="24"/>
          <w:szCs w:val="24"/>
        </w:rPr>
        <w:tab/>
      </w:r>
      <w:r>
        <w:rPr>
          <w:rFonts w:ascii="Arial" w:hAnsi="Arial" w:cs="Arial"/>
          <w:b/>
          <w:bCs/>
          <w:color w:val="000000"/>
          <w:sz w:val="16"/>
          <w:szCs w:val="16"/>
        </w:rPr>
        <w:t>POMOĆI DANE U INOZEMSTVO I UNUTAR OPĆEG PRORAČUNA</w:t>
      </w:r>
      <w:r>
        <w:rPr>
          <w:rFonts w:ascii="Arial" w:hAnsi="Arial" w:cs="Arial"/>
          <w:sz w:val="24"/>
          <w:szCs w:val="24"/>
        </w:rPr>
        <w:tab/>
      </w:r>
      <w:r>
        <w:rPr>
          <w:rFonts w:ascii="Arial" w:hAnsi="Arial" w:cs="Arial"/>
          <w:b/>
          <w:bCs/>
          <w:color w:val="000000"/>
          <w:sz w:val="16"/>
          <w:szCs w:val="16"/>
        </w:rPr>
        <w:t>190.000,00</w:t>
      </w:r>
      <w:r>
        <w:rPr>
          <w:rFonts w:ascii="Arial" w:hAnsi="Arial" w:cs="Arial"/>
          <w:sz w:val="24"/>
          <w:szCs w:val="24"/>
        </w:rPr>
        <w:tab/>
      </w:r>
      <w:r>
        <w:rPr>
          <w:rFonts w:ascii="Arial" w:hAnsi="Arial" w:cs="Arial"/>
          <w:b/>
          <w:bCs/>
          <w:color w:val="000000"/>
          <w:sz w:val="16"/>
          <w:szCs w:val="16"/>
        </w:rPr>
        <w:t>177.547,05</w:t>
      </w:r>
      <w:r>
        <w:rPr>
          <w:rFonts w:ascii="Arial" w:hAnsi="Arial" w:cs="Arial"/>
          <w:sz w:val="24"/>
          <w:szCs w:val="24"/>
        </w:rPr>
        <w:tab/>
      </w:r>
      <w:r>
        <w:rPr>
          <w:rFonts w:ascii="Arial" w:hAnsi="Arial" w:cs="Arial"/>
          <w:b/>
          <w:bCs/>
          <w:color w:val="000000"/>
          <w:sz w:val="16"/>
          <w:szCs w:val="16"/>
        </w:rPr>
        <w:t>93,45</w:t>
      </w:r>
    </w:p>
    <w:p w14:paraId="37528712"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367-  -   </w:t>
      </w:r>
      <w:r>
        <w:rPr>
          <w:rFonts w:ascii="Arial" w:hAnsi="Arial" w:cs="Arial"/>
          <w:sz w:val="24"/>
          <w:szCs w:val="24"/>
        </w:rPr>
        <w:tab/>
      </w:r>
      <w:r>
        <w:rPr>
          <w:rFonts w:ascii="Arial" w:hAnsi="Arial" w:cs="Arial"/>
          <w:color w:val="000000"/>
          <w:sz w:val="16"/>
          <w:szCs w:val="16"/>
        </w:rPr>
        <w:t>PRIJENOSI PROR.KOR.-REDOVNE DJELATNOSTI</w:t>
      </w:r>
      <w:r>
        <w:rPr>
          <w:rFonts w:ascii="Arial" w:hAnsi="Arial" w:cs="Arial"/>
          <w:sz w:val="24"/>
          <w:szCs w:val="24"/>
        </w:rPr>
        <w:tab/>
      </w:r>
      <w:r>
        <w:rPr>
          <w:rFonts w:ascii="Arial" w:hAnsi="Arial" w:cs="Arial"/>
          <w:b/>
          <w:bCs/>
          <w:color w:val="000000"/>
          <w:sz w:val="16"/>
          <w:szCs w:val="16"/>
        </w:rPr>
        <w:t>190.000,00</w:t>
      </w:r>
      <w:r>
        <w:rPr>
          <w:rFonts w:ascii="Arial" w:hAnsi="Arial" w:cs="Arial"/>
          <w:sz w:val="24"/>
          <w:szCs w:val="24"/>
        </w:rPr>
        <w:tab/>
      </w:r>
      <w:r>
        <w:rPr>
          <w:rFonts w:ascii="Arial" w:hAnsi="Arial" w:cs="Arial"/>
          <w:b/>
          <w:bCs/>
          <w:color w:val="000000"/>
          <w:sz w:val="16"/>
          <w:szCs w:val="16"/>
        </w:rPr>
        <w:t>177.547,05</w:t>
      </w:r>
      <w:r>
        <w:rPr>
          <w:rFonts w:ascii="Arial" w:hAnsi="Arial" w:cs="Arial"/>
          <w:sz w:val="24"/>
          <w:szCs w:val="24"/>
        </w:rPr>
        <w:tab/>
      </w:r>
      <w:r>
        <w:rPr>
          <w:rFonts w:ascii="Arial" w:hAnsi="Arial" w:cs="Arial"/>
          <w:b/>
          <w:bCs/>
          <w:color w:val="000000"/>
          <w:sz w:val="16"/>
          <w:szCs w:val="16"/>
        </w:rPr>
        <w:t>93,45</w:t>
      </w:r>
    </w:p>
    <w:p w14:paraId="74147F79"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367-21-1  </w:t>
      </w:r>
      <w:r>
        <w:rPr>
          <w:rFonts w:ascii="Arial" w:hAnsi="Arial" w:cs="Arial"/>
          <w:sz w:val="24"/>
          <w:szCs w:val="24"/>
        </w:rPr>
        <w:tab/>
      </w:r>
      <w:r>
        <w:rPr>
          <w:rFonts w:ascii="Arial" w:hAnsi="Arial" w:cs="Arial"/>
          <w:color w:val="000000"/>
          <w:sz w:val="16"/>
          <w:szCs w:val="16"/>
        </w:rPr>
        <w:t>Prijenosi -Dom za starije i nemoćne Šandrovac</w:t>
      </w:r>
      <w:r>
        <w:rPr>
          <w:rFonts w:ascii="Arial" w:hAnsi="Arial" w:cs="Arial"/>
          <w:sz w:val="24"/>
          <w:szCs w:val="24"/>
        </w:rPr>
        <w:tab/>
      </w:r>
      <w:r>
        <w:rPr>
          <w:rFonts w:ascii="Arial" w:hAnsi="Arial" w:cs="Arial"/>
          <w:color w:val="000000"/>
          <w:sz w:val="16"/>
          <w:szCs w:val="16"/>
        </w:rPr>
        <w:t>190.000,00</w:t>
      </w:r>
      <w:r>
        <w:rPr>
          <w:rFonts w:ascii="Arial" w:hAnsi="Arial" w:cs="Arial"/>
          <w:sz w:val="24"/>
          <w:szCs w:val="24"/>
        </w:rPr>
        <w:tab/>
      </w:r>
      <w:r>
        <w:rPr>
          <w:rFonts w:ascii="Arial" w:hAnsi="Arial" w:cs="Arial"/>
          <w:color w:val="000000"/>
          <w:sz w:val="16"/>
          <w:szCs w:val="16"/>
        </w:rPr>
        <w:t>177.547,05</w:t>
      </w:r>
      <w:r>
        <w:rPr>
          <w:rFonts w:ascii="Arial" w:hAnsi="Arial" w:cs="Arial"/>
          <w:sz w:val="24"/>
          <w:szCs w:val="24"/>
        </w:rPr>
        <w:tab/>
      </w:r>
      <w:r>
        <w:rPr>
          <w:rFonts w:ascii="Arial" w:hAnsi="Arial" w:cs="Arial"/>
          <w:b/>
          <w:bCs/>
          <w:color w:val="000000"/>
          <w:sz w:val="16"/>
          <w:szCs w:val="16"/>
        </w:rPr>
        <w:t>93,45</w:t>
      </w:r>
    </w:p>
    <w:p w14:paraId="516B3F2A" w14:textId="77777777" w:rsidR="000E4929" w:rsidRDefault="000E4929" w:rsidP="008F6157">
      <w:pPr>
        <w:widowControl w:val="0"/>
        <w:tabs>
          <w:tab w:val="left" w:pos="12812"/>
        </w:tabs>
        <w:autoSpaceDE w:val="0"/>
        <w:autoSpaceDN w:val="0"/>
        <w:adjustRightInd w:val="0"/>
        <w:rPr>
          <w:rFonts w:ascii="Arial" w:hAnsi="Arial" w:cs="Arial"/>
          <w:color w:val="000000"/>
          <w:sz w:val="21"/>
          <w:szCs w:val="21"/>
        </w:rPr>
      </w:pPr>
    </w:p>
    <w:p w14:paraId="1A6311FD" w14:textId="77777777" w:rsidR="000E4929" w:rsidRDefault="000E4929" w:rsidP="008F6157">
      <w:pPr>
        <w:widowControl w:val="0"/>
        <w:tabs>
          <w:tab w:val="right" w:pos="1980"/>
          <w:tab w:val="left" w:pos="2143"/>
        </w:tabs>
        <w:autoSpaceDE w:val="0"/>
        <w:autoSpaceDN w:val="0"/>
        <w:adjustRightInd w:val="0"/>
        <w:rPr>
          <w:rFonts w:ascii="Arial" w:hAnsi="Arial" w:cs="Arial"/>
          <w:b/>
          <w:bCs/>
          <w:color w:val="000000"/>
          <w:sz w:val="27"/>
          <w:szCs w:val="27"/>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 2020</w:t>
      </w:r>
    </w:p>
    <w:p w14:paraId="65B5E7AE" w14:textId="77777777" w:rsidR="000E4929" w:rsidRDefault="000E4929" w:rsidP="008F6157">
      <w:pPr>
        <w:widowControl w:val="0"/>
        <w:tabs>
          <w:tab w:val="left" w:pos="113"/>
          <w:tab w:val="right" w:pos="2492"/>
          <w:tab w:val="center" w:pos="6983"/>
        </w:tabs>
        <w:autoSpaceDE w:val="0"/>
        <w:autoSpaceDN w:val="0"/>
        <w:adjustRightInd w:val="0"/>
        <w:rPr>
          <w:rFonts w:ascii="Times New Roman" w:hAnsi="Times New Roman"/>
          <w:b/>
          <w:bCs/>
          <w:color w:val="000000"/>
          <w:sz w:val="47"/>
          <w:szCs w:val="47"/>
        </w:rPr>
      </w:pPr>
      <w:r>
        <w:rPr>
          <w:rFonts w:ascii="Arial" w:hAnsi="Arial" w:cs="Arial"/>
          <w:sz w:val="24"/>
          <w:szCs w:val="24"/>
        </w:rPr>
        <w:tab/>
      </w:r>
      <w:r>
        <w:rPr>
          <w:rFonts w:ascii="Arial" w:hAnsi="Arial" w:cs="Arial"/>
          <w:color w:val="000000"/>
          <w:sz w:val="24"/>
          <w:szCs w:val="24"/>
        </w:rPr>
        <w:t>Datum:</w:t>
      </w:r>
      <w:r>
        <w:rPr>
          <w:rFonts w:ascii="Arial" w:hAnsi="Arial" w:cs="Arial"/>
          <w:sz w:val="24"/>
          <w:szCs w:val="24"/>
        </w:rPr>
        <w:tab/>
        <w:t>22</w:t>
      </w:r>
      <w:r>
        <w:rPr>
          <w:rFonts w:ascii="Arial" w:hAnsi="Arial" w:cs="Arial"/>
          <w:color w:val="000000"/>
          <w:sz w:val="24"/>
          <w:szCs w:val="24"/>
        </w:rPr>
        <w:t>.03.2021</w:t>
      </w:r>
      <w:r>
        <w:rPr>
          <w:rFonts w:ascii="Arial" w:hAnsi="Arial" w:cs="Arial"/>
          <w:sz w:val="24"/>
          <w:szCs w:val="24"/>
        </w:rPr>
        <w:tab/>
      </w:r>
      <w:r>
        <w:rPr>
          <w:rFonts w:ascii="Times New Roman" w:hAnsi="Times New Roman"/>
          <w:b/>
          <w:bCs/>
          <w:color w:val="000000"/>
          <w:sz w:val="40"/>
          <w:szCs w:val="40"/>
        </w:rPr>
        <w:t>POSEBNI DIO - REALIZACIJA- RASHODI</w:t>
      </w:r>
    </w:p>
    <w:p w14:paraId="0E85F713" w14:textId="77777777" w:rsidR="000E4929" w:rsidRDefault="000E4929" w:rsidP="008F6157">
      <w:pPr>
        <w:widowControl w:val="0"/>
        <w:tabs>
          <w:tab w:val="left" w:pos="90"/>
          <w:tab w:val="center" w:pos="9642"/>
          <w:tab w:val="center" w:pos="11339"/>
          <w:tab w:val="center" w:pos="12958"/>
        </w:tabs>
        <w:autoSpaceDE w:val="0"/>
        <w:autoSpaceDN w:val="0"/>
        <w:adjustRightInd w:val="0"/>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14:paraId="446446DB" w14:textId="77777777" w:rsidR="000E4929" w:rsidRDefault="000E4929" w:rsidP="008F6157">
      <w:pPr>
        <w:widowControl w:val="0"/>
        <w:tabs>
          <w:tab w:val="left" w:pos="90"/>
          <w:tab w:val="left" w:pos="1303"/>
          <w:tab w:val="right" w:pos="10324"/>
          <w:tab w:val="right" w:pos="11968"/>
          <w:tab w:val="right" w:pos="13651"/>
        </w:tabs>
        <w:autoSpaceDE w:val="0"/>
        <w:autoSpaceDN w:val="0"/>
        <w:adjustRightInd w:val="0"/>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 xml:space="preserve">Javne potrebe- </w:t>
      </w:r>
      <w:proofErr w:type="spellStart"/>
      <w:r>
        <w:rPr>
          <w:rFonts w:ascii="Arial" w:hAnsi="Arial" w:cs="Arial"/>
          <w:b/>
          <w:bCs/>
          <w:color w:val="000000"/>
          <w:sz w:val="20"/>
          <w:szCs w:val="20"/>
        </w:rPr>
        <w:t>predškolstvo</w:t>
      </w:r>
      <w:proofErr w:type="spellEnd"/>
      <w:r>
        <w:rPr>
          <w:rFonts w:ascii="Arial" w:hAnsi="Arial" w:cs="Arial"/>
          <w:b/>
          <w:bCs/>
          <w:color w:val="000000"/>
          <w:sz w:val="20"/>
          <w:szCs w:val="20"/>
        </w:rPr>
        <w:t xml:space="preserve"> i školstvo</w:t>
      </w:r>
      <w:r>
        <w:rPr>
          <w:rFonts w:ascii="Arial" w:hAnsi="Arial" w:cs="Arial"/>
          <w:sz w:val="24"/>
          <w:szCs w:val="24"/>
        </w:rPr>
        <w:tab/>
      </w:r>
      <w:r>
        <w:rPr>
          <w:rFonts w:ascii="Arial" w:hAnsi="Arial" w:cs="Arial"/>
          <w:color w:val="000000"/>
          <w:sz w:val="16"/>
          <w:szCs w:val="16"/>
        </w:rPr>
        <w:t>5.152.000,00</w:t>
      </w:r>
      <w:r>
        <w:rPr>
          <w:rFonts w:ascii="Arial" w:hAnsi="Arial" w:cs="Arial"/>
          <w:sz w:val="24"/>
          <w:szCs w:val="24"/>
        </w:rPr>
        <w:tab/>
      </w:r>
      <w:r>
        <w:rPr>
          <w:rFonts w:ascii="Arial" w:hAnsi="Arial" w:cs="Arial"/>
          <w:color w:val="000000"/>
          <w:sz w:val="16"/>
          <w:szCs w:val="16"/>
        </w:rPr>
        <w:t>5.157.281,57</w:t>
      </w:r>
      <w:r>
        <w:rPr>
          <w:rFonts w:ascii="Arial" w:hAnsi="Arial" w:cs="Arial"/>
          <w:sz w:val="24"/>
          <w:szCs w:val="24"/>
        </w:rPr>
        <w:tab/>
      </w:r>
      <w:r>
        <w:rPr>
          <w:rFonts w:ascii="Arial" w:hAnsi="Arial" w:cs="Arial"/>
          <w:b/>
          <w:bCs/>
          <w:color w:val="000000"/>
          <w:sz w:val="16"/>
          <w:szCs w:val="16"/>
        </w:rPr>
        <w:t>100,10</w:t>
      </w:r>
    </w:p>
    <w:p w14:paraId="55FF06D0" w14:textId="77777777" w:rsidR="000E4929" w:rsidRDefault="000E4929" w:rsidP="008F6157">
      <w:pPr>
        <w:widowControl w:val="0"/>
        <w:tabs>
          <w:tab w:val="left" w:pos="90"/>
          <w:tab w:val="left" w:pos="1303"/>
          <w:tab w:val="right" w:pos="10324"/>
          <w:tab w:val="right" w:pos="11969"/>
          <w:tab w:val="right" w:pos="13651"/>
        </w:tabs>
        <w:autoSpaceDE w:val="0"/>
        <w:autoSpaceDN w:val="0"/>
        <w:adjustRightInd w:val="0"/>
        <w:rPr>
          <w:rFonts w:ascii="Arial" w:hAnsi="Arial" w:cs="Arial"/>
          <w:b/>
          <w:bCs/>
          <w:color w:val="000000"/>
          <w:sz w:val="25"/>
          <w:szCs w:val="25"/>
        </w:rPr>
      </w:pPr>
      <w:r>
        <w:rPr>
          <w:rFonts w:ascii="Arial" w:hAnsi="Arial" w:cs="Arial"/>
          <w:b/>
          <w:bCs/>
          <w:color w:val="000000"/>
          <w:sz w:val="20"/>
          <w:szCs w:val="20"/>
        </w:rPr>
        <w:t>K101601</w:t>
      </w:r>
      <w:r>
        <w:rPr>
          <w:rFonts w:ascii="Arial" w:hAnsi="Arial" w:cs="Arial"/>
          <w:sz w:val="24"/>
          <w:szCs w:val="24"/>
        </w:rPr>
        <w:tab/>
      </w:r>
      <w:r>
        <w:rPr>
          <w:rFonts w:ascii="Arial" w:hAnsi="Arial" w:cs="Arial"/>
          <w:b/>
          <w:bCs/>
          <w:color w:val="000000"/>
          <w:sz w:val="20"/>
          <w:szCs w:val="20"/>
        </w:rPr>
        <w:t xml:space="preserve">Izgradnja </w:t>
      </w:r>
      <w:proofErr w:type="spellStart"/>
      <w:r>
        <w:rPr>
          <w:rFonts w:ascii="Arial" w:hAnsi="Arial" w:cs="Arial"/>
          <w:b/>
          <w:bCs/>
          <w:color w:val="000000"/>
          <w:sz w:val="20"/>
          <w:szCs w:val="20"/>
        </w:rPr>
        <w:t>dječijeg</w:t>
      </w:r>
      <w:proofErr w:type="spellEnd"/>
      <w:r>
        <w:rPr>
          <w:rFonts w:ascii="Arial" w:hAnsi="Arial" w:cs="Arial"/>
          <w:b/>
          <w:bCs/>
          <w:color w:val="000000"/>
          <w:sz w:val="20"/>
          <w:szCs w:val="20"/>
        </w:rPr>
        <w:t xml:space="preserve"> vrtića</w:t>
      </w:r>
      <w:r>
        <w:rPr>
          <w:rFonts w:ascii="Arial" w:hAnsi="Arial" w:cs="Arial"/>
          <w:sz w:val="24"/>
          <w:szCs w:val="24"/>
        </w:rPr>
        <w:tab/>
      </w:r>
      <w:r>
        <w:rPr>
          <w:rFonts w:ascii="Arial" w:hAnsi="Arial" w:cs="Arial"/>
          <w:color w:val="000000"/>
          <w:sz w:val="16"/>
          <w:szCs w:val="16"/>
        </w:rPr>
        <w:t>5.152.000,00</w:t>
      </w:r>
      <w:r>
        <w:rPr>
          <w:rFonts w:ascii="Arial" w:hAnsi="Arial" w:cs="Arial"/>
          <w:sz w:val="24"/>
          <w:szCs w:val="24"/>
        </w:rPr>
        <w:tab/>
      </w:r>
      <w:r>
        <w:rPr>
          <w:rFonts w:ascii="Arial" w:hAnsi="Arial" w:cs="Arial"/>
          <w:color w:val="000000"/>
          <w:sz w:val="16"/>
          <w:szCs w:val="16"/>
        </w:rPr>
        <w:t>5.157.281,57</w:t>
      </w:r>
      <w:r>
        <w:rPr>
          <w:rFonts w:ascii="Arial" w:hAnsi="Arial" w:cs="Arial"/>
          <w:sz w:val="24"/>
          <w:szCs w:val="24"/>
        </w:rPr>
        <w:tab/>
      </w:r>
      <w:r>
        <w:rPr>
          <w:rFonts w:ascii="Arial" w:hAnsi="Arial" w:cs="Arial"/>
          <w:b/>
          <w:bCs/>
          <w:color w:val="000000"/>
          <w:sz w:val="16"/>
          <w:szCs w:val="16"/>
        </w:rPr>
        <w:t>100,10</w:t>
      </w:r>
    </w:p>
    <w:p w14:paraId="33B54FCD"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09110</w:t>
      </w:r>
      <w:r>
        <w:rPr>
          <w:rFonts w:ascii="Arial" w:hAnsi="Arial" w:cs="Arial"/>
          <w:sz w:val="24"/>
          <w:szCs w:val="24"/>
        </w:rPr>
        <w:tab/>
      </w:r>
      <w:r>
        <w:rPr>
          <w:rFonts w:ascii="Arial" w:hAnsi="Arial" w:cs="Arial"/>
          <w:b/>
          <w:bCs/>
          <w:color w:val="000000"/>
          <w:sz w:val="20"/>
          <w:szCs w:val="20"/>
        </w:rPr>
        <w:t>Predškolsko obrazovanje</w:t>
      </w:r>
    </w:p>
    <w:p w14:paraId="4DC33713"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4</w:t>
      </w:r>
      <w:r>
        <w:rPr>
          <w:rFonts w:ascii="Arial" w:hAnsi="Arial" w:cs="Arial"/>
          <w:sz w:val="24"/>
          <w:szCs w:val="24"/>
        </w:rPr>
        <w:tab/>
      </w:r>
      <w:r>
        <w:rPr>
          <w:rFonts w:ascii="Arial" w:hAnsi="Arial" w:cs="Arial"/>
          <w:b/>
          <w:bCs/>
          <w:color w:val="000000"/>
          <w:sz w:val="20"/>
          <w:szCs w:val="20"/>
        </w:rPr>
        <w:t>POMOĆI</w:t>
      </w:r>
    </w:p>
    <w:p w14:paraId="5524B84E"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color w:val="000000"/>
          <w:sz w:val="16"/>
          <w:szCs w:val="16"/>
        </w:rPr>
        <w:t>5.152.000,00</w:t>
      </w:r>
      <w:r>
        <w:rPr>
          <w:rFonts w:ascii="Arial" w:hAnsi="Arial" w:cs="Arial"/>
          <w:sz w:val="24"/>
          <w:szCs w:val="24"/>
        </w:rPr>
        <w:tab/>
      </w:r>
      <w:r>
        <w:rPr>
          <w:rFonts w:ascii="Arial" w:hAnsi="Arial" w:cs="Arial"/>
          <w:color w:val="000000"/>
          <w:sz w:val="16"/>
          <w:szCs w:val="16"/>
        </w:rPr>
        <w:t>5.157.281,57</w:t>
      </w:r>
      <w:r>
        <w:rPr>
          <w:rFonts w:ascii="Arial" w:hAnsi="Arial" w:cs="Arial"/>
          <w:sz w:val="24"/>
          <w:szCs w:val="24"/>
        </w:rPr>
        <w:tab/>
      </w:r>
      <w:r>
        <w:rPr>
          <w:rFonts w:ascii="Arial" w:hAnsi="Arial" w:cs="Arial"/>
          <w:b/>
          <w:bCs/>
          <w:color w:val="000000"/>
          <w:sz w:val="16"/>
          <w:szCs w:val="16"/>
        </w:rPr>
        <w:t>100,10</w:t>
      </w:r>
    </w:p>
    <w:p w14:paraId="7CBF7175"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5.152.000,00</w:t>
      </w:r>
      <w:r>
        <w:rPr>
          <w:rFonts w:ascii="Arial" w:hAnsi="Arial" w:cs="Arial"/>
          <w:sz w:val="24"/>
          <w:szCs w:val="24"/>
        </w:rPr>
        <w:tab/>
      </w:r>
      <w:r>
        <w:rPr>
          <w:rFonts w:ascii="Arial" w:hAnsi="Arial" w:cs="Arial"/>
          <w:b/>
          <w:bCs/>
          <w:color w:val="000000"/>
          <w:sz w:val="16"/>
          <w:szCs w:val="16"/>
        </w:rPr>
        <w:t>5.157.281,57</w:t>
      </w:r>
      <w:r>
        <w:rPr>
          <w:rFonts w:ascii="Arial" w:hAnsi="Arial" w:cs="Arial"/>
          <w:sz w:val="24"/>
          <w:szCs w:val="24"/>
        </w:rPr>
        <w:tab/>
      </w:r>
      <w:r>
        <w:rPr>
          <w:rFonts w:ascii="Arial" w:hAnsi="Arial" w:cs="Arial"/>
          <w:b/>
          <w:bCs/>
          <w:color w:val="000000"/>
          <w:sz w:val="16"/>
          <w:szCs w:val="16"/>
        </w:rPr>
        <w:t>100,10</w:t>
      </w:r>
    </w:p>
    <w:p w14:paraId="57708FA3"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b/>
          <w:bCs/>
          <w:color w:val="000000"/>
          <w:sz w:val="16"/>
          <w:szCs w:val="16"/>
        </w:rPr>
        <w:t>5.152.000,00</w:t>
      </w:r>
      <w:r>
        <w:rPr>
          <w:rFonts w:ascii="Arial" w:hAnsi="Arial" w:cs="Arial"/>
          <w:sz w:val="24"/>
          <w:szCs w:val="24"/>
        </w:rPr>
        <w:tab/>
      </w:r>
      <w:r>
        <w:rPr>
          <w:rFonts w:ascii="Arial" w:hAnsi="Arial" w:cs="Arial"/>
          <w:b/>
          <w:bCs/>
          <w:color w:val="000000"/>
          <w:sz w:val="16"/>
          <w:szCs w:val="16"/>
        </w:rPr>
        <w:t>5.157.281,57</w:t>
      </w:r>
      <w:r>
        <w:rPr>
          <w:rFonts w:ascii="Arial" w:hAnsi="Arial" w:cs="Arial"/>
          <w:sz w:val="24"/>
          <w:szCs w:val="24"/>
        </w:rPr>
        <w:tab/>
      </w:r>
      <w:r>
        <w:rPr>
          <w:rFonts w:ascii="Arial" w:hAnsi="Arial" w:cs="Arial"/>
          <w:b/>
          <w:bCs/>
          <w:color w:val="000000"/>
          <w:sz w:val="16"/>
          <w:szCs w:val="16"/>
        </w:rPr>
        <w:t>100,10</w:t>
      </w:r>
    </w:p>
    <w:p w14:paraId="14433D0E"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421-23-1  </w:t>
      </w:r>
      <w:r>
        <w:rPr>
          <w:rFonts w:ascii="Arial" w:hAnsi="Arial" w:cs="Arial"/>
          <w:sz w:val="24"/>
          <w:szCs w:val="24"/>
        </w:rPr>
        <w:tab/>
      </w:r>
      <w:r>
        <w:rPr>
          <w:rFonts w:ascii="Arial" w:hAnsi="Arial" w:cs="Arial"/>
          <w:color w:val="000000"/>
          <w:sz w:val="16"/>
          <w:szCs w:val="16"/>
        </w:rPr>
        <w:t>Izgradnja vrtića</w:t>
      </w:r>
      <w:r>
        <w:rPr>
          <w:rFonts w:ascii="Arial" w:hAnsi="Arial" w:cs="Arial"/>
          <w:sz w:val="24"/>
          <w:szCs w:val="24"/>
        </w:rPr>
        <w:tab/>
      </w:r>
      <w:r>
        <w:rPr>
          <w:rFonts w:ascii="Arial" w:hAnsi="Arial" w:cs="Arial"/>
          <w:color w:val="000000"/>
          <w:sz w:val="16"/>
          <w:szCs w:val="16"/>
        </w:rPr>
        <w:t>5.152.000,00</w:t>
      </w:r>
      <w:r>
        <w:rPr>
          <w:rFonts w:ascii="Arial" w:hAnsi="Arial" w:cs="Arial"/>
          <w:sz w:val="24"/>
          <w:szCs w:val="24"/>
        </w:rPr>
        <w:tab/>
      </w:r>
      <w:r>
        <w:rPr>
          <w:rFonts w:ascii="Arial" w:hAnsi="Arial" w:cs="Arial"/>
          <w:color w:val="000000"/>
          <w:sz w:val="16"/>
          <w:szCs w:val="16"/>
        </w:rPr>
        <w:t>5.157.281,57</w:t>
      </w:r>
      <w:r>
        <w:rPr>
          <w:rFonts w:ascii="Arial" w:hAnsi="Arial" w:cs="Arial"/>
          <w:sz w:val="24"/>
          <w:szCs w:val="24"/>
        </w:rPr>
        <w:tab/>
      </w:r>
      <w:r>
        <w:rPr>
          <w:rFonts w:ascii="Arial" w:hAnsi="Arial" w:cs="Arial"/>
          <w:b/>
          <w:bCs/>
          <w:color w:val="000000"/>
          <w:sz w:val="16"/>
          <w:szCs w:val="16"/>
        </w:rPr>
        <w:t>100,10</w:t>
      </w:r>
    </w:p>
    <w:p w14:paraId="7289F795" w14:textId="77777777" w:rsidR="000E4929" w:rsidRDefault="000E4929" w:rsidP="008F6157">
      <w:pPr>
        <w:widowControl w:val="0"/>
        <w:tabs>
          <w:tab w:val="left" w:pos="90"/>
          <w:tab w:val="left" w:pos="1303"/>
          <w:tab w:val="right" w:pos="10324"/>
          <w:tab w:val="right" w:pos="11968"/>
          <w:tab w:val="right" w:pos="13594"/>
        </w:tabs>
        <w:autoSpaceDE w:val="0"/>
        <w:autoSpaceDN w:val="0"/>
        <w:adjustRightInd w:val="0"/>
        <w:rPr>
          <w:rFonts w:ascii="Arial" w:hAnsi="Arial" w:cs="Arial"/>
          <w:b/>
          <w:bCs/>
          <w:color w:val="000000"/>
          <w:sz w:val="25"/>
          <w:szCs w:val="25"/>
        </w:rPr>
      </w:pPr>
      <w:r>
        <w:rPr>
          <w:rFonts w:ascii="Arial" w:hAnsi="Arial" w:cs="Arial"/>
          <w:b/>
          <w:bCs/>
          <w:color w:val="000000"/>
          <w:sz w:val="20"/>
          <w:szCs w:val="20"/>
        </w:rPr>
        <w:t>RAZDJEL</w:t>
      </w:r>
      <w:r>
        <w:rPr>
          <w:rFonts w:ascii="Arial" w:hAnsi="Arial" w:cs="Arial"/>
          <w:sz w:val="24"/>
          <w:szCs w:val="24"/>
        </w:rPr>
        <w:tab/>
      </w:r>
      <w:r>
        <w:rPr>
          <w:rFonts w:ascii="Arial" w:hAnsi="Arial" w:cs="Arial"/>
          <w:b/>
          <w:bCs/>
          <w:color w:val="000000"/>
          <w:sz w:val="20"/>
          <w:szCs w:val="20"/>
        </w:rPr>
        <w:t>IZVRŠNA TIJELA OPĆINE ŠANDROVAC</w:t>
      </w:r>
      <w:r>
        <w:rPr>
          <w:rFonts w:ascii="Arial" w:hAnsi="Arial" w:cs="Arial"/>
          <w:sz w:val="24"/>
          <w:szCs w:val="24"/>
        </w:rPr>
        <w:tab/>
      </w:r>
      <w:r>
        <w:rPr>
          <w:rFonts w:ascii="Arial" w:hAnsi="Arial" w:cs="Arial"/>
          <w:color w:val="000000"/>
          <w:sz w:val="16"/>
          <w:szCs w:val="16"/>
        </w:rPr>
        <w:t>7.809.500,00</w:t>
      </w:r>
      <w:r>
        <w:rPr>
          <w:rFonts w:ascii="Arial" w:hAnsi="Arial" w:cs="Arial"/>
          <w:sz w:val="24"/>
          <w:szCs w:val="24"/>
        </w:rPr>
        <w:tab/>
      </w:r>
      <w:r>
        <w:rPr>
          <w:rFonts w:ascii="Arial" w:hAnsi="Arial" w:cs="Arial"/>
          <w:color w:val="000000"/>
          <w:sz w:val="16"/>
          <w:szCs w:val="16"/>
        </w:rPr>
        <w:t>6.993.582,26</w:t>
      </w:r>
      <w:r>
        <w:rPr>
          <w:rFonts w:ascii="Arial" w:hAnsi="Arial" w:cs="Arial"/>
          <w:sz w:val="24"/>
          <w:szCs w:val="24"/>
        </w:rPr>
        <w:tab/>
      </w:r>
      <w:r>
        <w:rPr>
          <w:rFonts w:ascii="Arial" w:hAnsi="Arial" w:cs="Arial"/>
          <w:b/>
          <w:bCs/>
          <w:color w:val="000000"/>
          <w:sz w:val="16"/>
          <w:szCs w:val="16"/>
        </w:rPr>
        <w:t>89,55</w:t>
      </w:r>
    </w:p>
    <w:p w14:paraId="31EC037E" w14:textId="77777777" w:rsidR="000E4929" w:rsidRDefault="000E4929" w:rsidP="008F6157">
      <w:pPr>
        <w:widowControl w:val="0"/>
        <w:tabs>
          <w:tab w:val="left" w:pos="90"/>
          <w:tab w:val="left" w:pos="1298"/>
          <w:tab w:val="right" w:pos="10324"/>
          <w:tab w:val="right" w:pos="11968"/>
          <w:tab w:val="right" w:pos="13651"/>
        </w:tabs>
        <w:autoSpaceDE w:val="0"/>
        <w:autoSpaceDN w:val="0"/>
        <w:adjustRightInd w:val="0"/>
        <w:rPr>
          <w:rFonts w:ascii="Arial" w:hAnsi="Arial" w:cs="Arial"/>
          <w:b/>
          <w:bCs/>
          <w:color w:val="000000"/>
          <w:sz w:val="25"/>
          <w:szCs w:val="25"/>
        </w:rPr>
      </w:pPr>
      <w:r>
        <w:rPr>
          <w:rFonts w:ascii="Arial" w:hAnsi="Arial" w:cs="Arial"/>
          <w:b/>
          <w:bCs/>
          <w:color w:val="000000"/>
          <w:sz w:val="20"/>
          <w:szCs w:val="20"/>
        </w:rPr>
        <w:t>GLAVA</w:t>
      </w:r>
      <w:r>
        <w:rPr>
          <w:rFonts w:ascii="Arial" w:hAnsi="Arial" w:cs="Arial"/>
          <w:sz w:val="24"/>
          <w:szCs w:val="24"/>
        </w:rPr>
        <w:tab/>
      </w:r>
      <w:r>
        <w:rPr>
          <w:rFonts w:ascii="Arial" w:hAnsi="Arial" w:cs="Arial"/>
          <w:b/>
          <w:bCs/>
          <w:color w:val="000000"/>
          <w:sz w:val="20"/>
          <w:szCs w:val="20"/>
        </w:rPr>
        <w:t>PRIHODI ZA POSEBNE NAMJENE</w:t>
      </w:r>
      <w:r>
        <w:rPr>
          <w:rFonts w:ascii="Arial" w:hAnsi="Arial" w:cs="Arial"/>
          <w:sz w:val="24"/>
          <w:szCs w:val="24"/>
        </w:rPr>
        <w:tab/>
      </w:r>
      <w:r>
        <w:rPr>
          <w:rFonts w:ascii="Arial" w:hAnsi="Arial" w:cs="Arial"/>
          <w:color w:val="000000"/>
          <w:sz w:val="16"/>
          <w:szCs w:val="16"/>
        </w:rPr>
        <w:t>189.000,00</w:t>
      </w:r>
      <w:r>
        <w:rPr>
          <w:rFonts w:ascii="Arial" w:hAnsi="Arial" w:cs="Arial"/>
          <w:sz w:val="24"/>
          <w:szCs w:val="24"/>
        </w:rPr>
        <w:tab/>
      </w:r>
      <w:r>
        <w:rPr>
          <w:rFonts w:ascii="Arial" w:hAnsi="Arial" w:cs="Arial"/>
          <w:color w:val="000000"/>
          <w:sz w:val="16"/>
          <w:szCs w:val="16"/>
        </w:rPr>
        <w:t>189.838,79</w:t>
      </w:r>
      <w:r>
        <w:rPr>
          <w:rFonts w:ascii="Arial" w:hAnsi="Arial" w:cs="Arial"/>
          <w:sz w:val="24"/>
          <w:szCs w:val="24"/>
        </w:rPr>
        <w:tab/>
      </w:r>
      <w:r>
        <w:rPr>
          <w:rFonts w:ascii="Arial" w:hAnsi="Arial" w:cs="Arial"/>
          <w:b/>
          <w:bCs/>
          <w:color w:val="000000"/>
          <w:sz w:val="16"/>
          <w:szCs w:val="16"/>
        </w:rPr>
        <w:t>100,44</w:t>
      </w:r>
    </w:p>
    <w:p w14:paraId="464ED60F" w14:textId="77777777" w:rsidR="000E4929" w:rsidRDefault="000E4929" w:rsidP="008F6157">
      <w:pPr>
        <w:widowControl w:val="0"/>
        <w:tabs>
          <w:tab w:val="left" w:pos="90"/>
          <w:tab w:val="left" w:pos="1303"/>
          <w:tab w:val="right" w:pos="10324"/>
          <w:tab w:val="right" w:pos="11968"/>
          <w:tab w:val="right" w:pos="13651"/>
        </w:tabs>
        <w:autoSpaceDE w:val="0"/>
        <w:autoSpaceDN w:val="0"/>
        <w:adjustRightInd w:val="0"/>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Upravljanje javnim financijama</w:t>
      </w:r>
      <w:r>
        <w:rPr>
          <w:rFonts w:ascii="Arial" w:hAnsi="Arial" w:cs="Arial"/>
          <w:sz w:val="24"/>
          <w:szCs w:val="24"/>
        </w:rPr>
        <w:tab/>
      </w:r>
      <w:r>
        <w:rPr>
          <w:rFonts w:ascii="Arial" w:hAnsi="Arial" w:cs="Arial"/>
          <w:color w:val="000000"/>
          <w:sz w:val="16"/>
          <w:szCs w:val="16"/>
        </w:rPr>
        <w:t>110.000,00</w:t>
      </w:r>
      <w:r>
        <w:rPr>
          <w:rFonts w:ascii="Arial" w:hAnsi="Arial" w:cs="Arial"/>
          <w:sz w:val="24"/>
          <w:szCs w:val="24"/>
        </w:rPr>
        <w:tab/>
      </w:r>
      <w:r>
        <w:rPr>
          <w:rFonts w:ascii="Arial" w:hAnsi="Arial" w:cs="Arial"/>
          <w:color w:val="000000"/>
          <w:sz w:val="16"/>
          <w:szCs w:val="16"/>
        </w:rPr>
        <w:t>109.999,98</w:t>
      </w:r>
      <w:r>
        <w:rPr>
          <w:rFonts w:ascii="Arial" w:hAnsi="Arial" w:cs="Arial"/>
          <w:sz w:val="24"/>
          <w:szCs w:val="24"/>
        </w:rPr>
        <w:tab/>
      </w:r>
      <w:r>
        <w:rPr>
          <w:rFonts w:ascii="Arial" w:hAnsi="Arial" w:cs="Arial"/>
          <w:b/>
          <w:bCs/>
          <w:color w:val="000000"/>
          <w:sz w:val="16"/>
          <w:szCs w:val="16"/>
        </w:rPr>
        <w:t>100,00</w:t>
      </w:r>
    </w:p>
    <w:p w14:paraId="5976DCC2" w14:textId="77777777" w:rsidR="000E4929" w:rsidRDefault="000E4929" w:rsidP="008F6157">
      <w:pPr>
        <w:widowControl w:val="0"/>
        <w:tabs>
          <w:tab w:val="left" w:pos="90"/>
          <w:tab w:val="left" w:pos="1303"/>
          <w:tab w:val="right" w:pos="10324"/>
          <w:tab w:val="right" w:pos="11969"/>
          <w:tab w:val="right" w:pos="13651"/>
        </w:tabs>
        <w:autoSpaceDE w:val="0"/>
        <w:autoSpaceDN w:val="0"/>
        <w:adjustRightInd w:val="0"/>
        <w:rPr>
          <w:rFonts w:ascii="Arial" w:hAnsi="Arial" w:cs="Arial"/>
          <w:b/>
          <w:bCs/>
          <w:color w:val="000000"/>
          <w:sz w:val="25"/>
          <w:szCs w:val="25"/>
        </w:rPr>
      </w:pPr>
      <w:r>
        <w:rPr>
          <w:rFonts w:ascii="Arial" w:hAnsi="Arial" w:cs="Arial"/>
          <w:b/>
          <w:bCs/>
          <w:color w:val="000000"/>
          <w:sz w:val="20"/>
          <w:szCs w:val="20"/>
        </w:rPr>
        <w:t>A100401</w:t>
      </w:r>
      <w:r>
        <w:rPr>
          <w:rFonts w:ascii="Arial" w:hAnsi="Arial" w:cs="Arial"/>
          <w:sz w:val="24"/>
          <w:szCs w:val="24"/>
        </w:rPr>
        <w:tab/>
      </w:r>
      <w:r>
        <w:rPr>
          <w:rFonts w:ascii="Arial" w:hAnsi="Arial" w:cs="Arial"/>
          <w:b/>
          <w:bCs/>
          <w:color w:val="000000"/>
          <w:sz w:val="20"/>
          <w:szCs w:val="20"/>
        </w:rPr>
        <w:t>Otplata zajma bankama</w:t>
      </w:r>
      <w:r>
        <w:rPr>
          <w:rFonts w:ascii="Arial" w:hAnsi="Arial" w:cs="Arial"/>
          <w:sz w:val="24"/>
          <w:szCs w:val="24"/>
        </w:rPr>
        <w:tab/>
      </w:r>
      <w:r>
        <w:rPr>
          <w:rFonts w:ascii="Arial" w:hAnsi="Arial" w:cs="Arial"/>
          <w:color w:val="000000"/>
          <w:sz w:val="16"/>
          <w:szCs w:val="16"/>
        </w:rPr>
        <w:t>110.000,00</w:t>
      </w:r>
      <w:r>
        <w:rPr>
          <w:rFonts w:ascii="Arial" w:hAnsi="Arial" w:cs="Arial"/>
          <w:sz w:val="24"/>
          <w:szCs w:val="24"/>
        </w:rPr>
        <w:tab/>
      </w:r>
      <w:r>
        <w:rPr>
          <w:rFonts w:ascii="Arial" w:hAnsi="Arial" w:cs="Arial"/>
          <w:color w:val="000000"/>
          <w:sz w:val="16"/>
          <w:szCs w:val="16"/>
        </w:rPr>
        <w:t>109.999,98</w:t>
      </w:r>
      <w:r>
        <w:rPr>
          <w:rFonts w:ascii="Arial" w:hAnsi="Arial" w:cs="Arial"/>
          <w:sz w:val="24"/>
          <w:szCs w:val="24"/>
        </w:rPr>
        <w:tab/>
      </w:r>
      <w:r>
        <w:rPr>
          <w:rFonts w:ascii="Arial" w:hAnsi="Arial" w:cs="Arial"/>
          <w:b/>
          <w:bCs/>
          <w:color w:val="000000"/>
          <w:sz w:val="16"/>
          <w:szCs w:val="16"/>
        </w:rPr>
        <w:t>100,00</w:t>
      </w:r>
    </w:p>
    <w:p w14:paraId="3FFFDA1D"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0112</w:t>
      </w:r>
      <w:r>
        <w:rPr>
          <w:rFonts w:ascii="Arial" w:hAnsi="Arial" w:cs="Arial"/>
          <w:sz w:val="24"/>
          <w:szCs w:val="24"/>
        </w:rPr>
        <w:tab/>
      </w:r>
      <w:r>
        <w:rPr>
          <w:rFonts w:ascii="Arial" w:hAnsi="Arial" w:cs="Arial"/>
          <w:b/>
          <w:bCs/>
          <w:color w:val="000000"/>
          <w:sz w:val="20"/>
          <w:szCs w:val="20"/>
        </w:rPr>
        <w:t>Financijski i fiskalni poslovi</w:t>
      </w:r>
    </w:p>
    <w:p w14:paraId="555F69FE"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14:paraId="48721ED9"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5  -  -   </w:t>
      </w:r>
      <w:r>
        <w:rPr>
          <w:rFonts w:ascii="Arial" w:hAnsi="Arial" w:cs="Arial"/>
          <w:sz w:val="24"/>
          <w:szCs w:val="24"/>
        </w:rPr>
        <w:tab/>
      </w:r>
      <w:r>
        <w:rPr>
          <w:rFonts w:ascii="Arial" w:hAnsi="Arial" w:cs="Arial"/>
          <w:b/>
          <w:bCs/>
          <w:color w:val="000000"/>
          <w:sz w:val="16"/>
          <w:szCs w:val="16"/>
        </w:rPr>
        <w:t>IZDACI ZA FINANCIJSKU IMOVINU I OTPLATE ZAJMOVA</w:t>
      </w:r>
      <w:r>
        <w:rPr>
          <w:rFonts w:ascii="Arial" w:hAnsi="Arial" w:cs="Arial"/>
          <w:sz w:val="24"/>
          <w:szCs w:val="24"/>
        </w:rPr>
        <w:tab/>
      </w:r>
      <w:r>
        <w:rPr>
          <w:rFonts w:ascii="Arial" w:hAnsi="Arial" w:cs="Arial"/>
          <w:color w:val="000000"/>
          <w:sz w:val="16"/>
          <w:szCs w:val="16"/>
        </w:rPr>
        <w:t>110.000,00</w:t>
      </w:r>
      <w:r>
        <w:rPr>
          <w:rFonts w:ascii="Arial" w:hAnsi="Arial" w:cs="Arial"/>
          <w:sz w:val="24"/>
          <w:szCs w:val="24"/>
        </w:rPr>
        <w:tab/>
      </w:r>
      <w:r>
        <w:rPr>
          <w:rFonts w:ascii="Arial" w:hAnsi="Arial" w:cs="Arial"/>
          <w:color w:val="000000"/>
          <w:sz w:val="16"/>
          <w:szCs w:val="16"/>
        </w:rPr>
        <w:t>109.999,98</w:t>
      </w:r>
      <w:r>
        <w:rPr>
          <w:rFonts w:ascii="Arial" w:hAnsi="Arial" w:cs="Arial"/>
          <w:sz w:val="24"/>
          <w:szCs w:val="24"/>
        </w:rPr>
        <w:tab/>
      </w:r>
      <w:r>
        <w:rPr>
          <w:rFonts w:ascii="Arial" w:hAnsi="Arial" w:cs="Arial"/>
          <w:b/>
          <w:bCs/>
          <w:color w:val="000000"/>
          <w:sz w:val="16"/>
          <w:szCs w:val="16"/>
        </w:rPr>
        <w:t>100,00</w:t>
      </w:r>
    </w:p>
    <w:p w14:paraId="5D16420C"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54 -  -   </w:t>
      </w:r>
      <w:r>
        <w:rPr>
          <w:rFonts w:ascii="Arial" w:hAnsi="Arial" w:cs="Arial"/>
          <w:sz w:val="24"/>
          <w:szCs w:val="24"/>
        </w:rPr>
        <w:tab/>
      </w:r>
      <w:r>
        <w:rPr>
          <w:rFonts w:ascii="Arial" w:hAnsi="Arial" w:cs="Arial"/>
          <w:b/>
          <w:bCs/>
          <w:color w:val="000000"/>
          <w:sz w:val="16"/>
          <w:szCs w:val="16"/>
        </w:rPr>
        <w:t>IZDACI ZA OTPLATU GLAVNICE PRIMLJENIH ZAJMOVA</w:t>
      </w:r>
      <w:r>
        <w:rPr>
          <w:rFonts w:ascii="Arial" w:hAnsi="Arial" w:cs="Arial"/>
          <w:sz w:val="24"/>
          <w:szCs w:val="24"/>
        </w:rPr>
        <w:tab/>
      </w:r>
      <w:r>
        <w:rPr>
          <w:rFonts w:ascii="Arial" w:hAnsi="Arial" w:cs="Arial"/>
          <w:b/>
          <w:bCs/>
          <w:color w:val="000000"/>
          <w:sz w:val="16"/>
          <w:szCs w:val="16"/>
        </w:rPr>
        <w:t>110.000,00</w:t>
      </w:r>
      <w:r>
        <w:rPr>
          <w:rFonts w:ascii="Arial" w:hAnsi="Arial" w:cs="Arial"/>
          <w:sz w:val="24"/>
          <w:szCs w:val="24"/>
        </w:rPr>
        <w:tab/>
      </w:r>
      <w:r>
        <w:rPr>
          <w:rFonts w:ascii="Arial" w:hAnsi="Arial" w:cs="Arial"/>
          <w:b/>
          <w:bCs/>
          <w:color w:val="000000"/>
          <w:sz w:val="16"/>
          <w:szCs w:val="16"/>
        </w:rPr>
        <w:t>109.999,98</w:t>
      </w:r>
      <w:r>
        <w:rPr>
          <w:rFonts w:ascii="Arial" w:hAnsi="Arial" w:cs="Arial"/>
          <w:sz w:val="24"/>
          <w:szCs w:val="24"/>
        </w:rPr>
        <w:tab/>
      </w:r>
      <w:r>
        <w:rPr>
          <w:rFonts w:ascii="Arial" w:hAnsi="Arial" w:cs="Arial"/>
          <w:b/>
          <w:bCs/>
          <w:color w:val="000000"/>
          <w:sz w:val="16"/>
          <w:szCs w:val="16"/>
        </w:rPr>
        <w:t>100,00</w:t>
      </w:r>
    </w:p>
    <w:p w14:paraId="39F0B0AF"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544-  -   </w:t>
      </w:r>
      <w:r>
        <w:rPr>
          <w:rFonts w:ascii="Arial" w:hAnsi="Arial" w:cs="Arial"/>
          <w:sz w:val="24"/>
          <w:szCs w:val="24"/>
        </w:rPr>
        <w:tab/>
      </w:r>
      <w:r>
        <w:rPr>
          <w:rFonts w:ascii="Arial" w:hAnsi="Arial" w:cs="Arial"/>
          <w:color w:val="000000"/>
          <w:sz w:val="16"/>
          <w:szCs w:val="16"/>
        </w:rPr>
        <w:t>OTPLATA GLAVNICE PRIMLJENIH ZAJMOVA IZVAN JAVNOG SEKTORA</w:t>
      </w:r>
      <w:r>
        <w:rPr>
          <w:rFonts w:ascii="Arial" w:hAnsi="Arial" w:cs="Arial"/>
          <w:sz w:val="24"/>
          <w:szCs w:val="24"/>
        </w:rPr>
        <w:tab/>
      </w:r>
      <w:r>
        <w:rPr>
          <w:rFonts w:ascii="Arial" w:hAnsi="Arial" w:cs="Arial"/>
          <w:b/>
          <w:bCs/>
          <w:color w:val="000000"/>
          <w:sz w:val="16"/>
          <w:szCs w:val="16"/>
        </w:rPr>
        <w:t>110.000,00</w:t>
      </w:r>
      <w:r>
        <w:rPr>
          <w:rFonts w:ascii="Arial" w:hAnsi="Arial" w:cs="Arial"/>
          <w:sz w:val="24"/>
          <w:szCs w:val="24"/>
        </w:rPr>
        <w:tab/>
      </w:r>
      <w:r>
        <w:rPr>
          <w:rFonts w:ascii="Arial" w:hAnsi="Arial" w:cs="Arial"/>
          <w:b/>
          <w:bCs/>
          <w:color w:val="000000"/>
          <w:sz w:val="16"/>
          <w:szCs w:val="16"/>
        </w:rPr>
        <w:t>109.999,98</w:t>
      </w:r>
      <w:r>
        <w:rPr>
          <w:rFonts w:ascii="Arial" w:hAnsi="Arial" w:cs="Arial"/>
          <w:sz w:val="24"/>
          <w:szCs w:val="24"/>
        </w:rPr>
        <w:tab/>
      </w:r>
      <w:r>
        <w:rPr>
          <w:rFonts w:ascii="Arial" w:hAnsi="Arial" w:cs="Arial"/>
          <w:b/>
          <w:bCs/>
          <w:color w:val="000000"/>
          <w:sz w:val="16"/>
          <w:szCs w:val="16"/>
        </w:rPr>
        <w:t>100,00</w:t>
      </w:r>
    </w:p>
    <w:p w14:paraId="61B6F9BF"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544-32-   </w:t>
      </w:r>
      <w:r>
        <w:rPr>
          <w:rFonts w:ascii="Arial" w:hAnsi="Arial" w:cs="Arial"/>
          <w:sz w:val="24"/>
          <w:szCs w:val="24"/>
        </w:rPr>
        <w:tab/>
      </w:r>
      <w:proofErr w:type="spellStart"/>
      <w:r>
        <w:rPr>
          <w:rFonts w:ascii="Arial" w:hAnsi="Arial" w:cs="Arial"/>
          <w:color w:val="000000"/>
          <w:sz w:val="16"/>
          <w:szCs w:val="16"/>
        </w:rPr>
        <w:t>Otpl.gl.kredita</w:t>
      </w:r>
      <w:proofErr w:type="spellEnd"/>
      <w:r>
        <w:rPr>
          <w:rFonts w:ascii="Arial" w:hAnsi="Arial" w:cs="Arial"/>
          <w:color w:val="000000"/>
          <w:sz w:val="16"/>
          <w:szCs w:val="16"/>
        </w:rPr>
        <w:t xml:space="preserve"> od </w:t>
      </w:r>
      <w:proofErr w:type="spellStart"/>
      <w:r>
        <w:rPr>
          <w:rFonts w:ascii="Arial" w:hAnsi="Arial" w:cs="Arial"/>
          <w:color w:val="000000"/>
          <w:sz w:val="16"/>
          <w:szCs w:val="16"/>
        </w:rPr>
        <w:t>tuz.kred.inst.izvan</w:t>
      </w:r>
      <w:proofErr w:type="spellEnd"/>
      <w:r>
        <w:rPr>
          <w:rFonts w:ascii="Arial" w:hAnsi="Arial" w:cs="Arial"/>
          <w:color w:val="000000"/>
          <w:sz w:val="16"/>
          <w:szCs w:val="16"/>
        </w:rPr>
        <w:t xml:space="preserve"> </w:t>
      </w:r>
      <w:proofErr w:type="spellStart"/>
      <w:r>
        <w:rPr>
          <w:rFonts w:ascii="Arial" w:hAnsi="Arial" w:cs="Arial"/>
          <w:color w:val="000000"/>
          <w:sz w:val="16"/>
          <w:szCs w:val="16"/>
        </w:rPr>
        <w:t>jav.sektora</w:t>
      </w:r>
      <w:proofErr w:type="spellEnd"/>
      <w:r>
        <w:rPr>
          <w:rFonts w:ascii="Arial" w:hAnsi="Arial" w:cs="Arial"/>
          <w:color w:val="000000"/>
          <w:sz w:val="16"/>
          <w:szCs w:val="16"/>
        </w:rPr>
        <w:t>- dugoročni</w:t>
      </w:r>
      <w:r>
        <w:rPr>
          <w:rFonts w:ascii="Arial" w:hAnsi="Arial" w:cs="Arial"/>
          <w:sz w:val="24"/>
          <w:szCs w:val="24"/>
        </w:rPr>
        <w:tab/>
      </w:r>
      <w:r>
        <w:rPr>
          <w:rFonts w:ascii="Arial" w:hAnsi="Arial" w:cs="Arial"/>
          <w:color w:val="000000"/>
          <w:sz w:val="16"/>
          <w:szCs w:val="16"/>
        </w:rPr>
        <w:t>110.000,00</w:t>
      </w:r>
      <w:r>
        <w:rPr>
          <w:rFonts w:ascii="Arial" w:hAnsi="Arial" w:cs="Arial"/>
          <w:sz w:val="24"/>
          <w:szCs w:val="24"/>
        </w:rPr>
        <w:tab/>
      </w:r>
      <w:r>
        <w:rPr>
          <w:rFonts w:ascii="Arial" w:hAnsi="Arial" w:cs="Arial"/>
          <w:color w:val="000000"/>
          <w:sz w:val="16"/>
          <w:szCs w:val="16"/>
        </w:rPr>
        <w:t>109.999,98</w:t>
      </w:r>
      <w:r>
        <w:rPr>
          <w:rFonts w:ascii="Arial" w:hAnsi="Arial" w:cs="Arial"/>
          <w:sz w:val="24"/>
          <w:szCs w:val="24"/>
        </w:rPr>
        <w:tab/>
      </w:r>
      <w:r>
        <w:rPr>
          <w:rFonts w:ascii="Arial" w:hAnsi="Arial" w:cs="Arial"/>
          <w:b/>
          <w:bCs/>
          <w:color w:val="000000"/>
          <w:sz w:val="16"/>
          <w:szCs w:val="16"/>
        </w:rPr>
        <w:t>100,00</w:t>
      </w:r>
    </w:p>
    <w:p w14:paraId="4397FBDD" w14:textId="77777777" w:rsidR="000E4929" w:rsidRDefault="000E4929" w:rsidP="008F6157">
      <w:pPr>
        <w:widowControl w:val="0"/>
        <w:tabs>
          <w:tab w:val="left" w:pos="90"/>
          <w:tab w:val="left" w:pos="1303"/>
          <w:tab w:val="right" w:pos="10324"/>
          <w:tab w:val="right" w:pos="11968"/>
          <w:tab w:val="right" w:pos="13651"/>
        </w:tabs>
        <w:autoSpaceDE w:val="0"/>
        <w:autoSpaceDN w:val="0"/>
        <w:adjustRightInd w:val="0"/>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Donošenje akata iz djelokruga izvršnog tijela</w:t>
      </w:r>
      <w:r>
        <w:rPr>
          <w:rFonts w:ascii="Arial" w:hAnsi="Arial" w:cs="Arial"/>
          <w:sz w:val="24"/>
          <w:szCs w:val="24"/>
        </w:rPr>
        <w:tab/>
      </w:r>
      <w:r>
        <w:rPr>
          <w:rFonts w:ascii="Arial" w:hAnsi="Arial" w:cs="Arial"/>
          <w:color w:val="000000"/>
          <w:sz w:val="16"/>
          <w:szCs w:val="16"/>
        </w:rPr>
        <w:t>79.000,00</w:t>
      </w:r>
      <w:r>
        <w:rPr>
          <w:rFonts w:ascii="Arial" w:hAnsi="Arial" w:cs="Arial"/>
          <w:sz w:val="24"/>
          <w:szCs w:val="24"/>
        </w:rPr>
        <w:tab/>
      </w:r>
      <w:r>
        <w:rPr>
          <w:rFonts w:ascii="Arial" w:hAnsi="Arial" w:cs="Arial"/>
          <w:color w:val="000000"/>
          <w:sz w:val="16"/>
          <w:szCs w:val="16"/>
        </w:rPr>
        <w:t>79.838,81</w:t>
      </w:r>
      <w:r>
        <w:rPr>
          <w:rFonts w:ascii="Arial" w:hAnsi="Arial" w:cs="Arial"/>
          <w:sz w:val="24"/>
          <w:szCs w:val="24"/>
        </w:rPr>
        <w:tab/>
      </w:r>
      <w:r>
        <w:rPr>
          <w:rFonts w:ascii="Arial" w:hAnsi="Arial" w:cs="Arial"/>
          <w:b/>
          <w:bCs/>
          <w:color w:val="000000"/>
          <w:sz w:val="16"/>
          <w:szCs w:val="16"/>
        </w:rPr>
        <w:t>101,06</w:t>
      </w:r>
    </w:p>
    <w:p w14:paraId="38A62135" w14:textId="77777777" w:rsidR="000E4929" w:rsidRDefault="000E4929" w:rsidP="008F6157">
      <w:pPr>
        <w:widowControl w:val="0"/>
        <w:tabs>
          <w:tab w:val="left" w:pos="90"/>
          <w:tab w:val="left" w:pos="1303"/>
          <w:tab w:val="right" w:pos="10324"/>
          <w:tab w:val="right" w:pos="11969"/>
          <w:tab w:val="right" w:pos="13651"/>
        </w:tabs>
        <w:autoSpaceDE w:val="0"/>
        <w:autoSpaceDN w:val="0"/>
        <w:adjustRightInd w:val="0"/>
        <w:rPr>
          <w:rFonts w:ascii="Arial" w:hAnsi="Arial" w:cs="Arial"/>
          <w:b/>
          <w:bCs/>
          <w:color w:val="000000"/>
          <w:sz w:val="25"/>
          <w:szCs w:val="25"/>
        </w:rPr>
      </w:pPr>
      <w:r>
        <w:rPr>
          <w:rFonts w:ascii="Arial" w:hAnsi="Arial" w:cs="Arial"/>
          <w:b/>
          <w:bCs/>
          <w:color w:val="000000"/>
          <w:sz w:val="20"/>
          <w:szCs w:val="20"/>
        </w:rPr>
        <w:t>A100002</w:t>
      </w:r>
      <w:r>
        <w:rPr>
          <w:rFonts w:ascii="Arial" w:hAnsi="Arial" w:cs="Arial"/>
          <w:sz w:val="24"/>
          <w:szCs w:val="24"/>
        </w:rPr>
        <w:tab/>
      </w:r>
      <w:r>
        <w:rPr>
          <w:rFonts w:ascii="Arial" w:hAnsi="Arial" w:cs="Arial"/>
          <w:b/>
          <w:bCs/>
          <w:color w:val="000000"/>
          <w:sz w:val="20"/>
          <w:szCs w:val="20"/>
        </w:rPr>
        <w:t>Redovan rad  Općinskog načelnika</w:t>
      </w:r>
      <w:r>
        <w:rPr>
          <w:rFonts w:ascii="Arial" w:hAnsi="Arial" w:cs="Arial"/>
          <w:sz w:val="24"/>
          <w:szCs w:val="24"/>
        </w:rPr>
        <w:tab/>
      </w:r>
      <w:r>
        <w:rPr>
          <w:rFonts w:ascii="Arial" w:hAnsi="Arial" w:cs="Arial"/>
          <w:color w:val="000000"/>
          <w:sz w:val="16"/>
          <w:szCs w:val="16"/>
        </w:rPr>
        <w:t>79.000,00</w:t>
      </w:r>
      <w:r>
        <w:rPr>
          <w:rFonts w:ascii="Arial" w:hAnsi="Arial" w:cs="Arial"/>
          <w:sz w:val="24"/>
          <w:szCs w:val="24"/>
        </w:rPr>
        <w:tab/>
      </w:r>
      <w:r>
        <w:rPr>
          <w:rFonts w:ascii="Arial" w:hAnsi="Arial" w:cs="Arial"/>
          <w:color w:val="000000"/>
          <w:sz w:val="16"/>
          <w:szCs w:val="16"/>
        </w:rPr>
        <w:t>79.838,81</w:t>
      </w:r>
      <w:r>
        <w:rPr>
          <w:rFonts w:ascii="Arial" w:hAnsi="Arial" w:cs="Arial"/>
          <w:sz w:val="24"/>
          <w:szCs w:val="24"/>
        </w:rPr>
        <w:tab/>
      </w:r>
      <w:r>
        <w:rPr>
          <w:rFonts w:ascii="Arial" w:hAnsi="Arial" w:cs="Arial"/>
          <w:b/>
          <w:bCs/>
          <w:color w:val="000000"/>
          <w:sz w:val="16"/>
          <w:szCs w:val="16"/>
        </w:rPr>
        <w:t>101,06</w:t>
      </w:r>
    </w:p>
    <w:p w14:paraId="5854B283"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01113</w:t>
      </w:r>
      <w:r>
        <w:rPr>
          <w:rFonts w:ascii="Arial" w:hAnsi="Arial" w:cs="Arial"/>
          <w:sz w:val="24"/>
          <w:szCs w:val="24"/>
        </w:rPr>
        <w:tab/>
      </w:r>
      <w:r>
        <w:rPr>
          <w:rFonts w:ascii="Arial" w:hAnsi="Arial" w:cs="Arial"/>
          <w:b/>
          <w:bCs/>
          <w:color w:val="000000"/>
          <w:sz w:val="20"/>
          <w:szCs w:val="20"/>
        </w:rPr>
        <w:t>Općinski načelnik</w:t>
      </w:r>
    </w:p>
    <w:p w14:paraId="445137A3"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7AD03F34"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20.000,00</w:t>
      </w:r>
      <w:r>
        <w:rPr>
          <w:rFonts w:ascii="Arial" w:hAnsi="Arial" w:cs="Arial"/>
          <w:sz w:val="24"/>
          <w:szCs w:val="24"/>
        </w:rPr>
        <w:tab/>
      </w:r>
      <w:r>
        <w:rPr>
          <w:rFonts w:ascii="Arial" w:hAnsi="Arial" w:cs="Arial"/>
          <w:color w:val="000000"/>
          <w:sz w:val="16"/>
          <w:szCs w:val="16"/>
        </w:rPr>
        <w:t>20.000,00</w:t>
      </w:r>
      <w:r>
        <w:rPr>
          <w:rFonts w:ascii="Arial" w:hAnsi="Arial" w:cs="Arial"/>
          <w:sz w:val="24"/>
          <w:szCs w:val="24"/>
        </w:rPr>
        <w:tab/>
      </w:r>
      <w:r>
        <w:rPr>
          <w:rFonts w:ascii="Arial" w:hAnsi="Arial" w:cs="Arial"/>
          <w:b/>
          <w:bCs/>
          <w:color w:val="000000"/>
          <w:sz w:val="16"/>
          <w:szCs w:val="16"/>
        </w:rPr>
        <w:t>100,00</w:t>
      </w:r>
    </w:p>
    <w:p w14:paraId="2215A9AD"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37 -  -   </w:t>
      </w:r>
      <w:r>
        <w:rPr>
          <w:rFonts w:ascii="Arial" w:hAnsi="Arial" w:cs="Arial"/>
          <w:sz w:val="24"/>
          <w:szCs w:val="24"/>
        </w:rPr>
        <w:tab/>
      </w:r>
      <w:r>
        <w:rPr>
          <w:rFonts w:ascii="Arial" w:hAnsi="Arial" w:cs="Arial"/>
          <w:b/>
          <w:bCs/>
          <w:color w:val="000000"/>
          <w:sz w:val="16"/>
          <w:szCs w:val="16"/>
        </w:rPr>
        <w:t>NAKNADE GRAĐANIMA</w:t>
      </w:r>
      <w:r>
        <w:rPr>
          <w:rFonts w:ascii="Arial" w:hAnsi="Arial" w:cs="Arial"/>
          <w:sz w:val="24"/>
          <w:szCs w:val="24"/>
        </w:rPr>
        <w:tab/>
      </w:r>
      <w:r>
        <w:rPr>
          <w:rFonts w:ascii="Arial" w:hAnsi="Arial" w:cs="Arial"/>
          <w:b/>
          <w:bCs/>
          <w:color w:val="000000"/>
          <w:sz w:val="16"/>
          <w:szCs w:val="16"/>
        </w:rPr>
        <w:t>20.000,00</w:t>
      </w:r>
      <w:r>
        <w:rPr>
          <w:rFonts w:ascii="Arial" w:hAnsi="Arial" w:cs="Arial"/>
          <w:sz w:val="24"/>
          <w:szCs w:val="24"/>
        </w:rPr>
        <w:tab/>
      </w:r>
      <w:r>
        <w:rPr>
          <w:rFonts w:ascii="Arial" w:hAnsi="Arial" w:cs="Arial"/>
          <w:b/>
          <w:bCs/>
          <w:color w:val="000000"/>
          <w:sz w:val="16"/>
          <w:szCs w:val="16"/>
        </w:rPr>
        <w:t>20.000,00</w:t>
      </w:r>
      <w:r>
        <w:rPr>
          <w:rFonts w:ascii="Arial" w:hAnsi="Arial" w:cs="Arial"/>
          <w:sz w:val="24"/>
          <w:szCs w:val="24"/>
        </w:rPr>
        <w:tab/>
      </w:r>
      <w:r>
        <w:rPr>
          <w:rFonts w:ascii="Arial" w:hAnsi="Arial" w:cs="Arial"/>
          <w:b/>
          <w:bCs/>
          <w:color w:val="000000"/>
          <w:sz w:val="16"/>
          <w:szCs w:val="16"/>
        </w:rPr>
        <w:t>100,00</w:t>
      </w:r>
    </w:p>
    <w:p w14:paraId="341B0806"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372-  -   </w:t>
      </w:r>
      <w:r>
        <w:rPr>
          <w:rFonts w:ascii="Arial" w:hAnsi="Arial" w:cs="Arial"/>
          <w:sz w:val="24"/>
          <w:szCs w:val="24"/>
        </w:rPr>
        <w:tab/>
      </w:r>
      <w:r>
        <w:rPr>
          <w:rFonts w:ascii="Arial" w:hAnsi="Arial" w:cs="Arial"/>
          <w:color w:val="000000"/>
          <w:sz w:val="16"/>
          <w:szCs w:val="16"/>
        </w:rPr>
        <w:t>NAKNADE GRAĐANIMA IZ PRORAČUNA</w:t>
      </w:r>
      <w:r>
        <w:rPr>
          <w:rFonts w:ascii="Arial" w:hAnsi="Arial" w:cs="Arial"/>
          <w:sz w:val="24"/>
          <w:szCs w:val="24"/>
        </w:rPr>
        <w:tab/>
      </w:r>
      <w:r>
        <w:rPr>
          <w:rFonts w:ascii="Arial" w:hAnsi="Arial" w:cs="Arial"/>
          <w:b/>
          <w:bCs/>
          <w:color w:val="000000"/>
          <w:sz w:val="16"/>
          <w:szCs w:val="16"/>
        </w:rPr>
        <w:t>20.000,00</w:t>
      </w:r>
      <w:r>
        <w:rPr>
          <w:rFonts w:ascii="Arial" w:hAnsi="Arial" w:cs="Arial"/>
          <w:sz w:val="24"/>
          <w:szCs w:val="24"/>
        </w:rPr>
        <w:tab/>
      </w:r>
      <w:r>
        <w:rPr>
          <w:rFonts w:ascii="Arial" w:hAnsi="Arial" w:cs="Arial"/>
          <w:b/>
          <w:bCs/>
          <w:color w:val="000000"/>
          <w:sz w:val="16"/>
          <w:szCs w:val="16"/>
        </w:rPr>
        <w:t>20.000,00</w:t>
      </w:r>
      <w:r>
        <w:rPr>
          <w:rFonts w:ascii="Arial" w:hAnsi="Arial" w:cs="Arial"/>
          <w:sz w:val="24"/>
          <w:szCs w:val="24"/>
        </w:rPr>
        <w:tab/>
      </w:r>
      <w:r>
        <w:rPr>
          <w:rFonts w:ascii="Arial" w:hAnsi="Arial" w:cs="Arial"/>
          <w:b/>
          <w:bCs/>
          <w:color w:val="000000"/>
          <w:sz w:val="16"/>
          <w:szCs w:val="16"/>
        </w:rPr>
        <w:t>100,00</w:t>
      </w:r>
    </w:p>
    <w:p w14:paraId="0C0F8E2C" w14:textId="77777777" w:rsidR="000E4929" w:rsidRPr="006B047C"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372-15-   </w:t>
      </w:r>
      <w:r>
        <w:rPr>
          <w:rFonts w:ascii="Arial" w:hAnsi="Arial" w:cs="Arial"/>
          <w:sz w:val="24"/>
          <w:szCs w:val="24"/>
        </w:rPr>
        <w:tab/>
      </w:r>
      <w:r>
        <w:rPr>
          <w:rFonts w:ascii="Arial" w:hAnsi="Arial" w:cs="Arial"/>
          <w:color w:val="000000"/>
          <w:sz w:val="16"/>
          <w:szCs w:val="16"/>
        </w:rPr>
        <w:t>Stipendije i školarine</w:t>
      </w:r>
      <w:r>
        <w:rPr>
          <w:rFonts w:ascii="Arial" w:hAnsi="Arial" w:cs="Arial"/>
          <w:sz w:val="24"/>
          <w:szCs w:val="24"/>
        </w:rPr>
        <w:tab/>
      </w:r>
      <w:r>
        <w:rPr>
          <w:rFonts w:ascii="Arial" w:hAnsi="Arial" w:cs="Arial"/>
          <w:color w:val="000000"/>
          <w:sz w:val="16"/>
          <w:szCs w:val="16"/>
        </w:rPr>
        <w:t>20.000,00</w:t>
      </w:r>
      <w:r>
        <w:rPr>
          <w:rFonts w:ascii="Arial" w:hAnsi="Arial" w:cs="Arial"/>
          <w:sz w:val="24"/>
          <w:szCs w:val="24"/>
        </w:rPr>
        <w:tab/>
      </w:r>
      <w:r>
        <w:rPr>
          <w:rFonts w:ascii="Arial" w:hAnsi="Arial" w:cs="Arial"/>
          <w:color w:val="000000"/>
          <w:sz w:val="16"/>
          <w:szCs w:val="16"/>
        </w:rPr>
        <w:t>20.000,00</w:t>
      </w:r>
      <w:r>
        <w:rPr>
          <w:rFonts w:ascii="Arial" w:hAnsi="Arial" w:cs="Arial"/>
          <w:sz w:val="24"/>
          <w:szCs w:val="24"/>
        </w:rPr>
        <w:tab/>
      </w:r>
      <w:r w:rsidR="006B047C">
        <w:rPr>
          <w:rFonts w:ascii="Arial" w:hAnsi="Arial" w:cs="Arial"/>
          <w:b/>
          <w:bCs/>
          <w:color w:val="000000"/>
          <w:sz w:val="16"/>
          <w:szCs w:val="16"/>
        </w:rPr>
        <w:t>100,</w:t>
      </w:r>
    </w:p>
    <w:p w14:paraId="4BCDE61B" w14:textId="77777777" w:rsidR="000E4929" w:rsidRDefault="000E4929" w:rsidP="008F6157">
      <w:pPr>
        <w:widowControl w:val="0"/>
        <w:tabs>
          <w:tab w:val="right" w:pos="1980"/>
          <w:tab w:val="left" w:pos="2143"/>
        </w:tabs>
        <w:autoSpaceDE w:val="0"/>
        <w:autoSpaceDN w:val="0"/>
        <w:adjustRightInd w:val="0"/>
        <w:rPr>
          <w:rFonts w:ascii="Arial" w:hAnsi="Arial" w:cs="Arial"/>
          <w:b/>
          <w:bCs/>
          <w:color w:val="000000"/>
          <w:sz w:val="27"/>
          <w:szCs w:val="27"/>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 2020</w:t>
      </w:r>
    </w:p>
    <w:p w14:paraId="35017586" w14:textId="77777777" w:rsidR="000E4929" w:rsidRDefault="000E4929" w:rsidP="008F6157">
      <w:pPr>
        <w:widowControl w:val="0"/>
        <w:tabs>
          <w:tab w:val="left" w:pos="113"/>
          <w:tab w:val="right" w:pos="2492"/>
          <w:tab w:val="center" w:pos="6983"/>
        </w:tabs>
        <w:autoSpaceDE w:val="0"/>
        <w:autoSpaceDN w:val="0"/>
        <w:adjustRightInd w:val="0"/>
        <w:rPr>
          <w:rFonts w:ascii="Times New Roman" w:hAnsi="Times New Roman"/>
          <w:b/>
          <w:bCs/>
          <w:color w:val="000000"/>
          <w:sz w:val="47"/>
          <w:szCs w:val="47"/>
        </w:rPr>
      </w:pPr>
      <w:r>
        <w:rPr>
          <w:rFonts w:ascii="Arial" w:hAnsi="Arial" w:cs="Arial"/>
          <w:sz w:val="24"/>
          <w:szCs w:val="24"/>
        </w:rPr>
        <w:tab/>
      </w:r>
      <w:r>
        <w:rPr>
          <w:rFonts w:ascii="Arial" w:hAnsi="Arial" w:cs="Arial"/>
          <w:color w:val="000000"/>
          <w:sz w:val="24"/>
          <w:szCs w:val="24"/>
        </w:rPr>
        <w:t>Datum:</w:t>
      </w:r>
      <w:r>
        <w:rPr>
          <w:rFonts w:ascii="Arial" w:hAnsi="Arial" w:cs="Arial"/>
          <w:sz w:val="24"/>
          <w:szCs w:val="24"/>
        </w:rPr>
        <w:tab/>
        <w:t>22</w:t>
      </w:r>
      <w:r>
        <w:rPr>
          <w:rFonts w:ascii="Arial" w:hAnsi="Arial" w:cs="Arial"/>
          <w:color w:val="000000"/>
          <w:sz w:val="24"/>
          <w:szCs w:val="24"/>
        </w:rPr>
        <w:t>.03.2021</w:t>
      </w:r>
      <w:r>
        <w:rPr>
          <w:rFonts w:ascii="Arial" w:hAnsi="Arial" w:cs="Arial"/>
          <w:sz w:val="24"/>
          <w:szCs w:val="24"/>
        </w:rPr>
        <w:tab/>
      </w:r>
      <w:r>
        <w:rPr>
          <w:rFonts w:ascii="Times New Roman" w:hAnsi="Times New Roman"/>
          <w:b/>
          <w:bCs/>
          <w:color w:val="000000"/>
          <w:sz w:val="40"/>
          <w:szCs w:val="40"/>
        </w:rPr>
        <w:t>POSEBNI DIO - REALIZACIJA- RASHODI</w:t>
      </w:r>
    </w:p>
    <w:p w14:paraId="140655BF" w14:textId="77777777" w:rsidR="000E4929" w:rsidRDefault="000E4929" w:rsidP="008F6157">
      <w:pPr>
        <w:widowControl w:val="0"/>
        <w:tabs>
          <w:tab w:val="left" w:pos="90"/>
          <w:tab w:val="center" w:pos="9642"/>
          <w:tab w:val="center" w:pos="11339"/>
          <w:tab w:val="center" w:pos="12958"/>
        </w:tabs>
        <w:autoSpaceDE w:val="0"/>
        <w:autoSpaceDN w:val="0"/>
        <w:adjustRightInd w:val="0"/>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14:paraId="52143F7A"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01600</w:t>
      </w:r>
      <w:r>
        <w:rPr>
          <w:rFonts w:ascii="Arial" w:hAnsi="Arial" w:cs="Arial"/>
          <w:sz w:val="24"/>
          <w:szCs w:val="24"/>
        </w:rPr>
        <w:tab/>
      </w:r>
      <w:r>
        <w:rPr>
          <w:rFonts w:ascii="Arial" w:hAnsi="Arial" w:cs="Arial"/>
          <w:b/>
          <w:bCs/>
          <w:color w:val="000000"/>
          <w:sz w:val="20"/>
          <w:szCs w:val="20"/>
        </w:rPr>
        <w:t>Opće javne usluge koje nisu drugdje svrstane</w:t>
      </w:r>
    </w:p>
    <w:p w14:paraId="6DD402E9"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79808B71"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50.000,00</w:t>
      </w:r>
      <w:r>
        <w:rPr>
          <w:rFonts w:ascii="Arial" w:hAnsi="Arial" w:cs="Arial"/>
          <w:sz w:val="24"/>
          <w:szCs w:val="24"/>
        </w:rPr>
        <w:tab/>
      </w:r>
      <w:r>
        <w:rPr>
          <w:rFonts w:ascii="Arial" w:hAnsi="Arial" w:cs="Arial"/>
          <w:color w:val="000000"/>
          <w:sz w:val="16"/>
          <w:szCs w:val="16"/>
        </w:rPr>
        <w:t>49.752,80</w:t>
      </w:r>
      <w:r>
        <w:rPr>
          <w:rFonts w:ascii="Arial" w:hAnsi="Arial" w:cs="Arial"/>
          <w:sz w:val="24"/>
          <w:szCs w:val="24"/>
        </w:rPr>
        <w:tab/>
      </w:r>
      <w:r>
        <w:rPr>
          <w:rFonts w:ascii="Arial" w:hAnsi="Arial" w:cs="Arial"/>
          <w:b/>
          <w:bCs/>
          <w:color w:val="000000"/>
          <w:sz w:val="16"/>
          <w:szCs w:val="16"/>
        </w:rPr>
        <w:t>99,51</w:t>
      </w:r>
    </w:p>
    <w:p w14:paraId="53727658"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50.000,00</w:t>
      </w:r>
      <w:r>
        <w:rPr>
          <w:rFonts w:ascii="Arial" w:hAnsi="Arial" w:cs="Arial"/>
          <w:sz w:val="24"/>
          <w:szCs w:val="24"/>
        </w:rPr>
        <w:tab/>
      </w:r>
      <w:r>
        <w:rPr>
          <w:rFonts w:ascii="Arial" w:hAnsi="Arial" w:cs="Arial"/>
          <w:b/>
          <w:bCs/>
          <w:color w:val="000000"/>
          <w:sz w:val="16"/>
          <w:szCs w:val="16"/>
        </w:rPr>
        <w:t>49.752,80</w:t>
      </w:r>
      <w:r>
        <w:rPr>
          <w:rFonts w:ascii="Arial" w:hAnsi="Arial" w:cs="Arial"/>
          <w:sz w:val="24"/>
          <w:szCs w:val="24"/>
        </w:rPr>
        <w:tab/>
      </w:r>
      <w:r>
        <w:rPr>
          <w:rFonts w:ascii="Arial" w:hAnsi="Arial" w:cs="Arial"/>
          <w:b/>
          <w:bCs/>
          <w:color w:val="000000"/>
          <w:sz w:val="16"/>
          <w:szCs w:val="16"/>
        </w:rPr>
        <w:t>99,51</w:t>
      </w:r>
    </w:p>
    <w:p w14:paraId="6932F764"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b/>
          <w:bCs/>
          <w:color w:val="000000"/>
          <w:sz w:val="16"/>
          <w:szCs w:val="16"/>
        </w:rPr>
        <w:t>50.000,00</w:t>
      </w:r>
      <w:r>
        <w:rPr>
          <w:rFonts w:ascii="Arial" w:hAnsi="Arial" w:cs="Arial"/>
          <w:sz w:val="24"/>
          <w:szCs w:val="24"/>
        </w:rPr>
        <w:tab/>
      </w:r>
      <w:r>
        <w:rPr>
          <w:rFonts w:ascii="Arial" w:hAnsi="Arial" w:cs="Arial"/>
          <w:b/>
          <w:bCs/>
          <w:color w:val="000000"/>
          <w:sz w:val="16"/>
          <w:szCs w:val="16"/>
        </w:rPr>
        <w:t>49.752,80</w:t>
      </w:r>
      <w:r>
        <w:rPr>
          <w:rFonts w:ascii="Arial" w:hAnsi="Arial" w:cs="Arial"/>
          <w:sz w:val="24"/>
          <w:szCs w:val="24"/>
        </w:rPr>
        <w:tab/>
      </w:r>
      <w:r>
        <w:rPr>
          <w:rFonts w:ascii="Arial" w:hAnsi="Arial" w:cs="Arial"/>
          <w:b/>
          <w:bCs/>
          <w:color w:val="000000"/>
          <w:sz w:val="16"/>
          <w:szCs w:val="16"/>
        </w:rPr>
        <w:t>99,51</w:t>
      </w:r>
    </w:p>
    <w:p w14:paraId="6349A6F8"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329-31-   </w:t>
      </w:r>
      <w:r>
        <w:rPr>
          <w:rFonts w:ascii="Arial" w:hAnsi="Arial" w:cs="Arial"/>
          <w:sz w:val="24"/>
          <w:szCs w:val="24"/>
        </w:rPr>
        <w:tab/>
      </w:r>
      <w:r>
        <w:rPr>
          <w:rFonts w:ascii="Arial" w:hAnsi="Arial" w:cs="Arial"/>
          <w:color w:val="000000"/>
          <w:sz w:val="16"/>
          <w:szCs w:val="16"/>
        </w:rPr>
        <w:t>Reprezentacija - OPĆINA</w:t>
      </w:r>
      <w:r>
        <w:rPr>
          <w:rFonts w:ascii="Arial" w:hAnsi="Arial" w:cs="Arial"/>
          <w:sz w:val="24"/>
          <w:szCs w:val="24"/>
        </w:rPr>
        <w:tab/>
      </w:r>
      <w:r>
        <w:rPr>
          <w:rFonts w:ascii="Arial" w:hAnsi="Arial" w:cs="Arial"/>
          <w:color w:val="000000"/>
          <w:sz w:val="16"/>
          <w:szCs w:val="16"/>
        </w:rPr>
        <w:t>50.000,00</w:t>
      </w:r>
      <w:r>
        <w:rPr>
          <w:rFonts w:ascii="Arial" w:hAnsi="Arial" w:cs="Arial"/>
          <w:sz w:val="24"/>
          <w:szCs w:val="24"/>
        </w:rPr>
        <w:tab/>
      </w:r>
      <w:r>
        <w:rPr>
          <w:rFonts w:ascii="Arial" w:hAnsi="Arial" w:cs="Arial"/>
          <w:color w:val="000000"/>
          <w:sz w:val="16"/>
          <w:szCs w:val="16"/>
        </w:rPr>
        <w:t>49.752,80</w:t>
      </w:r>
      <w:r>
        <w:rPr>
          <w:rFonts w:ascii="Arial" w:hAnsi="Arial" w:cs="Arial"/>
          <w:sz w:val="24"/>
          <w:szCs w:val="24"/>
        </w:rPr>
        <w:tab/>
      </w:r>
      <w:r>
        <w:rPr>
          <w:rFonts w:ascii="Arial" w:hAnsi="Arial" w:cs="Arial"/>
          <w:b/>
          <w:bCs/>
          <w:color w:val="000000"/>
          <w:sz w:val="16"/>
          <w:szCs w:val="16"/>
        </w:rPr>
        <w:t>99,51</w:t>
      </w:r>
    </w:p>
    <w:p w14:paraId="1B976AA9"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04340</w:t>
      </w:r>
      <w:r>
        <w:rPr>
          <w:rFonts w:ascii="Arial" w:hAnsi="Arial" w:cs="Arial"/>
          <w:sz w:val="24"/>
          <w:szCs w:val="24"/>
        </w:rPr>
        <w:tab/>
      </w:r>
      <w:r>
        <w:rPr>
          <w:rFonts w:ascii="Arial" w:hAnsi="Arial" w:cs="Arial"/>
          <w:b/>
          <w:bCs/>
          <w:color w:val="000000"/>
          <w:sz w:val="20"/>
          <w:szCs w:val="20"/>
        </w:rPr>
        <w:t>Ostala goriva</w:t>
      </w:r>
    </w:p>
    <w:p w14:paraId="1AE3A4D2"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2A36D472"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9.000,00</w:t>
      </w:r>
      <w:r>
        <w:rPr>
          <w:rFonts w:ascii="Arial" w:hAnsi="Arial" w:cs="Arial"/>
          <w:sz w:val="24"/>
          <w:szCs w:val="24"/>
        </w:rPr>
        <w:tab/>
      </w:r>
      <w:r>
        <w:rPr>
          <w:rFonts w:ascii="Arial" w:hAnsi="Arial" w:cs="Arial"/>
          <w:color w:val="000000"/>
          <w:sz w:val="16"/>
          <w:szCs w:val="16"/>
        </w:rPr>
        <w:t>10.086,01</w:t>
      </w:r>
      <w:r>
        <w:rPr>
          <w:rFonts w:ascii="Arial" w:hAnsi="Arial" w:cs="Arial"/>
          <w:sz w:val="24"/>
          <w:szCs w:val="24"/>
        </w:rPr>
        <w:tab/>
      </w:r>
      <w:r>
        <w:rPr>
          <w:rFonts w:ascii="Arial" w:hAnsi="Arial" w:cs="Arial"/>
          <w:b/>
          <w:bCs/>
          <w:color w:val="000000"/>
          <w:sz w:val="16"/>
          <w:szCs w:val="16"/>
        </w:rPr>
        <w:t>112,07</w:t>
      </w:r>
    </w:p>
    <w:p w14:paraId="1480F02F"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9.000,00</w:t>
      </w:r>
      <w:r>
        <w:rPr>
          <w:rFonts w:ascii="Arial" w:hAnsi="Arial" w:cs="Arial"/>
          <w:sz w:val="24"/>
          <w:szCs w:val="24"/>
        </w:rPr>
        <w:tab/>
      </w:r>
      <w:r>
        <w:rPr>
          <w:rFonts w:ascii="Arial" w:hAnsi="Arial" w:cs="Arial"/>
          <w:b/>
          <w:bCs/>
          <w:color w:val="000000"/>
          <w:sz w:val="16"/>
          <w:szCs w:val="16"/>
        </w:rPr>
        <w:t>10.086,01</w:t>
      </w:r>
      <w:r>
        <w:rPr>
          <w:rFonts w:ascii="Arial" w:hAnsi="Arial" w:cs="Arial"/>
          <w:sz w:val="24"/>
          <w:szCs w:val="24"/>
        </w:rPr>
        <w:tab/>
      </w:r>
      <w:r>
        <w:rPr>
          <w:rFonts w:ascii="Arial" w:hAnsi="Arial" w:cs="Arial"/>
          <w:b/>
          <w:bCs/>
          <w:color w:val="000000"/>
          <w:sz w:val="16"/>
          <w:szCs w:val="16"/>
        </w:rPr>
        <w:t>112,07</w:t>
      </w:r>
    </w:p>
    <w:p w14:paraId="318AFB97"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b/>
          <w:bCs/>
          <w:color w:val="000000"/>
          <w:sz w:val="16"/>
          <w:szCs w:val="16"/>
        </w:rPr>
        <w:t>9.000,00</w:t>
      </w:r>
      <w:r>
        <w:rPr>
          <w:rFonts w:ascii="Arial" w:hAnsi="Arial" w:cs="Arial"/>
          <w:sz w:val="24"/>
          <w:szCs w:val="24"/>
        </w:rPr>
        <w:tab/>
      </w:r>
      <w:r>
        <w:rPr>
          <w:rFonts w:ascii="Arial" w:hAnsi="Arial" w:cs="Arial"/>
          <w:b/>
          <w:bCs/>
          <w:color w:val="000000"/>
          <w:sz w:val="16"/>
          <w:szCs w:val="16"/>
        </w:rPr>
        <w:t>10.086,01</w:t>
      </w:r>
      <w:r>
        <w:rPr>
          <w:rFonts w:ascii="Arial" w:hAnsi="Arial" w:cs="Arial"/>
          <w:sz w:val="24"/>
          <w:szCs w:val="24"/>
        </w:rPr>
        <w:tab/>
      </w:r>
      <w:r>
        <w:rPr>
          <w:rFonts w:ascii="Arial" w:hAnsi="Arial" w:cs="Arial"/>
          <w:b/>
          <w:bCs/>
          <w:color w:val="000000"/>
          <w:sz w:val="16"/>
          <w:szCs w:val="16"/>
        </w:rPr>
        <w:t>112,07</w:t>
      </w:r>
    </w:p>
    <w:p w14:paraId="3BE29264"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322-34-   </w:t>
      </w:r>
      <w:r>
        <w:rPr>
          <w:rFonts w:ascii="Arial" w:hAnsi="Arial" w:cs="Arial"/>
          <w:sz w:val="24"/>
          <w:szCs w:val="24"/>
        </w:rPr>
        <w:tab/>
      </w:r>
      <w:r>
        <w:rPr>
          <w:rFonts w:ascii="Arial" w:hAnsi="Arial" w:cs="Arial"/>
          <w:color w:val="000000"/>
          <w:sz w:val="16"/>
          <w:szCs w:val="16"/>
        </w:rPr>
        <w:t>Gorivo za službeni automobil</w:t>
      </w:r>
      <w:r>
        <w:rPr>
          <w:rFonts w:ascii="Arial" w:hAnsi="Arial" w:cs="Arial"/>
          <w:sz w:val="24"/>
          <w:szCs w:val="24"/>
        </w:rPr>
        <w:tab/>
      </w:r>
      <w:r>
        <w:rPr>
          <w:rFonts w:ascii="Arial" w:hAnsi="Arial" w:cs="Arial"/>
          <w:color w:val="000000"/>
          <w:sz w:val="16"/>
          <w:szCs w:val="16"/>
        </w:rPr>
        <w:t>9.000,00</w:t>
      </w:r>
      <w:r>
        <w:rPr>
          <w:rFonts w:ascii="Arial" w:hAnsi="Arial" w:cs="Arial"/>
          <w:sz w:val="24"/>
          <w:szCs w:val="24"/>
        </w:rPr>
        <w:tab/>
      </w:r>
      <w:r>
        <w:rPr>
          <w:rFonts w:ascii="Arial" w:hAnsi="Arial" w:cs="Arial"/>
          <w:color w:val="000000"/>
          <w:sz w:val="16"/>
          <w:szCs w:val="16"/>
        </w:rPr>
        <w:t>10.086,01</w:t>
      </w:r>
      <w:r>
        <w:rPr>
          <w:rFonts w:ascii="Arial" w:hAnsi="Arial" w:cs="Arial"/>
          <w:sz w:val="24"/>
          <w:szCs w:val="24"/>
        </w:rPr>
        <w:tab/>
      </w:r>
      <w:r>
        <w:rPr>
          <w:rFonts w:ascii="Arial" w:hAnsi="Arial" w:cs="Arial"/>
          <w:b/>
          <w:bCs/>
          <w:color w:val="000000"/>
          <w:sz w:val="16"/>
          <w:szCs w:val="16"/>
        </w:rPr>
        <w:t>112,07</w:t>
      </w:r>
    </w:p>
    <w:p w14:paraId="7E16EB8E" w14:textId="77777777" w:rsidR="000E4929" w:rsidRDefault="000E4929" w:rsidP="008F6157">
      <w:pPr>
        <w:widowControl w:val="0"/>
        <w:tabs>
          <w:tab w:val="left" w:pos="90"/>
          <w:tab w:val="left" w:pos="1298"/>
          <w:tab w:val="right" w:pos="10324"/>
          <w:tab w:val="right" w:pos="11968"/>
          <w:tab w:val="right" w:pos="13651"/>
        </w:tabs>
        <w:autoSpaceDE w:val="0"/>
        <w:autoSpaceDN w:val="0"/>
        <w:adjustRightInd w:val="0"/>
        <w:rPr>
          <w:rFonts w:ascii="Arial" w:hAnsi="Arial" w:cs="Arial"/>
          <w:b/>
          <w:bCs/>
          <w:color w:val="000000"/>
          <w:sz w:val="25"/>
          <w:szCs w:val="25"/>
        </w:rPr>
      </w:pPr>
      <w:r>
        <w:rPr>
          <w:rFonts w:ascii="Arial" w:hAnsi="Arial" w:cs="Arial"/>
          <w:b/>
          <w:bCs/>
          <w:color w:val="000000"/>
          <w:sz w:val="20"/>
          <w:szCs w:val="20"/>
        </w:rPr>
        <w:t>GLAVA</w:t>
      </w:r>
      <w:r>
        <w:rPr>
          <w:rFonts w:ascii="Arial" w:hAnsi="Arial" w:cs="Arial"/>
          <w:sz w:val="24"/>
          <w:szCs w:val="24"/>
        </w:rPr>
        <w:tab/>
      </w:r>
      <w:r>
        <w:rPr>
          <w:rFonts w:ascii="Arial" w:hAnsi="Arial" w:cs="Arial"/>
          <w:b/>
          <w:bCs/>
          <w:color w:val="000000"/>
          <w:sz w:val="20"/>
          <w:szCs w:val="20"/>
        </w:rPr>
        <w:t>OPĆI PRIHODI I PRIMICI</w:t>
      </w:r>
      <w:r>
        <w:rPr>
          <w:rFonts w:ascii="Arial" w:hAnsi="Arial" w:cs="Arial"/>
          <w:sz w:val="24"/>
          <w:szCs w:val="24"/>
        </w:rPr>
        <w:tab/>
      </w:r>
      <w:r>
        <w:rPr>
          <w:rFonts w:ascii="Arial" w:hAnsi="Arial" w:cs="Arial"/>
          <w:color w:val="000000"/>
          <w:sz w:val="16"/>
          <w:szCs w:val="16"/>
        </w:rPr>
        <w:t>1.464.600,00</w:t>
      </w:r>
      <w:r>
        <w:rPr>
          <w:rFonts w:ascii="Arial" w:hAnsi="Arial" w:cs="Arial"/>
          <w:sz w:val="24"/>
          <w:szCs w:val="24"/>
        </w:rPr>
        <w:tab/>
      </w:r>
      <w:r>
        <w:rPr>
          <w:rFonts w:ascii="Arial" w:hAnsi="Arial" w:cs="Arial"/>
          <w:color w:val="000000"/>
          <w:sz w:val="16"/>
          <w:szCs w:val="16"/>
        </w:rPr>
        <w:t>1.435.515,46</w:t>
      </w:r>
      <w:r>
        <w:rPr>
          <w:rFonts w:ascii="Arial" w:hAnsi="Arial" w:cs="Arial"/>
          <w:sz w:val="24"/>
          <w:szCs w:val="24"/>
        </w:rPr>
        <w:tab/>
      </w:r>
      <w:r>
        <w:rPr>
          <w:rFonts w:ascii="Arial" w:hAnsi="Arial" w:cs="Arial"/>
          <w:b/>
          <w:bCs/>
          <w:color w:val="000000"/>
          <w:sz w:val="16"/>
          <w:szCs w:val="16"/>
        </w:rPr>
        <w:t>98,01</w:t>
      </w:r>
    </w:p>
    <w:p w14:paraId="50578FA2" w14:textId="77777777" w:rsidR="000E4929" w:rsidRDefault="000E4929" w:rsidP="008F6157">
      <w:pPr>
        <w:widowControl w:val="0"/>
        <w:tabs>
          <w:tab w:val="left" w:pos="90"/>
          <w:tab w:val="left" w:pos="1303"/>
          <w:tab w:val="right" w:pos="10324"/>
          <w:tab w:val="right" w:pos="11968"/>
          <w:tab w:val="right" w:pos="13651"/>
        </w:tabs>
        <w:autoSpaceDE w:val="0"/>
        <w:autoSpaceDN w:val="0"/>
        <w:adjustRightInd w:val="0"/>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Donošenje akata i mjera iz djelokruga tijela JUO</w:t>
      </w:r>
      <w:r>
        <w:rPr>
          <w:rFonts w:ascii="Arial" w:hAnsi="Arial" w:cs="Arial"/>
          <w:sz w:val="24"/>
          <w:szCs w:val="24"/>
        </w:rPr>
        <w:tab/>
      </w:r>
      <w:r>
        <w:rPr>
          <w:rFonts w:ascii="Arial" w:hAnsi="Arial" w:cs="Arial"/>
          <w:color w:val="000000"/>
          <w:sz w:val="16"/>
          <w:szCs w:val="16"/>
        </w:rPr>
        <w:t>1.064.400,00</w:t>
      </w:r>
      <w:r>
        <w:rPr>
          <w:rFonts w:ascii="Arial" w:hAnsi="Arial" w:cs="Arial"/>
          <w:sz w:val="24"/>
          <w:szCs w:val="24"/>
        </w:rPr>
        <w:tab/>
      </w:r>
      <w:r>
        <w:rPr>
          <w:rFonts w:ascii="Arial" w:hAnsi="Arial" w:cs="Arial"/>
          <w:color w:val="000000"/>
          <w:sz w:val="16"/>
          <w:szCs w:val="16"/>
        </w:rPr>
        <w:t>1.062.130,14</w:t>
      </w:r>
      <w:r>
        <w:rPr>
          <w:rFonts w:ascii="Arial" w:hAnsi="Arial" w:cs="Arial"/>
          <w:sz w:val="24"/>
          <w:szCs w:val="24"/>
        </w:rPr>
        <w:tab/>
      </w:r>
      <w:r>
        <w:rPr>
          <w:rFonts w:ascii="Arial" w:hAnsi="Arial" w:cs="Arial"/>
          <w:b/>
          <w:bCs/>
          <w:color w:val="000000"/>
          <w:sz w:val="16"/>
          <w:szCs w:val="16"/>
        </w:rPr>
        <w:t>99,79</w:t>
      </w:r>
    </w:p>
    <w:p w14:paraId="4A2E2D2A" w14:textId="77777777" w:rsidR="000E4929" w:rsidRDefault="000E4929" w:rsidP="008F6157">
      <w:pPr>
        <w:widowControl w:val="0"/>
        <w:tabs>
          <w:tab w:val="left" w:pos="90"/>
          <w:tab w:val="left" w:pos="1303"/>
          <w:tab w:val="right" w:pos="10324"/>
          <w:tab w:val="right" w:pos="11969"/>
          <w:tab w:val="right" w:pos="13651"/>
        </w:tabs>
        <w:autoSpaceDE w:val="0"/>
        <w:autoSpaceDN w:val="0"/>
        <w:adjustRightInd w:val="0"/>
        <w:rPr>
          <w:rFonts w:ascii="Arial" w:hAnsi="Arial" w:cs="Arial"/>
          <w:b/>
          <w:bCs/>
          <w:color w:val="000000"/>
          <w:sz w:val="25"/>
          <w:szCs w:val="25"/>
        </w:rPr>
      </w:pPr>
      <w:r>
        <w:rPr>
          <w:rFonts w:ascii="Arial" w:hAnsi="Arial" w:cs="Arial"/>
          <w:b/>
          <w:bCs/>
          <w:color w:val="000000"/>
          <w:sz w:val="20"/>
          <w:szCs w:val="20"/>
        </w:rPr>
        <w:t>A100201</w:t>
      </w:r>
      <w:r>
        <w:rPr>
          <w:rFonts w:ascii="Arial" w:hAnsi="Arial" w:cs="Arial"/>
          <w:sz w:val="24"/>
          <w:szCs w:val="24"/>
        </w:rPr>
        <w:tab/>
      </w:r>
      <w:r>
        <w:rPr>
          <w:rFonts w:ascii="Arial" w:hAnsi="Arial" w:cs="Arial"/>
          <w:b/>
          <w:bCs/>
          <w:color w:val="000000"/>
          <w:sz w:val="20"/>
          <w:szCs w:val="20"/>
        </w:rPr>
        <w:t>Administrativno, tehničko i stručno osoblje</w:t>
      </w:r>
      <w:r>
        <w:rPr>
          <w:rFonts w:ascii="Arial" w:hAnsi="Arial" w:cs="Arial"/>
          <w:sz w:val="24"/>
          <w:szCs w:val="24"/>
        </w:rPr>
        <w:tab/>
      </w:r>
      <w:r>
        <w:rPr>
          <w:rFonts w:ascii="Arial" w:hAnsi="Arial" w:cs="Arial"/>
          <w:color w:val="000000"/>
          <w:sz w:val="16"/>
          <w:szCs w:val="16"/>
        </w:rPr>
        <w:t>1.022.900,00</w:t>
      </w:r>
      <w:r>
        <w:rPr>
          <w:rFonts w:ascii="Arial" w:hAnsi="Arial" w:cs="Arial"/>
          <w:sz w:val="24"/>
          <w:szCs w:val="24"/>
        </w:rPr>
        <w:tab/>
      </w:r>
      <w:r>
        <w:rPr>
          <w:rFonts w:ascii="Arial" w:hAnsi="Arial" w:cs="Arial"/>
          <w:color w:val="000000"/>
          <w:sz w:val="16"/>
          <w:szCs w:val="16"/>
        </w:rPr>
        <w:t>1.020.642,24</w:t>
      </w:r>
      <w:r>
        <w:rPr>
          <w:rFonts w:ascii="Arial" w:hAnsi="Arial" w:cs="Arial"/>
          <w:sz w:val="24"/>
          <w:szCs w:val="24"/>
        </w:rPr>
        <w:tab/>
      </w:r>
      <w:r>
        <w:rPr>
          <w:rFonts w:ascii="Arial" w:hAnsi="Arial" w:cs="Arial"/>
          <w:b/>
          <w:bCs/>
          <w:color w:val="000000"/>
          <w:sz w:val="16"/>
          <w:szCs w:val="16"/>
        </w:rPr>
        <w:t>99,78</w:t>
      </w:r>
    </w:p>
    <w:p w14:paraId="68879300"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01111</w:t>
      </w:r>
      <w:r>
        <w:rPr>
          <w:rFonts w:ascii="Arial" w:hAnsi="Arial" w:cs="Arial"/>
          <w:sz w:val="24"/>
          <w:szCs w:val="24"/>
        </w:rPr>
        <w:tab/>
      </w:r>
      <w:r>
        <w:rPr>
          <w:rFonts w:ascii="Arial" w:hAnsi="Arial" w:cs="Arial"/>
          <w:b/>
          <w:bCs/>
          <w:color w:val="000000"/>
          <w:sz w:val="20"/>
          <w:szCs w:val="20"/>
        </w:rPr>
        <w:t>Općinsko vijeće</w:t>
      </w:r>
    </w:p>
    <w:p w14:paraId="341F52AC"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30B36B00"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5.000,00</w:t>
      </w:r>
      <w:r>
        <w:rPr>
          <w:rFonts w:ascii="Arial" w:hAnsi="Arial" w:cs="Arial"/>
          <w:sz w:val="24"/>
          <w:szCs w:val="24"/>
        </w:rPr>
        <w:tab/>
      </w:r>
      <w:r>
        <w:rPr>
          <w:rFonts w:ascii="Arial" w:hAnsi="Arial" w:cs="Arial"/>
          <w:color w:val="000000"/>
          <w:sz w:val="16"/>
          <w:szCs w:val="16"/>
        </w:rPr>
        <w:t>3.861,44</w:t>
      </w:r>
      <w:r>
        <w:rPr>
          <w:rFonts w:ascii="Arial" w:hAnsi="Arial" w:cs="Arial"/>
          <w:sz w:val="24"/>
          <w:szCs w:val="24"/>
        </w:rPr>
        <w:tab/>
      </w:r>
      <w:r>
        <w:rPr>
          <w:rFonts w:ascii="Arial" w:hAnsi="Arial" w:cs="Arial"/>
          <w:b/>
          <w:bCs/>
          <w:color w:val="000000"/>
          <w:sz w:val="16"/>
          <w:szCs w:val="16"/>
        </w:rPr>
        <w:t>77,23</w:t>
      </w:r>
    </w:p>
    <w:p w14:paraId="6E1CA2A8"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5.000,00</w:t>
      </w:r>
      <w:r>
        <w:rPr>
          <w:rFonts w:ascii="Arial" w:hAnsi="Arial" w:cs="Arial"/>
          <w:sz w:val="24"/>
          <w:szCs w:val="24"/>
        </w:rPr>
        <w:tab/>
      </w:r>
      <w:r>
        <w:rPr>
          <w:rFonts w:ascii="Arial" w:hAnsi="Arial" w:cs="Arial"/>
          <w:b/>
          <w:bCs/>
          <w:color w:val="000000"/>
          <w:sz w:val="16"/>
          <w:szCs w:val="16"/>
        </w:rPr>
        <w:t>3.861,44</w:t>
      </w:r>
      <w:r>
        <w:rPr>
          <w:rFonts w:ascii="Arial" w:hAnsi="Arial" w:cs="Arial"/>
          <w:sz w:val="24"/>
          <w:szCs w:val="24"/>
        </w:rPr>
        <w:tab/>
      </w:r>
      <w:r>
        <w:rPr>
          <w:rFonts w:ascii="Arial" w:hAnsi="Arial" w:cs="Arial"/>
          <w:b/>
          <w:bCs/>
          <w:color w:val="000000"/>
          <w:sz w:val="16"/>
          <w:szCs w:val="16"/>
        </w:rPr>
        <w:t>77,23</w:t>
      </w:r>
    </w:p>
    <w:p w14:paraId="5B99080E"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b/>
          <w:bCs/>
          <w:color w:val="000000"/>
          <w:sz w:val="16"/>
          <w:szCs w:val="16"/>
        </w:rPr>
        <w:t>5.000,00</w:t>
      </w:r>
      <w:r>
        <w:rPr>
          <w:rFonts w:ascii="Arial" w:hAnsi="Arial" w:cs="Arial"/>
          <w:sz w:val="24"/>
          <w:szCs w:val="24"/>
        </w:rPr>
        <w:tab/>
      </w:r>
      <w:r>
        <w:rPr>
          <w:rFonts w:ascii="Arial" w:hAnsi="Arial" w:cs="Arial"/>
          <w:b/>
          <w:bCs/>
          <w:color w:val="000000"/>
          <w:sz w:val="16"/>
          <w:szCs w:val="16"/>
        </w:rPr>
        <w:t>3.861,44</w:t>
      </w:r>
      <w:r>
        <w:rPr>
          <w:rFonts w:ascii="Arial" w:hAnsi="Arial" w:cs="Arial"/>
          <w:sz w:val="24"/>
          <w:szCs w:val="24"/>
        </w:rPr>
        <w:tab/>
      </w:r>
      <w:r>
        <w:rPr>
          <w:rFonts w:ascii="Arial" w:hAnsi="Arial" w:cs="Arial"/>
          <w:b/>
          <w:bCs/>
          <w:color w:val="000000"/>
          <w:sz w:val="16"/>
          <w:szCs w:val="16"/>
        </w:rPr>
        <w:t>77,23</w:t>
      </w:r>
    </w:p>
    <w:p w14:paraId="18D6F933"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329-31-8  </w:t>
      </w:r>
      <w:r>
        <w:rPr>
          <w:rFonts w:ascii="Arial" w:hAnsi="Arial" w:cs="Arial"/>
          <w:sz w:val="24"/>
          <w:szCs w:val="24"/>
        </w:rPr>
        <w:tab/>
      </w:r>
      <w:r>
        <w:rPr>
          <w:rFonts w:ascii="Arial" w:hAnsi="Arial" w:cs="Arial"/>
          <w:color w:val="000000"/>
          <w:sz w:val="16"/>
          <w:szCs w:val="16"/>
        </w:rPr>
        <w:t>Manifestacije- reprezentacija</w:t>
      </w:r>
      <w:r>
        <w:rPr>
          <w:rFonts w:ascii="Arial" w:hAnsi="Arial" w:cs="Arial"/>
          <w:sz w:val="24"/>
          <w:szCs w:val="24"/>
        </w:rPr>
        <w:tab/>
      </w:r>
      <w:r>
        <w:rPr>
          <w:rFonts w:ascii="Arial" w:hAnsi="Arial" w:cs="Arial"/>
          <w:color w:val="000000"/>
          <w:sz w:val="16"/>
          <w:szCs w:val="16"/>
        </w:rPr>
        <w:t>5.000,00</w:t>
      </w:r>
      <w:r>
        <w:rPr>
          <w:rFonts w:ascii="Arial" w:hAnsi="Arial" w:cs="Arial"/>
          <w:sz w:val="24"/>
          <w:szCs w:val="24"/>
        </w:rPr>
        <w:tab/>
      </w:r>
      <w:r>
        <w:rPr>
          <w:rFonts w:ascii="Arial" w:hAnsi="Arial" w:cs="Arial"/>
          <w:color w:val="000000"/>
          <w:sz w:val="16"/>
          <w:szCs w:val="16"/>
        </w:rPr>
        <w:t>3.861,44</w:t>
      </w:r>
      <w:r>
        <w:rPr>
          <w:rFonts w:ascii="Arial" w:hAnsi="Arial" w:cs="Arial"/>
          <w:sz w:val="24"/>
          <w:szCs w:val="24"/>
        </w:rPr>
        <w:tab/>
      </w:r>
      <w:r>
        <w:rPr>
          <w:rFonts w:ascii="Arial" w:hAnsi="Arial" w:cs="Arial"/>
          <w:b/>
          <w:bCs/>
          <w:color w:val="000000"/>
          <w:sz w:val="16"/>
          <w:szCs w:val="16"/>
        </w:rPr>
        <w:t>77,23</w:t>
      </w:r>
    </w:p>
    <w:p w14:paraId="0A22D387"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0112</w:t>
      </w:r>
      <w:r>
        <w:rPr>
          <w:rFonts w:ascii="Arial" w:hAnsi="Arial" w:cs="Arial"/>
          <w:sz w:val="24"/>
          <w:szCs w:val="24"/>
        </w:rPr>
        <w:tab/>
      </w:r>
      <w:r>
        <w:rPr>
          <w:rFonts w:ascii="Arial" w:hAnsi="Arial" w:cs="Arial"/>
          <w:b/>
          <w:bCs/>
          <w:color w:val="000000"/>
          <w:sz w:val="20"/>
          <w:szCs w:val="20"/>
        </w:rPr>
        <w:t>Financijski i fiskalni poslovi</w:t>
      </w:r>
    </w:p>
    <w:p w14:paraId="751985C8"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6F2E3C25"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30.000,00</w:t>
      </w:r>
      <w:r>
        <w:rPr>
          <w:rFonts w:ascii="Arial" w:hAnsi="Arial" w:cs="Arial"/>
          <w:sz w:val="24"/>
          <w:szCs w:val="24"/>
        </w:rPr>
        <w:tab/>
      </w:r>
      <w:r>
        <w:rPr>
          <w:rFonts w:ascii="Arial" w:hAnsi="Arial" w:cs="Arial"/>
          <w:color w:val="000000"/>
          <w:sz w:val="16"/>
          <w:szCs w:val="16"/>
        </w:rPr>
        <w:t>29.495,78</w:t>
      </w:r>
      <w:r>
        <w:rPr>
          <w:rFonts w:ascii="Arial" w:hAnsi="Arial" w:cs="Arial"/>
          <w:sz w:val="24"/>
          <w:szCs w:val="24"/>
        </w:rPr>
        <w:tab/>
      </w:r>
      <w:r>
        <w:rPr>
          <w:rFonts w:ascii="Arial" w:hAnsi="Arial" w:cs="Arial"/>
          <w:b/>
          <w:bCs/>
          <w:color w:val="000000"/>
          <w:sz w:val="16"/>
          <w:szCs w:val="16"/>
        </w:rPr>
        <w:t>98,32</w:t>
      </w:r>
    </w:p>
    <w:p w14:paraId="5BC64642"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34 -  -   </w:t>
      </w:r>
      <w:r>
        <w:rPr>
          <w:rFonts w:ascii="Arial" w:hAnsi="Arial" w:cs="Arial"/>
          <w:sz w:val="24"/>
          <w:szCs w:val="24"/>
        </w:rPr>
        <w:tab/>
      </w:r>
      <w:r>
        <w:rPr>
          <w:rFonts w:ascii="Arial" w:hAnsi="Arial" w:cs="Arial"/>
          <w:b/>
          <w:bCs/>
          <w:color w:val="000000"/>
          <w:sz w:val="16"/>
          <w:szCs w:val="16"/>
        </w:rPr>
        <w:t>FINANCIJSKI RASHODI</w:t>
      </w:r>
      <w:r>
        <w:rPr>
          <w:rFonts w:ascii="Arial" w:hAnsi="Arial" w:cs="Arial"/>
          <w:sz w:val="24"/>
          <w:szCs w:val="24"/>
        </w:rPr>
        <w:tab/>
      </w:r>
      <w:r>
        <w:rPr>
          <w:rFonts w:ascii="Arial" w:hAnsi="Arial" w:cs="Arial"/>
          <w:b/>
          <w:bCs/>
          <w:color w:val="000000"/>
          <w:sz w:val="16"/>
          <w:szCs w:val="16"/>
        </w:rPr>
        <w:t>30.000,00</w:t>
      </w:r>
      <w:r>
        <w:rPr>
          <w:rFonts w:ascii="Arial" w:hAnsi="Arial" w:cs="Arial"/>
          <w:sz w:val="24"/>
          <w:szCs w:val="24"/>
        </w:rPr>
        <w:tab/>
      </w:r>
      <w:r>
        <w:rPr>
          <w:rFonts w:ascii="Arial" w:hAnsi="Arial" w:cs="Arial"/>
          <w:b/>
          <w:bCs/>
          <w:color w:val="000000"/>
          <w:sz w:val="16"/>
          <w:szCs w:val="16"/>
        </w:rPr>
        <w:t>29.495,78</w:t>
      </w:r>
      <w:r>
        <w:rPr>
          <w:rFonts w:ascii="Arial" w:hAnsi="Arial" w:cs="Arial"/>
          <w:sz w:val="24"/>
          <w:szCs w:val="24"/>
        </w:rPr>
        <w:tab/>
      </w:r>
      <w:r>
        <w:rPr>
          <w:rFonts w:ascii="Arial" w:hAnsi="Arial" w:cs="Arial"/>
          <w:b/>
          <w:bCs/>
          <w:color w:val="000000"/>
          <w:sz w:val="16"/>
          <w:szCs w:val="16"/>
        </w:rPr>
        <w:t>98,32</w:t>
      </w:r>
    </w:p>
    <w:p w14:paraId="608244B1"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342-  -   </w:t>
      </w:r>
      <w:r>
        <w:rPr>
          <w:rFonts w:ascii="Arial" w:hAnsi="Arial" w:cs="Arial"/>
          <w:sz w:val="24"/>
          <w:szCs w:val="24"/>
        </w:rPr>
        <w:tab/>
      </w:r>
      <w:r>
        <w:rPr>
          <w:rFonts w:ascii="Arial" w:hAnsi="Arial" w:cs="Arial"/>
          <w:color w:val="000000"/>
          <w:sz w:val="16"/>
          <w:szCs w:val="16"/>
        </w:rPr>
        <w:t>KAMATE ZA PRIMLJENE KREDITE I ZAJMOVE</w:t>
      </w:r>
      <w:r>
        <w:rPr>
          <w:rFonts w:ascii="Arial" w:hAnsi="Arial" w:cs="Arial"/>
          <w:sz w:val="24"/>
          <w:szCs w:val="24"/>
        </w:rPr>
        <w:tab/>
      </w:r>
      <w:r>
        <w:rPr>
          <w:rFonts w:ascii="Arial" w:hAnsi="Arial" w:cs="Arial"/>
          <w:b/>
          <w:bCs/>
          <w:color w:val="000000"/>
          <w:sz w:val="16"/>
          <w:szCs w:val="16"/>
        </w:rPr>
        <w:t>30.000,00</w:t>
      </w:r>
      <w:r>
        <w:rPr>
          <w:rFonts w:ascii="Arial" w:hAnsi="Arial" w:cs="Arial"/>
          <w:sz w:val="24"/>
          <w:szCs w:val="24"/>
        </w:rPr>
        <w:tab/>
      </w:r>
      <w:r>
        <w:rPr>
          <w:rFonts w:ascii="Arial" w:hAnsi="Arial" w:cs="Arial"/>
          <w:b/>
          <w:bCs/>
          <w:color w:val="000000"/>
          <w:sz w:val="16"/>
          <w:szCs w:val="16"/>
        </w:rPr>
        <w:t>29.495,78</w:t>
      </w:r>
      <w:r>
        <w:rPr>
          <w:rFonts w:ascii="Arial" w:hAnsi="Arial" w:cs="Arial"/>
          <w:sz w:val="24"/>
          <w:szCs w:val="24"/>
        </w:rPr>
        <w:tab/>
      </w:r>
      <w:r>
        <w:rPr>
          <w:rFonts w:ascii="Arial" w:hAnsi="Arial" w:cs="Arial"/>
          <w:b/>
          <w:bCs/>
          <w:color w:val="000000"/>
          <w:sz w:val="16"/>
          <w:szCs w:val="16"/>
        </w:rPr>
        <w:t>98,32</w:t>
      </w:r>
    </w:p>
    <w:p w14:paraId="009217AA"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342-22-   </w:t>
      </w:r>
      <w:r>
        <w:rPr>
          <w:rFonts w:ascii="Arial" w:hAnsi="Arial" w:cs="Arial"/>
          <w:sz w:val="24"/>
          <w:szCs w:val="24"/>
        </w:rPr>
        <w:tab/>
      </w:r>
      <w:r>
        <w:rPr>
          <w:rFonts w:ascii="Arial" w:hAnsi="Arial" w:cs="Arial"/>
          <w:color w:val="000000"/>
          <w:sz w:val="16"/>
          <w:szCs w:val="16"/>
        </w:rPr>
        <w:t xml:space="preserve">Kamate za primljene </w:t>
      </w:r>
      <w:proofErr w:type="spellStart"/>
      <w:r>
        <w:rPr>
          <w:rFonts w:ascii="Arial" w:hAnsi="Arial" w:cs="Arial"/>
          <w:color w:val="000000"/>
          <w:sz w:val="16"/>
          <w:szCs w:val="16"/>
        </w:rPr>
        <w:t>kred.i</w:t>
      </w:r>
      <w:proofErr w:type="spellEnd"/>
      <w:r>
        <w:rPr>
          <w:rFonts w:ascii="Arial" w:hAnsi="Arial" w:cs="Arial"/>
          <w:color w:val="000000"/>
          <w:sz w:val="16"/>
          <w:szCs w:val="16"/>
        </w:rPr>
        <w:t xml:space="preserve"> zajmove od </w:t>
      </w:r>
      <w:proofErr w:type="spellStart"/>
      <w:r>
        <w:rPr>
          <w:rFonts w:ascii="Arial" w:hAnsi="Arial" w:cs="Arial"/>
          <w:color w:val="000000"/>
          <w:sz w:val="16"/>
          <w:szCs w:val="16"/>
        </w:rPr>
        <w:t>kred.inst.u</w:t>
      </w:r>
      <w:proofErr w:type="spellEnd"/>
      <w:r>
        <w:rPr>
          <w:rFonts w:ascii="Arial" w:hAnsi="Arial" w:cs="Arial"/>
          <w:color w:val="000000"/>
          <w:sz w:val="16"/>
          <w:szCs w:val="16"/>
        </w:rPr>
        <w:t xml:space="preserve"> </w:t>
      </w:r>
      <w:proofErr w:type="spellStart"/>
      <w:r>
        <w:rPr>
          <w:rFonts w:ascii="Arial" w:hAnsi="Arial" w:cs="Arial"/>
          <w:color w:val="000000"/>
          <w:sz w:val="16"/>
          <w:szCs w:val="16"/>
        </w:rPr>
        <w:t>jav.sektoru</w:t>
      </w:r>
      <w:proofErr w:type="spellEnd"/>
      <w:r>
        <w:rPr>
          <w:rFonts w:ascii="Arial" w:hAnsi="Arial" w:cs="Arial"/>
          <w:sz w:val="24"/>
          <w:szCs w:val="24"/>
        </w:rPr>
        <w:tab/>
      </w:r>
      <w:r>
        <w:rPr>
          <w:rFonts w:ascii="Arial" w:hAnsi="Arial" w:cs="Arial"/>
          <w:color w:val="000000"/>
          <w:sz w:val="16"/>
          <w:szCs w:val="16"/>
        </w:rPr>
        <w:t>30.000,00</w:t>
      </w:r>
      <w:r>
        <w:rPr>
          <w:rFonts w:ascii="Arial" w:hAnsi="Arial" w:cs="Arial"/>
          <w:sz w:val="24"/>
          <w:szCs w:val="24"/>
        </w:rPr>
        <w:tab/>
      </w:r>
      <w:r>
        <w:rPr>
          <w:rFonts w:ascii="Arial" w:hAnsi="Arial" w:cs="Arial"/>
          <w:color w:val="000000"/>
          <w:sz w:val="16"/>
          <w:szCs w:val="16"/>
        </w:rPr>
        <w:t>29.495,78</w:t>
      </w:r>
      <w:r>
        <w:rPr>
          <w:rFonts w:ascii="Arial" w:hAnsi="Arial" w:cs="Arial"/>
          <w:sz w:val="24"/>
          <w:szCs w:val="24"/>
        </w:rPr>
        <w:tab/>
      </w:r>
      <w:r>
        <w:rPr>
          <w:rFonts w:ascii="Arial" w:hAnsi="Arial" w:cs="Arial"/>
          <w:b/>
          <w:bCs/>
          <w:color w:val="000000"/>
          <w:sz w:val="16"/>
          <w:szCs w:val="16"/>
        </w:rPr>
        <w:t>98,32</w:t>
      </w:r>
    </w:p>
    <w:p w14:paraId="7FA294AB" w14:textId="77777777" w:rsidR="000E4929" w:rsidRDefault="000E4929" w:rsidP="008F6157">
      <w:pPr>
        <w:widowControl w:val="0"/>
        <w:tabs>
          <w:tab w:val="left" w:pos="12812"/>
        </w:tabs>
        <w:autoSpaceDE w:val="0"/>
        <w:autoSpaceDN w:val="0"/>
        <w:adjustRightInd w:val="0"/>
        <w:rPr>
          <w:rFonts w:ascii="Arial" w:hAnsi="Arial" w:cs="Arial"/>
          <w:color w:val="000000"/>
          <w:sz w:val="21"/>
          <w:szCs w:val="21"/>
        </w:rPr>
      </w:pPr>
      <w:r>
        <w:rPr>
          <w:rFonts w:ascii="Arial" w:hAnsi="Arial" w:cs="Arial"/>
          <w:sz w:val="24"/>
          <w:szCs w:val="24"/>
        </w:rPr>
        <w:tab/>
      </w:r>
    </w:p>
    <w:p w14:paraId="1B2E6201" w14:textId="77777777" w:rsidR="000E4929" w:rsidRDefault="000E4929" w:rsidP="008F6157">
      <w:pPr>
        <w:widowControl w:val="0"/>
        <w:tabs>
          <w:tab w:val="right" w:pos="1980"/>
          <w:tab w:val="left" w:pos="2143"/>
        </w:tabs>
        <w:autoSpaceDE w:val="0"/>
        <w:autoSpaceDN w:val="0"/>
        <w:adjustRightInd w:val="0"/>
        <w:rPr>
          <w:rFonts w:ascii="Arial" w:hAnsi="Arial" w:cs="Arial"/>
          <w:b/>
          <w:bCs/>
          <w:color w:val="000000"/>
          <w:sz w:val="27"/>
          <w:szCs w:val="27"/>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 2020</w:t>
      </w:r>
    </w:p>
    <w:p w14:paraId="5D72855F" w14:textId="77777777" w:rsidR="000E4929" w:rsidRDefault="000E4929" w:rsidP="008F6157">
      <w:pPr>
        <w:widowControl w:val="0"/>
        <w:tabs>
          <w:tab w:val="left" w:pos="113"/>
          <w:tab w:val="right" w:pos="2492"/>
          <w:tab w:val="center" w:pos="6983"/>
        </w:tabs>
        <w:autoSpaceDE w:val="0"/>
        <w:autoSpaceDN w:val="0"/>
        <w:adjustRightInd w:val="0"/>
        <w:rPr>
          <w:rFonts w:ascii="Times New Roman" w:hAnsi="Times New Roman"/>
          <w:b/>
          <w:bCs/>
          <w:color w:val="000000"/>
          <w:sz w:val="47"/>
          <w:szCs w:val="47"/>
        </w:rPr>
      </w:pPr>
      <w:r>
        <w:rPr>
          <w:rFonts w:ascii="Arial" w:hAnsi="Arial" w:cs="Arial"/>
          <w:sz w:val="24"/>
          <w:szCs w:val="24"/>
        </w:rPr>
        <w:tab/>
      </w:r>
      <w:r>
        <w:rPr>
          <w:rFonts w:ascii="Arial" w:hAnsi="Arial" w:cs="Arial"/>
          <w:color w:val="000000"/>
          <w:sz w:val="24"/>
          <w:szCs w:val="24"/>
        </w:rPr>
        <w:t>Datum:</w:t>
      </w:r>
      <w:r>
        <w:rPr>
          <w:rFonts w:ascii="Arial" w:hAnsi="Arial" w:cs="Arial"/>
          <w:sz w:val="24"/>
          <w:szCs w:val="24"/>
        </w:rPr>
        <w:tab/>
        <w:t>22</w:t>
      </w:r>
      <w:r>
        <w:rPr>
          <w:rFonts w:ascii="Arial" w:hAnsi="Arial" w:cs="Arial"/>
          <w:color w:val="000000"/>
          <w:sz w:val="24"/>
          <w:szCs w:val="24"/>
        </w:rPr>
        <w:t>.03.2021</w:t>
      </w:r>
      <w:r>
        <w:rPr>
          <w:rFonts w:ascii="Arial" w:hAnsi="Arial" w:cs="Arial"/>
          <w:sz w:val="24"/>
          <w:szCs w:val="24"/>
        </w:rPr>
        <w:tab/>
      </w:r>
      <w:r>
        <w:rPr>
          <w:rFonts w:ascii="Times New Roman" w:hAnsi="Times New Roman"/>
          <w:b/>
          <w:bCs/>
          <w:color w:val="000000"/>
          <w:sz w:val="40"/>
          <w:szCs w:val="40"/>
        </w:rPr>
        <w:t>POSEBNI DIO - REALIZACIJA- RASHODI</w:t>
      </w:r>
    </w:p>
    <w:p w14:paraId="0D737285" w14:textId="77777777" w:rsidR="000E4929" w:rsidRDefault="000E4929" w:rsidP="008F6157">
      <w:pPr>
        <w:widowControl w:val="0"/>
        <w:tabs>
          <w:tab w:val="left" w:pos="90"/>
          <w:tab w:val="center" w:pos="9642"/>
          <w:tab w:val="center" w:pos="11339"/>
          <w:tab w:val="center" w:pos="12958"/>
        </w:tabs>
        <w:autoSpaceDE w:val="0"/>
        <w:autoSpaceDN w:val="0"/>
        <w:adjustRightInd w:val="0"/>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14:paraId="20FD061A"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01121</w:t>
      </w:r>
      <w:r>
        <w:rPr>
          <w:rFonts w:ascii="Arial" w:hAnsi="Arial" w:cs="Arial"/>
          <w:sz w:val="24"/>
          <w:szCs w:val="24"/>
        </w:rPr>
        <w:tab/>
      </w:r>
      <w:r>
        <w:rPr>
          <w:rFonts w:ascii="Arial" w:hAnsi="Arial" w:cs="Arial"/>
          <w:b/>
          <w:bCs/>
          <w:color w:val="000000"/>
          <w:sz w:val="20"/>
          <w:szCs w:val="20"/>
        </w:rPr>
        <w:t>Financijski i fiskalni poslovi</w:t>
      </w:r>
    </w:p>
    <w:p w14:paraId="25DFC640"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14C53E93"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760.400,00</w:t>
      </w:r>
      <w:r>
        <w:rPr>
          <w:rFonts w:ascii="Arial" w:hAnsi="Arial" w:cs="Arial"/>
          <w:sz w:val="24"/>
          <w:szCs w:val="24"/>
        </w:rPr>
        <w:tab/>
      </w:r>
      <w:r>
        <w:rPr>
          <w:rFonts w:ascii="Arial" w:hAnsi="Arial" w:cs="Arial"/>
          <w:color w:val="000000"/>
          <w:sz w:val="16"/>
          <w:szCs w:val="16"/>
        </w:rPr>
        <w:t>756.975,12</w:t>
      </w:r>
      <w:r>
        <w:rPr>
          <w:rFonts w:ascii="Arial" w:hAnsi="Arial" w:cs="Arial"/>
          <w:sz w:val="24"/>
          <w:szCs w:val="24"/>
        </w:rPr>
        <w:tab/>
      </w:r>
      <w:r>
        <w:rPr>
          <w:rFonts w:ascii="Arial" w:hAnsi="Arial" w:cs="Arial"/>
          <w:b/>
          <w:bCs/>
          <w:color w:val="000000"/>
          <w:sz w:val="16"/>
          <w:szCs w:val="16"/>
        </w:rPr>
        <w:t>99,55</w:t>
      </w:r>
    </w:p>
    <w:p w14:paraId="6DFE3F27"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31 -  -   </w:t>
      </w:r>
      <w:r>
        <w:rPr>
          <w:rFonts w:ascii="Arial" w:hAnsi="Arial" w:cs="Arial"/>
          <w:sz w:val="24"/>
          <w:szCs w:val="24"/>
        </w:rPr>
        <w:tab/>
      </w:r>
      <w:r>
        <w:rPr>
          <w:rFonts w:ascii="Arial" w:hAnsi="Arial" w:cs="Arial"/>
          <w:b/>
          <w:bCs/>
          <w:color w:val="000000"/>
          <w:sz w:val="16"/>
          <w:szCs w:val="16"/>
        </w:rPr>
        <w:t>RASHODI ZA ZAPOSLENE</w:t>
      </w:r>
      <w:r>
        <w:rPr>
          <w:rFonts w:ascii="Arial" w:hAnsi="Arial" w:cs="Arial"/>
          <w:sz w:val="24"/>
          <w:szCs w:val="24"/>
        </w:rPr>
        <w:tab/>
      </w:r>
      <w:r>
        <w:rPr>
          <w:rFonts w:ascii="Arial" w:hAnsi="Arial" w:cs="Arial"/>
          <w:b/>
          <w:bCs/>
          <w:color w:val="000000"/>
          <w:sz w:val="16"/>
          <w:szCs w:val="16"/>
        </w:rPr>
        <w:t>685.000,00</w:t>
      </w:r>
      <w:r>
        <w:rPr>
          <w:rFonts w:ascii="Arial" w:hAnsi="Arial" w:cs="Arial"/>
          <w:sz w:val="24"/>
          <w:szCs w:val="24"/>
        </w:rPr>
        <w:tab/>
      </w:r>
      <w:r>
        <w:rPr>
          <w:rFonts w:ascii="Arial" w:hAnsi="Arial" w:cs="Arial"/>
          <w:b/>
          <w:bCs/>
          <w:color w:val="000000"/>
          <w:sz w:val="16"/>
          <w:szCs w:val="16"/>
        </w:rPr>
        <w:t>684.377,89</w:t>
      </w:r>
      <w:r>
        <w:rPr>
          <w:rFonts w:ascii="Arial" w:hAnsi="Arial" w:cs="Arial"/>
          <w:sz w:val="24"/>
          <w:szCs w:val="24"/>
        </w:rPr>
        <w:tab/>
      </w:r>
      <w:r>
        <w:rPr>
          <w:rFonts w:ascii="Arial" w:hAnsi="Arial" w:cs="Arial"/>
          <w:b/>
          <w:bCs/>
          <w:color w:val="000000"/>
          <w:sz w:val="16"/>
          <w:szCs w:val="16"/>
        </w:rPr>
        <w:t>99,91</w:t>
      </w:r>
    </w:p>
    <w:p w14:paraId="4DC9AC62"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311-  -   </w:t>
      </w:r>
      <w:r>
        <w:rPr>
          <w:rFonts w:ascii="Arial" w:hAnsi="Arial" w:cs="Arial"/>
          <w:sz w:val="24"/>
          <w:szCs w:val="24"/>
        </w:rPr>
        <w:tab/>
      </w:r>
      <w:r>
        <w:rPr>
          <w:rFonts w:ascii="Arial" w:hAnsi="Arial" w:cs="Arial"/>
          <w:color w:val="000000"/>
          <w:sz w:val="16"/>
          <w:szCs w:val="16"/>
        </w:rPr>
        <w:t>RASHODI ZA PLAĆE</w:t>
      </w:r>
      <w:r>
        <w:rPr>
          <w:rFonts w:ascii="Arial" w:hAnsi="Arial" w:cs="Arial"/>
          <w:sz w:val="24"/>
          <w:szCs w:val="24"/>
        </w:rPr>
        <w:tab/>
      </w:r>
      <w:r>
        <w:rPr>
          <w:rFonts w:ascii="Arial" w:hAnsi="Arial" w:cs="Arial"/>
          <w:b/>
          <w:bCs/>
          <w:color w:val="000000"/>
          <w:sz w:val="16"/>
          <w:szCs w:val="16"/>
        </w:rPr>
        <w:t>575.000,00</w:t>
      </w:r>
      <w:r>
        <w:rPr>
          <w:rFonts w:ascii="Arial" w:hAnsi="Arial" w:cs="Arial"/>
          <w:sz w:val="24"/>
          <w:szCs w:val="24"/>
        </w:rPr>
        <w:tab/>
      </w:r>
      <w:r>
        <w:rPr>
          <w:rFonts w:ascii="Arial" w:hAnsi="Arial" w:cs="Arial"/>
          <w:b/>
          <w:bCs/>
          <w:color w:val="000000"/>
          <w:sz w:val="16"/>
          <w:szCs w:val="16"/>
        </w:rPr>
        <w:t>574.818,01</w:t>
      </w:r>
      <w:r>
        <w:rPr>
          <w:rFonts w:ascii="Arial" w:hAnsi="Arial" w:cs="Arial"/>
          <w:sz w:val="24"/>
          <w:szCs w:val="24"/>
        </w:rPr>
        <w:tab/>
      </w:r>
      <w:r>
        <w:rPr>
          <w:rFonts w:ascii="Arial" w:hAnsi="Arial" w:cs="Arial"/>
          <w:b/>
          <w:bCs/>
          <w:color w:val="000000"/>
          <w:sz w:val="16"/>
          <w:szCs w:val="16"/>
        </w:rPr>
        <w:t>99,97</w:t>
      </w:r>
    </w:p>
    <w:p w14:paraId="4CE71720"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311-11-   </w:t>
      </w:r>
      <w:r>
        <w:rPr>
          <w:rFonts w:ascii="Arial" w:hAnsi="Arial" w:cs="Arial"/>
          <w:sz w:val="24"/>
          <w:szCs w:val="24"/>
        </w:rPr>
        <w:tab/>
      </w:r>
      <w:r>
        <w:rPr>
          <w:rFonts w:ascii="Arial" w:hAnsi="Arial" w:cs="Arial"/>
          <w:color w:val="000000"/>
          <w:sz w:val="16"/>
          <w:szCs w:val="16"/>
        </w:rPr>
        <w:t>Bruto plaće za zaposlene</w:t>
      </w:r>
      <w:r>
        <w:rPr>
          <w:rFonts w:ascii="Arial" w:hAnsi="Arial" w:cs="Arial"/>
          <w:sz w:val="24"/>
          <w:szCs w:val="24"/>
        </w:rPr>
        <w:tab/>
      </w:r>
      <w:r>
        <w:rPr>
          <w:rFonts w:ascii="Arial" w:hAnsi="Arial" w:cs="Arial"/>
          <w:color w:val="000000"/>
          <w:sz w:val="16"/>
          <w:szCs w:val="16"/>
        </w:rPr>
        <w:t>575.000,00</w:t>
      </w:r>
      <w:r>
        <w:rPr>
          <w:rFonts w:ascii="Arial" w:hAnsi="Arial" w:cs="Arial"/>
          <w:sz w:val="24"/>
          <w:szCs w:val="24"/>
        </w:rPr>
        <w:tab/>
      </w:r>
      <w:r>
        <w:rPr>
          <w:rFonts w:ascii="Arial" w:hAnsi="Arial" w:cs="Arial"/>
          <w:color w:val="000000"/>
          <w:sz w:val="16"/>
          <w:szCs w:val="16"/>
        </w:rPr>
        <w:t>574.818,01</w:t>
      </w:r>
      <w:r>
        <w:rPr>
          <w:rFonts w:ascii="Arial" w:hAnsi="Arial" w:cs="Arial"/>
          <w:sz w:val="24"/>
          <w:szCs w:val="24"/>
        </w:rPr>
        <w:tab/>
      </w:r>
      <w:r>
        <w:rPr>
          <w:rFonts w:ascii="Arial" w:hAnsi="Arial" w:cs="Arial"/>
          <w:b/>
          <w:bCs/>
          <w:color w:val="000000"/>
          <w:sz w:val="16"/>
          <w:szCs w:val="16"/>
        </w:rPr>
        <w:t>99,97</w:t>
      </w:r>
    </w:p>
    <w:p w14:paraId="586EF333"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312-  -   </w:t>
      </w:r>
      <w:r>
        <w:rPr>
          <w:rFonts w:ascii="Arial" w:hAnsi="Arial" w:cs="Arial"/>
          <w:sz w:val="24"/>
          <w:szCs w:val="24"/>
        </w:rPr>
        <w:tab/>
      </w:r>
      <w:r>
        <w:rPr>
          <w:rFonts w:ascii="Arial" w:hAnsi="Arial" w:cs="Arial"/>
          <w:color w:val="000000"/>
          <w:sz w:val="16"/>
          <w:szCs w:val="16"/>
        </w:rPr>
        <w:t>OSTALI RASHODI ZA ZAPOSLENE</w:t>
      </w:r>
      <w:r>
        <w:rPr>
          <w:rFonts w:ascii="Arial" w:hAnsi="Arial" w:cs="Arial"/>
          <w:sz w:val="24"/>
          <w:szCs w:val="24"/>
        </w:rPr>
        <w:tab/>
      </w:r>
      <w:r>
        <w:rPr>
          <w:rFonts w:ascii="Arial" w:hAnsi="Arial" w:cs="Arial"/>
          <w:b/>
          <w:bCs/>
          <w:color w:val="000000"/>
          <w:sz w:val="16"/>
          <w:szCs w:val="16"/>
        </w:rPr>
        <w:t>15.000,00</w:t>
      </w:r>
      <w:r>
        <w:rPr>
          <w:rFonts w:ascii="Arial" w:hAnsi="Arial" w:cs="Arial"/>
          <w:sz w:val="24"/>
          <w:szCs w:val="24"/>
        </w:rPr>
        <w:tab/>
      </w:r>
      <w:r>
        <w:rPr>
          <w:rFonts w:ascii="Arial" w:hAnsi="Arial" w:cs="Arial"/>
          <w:b/>
          <w:bCs/>
          <w:color w:val="000000"/>
          <w:sz w:val="16"/>
          <w:szCs w:val="16"/>
        </w:rPr>
        <w:t>15.000,00</w:t>
      </w:r>
      <w:r>
        <w:rPr>
          <w:rFonts w:ascii="Arial" w:hAnsi="Arial" w:cs="Arial"/>
          <w:sz w:val="24"/>
          <w:szCs w:val="24"/>
        </w:rPr>
        <w:tab/>
      </w:r>
      <w:r>
        <w:rPr>
          <w:rFonts w:ascii="Arial" w:hAnsi="Arial" w:cs="Arial"/>
          <w:b/>
          <w:bCs/>
          <w:color w:val="000000"/>
          <w:sz w:val="16"/>
          <w:szCs w:val="16"/>
        </w:rPr>
        <w:t>100,00</w:t>
      </w:r>
    </w:p>
    <w:p w14:paraId="3374DDCB"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312-19-   </w:t>
      </w:r>
      <w:r>
        <w:rPr>
          <w:rFonts w:ascii="Arial" w:hAnsi="Arial" w:cs="Arial"/>
          <w:sz w:val="24"/>
          <w:szCs w:val="24"/>
        </w:rPr>
        <w:tab/>
      </w:r>
      <w:r>
        <w:rPr>
          <w:rFonts w:ascii="Arial" w:hAnsi="Arial" w:cs="Arial"/>
          <w:color w:val="000000"/>
          <w:sz w:val="16"/>
          <w:szCs w:val="16"/>
        </w:rPr>
        <w:t>Regres i božićnice</w:t>
      </w:r>
      <w:r>
        <w:rPr>
          <w:rFonts w:ascii="Arial" w:hAnsi="Arial" w:cs="Arial"/>
          <w:sz w:val="24"/>
          <w:szCs w:val="24"/>
        </w:rPr>
        <w:tab/>
      </w:r>
      <w:r>
        <w:rPr>
          <w:rFonts w:ascii="Arial" w:hAnsi="Arial" w:cs="Arial"/>
          <w:color w:val="000000"/>
          <w:sz w:val="16"/>
          <w:szCs w:val="16"/>
        </w:rPr>
        <w:t>15.000,00</w:t>
      </w:r>
      <w:r>
        <w:rPr>
          <w:rFonts w:ascii="Arial" w:hAnsi="Arial" w:cs="Arial"/>
          <w:sz w:val="24"/>
          <w:szCs w:val="24"/>
        </w:rPr>
        <w:tab/>
      </w:r>
      <w:r>
        <w:rPr>
          <w:rFonts w:ascii="Arial" w:hAnsi="Arial" w:cs="Arial"/>
          <w:color w:val="000000"/>
          <w:sz w:val="16"/>
          <w:szCs w:val="16"/>
        </w:rPr>
        <w:t>15.000,00</w:t>
      </w:r>
      <w:r>
        <w:rPr>
          <w:rFonts w:ascii="Arial" w:hAnsi="Arial" w:cs="Arial"/>
          <w:sz w:val="24"/>
          <w:szCs w:val="24"/>
        </w:rPr>
        <w:tab/>
      </w:r>
      <w:r>
        <w:rPr>
          <w:rFonts w:ascii="Arial" w:hAnsi="Arial" w:cs="Arial"/>
          <w:b/>
          <w:bCs/>
          <w:color w:val="000000"/>
          <w:sz w:val="16"/>
          <w:szCs w:val="16"/>
        </w:rPr>
        <w:t>100,00</w:t>
      </w:r>
    </w:p>
    <w:p w14:paraId="256D8EA9"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313-  -   </w:t>
      </w:r>
      <w:r>
        <w:rPr>
          <w:rFonts w:ascii="Arial" w:hAnsi="Arial" w:cs="Arial"/>
          <w:sz w:val="24"/>
          <w:szCs w:val="24"/>
        </w:rPr>
        <w:tab/>
      </w:r>
      <w:r>
        <w:rPr>
          <w:rFonts w:ascii="Arial" w:hAnsi="Arial" w:cs="Arial"/>
          <w:color w:val="000000"/>
          <w:sz w:val="16"/>
          <w:szCs w:val="16"/>
        </w:rPr>
        <w:t>DOPRINOSI NA PLAĆE</w:t>
      </w:r>
      <w:r>
        <w:rPr>
          <w:rFonts w:ascii="Arial" w:hAnsi="Arial" w:cs="Arial"/>
          <w:sz w:val="24"/>
          <w:szCs w:val="24"/>
        </w:rPr>
        <w:tab/>
      </w:r>
      <w:r>
        <w:rPr>
          <w:rFonts w:ascii="Arial" w:hAnsi="Arial" w:cs="Arial"/>
          <w:b/>
          <w:bCs/>
          <w:color w:val="000000"/>
          <w:sz w:val="16"/>
          <w:szCs w:val="16"/>
        </w:rPr>
        <w:t>95.000,00</w:t>
      </w:r>
      <w:r>
        <w:rPr>
          <w:rFonts w:ascii="Arial" w:hAnsi="Arial" w:cs="Arial"/>
          <w:sz w:val="24"/>
          <w:szCs w:val="24"/>
        </w:rPr>
        <w:tab/>
      </w:r>
      <w:r>
        <w:rPr>
          <w:rFonts w:ascii="Arial" w:hAnsi="Arial" w:cs="Arial"/>
          <w:b/>
          <w:bCs/>
          <w:color w:val="000000"/>
          <w:sz w:val="16"/>
          <w:szCs w:val="16"/>
        </w:rPr>
        <w:t>94.559,88</w:t>
      </w:r>
      <w:r>
        <w:rPr>
          <w:rFonts w:ascii="Arial" w:hAnsi="Arial" w:cs="Arial"/>
          <w:sz w:val="24"/>
          <w:szCs w:val="24"/>
        </w:rPr>
        <w:tab/>
      </w:r>
      <w:r>
        <w:rPr>
          <w:rFonts w:ascii="Arial" w:hAnsi="Arial" w:cs="Arial"/>
          <w:b/>
          <w:bCs/>
          <w:color w:val="000000"/>
          <w:sz w:val="16"/>
          <w:szCs w:val="16"/>
        </w:rPr>
        <w:t>99,54</w:t>
      </w:r>
    </w:p>
    <w:p w14:paraId="7706C208"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313-21-   </w:t>
      </w:r>
      <w:r>
        <w:rPr>
          <w:rFonts w:ascii="Arial" w:hAnsi="Arial" w:cs="Arial"/>
          <w:sz w:val="24"/>
          <w:szCs w:val="24"/>
        </w:rPr>
        <w:tab/>
      </w:r>
      <w:r>
        <w:rPr>
          <w:rFonts w:ascii="Arial" w:hAnsi="Arial" w:cs="Arial"/>
          <w:color w:val="000000"/>
          <w:sz w:val="16"/>
          <w:szCs w:val="16"/>
        </w:rPr>
        <w:t>Dopr.za obvezno zdrav. Osiguranje</w:t>
      </w:r>
      <w:r>
        <w:rPr>
          <w:rFonts w:ascii="Arial" w:hAnsi="Arial" w:cs="Arial"/>
          <w:sz w:val="24"/>
          <w:szCs w:val="24"/>
        </w:rPr>
        <w:tab/>
      </w:r>
      <w:r>
        <w:rPr>
          <w:rFonts w:ascii="Arial" w:hAnsi="Arial" w:cs="Arial"/>
          <w:color w:val="000000"/>
          <w:sz w:val="16"/>
          <w:szCs w:val="16"/>
        </w:rPr>
        <w:t>95.000,00</w:t>
      </w:r>
      <w:r>
        <w:rPr>
          <w:rFonts w:ascii="Arial" w:hAnsi="Arial" w:cs="Arial"/>
          <w:sz w:val="24"/>
          <w:szCs w:val="24"/>
        </w:rPr>
        <w:tab/>
      </w:r>
      <w:r>
        <w:rPr>
          <w:rFonts w:ascii="Arial" w:hAnsi="Arial" w:cs="Arial"/>
          <w:color w:val="000000"/>
          <w:sz w:val="16"/>
          <w:szCs w:val="16"/>
        </w:rPr>
        <w:t>94.559,88</w:t>
      </w:r>
      <w:r>
        <w:rPr>
          <w:rFonts w:ascii="Arial" w:hAnsi="Arial" w:cs="Arial"/>
          <w:sz w:val="24"/>
          <w:szCs w:val="24"/>
        </w:rPr>
        <w:tab/>
      </w:r>
      <w:r>
        <w:rPr>
          <w:rFonts w:ascii="Arial" w:hAnsi="Arial" w:cs="Arial"/>
          <w:b/>
          <w:bCs/>
          <w:color w:val="000000"/>
          <w:sz w:val="16"/>
          <w:szCs w:val="16"/>
        </w:rPr>
        <w:t>99,54</w:t>
      </w:r>
    </w:p>
    <w:p w14:paraId="594EA889"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57.900,00</w:t>
      </w:r>
      <w:r>
        <w:rPr>
          <w:rFonts w:ascii="Arial" w:hAnsi="Arial" w:cs="Arial"/>
          <w:sz w:val="24"/>
          <w:szCs w:val="24"/>
        </w:rPr>
        <w:tab/>
      </w:r>
      <w:r>
        <w:rPr>
          <w:rFonts w:ascii="Arial" w:hAnsi="Arial" w:cs="Arial"/>
          <w:b/>
          <w:bCs/>
          <w:color w:val="000000"/>
          <w:sz w:val="16"/>
          <w:szCs w:val="16"/>
        </w:rPr>
        <w:t>54.424,09</w:t>
      </w:r>
      <w:r>
        <w:rPr>
          <w:rFonts w:ascii="Arial" w:hAnsi="Arial" w:cs="Arial"/>
          <w:sz w:val="24"/>
          <w:szCs w:val="24"/>
        </w:rPr>
        <w:tab/>
      </w:r>
      <w:r>
        <w:rPr>
          <w:rFonts w:ascii="Arial" w:hAnsi="Arial" w:cs="Arial"/>
          <w:b/>
          <w:bCs/>
          <w:color w:val="000000"/>
          <w:sz w:val="16"/>
          <w:szCs w:val="16"/>
        </w:rPr>
        <w:t>94,00</w:t>
      </w:r>
    </w:p>
    <w:p w14:paraId="39A484E2"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321-  -   </w:t>
      </w:r>
      <w:r>
        <w:rPr>
          <w:rFonts w:ascii="Arial" w:hAnsi="Arial" w:cs="Arial"/>
          <w:sz w:val="24"/>
          <w:szCs w:val="24"/>
        </w:rPr>
        <w:tab/>
      </w:r>
      <w:r>
        <w:rPr>
          <w:rFonts w:ascii="Arial" w:hAnsi="Arial" w:cs="Arial"/>
          <w:color w:val="000000"/>
          <w:sz w:val="16"/>
          <w:szCs w:val="16"/>
        </w:rPr>
        <w:t>NAKNADE TROŠKOVA ZAPOSLENIMA</w:t>
      </w:r>
      <w:r>
        <w:rPr>
          <w:rFonts w:ascii="Arial" w:hAnsi="Arial" w:cs="Arial"/>
          <w:sz w:val="24"/>
          <w:szCs w:val="24"/>
        </w:rPr>
        <w:tab/>
      </w:r>
      <w:r>
        <w:rPr>
          <w:rFonts w:ascii="Arial" w:hAnsi="Arial" w:cs="Arial"/>
          <w:b/>
          <w:bCs/>
          <w:color w:val="000000"/>
          <w:sz w:val="16"/>
          <w:szCs w:val="16"/>
        </w:rPr>
        <w:t>30.400,00</w:t>
      </w:r>
      <w:r>
        <w:rPr>
          <w:rFonts w:ascii="Arial" w:hAnsi="Arial" w:cs="Arial"/>
          <w:sz w:val="24"/>
          <w:szCs w:val="24"/>
        </w:rPr>
        <w:tab/>
      </w:r>
      <w:r>
        <w:rPr>
          <w:rFonts w:ascii="Arial" w:hAnsi="Arial" w:cs="Arial"/>
          <w:b/>
          <w:bCs/>
          <w:color w:val="000000"/>
          <w:sz w:val="16"/>
          <w:szCs w:val="16"/>
        </w:rPr>
        <w:t>30.106,12</w:t>
      </w:r>
      <w:r>
        <w:rPr>
          <w:rFonts w:ascii="Arial" w:hAnsi="Arial" w:cs="Arial"/>
          <w:sz w:val="24"/>
          <w:szCs w:val="24"/>
        </w:rPr>
        <w:tab/>
      </w:r>
      <w:r>
        <w:rPr>
          <w:rFonts w:ascii="Arial" w:hAnsi="Arial" w:cs="Arial"/>
          <w:b/>
          <w:bCs/>
          <w:color w:val="000000"/>
          <w:sz w:val="16"/>
          <w:szCs w:val="16"/>
        </w:rPr>
        <w:t>99,03</w:t>
      </w:r>
    </w:p>
    <w:p w14:paraId="778AA844"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321-11-   </w:t>
      </w:r>
      <w:r>
        <w:rPr>
          <w:rFonts w:ascii="Arial" w:hAnsi="Arial" w:cs="Arial"/>
          <w:sz w:val="24"/>
          <w:szCs w:val="24"/>
        </w:rPr>
        <w:tab/>
      </w:r>
      <w:r>
        <w:rPr>
          <w:rFonts w:ascii="Arial" w:hAnsi="Arial" w:cs="Arial"/>
          <w:color w:val="000000"/>
          <w:sz w:val="16"/>
          <w:szCs w:val="16"/>
        </w:rPr>
        <w:t>Dnevnice za službena putovanja</w:t>
      </w:r>
      <w:r>
        <w:rPr>
          <w:rFonts w:ascii="Arial" w:hAnsi="Arial" w:cs="Arial"/>
          <w:sz w:val="24"/>
          <w:szCs w:val="24"/>
        </w:rPr>
        <w:tab/>
      </w:r>
      <w:r>
        <w:rPr>
          <w:rFonts w:ascii="Arial" w:hAnsi="Arial" w:cs="Arial"/>
          <w:color w:val="000000"/>
          <w:sz w:val="16"/>
          <w:szCs w:val="16"/>
        </w:rPr>
        <w:t>300,00</w:t>
      </w:r>
      <w:r>
        <w:rPr>
          <w:rFonts w:ascii="Arial" w:hAnsi="Arial" w:cs="Arial"/>
          <w:sz w:val="24"/>
          <w:szCs w:val="24"/>
        </w:rPr>
        <w:tab/>
      </w:r>
      <w:r>
        <w:rPr>
          <w:rFonts w:ascii="Arial" w:hAnsi="Arial" w:cs="Arial"/>
          <w:color w:val="000000"/>
          <w:sz w:val="16"/>
          <w:szCs w:val="16"/>
        </w:rPr>
        <w:t>100,00</w:t>
      </w:r>
      <w:r>
        <w:rPr>
          <w:rFonts w:ascii="Arial" w:hAnsi="Arial" w:cs="Arial"/>
          <w:sz w:val="24"/>
          <w:szCs w:val="24"/>
        </w:rPr>
        <w:tab/>
      </w:r>
      <w:r>
        <w:rPr>
          <w:rFonts w:ascii="Arial" w:hAnsi="Arial" w:cs="Arial"/>
          <w:b/>
          <w:bCs/>
          <w:color w:val="000000"/>
          <w:sz w:val="16"/>
          <w:szCs w:val="16"/>
        </w:rPr>
        <w:t>33,33</w:t>
      </w:r>
    </w:p>
    <w:p w14:paraId="1D663490"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321-21-   </w:t>
      </w:r>
      <w:r>
        <w:rPr>
          <w:rFonts w:ascii="Arial" w:hAnsi="Arial" w:cs="Arial"/>
          <w:sz w:val="24"/>
          <w:szCs w:val="24"/>
        </w:rPr>
        <w:tab/>
      </w:r>
      <w:r>
        <w:rPr>
          <w:rFonts w:ascii="Arial" w:hAnsi="Arial" w:cs="Arial"/>
          <w:color w:val="000000"/>
          <w:sz w:val="16"/>
          <w:szCs w:val="16"/>
        </w:rPr>
        <w:t>Naknada za prijevoz</w:t>
      </w:r>
      <w:r>
        <w:rPr>
          <w:rFonts w:ascii="Arial" w:hAnsi="Arial" w:cs="Arial"/>
          <w:sz w:val="24"/>
          <w:szCs w:val="24"/>
        </w:rPr>
        <w:tab/>
      </w:r>
      <w:r>
        <w:rPr>
          <w:rFonts w:ascii="Arial" w:hAnsi="Arial" w:cs="Arial"/>
          <w:color w:val="000000"/>
          <w:sz w:val="16"/>
          <w:szCs w:val="16"/>
        </w:rPr>
        <w:t>28.000,00</w:t>
      </w:r>
      <w:r>
        <w:rPr>
          <w:rFonts w:ascii="Arial" w:hAnsi="Arial" w:cs="Arial"/>
          <w:sz w:val="24"/>
          <w:szCs w:val="24"/>
        </w:rPr>
        <w:tab/>
      </w:r>
      <w:r>
        <w:rPr>
          <w:rFonts w:ascii="Arial" w:hAnsi="Arial" w:cs="Arial"/>
          <w:color w:val="000000"/>
          <w:sz w:val="16"/>
          <w:szCs w:val="16"/>
        </w:rPr>
        <w:t>27.993,00</w:t>
      </w:r>
      <w:r>
        <w:rPr>
          <w:rFonts w:ascii="Arial" w:hAnsi="Arial" w:cs="Arial"/>
          <w:sz w:val="24"/>
          <w:szCs w:val="24"/>
        </w:rPr>
        <w:tab/>
      </w:r>
      <w:r>
        <w:rPr>
          <w:rFonts w:ascii="Arial" w:hAnsi="Arial" w:cs="Arial"/>
          <w:b/>
          <w:bCs/>
          <w:color w:val="000000"/>
          <w:sz w:val="16"/>
          <w:szCs w:val="16"/>
        </w:rPr>
        <w:t>99,98</w:t>
      </w:r>
    </w:p>
    <w:p w14:paraId="74FB3587"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321-31-   </w:t>
      </w:r>
      <w:r>
        <w:rPr>
          <w:rFonts w:ascii="Arial" w:hAnsi="Arial" w:cs="Arial"/>
          <w:sz w:val="24"/>
          <w:szCs w:val="24"/>
        </w:rPr>
        <w:tab/>
      </w:r>
      <w:r>
        <w:rPr>
          <w:rFonts w:ascii="Arial" w:hAnsi="Arial" w:cs="Arial"/>
          <w:color w:val="000000"/>
          <w:sz w:val="16"/>
          <w:szCs w:val="16"/>
        </w:rPr>
        <w:t>Seminari, savjetovanja i simpoziji</w:t>
      </w:r>
      <w:r>
        <w:rPr>
          <w:rFonts w:ascii="Arial" w:hAnsi="Arial" w:cs="Arial"/>
          <w:sz w:val="24"/>
          <w:szCs w:val="24"/>
        </w:rPr>
        <w:tab/>
      </w:r>
      <w:r>
        <w:rPr>
          <w:rFonts w:ascii="Arial" w:hAnsi="Arial" w:cs="Arial"/>
          <w:color w:val="000000"/>
          <w:sz w:val="16"/>
          <w:szCs w:val="16"/>
        </w:rPr>
        <w:t>1.600,00</w:t>
      </w:r>
      <w:r>
        <w:rPr>
          <w:rFonts w:ascii="Arial" w:hAnsi="Arial" w:cs="Arial"/>
          <w:sz w:val="24"/>
          <w:szCs w:val="24"/>
        </w:rPr>
        <w:tab/>
      </w:r>
      <w:r>
        <w:rPr>
          <w:rFonts w:ascii="Arial" w:hAnsi="Arial" w:cs="Arial"/>
          <w:color w:val="000000"/>
          <w:sz w:val="16"/>
          <w:szCs w:val="16"/>
        </w:rPr>
        <w:t>1.600,00</w:t>
      </w:r>
      <w:r>
        <w:rPr>
          <w:rFonts w:ascii="Arial" w:hAnsi="Arial" w:cs="Arial"/>
          <w:sz w:val="24"/>
          <w:szCs w:val="24"/>
        </w:rPr>
        <w:tab/>
      </w:r>
      <w:r>
        <w:rPr>
          <w:rFonts w:ascii="Arial" w:hAnsi="Arial" w:cs="Arial"/>
          <w:b/>
          <w:bCs/>
          <w:color w:val="000000"/>
          <w:sz w:val="16"/>
          <w:szCs w:val="16"/>
        </w:rPr>
        <w:t>100,00</w:t>
      </w:r>
    </w:p>
    <w:p w14:paraId="6441653E"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321-41-   </w:t>
      </w:r>
      <w:r>
        <w:rPr>
          <w:rFonts w:ascii="Arial" w:hAnsi="Arial" w:cs="Arial"/>
          <w:sz w:val="24"/>
          <w:szCs w:val="24"/>
        </w:rPr>
        <w:tab/>
      </w:r>
      <w:r>
        <w:rPr>
          <w:rFonts w:ascii="Arial" w:hAnsi="Arial" w:cs="Arial"/>
          <w:color w:val="000000"/>
          <w:sz w:val="16"/>
          <w:szCs w:val="16"/>
        </w:rPr>
        <w:t xml:space="preserve">Nakn.za </w:t>
      </w:r>
      <w:proofErr w:type="spellStart"/>
      <w:r>
        <w:rPr>
          <w:rFonts w:ascii="Arial" w:hAnsi="Arial" w:cs="Arial"/>
          <w:color w:val="000000"/>
          <w:sz w:val="16"/>
          <w:szCs w:val="16"/>
        </w:rPr>
        <w:t>kor.os.aut.u</w:t>
      </w:r>
      <w:proofErr w:type="spellEnd"/>
      <w:r>
        <w:rPr>
          <w:rFonts w:ascii="Arial" w:hAnsi="Arial" w:cs="Arial"/>
          <w:color w:val="000000"/>
          <w:sz w:val="16"/>
          <w:szCs w:val="16"/>
        </w:rPr>
        <w:t xml:space="preserve"> službene svrhe</w:t>
      </w:r>
      <w:r>
        <w:rPr>
          <w:rFonts w:ascii="Arial" w:hAnsi="Arial" w:cs="Arial"/>
          <w:sz w:val="24"/>
          <w:szCs w:val="24"/>
        </w:rPr>
        <w:tab/>
      </w:r>
      <w:r>
        <w:rPr>
          <w:rFonts w:ascii="Arial" w:hAnsi="Arial" w:cs="Arial"/>
          <w:color w:val="000000"/>
          <w:sz w:val="16"/>
          <w:szCs w:val="16"/>
        </w:rPr>
        <w:t>500,00</w:t>
      </w:r>
      <w:r>
        <w:rPr>
          <w:rFonts w:ascii="Arial" w:hAnsi="Arial" w:cs="Arial"/>
          <w:sz w:val="24"/>
          <w:szCs w:val="24"/>
        </w:rPr>
        <w:tab/>
      </w:r>
      <w:r>
        <w:rPr>
          <w:rFonts w:ascii="Arial" w:hAnsi="Arial" w:cs="Arial"/>
          <w:color w:val="000000"/>
          <w:sz w:val="16"/>
          <w:szCs w:val="16"/>
        </w:rPr>
        <w:t>413,12</w:t>
      </w:r>
      <w:r>
        <w:rPr>
          <w:rFonts w:ascii="Arial" w:hAnsi="Arial" w:cs="Arial"/>
          <w:sz w:val="24"/>
          <w:szCs w:val="24"/>
        </w:rPr>
        <w:tab/>
      </w:r>
      <w:r>
        <w:rPr>
          <w:rFonts w:ascii="Arial" w:hAnsi="Arial" w:cs="Arial"/>
          <w:b/>
          <w:bCs/>
          <w:color w:val="000000"/>
          <w:sz w:val="16"/>
          <w:szCs w:val="16"/>
        </w:rPr>
        <w:t>82,62</w:t>
      </w:r>
    </w:p>
    <w:p w14:paraId="3BD5D643"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b/>
          <w:bCs/>
          <w:color w:val="000000"/>
          <w:sz w:val="16"/>
          <w:szCs w:val="16"/>
        </w:rPr>
        <w:t>27.500,00</w:t>
      </w:r>
      <w:r>
        <w:rPr>
          <w:rFonts w:ascii="Arial" w:hAnsi="Arial" w:cs="Arial"/>
          <w:sz w:val="24"/>
          <w:szCs w:val="24"/>
        </w:rPr>
        <w:tab/>
      </w:r>
      <w:r>
        <w:rPr>
          <w:rFonts w:ascii="Arial" w:hAnsi="Arial" w:cs="Arial"/>
          <w:b/>
          <w:bCs/>
          <w:color w:val="000000"/>
          <w:sz w:val="16"/>
          <w:szCs w:val="16"/>
        </w:rPr>
        <w:t>24.317,97</w:t>
      </w:r>
      <w:r>
        <w:rPr>
          <w:rFonts w:ascii="Arial" w:hAnsi="Arial" w:cs="Arial"/>
          <w:sz w:val="24"/>
          <w:szCs w:val="24"/>
        </w:rPr>
        <w:tab/>
      </w:r>
      <w:r>
        <w:rPr>
          <w:rFonts w:ascii="Arial" w:hAnsi="Arial" w:cs="Arial"/>
          <w:b/>
          <w:bCs/>
          <w:color w:val="000000"/>
          <w:sz w:val="16"/>
          <w:szCs w:val="16"/>
        </w:rPr>
        <w:t>88,43</w:t>
      </w:r>
    </w:p>
    <w:p w14:paraId="1589A0E8"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322-11-   </w:t>
      </w:r>
      <w:r>
        <w:rPr>
          <w:rFonts w:ascii="Arial" w:hAnsi="Arial" w:cs="Arial"/>
          <w:sz w:val="24"/>
          <w:szCs w:val="24"/>
        </w:rPr>
        <w:tab/>
      </w:r>
      <w:r>
        <w:rPr>
          <w:rFonts w:ascii="Arial" w:hAnsi="Arial" w:cs="Arial"/>
          <w:color w:val="000000"/>
          <w:sz w:val="16"/>
          <w:szCs w:val="16"/>
        </w:rPr>
        <w:t>Uredski materijal</w:t>
      </w:r>
      <w:r>
        <w:rPr>
          <w:rFonts w:ascii="Arial" w:hAnsi="Arial" w:cs="Arial"/>
          <w:sz w:val="24"/>
          <w:szCs w:val="24"/>
        </w:rPr>
        <w:tab/>
      </w:r>
      <w:r>
        <w:rPr>
          <w:rFonts w:ascii="Arial" w:hAnsi="Arial" w:cs="Arial"/>
          <w:color w:val="000000"/>
          <w:sz w:val="16"/>
          <w:szCs w:val="16"/>
        </w:rPr>
        <w:t>10.000,00</w:t>
      </w:r>
      <w:r>
        <w:rPr>
          <w:rFonts w:ascii="Arial" w:hAnsi="Arial" w:cs="Arial"/>
          <w:sz w:val="24"/>
          <w:szCs w:val="24"/>
        </w:rPr>
        <w:tab/>
      </w:r>
      <w:r>
        <w:rPr>
          <w:rFonts w:ascii="Arial" w:hAnsi="Arial" w:cs="Arial"/>
          <w:color w:val="000000"/>
          <w:sz w:val="16"/>
          <w:szCs w:val="16"/>
        </w:rPr>
        <w:t>9.391,67</w:t>
      </w:r>
      <w:r>
        <w:rPr>
          <w:rFonts w:ascii="Arial" w:hAnsi="Arial" w:cs="Arial"/>
          <w:sz w:val="24"/>
          <w:szCs w:val="24"/>
        </w:rPr>
        <w:tab/>
      </w:r>
      <w:r>
        <w:rPr>
          <w:rFonts w:ascii="Arial" w:hAnsi="Arial" w:cs="Arial"/>
          <w:b/>
          <w:bCs/>
          <w:color w:val="000000"/>
          <w:sz w:val="16"/>
          <w:szCs w:val="16"/>
        </w:rPr>
        <w:t>93,92</w:t>
      </w:r>
    </w:p>
    <w:p w14:paraId="5BEEB294"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322-12-   </w:t>
      </w:r>
      <w:r>
        <w:rPr>
          <w:rFonts w:ascii="Arial" w:hAnsi="Arial" w:cs="Arial"/>
          <w:sz w:val="24"/>
          <w:szCs w:val="24"/>
        </w:rPr>
        <w:tab/>
      </w:r>
      <w:r>
        <w:rPr>
          <w:rFonts w:ascii="Arial" w:hAnsi="Arial" w:cs="Arial"/>
          <w:color w:val="000000"/>
          <w:sz w:val="16"/>
          <w:szCs w:val="16"/>
        </w:rPr>
        <w:t>Literatura, časopisi , glasila</w:t>
      </w:r>
      <w:r>
        <w:rPr>
          <w:rFonts w:ascii="Arial" w:hAnsi="Arial" w:cs="Arial"/>
          <w:sz w:val="24"/>
          <w:szCs w:val="24"/>
        </w:rPr>
        <w:tab/>
      </w:r>
      <w:r>
        <w:rPr>
          <w:rFonts w:ascii="Arial" w:hAnsi="Arial" w:cs="Arial"/>
          <w:color w:val="000000"/>
          <w:sz w:val="16"/>
          <w:szCs w:val="16"/>
        </w:rPr>
        <w:t>3.000,00</w:t>
      </w:r>
      <w:r>
        <w:rPr>
          <w:rFonts w:ascii="Arial" w:hAnsi="Arial" w:cs="Arial"/>
          <w:sz w:val="24"/>
          <w:szCs w:val="24"/>
        </w:rPr>
        <w:tab/>
      </w:r>
      <w:r>
        <w:rPr>
          <w:rFonts w:ascii="Arial" w:hAnsi="Arial" w:cs="Arial"/>
          <w:color w:val="000000"/>
          <w:sz w:val="16"/>
          <w:szCs w:val="16"/>
        </w:rPr>
        <w:t>2.668,00</w:t>
      </w:r>
      <w:r>
        <w:rPr>
          <w:rFonts w:ascii="Arial" w:hAnsi="Arial" w:cs="Arial"/>
          <w:sz w:val="24"/>
          <w:szCs w:val="24"/>
        </w:rPr>
        <w:tab/>
      </w:r>
      <w:r>
        <w:rPr>
          <w:rFonts w:ascii="Arial" w:hAnsi="Arial" w:cs="Arial"/>
          <w:b/>
          <w:bCs/>
          <w:color w:val="000000"/>
          <w:sz w:val="16"/>
          <w:szCs w:val="16"/>
        </w:rPr>
        <w:t>88,93</w:t>
      </w:r>
    </w:p>
    <w:p w14:paraId="6F45D0D9"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322-14-   </w:t>
      </w:r>
      <w:r>
        <w:rPr>
          <w:rFonts w:ascii="Arial" w:hAnsi="Arial" w:cs="Arial"/>
          <w:sz w:val="24"/>
          <w:szCs w:val="24"/>
        </w:rPr>
        <w:tab/>
      </w:r>
      <w:r>
        <w:rPr>
          <w:rFonts w:ascii="Arial" w:hAnsi="Arial" w:cs="Arial"/>
          <w:color w:val="000000"/>
          <w:sz w:val="16"/>
          <w:szCs w:val="16"/>
        </w:rPr>
        <w:t>Materija i sredstva za čišćenje i održavanje</w:t>
      </w:r>
      <w:r>
        <w:rPr>
          <w:rFonts w:ascii="Arial" w:hAnsi="Arial" w:cs="Arial"/>
          <w:sz w:val="24"/>
          <w:szCs w:val="24"/>
        </w:rPr>
        <w:tab/>
      </w:r>
      <w:r>
        <w:rPr>
          <w:rFonts w:ascii="Arial" w:hAnsi="Arial" w:cs="Arial"/>
          <w:color w:val="000000"/>
          <w:sz w:val="16"/>
          <w:szCs w:val="16"/>
        </w:rPr>
        <w:t>6.000,00</w:t>
      </w:r>
      <w:r>
        <w:rPr>
          <w:rFonts w:ascii="Arial" w:hAnsi="Arial" w:cs="Arial"/>
          <w:sz w:val="24"/>
          <w:szCs w:val="24"/>
        </w:rPr>
        <w:tab/>
      </w:r>
      <w:r>
        <w:rPr>
          <w:rFonts w:ascii="Arial" w:hAnsi="Arial" w:cs="Arial"/>
          <w:color w:val="000000"/>
          <w:sz w:val="16"/>
          <w:szCs w:val="16"/>
        </w:rPr>
        <w:t>4.299,44</w:t>
      </w:r>
      <w:r>
        <w:rPr>
          <w:rFonts w:ascii="Arial" w:hAnsi="Arial" w:cs="Arial"/>
          <w:sz w:val="24"/>
          <w:szCs w:val="24"/>
        </w:rPr>
        <w:tab/>
      </w:r>
      <w:r>
        <w:rPr>
          <w:rFonts w:ascii="Arial" w:hAnsi="Arial" w:cs="Arial"/>
          <w:b/>
          <w:bCs/>
          <w:color w:val="000000"/>
          <w:sz w:val="16"/>
          <w:szCs w:val="16"/>
        </w:rPr>
        <w:t>71,66</w:t>
      </w:r>
    </w:p>
    <w:p w14:paraId="646A030D"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322-16-   </w:t>
      </w:r>
      <w:r>
        <w:rPr>
          <w:rFonts w:ascii="Arial" w:hAnsi="Arial" w:cs="Arial"/>
          <w:sz w:val="24"/>
          <w:szCs w:val="24"/>
        </w:rPr>
        <w:tab/>
      </w:r>
      <w:r>
        <w:rPr>
          <w:rFonts w:ascii="Arial" w:hAnsi="Arial" w:cs="Arial"/>
          <w:color w:val="000000"/>
          <w:sz w:val="16"/>
          <w:szCs w:val="16"/>
        </w:rPr>
        <w:t>Materijal za higijenske potrebe i njegu</w:t>
      </w:r>
      <w:r>
        <w:rPr>
          <w:rFonts w:ascii="Arial" w:hAnsi="Arial" w:cs="Arial"/>
          <w:sz w:val="24"/>
          <w:szCs w:val="24"/>
        </w:rPr>
        <w:tab/>
      </w:r>
      <w:r>
        <w:rPr>
          <w:rFonts w:ascii="Arial" w:hAnsi="Arial" w:cs="Arial"/>
          <w:color w:val="000000"/>
          <w:sz w:val="16"/>
          <w:szCs w:val="16"/>
        </w:rPr>
        <w:t>3.500,00</w:t>
      </w:r>
      <w:r>
        <w:rPr>
          <w:rFonts w:ascii="Arial" w:hAnsi="Arial" w:cs="Arial"/>
          <w:sz w:val="24"/>
          <w:szCs w:val="24"/>
        </w:rPr>
        <w:tab/>
      </w:r>
      <w:r>
        <w:rPr>
          <w:rFonts w:ascii="Arial" w:hAnsi="Arial" w:cs="Arial"/>
          <w:color w:val="000000"/>
          <w:sz w:val="16"/>
          <w:szCs w:val="16"/>
        </w:rPr>
        <w:t>1.373,43</w:t>
      </w:r>
      <w:r>
        <w:rPr>
          <w:rFonts w:ascii="Arial" w:hAnsi="Arial" w:cs="Arial"/>
          <w:sz w:val="24"/>
          <w:szCs w:val="24"/>
        </w:rPr>
        <w:tab/>
      </w:r>
      <w:r>
        <w:rPr>
          <w:rFonts w:ascii="Arial" w:hAnsi="Arial" w:cs="Arial"/>
          <w:b/>
          <w:bCs/>
          <w:color w:val="000000"/>
          <w:sz w:val="16"/>
          <w:szCs w:val="16"/>
        </w:rPr>
        <w:t>39,24</w:t>
      </w:r>
    </w:p>
    <w:p w14:paraId="5203EB0E"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322-19-   </w:t>
      </w:r>
      <w:r>
        <w:rPr>
          <w:rFonts w:ascii="Arial" w:hAnsi="Arial" w:cs="Arial"/>
          <w:sz w:val="24"/>
          <w:szCs w:val="24"/>
        </w:rPr>
        <w:tab/>
      </w:r>
      <w:r>
        <w:rPr>
          <w:rFonts w:ascii="Arial" w:hAnsi="Arial" w:cs="Arial"/>
          <w:color w:val="000000"/>
          <w:sz w:val="16"/>
          <w:szCs w:val="16"/>
        </w:rPr>
        <w:t>Ostali materijal za redovno poslovanje</w:t>
      </w:r>
      <w:r>
        <w:rPr>
          <w:rFonts w:ascii="Arial" w:hAnsi="Arial" w:cs="Arial"/>
          <w:sz w:val="24"/>
          <w:szCs w:val="24"/>
        </w:rPr>
        <w:tab/>
      </w:r>
      <w:r>
        <w:rPr>
          <w:rFonts w:ascii="Arial" w:hAnsi="Arial" w:cs="Arial"/>
          <w:color w:val="000000"/>
          <w:sz w:val="16"/>
          <w:szCs w:val="16"/>
        </w:rPr>
        <w:t>5.000,00</w:t>
      </w:r>
      <w:r>
        <w:rPr>
          <w:rFonts w:ascii="Arial" w:hAnsi="Arial" w:cs="Arial"/>
          <w:sz w:val="24"/>
          <w:szCs w:val="24"/>
        </w:rPr>
        <w:tab/>
      </w:r>
      <w:r>
        <w:rPr>
          <w:rFonts w:ascii="Arial" w:hAnsi="Arial" w:cs="Arial"/>
          <w:color w:val="000000"/>
          <w:sz w:val="16"/>
          <w:szCs w:val="16"/>
        </w:rPr>
        <w:t>6.585,43</w:t>
      </w:r>
      <w:r>
        <w:rPr>
          <w:rFonts w:ascii="Arial" w:hAnsi="Arial" w:cs="Arial"/>
          <w:sz w:val="24"/>
          <w:szCs w:val="24"/>
        </w:rPr>
        <w:tab/>
      </w:r>
      <w:r>
        <w:rPr>
          <w:rFonts w:ascii="Arial" w:hAnsi="Arial" w:cs="Arial"/>
          <w:b/>
          <w:bCs/>
          <w:color w:val="000000"/>
          <w:sz w:val="16"/>
          <w:szCs w:val="16"/>
        </w:rPr>
        <w:t>131,71</w:t>
      </w:r>
    </w:p>
    <w:p w14:paraId="7B5D500C"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34 -  -   </w:t>
      </w:r>
      <w:r>
        <w:rPr>
          <w:rFonts w:ascii="Arial" w:hAnsi="Arial" w:cs="Arial"/>
          <w:sz w:val="24"/>
          <w:szCs w:val="24"/>
        </w:rPr>
        <w:tab/>
      </w:r>
      <w:r>
        <w:rPr>
          <w:rFonts w:ascii="Arial" w:hAnsi="Arial" w:cs="Arial"/>
          <w:b/>
          <w:bCs/>
          <w:color w:val="000000"/>
          <w:sz w:val="16"/>
          <w:szCs w:val="16"/>
        </w:rPr>
        <w:t>FINANCIJSKI RASHODI</w:t>
      </w:r>
      <w:r>
        <w:rPr>
          <w:rFonts w:ascii="Arial" w:hAnsi="Arial" w:cs="Arial"/>
          <w:sz w:val="24"/>
          <w:szCs w:val="24"/>
        </w:rPr>
        <w:tab/>
      </w:r>
      <w:r>
        <w:rPr>
          <w:rFonts w:ascii="Arial" w:hAnsi="Arial" w:cs="Arial"/>
          <w:b/>
          <w:bCs/>
          <w:color w:val="000000"/>
          <w:sz w:val="16"/>
          <w:szCs w:val="16"/>
        </w:rPr>
        <w:t>17.500,00</w:t>
      </w:r>
      <w:r>
        <w:rPr>
          <w:rFonts w:ascii="Arial" w:hAnsi="Arial" w:cs="Arial"/>
          <w:sz w:val="24"/>
          <w:szCs w:val="24"/>
        </w:rPr>
        <w:tab/>
      </w:r>
      <w:r>
        <w:rPr>
          <w:rFonts w:ascii="Arial" w:hAnsi="Arial" w:cs="Arial"/>
          <w:b/>
          <w:bCs/>
          <w:color w:val="000000"/>
          <w:sz w:val="16"/>
          <w:szCs w:val="16"/>
        </w:rPr>
        <w:t>18.173,14</w:t>
      </w:r>
      <w:r>
        <w:rPr>
          <w:rFonts w:ascii="Arial" w:hAnsi="Arial" w:cs="Arial"/>
          <w:sz w:val="24"/>
          <w:szCs w:val="24"/>
        </w:rPr>
        <w:tab/>
      </w:r>
      <w:r>
        <w:rPr>
          <w:rFonts w:ascii="Arial" w:hAnsi="Arial" w:cs="Arial"/>
          <w:b/>
          <w:bCs/>
          <w:color w:val="000000"/>
          <w:sz w:val="16"/>
          <w:szCs w:val="16"/>
        </w:rPr>
        <w:t>103,85</w:t>
      </w:r>
    </w:p>
    <w:p w14:paraId="45D4E601"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343-  -   </w:t>
      </w:r>
      <w:r>
        <w:rPr>
          <w:rFonts w:ascii="Arial" w:hAnsi="Arial" w:cs="Arial"/>
          <w:sz w:val="24"/>
          <w:szCs w:val="24"/>
        </w:rPr>
        <w:tab/>
      </w:r>
      <w:r>
        <w:rPr>
          <w:rFonts w:ascii="Arial" w:hAnsi="Arial" w:cs="Arial"/>
          <w:color w:val="000000"/>
          <w:sz w:val="16"/>
          <w:szCs w:val="16"/>
        </w:rPr>
        <w:t>OSTALI FINANCIJSKI RASHODI</w:t>
      </w:r>
      <w:r>
        <w:rPr>
          <w:rFonts w:ascii="Arial" w:hAnsi="Arial" w:cs="Arial"/>
          <w:sz w:val="24"/>
          <w:szCs w:val="24"/>
        </w:rPr>
        <w:tab/>
      </w:r>
      <w:r>
        <w:rPr>
          <w:rFonts w:ascii="Arial" w:hAnsi="Arial" w:cs="Arial"/>
          <w:b/>
          <w:bCs/>
          <w:color w:val="000000"/>
          <w:sz w:val="16"/>
          <w:szCs w:val="16"/>
        </w:rPr>
        <w:t>17.500,00</w:t>
      </w:r>
      <w:r>
        <w:rPr>
          <w:rFonts w:ascii="Arial" w:hAnsi="Arial" w:cs="Arial"/>
          <w:sz w:val="24"/>
          <w:szCs w:val="24"/>
        </w:rPr>
        <w:tab/>
      </w:r>
      <w:r>
        <w:rPr>
          <w:rFonts w:ascii="Arial" w:hAnsi="Arial" w:cs="Arial"/>
          <w:b/>
          <w:bCs/>
          <w:color w:val="000000"/>
          <w:sz w:val="16"/>
          <w:szCs w:val="16"/>
        </w:rPr>
        <w:t>18.173,14</w:t>
      </w:r>
      <w:r>
        <w:rPr>
          <w:rFonts w:ascii="Arial" w:hAnsi="Arial" w:cs="Arial"/>
          <w:sz w:val="24"/>
          <w:szCs w:val="24"/>
        </w:rPr>
        <w:tab/>
      </w:r>
      <w:r>
        <w:rPr>
          <w:rFonts w:ascii="Arial" w:hAnsi="Arial" w:cs="Arial"/>
          <w:b/>
          <w:bCs/>
          <w:color w:val="000000"/>
          <w:sz w:val="16"/>
          <w:szCs w:val="16"/>
        </w:rPr>
        <w:t>103,85</w:t>
      </w:r>
    </w:p>
    <w:p w14:paraId="138881C4" w14:textId="77777777" w:rsidR="000E4929" w:rsidRDefault="000E4929" w:rsidP="008F6157">
      <w:pPr>
        <w:widowControl w:val="0"/>
        <w:tabs>
          <w:tab w:val="left" w:pos="12812"/>
        </w:tabs>
        <w:autoSpaceDE w:val="0"/>
        <w:autoSpaceDN w:val="0"/>
        <w:adjustRightInd w:val="0"/>
        <w:rPr>
          <w:rFonts w:ascii="Arial" w:hAnsi="Arial" w:cs="Arial"/>
          <w:color w:val="000000"/>
          <w:sz w:val="21"/>
          <w:szCs w:val="21"/>
        </w:rPr>
      </w:pPr>
    </w:p>
    <w:p w14:paraId="76E70807" w14:textId="77777777" w:rsidR="000E4929" w:rsidRDefault="000E4929" w:rsidP="008F6157">
      <w:pPr>
        <w:widowControl w:val="0"/>
        <w:tabs>
          <w:tab w:val="right" w:pos="1980"/>
          <w:tab w:val="left" w:pos="2143"/>
        </w:tabs>
        <w:autoSpaceDE w:val="0"/>
        <w:autoSpaceDN w:val="0"/>
        <w:adjustRightInd w:val="0"/>
        <w:rPr>
          <w:rFonts w:ascii="Arial" w:hAnsi="Arial" w:cs="Arial"/>
          <w:b/>
          <w:bCs/>
          <w:color w:val="000000"/>
          <w:sz w:val="27"/>
          <w:szCs w:val="27"/>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 2020</w:t>
      </w:r>
    </w:p>
    <w:p w14:paraId="182BEDDB" w14:textId="77777777" w:rsidR="000E4929" w:rsidRDefault="000E4929" w:rsidP="008F6157">
      <w:pPr>
        <w:widowControl w:val="0"/>
        <w:tabs>
          <w:tab w:val="left" w:pos="113"/>
          <w:tab w:val="right" w:pos="2492"/>
          <w:tab w:val="center" w:pos="6983"/>
        </w:tabs>
        <w:autoSpaceDE w:val="0"/>
        <w:autoSpaceDN w:val="0"/>
        <w:adjustRightInd w:val="0"/>
        <w:rPr>
          <w:rFonts w:ascii="Times New Roman" w:hAnsi="Times New Roman"/>
          <w:b/>
          <w:bCs/>
          <w:color w:val="000000"/>
          <w:sz w:val="47"/>
          <w:szCs w:val="47"/>
        </w:rPr>
      </w:pPr>
      <w:r>
        <w:rPr>
          <w:rFonts w:ascii="Arial" w:hAnsi="Arial" w:cs="Arial"/>
          <w:sz w:val="24"/>
          <w:szCs w:val="24"/>
        </w:rPr>
        <w:tab/>
      </w:r>
      <w:r>
        <w:rPr>
          <w:rFonts w:ascii="Arial" w:hAnsi="Arial" w:cs="Arial"/>
          <w:color w:val="000000"/>
          <w:sz w:val="24"/>
          <w:szCs w:val="24"/>
        </w:rPr>
        <w:t>Datum:</w:t>
      </w:r>
      <w:r>
        <w:rPr>
          <w:rFonts w:ascii="Arial" w:hAnsi="Arial" w:cs="Arial"/>
          <w:sz w:val="24"/>
          <w:szCs w:val="24"/>
        </w:rPr>
        <w:tab/>
        <w:t>22</w:t>
      </w:r>
      <w:r>
        <w:rPr>
          <w:rFonts w:ascii="Arial" w:hAnsi="Arial" w:cs="Arial"/>
          <w:color w:val="000000"/>
          <w:sz w:val="24"/>
          <w:szCs w:val="24"/>
        </w:rPr>
        <w:t>.03.2021</w:t>
      </w:r>
      <w:r>
        <w:rPr>
          <w:rFonts w:ascii="Arial" w:hAnsi="Arial" w:cs="Arial"/>
          <w:sz w:val="24"/>
          <w:szCs w:val="24"/>
        </w:rPr>
        <w:tab/>
      </w:r>
      <w:r>
        <w:rPr>
          <w:rFonts w:ascii="Times New Roman" w:hAnsi="Times New Roman"/>
          <w:b/>
          <w:bCs/>
          <w:color w:val="000000"/>
          <w:sz w:val="40"/>
          <w:szCs w:val="40"/>
        </w:rPr>
        <w:t>POSEBNI DIO - REALIZACIJA- RASHODI</w:t>
      </w:r>
    </w:p>
    <w:p w14:paraId="6850A108" w14:textId="77777777" w:rsidR="000E4929" w:rsidRDefault="000E4929" w:rsidP="008F6157">
      <w:pPr>
        <w:widowControl w:val="0"/>
        <w:tabs>
          <w:tab w:val="left" w:pos="90"/>
          <w:tab w:val="center" w:pos="9642"/>
          <w:tab w:val="center" w:pos="11339"/>
          <w:tab w:val="center" w:pos="12958"/>
        </w:tabs>
        <w:autoSpaceDE w:val="0"/>
        <w:autoSpaceDN w:val="0"/>
        <w:adjustRightInd w:val="0"/>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14:paraId="783E8BC4"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343-11-   </w:t>
      </w:r>
      <w:r>
        <w:rPr>
          <w:rFonts w:ascii="Arial" w:hAnsi="Arial" w:cs="Arial"/>
          <w:sz w:val="24"/>
          <w:szCs w:val="24"/>
        </w:rPr>
        <w:tab/>
      </w:r>
      <w:r>
        <w:rPr>
          <w:rFonts w:ascii="Arial" w:hAnsi="Arial" w:cs="Arial"/>
          <w:color w:val="000000"/>
          <w:sz w:val="16"/>
          <w:szCs w:val="16"/>
        </w:rPr>
        <w:t>Usluge banaka</w:t>
      </w:r>
      <w:r>
        <w:rPr>
          <w:rFonts w:ascii="Arial" w:hAnsi="Arial" w:cs="Arial"/>
          <w:sz w:val="24"/>
          <w:szCs w:val="24"/>
        </w:rPr>
        <w:tab/>
      </w:r>
      <w:r>
        <w:rPr>
          <w:rFonts w:ascii="Arial" w:hAnsi="Arial" w:cs="Arial"/>
          <w:color w:val="000000"/>
          <w:sz w:val="16"/>
          <w:szCs w:val="16"/>
        </w:rPr>
        <w:t>7.500,00</w:t>
      </w:r>
      <w:r>
        <w:rPr>
          <w:rFonts w:ascii="Arial" w:hAnsi="Arial" w:cs="Arial"/>
          <w:sz w:val="24"/>
          <w:szCs w:val="24"/>
        </w:rPr>
        <w:tab/>
      </w:r>
      <w:r>
        <w:rPr>
          <w:rFonts w:ascii="Arial" w:hAnsi="Arial" w:cs="Arial"/>
          <w:color w:val="000000"/>
          <w:sz w:val="16"/>
          <w:szCs w:val="16"/>
        </w:rPr>
        <w:t>7.320,00</w:t>
      </w:r>
      <w:r>
        <w:rPr>
          <w:rFonts w:ascii="Arial" w:hAnsi="Arial" w:cs="Arial"/>
          <w:sz w:val="24"/>
          <w:szCs w:val="24"/>
        </w:rPr>
        <w:tab/>
      </w:r>
      <w:r>
        <w:rPr>
          <w:rFonts w:ascii="Arial" w:hAnsi="Arial" w:cs="Arial"/>
          <w:b/>
          <w:bCs/>
          <w:color w:val="000000"/>
          <w:sz w:val="16"/>
          <w:szCs w:val="16"/>
        </w:rPr>
        <w:t>97,60</w:t>
      </w:r>
    </w:p>
    <w:p w14:paraId="1284D292"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343-12-   </w:t>
      </w:r>
      <w:r>
        <w:rPr>
          <w:rFonts w:ascii="Arial" w:hAnsi="Arial" w:cs="Arial"/>
          <w:sz w:val="24"/>
          <w:szCs w:val="24"/>
        </w:rPr>
        <w:tab/>
      </w:r>
      <w:r>
        <w:rPr>
          <w:rFonts w:ascii="Arial" w:hAnsi="Arial" w:cs="Arial"/>
          <w:color w:val="000000"/>
          <w:sz w:val="16"/>
          <w:szCs w:val="16"/>
        </w:rPr>
        <w:t>Usluge platnog prometa</w:t>
      </w:r>
      <w:r>
        <w:rPr>
          <w:rFonts w:ascii="Arial" w:hAnsi="Arial" w:cs="Arial"/>
          <w:sz w:val="24"/>
          <w:szCs w:val="24"/>
        </w:rPr>
        <w:tab/>
      </w:r>
      <w:r>
        <w:rPr>
          <w:rFonts w:ascii="Arial" w:hAnsi="Arial" w:cs="Arial"/>
          <w:color w:val="000000"/>
          <w:sz w:val="16"/>
          <w:szCs w:val="16"/>
        </w:rPr>
        <w:t>9.000,00</w:t>
      </w:r>
      <w:r>
        <w:rPr>
          <w:rFonts w:ascii="Arial" w:hAnsi="Arial" w:cs="Arial"/>
          <w:sz w:val="24"/>
          <w:szCs w:val="24"/>
        </w:rPr>
        <w:tab/>
      </w:r>
      <w:r>
        <w:rPr>
          <w:rFonts w:ascii="Arial" w:hAnsi="Arial" w:cs="Arial"/>
          <w:color w:val="000000"/>
          <w:sz w:val="16"/>
          <w:szCs w:val="16"/>
        </w:rPr>
        <w:t>9.742,88</w:t>
      </w:r>
      <w:r>
        <w:rPr>
          <w:rFonts w:ascii="Arial" w:hAnsi="Arial" w:cs="Arial"/>
          <w:sz w:val="24"/>
          <w:szCs w:val="24"/>
        </w:rPr>
        <w:tab/>
      </w:r>
      <w:r>
        <w:rPr>
          <w:rFonts w:ascii="Arial" w:hAnsi="Arial" w:cs="Arial"/>
          <w:b/>
          <w:bCs/>
          <w:color w:val="000000"/>
          <w:sz w:val="16"/>
          <w:szCs w:val="16"/>
        </w:rPr>
        <w:t>108,25</w:t>
      </w:r>
    </w:p>
    <w:p w14:paraId="0C8EE1F7"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343-33-   </w:t>
      </w:r>
      <w:r>
        <w:rPr>
          <w:rFonts w:ascii="Arial" w:hAnsi="Arial" w:cs="Arial"/>
          <w:sz w:val="24"/>
          <w:szCs w:val="24"/>
        </w:rPr>
        <w:tab/>
      </w:r>
      <w:r>
        <w:rPr>
          <w:rFonts w:ascii="Arial" w:hAnsi="Arial" w:cs="Arial"/>
          <w:color w:val="000000"/>
          <w:sz w:val="16"/>
          <w:szCs w:val="16"/>
        </w:rPr>
        <w:t>Zatezne kamate iz poslovnih odnosa</w:t>
      </w:r>
      <w:r>
        <w:rPr>
          <w:rFonts w:ascii="Arial" w:hAnsi="Arial" w:cs="Arial"/>
          <w:sz w:val="24"/>
          <w:szCs w:val="24"/>
        </w:rPr>
        <w:tab/>
      </w:r>
      <w:r>
        <w:rPr>
          <w:rFonts w:ascii="Arial" w:hAnsi="Arial" w:cs="Arial"/>
          <w:color w:val="000000"/>
          <w:sz w:val="16"/>
          <w:szCs w:val="16"/>
        </w:rPr>
        <w:t>1.000,00</w:t>
      </w:r>
      <w:r>
        <w:rPr>
          <w:rFonts w:ascii="Arial" w:hAnsi="Arial" w:cs="Arial"/>
          <w:sz w:val="24"/>
          <w:szCs w:val="24"/>
        </w:rPr>
        <w:tab/>
      </w:r>
      <w:r>
        <w:rPr>
          <w:rFonts w:ascii="Arial" w:hAnsi="Arial" w:cs="Arial"/>
          <w:color w:val="000000"/>
          <w:sz w:val="16"/>
          <w:szCs w:val="16"/>
        </w:rPr>
        <w:t>1.110,26</w:t>
      </w:r>
      <w:r>
        <w:rPr>
          <w:rFonts w:ascii="Arial" w:hAnsi="Arial" w:cs="Arial"/>
          <w:sz w:val="24"/>
          <w:szCs w:val="24"/>
        </w:rPr>
        <w:tab/>
      </w:r>
      <w:r>
        <w:rPr>
          <w:rFonts w:ascii="Arial" w:hAnsi="Arial" w:cs="Arial"/>
          <w:b/>
          <w:bCs/>
          <w:color w:val="000000"/>
          <w:sz w:val="16"/>
          <w:szCs w:val="16"/>
        </w:rPr>
        <w:t>111,03</w:t>
      </w:r>
    </w:p>
    <w:p w14:paraId="607F79AD"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156BBD7D"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26.000,00</w:t>
      </w:r>
      <w:r>
        <w:rPr>
          <w:rFonts w:ascii="Arial" w:hAnsi="Arial" w:cs="Arial"/>
          <w:sz w:val="24"/>
          <w:szCs w:val="24"/>
        </w:rPr>
        <w:tab/>
      </w:r>
      <w:r>
        <w:rPr>
          <w:rFonts w:ascii="Arial" w:hAnsi="Arial" w:cs="Arial"/>
          <w:color w:val="000000"/>
          <w:sz w:val="16"/>
          <w:szCs w:val="16"/>
        </w:rPr>
        <w:t>23.592,20</w:t>
      </w:r>
      <w:r>
        <w:rPr>
          <w:rFonts w:ascii="Arial" w:hAnsi="Arial" w:cs="Arial"/>
          <w:sz w:val="24"/>
          <w:szCs w:val="24"/>
        </w:rPr>
        <w:tab/>
      </w:r>
      <w:r>
        <w:rPr>
          <w:rFonts w:ascii="Arial" w:hAnsi="Arial" w:cs="Arial"/>
          <w:b/>
          <w:bCs/>
          <w:color w:val="000000"/>
          <w:sz w:val="16"/>
          <w:szCs w:val="16"/>
        </w:rPr>
        <w:t>90,74</w:t>
      </w:r>
    </w:p>
    <w:p w14:paraId="61511D81"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26.000,00</w:t>
      </w:r>
      <w:r>
        <w:rPr>
          <w:rFonts w:ascii="Arial" w:hAnsi="Arial" w:cs="Arial"/>
          <w:sz w:val="24"/>
          <w:szCs w:val="24"/>
        </w:rPr>
        <w:tab/>
      </w:r>
      <w:r>
        <w:rPr>
          <w:rFonts w:ascii="Arial" w:hAnsi="Arial" w:cs="Arial"/>
          <w:b/>
          <w:bCs/>
          <w:color w:val="000000"/>
          <w:sz w:val="16"/>
          <w:szCs w:val="16"/>
        </w:rPr>
        <w:t>23.592,20</w:t>
      </w:r>
      <w:r>
        <w:rPr>
          <w:rFonts w:ascii="Arial" w:hAnsi="Arial" w:cs="Arial"/>
          <w:sz w:val="24"/>
          <w:szCs w:val="24"/>
        </w:rPr>
        <w:tab/>
      </w:r>
      <w:r>
        <w:rPr>
          <w:rFonts w:ascii="Arial" w:hAnsi="Arial" w:cs="Arial"/>
          <w:b/>
          <w:bCs/>
          <w:color w:val="000000"/>
          <w:sz w:val="16"/>
          <w:szCs w:val="16"/>
        </w:rPr>
        <w:t>90,74</w:t>
      </w:r>
    </w:p>
    <w:p w14:paraId="7FE5C76F"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b/>
          <w:bCs/>
          <w:color w:val="000000"/>
          <w:sz w:val="16"/>
          <w:szCs w:val="16"/>
        </w:rPr>
        <w:t>26.000,00</w:t>
      </w:r>
      <w:r>
        <w:rPr>
          <w:rFonts w:ascii="Arial" w:hAnsi="Arial" w:cs="Arial"/>
          <w:sz w:val="24"/>
          <w:szCs w:val="24"/>
        </w:rPr>
        <w:tab/>
      </w:r>
      <w:r>
        <w:rPr>
          <w:rFonts w:ascii="Arial" w:hAnsi="Arial" w:cs="Arial"/>
          <w:b/>
          <w:bCs/>
          <w:color w:val="000000"/>
          <w:sz w:val="16"/>
          <w:szCs w:val="16"/>
        </w:rPr>
        <w:t>23.592,20</w:t>
      </w:r>
      <w:r>
        <w:rPr>
          <w:rFonts w:ascii="Arial" w:hAnsi="Arial" w:cs="Arial"/>
          <w:sz w:val="24"/>
          <w:szCs w:val="24"/>
        </w:rPr>
        <w:tab/>
      </w:r>
      <w:r>
        <w:rPr>
          <w:rFonts w:ascii="Arial" w:hAnsi="Arial" w:cs="Arial"/>
          <w:b/>
          <w:bCs/>
          <w:color w:val="000000"/>
          <w:sz w:val="16"/>
          <w:szCs w:val="16"/>
        </w:rPr>
        <w:t>90,74</w:t>
      </w:r>
    </w:p>
    <w:p w14:paraId="2D20EAE8"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323-59-1  </w:t>
      </w:r>
      <w:r>
        <w:rPr>
          <w:rFonts w:ascii="Arial" w:hAnsi="Arial" w:cs="Arial"/>
          <w:sz w:val="24"/>
          <w:szCs w:val="24"/>
        </w:rPr>
        <w:tab/>
      </w:r>
      <w:r>
        <w:rPr>
          <w:rFonts w:ascii="Arial" w:hAnsi="Arial" w:cs="Arial"/>
          <w:color w:val="000000"/>
          <w:sz w:val="16"/>
          <w:szCs w:val="16"/>
        </w:rPr>
        <w:t>Najamnina- službeni automobil</w:t>
      </w:r>
      <w:r>
        <w:rPr>
          <w:rFonts w:ascii="Arial" w:hAnsi="Arial" w:cs="Arial"/>
          <w:sz w:val="24"/>
          <w:szCs w:val="24"/>
        </w:rPr>
        <w:tab/>
      </w:r>
      <w:r>
        <w:rPr>
          <w:rFonts w:ascii="Arial" w:hAnsi="Arial" w:cs="Arial"/>
          <w:color w:val="000000"/>
          <w:sz w:val="16"/>
          <w:szCs w:val="16"/>
        </w:rPr>
        <w:t>26.000,00</w:t>
      </w:r>
      <w:r>
        <w:rPr>
          <w:rFonts w:ascii="Arial" w:hAnsi="Arial" w:cs="Arial"/>
          <w:sz w:val="24"/>
          <w:szCs w:val="24"/>
        </w:rPr>
        <w:tab/>
      </w:r>
      <w:r>
        <w:rPr>
          <w:rFonts w:ascii="Arial" w:hAnsi="Arial" w:cs="Arial"/>
          <w:color w:val="000000"/>
          <w:sz w:val="16"/>
          <w:szCs w:val="16"/>
        </w:rPr>
        <w:t>23.592,20</w:t>
      </w:r>
      <w:r>
        <w:rPr>
          <w:rFonts w:ascii="Arial" w:hAnsi="Arial" w:cs="Arial"/>
          <w:sz w:val="24"/>
          <w:szCs w:val="24"/>
        </w:rPr>
        <w:tab/>
      </w:r>
      <w:r>
        <w:rPr>
          <w:rFonts w:ascii="Arial" w:hAnsi="Arial" w:cs="Arial"/>
          <w:b/>
          <w:bCs/>
          <w:color w:val="000000"/>
          <w:sz w:val="16"/>
          <w:szCs w:val="16"/>
        </w:rPr>
        <w:t>90,74</w:t>
      </w:r>
    </w:p>
    <w:p w14:paraId="62E08A3D"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01600</w:t>
      </w:r>
      <w:r>
        <w:rPr>
          <w:rFonts w:ascii="Arial" w:hAnsi="Arial" w:cs="Arial"/>
          <w:sz w:val="24"/>
          <w:szCs w:val="24"/>
        </w:rPr>
        <w:tab/>
      </w:r>
      <w:r>
        <w:rPr>
          <w:rFonts w:ascii="Arial" w:hAnsi="Arial" w:cs="Arial"/>
          <w:b/>
          <w:bCs/>
          <w:color w:val="000000"/>
          <w:sz w:val="20"/>
          <w:szCs w:val="20"/>
        </w:rPr>
        <w:t>Opće javne usluge koje nisu drugdje svrstane</w:t>
      </w:r>
    </w:p>
    <w:p w14:paraId="5B243CB2"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18396025"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171.000,00</w:t>
      </w:r>
      <w:r>
        <w:rPr>
          <w:rFonts w:ascii="Arial" w:hAnsi="Arial" w:cs="Arial"/>
          <w:sz w:val="24"/>
          <w:szCs w:val="24"/>
        </w:rPr>
        <w:tab/>
      </w:r>
      <w:r>
        <w:rPr>
          <w:rFonts w:ascii="Arial" w:hAnsi="Arial" w:cs="Arial"/>
          <w:color w:val="000000"/>
          <w:sz w:val="16"/>
          <w:szCs w:val="16"/>
        </w:rPr>
        <w:t>176.441,91</w:t>
      </w:r>
      <w:r>
        <w:rPr>
          <w:rFonts w:ascii="Arial" w:hAnsi="Arial" w:cs="Arial"/>
          <w:sz w:val="24"/>
          <w:szCs w:val="24"/>
        </w:rPr>
        <w:tab/>
      </w:r>
      <w:r>
        <w:rPr>
          <w:rFonts w:ascii="Arial" w:hAnsi="Arial" w:cs="Arial"/>
          <w:b/>
          <w:bCs/>
          <w:color w:val="000000"/>
          <w:sz w:val="16"/>
          <w:szCs w:val="16"/>
        </w:rPr>
        <w:t>103,18</w:t>
      </w:r>
    </w:p>
    <w:p w14:paraId="6C2A18FF"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171.000,00</w:t>
      </w:r>
      <w:r>
        <w:rPr>
          <w:rFonts w:ascii="Arial" w:hAnsi="Arial" w:cs="Arial"/>
          <w:sz w:val="24"/>
          <w:szCs w:val="24"/>
        </w:rPr>
        <w:tab/>
      </w:r>
      <w:r>
        <w:rPr>
          <w:rFonts w:ascii="Arial" w:hAnsi="Arial" w:cs="Arial"/>
          <w:b/>
          <w:bCs/>
          <w:color w:val="000000"/>
          <w:sz w:val="16"/>
          <w:szCs w:val="16"/>
        </w:rPr>
        <w:t>176.441,91</w:t>
      </w:r>
      <w:r>
        <w:rPr>
          <w:rFonts w:ascii="Arial" w:hAnsi="Arial" w:cs="Arial"/>
          <w:sz w:val="24"/>
          <w:szCs w:val="24"/>
        </w:rPr>
        <w:tab/>
      </w:r>
      <w:r>
        <w:rPr>
          <w:rFonts w:ascii="Arial" w:hAnsi="Arial" w:cs="Arial"/>
          <w:b/>
          <w:bCs/>
          <w:color w:val="000000"/>
          <w:sz w:val="16"/>
          <w:szCs w:val="16"/>
        </w:rPr>
        <w:t>103,18</w:t>
      </w:r>
    </w:p>
    <w:p w14:paraId="260DD943"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b/>
          <w:bCs/>
          <w:color w:val="000000"/>
          <w:sz w:val="16"/>
          <w:szCs w:val="16"/>
        </w:rPr>
        <w:t>56.000,00</w:t>
      </w:r>
      <w:r>
        <w:rPr>
          <w:rFonts w:ascii="Arial" w:hAnsi="Arial" w:cs="Arial"/>
          <w:sz w:val="24"/>
          <w:szCs w:val="24"/>
        </w:rPr>
        <w:tab/>
      </w:r>
      <w:r>
        <w:rPr>
          <w:rFonts w:ascii="Arial" w:hAnsi="Arial" w:cs="Arial"/>
          <w:b/>
          <w:bCs/>
          <w:color w:val="000000"/>
          <w:sz w:val="16"/>
          <w:szCs w:val="16"/>
        </w:rPr>
        <w:t>58.606,61</w:t>
      </w:r>
      <w:r>
        <w:rPr>
          <w:rFonts w:ascii="Arial" w:hAnsi="Arial" w:cs="Arial"/>
          <w:sz w:val="24"/>
          <w:szCs w:val="24"/>
        </w:rPr>
        <w:tab/>
      </w:r>
      <w:r>
        <w:rPr>
          <w:rFonts w:ascii="Arial" w:hAnsi="Arial" w:cs="Arial"/>
          <w:b/>
          <w:bCs/>
          <w:color w:val="000000"/>
          <w:sz w:val="16"/>
          <w:szCs w:val="16"/>
        </w:rPr>
        <w:t>104,65</w:t>
      </w:r>
    </w:p>
    <w:p w14:paraId="7C54A518"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323-31-1  </w:t>
      </w:r>
      <w:r>
        <w:rPr>
          <w:rFonts w:ascii="Arial" w:hAnsi="Arial" w:cs="Arial"/>
          <w:sz w:val="24"/>
          <w:szCs w:val="24"/>
        </w:rPr>
        <w:tab/>
      </w:r>
      <w:r>
        <w:rPr>
          <w:rFonts w:ascii="Arial" w:hAnsi="Arial" w:cs="Arial"/>
          <w:color w:val="000000"/>
          <w:sz w:val="16"/>
          <w:szCs w:val="16"/>
        </w:rPr>
        <w:t>HRT pretplata</w:t>
      </w:r>
      <w:r>
        <w:rPr>
          <w:rFonts w:ascii="Arial" w:hAnsi="Arial" w:cs="Arial"/>
          <w:sz w:val="24"/>
          <w:szCs w:val="24"/>
        </w:rPr>
        <w:tab/>
      </w:r>
      <w:r>
        <w:rPr>
          <w:rFonts w:ascii="Arial" w:hAnsi="Arial" w:cs="Arial"/>
          <w:color w:val="000000"/>
          <w:sz w:val="16"/>
          <w:szCs w:val="16"/>
        </w:rPr>
        <w:t>1.100,00</w:t>
      </w:r>
      <w:r>
        <w:rPr>
          <w:rFonts w:ascii="Arial" w:hAnsi="Arial" w:cs="Arial"/>
          <w:sz w:val="24"/>
          <w:szCs w:val="24"/>
        </w:rPr>
        <w:tab/>
      </w:r>
      <w:r>
        <w:rPr>
          <w:rFonts w:ascii="Arial" w:hAnsi="Arial" w:cs="Arial"/>
          <w:color w:val="000000"/>
          <w:sz w:val="16"/>
          <w:szCs w:val="16"/>
        </w:rPr>
        <w:t>960,00</w:t>
      </w:r>
      <w:r>
        <w:rPr>
          <w:rFonts w:ascii="Arial" w:hAnsi="Arial" w:cs="Arial"/>
          <w:sz w:val="24"/>
          <w:szCs w:val="24"/>
        </w:rPr>
        <w:tab/>
      </w:r>
      <w:r>
        <w:rPr>
          <w:rFonts w:ascii="Arial" w:hAnsi="Arial" w:cs="Arial"/>
          <w:b/>
          <w:bCs/>
          <w:color w:val="000000"/>
          <w:sz w:val="16"/>
          <w:szCs w:val="16"/>
        </w:rPr>
        <w:t>87,27</w:t>
      </w:r>
    </w:p>
    <w:p w14:paraId="564E8E0B"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323-39-   </w:t>
      </w:r>
      <w:r>
        <w:rPr>
          <w:rFonts w:ascii="Arial" w:hAnsi="Arial" w:cs="Arial"/>
          <w:sz w:val="24"/>
          <w:szCs w:val="24"/>
        </w:rPr>
        <w:tab/>
      </w:r>
      <w:r>
        <w:rPr>
          <w:rFonts w:ascii="Arial" w:hAnsi="Arial" w:cs="Arial"/>
          <w:color w:val="000000"/>
          <w:sz w:val="16"/>
          <w:szCs w:val="16"/>
        </w:rPr>
        <w:t>Usluge promidžbe , informiranja ,sajmovi</w:t>
      </w:r>
      <w:r>
        <w:rPr>
          <w:rFonts w:ascii="Arial" w:hAnsi="Arial" w:cs="Arial"/>
          <w:sz w:val="24"/>
          <w:szCs w:val="24"/>
        </w:rPr>
        <w:tab/>
      </w:r>
      <w:r>
        <w:rPr>
          <w:rFonts w:ascii="Arial" w:hAnsi="Arial" w:cs="Arial"/>
          <w:color w:val="000000"/>
          <w:sz w:val="16"/>
          <w:szCs w:val="16"/>
        </w:rPr>
        <w:t>3.000,00</w:t>
      </w:r>
      <w:r>
        <w:rPr>
          <w:rFonts w:ascii="Arial" w:hAnsi="Arial" w:cs="Arial"/>
          <w:sz w:val="24"/>
          <w:szCs w:val="24"/>
        </w:rPr>
        <w:tab/>
      </w:r>
      <w:r>
        <w:rPr>
          <w:rFonts w:ascii="Arial" w:hAnsi="Arial" w:cs="Arial"/>
          <w:color w:val="000000"/>
          <w:sz w:val="16"/>
          <w:szCs w:val="16"/>
        </w:rPr>
        <w:t>2.680,00</w:t>
      </w:r>
      <w:r>
        <w:rPr>
          <w:rFonts w:ascii="Arial" w:hAnsi="Arial" w:cs="Arial"/>
          <w:sz w:val="24"/>
          <w:szCs w:val="24"/>
        </w:rPr>
        <w:tab/>
      </w:r>
      <w:r>
        <w:rPr>
          <w:rFonts w:ascii="Arial" w:hAnsi="Arial" w:cs="Arial"/>
          <w:b/>
          <w:bCs/>
          <w:color w:val="000000"/>
          <w:sz w:val="16"/>
          <w:szCs w:val="16"/>
        </w:rPr>
        <w:t>89,33</w:t>
      </w:r>
    </w:p>
    <w:p w14:paraId="1EAC0D72"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323-39-1  </w:t>
      </w:r>
      <w:r>
        <w:rPr>
          <w:rFonts w:ascii="Arial" w:hAnsi="Arial" w:cs="Arial"/>
          <w:sz w:val="24"/>
          <w:szCs w:val="24"/>
        </w:rPr>
        <w:tab/>
      </w:r>
      <w:r>
        <w:rPr>
          <w:rFonts w:ascii="Arial" w:hAnsi="Arial" w:cs="Arial"/>
          <w:color w:val="000000"/>
          <w:sz w:val="16"/>
          <w:szCs w:val="16"/>
        </w:rPr>
        <w:t>Objavljivanje - natječaji</w:t>
      </w:r>
      <w:r>
        <w:rPr>
          <w:rFonts w:ascii="Arial" w:hAnsi="Arial" w:cs="Arial"/>
          <w:sz w:val="24"/>
          <w:szCs w:val="24"/>
        </w:rPr>
        <w:tab/>
      </w:r>
      <w:r>
        <w:rPr>
          <w:rFonts w:ascii="Arial" w:hAnsi="Arial" w:cs="Arial"/>
          <w:color w:val="000000"/>
          <w:sz w:val="16"/>
          <w:szCs w:val="16"/>
        </w:rPr>
        <w:t>5.000,00</w:t>
      </w:r>
      <w:r>
        <w:rPr>
          <w:rFonts w:ascii="Arial" w:hAnsi="Arial" w:cs="Arial"/>
          <w:sz w:val="24"/>
          <w:szCs w:val="24"/>
        </w:rPr>
        <w:tab/>
      </w:r>
      <w:r>
        <w:rPr>
          <w:rFonts w:ascii="Arial" w:hAnsi="Arial" w:cs="Arial"/>
          <w:color w:val="000000"/>
          <w:sz w:val="16"/>
          <w:szCs w:val="16"/>
        </w:rPr>
        <w:t>5.806,92</w:t>
      </w:r>
      <w:r>
        <w:rPr>
          <w:rFonts w:ascii="Arial" w:hAnsi="Arial" w:cs="Arial"/>
          <w:sz w:val="24"/>
          <w:szCs w:val="24"/>
        </w:rPr>
        <w:tab/>
      </w:r>
      <w:r>
        <w:rPr>
          <w:rFonts w:ascii="Arial" w:hAnsi="Arial" w:cs="Arial"/>
          <w:b/>
          <w:bCs/>
          <w:color w:val="000000"/>
          <w:sz w:val="16"/>
          <w:szCs w:val="16"/>
        </w:rPr>
        <w:t>116,14</w:t>
      </w:r>
    </w:p>
    <w:p w14:paraId="498C92E6"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323-79-   </w:t>
      </w:r>
      <w:r>
        <w:rPr>
          <w:rFonts w:ascii="Arial" w:hAnsi="Arial" w:cs="Arial"/>
          <w:sz w:val="24"/>
          <w:szCs w:val="24"/>
        </w:rPr>
        <w:tab/>
      </w:r>
      <w:r>
        <w:rPr>
          <w:rFonts w:ascii="Arial" w:hAnsi="Arial" w:cs="Arial"/>
          <w:color w:val="000000"/>
          <w:sz w:val="16"/>
          <w:szCs w:val="16"/>
        </w:rPr>
        <w:t>Ostale intelektualne usluge</w:t>
      </w:r>
      <w:r>
        <w:rPr>
          <w:rFonts w:ascii="Arial" w:hAnsi="Arial" w:cs="Arial"/>
          <w:sz w:val="24"/>
          <w:szCs w:val="24"/>
        </w:rPr>
        <w:tab/>
      </w:r>
      <w:r>
        <w:rPr>
          <w:rFonts w:ascii="Arial" w:hAnsi="Arial" w:cs="Arial"/>
          <w:color w:val="000000"/>
          <w:sz w:val="16"/>
          <w:szCs w:val="16"/>
        </w:rPr>
        <w:t>13.000,00</w:t>
      </w:r>
      <w:r>
        <w:rPr>
          <w:rFonts w:ascii="Arial" w:hAnsi="Arial" w:cs="Arial"/>
          <w:sz w:val="24"/>
          <w:szCs w:val="24"/>
        </w:rPr>
        <w:tab/>
      </w:r>
      <w:r>
        <w:rPr>
          <w:rFonts w:ascii="Arial" w:hAnsi="Arial" w:cs="Arial"/>
          <w:color w:val="000000"/>
          <w:sz w:val="16"/>
          <w:szCs w:val="16"/>
        </w:rPr>
        <w:t>10.425,00</w:t>
      </w:r>
      <w:r>
        <w:rPr>
          <w:rFonts w:ascii="Arial" w:hAnsi="Arial" w:cs="Arial"/>
          <w:sz w:val="24"/>
          <w:szCs w:val="24"/>
        </w:rPr>
        <w:tab/>
      </w:r>
      <w:r>
        <w:rPr>
          <w:rFonts w:ascii="Arial" w:hAnsi="Arial" w:cs="Arial"/>
          <w:b/>
          <w:bCs/>
          <w:color w:val="000000"/>
          <w:sz w:val="16"/>
          <w:szCs w:val="16"/>
        </w:rPr>
        <w:t>80,19</w:t>
      </w:r>
    </w:p>
    <w:p w14:paraId="30EC5C25"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323-89-   </w:t>
      </w:r>
      <w:r>
        <w:rPr>
          <w:rFonts w:ascii="Arial" w:hAnsi="Arial" w:cs="Arial"/>
          <w:sz w:val="24"/>
          <w:szCs w:val="24"/>
        </w:rPr>
        <w:tab/>
      </w:r>
      <w:r>
        <w:rPr>
          <w:rFonts w:ascii="Arial" w:hAnsi="Arial" w:cs="Arial"/>
          <w:color w:val="000000"/>
          <w:sz w:val="16"/>
          <w:szCs w:val="16"/>
        </w:rPr>
        <w:t>Održavanje INFO sustava</w:t>
      </w:r>
      <w:r>
        <w:rPr>
          <w:rFonts w:ascii="Arial" w:hAnsi="Arial" w:cs="Arial"/>
          <w:sz w:val="24"/>
          <w:szCs w:val="24"/>
        </w:rPr>
        <w:tab/>
      </w:r>
      <w:r>
        <w:rPr>
          <w:rFonts w:ascii="Arial" w:hAnsi="Arial" w:cs="Arial"/>
          <w:color w:val="000000"/>
          <w:sz w:val="16"/>
          <w:szCs w:val="16"/>
        </w:rPr>
        <w:t>6.000,00</w:t>
      </w:r>
      <w:r>
        <w:rPr>
          <w:rFonts w:ascii="Arial" w:hAnsi="Arial" w:cs="Arial"/>
          <w:sz w:val="24"/>
          <w:szCs w:val="24"/>
        </w:rPr>
        <w:tab/>
      </w:r>
      <w:r>
        <w:rPr>
          <w:rFonts w:ascii="Arial" w:hAnsi="Arial" w:cs="Arial"/>
          <w:color w:val="000000"/>
          <w:sz w:val="16"/>
          <w:szCs w:val="16"/>
        </w:rPr>
        <w:t>5.504,38</w:t>
      </w:r>
      <w:r>
        <w:rPr>
          <w:rFonts w:ascii="Arial" w:hAnsi="Arial" w:cs="Arial"/>
          <w:sz w:val="24"/>
          <w:szCs w:val="24"/>
        </w:rPr>
        <w:tab/>
      </w:r>
      <w:r>
        <w:rPr>
          <w:rFonts w:ascii="Arial" w:hAnsi="Arial" w:cs="Arial"/>
          <w:b/>
          <w:bCs/>
          <w:color w:val="000000"/>
          <w:sz w:val="16"/>
          <w:szCs w:val="16"/>
        </w:rPr>
        <w:t>91,74</w:t>
      </w:r>
    </w:p>
    <w:p w14:paraId="7697C211"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323-91-   </w:t>
      </w:r>
      <w:r>
        <w:rPr>
          <w:rFonts w:ascii="Arial" w:hAnsi="Arial" w:cs="Arial"/>
          <w:sz w:val="24"/>
          <w:szCs w:val="24"/>
        </w:rPr>
        <w:tab/>
      </w:r>
      <w:r>
        <w:rPr>
          <w:rFonts w:ascii="Arial" w:hAnsi="Arial" w:cs="Arial"/>
          <w:color w:val="000000"/>
          <w:sz w:val="16"/>
          <w:szCs w:val="16"/>
        </w:rPr>
        <w:t>Grafičke i tiskarske usluge</w:t>
      </w:r>
      <w:r>
        <w:rPr>
          <w:rFonts w:ascii="Arial" w:hAnsi="Arial" w:cs="Arial"/>
          <w:sz w:val="24"/>
          <w:szCs w:val="24"/>
        </w:rPr>
        <w:tab/>
      </w:r>
      <w:r>
        <w:rPr>
          <w:rFonts w:ascii="Arial" w:hAnsi="Arial" w:cs="Arial"/>
          <w:color w:val="000000"/>
          <w:sz w:val="16"/>
          <w:szCs w:val="16"/>
        </w:rPr>
        <w:t>5.000,00</w:t>
      </w:r>
      <w:r>
        <w:rPr>
          <w:rFonts w:ascii="Arial" w:hAnsi="Arial" w:cs="Arial"/>
          <w:sz w:val="24"/>
          <w:szCs w:val="24"/>
        </w:rPr>
        <w:tab/>
      </w:r>
      <w:r>
        <w:rPr>
          <w:rFonts w:ascii="Arial" w:hAnsi="Arial" w:cs="Arial"/>
          <w:color w:val="000000"/>
          <w:sz w:val="16"/>
          <w:szCs w:val="16"/>
        </w:rPr>
        <w:t>5.000,00</w:t>
      </w:r>
      <w:r>
        <w:rPr>
          <w:rFonts w:ascii="Arial" w:hAnsi="Arial" w:cs="Arial"/>
          <w:sz w:val="24"/>
          <w:szCs w:val="24"/>
        </w:rPr>
        <w:tab/>
      </w:r>
      <w:r>
        <w:rPr>
          <w:rFonts w:ascii="Arial" w:hAnsi="Arial" w:cs="Arial"/>
          <w:b/>
          <w:bCs/>
          <w:color w:val="000000"/>
          <w:sz w:val="16"/>
          <w:szCs w:val="16"/>
        </w:rPr>
        <w:t>100,00</w:t>
      </w:r>
    </w:p>
    <w:p w14:paraId="36FD0315"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323-99-   </w:t>
      </w:r>
      <w:r>
        <w:rPr>
          <w:rFonts w:ascii="Arial" w:hAnsi="Arial" w:cs="Arial"/>
          <w:sz w:val="24"/>
          <w:szCs w:val="24"/>
        </w:rPr>
        <w:tab/>
      </w:r>
      <w:r>
        <w:rPr>
          <w:rFonts w:ascii="Arial" w:hAnsi="Arial" w:cs="Arial"/>
          <w:color w:val="000000"/>
          <w:sz w:val="16"/>
          <w:szCs w:val="16"/>
        </w:rPr>
        <w:t>Ostale usluge</w:t>
      </w:r>
      <w:r>
        <w:rPr>
          <w:rFonts w:ascii="Arial" w:hAnsi="Arial" w:cs="Arial"/>
          <w:sz w:val="24"/>
          <w:szCs w:val="24"/>
        </w:rPr>
        <w:tab/>
      </w:r>
      <w:r>
        <w:rPr>
          <w:rFonts w:ascii="Arial" w:hAnsi="Arial" w:cs="Arial"/>
          <w:color w:val="000000"/>
          <w:sz w:val="16"/>
          <w:szCs w:val="16"/>
        </w:rPr>
        <w:t>21.000,00</w:t>
      </w:r>
      <w:r>
        <w:rPr>
          <w:rFonts w:ascii="Arial" w:hAnsi="Arial" w:cs="Arial"/>
          <w:sz w:val="24"/>
          <w:szCs w:val="24"/>
        </w:rPr>
        <w:tab/>
      </w:r>
      <w:r>
        <w:rPr>
          <w:rFonts w:ascii="Arial" w:hAnsi="Arial" w:cs="Arial"/>
          <w:color w:val="000000"/>
          <w:sz w:val="16"/>
          <w:szCs w:val="16"/>
        </w:rPr>
        <w:t>26.331,82</w:t>
      </w:r>
      <w:r>
        <w:rPr>
          <w:rFonts w:ascii="Arial" w:hAnsi="Arial" w:cs="Arial"/>
          <w:sz w:val="24"/>
          <w:szCs w:val="24"/>
        </w:rPr>
        <w:tab/>
      </w:r>
      <w:r>
        <w:rPr>
          <w:rFonts w:ascii="Arial" w:hAnsi="Arial" w:cs="Arial"/>
          <w:b/>
          <w:bCs/>
          <w:color w:val="000000"/>
          <w:sz w:val="16"/>
          <w:szCs w:val="16"/>
        </w:rPr>
        <w:t>125,39</w:t>
      </w:r>
    </w:p>
    <w:p w14:paraId="236C0EAD"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323-99-7  </w:t>
      </w:r>
      <w:r>
        <w:rPr>
          <w:rFonts w:ascii="Arial" w:hAnsi="Arial" w:cs="Arial"/>
          <w:sz w:val="24"/>
          <w:szCs w:val="24"/>
        </w:rPr>
        <w:tab/>
      </w:r>
      <w:r>
        <w:rPr>
          <w:rFonts w:ascii="Arial" w:hAnsi="Arial" w:cs="Arial"/>
          <w:color w:val="000000"/>
          <w:sz w:val="16"/>
          <w:szCs w:val="16"/>
        </w:rPr>
        <w:t xml:space="preserve">Naknada </w:t>
      </w:r>
      <w:proofErr w:type="spellStart"/>
      <w:r>
        <w:rPr>
          <w:rFonts w:ascii="Arial" w:hAnsi="Arial" w:cs="Arial"/>
          <w:color w:val="000000"/>
          <w:sz w:val="16"/>
          <w:szCs w:val="16"/>
        </w:rPr>
        <w:t>vagara</w:t>
      </w:r>
      <w:proofErr w:type="spellEnd"/>
      <w:r>
        <w:rPr>
          <w:rFonts w:ascii="Arial" w:hAnsi="Arial" w:cs="Arial"/>
          <w:sz w:val="24"/>
          <w:szCs w:val="24"/>
        </w:rPr>
        <w:tab/>
      </w:r>
      <w:r>
        <w:rPr>
          <w:rFonts w:ascii="Arial" w:hAnsi="Arial" w:cs="Arial"/>
          <w:color w:val="000000"/>
          <w:sz w:val="16"/>
          <w:szCs w:val="16"/>
        </w:rPr>
        <w:t>1.900,00</w:t>
      </w:r>
      <w:r>
        <w:rPr>
          <w:rFonts w:ascii="Arial" w:hAnsi="Arial" w:cs="Arial"/>
          <w:sz w:val="24"/>
          <w:szCs w:val="24"/>
        </w:rPr>
        <w:tab/>
      </w:r>
      <w:r>
        <w:rPr>
          <w:rFonts w:ascii="Arial" w:hAnsi="Arial" w:cs="Arial"/>
          <w:color w:val="000000"/>
          <w:sz w:val="16"/>
          <w:szCs w:val="16"/>
        </w:rPr>
        <w:t>1.898,49</w:t>
      </w:r>
      <w:r>
        <w:rPr>
          <w:rFonts w:ascii="Arial" w:hAnsi="Arial" w:cs="Arial"/>
          <w:sz w:val="24"/>
          <w:szCs w:val="24"/>
        </w:rPr>
        <w:tab/>
      </w:r>
      <w:r>
        <w:rPr>
          <w:rFonts w:ascii="Arial" w:hAnsi="Arial" w:cs="Arial"/>
          <w:b/>
          <w:bCs/>
          <w:color w:val="000000"/>
          <w:sz w:val="16"/>
          <w:szCs w:val="16"/>
        </w:rPr>
        <w:t>99,92</w:t>
      </w:r>
    </w:p>
    <w:p w14:paraId="037BD8B8"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b/>
          <w:bCs/>
          <w:color w:val="000000"/>
          <w:sz w:val="16"/>
          <w:szCs w:val="16"/>
        </w:rPr>
        <w:t>115.000,00</w:t>
      </w:r>
      <w:r>
        <w:rPr>
          <w:rFonts w:ascii="Arial" w:hAnsi="Arial" w:cs="Arial"/>
          <w:sz w:val="24"/>
          <w:szCs w:val="24"/>
        </w:rPr>
        <w:tab/>
      </w:r>
      <w:r>
        <w:rPr>
          <w:rFonts w:ascii="Arial" w:hAnsi="Arial" w:cs="Arial"/>
          <w:b/>
          <w:bCs/>
          <w:color w:val="000000"/>
          <w:sz w:val="16"/>
          <w:szCs w:val="16"/>
        </w:rPr>
        <w:t>117.835,30</w:t>
      </w:r>
      <w:r>
        <w:rPr>
          <w:rFonts w:ascii="Arial" w:hAnsi="Arial" w:cs="Arial"/>
          <w:sz w:val="24"/>
          <w:szCs w:val="24"/>
        </w:rPr>
        <w:tab/>
      </w:r>
      <w:r>
        <w:rPr>
          <w:rFonts w:ascii="Arial" w:hAnsi="Arial" w:cs="Arial"/>
          <w:b/>
          <w:bCs/>
          <w:color w:val="000000"/>
          <w:sz w:val="16"/>
          <w:szCs w:val="16"/>
        </w:rPr>
        <w:t>102,47</w:t>
      </w:r>
    </w:p>
    <w:p w14:paraId="4135C477"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329-31-7  </w:t>
      </w:r>
      <w:r>
        <w:rPr>
          <w:rFonts w:ascii="Arial" w:hAnsi="Arial" w:cs="Arial"/>
          <w:sz w:val="24"/>
          <w:szCs w:val="24"/>
        </w:rPr>
        <w:tab/>
      </w:r>
      <w:r>
        <w:rPr>
          <w:rFonts w:ascii="Arial" w:hAnsi="Arial" w:cs="Arial"/>
          <w:color w:val="000000"/>
          <w:sz w:val="16"/>
          <w:szCs w:val="16"/>
        </w:rPr>
        <w:t>Troškovi kuhinje</w:t>
      </w:r>
      <w:r>
        <w:rPr>
          <w:rFonts w:ascii="Arial" w:hAnsi="Arial" w:cs="Arial"/>
          <w:sz w:val="24"/>
          <w:szCs w:val="24"/>
        </w:rPr>
        <w:tab/>
      </w:r>
      <w:r>
        <w:rPr>
          <w:rFonts w:ascii="Arial" w:hAnsi="Arial" w:cs="Arial"/>
          <w:color w:val="000000"/>
          <w:sz w:val="16"/>
          <w:szCs w:val="16"/>
        </w:rPr>
        <w:t>7.000,00</w:t>
      </w:r>
      <w:r>
        <w:rPr>
          <w:rFonts w:ascii="Arial" w:hAnsi="Arial" w:cs="Arial"/>
          <w:sz w:val="24"/>
          <w:szCs w:val="24"/>
        </w:rPr>
        <w:tab/>
      </w:r>
      <w:r>
        <w:rPr>
          <w:rFonts w:ascii="Arial" w:hAnsi="Arial" w:cs="Arial"/>
          <w:color w:val="000000"/>
          <w:sz w:val="16"/>
          <w:szCs w:val="16"/>
        </w:rPr>
        <w:t>7.118,36</w:t>
      </w:r>
      <w:r>
        <w:rPr>
          <w:rFonts w:ascii="Arial" w:hAnsi="Arial" w:cs="Arial"/>
          <w:sz w:val="24"/>
          <w:szCs w:val="24"/>
        </w:rPr>
        <w:tab/>
      </w:r>
      <w:r>
        <w:rPr>
          <w:rFonts w:ascii="Arial" w:hAnsi="Arial" w:cs="Arial"/>
          <w:b/>
          <w:bCs/>
          <w:color w:val="000000"/>
          <w:sz w:val="16"/>
          <w:szCs w:val="16"/>
        </w:rPr>
        <w:t>101,69</w:t>
      </w:r>
    </w:p>
    <w:p w14:paraId="46BED6DB"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329-41-   </w:t>
      </w:r>
      <w:r>
        <w:rPr>
          <w:rFonts w:ascii="Arial" w:hAnsi="Arial" w:cs="Arial"/>
          <w:sz w:val="24"/>
          <w:szCs w:val="24"/>
        </w:rPr>
        <w:tab/>
      </w:r>
      <w:r>
        <w:rPr>
          <w:rFonts w:ascii="Arial" w:hAnsi="Arial" w:cs="Arial"/>
          <w:color w:val="000000"/>
          <w:sz w:val="16"/>
          <w:szCs w:val="16"/>
        </w:rPr>
        <w:t>Tuzemne članarine</w:t>
      </w:r>
      <w:r>
        <w:rPr>
          <w:rFonts w:ascii="Arial" w:hAnsi="Arial" w:cs="Arial"/>
          <w:sz w:val="24"/>
          <w:szCs w:val="24"/>
        </w:rPr>
        <w:tab/>
      </w:r>
      <w:r>
        <w:rPr>
          <w:rFonts w:ascii="Arial" w:hAnsi="Arial" w:cs="Arial"/>
          <w:color w:val="000000"/>
          <w:sz w:val="16"/>
          <w:szCs w:val="16"/>
        </w:rPr>
        <w:t>15.000,00</w:t>
      </w:r>
      <w:r>
        <w:rPr>
          <w:rFonts w:ascii="Arial" w:hAnsi="Arial" w:cs="Arial"/>
          <w:sz w:val="24"/>
          <w:szCs w:val="24"/>
        </w:rPr>
        <w:tab/>
      </w:r>
      <w:r>
        <w:rPr>
          <w:rFonts w:ascii="Arial" w:hAnsi="Arial" w:cs="Arial"/>
          <w:color w:val="000000"/>
          <w:sz w:val="16"/>
          <w:szCs w:val="16"/>
        </w:rPr>
        <w:t>14.140,11</w:t>
      </w:r>
      <w:r>
        <w:rPr>
          <w:rFonts w:ascii="Arial" w:hAnsi="Arial" w:cs="Arial"/>
          <w:sz w:val="24"/>
          <w:szCs w:val="24"/>
        </w:rPr>
        <w:tab/>
      </w:r>
      <w:r>
        <w:rPr>
          <w:rFonts w:ascii="Arial" w:hAnsi="Arial" w:cs="Arial"/>
          <w:b/>
          <w:bCs/>
          <w:color w:val="000000"/>
          <w:sz w:val="16"/>
          <w:szCs w:val="16"/>
        </w:rPr>
        <w:t>94,27</w:t>
      </w:r>
    </w:p>
    <w:p w14:paraId="2245704B" w14:textId="77777777" w:rsidR="000E4929" w:rsidRDefault="000E4929" w:rsidP="008F6157">
      <w:pPr>
        <w:widowControl w:val="0"/>
        <w:tabs>
          <w:tab w:val="left" w:pos="12812"/>
        </w:tabs>
        <w:autoSpaceDE w:val="0"/>
        <w:autoSpaceDN w:val="0"/>
        <w:adjustRightInd w:val="0"/>
        <w:rPr>
          <w:rFonts w:ascii="Arial" w:hAnsi="Arial" w:cs="Arial"/>
          <w:color w:val="000000"/>
          <w:sz w:val="21"/>
          <w:szCs w:val="21"/>
        </w:rPr>
      </w:pPr>
    </w:p>
    <w:p w14:paraId="5CF1B3D4" w14:textId="77777777" w:rsidR="000E4929" w:rsidRDefault="000E4929" w:rsidP="008F6157">
      <w:pPr>
        <w:widowControl w:val="0"/>
        <w:tabs>
          <w:tab w:val="right" w:pos="1980"/>
          <w:tab w:val="left" w:pos="2143"/>
        </w:tabs>
        <w:autoSpaceDE w:val="0"/>
        <w:autoSpaceDN w:val="0"/>
        <w:adjustRightInd w:val="0"/>
        <w:rPr>
          <w:rFonts w:ascii="Arial" w:hAnsi="Arial" w:cs="Arial"/>
          <w:b/>
          <w:bCs/>
          <w:color w:val="000000"/>
          <w:sz w:val="27"/>
          <w:szCs w:val="27"/>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 2020</w:t>
      </w:r>
    </w:p>
    <w:p w14:paraId="3F8CA9E7" w14:textId="77777777" w:rsidR="000E4929" w:rsidRDefault="000E4929" w:rsidP="008F6157">
      <w:pPr>
        <w:widowControl w:val="0"/>
        <w:tabs>
          <w:tab w:val="left" w:pos="113"/>
          <w:tab w:val="right" w:pos="2492"/>
          <w:tab w:val="center" w:pos="6983"/>
        </w:tabs>
        <w:autoSpaceDE w:val="0"/>
        <w:autoSpaceDN w:val="0"/>
        <w:adjustRightInd w:val="0"/>
        <w:rPr>
          <w:rFonts w:ascii="Times New Roman" w:hAnsi="Times New Roman"/>
          <w:b/>
          <w:bCs/>
          <w:color w:val="000000"/>
          <w:sz w:val="47"/>
          <w:szCs w:val="47"/>
        </w:rPr>
      </w:pPr>
      <w:r>
        <w:rPr>
          <w:rFonts w:ascii="Arial" w:hAnsi="Arial" w:cs="Arial"/>
          <w:sz w:val="24"/>
          <w:szCs w:val="24"/>
        </w:rPr>
        <w:tab/>
      </w:r>
      <w:r>
        <w:rPr>
          <w:rFonts w:ascii="Arial" w:hAnsi="Arial" w:cs="Arial"/>
          <w:color w:val="000000"/>
          <w:sz w:val="24"/>
          <w:szCs w:val="24"/>
        </w:rPr>
        <w:t>Datum:</w:t>
      </w:r>
      <w:r>
        <w:rPr>
          <w:rFonts w:ascii="Arial" w:hAnsi="Arial" w:cs="Arial"/>
          <w:sz w:val="24"/>
          <w:szCs w:val="24"/>
        </w:rPr>
        <w:tab/>
        <w:t>22</w:t>
      </w:r>
      <w:r>
        <w:rPr>
          <w:rFonts w:ascii="Arial" w:hAnsi="Arial" w:cs="Arial"/>
          <w:color w:val="000000"/>
          <w:sz w:val="24"/>
          <w:szCs w:val="24"/>
        </w:rPr>
        <w:t>.03.2021</w:t>
      </w:r>
      <w:r>
        <w:rPr>
          <w:rFonts w:ascii="Arial" w:hAnsi="Arial" w:cs="Arial"/>
          <w:sz w:val="24"/>
          <w:szCs w:val="24"/>
        </w:rPr>
        <w:tab/>
      </w:r>
      <w:r>
        <w:rPr>
          <w:rFonts w:ascii="Times New Roman" w:hAnsi="Times New Roman"/>
          <w:b/>
          <w:bCs/>
          <w:color w:val="000000"/>
          <w:sz w:val="40"/>
          <w:szCs w:val="40"/>
        </w:rPr>
        <w:t>POSEBNI DIO - REALIZACIJA- RASHODI</w:t>
      </w:r>
    </w:p>
    <w:p w14:paraId="125ECD40" w14:textId="77777777" w:rsidR="000E4929" w:rsidRDefault="000E4929" w:rsidP="008F6157">
      <w:pPr>
        <w:widowControl w:val="0"/>
        <w:tabs>
          <w:tab w:val="left" w:pos="90"/>
          <w:tab w:val="center" w:pos="9642"/>
          <w:tab w:val="center" w:pos="11339"/>
          <w:tab w:val="center" w:pos="12958"/>
        </w:tabs>
        <w:autoSpaceDE w:val="0"/>
        <w:autoSpaceDN w:val="0"/>
        <w:adjustRightInd w:val="0"/>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14:paraId="59F4CAEB"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329-53-   </w:t>
      </w:r>
      <w:r>
        <w:rPr>
          <w:rFonts w:ascii="Arial" w:hAnsi="Arial" w:cs="Arial"/>
          <w:sz w:val="24"/>
          <w:szCs w:val="24"/>
        </w:rPr>
        <w:tab/>
      </w:r>
      <w:r>
        <w:rPr>
          <w:rFonts w:ascii="Arial" w:hAnsi="Arial" w:cs="Arial"/>
          <w:color w:val="000000"/>
          <w:sz w:val="16"/>
          <w:szCs w:val="16"/>
        </w:rPr>
        <w:t>Javnobilježnička pristojba</w:t>
      </w:r>
      <w:r>
        <w:rPr>
          <w:rFonts w:ascii="Arial" w:hAnsi="Arial" w:cs="Arial"/>
          <w:sz w:val="24"/>
          <w:szCs w:val="24"/>
        </w:rPr>
        <w:tab/>
      </w:r>
      <w:r>
        <w:rPr>
          <w:rFonts w:ascii="Arial" w:hAnsi="Arial" w:cs="Arial"/>
          <w:color w:val="000000"/>
          <w:sz w:val="16"/>
          <w:szCs w:val="16"/>
        </w:rPr>
        <w:t>7.000,00</w:t>
      </w:r>
      <w:r>
        <w:rPr>
          <w:rFonts w:ascii="Arial" w:hAnsi="Arial" w:cs="Arial"/>
          <w:sz w:val="24"/>
          <w:szCs w:val="24"/>
        </w:rPr>
        <w:tab/>
      </w:r>
      <w:r>
        <w:rPr>
          <w:rFonts w:ascii="Arial" w:hAnsi="Arial" w:cs="Arial"/>
          <w:color w:val="000000"/>
          <w:sz w:val="16"/>
          <w:szCs w:val="16"/>
        </w:rPr>
        <w:t>6.520,06</w:t>
      </w:r>
      <w:r>
        <w:rPr>
          <w:rFonts w:ascii="Arial" w:hAnsi="Arial" w:cs="Arial"/>
          <w:sz w:val="24"/>
          <w:szCs w:val="24"/>
        </w:rPr>
        <w:tab/>
      </w:r>
      <w:r>
        <w:rPr>
          <w:rFonts w:ascii="Arial" w:hAnsi="Arial" w:cs="Arial"/>
          <w:b/>
          <w:bCs/>
          <w:color w:val="000000"/>
          <w:sz w:val="16"/>
          <w:szCs w:val="16"/>
        </w:rPr>
        <w:t>93,14</w:t>
      </w:r>
    </w:p>
    <w:p w14:paraId="1F197BD4"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329-99-   </w:t>
      </w:r>
      <w:r>
        <w:rPr>
          <w:rFonts w:ascii="Arial" w:hAnsi="Arial" w:cs="Arial"/>
          <w:sz w:val="24"/>
          <w:szCs w:val="24"/>
        </w:rPr>
        <w:tab/>
      </w:r>
      <w:r>
        <w:rPr>
          <w:rFonts w:ascii="Arial" w:hAnsi="Arial" w:cs="Arial"/>
          <w:color w:val="000000"/>
          <w:sz w:val="16"/>
          <w:szCs w:val="16"/>
        </w:rPr>
        <w:t>Ostali nespomenuti rashodi poslovanja</w:t>
      </w:r>
      <w:r>
        <w:rPr>
          <w:rFonts w:ascii="Arial" w:hAnsi="Arial" w:cs="Arial"/>
          <w:sz w:val="24"/>
          <w:szCs w:val="24"/>
        </w:rPr>
        <w:tab/>
      </w:r>
      <w:r>
        <w:rPr>
          <w:rFonts w:ascii="Arial" w:hAnsi="Arial" w:cs="Arial"/>
          <w:color w:val="000000"/>
          <w:sz w:val="16"/>
          <w:szCs w:val="16"/>
        </w:rPr>
        <w:t>60.000,00</w:t>
      </w:r>
      <w:r>
        <w:rPr>
          <w:rFonts w:ascii="Arial" w:hAnsi="Arial" w:cs="Arial"/>
          <w:sz w:val="24"/>
          <w:szCs w:val="24"/>
        </w:rPr>
        <w:tab/>
      </w:r>
      <w:r>
        <w:rPr>
          <w:rFonts w:ascii="Arial" w:hAnsi="Arial" w:cs="Arial"/>
          <w:color w:val="000000"/>
          <w:sz w:val="16"/>
          <w:szCs w:val="16"/>
        </w:rPr>
        <w:t>61.919,65</w:t>
      </w:r>
      <w:r>
        <w:rPr>
          <w:rFonts w:ascii="Arial" w:hAnsi="Arial" w:cs="Arial"/>
          <w:sz w:val="24"/>
          <w:szCs w:val="24"/>
        </w:rPr>
        <w:tab/>
      </w:r>
      <w:r>
        <w:rPr>
          <w:rFonts w:ascii="Arial" w:hAnsi="Arial" w:cs="Arial"/>
          <w:b/>
          <w:bCs/>
          <w:color w:val="000000"/>
          <w:sz w:val="16"/>
          <w:szCs w:val="16"/>
        </w:rPr>
        <w:t>103,20</w:t>
      </w:r>
    </w:p>
    <w:p w14:paraId="2FB0416B"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329-99-2  </w:t>
      </w:r>
      <w:r>
        <w:rPr>
          <w:rFonts w:ascii="Arial" w:hAnsi="Arial" w:cs="Arial"/>
          <w:sz w:val="24"/>
          <w:szCs w:val="24"/>
        </w:rPr>
        <w:tab/>
      </w:r>
      <w:r>
        <w:rPr>
          <w:rFonts w:ascii="Arial" w:hAnsi="Arial" w:cs="Arial"/>
          <w:color w:val="000000"/>
          <w:sz w:val="16"/>
          <w:szCs w:val="16"/>
        </w:rPr>
        <w:t>Porezna uprava  5%;1%</w:t>
      </w:r>
      <w:r>
        <w:rPr>
          <w:rFonts w:ascii="Arial" w:hAnsi="Arial" w:cs="Arial"/>
          <w:sz w:val="24"/>
          <w:szCs w:val="24"/>
        </w:rPr>
        <w:tab/>
      </w:r>
      <w:r>
        <w:rPr>
          <w:rFonts w:ascii="Arial" w:hAnsi="Arial" w:cs="Arial"/>
          <w:color w:val="000000"/>
          <w:sz w:val="16"/>
          <w:szCs w:val="16"/>
        </w:rPr>
        <w:t>26.000,00</w:t>
      </w:r>
      <w:r>
        <w:rPr>
          <w:rFonts w:ascii="Arial" w:hAnsi="Arial" w:cs="Arial"/>
          <w:sz w:val="24"/>
          <w:szCs w:val="24"/>
        </w:rPr>
        <w:tab/>
      </w:r>
      <w:r>
        <w:rPr>
          <w:rFonts w:ascii="Arial" w:hAnsi="Arial" w:cs="Arial"/>
          <w:color w:val="000000"/>
          <w:sz w:val="16"/>
          <w:szCs w:val="16"/>
        </w:rPr>
        <w:t>28.137,12</w:t>
      </w:r>
      <w:r>
        <w:rPr>
          <w:rFonts w:ascii="Arial" w:hAnsi="Arial" w:cs="Arial"/>
          <w:sz w:val="24"/>
          <w:szCs w:val="24"/>
        </w:rPr>
        <w:tab/>
      </w:r>
      <w:r>
        <w:rPr>
          <w:rFonts w:ascii="Arial" w:hAnsi="Arial" w:cs="Arial"/>
          <w:b/>
          <w:bCs/>
          <w:color w:val="000000"/>
          <w:sz w:val="16"/>
          <w:szCs w:val="16"/>
        </w:rPr>
        <w:t>108,22</w:t>
      </w:r>
    </w:p>
    <w:p w14:paraId="17CA71B4"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04600</w:t>
      </w:r>
      <w:r>
        <w:rPr>
          <w:rFonts w:ascii="Arial" w:hAnsi="Arial" w:cs="Arial"/>
          <w:sz w:val="24"/>
          <w:szCs w:val="24"/>
        </w:rPr>
        <w:tab/>
      </w:r>
      <w:r>
        <w:rPr>
          <w:rFonts w:ascii="Arial" w:hAnsi="Arial" w:cs="Arial"/>
          <w:b/>
          <w:bCs/>
          <w:color w:val="000000"/>
          <w:sz w:val="20"/>
          <w:szCs w:val="20"/>
        </w:rPr>
        <w:t>Komunikacije</w:t>
      </w:r>
    </w:p>
    <w:p w14:paraId="4C78B2F9"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4D76D738"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30.500,00</w:t>
      </w:r>
      <w:r>
        <w:rPr>
          <w:rFonts w:ascii="Arial" w:hAnsi="Arial" w:cs="Arial"/>
          <w:sz w:val="24"/>
          <w:szCs w:val="24"/>
        </w:rPr>
        <w:tab/>
      </w:r>
      <w:r>
        <w:rPr>
          <w:rFonts w:ascii="Arial" w:hAnsi="Arial" w:cs="Arial"/>
          <w:color w:val="000000"/>
          <w:sz w:val="16"/>
          <w:szCs w:val="16"/>
        </w:rPr>
        <w:t>30.275,79</w:t>
      </w:r>
      <w:r>
        <w:rPr>
          <w:rFonts w:ascii="Arial" w:hAnsi="Arial" w:cs="Arial"/>
          <w:sz w:val="24"/>
          <w:szCs w:val="24"/>
        </w:rPr>
        <w:tab/>
      </w:r>
      <w:r>
        <w:rPr>
          <w:rFonts w:ascii="Arial" w:hAnsi="Arial" w:cs="Arial"/>
          <w:b/>
          <w:bCs/>
          <w:color w:val="000000"/>
          <w:sz w:val="16"/>
          <w:szCs w:val="16"/>
        </w:rPr>
        <w:t>99,26</w:t>
      </w:r>
    </w:p>
    <w:p w14:paraId="632B543C"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30.500,00</w:t>
      </w:r>
      <w:r>
        <w:rPr>
          <w:rFonts w:ascii="Arial" w:hAnsi="Arial" w:cs="Arial"/>
          <w:sz w:val="24"/>
          <w:szCs w:val="24"/>
        </w:rPr>
        <w:tab/>
      </w:r>
      <w:r>
        <w:rPr>
          <w:rFonts w:ascii="Arial" w:hAnsi="Arial" w:cs="Arial"/>
          <w:b/>
          <w:bCs/>
          <w:color w:val="000000"/>
          <w:sz w:val="16"/>
          <w:szCs w:val="16"/>
        </w:rPr>
        <w:t>30.275,79</w:t>
      </w:r>
      <w:r>
        <w:rPr>
          <w:rFonts w:ascii="Arial" w:hAnsi="Arial" w:cs="Arial"/>
          <w:sz w:val="24"/>
          <w:szCs w:val="24"/>
        </w:rPr>
        <w:tab/>
      </w:r>
      <w:r>
        <w:rPr>
          <w:rFonts w:ascii="Arial" w:hAnsi="Arial" w:cs="Arial"/>
          <w:b/>
          <w:bCs/>
          <w:color w:val="000000"/>
          <w:sz w:val="16"/>
          <w:szCs w:val="16"/>
        </w:rPr>
        <w:t>99,26</w:t>
      </w:r>
    </w:p>
    <w:p w14:paraId="104B7A49"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b/>
          <w:bCs/>
          <w:color w:val="000000"/>
          <w:sz w:val="16"/>
          <w:szCs w:val="16"/>
        </w:rPr>
        <w:t>30.500,00</w:t>
      </w:r>
      <w:r>
        <w:rPr>
          <w:rFonts w:ascii="Arial" w:hAnsi="Arial" w:cs="Arial"/>
          <w:sz w:val="24"/>
          <w:szCs w:val="24"/>
        </w:rPr>
        <w:tab/>
      </w:r>
      <w:r>
        <w:rPr>
          <w:rFonts w:ascii="Arial" w:hAnsi="Arial" w:cs="Arial"/>
          <w:b/>
          <w:bCs/>
          <w:color w:val="000000"/>
          <w:sz w:val="16"/>
          <w:szCs w:val="16"/>
        </w:rPr>
        <w:t>30.275,79</w:t>
      </w:r>
      <w:r>
        <w:rPr>
          <w:rFonts w:ascii="Arial" w:hAnsi="Arial" w:cs="Arial"/>
          <w:sz w:val="24"/>
          <w:szCs w:val="24"/>
        </w:rPr>
        <w:tab/>
      </w:r>
      <w:r>
        <w:rPr>
          <w:rFonts w:ascii="Arial" w:hAnsi="Arial" w:cs="Arial"/>
          <w:b/>
          <w:bCs/>
          <w:color w:val="000000"/>
          <w:sz w:val="16"/>
          <w:szCs w:val="16"/>
        </w:rPr>
        <w:t>99,26</w:t>
      </w:r>
    </w:p>
    <w:p w14:paraId="3A9EF8FE"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323-11-   </w:t>
      </w:r>
      <w:r>
        <w:rPr>
          <w:rFonts w:ascii="Arial" w:hAnsi="Arial" w:cs="Arial"/>
          <w:sz w:val="24"/>
          <w:szCs w:val="24"/>
        </w:rPr>
        <w:tab/>
      </w:r>
      <w:r>
        <w:rPr>
          <w:rFonts w:ascii="Arial" w:hAnsi="Arial" w:cs="Arial"/>
          <w:color w:val="000000"/>
          <w:sz w:val="16"/>
          <w:szCs w:val="16"/>
        </w:rPr>
        <w:t>Usluge telefona, telefaksa i mobitela</w:t>
      </w:r>
      <w:r>
        <w:rPr>
          <w:rFonts w:ascii="Arial" w:hAnsi="Arial" w:cs="Arial"/>
          <w:sz w:val="24"/>
          <w:szCs w:val="24"/>
        </w:rPr>
        <w:tab/>
      </w:r>
      <w:r>
        <w:rPr>
          <w:rFonts w:ascii="Arial" w:hAnsi="Arial" w:cs="Arial"/>
          <w:color w:val="000000"/>
          <w:sz w:val="16"/>
          <w:szCs w:val="16"/>
        </w:rPr>
        <w:t>24.500,00</w:t>
      </w:r>
      <w:r>
        <w:rPr>
          <w:rFonts w:ascii="Arial" w:hAnsi="Arial" w:cs="Arial"/>
          <w:sz w:val="24"/>
          <w:szCs w:val="24"/>
        </w:rPr>
        <w:tab/>
      </w:r>
      <w:r>
        <w:rPr>
          <w:rFonts w:ascii="Arial" w:hAnsi="Arial" w:cs="Arial"/>
          <w:color w:val="000000"/>
          <w:sz w:val="16"/>
          <w:szCs w:val="16"/>
        </w:rPr>
        <w:t>24.305,31</w:t>
      </w:r>
      <w:r>
        <w:rPr>
          <w:rFonts w:ascii="Arial" w:hAnsi="Arial" w:cs="Arial"/>
          <w:sz w:val="24"/>
          <w:szCs w:val="24"/>
        </w:rPr>
        <w:tab/>
      </w:r>
      <w:r>
        <w:rPr>
          <w:rFonts w:ascii="Arial" w:hAnsi="Arial" w:cs="Arial"/>
          <w:b/>
          <w:bCs/>
          <w:color w:val="000000"/>
          <w:sz w:val="16"/>
          <w:szCs w:val="16"/>
        </w:rPr>
        <w:t>99,21</w:t>
      </w:r>
    </w:p>
    <w:p w14:paraId="7FC30422"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323-13-   </w:t>
      </w:r>
      <w:r>
        <w:rPr>
          <w:rFonts w:ascii="Arial" w:hAnsi="Arial" w:cs="Arial"/>
          <w:sz w:val="24"/>
          <w:szCs w:val="24"/>
        </w:rPr>
        <w:tab/>
      </w:r>
      <w:r>
        <w:rPr>
          <w:rFonts w:ascii="Arial" w:hAnsi="Arial" w:cs="Arial"/>
          <w:color w:val="000000"/>
          <w:sz w:val="16"/>
          <w:szCs w:val="16"/>
        </w:rPr>
        <w:t>Poštarina</w:t>
      </w:r>
      <w:r>
        <w:rPr>
          <w:rFonts w:ascii="Arial" w:hAnsi="Arial" w:cs="Arial"/>
          <w:sz w:val="24"/>
          <w:szCs w:val="24"/>
        </w:rPr>
        <w:tab/>
      </w:r>
      <w:r>
        <w:rPr>
          <w:rFonts w:ascii="Arial" w:hAnsi="Arial" w:cs="Arial"/>
          <w:color w:val="000000"/>
          <w:sz w:val="16"/>
          <w:szCs w:val="16"/>
        </w:rPr>
        <w:t>6.000,00</w:t>
      </w:r>
      <w:r>
        <w:rPr>
          <w:rFonts w:ascii="Arial" w:hAnsi="Arial" w:cs="Arial"/>
          <w:sz w:val="24"/>
          <w:szCs w:val="24"/>
        </w:rPr>
        <w:tab/>
      </w:r>
      <w:r>
        <w:rPr>
          <w:rFonts w:ascii="Arial" w:hAnsi="Arial" w:cs="Arial"/>
          <w:color w:val="000000"/>
          <w:sz w:val="16"/>
          <w:szCs w:val="16"/>
        </w:rPr>
        <w:t>5.970,48</w:t>
      </w:r>
      <w:r>
        <w:rPr>
          <w:rFonts w:ascii="Arial" w:hAnsi="Arial" w:cs="Arial"/>
          <w:sz w:val="24"/>
          <w:szCs w:val="24"/>
        </w:rPr>
        <w:tab/>
      </w:r>
      <w:r>
        <w:rPr>
          <w:rFonts w:ascii="Arial" w:hAnsi="Arial" w:cs="Arial"/>
          <w:b/>
          <w:bCs/>
          <w:color w:val="000000"/>
          <w:sz w:val="16"/>
          <w:szCs w:val="16"/>
        </w:rPr>
        <w:t>99,51</w:t>
      </w:r>
    </w:p>
    <w:p w14:paraId="778280B6" w14:textId="77777777" w:rsidR="000E4929" w:rsidRDefault="000E4929" w:rsidP="008F6157">
      <w:pPr>
        <w:widowControl w:val="0"/>
        <w:tabs>
          <w:tab w:val="left" w:pos="90"/>
          <w:tab w:val="left" w:pos="1303"/>
          <w:tab w:val="right" w:pos="10324"/>
          <w:tab w:val="right" w:pos="11969"/>
          <w:tab w:val="right" w:pos="13651"/>
        </w:tabs>
        <w:autoSpaceDE w:val="0"/>
        <w:autoSpaceDN w:val="0"/>
        <w:adjustRightInd w:val="0"/>
        <w:rPr>
          <w:rFonts w:ascii="Arial" w:hAnsi="Arial" w:cs="Arial"/>
          <w:b/>
          <w:bCs/>
          <w:color w:val="000000"/>
          <w:sz w:val="25"/>
          <w:szCs w:val="25"/>
        </w:rPr>
      </w:pPr>
      <w:r>
        <w:rPr>
          <w:rFonts w:ascii="Arial" w:hAnsi="Arial" w:cs="Arial"/>
          <w:b/>
          <w:bCs/>
          <w:color w:val="000000"/>
          <w:sz w:val="20"/>
          <w:szCs w:val="20"/>
        </w:rPr>
        <w:t>A100205</w:t>
      </w:r>
      <w:r>
        <w:rPr>
          <w:rFonts w:ascii="Arial" w:hAnsi="Arial" w:cs="Arial"/>
          <w:sz w:val="24"/>
          <w:szCs w:val="24"/>
        </w:rPr>
        <w:tab/>
      </w:r>
      <w:r>
        <w:rPr>
          <w:rFonts w:ascii="Arial" w:hAnsi="Arial" w:cs="Arial"/>
          <w:b/>
          <w:bCs/>
          <w:color w:val="000000"/>
          <w:sz w:val="20"/>
          <w:szCs w:val="20"/>
        </w:rPr>
        <w:t>Program javnih radova i stručnog osposobljavanja</w:t>
      </w:r>
      <w:r>
        <w:rPr>
          <w:rFonts w:ascii="Arial" w:hAnsi="Arial" w:cs="Arial"/>
          <w:sz w:val="24"/>
          <w:szCs w:val="24"/>
        </w:rPr>
        <w:tab/>
      </w:r>
      <w:r>
        <w:rPr>
          <w:rFonts w:ascii="Arial" w:hAnsi="Arial" w:cs="Arial"/>
          <w:color w:val="000000"/>
          <w:sz w:val="16"/>
          <w:szCs w:val="16"/>
        </w:rPr>
        <w:t>41.500,00</w:t>
      </w:r>
      <w:r>
        <w:rPr>
          <w:rFonts w:ascii="Arial" w:hAnsi="Arial" w:cs="Arial"/>
          <w:sz w:val="24"/>
          <w:szCs w:val="24"/>
        </w:rPr>
        <w:tab/>
      </w:r>
      <w:r>
        <w:rPr>
          <w:rFonts w:ascii="Arial" w:hAnsi="Arial" w:cs="Arial"/>
          <w:color w:val="000000"/>
          <w:sz w:val="16"/>
          <w:szCs w:val="16"/>
        </w:rPr>
        <w:t>41.487,90</w:t>
      </w:r>
      <w:r>
        <w:rPr>
          <w:rFonts w:ascii="Arial" w:hAnsi="Arial" w:cs="Arial"/>
          <w:sz w:val="24"/>
          <w:szCs w:val="24"/>
        </w:rPr>
        <w:tab/>
      </w:r>
      <w:r>
        <w:rPr>
          <w:rFonts w:ascii="Arial" w:hAnsi="Arial" w:cs="Arial"/>
          <w:b/>
          <w:bCs/>
          <w:color w:val="000000"/>
          <w:sz w:val="16"/>
          <w:szCs w:val="16"/>
        </w:rPr>
        <w:t>99,97</w:t>
      </w:r>
    </w:p>
    <w:p w14:paraId="6490C9C4"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01121</w:t>
      </w:r>
      <w:r>
        <w:rPr>
          <w:rFonts w:ascii="Arial" w:hAnsi="Arial" w:cs="Arial"/>
          <w:sz w:val="24"/>
          <w:szCs w:val="24"/>
        </w:rPr>
        <w:tab/>
      </w:r>
      <w:r>
        <w:rPr>
          <w:rFonts w:ascii="Arial" w:hAnsi="Arial" w:cs="Arial"/>
          <w:b/>
          <w:bCs/>
          <w:color w:val="000000"/>
          <w:sz w:val="20"/>
          <w:szCs w:val="20"/>
        </w:rPr>
        <w:t>Financijski i fiskalni poslovi</w:t>
      </w:r>
    </w:p>
    <w:p w14:paraId="21994397"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14:paraId="0FC2B41A"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4.300,00</w:t>
      </w:r>
      <w:r>
        <w:rPr>
          <w:rFonts w:ascii="Arial" w:hAnsi="Arial" w:cs="Arial"/>
          <w:sz w:val="24"/>
          <w:szCs w:val="24"/>
        </w:rPr>
        <w:tab/>
      </w:r>
      <w:r>
        <w:rPr>
          <w:rFonts w:ascii="Arial" w:hAnsi="Arial" w:cs="Arial"/>
          <w:color w:val="000000"/>
          <w:sz w:val="16"/>
          <w:szCs w:val="16"/>
        </w:rPr>
        <w:t>4.286,39</w:t>
      </w:r>
      <w:r>
        <w:rPr>
          <w:rFonts w:ascii="Arial" w:hAnsi="Arial" w:cs="Arial"/>
          <w:sz w:val="24"/>
          <w:szCs w:val="24"/>
        </w:rPr>
        <w:tab/>
      </w:r>
      <w:r>
        <w:rPr>
          <w:rFonts w:ascii="Arial" w:hAnsi="Arial" w:cs="Arial"/>
          <w:b/>
          <w:bCs/>
          <w:color w:val="000000"/>
          <w:sz w:val="16"/>
          <w:szCs w:val="16"/>
        </w:rPr>
        <w:t>99,68</w:t>
      </w:r>
    </w:p>
    <w:p w14:paraId="3B83FE6C"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4.300,00</w:t>
      </w:r>
      <w:r>
        <w:rPr>
          <w:rFonts w:ascii="Arial" w:hAnsi="Arial" w:cs="Arial"/>
          <w:sz w:val="24"/>
          <w:szCs w:val="24"/>
        </w:rPr>
        <w:tab/>
      </w:r>
      <w:r>
        <w:rPr>
          <w:rFonts w:ascii="Arial" w:hAnsi="Arial" w:cs="Arial"/>
          <w:b/>
          <w:bCs/>
          <w:color w:val="000000"/>
          <w:sz w:val="16"/>
          <w:szCs w:val="16"/>
        </w:rPr>
        <w:t>4.286,39</w:t>
      </w:r>
      <w:r>
        <w:rPr>
          <w:rFonts w:ascii="Arial" w:hAnsi="Arial" w:cs="Arial"/>
          <w:sz w:val="24"/>
          <w:szCs w:val="24"/>
        </w:rPr>
        <w:tab/>
      </w:r>
      <w:r>
        <w:rPr>
          <w:rFonts w:ascii="Arial" w:hAnsi="Arial" w:cs="Arial"/>
          <w:b/>
          <w:bCs/>
          <w:color w:val="000000"/>
          <w:sz w:val="16"/>
          <w:szCs w:val="16"/>
        </w:rPr>
        <w:t>99,68</w:t>
      </w:r>
    </w:p>
    <w:p w14:paraId="51C438D2"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324-  -   </w:t>
      </w:r>
      <w:r>
        <w:rPr>
          <w:rFonts w:ascii="Arial" w:hAnsi="Arial" w:cs="Arial"/>
          <w:sz w:val="24"/>
          <w:szCs w:val="24"/>
        </w:rPr>
        <w:tab/>
      </w:r>
      <w:r>
        <w:rPr>
          <w:rFonts w:ascii="Arial" w:hAnsi="Arial" w:cs="Arial"/>
          <w:color w:val="000000"/>
          <w:sz w:val="16"/>
          <w:szCs w:val="16"/>
        </w:rPr>
        <w:t>NAKNADE TROŠKOVA OSOBAMA IZVAN RADNOG ODNOSA</w:t>
      </w:r>
      <w:r>
        <w:rPr>
          <w:rFonts w:ascii="Arial" w:hAnsi="Arial" w:cs="Arial"/>
          <w:sz w:val="24"/>
          <w:szCs w:val="24"/>
        </w:rPr>
        <w:tab/>
      </w:r>
      <w:r>
        <w:rPr>
          <w:rFonts w:ascii="Arial" w:hAnsi="Arial" w:cs="Arial"/>
          <w:b/>
          <w:bCs/>
          <w:color w:val="000000"/>
          <w:sz w:val="16"/>
          <w:szCs w:val="16"/>
        </w:rPr>
        <w:t>4.300,00</w:t>
      </w:r>
      <w:r>
        <w:rPr>
          <w:rFonts w:ascii="Arial" w:hAnsi="Arial" w:cs="Arial"/>
          <w:sz w:val="24"/>
          <w:szCs w:val="24"/>
        </w:rPr>
        <w:tab/>
      </w:r>
      <w:r>
        <w:rPr>
          <w:rFonts w:ascii="Arial" w:hAnsi="Arial" w:cs="Arial"/>
          <w:b/>
          <w:bCs/>
          <w:color w:val="000000"/>
          <w:sz w:val="16"/>
          <w:szCs w:val="16"/>
        </w:rPr>
        <w:t>4.286,39</w:t>
      </w:r>
      <w:r>
        <w:rPr>
          <w:rFonts w:ascii="Arial" w:hAnsi="Arial" w:cs="Arial"/>
          <w:sz w:val="24"/>
          <w:szCs w:val="24"/>
        </w:rPr>
        <w:tab/>
      </w:r>
      <w:r>
        <w:rPr>
          <w:rFonts w:ascii="Arial" w:hAnsi="Arial" w:cs="Arial"/>
          <w:b/>
          <w:bCs/>
          <w:color w:val="000000"/>
          <w:sz w:val="16"/>
          <w:szCs w:val="16"/>
        </w:rPr>
        <w:t>99,68</w:t>
      </w:r>
    </w:p>
    <w:p w14:paraId="6FC4A3FB"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324-12-1  </w:t>
      </w:r>
      <w:r>
        <w:rPr>
          <w:rFonts w:ascii="Arial" w:hAnsi="Arial" w:cs="Arial"/>
          <w:sz w:val="24"/>
          <w:szCs w:val="24"/>
        </w:rPr>
        <w:tab/>
      </w:r>
      <w:r>
        <w:rPr>
          <w:rFonts w:ascii="Arial" w:hAnsi="Arial" w:cs="Arial"/>
          <w:color w:val="000000"/>
          <w:sz w:val="16"/>
          <w:szCs w:val="16"/>
        </w:rPr>
        <w:t>Nakn.za stručno osposobljavanje</w:t>
      </w:r>
      <w:r>
        <w:rPr>
          <w:rFonts w:ascii="Arial" w:hAnsi="Arial" w:cs="Arial"/>
          <w:sz w:val="24"/>
          <w:szCs w:val="24"/>
        </w:rPr>
        <w:tab/>
      </w:r>
      <w:r>
        <w:rPr>
          <w:rFonts w:ascii="Arial" w:hAnsi="Arial" w:cs="Arial"/>
          <w:color w:val="000000"/>
          <w:sz w:val="16"/>
          <w:szCs w:val="16"/>
        </w:rPr>
        <w:t>4.300,00</w:t>
      </w:r>
      <w:r>
        <w:rPr>
          <w:rFonts w:ascii="Arial" w:hAnsi="Arial" w:cs="Arial"/>
          <w:sz w:val="24"/>
          <w:szCs w:val="24"/>
        </w:rPr>
        <w:tab/>
      </w:r>
      <w:r>
        <w:rPr>
          <w:rFonts w:ascii="Arial" w:hAnsi="Arial" w:cs="Arial"/>
          <w:color w:val="000000"/>
          <w:sz w:val="16"/>
          <w:szCs w:val="16"/>
        </w:rPr>
        <w:t>4.286,39</w:t>
      </w:r>
      <w:r>
        <w:rPr>
          <w:rFonts w:ascii="Arial" w:hAnsi="Arial" w:cs="Arial"/>
          <w:sz w:val="24"/>
          <w:szCs w:val="24"/>
        </w:rPr>
        <w:tab/>
      </w:r>
      <w:r>
        <w:rPr>
          <w:rFonts w:ascii="Arial" w:hAnsi="Arial" w:cs="Arial"/>
          <w:b/>
          <w:bCs/>
          <w:color w:val="000000"/>
          <w:sz w:val="16"/>
          <w:szCs w:val="16"/>
        </w:rPr>
        <w:t>99,68</w:t>
      </w:r>
    </w:p>
    <w:p w14:paraId="65D3D043"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01331</w:t>
      </w:r>
      <w:r>
        <w:rPr>
          <w:rFonts w:ascii="Arial" w:hAnsi="Arial" w:cs="Arial"/>
          <w:sz w:val="24"/>
          <w:szCs w:val="24"/>
        </w:rPr>
        <w:tab/>
      </w:r>
      <w:r>
        <w:rPr>
          <w:rFonts w:ascii="Arial" w:hAnsi="Arial" w:cs="Arial"/>
          <w:b/>
          <w:bCs/>
          <w:color w:val="000000"/>
          <w:sz w:val="20"/>
          <w:szCs w:val="20"/>
        </w:rPr>
        <w:t>Ostale opće usluge</w:t>
      </w:r>
    </w:p>
    <w:p w14:paraId="09E992C1"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14:paraId="60AFA59E"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37.200,00</w:t>
      </w:r>
      <w:r>
        <w:rPr>
          <w:rFonts w:ascii="Arial" w:hAnsi="Arial" w:cs="Arial"/>
          <w:sz w:val="24"/>
          <w:szCs w:val="24"/>
        </w:rPr>
        <w:tab/>
      </w:r>
      <w:r>
        <w:rPr>
          <w:rFonts w:ascii="Arial" w:hAnsi="Arial" w:cs="Arial"/>
          <w:color w:val="000000"/>
          <w:sz w:val="16"/>
          <w:szCs w:val="16"/>
        </w:rPr>
        <w:t>37.201,51</w:t>
      </w:r>
      <w:r>
        <w:rPr>
          <w:rFonts w:ascii="Arial" w:hAnsi="Arial" w:cs="Arial"/>
          <w:sz w:val="24"/>
          <w:szCs w:val="24"/>
        </w:rPr>
        <w:tab/>
      </w:r>
      <w:r>
        <w:rPr>
          <w:rFonts w:ascii="Arial" w:hAnsi="Arial" w:cs="Arial"/>
          <w:b/>
          <w:bCs/>
          <w:color w:val="000000"/>
          <w:sz w:val="16"/>
          <w:szCs w:val="16"/>
        </w:rPr>
        <w:t>100,00</w:t>
      </w:r>
    </w:p>
    <w:p w14:paraId="4D717E62"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37.200,00</w:t>
      </w:r>
      <w:r>
        <w:rPr>
          <w:rFonts w:ascii="Arial" w:hAnsi="Arial" w:cs="Arial"/>
          <w:sz w:val="24"/>
          <w:szCs w:val="24"/>
        </w:rPr>
        <w:tab/>
      </w:r>
      <w:r>
        <w:rPr>
          <w:rFonts w:ascii="Arial" w:hAnsi="Arial" w:cs="Arial"/>
          <w:b/>
          <w:bCs/>
          <w:color w:val="000000"/>
          <w:sz w:val="16"/>
          <w:szCs w:val="16"/>
        </w:rPr>
        <w:t>37.201,51</w:t>
      </w:r>
      <w:r>
        <w:rPr>
          <w:rFonts w:ascii="Arial" w:hAnsi="Arial" w:cs="Arial"/>
          <w:sz w:val="24"/>
          <w:szCs w:val="24"/>
        </w:rPr>
        <w:tab/>
      </w:r>
      <w:r>
        <w:rPr>
          <w:rFonts w:ascii="Arial" w:hAnsi="Arial" w:cs="Arial"/>
          <w:b/>
          <w:bCs/>
          <w:color w:val="000000"/>
          <w:sz w:val="16"/>
          <w:szCs w:val="16"/>
        </w:rPr>
        <w:t>100,00</w:t>
      </w:r>
    </w:p>
    <w:p w14:paraId="160A433B"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324-  -   </w:t>
      </w:r>
      <w:r>
        <w:rPr>
          <w:rFonts w:ascii="Arial" w:hAnsi="Arial" w:cs="Arial"/>
          <w:sz w:val="24"/>
          <w:szCs w:val="24"/>
        </w:rPr>
        <w:tab/>
      </w:r>
      <w:r>
        <w:rPr>
          <w:rFonts w:ascii="Arial" w:hAnsi="Arial" w:cs="Arial"/>
          <w:color w:val="000000"/>
          <w:sz w:val="16"/>
          <w:szCs w:val="16"/>
        </w:rPr>
        <w:t>NAKNADE TROŠKOVA OSOBAMA IZVAN RADNOG ODNOSA</w:t>
      </w:r>
      <w:r>
        <w:rPr>
          <w:rFonts w:ascii="Arial" w:hAnsi="Arial" w:cs="Arial"/>
          <w:sz w:val="24"/>
          <w:szCs w:val="24"/>
        </w:rPr>
        <w:tab/>
      </w:r>
      <w:r>
        <w:rPr>
          <w:rFonts w:ascii="Arial" w:hAnsi="Arial" w:cs="Arial"/>
          <w:b/>
          <w:bCs/>
          <w:color w:val="000000"/>
          <w:sz w:val="16"/>
          <w:szCs w:val="16"/>
        </w:rPr>
        <w:t>37.200,00</w:t>
      </w:r>
      <w:r>
        <w:rPr>
          <w:rFonts w:ascii="Arial" w:hAnsi="Arial" w:cs="Arial"/>
          <w:sz w:val="24"/>
          <w:szCs w:val="24"/>
        </w:rPr>
        <w:tab/>
      </w:r>
      <w:r>
        <w:rPr>
          <w:rFonts w:ascii="Arial" w:hAnsi="Arial" w:cs="Arial"/>
          <w:b/>
          <w:bCs/>
          <w:color w:val="000000"/>
          <w:sz w:val="16"/>
          <w:szCs w:val="16"/>
        </w:rPr>
        <w:t>37.201,51</w:t>
      </w:r>
      <w:r>
        <w:rPr>
          <w:rFonts w:ascii="Arial" w:hAnsi="Arial" w:cs="Arial"/>
          <w:sz w:val="24"/>
          <w:szCs w:val="24"/>
        </w:rPr>
        <w:tab/>
      </w:r>
      <w:r>
        <w:rPr>
          <w:rFonts w:ascii="Arial" w:hAnsi="Arial" w:cs="Arial"/>
          <w:b/>
          <w:bCs/>
          <w:color w:val="000000"/>
          <w:sz w:val="16"/>
          <w:szCs w:val="16"/>
        </w:rPr>
        <w:t>100,00</w:t>
      </w:r>
    </w:p>
    <w:p w14:paraId="22C1E8CE"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324-12-2  </w:t>
      </w:r>
      <w:r>
        <w:rPr>
          <w:rFonts w:ascii="Arial" w:hAnsi="Arial" w:cs="Arial"/>
          <w:sz w:val="24"/>
          <w:szCs w:val="24"/>
        </w:rPr>
        <w:tab/>
      </w:r>
      <w:r>
        <w:rPr>
          <w:rFonts w:ascii="Arial" w:hAnsi="Arial" w:cs="Arial"/>
          <w:color w:val="000000"/>
          <w:sz w:val="16"/>
          <w:szCs w:val="16"/>
        </w:rPr>
        <w:t>Javni radovi- plaće</w:t>
      </w:r>
      <w:r>
        <w:rPr>
          <w:rFonts w:ascii="Arial" w:hAnsi="Arial" w:cs="Arial"/>
          <w:sz w:val="24"/>
          <w:szCs w:val="24"/>
        </w:rPr>
        <w:tab/>
      </w:r>
      <w:r>
        <w:rPr>
          <w:rFonts w:ascii="Arial" w:hAnsi="Arial" w:cs="Arial"/>
          <w:color w:val="000000"/>
          <w:sz w:val="16"/>
          <w:szCs w:val="16"/>
        </w:rPr>
        <w:t>37.200,00</w:t>
      </w:r>
      <w:r>
        <w:rPr>
          <w:rFonts w:ascii="Arial" w:hAnsi="Arial" w:cs="Arial"/>
          <w:sz w:val="24"/>
          <w:szCs w:val="24"/>
        </w:rPr>
        <w:tab/>
      </w:r>
      <w:r>
        <w:rPr>
          <w:rFonts w:ascii="Arial" w:hAnsi="Arial" w:cs="Arial"/>
          <w:color w:val="000000"/>
          <w:sz w:val="16"/>
          <w:szCs w:val="16"/>
        </w:rPr>
        <w:t>37.201,51</w:t>
      </w:r>
      <w:r>
        <w:rPr>
          <w:rFonts w:ascii="Arial" w:hAnsi="Arial" w:cs="Arial"/>
          <w:sz w:val="24"/>
          <w:szCs w:val="24"/>
        </w:rPr>
        <w:tab/>
      </w:r>
      <w:r>
        <w:rPr>
          <w:rFonts w:ascii="Arial" w:hAnsi="Arial" w:cs="Arial"/>
          <w:b/>
          <w:bCs/>
          <w:color w:val="000000"/>
          <w:sz w:val="16"/>
          <w:szCs w:val="16"/>
        </w:rPr>
        <w:t>100,00</w:t>
      </w:r>
    </w:p>
    <w:p w14:paraId="040CED6C" w14:textId="77777777" w:rsidR="000E4929" w:rsidRDefault="000E4929" w:rsidP="008F6157">
      <w:pPr>
        <w:widowControl w:val="0"/>
        <w:tabs>
          <w:tab w:val="left" w:pos="90"/>
          <w:tab w:val="left" w:pos="1303"/>
          <w:tab w:val="right" w:pos="10324"/>
          <w:tab w:val="right" w:pos="11968"/>
          <w:tab w:val="right" w:pos="13651"/>
        </w:tabs>
        <w:autoSpaceDE w:val="0"/>
        <w:autoSpaceDN w:val="0"/>
        <w:adjustRightInd w:val="0"/>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Organiziranje i provođenje zaštite i spašavanja</w:t>
      </w:r>
      <w:r>
        <w:rPr>
          <w:rFonts w:ascii="Arial" w:hAnsi="Arial" w:cs="Arial"/>
          <w:sz w:val="24"/>
          <w:szCs w:val="24"/>
        </w:rPr>
        <w:tab/>
      </w:r>
      <w:r>
        <w:rPr>
          <w:rFonts w:ascii="Arial" w:hAnsi="Arial" w:cs="Arial"/>
          <w:color w:val="000000"/>
          <w:sz w:val="16"/>
          <w:szCs w:val="16"/>
        </w:rPr>
        <w:t>133.200,00</w:t>
      </w:r>
      <w:r>
        <w:rPr>
          <w:rFonts w:ascii="Arial" w:hAnsi="Arial" w:cs="Arial"/>
          <w:sz w:val="24"/>
          <w:szCs w:val="24"/>
        </w:rPr>
        <w:tab/>
      </w:r>
      <w:r>
        <w:rPr>
          <w:rFonts w:ascii="Arial" w:hAnsi="Arial" w:cs="Arial"/>
          <w:color w:val="000000"/>
          <w:sz w:val="16"/>
          <w:szCs w:val="16"/>
        </w:rPr>
        <w:t>127.500,73</w:t>
      </w:r>
      <w:r>
        <w:rPr>
          <w:rFonts w:ascii="Arial" w:hAnsi="Arial" w:cs="Arial"/>
          <w:sz w:val="24"/>
          <w:szCs w:val="24"/>
        </w:rPr>
        <w:tab/>
      </w:r>
      <w:r>
        <w:rPr>
          <w:rFonts w:ascii="Arial" w:hAnsi="Arial" w:cs="Arial"/>
          <w:b/>
          <w:bCs/>
          <w:color w:val="000000"/>
          <w:sz w:val="16"/>
          <w:szCs w:val="16"/>
        </w:rPr>
        <w:t>95,72</w:t>
      </w:r>
    </w:p>
    <w:p w14:paraId="7EFCFFC1" w14:textId="77777777" w:rsidR="000E4929" w:rsidRDefault="000E4929" w:rsidP="008F6157">
      <w:pPr>
        <w:widowControl w:val="0"/>
        <w:tabs>
          <w:tab w:val="left" w:pos="90"/>
          <w:tab w:val="left" w:pos="1303"/>
          <w:tab w:val="right" w:pos="10324"/>
          <w:tab w:val="right" w:pos="11969"/>
          <w:tab w:val="right" w:pos="13651"/>
        </w:tabs>
        <w:autoSpaceDE w:val="0"/>
        <w:autoSpaceDN w:val="0"/>
        <w:adjustRightInd w:val="0"/>
        <w:rPr>
          <w:rFonts w:ascii="Arial" w:hAnsi="Arial" w:cs="Arial"/>
          <w:b/>
          <w:bCs/>
          <w:color w:val="000000"/>
          <w:sz w:val="25"/>
          <w:szCs w:val="25"/>
        </w:rPr>
      </w:pPr>
      <w:r>
        <w:rPr>
          <w:rFonts w:ascii="Arial" w:hAnsi="Arial" w:cs="Arial"/>
          <w:b/>
          <w:bCs/>
          <w:color w:val="000000"/>
          <w:sz w:val="20"/>
          <w:szCs w:val="20"/>
        </w:rPr>
        <w:t>A100901</w:t>
      </w:r>
      <w:r>
        <w:rPr>
          <w:rFonts w:ascii="Arial" w:hAnsi="Arial" w:cs="Arial"/>
          <w:sz w:val="24"/>
          <w:szCs w:val="24"/>
        </w:rPr>
        <w:tab/>
      </w:r>
      <w:r>
        <w:rPr>
          <w:rFonts w:ascii="Arial" w:hAnsi="Arial" w:cs="Arial"/>
          <w:b/>
          <w:bCs/>
          <w:color w:val="000000"/>
          <w:sz w:val="20"/>
          <w:szCs w:val="20"/>
        </w:rPr>
        <w:t>Osnovna djelatnost VZO</w:t>
      </w:r>
      <w:r>
        <w:rPr>
          <w:rFonts w:ascii="Arial" w:hAnsi="Arial" w:cs="Arial"/>
          <w:sz w:val="24"/>
          <w:szCs w:val="24"/>
        </w:rPr>
        <w:tab/>
      </w:r>
      <w:r>
        <w:rPr>
          <w:rFonts w:ascii="Arial" w:hAnsi="Arial" w:cs="Arial"/>
          <w:color w:val="000000"/>
          <w:sz w:val="16"/>
          <w:szCs w:val="16"/>
        </w:rPr>
        <w:t>120.000,00</w:t>
      </w:r>
      <w:r>
        <w:rPr>
          <w:rFonts w:ascii="Arial" w:hAnsi="Arial" w:cs="Arial"/>
          <w:sz w:val="24"/>
          <w:szCs w:val="24"/>
        </w:rPr>
        <w:tab/>
      </w:r>
      <w:r>
        <w:rPr>
          <w:rFonts w:ascii="Arial" w:hAnsi="Arial" w:cs="Arial"/>
          <w:color w:val="000000"/>
          <w:sz w:val="16"/>
          <w:szCs w:val="16"/>
        </w:rPr>
        <w:t>120.000,00</w:t>
      </w:r>
      <w:r>
        <w:rPr>
          <w:rFonts w:ascii="Arial" w:hAnsi="Arial" w:cs="Arial"/>
          <w:sz w:val="24"/>
          <w:szCs w:val="24"/>
        </w:rPr>
        <w:tab/>
      </w:r>
      <w:r>
        <w:rPr>
          <w:rFonts w:ascii="Arial" w:hAnsi="Arial" w:cs="Arial"/>
          <w:b/>
          <w:bCs/>
          <w:color w:val="000000"/>
          <w:sz w:val="16"/>
          <w:szCs w:val="16"/>
        </w:rPr>
        <w:t>100,00</w:t>
      </w:r>
    </w:p>
    <w:p w14:paraId="4AEC7FCE"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03200</w:t>
      </w:r>
      <w:r>
        <w:rPr>
          <w:rFonts w:ascii="Arial" w:hAnsi="Arial" w:cs="Arial"/>
          <w:sz w:val="24"/>
          <w:szCs w:val="24"/>
        </w:rPr>
        <w:tab/>
      </w:r>
      <w:r>
        <w:rPr>
          <w:rFonts w:ascii="Arial" w:hAnsi="Arial" w:cs="Arial"/>
          <w:b/>
          <w:bCs/>
          <w:color w:val="000000"/>
          <w:sz w:val="20"/>
          <w:szCs w:val="20"/>
        </w:rPr>
        <w:t>Usluge protupožarne zaštite</w:t>
      </w:r>
    </w:p>
    <w:p w14:paraId="6DEFE2DE" w14:textId="77777777" w:rsidR="000E4929" w:rsidRDefault="000E4929" w:rsidP="008F6157">
      <w:pPr>
        <w:widowControl w:val="0"/>
        <w:tabs>
          <w:tab w:val="left" w:pos="12812"/>
        </w:tabs>
        <w:autoSpaceDE w:val="0"/>
        <w:autoSpaceDN w:val="0"/>
        <w:adjustRightInd w:val="0"/>
        <w:rPr>
          <w:rFonts w:ascii="Arial" w:hAnsi="Arial" w:cs="Arial"/>
          <w:color w:val="000000"/>
          <w:sz w:val="21"/>
          <w:szCs w:val="21"/>
        </w:rPr>
      </w:pPr>
      <w:r>
        <w:rPr>
          <w:rFonts w:ascii="Arial" w:hAnsi="Arial" w:cs="Arial"/>
          <w:sz w:val="24"/>
          <w:szCs w:val="24"/>
        </w:rPr>
        <w:tab/>
      </w:r>
    </w:p>
    <w:p w14:paraId="26DF411B" w14:textId="77777777" w:rsidR="000E4929" w:rsidRDefault="000E4929" w:rsidP="008F6157">
      <w:pPr>
        <w:widowControl w:val="0"/>
        <w:tabs>
          <w:tab w:val="right" w:pos="1980"/>
          <w:tab w:val="left" w:pos="2143"/>
        </w:tabs>
        <w:autoSpaceDE w:val="0"/>
        <w:autoSpaceDN w:val="0"/>
        <w:adjustRightInd w:val="0"/>
        <w:rPr>
          <w:rFonts w:ascii="Arial" w:hAnsi="Arial" w:cs="Arial"/>
          <w:b/>
          <w:bCs/>
          <w:color w:val="000000"/>
          <w:sz w:val="27"/>
          <w:szCs w:val="27"/>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 2020</w:t>
      </w:r>
    </w:p>
    <w:p w14:paraId="5DD1765C" w14:textId="77777777" w:rsidR="000E4929" w:rsidRDefault="000E4929" w:rsidP="008F6157">
      <w:pPr>
        <w:widowControl w:val="0"/>
        <w:tabs>
          <w:tab w:val="left" w:pos="113"/>
          <w:tab w:val="right" w:pos="2492"/>
          <w:tab w:val="center" w:pos="6983"/>
        </w:tabs>
        <w:autoSpaceDE w:val="0"/>
        <w:autoSpaceDN w:val="0"/>
        <w:adjustRightInd w:val="0"/>
        <w:rPr>
          <w:rFonts w:ascii="Times New Roman" w:hAnsi="Times New Roman"/>
          <w:b/>
          <w:bCs/>
          <w:color w:val="000000"/>
          <w:sz w:val="47"/>
          <w:szCs w:val="47"/>
        </w:rPr>
      </w:pPr>
      <w:r>
        <w:rPr>
          <w:rFonts w:ascii="Arial" w:hAnsi="Arial" w:cs="Arial"/>
          <w:sz w:val="24"/>
          <w:szCs w:val="24"/>
        </w:rPr>
        <w:tab/>
      </w:r>
      <w:r>
        <w:rPr>
          <w:rFonts w:ascii="Arial" w:hAnsi="Arial" w:cs="Arial"/>
          <w:color w:val="000000"/>
          <w:sz w:val="24"/>
          <w:szCs w:val="24"/>
        </w:rPr>
        <w:t>Datum:</w:t>
      </w:r>
      <w:r>
        <w:rPr>
          <w:rFonts w:ascii="Arial" w:hAnsi="Arial" w:cs="Arial"/>
          <w:sz w:val="24"/>
          <w:szCs w:val="24"/>
        </w:rPr>
        <w:tab/>
        <w:t>22</w:t>
      </w:r>
      <w:r>
        <w:rPr>
          <w:rFonts w:ascii="Arial" w:hAnsi="Arial" w:cs="Arial"/>
          <w:color w:val="000000"/>
          <w:sz w:val="24"/>
          <w:szCs w:val="24"/>
        </w:rPr>
        <w:t>.03.2021</w:t>
      </w:r>
      <w:r>
        <w:rPr>
          <w:rFonts w:ascii="Arial" w:hAnsi="Arial" w:cs="Arial"/>
          <w:sz w:val="24"/>
          <w:szCs w:val="24"/>
        </w:rPr>
        <w:tab/>
      </w:r>
      <w:r>
        <w:rPr>
          <w:rFonts w:ascii="Times New Roman" w:hAnsi="Times New Roman"/>
          <w:b/>
          <w:bCs/>
          <w:color w:val="000000"/>
          <w:sz w:val="40"/>
          <w:szCs w:val="40"/>
        </w:rPr>
        <w:t>POSEBNI DIO - REALIZACIJA- RASHODI</w:t>
      </w:r>
    </w:p>
    <w:p w14:paraId="47B68130" w14:textId="77777777" w:rsidR="000E4929" w:rsidRDefault="000E4929" w:rsidP="008F6157">
      <w:pPr>
        <w:widowControl w:val="0"/>
        <w:tabs>
          <w:tab w:val="left" w:pos="90"/>
          <w:tab w:val="center" w:pos="9642"/>
          <w:tab w:val="center" w:pos="11339"/>
          <w:tab w:val="center" w:pos="12958"/>
        </w:tabs>
        <w:autoSpaceDE w:val="0"/>
        <w:autoSpaceDN w:val="0"/>
        <w:adjustRightInd w:val="0"/>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14:paraId="3F86D924"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33451797"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120.000,00</w:t>
      </w:r>
      <w:r>
        <w:rPr>
          <w:rFonts w:ascii="Arial" w:hAnsi="Arial" w:cs="Arial"/>
          <w:sz w:val="24"/>
          <w:szCs w:val="24"/>
        </w:rPr>
        <w:tab/>
      </w:r>
      <w:r>
        <w:rPr>
          <w:rFonts w:ascii="Arial" w:hAnsi="Arial" w:cs="Arial"/>
          <w:color w:val="000000"/>
          <w:sz w:val="16"/>
          <w:szCs w:val="16"/>
        </w:rPr>
        <w:t>120.000,00</w:t>
      </w:r>
      <w:r>
        <w:rPr>
          <w:rFonts w:ascii="Arial" w:hAnsi="Arial" w:cs="Arial"/>
          <w:sz w:val="24"/>
          <w:szCs w:val="24"/>
        </w:rPr>
        <w:tab/>
      </w:r>
      <w:r>
        <w:rPr>
          <w:rFonts w:ascii="Arial" w:hAnsi="Arial" w:cs="Arial"/>
          <w:b/>
          <w:bCs/>
          <w:color w:val="000000"/>
          <w:sz w:val="16"/>
          <w:szCs w:val="16"/>
        </w:rPr>
        <w:t>100,00</w:t>
      </w:r>
    </w:p>
    <w:p w14:paraId="7CA6C9B4"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120.000,00</w:t>
      </w:r>
      <w:r>
        <w:rPr>
          <w:rFonts w:ascii="Arial" w:hAnsi="Arial" w:cs="Arial"/>
          <w:sz w:val="24"/>
          <w:szCs w:val="24"/>
        </w:rPr>
        <w:tab/>
      </w:r>
      <w:r>
        <w:rPr>
          <w:rFonts w:ascii="Arial" w:hAnsi="Arial" w:cs="Arial"/>
          <w:b/>
          <w:bCs/>
          <w:color w:val="000000"/>
          <w:sz w:val="16"/>
          <w:szCs w:val="16"/>
        </w:rPr>
        <w:t>120.000,00</w:t>
      </w:r>
      <w:r>
        <w:rPr>
          <w:rFonts w:ascii="Arial" w:hAnsi="Arial" w:cs="Arial"/>
          <w:sz w:val="24"/>
          <w:szCs w:val="24"/>
        </w:rPr>
        <w:tab/>
      </w:r>
      <w:r>
        <w:rPr>
          <w:rFonts w:ascii="Arial" w:hAnsi="Arial" w:cs="Arial"/>
          <w:b/>
          <w:bCs/>
          <w:color w:val="000000"/>
          <w:sz w:val="16"/>
          <w:szCs w:val="16"/>
        </w:rPr>
        <w:t>100,00</w:t>
      </w:r>
    </w:p>
    <w:p w14:paraId="2594F408"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b/>
          <w:bCs/>
          <w:color w:val="000000"/>
          <w:sz w:val="16"/>
          <w:szCs w:val="16"/>
        </w:rPr>
        <w:t>120.000,00</w:t>
      </w:r>
      <w:r>
        <w:rPr>
          <w:rFonts w:ascii="Arial" w:hAnsi="Arial" w:cs="Arial"/>
          <w:sz w:val="24"/>
          <w:szCs w:val="24"/>
        </w:rPr>
        <w:tab/>
      </w:r>
      <w:r>
        <w:rPr>
          <w:rFonts w:ascii="Arial" w:hAnsi="Arial" w:cs="Arial"/>
          <w:b/>
          <w:bCs/>
          <w:color w:val="000000"/>
          <w:sz w:val="16"/>
          <w:szCs w:val="16"/>
        </w:rPr>
        <w:t>120.000,00</w:t>
      </w:r>
      <w:r>
        <w:rPr>
          <w:rFonts w:ascii="Arial" w:hAnsi="Arial" w:cs="Arial"/>
          <w:sz w:val="24"/>
          <w:szCs w:val="24"/>
        </w:rPr>
        <w:tab/>
      </w:r>
      <w:r>
        <w:rPr>
          <w:rFonts w:ascii="Arial" w:hAnsi="Arial" w:cs="Arial"/>
          <w:b/>
          <w:bCs/>
          <w:color w:val="000000"/>
          <w:sz w:val="16"/>
          <w:szCs w:val="16"/>
        </w:rPr>
        <w:t>100,00</w:t>
      </w:r>
    </w:p>
    <w:p w14:paraId="5E629146"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381-19-1  </w:t>
      </w:r>
      <w:r>
        <w:rPr>
          <w:rFonts w:ascii="Arial" w:hAnsi="Arial" w:cs="Arial"/>
          <w:sz w:val="24"/>
          <w:szCs w:val="24"/>
        </w:rPr>
        <w:tab/>
      </w:r>
      <w:r>
        <w:rPr>
          <w:rFonts w:ascii="Arial" w:hAnsi="Arial" w:cs="Arial"/>
          <w:color w:val="000000"/>
          <w:sz w:val="16"/>
          <w:szCs w:val="16"/>
        </w:rPr>
        <w:t>Vatrogasna zajednica</w:t>
      </w:r>
      <w:r>
        <w:rPr>
          <w:rFonts w:ascii="Arial" w:hAnsi="Arial" w:cs="Arial"/>
          <w:sz w:val="24"/>
          <w:szCs w:val="24"/>
        </w:rPr>
        <w:tab/>
      </w:r>
      <w:r>
        <w:rPr>
          <w:rFonts w:ascii="Arial" w:hAnsi="Arial" w:cs="Arial"/>
          <w:color w:val="000000"/>
          <w:sz w:val="16"/>
          <w:szCs w:val="16"/>
        </w:rPr>
        <w:t>120.000,00</w:t>
      </w:r>
      <w:r>
        <w:rPr>
          <w:rFonts w:ascii="Arial" w:hAnsi="Arial" w:cs="Arial"/>
          <w:sz w:val="24"/>
          <w:szCs w:val="24"/>
        </w:rPr>
        <w:tab/>
      </w:r>
      <w:r>
        <w:rPr>
          <w:rFonts w:ascii="Arial" w:hAnsi="Arial" w:cs="Arial"/>
          <w:color w:val="000000"/>
          <w:sz w:val="16"/>
          <w:szCs w:val="16"/>
        </w:rPr>
        <w:t>120.000,00</w:t>
      </w:r>
      <w:r>
        <w:rPr>
          <w:rFonts w:ascii="Arial" w:hAnsi="Arial" w:cs="Arial"/>
          <w:sz w:val="24"/>
          <w:szCs w:val="24"/>
        </w:rPr>
        <w:tab/>
      </w:r>
      <w:r>
        <w:rPr>
          <w:rFonts w:ascii="Arial" w:hAnsi="Arial" w:cs="Arial"/>
          <w:b/>
          <w:bCs/>
          <w:color w:val="000000"/>
          <w:sz w:val="16"/>
          <w:szCs w:val="16"/>
        </w:rPr>
        <w:t>100,00</w:t>
      </w:r>
    </w:p>
    <w:p w14:paraId="066C1761" w14:textId="77777777" w:rsidR="000E4929" w:rsidRDefault="000E4929" w:rsidP="008F6157">
      <w:pPr>
        <w:widowControl w:val="0"/>
        <w:tabs>
          <w:tab w:val="left" w:pos="90"/>
          <w:tab w:val="left" w:pos="1303"/>
          <w:tab w:val="right" w:pos="10324"/>
          <w:tab w:val="right" w:pos="11969"/>
          <w:tab w:val="right" w:pos="13651"/>
        </w:tabs>
        <w:autoSpaceDE w:val="0"/>
        <w:autoSpaceDN w:val="0"/>
        <w:adjustRightInd w:val="0"/>
        <w:rPr>
          <w:rFonts w:ascii="Arial" w:hAnsi="Arial" w:cs="Arial"/>
          <w:b/>
          <w:bCs/>
          <w:color w:val="000000"/>
          <w:sz w:val="25"/>
          <w:szCs w:val="25"/>
        </w:rPr>
      </w:pPr>
      <w:r>
        <w:rPr>
          <w:rFonts w:ascii="Arial" w:hAnsi="Arial" w:cs="Arial"/>
          <w:b/>
          <w:bCs/>
          <w:color w:val="000000"/>
          <w:sz w:val="20"/>
          <w:szCs w:val="20"/>
        </w:rPr>
        <w:t>A100903</w:t>
      </w:r>
      <w:r>
        <w:rPr>
          <w:rFonts w:ascii="Arial" w:hAnsi="Arial" w:cs="Arial"/>
          <w:sz w:val="24"/>
          <w:szCs w:val="24"/>
        </w:rPr>
        <w:tab/>
      </w:r>
      <w:r>
        <w:rPr>
          <w:rFonts w:ascii="Arial" w:hAnsi="Arial" w:cs="Arial"/>
          <w:b/>
          <w:bCs/>
          <w:color w:val="000000"/>
          <w:sz w:val="20"/>
          <w:szCs w:val="20"/>
        </w:rPr>
        <w:t>Civilna zaštita</w:t>
      </w:r>
      <w:r>
        <w:rPr>
          <w:rFonts w:ascii="Arial" w:hAnsi="Arial" w:cs="Arial"/>
          <w:sz w:val="24"/>
          <w:szCs w:val="24"/>
        </w:rPr>
        <w:tab/>
      </w:r>
      <w:r>
        <w:rPr>
          <w:rFonts w:ascii="Arial" w:hAnsi="Arial" w:cs="Arial"/>
          <w:color w:val="000000"/>
          <w:sz w:val="16"/>
          <w:szCs w:val="16"/>
        </w:rPr>
        <w:t>13.200,00</w:t>
      </w:r>
      <w:r>
        <w:rPr>
          <w:rFonts w:ascii="Arial" w:hAnsi="Arial" w:cs="Arial"/>
          <w:sz w:val="24"/>
          <w:szCs w:val="24"/>
        </w:rPr>
        <w:tab/>
      </w:r>
      <w:r>
        <w:rPr>
          <w:rFonts w:ascii="Arial" w:hAnsi="Arial" w:cs="Arial"/>
          <w:color w:val="000000"/>
          <w:sz w:val="16"/>
          <w:szCs w:val="16"/>
        </w:rPr>
        <w:t>7.500,73</w:t>
      </w:r>
      <w:r>
        <w:rPr>
          <w:rFonts w:ascii="Arial" w:hAnsi="Arial" w:cs="Arial"/>
          <w:sz w:val="24"/>
          <w:szCs w:val="24"/>
        </w:rPr>
        <w:tab/>
      </w:r>
      <w:r>
        <w:rPr>
          <w:rFonts w:ascii="Arial" w:hAnsi="Arial" w:cs="Arial"/>
          <w:b/>
          <w:bCs/>
          <w:color w:val="000000"/>
          <w:sz w:val="16"/>
          <w:szCs w:val="16"/>
        </w:rPr>
        <w:t>56,82</w:t>
      </w:r>
    </w:p>
    <w:p w14:paraId="7BC99BC2"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0220</w:t>
      </w:r>
      <w:r>
        <w:rPr>
          <w:rFonts w:ascii="Arial" w:hAnsi="Arial" w:cs="Arial"/>
          <w:sz w:val="24"/>
          <w:szCs w:val="24"/>
        </w:rPr>
        <w:tab/>
      </w:r>
      <w:r>
        <w:rPr>
          <w:rFonts w:ascii="Arial" w:hAnsi="Arial" w:cs="Arial"/>
          <w:b/>
          <w:bCs/>
          <w:color w:val="000000"/>
          <w:sz w:val="20"/>
          <w:szCs w:val="20"/>
        </w:rPr>
        <w:t>Civilna obrana</w:t>
      </w:r>
    </w:p>
    <w:p w14:paraId="0069522C"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63821CA7"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6.200,00</w:t>
      </w:r>
      <w:r>
        <w:rPr>
          <w:rFonts w:ascii="Arial" w:hAnsi="Arial" w:cs="Arial"/>
          <w:sz w:val="24"/>
          <w:szCs w:val="24"/>
        </w:rPr>
        <w:tab/>
      </w:r>
      <w:r>
        <w:rPr>
          <w:rFonts w:ascii="Arial" w:hAnsi="Arial" w:cs="Arial"/>
          <w:color w:val="000000"/>
          <w:sz w:val="16"/>
          <w:szCs w:val="16"/>
        </w:rPr>
        <w:t>5.500,73</w:t>
      </w:r>
      <w:r>
        <w:rPr>
          <w:rFonts w:ascii="Arial" w:hAnsi="Arial" w:cs="Arial"/>
          <w:sz w:val="24"/>
          <w:szCs w:val="24"/>
        </w:rPr>
        <w:tab/>
      </w:r>
      <w:r>
        <w:rPr>
          <w:rFonts w:ascii="Arial" w:hAnsi="Arial" w:cs="Arial"/>
          <w:b/>
          <w:bCs/>
          <w:color w:val="000000"/>
          <w:sz w:val="16"/>
          <w:szCs w:val="16"/>
        </w:rPr>
        <w:t>88,72</w:t>
      </w:r>
    </w:p>
    <w:p w14:paraId="11921521"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6.200,00</w:t>
      </w:r>
      <w:r>
        <w:rPr>
          <w:rFonts w:ascii="Arial" w:hAnsi="Arial" w:cs="Arial"/>
          <w:sz w:val="24"/>
          <w:szCs w:val="24"/>
        </w:rPr>
        <w:tab/>
      </w:r>
      <w:r>
        <w:rPr>
          <w:rFonts w:ascii="Arial" w:hAnsi="Arial" w:cs="Arial"/>
          <w:b/>
          <w:bCs/>
          <w:color w:val="000000"/>
          <w:sz w:val="16"/>
          <w:szCs w:val="16"/>
        </w:rPr>
        <w:t>5.500,73</w:t>
      </w:r>
      <w:r>
        <w:rPr>
          <w:rFonts w:ascii="Arial" w:hAnsi="Arial" w:cs="Arial"/>
          <w:sz w:val="24"/>
          <w:szCs w:val="24"/>
        </w:rPr>
        <w:tab/>
      </w:r>
      <w:r>
        <w:rPr>
          <w:rFonts w:ascii="Arial" w:hAnsi="Arial" w:cs="Arial"/>
          <w:b/>
          <w:bCs/>
          <w:color w:val="000000"/>
          <w:sz w:val="16"/>
          <w:szCs w:val="16"/>
        </w:rPr>
        <w:t>88,72</w:t>
      </w:r>
    </w:p>
    <w:p w14:paraId="2C41486A"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b/>
          <w:bCs/>
          <w:color w:val="000000"/>
          <w:sz w:val="16"/>
          <w:szCs w:val="16"/>
        </w:rPr>
        <w:t>6.200,00</w:t>
      </w:r>
      <w:r>
        <w:rPr>
          <w:rFonts w:ascii="Arial" w:hAnsi="Arial" w:cs="Arial"/>
          <w:sz w:val="24"/>
          <w:szCs w:val="24"/>
        </w:rPr>
        <w:tab/>
      </w:r>
      <w:r>
        <w:rPr>
          <w:rFonts w:ascii="Arial" w:hAnsi="Arial" w:cs="Arial"/>
          <w:b/>
          <w:bCs/>
          <w:color w:val="000000"/>
          <w:sz w:val="16"/>
          <w:szCs w:val="16"/>
        </w:rPr>
        <w:t>5.500,73</w:t>
      </w:r>
      <w:r>
        <w:rPr>
          <w:rFonts w:ascii="Arial" w:hAnsi="Arial" w:cs="Arial"/>
          <w:sz w:val="24"/>
          <w:szCs w:val="24"/>
        </w:rPr>
        <w:tab/>
      </w:r>
      <w:r>
        <w:rPr>
          <w:rFonts w:ascii="Arial" w:hAnsi="Arial" w:cs="Arial"/>
          <w:b/>
          <w:bCs/>
          <w:color w:val="000000"/>
          <w:sz w:val="16"/>
          <w:szCs w:val="16"/>
        </w:rPr>
        <w:t>88,72</w:t>
      </w:r>
    </w:p>
    <w:p w14:paraId="5F83D18A"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323-79-02 </w:t>
      </w:r>
      <w:r>
        <w:rPr>
          <w:rFonts w:ascii="Arial" w:hAnsi="Arial" w:cs="Arial"/>
          <w:sz w:val="24"/>
          <w:szCs w:val="24"/>
        </w:rPr>
        <w:tab/>
      </w:r>
      <w:r>
        <w:rPr>
          <w:rFonts w:ascii="Arial" w:hAnsi="Arial" w:cs="Arial"/>
          <w:color w:val="000000"/>
          <w:sz w:val="16"/>
          <w:szCs w:val="16"/>
        </w:rPr>
        <w:t xml:space="preserve">Plan </w:t>
      </w:r>
      <w:proofErr w:type="spellStart"/>
      <w:r>
        <w:rPr>
          <w:rFonts w:ascii="Arial" w:hAnsi="Arial" w:cs="Arial"/>
          <w:color w:val="000000"/>
          <w:sz w:val="16"/>
          <w:szCs w:val="16"/>
        </w:rPr>
        <w:t>procj.rizika</w:t>
      </w:r>
      <w:proofErr w:type="spellEnd"/>
      <w:r>
        <w:rPr>
          <w:rFonts w:ascii="Arial" w:hAnsi="Arial" w:cs="Arial"/>
          <w:color w:val="000000"/>
          <w:sz w:val="16"/>
          <w:szCs w:val="16"/>
        </w:rPr>
        <w:t xml:space="preserve"> od velikih nesreća- CZ</w:t>
      </w:r>
      <w:r>
        <w:rPr>
          <w:rFonts w:ascii="Arial" w:hAnsi="Arial" w:cs="Arial"/>
          <w:sz w:val="24"/>
          <w:szCs w:val="24"/>
        </w:rPr>
        <w:tab/>
      </w:r>
      <w:r>
        <w:rPr>
          <w:rFonts w:ascii="Arial" w:hAnsi="Arial" w:cs="Arial"/>
          <w:color w:val="000000"/>
          <w:sz w:val="16"/>
          <w:szCs w:val="16"/>
        </w:rPr>
        <w:t>6.200,00</w:t>
      </w:r>
      <w:r>
        <w:rPr>
          <w:rFonts w:ascii="Arial" w:hAnsi="Arial" w:cs="Arial"/>
          <w:sz w:val="24"/>
          <w:szCs w:val="24"/>
        </w:rPr>
        <w:tab/>
      </w:r>
      <w:r>
        <w:rPr>
          <w:rFonts w:ascii="Arial" w:hAnsi="Arial" w:cs="Arial"/>
          <w:color w:val="000000"/>
          <w:sz w:val="16"/>
          <w:szCs w:val="16"/>
        </w:rPr>
        <w:t>5.500,73</w:t>
      </w:r>
      <w:r>
        <w:rPr>
          <w:rFonts w:ascii="Arial" w:hAnsi="Arial" w:cs="Arial"/>
          <w:sz w:val="24"/>
          <w:szCs w:val="24"/>
        </w:rPr>
        <w:tab/>
      </w:r>
      <w:r>
        <w:rPr>
          <w:rFonts w:ascii="Arial" w:hAnsi="Arial" w:cs="Arial"/>
          <w:b/>
          <w:bCs/>
          <w:color w:val="000000"/>
          <w:sz w:val="16"/>
          <w:szCs w:val="16"/>
        </w:rPr>
        <w:t>88,72</w:t>
      </w:r>
    </w:p>
    <w:p w14:paraId="5F0A7C77"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02200</w:t>
      </w:r>
      <w:r>
        <w:rPr>
          <w:rFonts w:ascii="Arial" w:hAnsi="Arial" w:cs="Arial"/>
          <w:sz w:val="24"/>
          <w:szCs w:val="24"/>
        </w:rPr>
        <w:tab/>
      </w:r>
      <w:r>
        <w:rPr>
          <w:rFonts w:ascii="Arial" w:hAnsi="Arial" w:cs="Arial"/>
          <w:b/>
          <w:bCs/>
          <w:color w:val="000000"/>
          <w:sz w:val="20"/>
          <w:szCs w:val="20"/>
        </w:rPr>
        <w:t>Civilna obrana</w:t>
      </w:r>
    </w:p>
    <w:p w14:paraId="3055B933"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63AE9671"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7.000,00</w:t>
      </w:r>
      <w:r>
        <w:rPr>
          <w:rFonts w:ascii="Arial" w:hAnsi="Arial" w:cs="Arial"/>
          <w:sz w:val="24"/>
          <w:szCs w:val="24"/>
        </w:rPr>
        <w:tab/>
      </w:r>
      <w:r>
        <w:rPr>
          <w:rFonts w:ascii="Arial" w:hAnsi="Arial" w:cs="Arial"/>
          <w:color w:val="000000"/>
          <w:sz w:val="16"/>
          <w:szCs w:val="16"/>
        </w:rPr>
        <w:t>2.000,00</w:t>
      </w:r>
      <w:r>
        <w:rPr>
          <w:rFonts w:ascii="Arial" w:hAnsi="Arial" w:cs="Arial"/>
          <w:sz w:val="24"/>
          <w:szCs w:val="24"/>
        </w:rPr>
        <w:tab/>
      </w:r>
      <w:r>
        <w:rPr>
          <w:rFonts w:ascii="Arial" w:hAnsi="Arial" w:cs="Arial"/>
          <w:b/>
          <w:bCs/>
          <w:color w:val="000000"/>
          <w:sz w:val="16"/>
          <w:szCs w:val="16"/>
        </w:rPr>
        <w:t>28,57</w:t>
      </w:r>
    </w:p>
    <w:p w14:paraId="3BCE60BE"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7.000,00</w:t>
      </w:r>
      <w:r>
        <w:rPr>
          <w:rFonts w:ascii="Arial" w:hAnsi="Arial" w:cs="Arial"/>
          <w:sz w:val="24"/>
          <w:szCs w:val="24"/>
        </w:rPr>
        <w:tab/>
      </w:r>
      <w:r>
        <w:rPr>
          <w:rFonts w:ascii="Arial" w:hAnsi="Arial" w:cs="Arial"/>
          <w:b/>
          <w:bCs/>
          <w:color w:val="000000"/>
          <w:sz w:val="16"/>
          <w:szCs w:val="16"/>
        </w:rPr>
        <w:t>2.000,00</w:t>
      </w:r>
      <w:r>
        <w:rPr>
          <w:rFonts w:ascii="Arial" w:hAnsi="Arial" w:cs="Arial"/>
          <w:sz w:val="24"/>
          <w:szCs w:val="24"/>
        </w:rPr>
        <w:tab/>
      </w:r>
      <w:r>
        <w:rPr>
          <w:rFonts w:ascii="Arial" w:hAnsi="Arial" w:cs="Arial"/>
          <w:b/>
          <w:bCs/>
          <w:color w:val="000000"/>
          <w:sz w:val="16"/>
          <w:szCs w:val="16"/>
        </w:rPr>
        <w:t>28,57</w:t>
      </w:r>
    </w:p>
    <w:p w14:paraId="77621DE1"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b/>
          <w:bCs/>
          <w:color w:val="000000"/>
          <w:sz w:val="16"/>
          <w:szCs w:val="16"/>
        </w:rPr>
        <w:t>7.000,00</w:t>
      </w:r>
      <w:r>
        <w:rPr>
          <w:rFonts w:ascii="Arial" w:hAnsi="Arial" w:cs="Arial"/>
          <w:sz w:val="24"/>
          <w:szCs w:val="24"/>
        </w:rPr>
        <w:tab/>
      </w:r>
      <w:r>
        <w:rPr>
          <w:rFonts w:ascii="Arial" w:hAnsi="Arial" w:cs="Arial"/>
          <w:b/>
          <w:bCs/>
          <w:color w:val="000000"/>
          <w:sz w:val="16"/>
          <w:szCs w:val="16"/>
        </w:rPr>
        <w:t>2.000,00</w:t>
      </w:r>
      <w:r>
        <w:rPr>
          <w:rFonts w:ascii="Arial" w:hAnsi="Arial" w:cs="Arial"/>
          <w:sz w:val="24"/>
          <w:szCs w:val="24"/>
        </w:rPr>
        <w:tab/>
      </w:r>
      <w:r>
        <w:rPr>
          <w:rFonts w:ascii="Arial" w:hAnsi="Arial" w:cs="Arial"/>
          <w:b/>
          <w:bCs/>
          <w:color w:val="000000"/>
          <w:sz w:val="16"/>
          <w:szCs w:val="16"/>
        </w:rPr>
        <w:t>28,57</w:t>
      </w:r>
    </w:p>
    <w:p w14:paraId="0A213E2C" w14:textId="77777777" w:rsidR="000E4929" w:rsidRDefault="000E4929" w:rsidP="008F6157">
      <w:pPr>
        <w:widowControl w:val="0"/>
        <w:tabs>
          <w:tab w:val="left" w:pos="90"/>
          <w:tab w:val="left" w:pos="1136"/>
          <w:tab w:val="right" w:pos="10268"/>
        </w:tabs>
        <w:autoSpaceDE w:val="0"/>
        <w:autoSpaceDN w:val="0"/>
        <w:adjustRightInd w:val="0"/>
        <w:rPr>
          <w:rFonts w:ascii="Arial" w:hAnsi="Arial" w:cs="Arial"/>
          <w:color w:val="000000"/>
          <w:sz w:val="21"/>
          <w:szCs w:val="21"/>
        </w:rPr>
      </w:pPr>
      <w:r>
        <w:rPr>
          <w:rFonts w:ascii="Arial" w:hAnsi="Arial" w:cs="Arial"/>
          <w:color w:val="000000"/>
          <w:sz w:val="16"/>
          <w:szCs w:val="16"/>
        </w:rPr>
        <w:t xml:space="preserve">381-19-21 </w:t>
      </w:r>
      <w:r>
        <w:rPr>
          <w:rFonts w:ascii="Arial" w:hAnsi="Arial" w:cs="Arial"/>
          <w:sz w:val="24"/>
          <w:szCs w:val="24"/>
        </w:rPr>
        <w:tab/>
      </w:r>
      <w:proofErr w:type="spellStart"/>
      <w:r>
        <w:rPr>
          <w:rFonts w:ascii="Arial" w:hAnsi="Arial" w:cs="Arial"/>
          <w:color w:val="000000"/>
          <w:sz w:val="16"/>
          <w:szCs w:val="16"/>
        </w:rPr>
        <w:t>Civ.zaštita</w:t>
      </w:r>
      <w:proofErr w:type="spellEnd"/>
      <w:r>
        <w:rPr>
          <w:rFonts w:ascii="Arial" w:hAnsi="Arial" w:cs="Arial"/>
          <w:color w:val="000000"/>
          <w:sz w:val="16"/>
          <w:szCs w:val="16"/>
        </w:rPr>
        <w:t>- aktivnosti u velikoj katastrofi</w:t>
      </w:r>
      <w:r>
        <w:rPr>
          <w:rFonts w:ascii="Arial" w:hAnsi="Arial" w:cs="Arial"/>
          <w:sz w:val="24"/>
          <w:szCs w:val="24"/>
        </w:rPr>
        <w:tab/>
      </w:r>
      <w:r>
        <w:rPr>
          <w:rFonts w:ascii="Arial" w:hAnsi="Arial" w:cs="Arial"/>
          <w:color w:val="000000"/>
          <w:sz w:val="16"/>
          <w:szCs w:val="16"/>
        </w:rPr>
        <w:t>5.000,00</w:t>
      </w:r>
    </w:p>
    <w:p w14:paraId="385AD429"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381-19-7  </w:t>
      </w:r>
      <w:r>
        <w:rPr>
          <w:rFonts w:ascii="Arial" w:hAnsi="Arial" w:cs="Arial"/>
          <w:sz w:val="24"/>
          <w:szCs w:val="24"/>
        </w:rPr>
        <w:tab/>
      </w:r>
      <w:r>
        <w:rPr>
          <w:rFonts w:ascii="Arial" w:hAnsi="Arial" w:cs="Arial"/>
          <w:color w:val="000000"/>
          <w:sz w:val="16"/>
          <w:szCs w:val="16"/>
        </w:rPr>
        <w:t>Gorska služba</w:t>
      </w:r>
      <w:r>
        <w:rPr>
          <w:rFonts w:ascii="Arial" w:hAnsi="Arial" w:cs="Arial"/>
          <w:sz w:val="24"/>
          <w:szCs w:val="24"/>
        </w:rPr>
        <w:tab/>
      </w:r>
      <w:r>
        <w:rPr>
          <w:rFonts w:ascii="Arial" w:hAnsi="Arial" w:cs="Arial"/>
          <w:color w:val="000000"/>
          <w:sz w:val="16"/>
          <w:szCs w:val="16"/>
        </w:rPr>
        <w:t>2.000,00</w:t>
      </w:r>
      <w:r>
        <w:rPr>
          <w:rFonts w:ascii="Arial" w:hAnsi="Arial" w:cs="Arial"/>
          <w:sz w:val="24"/>
          <w:szCs w:val="24"/>
        </w:rPr>
        <w:tab/>
      </w:r>
      <w:r>
        <w:rPr>
          <w:rFonts w:ascii="Arial" w:hAnsi="Arial" w:cs="Arial"/>
          <w:color w:val="000000"/>
          <w:sz w:val="16"/>
          <w:szCs w:val="16"/>
        </w:rPr>
        <w:t>2.000,00</w:t>
      </w:r>
      <w:r>
        <w:rPr>
          <w:rFonts w:ascii="Arial" w:hAnsi="Arial" w:cs="Arial"/>
          <w:sz w:val="24"/>
          <w:szCs w:val="24"/>
        </w:rPr>
        <w:tab/>
      </w:r>
      <w:r>
        <w:rPr>
          <w:rFonts w:ascii="Arial" w:hAnsi="Arial" w:cs="Arial"/>
          <w:b/>
          <w:bCs/>
          <w:color w:val="000000"/>
          <w:sz w:val="16"/>
          <w:szCs w:val="16"/>
        </w:rPr>
        <w:t>100,00</w:t>
      </w:r>
    </w:p>
    <w:p w14:paraId="0F89E8E3" w14:textId="77777777" w:rsidR="000E4929" w:rsidRDefault="000E4929" w:rsidP="008F6157">
      <w:pPr>
        <w:widowControl w:val="0"/>
        <w:tabs>
          <w:tab w:val="left" w:pos="90"/>
          <w:tab w:val="left" w:pos="1303"/>
          <w:tab w:val="right" w:pos="10324"/>
          <w:tab w:val="right" w:pos="11968"/>
          <w:tab w:val="right" w:pos="13651"/>
        </w:tabs>
        <w:autoSpaceDE w:val="0"/>
        <w:autoSpaceDN w:val="0"/>
        <w:adjustRightInd w:val="0"/>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 xml:space="preserve">Javne potrebe- </w:t>
      </w:r>
      <w:proofErr w:type="spellStart"/>
      <w:r>
        <w:rPr>
          <w:rFonts w:ascii="Arial" w:hAnsi="Arial" w:cs="Arial"/>
          <w:b/>
          <w:bCs/>
          <w:color w:val="000000"/>
          <w:sz w:val="20"/>
          <w:szCs w:val="20"/>
        </w:rPr>
        <w:t>predškolstvo</w:t>
      </w:r>
      <w:proofErr w:type="spellEnd"/>
      <w:r>
        <w:rPr>
          <w:rFonts w:ascii="Arial" w:hAnsi="Arial" w:cs="Arial"/>
          <w:b/>
          <w:bCs/>
          <w:color w:val="000000"/>
          <w:sz w:val="20"/>
          <w:szCs w:val="20"/>
        </w:rPr>
        <w:t xml:space="preserve"> i školstvo</w:t>
      </w:r>
      <w:r>
        <w:rPr>
          <w:rFonts w:ascii="Arial" w:hAnsi="Arial" w:cs="Arial"/>
          <w:sz w:val="24"/>
          <w:szCs w:val="24"/>
        </w:rPr>
        <w:tab/>
      </w:r>
      <w:r>
        <w:rPr>
          <w:rFonts w:ascii="Arial" w:hAnsi="Arial" w:cs="Arial"/>
          <w:color w:val="000000"/>
          <w:sz w:val="16"/>
          <w:szCs w:val="16"/>
        </w:rPr>
        <w:t>267.000,00</w:t>
      </w:r>
      <w:r>
        <w:rPr>
          <w:rFonts w:ascii="Arial" w:hAnsi="Arial" w:cs="Arial"/>
          <w:sz w:val="24"/>
          <w:szCs w:val="24"/>
        </w:rPr>
        <w:tab/>
      </w:r>
      <w:r>
        <w:rPr>
          <w:rFonts w:ascii="Arial" w:hAnsi="Arial" w:cs="Arial"/>
          <w:color w:val="000000"/>
          <w:sz w:val="16"/>
          <w:szCs w:val="16"/>
        </w:rPr>
        <w:t>245.884,59</w:t>
      </w:r>
      <w:r>
        <w:rPr>
          <w:rFonts w:ascii="Arial" w:hAnsi="Arial" w:cs="Arial"/>
          <w:sz w:val="24"/>
          <w:szCs w:val="24"/>
        </w:rPr>
        <w:tab/>
      </w:r>
      <w:r>
        <w:rPr>
          <w:rFonts w:ascii="Arial" w:hAnsi="Arial" w:cs="Arial"/>
          <w:b/>
          <w:bCs/>
          <w:color w:val="000000"/>
          <w:sz w:val="16"/>
          <w:szCs w:val="16"/>
        </w:rPr>
        <w:t>92,09</w:t>
      </w:r>
    </w:p>
    <w:p w14:paraId="38B80496" w14:textId="77777777" w:rsidR="000E4929" w:rsidRDefault="000E4929" w:rsidP="008F6157">
      <w:pPr>
        <w:widowControl w:val="0"/>
        <w:tabs>
          <w:tab w:val="left" w:pos="90"/>
          <w:tab w:val="left" w:pos="1303"/>
          <w:tab w:val="right" w:pos="10324"/>
          <w:tab w:val="right" w:pos="11969"/>
          <w:tab w:val="right" w:pos="13651"/>
        </w:tabs>
        <w:autoSpaceDE w:val="0"/>
        <w:autoSpaceDN w:val="0"/>
        <w:adjustRightInd w:val="0"/>
        <w:rPr>
          <w:rFonts w:ascii="Arial" w:hAnsi="Arial" w:cs="Arial"/>
          <w:b/>
          <w:bCs/>
          <w:color w:val="000000"/>
          <w:sz w:val="25"/>
          <w:szCs w:val="25"/>
        </w:rPr>
      </w:pPr>
      <w:r>
        <w:rPr>
          <w:rFonts w:ascii="Arial" w:hAnsi="Arial" w:cs="Arial"/>
          <w:b/>
          <w:bCs/>
          <w:color w:val="000000"/>
          <w:sz w:val="20"/>
          <w:szCs w:val="20"/>
        </w:rPr>
        <w:t>A101601</w:t>
      </w:r>
      <w:r>
        <w:rPr>
          <w:rFonts w:ascii="Arial" w:hAnsi="Arial" w:cs="Arial"/>
          <w:sz w:val="24"/>
          <w:szCs w:val="24"/>
        </w:rPr>
        <w:tab/>
      </w:r>
      <w:r>
        <w:rPr>
          <w:rFonts w:ascii="Arial" w:hAnsi="Arial" w:cs="Arial"/>
          <w:b/>
          <w:bCs/>
          <w:color w:val="000000"/>
          <w:sz w:val="20"/>
          <w:szCs w:val="20"/>
        </w:rPr>
        <w:t xml:space="preserve">Javne potrebe u školstvu i </w:t>
      </w:r>
      <w:proofErr w:type="spellStart"/>
      <w:r>
        <w:rPr>
          <w:rFonts w:ascii="Arial" w:hAnsi="Arial" w:cs="Arial"/>
          <w:b/>
          <w:bCs/>
          <w:color w:val="000000"/>
          <w:sz w:val="20"/>
          <w:szCs w:val="20"/>
        </w:rPr>
        <w:t>predšk.programu</w:t>
      </w:r>
      <w:proofErr w:type="spellEnd"/>
      <w:r>
        <w:rPr>
          <w:rFonts w:ascii="Arial" w:hAnsi="Arial" w:cs="Arial"/>
          <w:sz w:val="24"/>
          <w:szCs w:val="24"/>
        </w:rPr>
        <w:tab/>
      </w:r>
      <w:r>
        <w:rPr>
          <w:rFonts w:ascii="Arial" w:hAnsi="Arial" w:cs="Arial"/>
          <w:color w:val="000000"/>
          <w:sz w:val="16"/>
          <w:szCs w:val="16"/>
        </w:rPr>
        <w:t>267.000,00</w:t>
      </w:r>
      <w:r>
        <w:rPr>
          <w:rFonts w:ascii="Arial" w:hAnsi="Arial" w:cs="Arial"/>
          <w:sz w:val="24"/>
          <w:szCs w:val="24"/>
        </w:rPr>
        <w:tab/>
      </w:r>
      <w:r>
        <w:rPr>
          <w:rFonts w:ascii="Arial" w:hAnsi="Arial" w:cs="Arial"/>
          <w:color w:val="000000"/>
          <w:sz w:val="16"/>
          <w:szCs w:val="16"/>
        </w:rPr>
        <w:t>245.884,59</w:t>
      </w:r>
      <w:r>
        <w:rPr>
          <w:rFonts w:ascii="Arial" w:hAnsi="Arial" w:cs="Arial"/>
          <w:sz w:val="24"/>
          <w:szCs w:val="24"/>
        </w:rPr>
        <w:tab/>
      </w:r>
      <w:r>
        <w:rPr>
          <w:rFonts w:ascii="Arial" w:hAnsi="Arial" w:cs="Arial"/>
          <w:b/>
          <w:bCs/>
          <w:color w:val="000000"/>
          <w:sz w:val="16"/>
          <w:szCs w:val="16"/>
        </w:rPr>
        <w:t>92,09</w:t>
      </w:r>
    </w:p>
    <w:p w14:paraId="0694CA35"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0911</w:t>
      </w:r>
      <w:r>
        <w:rPr>
          <w:rFonts w:ascii="Arial" w:hAnsi="Arial" w:cs="Arial"/>
          <w:sz w:val="24"/>
          <w:szCs w:val="24"/>
        </w:rPr>
        <w:tab/>
      </w:r>
      <w:r>
        <w:rPr>
          <w:rFonts w:ascii="Arial" w:hAnsi="Arial" w:cs="Arial"/>
          <w:b/>
          <w:bCs/>
          <w:color w:val="000000"/>
          <w:sz w:val="20"/>
          <w:szCs w:val="20"/>
        </w:rPr>
        <w:t>Predškolsko obrazovanje</w:t>
      </w:r>
    </w:p>
    <w:p w14:paraId="151E1352"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3DD7EFE1"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140.000,00</w:t>
      </w:r>
      <w:r>
        <w:rPr>
          <w:rFonts w:ascii="Arial" w:hAnsi="Arial" w:cs="Arial"/>
          <w:sz w:val="24"/>
          <w:szCs w:val="24"/>
        </w:rPr>
        <w:tab/>
      </w:r>
      <w:r>
        <w:rPr>
          <w:rFonts w:ascii="Arial" w:hAnsi="Arial" w:cs="Arial"/>
          <w:color w:val="000000"/>
          <w:sz w:val="16"/>
          <w:szCs w:val="16"/>
        </w:rPr>
        <w:t>120.000,00</w:t>
      </w:r>
      <w:r>
        <w:rPr>
          <w:rFonts w:ascii="Arial" w:hAnsi="Arial" w:cs="Arial"/>
          <w:sz w:val="24"/>
          <w:szCs w:val="24"/>
        </w:rPr>
        <w:tab/>
      </w:r>
      <w:r>
        <w:rPr>
          <w:rFonts w:ascii="Arial" w:hAnsi="Arial" w:cs="Arial"/>
          <w:b/>
          <w:bCs/>
          <w:color w:val="000000"/>
          <w:sz w:val="16"/>
          <w:szCs w:val="16"/>
        </w:rPr>
        <w:t>85,71</w:t>
      </w:r>
    </w:p>
    <w:p w14:paraId="201A6255"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36 -  -   </w:t>
      </w:r>
      <w:r>
        <w:rPr>
          <w:rFonts w:ascii="Arial" w:hAnsi="Arial" w:cs="Arial"/>
          <w:sz w:val="24"/>
          <w:szCs w:val="24"/>
        </w:rPr>
        <w:tab/>
      </w:r>
      <w:r>
        <w:rPr>
          <w:rFonts w:ascii="Arial" w:hAnsi="Arial" w:cs="Arial"/>
          <w:b/>
          <w:bCs/>
          <w:color w:val="000000"/>
          <w:sz w:val="16"/>
          <w:szCs w:val="16"/>
        </w:rPr>
        <w:t>POMOĆI DANE U INOZEMSTVO I UNUTAR OPĆEG PRORAČUNA</w:t>
      </w:r>
      <w:r>
        <w:rPr>
          <w:rFonts w:ascii="Arial" w:hAnsi="Arial" w:cs="Arial"/>
          <w:sz w:val="24"/>
          <w:szCs w:val="24"/>
        </w:rPr>
        <w:tab/>
      </w:r>
      <w:r>
        <w:rPr>
          <w:rFonts w:ascii="Arial" w:hAnsi="Arial" w:cs="Arial"/>
          <w:b/>
          <w:bCs/>
          <w:color w:val="000000"/>
          <w:sz w:val="16"/>
          <w:szCs w:val="16"/>
        </w:rPr>
        <w:t>140.000,00</w:t>
      </w:r>
      <w:r>
        <w:rPr>
          <w:rFonts w:ascii="Arial" w:hAnsi="Arial" w:cs="Arial"/>
          <w:sz w:val="24"/>
          <w:szCs w:val="24"/>
        </w:rPr>
        <w:tab/>
      </w:r>
      <w:r>
        <w:rPr>
          <w:rFonts w:ascii="Arial" w:hAnsi="Arial" w:cs="Arial"/>
          <w:b/>
          <w:bCs/>
          <w:color w:val="000000"/>
          <w:sz w:val="16"/>
          <w:szCs w:val="16"/>
        </w:rPr>
        <w:t>120.000,00</w:t>
      </w:r>
      <w:r>
        <w:rPr>
          <w:rFonts w:ascii="Arial" w:hAnsi="Arial" w:cs="Arial"/>
          <w:sz w:val="24"/>
          <w:szCs w:val="24"/>
        </w:rPr>
        <w:tab/>
      </w:r>
      <w:r>
        <w:rPr>
          <w:rFonts w:ascii="Arial" w:hAnsi="Arial" w:cs="Arial"/>
          <w:b/>
          <w:bCs/>
          <w:color w:val="000000"/>
          <w:sz w:val="16"/>
          <w:szCs w:val="16"/>
        </w:rPr>
        <w:t>85,71</w:t>
      </w:r>
    </w:p>
    <w:p w14:paraId="2F3B1752"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367-  -   </w:t>
      </w:r>
      <w:r>
        <w:rPr>
          <w:rFonts w:ascii="Arial" w:hAnsi="Arial" w:cs="Arial"/>
          <w:sz w:val="24"/>
          <w:szCs w:val="24"/>
        </w:rPr>
        <w:tab/>
      </w:r>
      <w:r>
        <w:rPr>
          <w:rFonts w:ascii="Arial" w:hAnsi="Arial" w:cs="Arial"/>
          <w:color w:val="000000"/>
          <w:sz w:val="16"/>
          <w:szCs w:val="16"/>
        </w:rPr>
        <w:t>PRIJENOSI PROR.KOR.-REDOVNE DJELATNOSTI</w:t>
      </w:r>
      <w:r>
        <w:rPr>
          <w:rFonts w:ascii="Arial" w:hAnsi="Arial" w:cs="Arial"/>
          <w:sz w:val="24"/>
          <w:szCs w:val="24"/>
        </w:rPr>
        <w:tab/>
      </w:r>
      <w:r>
        <w:rPr>
          <w:rFonts w:ascii="Arial" w:hAnsi="Arial" w:cs="Arial"/>
          <w:b/>
          <w:bCs/>
          <w:color w:val="000000"/>
          <w:sz w:val="16"/>
          <w:szCs w:val="16"/>
        </w:rPr>
        <w:t>140.000,00</w:t>
      </w:r>
      <w:r>
        <w:rPr>
          <w:rFonts w:ascii="Arial" w:hAnsi="Arial" w:cs="Arial"/>
          <w:sz w:val="24"/>
          <w:szCs w:val="24"/>
        </w:rPr>
        <w:tab/>
      </w:r>
      <w:r>
        <w:rPr>
          <w:rFonts w:ascii="Arial" w:hAnsi="Arial" w:cs="Arial"/>
          <w:b/>
          <w:bCs/>
          <w:color w:val="000000"/>
          <w:sz w:val="16"/>
          <w:szCs w:val="16"/>
        </w:rPr>
        <w:t>120.000,00</w:t>
      </w:r>
      <w:r>
        <w:rPr>
          <w:rFonts w:ascii="Arial" w:hAnsi="Arial" w:cs="Arial"/>
          <w:sz w:val="24"/>
          <w:szCs w:val="24"/>
        </w:rPr>
        <w:tab/>
      </w:r>
      <w:r>
        <w:rPr>
          <w:rFonts w:ascii="Arial" w:hAnsi="Arial" w:cs="Arial"/>
          <w:b/>
          <w:bCs/>
          <w:color w:val="000000"/>
          <w:sz w:val="16"/>
          <w:szCs w:val="16"/>
        </w:rPr>
        <w:t>85,71</w:t>
      </w:r>
    </w:p>
    <w:p w14:paraId="08FA605C" w14:textId="77777777" w:rsidR="000E4929" w:rsidRDefault="000E4929" w:rsidP="008F6157">
      <w:pPr>
        <w:widowControl w:val="0"/>
        <w:tabs>
          <w:tab w:val="left" w:pos="12812"/>
        </w:tabs>
        <w:autoSpaceDE w:val="0"/>
        <w:autoSpaceDN w:val="0"/>
        <w:adjustRightInd w:val="0"/>
        <w:rPr>
          <w:rFonts w:ascii="Arial" w:hAnsi="Arial" w:cs="Arial"/>
          <w:color w:val="000000"/>
          <w:sz w:val="21"/>
          <w:szCs w:val="21"/>
        </w:rPr>
      </w:pPr>
    </w:p>
    <w:p w14:paraId="084F6C69" w14:textId="77777777" w:rsidR="000E4929" w:rsidRDefault="000E4929" w:rsidP="008F6157">
      <w:pPr>
        <w:widowControl w:val="0"/>
        <w:tabs>
          <w:tab w:val="right" w:pos="1980"/>
          <w:tab w:val="left" w:pos="2143"/>
        </w:tabs>
        <w:autoSpaceDE w:val="0"/>
        <w:autoSpaceDN w:val="0"/>
        <w:adjustRightInd w:val="0"/>
        <w:rPr>
          <w:rFonts w:ascii="Arial" w:hAnsi="Arial" w:cs="Arial"/>
          <w:b/>
          <w:bCs/>
          <w:color w:val="000000"/>
          <w:sz w:val="27"/>
          <w:szCs w:val="27"/>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 2020</w:t>
      </w:r>
    </w:p>
    <w:p w14:paraId="69FEBA74" w14:textId="77777777" w:rsidR="000E4929" w:rsidRDefault="000E4929" w:rsidP="008F6157">
      <w:pPr>
        <w:widowControl w:val="0"/>
        <w:tabs>
          <w:tab w:val="left" w:pos="113"/>
          <w:tab w:val="right" w:pos="2492"/>
          <w:tab w:val="center" w:pos="6983"/>
        </w:tabs>
        <w:autoSpaceDE w:val="0"/>
        <w:autoSpaceDN w:val="0"/>
        <w:adjustRightInd w:val="0"/>
        <w:rPr>
          <w:rFonts w:ascii="Times New Roman" w:hAnsi="Times New Roman"/>
          <w:b/>
          <w:bCs/>
          <w:color w:val="000000"/>
          <w:sz w:val="47"/>
          <w:szCs w:val="47"/>
        </w:rPr>
      </w:pPr>
      <w:r>
        <w:rPr>
          <w:rFonts w:ascii="Arial" w:hAnsi="Arial" w:cs="Arial"/>
          <w:sz w:val="24"/>
          <w:szCs w:val="24"/>
        </w:rPr>
        <w:tab/>
      </w:r>
      <w:r>
        <w:rPr>
          <w:rFonts w:ascii="Arial" w:hAnsi="Arial" w:cs="Arial"/>
          <w:color w:val="000000"/>
          <w:sz w:val="24"/>
          <w:szCs w:val="24"/>
        </w:rPr>
        <w:t>Datum:</w:t>
      </w:r>
      <w:r>
        <w:rPr>
          <w:rFonts w:ascii="Arial" w:hAnsi="Arial" w:cs="Arial"/>
          <w:sz w:val="24"/>
          <w:szCs w:val="24"/>
        </w:rPr>
        <w:tab/>
        <w:t>22</w:t>
      </w:r>
      <w:r>
        <w:rPr>
          <w:rFonts w:ascii="Arial" w:hAnsi="Arial" w:cs="Arial"/>
          <w:color w:val="000000"/>
          <w:sz w:val="24"/>
          <w:szCs w:val="24"/>
        </w:rPr>
        <w:t>.03.2021</w:t>
      </w:r>
      <w:r>
        <w:rPr>
          <w:rFonts w:ascii="Arial" w:hAnsi="Arial" w:cs="Arial"/>
          <w:sz w:val="24"/>
          <w:szCs w:val="24"/>
        </w:rPr>
        <w:tab/>
      </w:r>
      <w:r>
        <w:rPr>
          <w:rFonts w:ascii="Times New Roman" w:hAnsi="Times New Roman"/>
          <w:b/>
          <w:bCs/>
          <w:color w:val="000000"/>
          <w:sz w:val="40"/>
          <w:szCs w:val="40"/>
        </w:rPr>
        <w:t>POSEBNI DIO - REALIZACIJA- RASHODI</w:t>
      </w:r>
    </w:p>
    <w:p w14:paraId="6C43EAD3" w14:textId="77777777" w:rsidR="000E4929" w:rsidRDefault="000E4929" w:rsidP="008F6157">
      <w:pPr>
        <w:widowControl w:val="0"/>
        <w:tabs>
          <w:tab w:val="left" w:pos="90"/>
          <w:tab w:val="center" w:pos="9642"/>
          <w:tab w:val="center" w:pos="11339"/>
          <w:tab w:val="center" w:pos="12958"/>
        </w:tabs>
        <w:autoSpaceDE w:val="0"/>
        <w:autoSpaceDN w:val="0"/>
        <w:adjustRightInd w:val="0"/>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14:paraId="04949612"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367-21-2  </w:t>
      </w:r>
      <w:r>
        <w:rPr>
          <w:rFonts w:ascii="Arial" w:hAnsi="Arial" w:cs="Arial"/>
          <w:sz w:val="24"/>
          <w:szCs w:val="24"/>
        </w:rPr>
        <w:tab/>
      </w:r>
      <w:r>
        <w:rPr>
          <w:rFonts w:ascii="Arial" w:hAnsi="Arial" w:cs="Arial"/>
          <w:color w:val="000000"/>
          <w:sz w:val="16"/>
          <w:szCs w:val="16"/>
        </w:rPr>
        <w:t>Prijenosi- Dječji vrtić Šandrovac</w:t>
      </w:r>
      <w:r>
        <w:rPr>
          <w:rFonts w:ascii="Arial" w:hAnsi="Arial" w:cs="Arial"/>
          <w:sz w:val="24"/>
          <w:szCs w:val="24"/>
        </w:rPr>
        <w:tab/>
      </w:r>
      <w:r>
        <w:rPr>
          <w:rFonts w:ascii="Arial" w:hAnsi="Arial" w:cs="Arial"/>
          <w:color w:val="000000"/>
          <w:sz w:val="16"/>
          <w:szCs w:val="16"/>
        </w:rPr>
        <w:t>140.000,00</w:t>
      </w:r>
      <w:r>
        <w:rPr>
          <w:rFonts w:ascii="Arial" w:hAnsi="Arial" w:cs="Arial"/>
          <w:sz w:val="24"/>
          <w:szCs w:val="24"/>
        </w:rPr>
        <w:tab/>
      </w:r>
      <w:r>
        <w:rPr>
          <w:rFonts w:ascii="Arial" w:hAnsi="Arial" w:cs="Arial"/>
          <w:color w:val="000000"/>
          <w:sz w:val="16"/>
          <w:szCs w:val="16"/>
        </w:rPr>
        <w:t>120.000,00</w:t>
      </w:r>
      <w:r>
        <w:rPr>
          <w:rFonts w:ascii="Arial" w:hAnsi="Arial" w:cs="Arial"/>
          <w:sz w:val="24"/>
          <w:szCs w:val="24"/>
        </w:rPr>
        <w:tab/>
      </w:r>
      <w:r>
        <w:rPr>
          <w:rFonts w:ascii="Arial" w:hAnsi="Arial" w:cs="Arial"/>
          <w:b/>
          <w:bCs/>
          <w:color w:val="000000"/>
          <w:sz w:val="16"/>
          <w:szCs w:val="16"/>
        </w:rPr>
        <w:t>85,71</w:t>
      </w:r>
    </w:p>
    <w:p w14:paraId="534DD5ED"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09110</w:t>
      </w:r>
      <w:r>
        <w:rPr>
          <w:rFonts w:ascii="Arial" w:hAnsi="Arial" w:cs="Arial"/>
          <w:sz w:val="24"/>
          <w:szCs w:val="24"/>
        </w:rPr>
        <w:tab/>
      </w:r>
      <w:r>
        <w:rPr>
          <w:rFonts w:ascii="Arial" w:hAnsi="Arial" w:cs="Arial"/>
          <w:b/>
          <w:bCs/>
          <w:color w:val="000000"/>
          <w:sz w:val="20"/>
          <w:szCs w:val="20"/>
        </w:rPr>
        <w:t>Predškolsko obrazovanje</w:t>
      </w:r>
    </w:p>
    <w:p w14:paraId="6C14D770"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7699C491"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15.000,00</w:t>
      </w:r>
      <w:r>
        <w:rPr>
          <w:rFonts w:ascii="Arial" w:hAnsi="Arial" w:cs="Arial"/>
          <w:sz w:val="24"/>
          <w:szCs w:val="24"/>
        </w:rPr>
        <w:tab/>
      </w:r>
      <w:r>
        <w:rPr>
          <w:rFonts w:ascii="Arial" w:hAnsi="Arial" w:cs="Arial"/>
          <w:color w:val="000000"/>
          <w:sz w:val="16"/>
          <w:szCs w:val="16"/>
        </w:rPr>
        <w:t>15.073,63</w:t>
      </w:r>
      <w:r>
        <w:rPr>
          <w:rFonts w:ascii="Arial" w:hAnsi="Arial" w:cs="Arial"/>
          <w:sz w:val="24"/>
          <w:szCs w:val="24"/>
        </w:rPr>
        <w:tab/>
      </w:r>
      <w:r>
        <w:rPr>
          <w:rFonts w:ascii="Arial" w:hAnsi="Arial" w:cs="Arial"/>
          <w:b/>
          <w:bCs/>
          <w:color w:val="000000"/>
          <w:sz w:val="16"/>
          <w:szCs w:val="16"/>
        </w:rPr>
        <w:t>100,49</w:t>
      </w:r>
    </w:p>
    <w:p w14:paraId="0416E9A3"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15.000,00</w:t>
      </w:r>
      <w:r>
        <w:rPr>
          <w:rFonts w:ascii="Arial" w:hAnsi="Arial" w:cs="Arial"/>
          <w:sz w:val="24"/>
          <w:szCs w:val="24"/>
        </w:rPr>
        <w:tab/>
      </w:r>
      <w:r>
        <w:rPr>
          <w:rFonts w:ascii="Arial" w:hAnsi="Arial" w:cs="Arial"/>
          <w:b/>
          <w:bCs/>
          <w:color w:val="000000"/>
          <w:sz w:val="16"/>
          <w:szCs w:val="16"/>
        </w:rPr>
        <w:t>15.073,63</w:t>
      </w:r>
      <w:r>
        <w:rPr>
          <w:rFonts w:ascii="Arial" w:hAnsi="Arial" w:cs="Arial"/>
          <w:sz w:val="24"/>
          <w:szCs w:val="24"/>
        </w:rPr>
        <w:tab/>
      </w:r>
      <w:r>
        <w:rPr>
          <w:rFonts w:ascii="Arial" w:hAnsi="Arial" w:cs="Arial"/>
          <w:b/>
          <w:bCs/>
          <w:color w:val="000000"/>
          <w:sz w:val="16"/>
          <w:szCs w:val="16"/>
        </w:rPr>
        <w:t>100,49</w:t>
      </w:r>
    </w:p>
    <w:p w14:paraId="7E0DC889"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b/>
          <w:bCs/>
          <w:color w:val="000000"/>
          <w:sz w:val="16"/>
          <w:szCs w:val="16"/>
        </w:rPr>
        <w:t>15.000,00</w:t>
      </w:r>
      <w:r>
        <w:rPr>
          <w:rFonts w:ascii="Arial" w:hAnsi="Arial" w:cs="Arial"/>
          <w:sz w:val="24"/>
          <w:szCs w:val="24"/>
        </w:rPr>
        <w:tab/>
      </w:r>
      <w:r>
        <w:rPr>
          <w:rFonts w:ascii="Arial" w:hAnsi="Arial" w:cs="Arial"/>
          <w:b/>
          <w:bCs/>
          <w:color w:val="000000"/>
          <w:sz w:val="16"/>
          <w:szCs w:val="16"/>
        </w:rPr>
        <w:t>15.073,63</w:t>
      </w:r>
      <w:r>
        <w:rPr>
          <w:rFonts w:ascii="Arial" w:hAnsi="Arial" w:cs="Arial"/>
          <w:sz w:val="24"/>
          <w:szCs w:val="24"/>
        </w:rPr>
        <w:tab/>
      </w:r>
      <w:r>
        <w:rPr>
          <w:rFonts w:ascii="Arial" w:hAnsi="Arial" w:cs="Arial"/>
          <w:b/>
          <w:bCs/>
          <w:color w:val="000000"/>
          <w:sz w:val="16"/>
          <w:szCs w:val="16"/>
        </w:rPr>
        <w:t>100,49</w:t>
      </w:r>
    </w:p>
    <w:p w14:paraId="71D3240E"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381-19-3  </w:t>
      </w:r>
      <w:r>
        <w:rPr>
          <w:rFonts w:ascii="Arial" w:hAnsi="Arial" w:cs="Arial"/>
          <w:sz w:val="24"/>
          <w:szCs w:val="24"/>
        </w:rPr>
        <w:tab/>
      </w:r>
      <w:r>
        <w:rPr>
          <w:rFonts w:ascii="Arial" w:hAnsi="Arial" w:cs="Arial"/>
          <w:color w:val="000000"/>
          <w:sz w:val="16"/>
          <w:szCs w:val="16"/>
        </w:rPr>
        <w:t xml:space="preserve">Mala škola-OŠ -sred.za </w:t>
      </w:r>
      <w:proofErr w:type="spellStart"/>
      <w:r>
        <w:rPr>
          <w:rFonts w:ascii="Arial" w:hAnsi="Arial" w:cs="Arial"/>
          <w:color w:val="000000"/>
          <w:sz w:val="16"/>
          <w:szCs w:val="16"/>
        </w:rPr>
        <w:t>rad,oprema,izleti,Sv.nikola</w:t>
      </w:r>
      <w:proofErr w:type="spellEnd"/>
      <w:r>
        <w:rPr>
          <w:rFonts w:ascii="Arial" w:hAnsi="Arial" w:cs="Arial"/>
          <w:sz w:val="24"/>
          <w:szCs w:val="24"/>
        </w:rPr>
        <w:tab/>
      </w:r>
      <w:r>
        <w:rPr>
          <w:rFonts w:ascii="Arial" w:hAnsi="Arial" w:cs="Arial"/>
          <w:color w:val="000000"/>
          <w:sz w:val="16"/>
          <w:szCs w:val="16"/>
        </w:rPr>
        <w:t>15.000,00</w:t>
      </w:r>
      <w:r>
        <w:rPr>
          <w:rFonts w:ascii="Arial" w:hAnsi="Arial" w:cs="Arial"/>
          <w:sz w:val="24"/>
          <w:szCs w:val="24"/>
        </w:rPr>
        <w:tab/>
      </w:r>
      <w:r>
        <w:rPr>
          <w:rFonts w:ascii="Arial" w:hAnsi="Arial" w:cs="Arial"/>
          <w:color w:val="000000"/>
          <w:sz w:val="16"/>
          <w:szCs w:val="16"/>
        </w:rPr>
        <w:t>15.073,63</w:t>
      </w:r>
      <w:r>
        <w:rPr>
          <w:rFonts w:ascii="Arial" w:hAnsi="Arial" w:cs="Arial"/>
          <w:sz w:val="24"/>
          <w:szCs w:val="24"/>
        </w:rPr>
        <w:tab/>
      </w:r>
      <w:r>
        <w:rPr>
          <w:rFonts w:ascii="Arial" w:hAnsi="Arial" w:cs="Arial"/>
          <w:b/>
          <w:bCs/>
          <w:color w:val="000000"/>
          <w:sz w:val="16"/>
          <w:szCs w:val="16"/>
        </w:rPr>
        <w:t>100,49</w:t>
      </w:r>
    </w:p>
    <w:p w14:paraId="4C1B29B1"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09120</w:t>
      </w:r>
      <w:r>
        <w:rPr>
          <w:rFonts w:ascii="Arial" w:hAnsi="Arial" w:cs="Arial"/>
          <w:sz w:val="24"/>
          <w:szCs w:val="24"/>
        </w:rPr>
        <w:tab/>
      </w:r>
      <w:r>
        <w:rPr>
          <w:rFonts w:ascii="Arial" w:hAnsi="Arial" w:cs="Arial"/>
          <w:b/>
          <w:bCs/>
          <w:color w:val="000000"/>
          <w:sz w:val="20"/>
          <w:szCs w:val="20"/>
        </w:rPr>
        <w:t>Osnovno obrazovanje</w:t>
      </w:r>
    </w:p>
    <w:p w14:paraId="491B47D6"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369FC318"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60.000,00</w:t>
      </w:r>
      <w:r>
        <w:rPr>
          <w:rFonts w:ascii="Arial" w:hAnsi="Arial" w:cs="Arial"/>
          <w:sz w:val="24"/>
          <w:szCs w:val="24"/>
        </w:rPr>
        <w:tab/>
      </w:r>
      <w:r>
        <w:rPr>
          <w:rFonts w:ascii="Arial" w:hAnsi="Arial" w:cs="Arial"/>
          <w:color w:val="000000"/>
          <w:sz w:val="16"/>
          <w:szCs w:val="16"/>
        </w:rPr>
        <w:t>58.810,96</w:t>
      </w:r>
      <w:r>
        <w:rPr>
          <w:rFonts w:ascii="Arial" w:hAnsi="Arial" w:cs="Arial"/>
          <w:sz w:val="24"/>
          <w:szCs w:val="24"/>
        </w:rPr>
        <w:tab/>
      </w:r>
      <w:r>
        <w:rPr>
          <w:rFonts w:ascii="Arial" w:hAnsi="Arial" w:cs="Arial"/>
          <w:b/>
          <w:bCs/>
          <w:color w:val="000000"/>
          <w:sz w:val="16"/>
          <w:szCs w:val="16"/>
        </w:rPr>
        <w:t>98,02</w:t>
      </w:r>
    </w:p>
    <w:p w14:paraId="2A0C4E34"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60.000,00</w:t>
      </w:r>
      <w:r>
        <w:rPr>
          <w:rFonts w:ascii="Arial" w:hAnsi="Arial" w:cs="Arial"/>
          <w:sz w:val="24"/>
          <w:szCs w:val="24"/>
        </w:rPr>
        <w:tab/>
      </w:r>
      <w:r>
        <w:rPr>
          <w:rFonts w:ascii="Arial" w:hAnsi="Arial" w:cs="Arial"/>
          <w:b/>
          <w:bCs/>
          <w:color w:val="000000"/>
          <w:sz w:val="16"/>
          <w:szCs w:val="16"/>
        </w:rPr>
        <w:t>58.810,96</w:t>
      </w:r>
      <w:r>
        <w:rPr>
          <w:rFonts w:ascii="Arial" w:hAnsi="Arial" w:cs="Arial"/>
          <w:sz w:val="24"/>
          <w:szCs w:val="24"/>
        </w:rPr>
        <w:tab/>
      </w:r>
      <w:r>
        <w:rPr>
          <w:rFonts w:ascii="Arial" w:hAnsi="Arial" w:cs="Arial"/>
          <w:b/>
          <w:bCs/>
          <w:color w:val="000000"/>
          <w:sz w:val="16"/>
          <w:szCs w:val="16"/>
        </w:rPr>
        <w:t>98,02</w:t>
      </w:r>
    </w:p>
    <w:p w14:paraId="3520FC9B"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b/>
          <w:bCs/>
          <w:color w:val="000000"/>
          <w:sz w:val="16"/>
          <w:szCs w:val="16"/>
        </w:rPr>
        <w:t>60.000,00</w:t>
      </w:r>
      <w:r>
        <w:rPr>
          <w:rFonts w:ascii="Arial" w:hAnsi="Arial" w:cs="Arial"/>
          <w:sz w:val="24"/>
          <w:szCs w:val="24"/>
        </w:rPr>
        <w:tab/>
      </w:r>
      <w:r>
        <w:rPr>
          <w:rFonts w:ascii="Arial" w:hAnsi="Arial" w:cs="Arial"/>
          <w:b/>
          <w:bCs/>
          <w:color w:val="000000"/>
          <w:sz w:val="16"/>
          <w:szCs w:val="16"/>
        </w:rPr>
        <w:t>58.810,96</w:t>
      </w:r>
      <w:r>
        <w:rPr>
          <w:rFonts w:ascii="Arial" w:hAnsi="Arial" w:cs="Arial"/>
          <w:sz w:val="24"/>
          <w:szCs w:val="24"/>
        </w:rPr>
        <w:tab/>
      </w:r>
      <w:r>
        <w:rPr>
          <w:rFonts w:ascii="Arial" w:hAnsi="Arial" w:cs="Arial"/>
          <w:b/>
          <w:bCs/>
          <w:color w:val="000000"/>
          <w:sz w:val="16"/>
          <w:szCs w:val="16"/>
        </w:rPr>
        <w:t>98,02</w:t>
      </w:r>
    </w:p>
    <w:p w14:paraId="4D87865F"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381-19-31 </w:t>
      </w:r>
      <w:r>
        <w:rPr>
          <w:rFonts w:ascii="Arial" w:hAnsi="Arial" w:cs="Arial"/>
          <w:sz w:val="24"/>
          <w:szCs w:val="24"/>
        </w:rPr>
        <w:tab/>
      </w:r>
      <w:r>
        <w:rPr>
          <w:rFonts w:ascii="Arial" w:hAnsi="Arial" w:cs="Arial"/>
          <w:color w:val="000000"/>
          <w:sz w:val="16"/>
          <w:szCs w:val="16"/>
        </w:rPr>
        <w:t>Knjige i bilježnice za OŠ</w:t>
      </w:r>
      <w:r>
        <w:rPr>
          <w:rFonts w:ascii="Arial" w:hAnsi="Arial" w:cs="Arial"/>
          <w:sz w:val="24"/>
          <w:szCs w:val="24"/>
        </w:rPr>
        <w:tab/>
      </w:r>
      <w:r>
        <w:rPr>
          <w:rFonts w:ascii="Arial" w:hAnsi="Arial" w:cs="Arial"/>
          <w:color w:val="000000"/>
          <w:sz w:val="16"/>
          <w:szCs w:val="16"/>
        </w:rPr>
        <w:t>60.000,00</w:t>
      </w:r>
      <w:r>
        <w:rPr>
          <w:rFonts w:ascii="Arial" w:hAnsi="Arial" w:cs="Arial"/>
          <w:sz w:val="24"/>
          <w:szCs w:val="24"/>
        </w:rPr>
        <w:tab/>
      </w:r>
      <w:r>
        <w:rPr>
          <w:rFonts w:ascii="Arial" w:hAnsi="Arial" w:cs="Arial"/>
          <w:color w:val="000000"/>
          <w:sz w:val="16"/>
          <w:szCs w:val="16"/>
        </w:rPr>
        <w:t>58.810,96</w:t>
      </w:r>
      <w:r>
        <w:rPr>
          <w:rFonts w:ascii="Arial" w:hAnsi="Arial" w:cs="Arial"/>
          <w:sz w:val="24"/>
          <w:szCs w:val="24"/>
        </w:rPr>
        <w:tab/>
      </w:r>
      <w:r>
        <w:rPr>
          <w:rFonts w:ascii="Arial" w:hAnsi="Arial" w:cs="Arial"/>
          <w:b/>
          <w:bCs/>
          <w:color w:val="000000"/>
          <w:sz w:val="16"/>
          <w:szCs w:val="16"/>
        </w:rPr>
        <w:t>98,02</w:t>
      </w:r>
    </w:p>
    <w:p w14:paraId="633ACFF6"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1040</w:t>
      </w:r>
      <w:r>
        <w:rPr>
          <w:rFonts w:ascii="Arial" w:hAnsi="Arial" w:cs="Arial"/>
          <w:sz w:val="24"/>
          <w:szCs w:val="24"/>
        </w:rPr>
        <w:tab/>
      </w:r>
      <w:r>
        <w:rPr>
          <w:rFonts w:ascii="Arial" w:hAnsi="Arial" w:cs="Arial"/>
          <w:b/>
          <w:bCs/>
          <w:color w:val="000000"/>
          <w:sz w:val="20"/>
          <w:szCs w:val="20"/>
        </w:rPr>
        <w:t>Obitelj i djeca</w:t>
      </w:r>
    </w:p>
    <w:p w14:paraId="62490E52"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27B74698"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52.000,00</w:t>
      </w:r>
      <w:r>
        <w:rPr>
          <w:rFonts w:ascii="Arial" w:hAnsi="Arial" w:cs="Arial"/>
          <w:sz w:val="24"/>
          <w:szCs w:val="24"/>
        </w:rPr>
        <w:tab/>
      </w:r>
      <w:r>
        <w:rPr>
          <w:rFonts w:ascii="Arial" w:hAnsi="Arial" w:cs="Arial"/>
          <w:color w:val="000000"/>
          <w:sz w:val="16"/>
          <w:szCs w:val="16"/>
        </w:rPr>
        <w:t>52.000,00</w:t>
      </w:r>
      <w:r>
        <w:rPr>
          <w:rFonts w:ascii="Arial" w:hAnsi="Arial" w:cs="Arial"/>
          <w:sz w:val="24"/>
          <w:szCs w:val="24"/>
        </w:rPr>
        <w:tab/>
      </w:r>
      <w:r>
        <w:rPr>
          <w:rFonts w:ascii="Arial" w:hAnsi="Arial" w:cs="Arial"/>
          <w:b/>
          <w:bCs/>
          <w:color w:val="000000"/>
          <w:sz w:val="16"/>
          <w:szCs w:val="16"/>
        </w:rPr>
        <w:t>100,00</w:t>
      </w:r>
    </w:p>
    <w:p w14:paraId="3D1BF0CA"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37 -  -   </w:t>
      </w:r>
      <w:r>
        <w:rPr>
          <w:rFonts w:ascii="Arial" w:hAnsi="Arial" w:cs="Arial"/>
          <w:sz w:val="24"/>
          <w:szCs w:val="24"/>
        </w:rPr>
        <w:tab/>
      </w:r>
      <w:r>
        <w:rPr>
          <w:rFonts w:ascii="Arial" w:hAnsi="Arial" w:cs="Arial"/>
          <w:b/>
          <w:bCs/>
          <w:color w:val="000000"/>
          <w:sz w:val="16"/>
          <w:szCs w:val="16"/>
        </w:rPr>
        <w:t>NAKNADE GRAĐANIMA</w:t>
      </w:r>
      <w:r>
        <w:rPr>
          <w:rFonts w:ascii="Arial" w:hAnsi="Arial" w:cs="Arial"/>
          <w:sz w:val="24"/>
          <w:szCs w:val="24"/>
        </w:rPr>
        <w:tab/>
      </w:r>
      <w:r>
        <w:rPr>
          <w:rFonts w:ascii="Arial" w:hAnsi="Arial" w:cs="Arial"/>
          <w:b/>
          <w:bCs/>
          <w:color w:val="000000"/>
          <w:sz w:val="16"/>
          <w:szCs w:val="16"/>
        </w:rPr>
        <w:t>52.000,00</w:t>
      </w:r>
      <w:r>
        <w:rPr>
          <w:rFonts w:ascii="Arial" w:hAnsi="Arial" w:cs="Arial"/>
          <w:sz w:val="24"/>
          <w:szCs w:val="24"/>
        </w:rPr>
        <w:tab/>
      </w:r>
      <w:r>
        <w:rPr>
          <w:rFonts w:ascii="Arial" w:hAnsi="Arial" w:cs="Arial"/>
          <w:b/>
          <w:bCs/>
          <w:color w:val="000000"/>
          <w:sz w:val="16"/>
          <w:szCs w:val="16"/>
        </w:rPr>
        <w:t>52.000,00</w:t>
      </w:r>
      <w:r>
        <w:rPr>
          <w:rFonts w:ascii="Arial" w:hAnsi="Arial" w:cs="Arial"/>
          <w:sz w:val="24"/>
          <w:szCs w:val="24"/>
        </w:rPr>
        <w:tab/>
      </w:r>
      <w:r>
        <w:rPr>
          <w:rFonts w:ascii="Arial" w:hAnsi="Arial" w:cs="Arial"/>
          <w:b/>
          <w:bCs/>
          <w:color w:val="000000"/>
          <w:sz w:val="16"/>
          <w:szCs w:val="16"/>
        </w:rPr>
        <w:t>100,00</w:t>
      </w:r>
    </w:p>
    <w:p w14:paraId="73F1385E"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372-  -   </w:t>
      </w:r>
      <w:r>
        <w:rPr>
          <w:rFonts w:ascii="Arial" w:hAnsi="Arial" w:cs="Arial"/>
          <w:sz w:val="24"/>
          <w:szCs w:val="24"/>
        </w:rPr>
        <w:tab/>
      </w:r>
      <w:r>
        <w:rPr>
          <w:rFonts w:ascii="Arial" w:hAnsi="Arial" w:cs="Arial"/>
          <w:color w:val="000000"/>
          <w:sz w:val="16"/>
          <w:szCs w:val="16"/>
        </w:rPr>
        <w:t>NAKNADE GRAĐANIMA IZ PRORAČUNA</w:t>
      </w:r>
      <w:r>
        <w:rPr>
          <w:rFonts w:ascii="Arial" w:hAnsi="Arial" w:cs="Arial"/>
          <w:sz w:val="24"/>
          <w:szCs w:val="24"/>
        </w:rPr>
        <w:tab/>
      </w:r>
      <w:r>
        <w:rPr>
          <w:rFonts w:ascii="Arial" w:hAnsi="Arial" w:cs="Arial"/>
          <w:b/>
          <w:bCs/>
          <w:color w:val="000000"/>
          <w:sz w:val="16"/>
          <w:szCs w:val="16"/>
        </w:rPr>
        <w:t>52.000,00</w:t>
      </w:r>
      <w:r>
        <w:rPr>
          <w:rFonts w:ascii="Arial" w:hAnsi="Arial" w:cs="Arial"/>
          <w:sz w:val="24"/>
          <w:szCs w:val="24"/>
        </w:rPr>
        <w:tab/>
      </w:r>
      <w:r>
        <w:rPr>
          <w:rFonts w:ascii="Arial" w:hAnsi="Arial" w:cs="Arial"/>
          <w:b/>
          <w:bCs/>
          <w:color w:val="000000"/>
          <w:sz w:val="16"/>
          <w:szCs w:val="16"/>
        </w:rPr>
        <w:t>52.000,00</w:t>
      </w:r>
      <w:r>
        <w:rPr>
          <w:rFonts w:ascii="Arial" w:hAnsi="Arial" w:cs="Arial"/>
          <w:sz w:val="24"/>
          <w:szCs w:val="24"/>
        </w:rPr>
        <w:tab/>
      </w:r>
      <w:r>
        <w:rPr>
          <w:rFonts w:ascii="Arial" w:hAnsi="Arial" w:cs="Arial"/>
          <w:b/>
          <w:bCs/>
          <w:color w:val="000000"/>
          <w:sz w:val="16"/>
          <w:szCs w:val="16"/>
        </w:rPr>
        <w:t>100,00</w:t>
      </w:r>
    </w:p>
    <w:p w14:paraId="080C56D4"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372-19-2  </w:t>
      </w:r>
      <w:r>
        <w:rPr>
          <w:rFonts w:ascii="Arial" w:hAnsi="Arial" w:cs="Arial"/>
          <w:sz w:val="24"/>
          <w:szCs w:val="24"/>
        </w:rPr>
        <w:tab/>
      </w:r>
      <w:r>
        <w:rPr>
          <w:rFonts w:ascii="Arial" w:hAnsi="Arial" w:cs="Arial"/>
          <w:color w:val="000000"/>
          <w:sz w:val="16"/>
          <w:szCs w:val="16"/>
        </w:rPr>
        <w:t>Sufinanciranje cijene vrtića</w:t>
      </w:r>
      <w:r>
        <w:rPr>
          <w:rFonts w:ascii="Arial" w:hAnsi="Arial" w:cs="Arial"/>
          <w:sz w:val="24"/>
          <w:szCs w:val="24"/>
        </w:rPr>
        <w:tab/>
      </w:r>
      <w:r>
        <w:rPr>
          <w:rFonts w:ascii="Arial" w:hAnsi="Arial" w:cs="Arial"/>
          <w:color w:val="000000"/>
          <w:sz w:val="16"/>
          <w:szCs w:val="16"/>
        </w:rPr>
        <w:t>52.000,00</w:t>
      </w:r>
      <w:r>
        <w:rPr>
          <w:rFonts w:ascii="Arial" w:hAnsi="Arial" w:cs="Arial"/>
          <w:sz w:val="24"/>
          <w:szCs w:val="24"/>
        </w:rPr>
        <w:tab/>
      </w:r>
      <w:r>
        <w:rPr>
          <w:rFonts w:ascii="Arial" w:hAnsi="Arial" w:cs="Arial"/>
          <w:color w:val="000000"/>
          <w:sz w:val="16"/>
          <w:szCs w:val="16"/>
        </w:rPr>
        <w:t>52.000,00</w:t>
      </w:r>
      <w:r>
        <w:rPr>
          <w:rFonts w:ascii="Arial" w:hAnsi="Arial" w:cs="Arial"/>
          <w:sz w:val="24"/>
          <w:szCs w:val="24"/>
        </w:rPr>
        <w:tab/>
      </w:r>
      <w:r>
        <w:rPr>
          <w:rFonts w:ascii="Arial" w:hAnsi="Arial" w:cs="Arial"/>
          <w:b/>
          <w:bCs/>
          <w:color w:val="000000"/>
          <w:sz w:val="16"/>
          <w:szCs w:val="16"/>
        </w:rPr>
        <w:t>100,00</w:t>
      </w:r>
    </w:p>
    <w:p w14:paraId="5C6BAD0D" w14:textId="77777777" w:rsidR="000E4929" w:rsidRDefault="000E4929" w:rsidP="008F6157">
      <w:pPr>
        <w:widowControl w:val="0"/>
        <w:tabs>
          <w:tab w:val="left" w:pos="90"/>
          <w:tab w:val="left" w:pos="1298"/>
          <w:tab w:val="right" w:pos="10324"/>
          <w:tab w:val="right" w:pos="11968"/>
          <w:tab w:val="right" w:pos="13651"/>
        </w:tabs>
        <w:autoSpaceDE w:val="0"/>
        <w:autoSpaceDN w:val="0"/>
        <w:adjustRightInd w:val="0"/>
        <w:rPr>
          <w:rFonts w:ascii="Arial" w:hAnsi="Arial" w:cs="Arial"/>
          <w:b/>
          <w:bCs/>
          <w:color w:val="000000"/>
          <w:sz w:val="25"/>
          <w:szCs w:val="25"/>
        </w:rPr>
      </w:pPr>
      <w:r>
        <w:rPr>
          <w:rFonts w:ascii="Arial" w:hAnsi="Arial" w:cs="Arial"/>
          <w:b/>
          <w:bCs/>
          <w:color w:val="000000"/>
          <w:sz w:val="20"/>
          <w:szCs w:val="20"/>
        </w:rPr>
        <w:t>GLAVA</w:t>
      </w:r>
      <w:r>
        <w:rPr>
          <w:rFonts w:ascii="Arial" w:hAnsi="Arial" w:cs="Arial"/>
          <w:sz w:val="24"/>
          <w:szCs w:val="24"/>
        </w:rPr>
        <w:tab/>
      </w:r>
      <w:r>
        <w:rPr>
          <w:rFonts w:ascii="Arial" w:hAnsi="Arial" w:cs="Arial"/>
          <w:b/>
          <w:bCs/>
          <w:color w:val="000000"/>
          <w:sz w:val="20"/>
          <w:szCs w:val="20"/>
        </w:rPr>
        <w:t>OPĆI PRIHODI I PRIMICI</w:t>
      </w:r>
      <w:r>
        <w:rPr>
          <w:rFonts w:ascii="Arial" w:hAnsi="Arial" w:cs="Arial"/>
          <w:sz w:val="24"/>
          <w:szCs w:val="24"/>
        </w:rPr>
        <w:tab/>
      </w:r>
      <w:r>
        <w:rPr>
          <w:rFonts w:ascii="Arial" w:hAnsi="Arial" w:cs="Arial"/>
          <w:color w:val="000000"/>
          <w:sz w:val="16"/>
          <w:szCs w:val="16"/>
        </w:rPr>
        <w:t>4.542.300,00</w:t>
      </w:r>
      <w:r>
        <w:rPr>
          <w:rFonts w:ascii="Arial" w:hAnsi="Arial" w:cs="Arial"/>
          <w:sz w:val="24"/>
          <w:szCs w:val="24"/>
        </w:rPr>
        <w:tab/>
      </w:r>
      <w:r>
        <w:rPr>
          <w:rFonts w:ascii="Arial" w:hAnsi="Arial" w:cs="Arial"/>
          <w:color w:val="000000"/>
          <w:sz w:val="16"/>
          <w:szCs w:val="16"/>
        </w:rPr>
        <w:t>3.761.152,80</w:t>
      </w:r>
      <w:r>
        <w:rPr>
          <w:rFonts w:ascii="Arial" w:hAnsi="Arial" w:cs="Arial"/>
          <w:sz w:val="24"/>
          <w:szCs w:val="24"/>
        </w:rPr>
        <w:tab/>
      </w:r>
      <w:r>
        <w:rPr>
          <w:rFonts w:ascii="Arial" w:hAnsi="Arial" w:cs="Arial"/>
          <w:b/>
          <w:bCs/>
          <w:color w:val="000000"/>
          <w:sz w:val="16"/>
          <w:szCs w:val="16"/>
        </w:rPr>
        <w:t>82,80</w:t>
      </w:r>
    </w:p>
    <w:p w14:paraId="29DAA1BE" w14:textId="77777777" w:rsidR="000E4929" w:rsidRDefault="000E4929" w:rsidP="008F6157">
      <w:pPr>
        <w:widowControl w:val="0"/>
        <w:tabs>
          <w:tab w:val="left" w:pos="90"/>
          <w:tab w:val="left" w:pos="1303"/>
          <w:tab w:val="right" w:pos="10324"/>
          <w:tab w:val="right" w:pos="11968"/>
          <w:tab w:val="right" w:pos="13651"/>
        </w:tabs>
        <w:autoSpaceDE w:val="0"/>
        <w:autoSpaceDN w:val="0"/>
        <w:adjustRightInd w:val="0"/>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Donošenje akata i mjera iz djelokruga tijela JUO</w:t>
      </w:r>
      <w:r>
        <w:rPr>
          <w:rFonts w:ascii="Arial" w:hAnsi="Arial" w:cs="Arial"/>
          <w:sz w:val="24"/>
          <w:szCs w:val="24"/>
        </w:rPr>
        <w:tab/>
      </w:r>
      <w:r>
        <w:rPr>
          <w:rFonts w:ascii="Arial" w:hAnsi="Arial" w:cs="Arial"/>
          <w:color w:val="000000"/>
          <w:sz w:val="16"/>
          <w:szCs w:val="16"/>
        </w:rPr>
        <w:t>382.000,00</w:t>
      </w:r>
      <w:r>
        <w:rPr>
          <w:rFonts w:ascii="Arial" w:hAnsi="Arial" w:cs="Arial"/>
          <w:sz w:val="24"/>
          <w:szCs w:val="24"/>
        </w:rPr>
        <w:tab/>
      </w:r>
      <w:r>
        <w:rPr>
          <w:rFonts w:ascii="Arial" w:hAnsi="Arial" w:cs="Arial"/>
          <w:color w:val="000000"/>
          <w:sz w:val="16"/>
          <w:szCs w:val="16"/>
        </w:rPr>
        <w:t>359.414,95</w:t>
      </w:r>
      <w:r>
        <w:rPr>
          <w:rFonts w:ascii="Arial" w:hAnsi="Arial" w:cs="Arial"/>
          <w:sz w:val="24"/>
          <w:szCs w:val="24"/>
        </w:rPr>
        <w:tab/>
      </w:r>
      <w:r>
        <w:rPr>
          <w:rFonts w:ascii="Arial" w:hAnsi="Arial" w:cs="Arial"/>
          <w:b/>
          <w:bCs/>
          <w:color w:val="000000"/>
          <w:sz w:val="16"/>
          <w:szCs w:val="16"/>
        </w:rPr>
        <w:t>94,09</w:t>
      </w:r>
    </w:p>
    <w:p w14:paraId="437BBD94" w14:textId="77777777" w:rsidR="000E4929" w:rsidRDefault="000E4929" w:rsidP="008F6157">
      <w:pPr>
        <w:widowControl w:val="0"/>
        <w:tabs>
          <w:tab w:val="left" w:pos="90"/>
          <w:tab w:val="left" w:pos="1303"/>
          <w:tab w:val="right" w:pos="10324"/>
          <w:tab w:val="right" w:pos="11969"/>
          <w:tab w:val="right" w:pos="13651"/>
        </w:tabs>
        <w:autoSpaceDE w:val="0"/>
        <w:autoSpaceDN w:val="0"/>
        <w:adjustRightInd w:val="0"/>
        <w:rPr>
          <w:rFonts w:ascii="Arial" w:hAnsi="Arial" w:cs="Arial"/>
          <w:b/>
          <w:bCs/>
          <w:color w:val="000000"/>
          <w:sz w:val="25"/>
          <w:szCs w:val="25"/>
        </w:rPr>
      </w:pPr>
      <w:r>
        <w:rPr>
          <w:rFonts w:ascii="Arial" w:hAnsi="Arial" w:cs="Arial"/>
          <w:b/>
          <w:bCs/>
          <w:color w:val="000000"/>
          <w:sz w:val="20"/>
          <w:szCs w:val="20"/>
        </w:rPr>
        <w:t>A100202</w:t>
      </w:r>
      <w:r>
        <w:rPr>
          <w:rFonts w:ascii="Arial" w:hAnsi="Arial" w:cs="Arial"/>
          <w:sz w:val="24"/>
          <w:szCs w:val="24"/>
        </w:rPr>
        <w:tab/>
      </w:r>
      <w:r>
        <w:rPr>
          <w:rFonts w:ascii="Arial" w:hAnsi="Arial" w:cs="Arial"/>
          <w:b/>
          <w:bCs/>
          <w:color w:val="000000"/>
          <w:sz w:val="20"/>
          <w:szCs w:val="20"/>
        </w:rPr>
        <w:t xml:space="preserve">Održavanje zgrada i </w:t>
      </w:r>
      <w:proofErr w:type="spellStart"/>
      <w:r>
        <w:rPr>
          <w:rFonts w:ascii="Arial" w:hAnsi="Arial" w:cs="Arial"/>
          <w:b/>
          <w:bCs/>
          <w:color w:val="000000"/>
          <w:sz w:val="20"/>
          <w:szCs w:val="20"/>
        </w:rPr>
        <w:t>građevisnkih</w:t>
      </w:r>
      <w:proofErr w:type="spellEnd"/>
      <w:r>
        <w:rPr>
          <w:rFonts w:ascii="Arial" w:hAnsi="Arial" w:cs="Arial"/>
          <w:b/>
          <w:bCs/>
          <w:color w:val="000000"/>
          <w:sz w:val="20"/>
          <w:szCs w:val="20"/>
        </w:rPr>
        <w:t xml:space="preserve"> objekata</w:t>
      </w:r>
      <w:r>
        <w:rPr>
          <w:rFonts w:ascii="Arial" w:hAnsi="Arial" w:cs="Arial"/>
          <w:sz w:val="24"/>
          <w:szCs w:val="24"/>
        </w:rPr>
        <w:tab/>
      </w:r>
      <w:r>
        <w:rPr>
          <w:rFonts w:ascii="Arial" w:hAnsi="Arial" w:cs="Arial"/>
          <w:color w:val="000000"/>
          <w:sz w:val="16"/>
          <w:szCs w:val="16"/>
        </w:rPr>
        <w:t>348.500,00</w:t>
      </w:r>
      <w:r>
        <w:rPr>
          <w:rFonts w:ascii="Arial" w:hAnsi="Arial" w:cs="Arial"/>
          <w:sz w:val="24"/>
          <w:szCs w:val="24"/>
        </w:rPr>
        <w:tab/>
      </w:r>
      <w:r>
        <w:rPr>
          <w:rFonts w:ascii="Arial" w:hAnsi="Arial" w:cs="Arial"/>
          <w:color w:val="000000"/>
          <w:sz w:val="16"/>
          <w:szCs w:val="16"/>
        </w:rPr>
        <w:t>343.063,13</w:t>
      </w:r>
      <w:r>
        <w:rPr>
          <w:rFonts w:ascii="Arial" w:hAnsi="Arial" w:cs="Arial"/>
          <w:sz w:val="24"/>
          <w:szCs w:val="24"/>
        </w:rPr>
        <w:tab/>
      </w:r>
      <w:r>
        <w:rPr>
          <w:rFonts w:ascii="Arial" w:hAnsi="Arial" w:cs="Arial"/>
          <w:b/>
          <w:bCs/>
          <w:color w:val="000000"/>
          <w:sz w:val="16"/>
          <w:szCs w:val="16"/>
        </w:rPr>
        <w:t>98,44</w:t>
      </w:r>
    </w:p>
    <w:p w14:paraId="7D24C282"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01600</w:t>
      </w:r>
      <w:r>
        <w:rPr>
          <w:rFonts w:ascii="Arial" w:hAnsi="Arial" w:cs="Arial"/>
          <w:sz w:val="24"/>
          <w:szCs w:val="24"/>
        </w:rPr>
        <w:tab/>
      </w:r>
      <w:r>
        <w:rPr>
          <w:rFonts w:ascii="Arial" w:hAnsi="Arial" w:cs="Arial"/>
          <w:b/>
          <w:bCs/>
          <w:color w:val="000000"/>
          <w:sz w:val="20"/>
          <w:szCs w:val="20"/>
        </w:rPr>
        <w:t>Opće javne usluge koje nisu drugdje svrstane</w:t>
      </w:r>
    </w:p>
    <w:p w14:paraId="0646FD13"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6C678184"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66.000,00</w:t>
      </w:r>
      <w:r>
        <w:rPr>
          <w:rFonts w:ascii="Arial" w:hAnsi="Arial" w:cs="Arial"/>
          <w:sz w:val="24"/>
          <w:szCs w:val="24"/>
        </w:rPr>
        <w:tab/>
      </w:r>
      <w:r>
        <w:rPr>
          <w:rFonts w:ascii="Arial" w:hAnsi="Arial" w:cs="Arial"/>
          <w:color w:val="000000"/>
          <w:sz w:val="16"/>
          <w:szCs w:val="16"/>
        </w:rPr>
        <w:t>66.150,00</w:t>
      </w:r>
      <w:r>
        <w:rPr>
          <w:rFonts w:ascii="Arial" w:hAnsi="Arial" w:cs="Arial"/>
          <w:sz w:val="24"/>
          <w:szCs w:val="24"/>
        </w:rPr>
        <w:tab/>
      </w:r>
      <w:r>
        <w:rPr>
          <w:rFonts w:ascii="Arial" w:hAnsi="Arial" w:cs="Arial"/>
          <w:b/>
          <w:bCs/>
          <w:color w:val="000000"/>
          <w:sz w:val="16"/>
          <w:szCs w:val="16"/>
        </w:rPr>
        <w:t>100,23</w:t>
      </w:r>
    </w:p>
    <w:p w14:paraId="59E086F5"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66.000,00</w:t>
      </w:r>
      <w:r>
        <w:rPr>
          <w:rFonts w:ascii="Arial" w:hAnsi="Arial" w:cs="Arial"/>
          <w:sz w:val="24"/>
          <w:szCs w:val="24"/>
        </w:rPr>
        <w:tab/>
      </w:r>
      <w:r>
        <w:rPr>
          <w:rFonts w:ascii="Arial" w:hAnsi="Arial" w:cs="Arial"/>
          <w:b/>
          <w:bCs/>
          <w:color w:val="000000"/>
          <w:sz w:val="16"/>
          <w:szCs w:val="16"/>
        </w:rPr>
        <w:t>66.150,00</w:t>
      </w:r>
      <w:r>
        <w:rPr>
          <w:rFonts w:ascii="Arial" w:hAnsi="Arial" w:cs="Arial"/>
          <w:sz w:val="24"/>
          <w:szCs w:val="24"/>
        </w:rPr>
        <w:tab/>
      </w:r>
      <w:r>
        <w:rPr>
          <w:rFonts w:ascii="Arial" w:hAnsi="Arial" w:cs="Arial"/>
          <w:b/>
          <w:bCs/>
          <w:color w:val="000000"/>
          <w:sz w:val="16"/>
          <w:szCs w:val="16"/>
        </w:rPr>
        <w:t>100,23</w:t>
      </w:r>
    </w:p>
    <w:p w14:paraId="15A65553"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b/>
          <w:bCs/>
          <w:color w:val="000000"/>
          <w:sz w:val="16"/>
          <w:szCs w:val="16"/>
        </w:rPr>
        <w:t>66.000,00</w:t>
      </w:r>
      <w:r>
        <w:rPr>
          <w:rFonts w:ascii="Arial" w:hAnsi="Arial" w:cs="Arial"/>
          <w:sz w:val="24"/>
          <w:szCs w:val="24"/>
        </w:rPr>
        <w:tab/>
      </w:r>
      <w:r>
        <w:rPr>
          <w:rFonts w:ascii="Arial" w:hAnsi="Arial" w:cs="Arial"/>
          <w:b/>
          <w:bCs/>
          <w:color w:val="000000"/>
          <w:sz w:val="16"/>
          <w:szCs w:val="16"/>
        </w:rPr>
        <w:t>66.150,00</w:t>
      </w:r>
      <w:r>
        <w:rPr>
          <w:rFonts w:ascii="Arial" w:hAnsi="Arial" w:cs="Arial"/>
          <w:sz w:val="24"/>
          <w:szCs w:val="24"/>
        </w:rPr>
        <w:tab/>
      </w:r>
      <w:r>
        <w:rPr>
          <w:rFonts w:ascii="Arial" w:hAnsi="Arial" w:cs="Arial"/>
          <w:b/>
          <w:bCs/>
          <w:color w:val="000000"/>
          <w:sz w:val="16"/>
          <w:szCs w:val="16"/>
        </w:rPr>
        <w:t>100,23</w:t>
      </w:r>
    </w:p>
    <w:p w14:paraId="29240F58" w14:textId="77777777" w:rsidR="000E4929" w:rsidRDefault="000E4929" w:rsidP="008F6157">
      <w:pPr>
        <w:widowControl w:val="0"/>
        <w:tabs>
          <w:tab w:val="left" w:pos="12812"/>
        </w:tabs>
        <w:autoSpaceDE w:val="0"/>
        <w:autoSpaceDN w:val="0"/>
        <w:adjustRightInd w:val="0"/>
        <w:rPr>
          <w:rFonts w:ascii="Arial" w:hAnsi="Arial" w:cs="Arial"/>
          <w:color w:val="000000"/>
          <w:sz w:val="21"/>
          <w:szCs w:val="21"/>
        </w:rPr>
      </w:pPr>
    </w:p>
    <w:p w14:paraId="676D73AA" w14:textId="77777777" w:rsidR="000E4929" w:rsidRDefault="000E4929" w:rsidP="008F6157">
      <w:pPr>
        <w:widowControl w:val="0"/>
        <w:tabs>
          <w:tab w:val="right" w:pos="1980"/>
          <w:tab w:val="left" w:pos="2143"/>
        </w:tabs>
        <w:autoSpaceDE w:val="0"/>
        <w:autoSpaceDN w:val="0"/>
        <w:adjustRightInd w:val="0"/>
        <w:rPr>
          <w:rFonts w:ascii="Arial" w:hAnsi="Arial" w:cs="Arial"/>
          <w:b/>
          <w:bCs/>
          <w:color w:val="000000"/>
          <w:sz w:val="27"/>
          <w:szCs w:val="27"/>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 2020</w:t>
      </w:r>
    </w:p>
    <w:p w14:paraId="6CFB32A5" w14:textId="77777777" w:rsidR="000E4929" w:rsidRDefault="000E4929" w:rsidP="008F6157">
      <w:pPr>
        <w:widowControl w:val="0"/>
        <w:tabs>
          <w:tab w:val="left" w:pos="113"/>
          <w:tab w:val="right" w:pos="2492"/>
          <w:tab w:val="center" w:pos="6983"/>
        </w:tabs>
        <w:autoSpaceDE w:val="0"/>
        <w:autoSpaceDN w:val="0"/>
        <w:adjustRightInd w:val="0"/>
        <w:rPr>
          <w:rFonts w:ascii="Times New Roman" w:hAnsi="Times New Roman"/>
          <w:b/>
          <w:bCs/>
          <w:color w:val="000000"/>
          <w:sz w:val="47"/>
          <w:szCs w:val="47"/>
        </w:rPr>
      </w:pPr>
      <w:r>
        <w:rPr>
          <w:rFonts w:ascii="Arial" w:hAnsi="Arial" w:cs="Arial"/>
          <w:sz w:val="24"/>
          <w:szCs w:val="24"/>
        </w:rPr>
        <w:tab/>
      </w:r>
      <w:r>
        <w:rPr>
          <w:rFonts w:ascii="Arial" w:hAnsi="Arial" w:cs="Arial"/>
          <w:color w:val="000000"/>
          <w:sz w:val="24"/>
          <w:szCs w:val="24"/>
        </w:rPr>
        <w:t>Datum:</w:t>
      </w:r>
      <w:r>
        <w:rPr>
          <w:rFonts w:ascii="Arial" w:hAnsi="Arial" w:cs="Arial"/>
          <w:sz w:val="24"/>
          <w:szCs w:val="24"/>
        </w:rPr>
        <w:tab/>
        <w:t>22</w:t>
      </w:r>
      <w:r>
        <w:rPr>
          <w:rFonts w:ascii="Arial" w:hAnsi="Arial" w:cs="Arial"/>
          <w:color w:val="000000"/>
          <w:sz w:val="24"/>
          <w:szCs w:val="24"/>
        </w:rPr>
        <w:t>.03.2021</w:t>
      </w:r>
      <w:r>
        <w:rPr>
          <w:rFonts w:ascii="Arial" w:hAnsi="Arial" w:cs="Arial"/>
          <w:sz w:val="24"/>
          <w:szCs w:val="24"/>
        </w:rPr>
        <w:tab/>
      </w:r>
      <w:r>
        <w:rPr>
          <w:rFonts w:ascii="Times New Roman" w:hAnsi="Times New Roman"/>
          <w:b/>
          <w:bCs/>
          <w:color w:val="000000"/>
          <w:sz w:val="40"/>
          <w:szCs w:val="40"/>
        </w:rPr>
        <w:t>POSEBNI DIO - REALIZACIJA- RASHODI</w:t>
      </w:r>
    </w:p>
    <w:p w14:paraId="7BD2E7BD" w14:textId="77777777" w:rsidR="000E4929" w:rsidRDefault="000E4929" w:rsidP="008F6157">
      <w:pPr>
        <w:widowControl w:val="0"/>
        <w:tabs>
          <w:tab w:val="left" w:pos="90"/>
          <w:tab w:val="center" w:pos="9642"/>
          <w:tab w:val="center" w:pos="11339"/>
          <w:tab w:val="center" w:pos="12958"/>
        </w:tabs>
        <w:autoSpaceDE w:val="0"/>
        <w:autoSpaceDN w:val="0"/>
        <w:adjustRightInd w:val="0"/>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14:paraId="65112AFB"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323-29-5  </w:t>
      </w:r>
      <w:r>
        <w:rPr>
          <w:rFonts w:ascii="Arial" w:hAnsi="Arial" w:cs="Arial"/>
          <w:sz w:val="24"/>
          <w:szCs w:val="24"/>
        </w:rPr>
        <w:tab/>
      </w:r>
      <w:r>
        <w:rPr>
          <w:rFonts w:ascii="Arial" w:hAnsi="Arial" w:cs="Arial"/>
          <w:color w:val="000000"/>
          <w:sz w:val="16"/>
          <w:szCs w:val="16"/>
        </w:rPr>
        <w:t>Usluge čišćenja i pospremanja</w:t>
      </w:r>
      <w:r>
        <w:rPr>
          <w:rFonts w:ascii="Arial" w:hAnsi="Arial" w:cs="Arial"/>
          <w:sz w:val="24"/>
          <w:szCs w:val="24"/>
        </w:rPr>
        <w:tab/>
      </w:r>
      <w:r>
        <w:rPr>
          <w:rFonts w:ascii="Arial" w:hAnsi="Arial" w:cs="Arial"/>
          <w:color w:val="000000"/>
          <w:sz w:val="16"/>
          <w:szCs w:val="16"/>
        </w:rPr>
        <w:t>66.000,00</w:t>
      </w:r>
      <w:r>
        <w:rPr>
          <w:rFonts w:ascii="Arial" w:hAnsi="Arial" w:cs="Arial"/>
          <w:sz w:val="24"/>
          <w:szCs w:val="24"/>
        </w:rPr>
        <w:tab/>
      </w:r>
      <w:r>
        <w:rPr>
          <w:rFonts w:ascii="Arial" w:hAnsi="Arial" w:cs="Arial"/>
          <w:color w:val="000000"/>
          <w:sz w:val="16"/>
          <w:szCs w:val="16"/>
        </w:rPr>
        <w:t>66.150,00</w:t>
      </w:r>
      <w:r>
        <w:rPr>
          <w:rFonts w:ascii="Arial" w:hAnsi="Arial" w:cs="Arial"/>
          <w:sz w:val="24"/>
          <w:szCs w:val="24"/>
        </w:rPr>
        <w:tab/>
      </w:r>
      <w:r>
        <w:rPr>
          <w:rFonts w:ascii="Arial" w:hAnsi="Arial" w:cs="Arial"/>
          <w:b/>
          <w:bCs/>
          <w:color w:val="000000"/>
          <w:sz w:val="16"/>
          <w:szCs w:val="16"/>
        </w:rPr>
        <w:t>100,23</w:t>
      </w:r>
    </w:p>
    <w:p w14:paraId="5EAAB99F"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569FEBD1"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25.500,00</w:t>
      </w:r>
      <w:r>
        <w:rPr>
          <w:rFonts w:ascii="Arial" w:hAnsi="Arial" w:cs="Arial"/>
          <w:sz w:val="24"/>
          <w:szCs w:val="24"/>
        </w:rPr>
        <w:tab/>
      </w:r>
      <w:r>
        <w:rPr>
          <w:rFonts w:ascii="Arial" w:hAnsi="Arial" w:cs="Arial"/>
          <w:color w:val="000000"/>
          <w:sz w:val="16"/>
          <w:szCs w:val="16"/>
        </w:rPr>
        <w:t>24.735,41</w:t>
      </w:r>
      <w:r>
        <w:rPr>
          <w:rFonts w:ascii="Arial" w:hAnsi="Arial" w:cs="Arial"/>
          <w:sz w:val="24"/>
          <w:szCs w:val="24"/>
        </w:rPr>
        <w:tab/>
      </w:r>
      <w:r>
        <w:rPr>
          <w:rFonts w:ascii="Arial" w:hAnsi="Arial" w:cs="Arial"/>
          <w:b/>
          <w:bCs/>
          <w:color w:val="000000"/>
          <w:sz w:val="16"/>
          <w:szCs w:val="16"/>
        </w:rPr>
        <w:t>97,00</w:t>
      </w:r>
    </w:p>
    <w:p w14:paraId="50268FB6"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25.500,00</w:t>
      </w:r>
      <w:r>
        <w:rPr>
          <w:rFonts w:ascii="Arial" w:hAnsi="Arial" w:cs="Arial"/>
          <w:sz w:val="24"/>
          <w:szCs w:val="24"/>
        </w:rPr>
        <w:tab/>
      </w:r>
      <w:r>
        <w:rPr>
          <w:rFonts w:ascii="Arial" w:hAnsi="Arial" w:cs="Arial"/>
          <w:b/>
          <w:bCs/>
          <w:color w:val="000000"/>
          <w:sz w:val="16"/>
          <w:szCs w:val="16"/>
        </w:rPr>
        <w:t>24.735,41</w:t>
      </w:r>
      <w:r>
        <w:rPr>
          <w:rFonts w:ascii="Arial" w:hAnsi="Arial" w:cs="Arial"/>
          <w:sz w:val="24"/>
          <w:szCs w:val="24"/>
        </w:rPr>
        <w:tab/>
      </w:r>
      <w:r>
        <w:rPr>
          <w:rFonts w:ascii="Arial" w:hAnsi="Arial" w:cs="Arial"/>
          <w:b/>
          <w:bCs/>
          <w:color w:val="000000"/>
          <w:sz w:val="16"/>
          <w:szCs w:val="16"/>
        </w:rPr>
        <w:t>97,00</w:t>
      </w:r>
    </w:p>
    <w:p w14:paraId="72640A56"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b/>
          <w:bCs/>
          <w:color w:val="000000"/>
          <w:sz w:val="16"/>
          <w:szCs w:val="16"/>
        </w:rPr>
        <w:t>12.500,00</w:t>
      </w:r>
      <w:r>
        <w:rPr>
          <w:rFonts w:ascii="Arial" w:hAnsi="Arial" w:cs="Arial"/>
          <w:sz w:val="24"/>
          <w:szCs w:val="24"/>
        </w:rPr>
        <w:tab/>
      </w:r>
      <w:r>
        <w:rPr>
          <w:rFonts w:ascii="Arial" w:hAnsi="Arial" w:cs="Arial"/>
          <w:b/>
          <w:bCs/>
          <w:color w:val="000000"/>
          <w:sz w:val="16"/>
          <w:szCs w:val="16"/>
        </w:rPr>
        <w:t>12.589,13</w:t>
      </w:r>
      <w:r>
        <w:rPr>
          <w:rFonts w:ascii="Arial" w:hAnsi="Arial" w:cs="Arial"/>
          <w:sz w:val="24"/>
          <w:szCs w:val="24"/>
        </w:rPr>
        <w:tab/>
      </w:r>
      <w:r>
        <w:rPr>
          <w:rFonts w:ascii="Arial" w:hAnsi="Arial" w:cs="Arial"/>
          <w:b/>
          <w:bCs/>
          <w:color w:val="000000"/>
          <w:sz w:val="16"/>
          <w:szCs w:val="16"/>
        </w:rPr>
        <w:t>100,71</w:t>
      </w:r>
    </w:p>
    <w:p w14:paraId="02ED818D"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323-41-   </w:t>
      </w:r>
      <w:r>
        <w:rPr>
          <w:rFonts w:ascii="Arial" w:hAnsi="Arial" w:cs="Arial"/>
          <w:sz w:val="24"/>
          <w:szCs w:val="24"/>
        </w:rPr>
        <w:tab/>
      </w:r>
      <w:r>
        <w:rPr>
          <w:rFonts w:ascii="Arial" w:hAnsi="Arial" w:cs="Arial"/>
          <w:color w:val="000000"/>
          <w:sz w:val="16"/>
          <w:szCs w:val="16"/>
        </w:rPr>
        <w:t>Opskrba vodom</w:t>
      </w:r>
      <w:r>
        <w:rPr>
          <w:rFonts w:ascii="Arial" w:hAnsi="Arial" w:cs="Arial"/>
          <w:sz w:val="24"/>
          <w:szCs w:val="24"/>
        </w:rPr>
        <w:tab/>
      </w:r>
      <w:r>
        <w:rPr>
          <w:rFonts w:ascii="Arial" w:hAnsi="Arial" w:cs="Arial"/>
          <w:color w:val="000000"/>
          <w:sz w:val="16"/>
          <w:szCs w:val="16"/>
        </w:rPr>
        <w:t>11.000,00</w:t>
      </w:r>
      <w:r>
        <w:rPr>
          <w:rFonts w:ascii="Arial" w:hAnsi="Arial" w:cs="Arial"/>
          <w:sz w:val="24"/>
          <w:szCs w:val="24"/>
        </w:rPr>
        <w:tab/>
      </w:r>
      <w:r>
        <w:rPr>
          <w:rFonts w:ascii="Arial" w:hAnsi="Arial" w:cs="Arial"/>
          <w:color w:val="000000"/>
          <w:sz w:val="16"/>
          <w:szCs w:val="16"/>
        </w:rPr>
        <w:t>11.280,89</w:t>
      </w:r>
      <w:r>
        <w:rPr>
          <w:rFonts w:ascii="Arial" w:hAnsi="Arial" w:cs="Arial"/>
          <w:sz w:val="24"/>
          <w:szCs w:val="24"/>
        </w:rPr>
        <w:tab/>
      </w:r>
      <w:r>
        <w:rPr>
          <w:rFonts w:ascii="Arial" w:hAnsi="Arial" w:cs="Arial"/>
          <w:b/>
          <w:bCs/>
          <w:color w:val="000000"/>
          <w:sz w:val="16"/>
          <w:szCs w:val="16"/>
        </w:rPr>
        <w:t>102,55</w:t>
      </w:r>
    </w:p>
    <w:p w14:paraId="6C8FBEE2"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323-49-   </w:t>
      </w:r>
      <w:r>
        <w:rPr>
          <w:rFonts w:ascii="Arial" w:hAnsi="Arial" w:cs="Arial"/>
          <w:sz w:val="24"/>
          <w:szCs w:val="24"/>
        </w:rPr>
        <w:tab/>
      </w:r>
      <w:r>
        <w:rPr>
          <w:rFonts w:ascii="Arial" w:hAnsi="Arial" w:cs="Arial"/>
          <w:color w:val="000000"/>
          <w:sz w:val="16"/>
          <w:szCs w:val="16"/>
        </w:rPr>
        <w:t>Vodoprivredna naknada</w:t>
      </w:r>
      <w:r>
        <w:rPr>
          <w:rFonts w:ascii="Arial" w:hAnsi="Arial" w:cs="Arial"/>
          <w:sz w:val="24"/>
          <w:szCs w:val="24"/>
        </w:rPr>
        <w:tab/>
      </w:r>
      <w:r>
        <w:rPr>
          <w:rFonts w:ascii="Arial" w:hAnsi="Arial" w:cs="Arial"/>
          <w:color w:val="000000"/>
          <w:sz w:val="16"/>
          <w:szCs w:val="16"/>
        </w:rPr>
        <w:t>1.500,00</w:t>
      </w:r>
      <w:r>
        <w:rPr>
          <w:rFonts w:ascii="Arial" w:hAnsi="Arial" w:cs="Arial"/>
          <w:sz w:val="24"/>
          <w:szCs w:val="24"/>
        </w:rPr>
        <w:tab/>
      </w:r>
      <w:r>
        <w:rPr>
          <w:rFonts w:ascii="Arial" w:hAnsi="Arial" w:cs="Arial"/>
          <w:color w:val="000000"/>
          <w:sz w:val="16"/>
          <w:szCs w:val="16"/>
        </w:rPr>
        <w:t>1.308,24</w:t>
      </w:r>
      <w:r>
        <w:rPr>
          <w:rFonts w:ascii="Arial" w:hAnsi="Arial" w:cs="Arial"/>
          <w:sz w:val="24"/>
          <w:szCs w:val="24"/>
        </w:rPr>
        <w:tab/>
      </w:r>
      <w:r>
        <w:rPr>
          <w:rFonts w:ascii="Arial" w:hAnsi="Arial" w:cs="Arial"/>
          <w:b/>
          <w:bCs/>
          <w:color w:val="000000"/>
          <w:sz w:val="16"/>
          <w:szCs w:val="16"/>
        </w:rPr>
        <w:t>87,22</w:t>
      </w:r>
    </w:p>
    <w:p w14:paraId="619ADAF0"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b/>
          <w:bCs/>
          <w:color w:val="000000"/>
          <w:sz w:val="16"/>
          <w:szCs w:val="16"/>
        </w:rPr>
        <w:t>13.000,00</w:t>
      </w:r>
      <w:r>
        <w:rPr>
          <w:rFonts w:ascii="Arial" w:hAnsi="Arial" w:cs="Arial"/>
          <w:sz w:val="24"/>
          <w:szCs w:val="24"/>
        </w:rPr>
        <w:tab/>
      </w:r>
      <w:r>
        <w:rPr>
          <w:rFonts w:ascii="Arial" w:hAnsi="Arial" w:cs="Arial"/>
          <w:b/>
          <w:bCs/>
          <w:color w:val="000000"/>
          <w:sz w:val="16"/>
          <w:szCs w:val="16"/>
        </w:rPr>
        <w:t>12.146,28</w:t>
      </w:r>
      <w:r>
        <w:rPr>
          <w:rFonts w:ascii="Arial" w:hAnsi="Arial" w:cs="Arial"/>
          <w:sz w:val="24"/>
          <w:szCs w:val="24"/>
        </w:rPr>
        <w:tab/>
      </w:r>
      <w:r>
        <w:rPr>
          <w:rFonts w:ascii="Arial" w:hAnsi="Arial" w:cs="Arial"/>
          <w:b/>
          <w:bCs/>
          <w:color w:val="000000"/>
          <w:sz w:val="16"/>
          <w:szCs w:val="16"/>
        </w:rPr>
        <w:t>93,43</w:t>
      </w:r>
    </w:p>
    <w:p w14:paraId="0CCE1D41"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329-22-   </w:t>
      </w:r>
      <w:r>
        <w:rPr>
          <w:rFonts w:ascii="Arial" w:hAnsi="Arial" w:cs="Arial"/>
          <w:sz w:val="24"/>
          <w:szCs w:val="24"/>
        </w:rPr>
        <w:tab/>
      </w:r>
      <w:r>
        <w:rPr>
          <w:rFonts w:ascii="Arial" w:hAnsi="Arial" w:cs="Arial"/>
          <w:color w:val="000000"/>
          <w:sz w:val="16"/>
          <w:szCs w:val="16"/>
        </w:rPr>
        <w:t>Osiguranje imovine</w:t>
      </w:r>
      <w:r>
        <w:rPr>
          <w:rFonts w:ascii="Arial" w:hAnsi="Arial" w:cs="Arial"/>
          <w:sz w:val="24"/>
          <w:szCs w:val="24"/>
        </w:rPr>
        <w:tab/>
      </w:r>
      <w:r>
        <w:rPr>
          <w:rFonts w:ascii="Arial" w:hAnsi="Arial" w:cs="Arial"/>
          <w:color w:val="000000"/>
          <w:sz w:val="16"/>
          <w:szCs w:val="16"/>
        </w:rPr>
        <w:t>13.000,00</w:t>
      </w:r>
      <w:r>
        <w:rPr>
          <w:rFonts w:ascii="Arial" w:hAnsi="Arial" w:cs="Arial"/>
          <w:sz w:val="24"/>
          <w:szCs w:val="24"/>
        </w:rPr>
        <w:tab/>
      </w:r>
      <w:r>
        <w:rPr>
          <w:rFonts w:ascii="Arial" w:hAnsi="Arial" w:cs="Arial"/>
          <w:color w:val="000000"/>
          <w:sz w:val="16"/>
          <w:szCs w:val="16"/>
        </w:rPr>
        <w:t>12.146,28</w:t>
      </w:r>
      <w:r>
        <w:rPr>
          <w:rFonts w:ascii="Arial" w:hAnsi="Arial" w:cs="Arial"/>
          <w:sz w:val="24"/>
          <w:szCs w:val="24"/>
        </w:rPr>
        <w:tab/>
      </w:r>
      <w:r>
        <w:rPr>
          <w:rFonts w:ascii="Arial" w:hAnsi="Arial" w:cs="Arial"/>
          <w:b/>
          <w:bCs/>
          <w:color w:val="000000"/>
          <w:sz w:val="16"/>
          <w:szCs w:val="16"/>
        </w:rPr>
        <w:t>93,43</w:t>
      </w:r>
    </w:p>
    <w:p w14:paraId="5A4507F3"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04320</w:t>
      </w:r>
      <w:r>
        <w:rPr>
          <w:rFonts w:ascii="Arial" w:hAnsi="Arial" w:cs="Arial"/>
          <w:sz w:val="24"/>
          <w:szCs w:val="24"/>
        </w:rPr>
        <w:tab/>
      </w:r>
      <w:r>
        <w:rPr>
          <w:rFonts w:ascii="Arial" w:hAnsi="Arial" w:cs="Arial"/>
          <w:b/>
          <w:bCs/>
          <w:color w:val="000000"/>
          <w:sz w:val="20"/>
          <w:szCs w:val="20"/>
        </w:rPr>
        <w:t>Nafta i prirodni plin</w:t>
      </w:r>
    </w:p>
    <w:p w14:paraId="254EDE1B"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5DAB69B4"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60.000,00</w:t>
      </w:r>
      <w:r>
        <w:rPr>
          <w:rFonts w:ascii="Arial" w:hAnsi="Arial" w:cs="Arial"/>
          <w:sz w:val="24"/>
          <w:szCs w:val="24"/>
        </w:rPr>
        <w:tab/>
      </w:r>
      <w:r>
        <w:rPr>
          <w:rFonts w:ascii="Arial" w:hAnsi="Arial" w:cs="Arial"/>
          <w:color w:val="000000"/>
          <w:sz w:val="16"/>
          <w:szCs w:val="16"/>
        </w:rPr>
        <w:t>65.103,80</w:t>
      </w:r>
      <w:r>
        <w:rPr>
          <w:rFonts w:ascii="Arial" w:hAnsi="Arial" w:cs="Arial"/>
          <w:sz w:val="24"/>
          <w:szCs w:val="24"/>
        </w:rPr>
        <w:tab/>
      </w:r>
      <w:r>
        <w:rPr>
          <w:rFonts w:ascii="Arial" w:hAnsi="Arial" w:cs="Arial"/>
          <w:b/>
          <w:bCs/>
          <w:color w:val="000000"/>
          <w:sz w:val="16"/>
          <w:szCs w:val="16"/>
        </w:rPr>
        <w:t>108,51</w:t>
      </w:r>
    </w:p>
    <w:p w14:paraId="14030B90"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60.000,00</w:t>
      </w:r>
      <w:r>
        <w:rPr>
          <w:rFonts w:ascii="Arial" w:hAnsi="Arial" w:cs="Arial"/>
          <w:sz w:val="24"/>
          <w:szCs w:val="24"/>
        </w:rPr>
        <w:tab/>
      </w:r>
      <w:r>
        <w:rPr>
          <w:rFonts w:ascii="Arial" w:hAnsi="Arial" w:cs="Arial"/>
          <w:b/>
          <w:bCs/>
          <w:color w:val="000000"/>
          <w:sz w:val="16"/>
          <w:szCs w:val="16"/>
        </w:rPr>
        <w:t>65.103,80</w:t>
      </w:r>
      <w:r>
        <w:rPr>
          <w:rFonts w:ascii="Arial" w:hAnsi="Arial" w:cs="Arial"/>
          <w:sz w:val="24"/>
          <w:szCs w:val="24"/>
        </w:rPr>
        <w:tab/>
      </w:r>
      <w:r>
        <w:rPr>
          <w:rFonts w:ascii="Arial" w:hAnsi="Arial" w:cs="Arial"/>
          <w:b/>
          <w:bCs/>
          <w:color w:val="000000"/>
          <w:sz w:val="16"/>
          <w:szCs w:val="16"/>
        </w:rPr>
        <w:t>108,51</w:t>
      </w:r>
    </w:p>
    <w:p w14:paraId="53DF5FBD"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b/>
          <w:bCs/>
          <w:color w:val="000000"/>
          <w:sz w:val="16"/>
          <w:szCs w:val="16"/>
        </w:rPr>
        <w:t>60.000,00</w:t>
      </w:r>
      <w:r>
        <w:rPr>
          <w:rFonts w:ascii="Arial" w:hAnsi="Arial" w:cs="Arial"/>
          <w:sz w:val="24"/>
          <w:szCs w:val="24"/>
        </w:rPr>
        <w:tab/>
      </w:r>
      <w:r>
        <w:rPr>
          <w:rFonts w:ascii="Arial" w:hAnsi="Arial" w:cs="Arial"/>
          <w:b/>
          <w:bCs/>
          <w:color w:val="000000"/>
          <w:sz w:val="16"/>
          <w:szCs w:val="16"/>
        </w:rPr>
        <w:t>65.103,80</w:t>
      </w:r>
      <w:r>
        <w:rPr>
          <w:rFonts w:ascii="Arial" w:hAnsi="Arial" w:cs="Arial"/>
          <w:sz w:val="24"/>
          <w:szCs w:val="24"/>
        </w:rPr>
        <w:tab/>
      </w:r>
      <w:r>
        <w:rPr>
          <w:rFonts w:ascii="Arial" w:hAnsi="Arial" w:cs="Arial"/>
          <w:b/>
          <w:bCs/>
          <w:color w:val="000000"/>
          <w:sz w:val="16"/>
          <w:szCs w:val="16"/>
        </w:rPr>
        <w:t>108,51</w:t>
      </w:r>
    </w:p>
    <w:p w14:paraId="3B68B9FD"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322-33-   </w:t>
      </w:r>
      <w:r>
        <w:rPr>
          <w:rFonts w:ascii="Arial" w:hAnsi="Arial" w:cs="Arial"/>
          <w:sz w:val="24"/>
          <w:szCs w:val="24"/>
        </w:rPr>
        <w:tab/>
      </w:r>
      <w:r>
        <w:rPr>
          <w:rFonts w:ascii="Arial" w:hAnsi="Arial" w:cs="Arial"/>
          <w:color w:val="000000"/>
          <w:sz w:val="16"/>
          <w:szCs w:val="16"/>
        </w:rPr>
        <w:t>Plin</w:t>
      </w:r>
      <w:r>
        <w:rPr>
          <w:rFonts w:ascii="Arial" w:hAnsi="Arial" w:cs="Arial"/>
          <w:sz w:val="24"/>
          <w:szCs w:val="24"/>
        </w:rPr>
        <w:tab/>
      </w:r>
      <w:r>
        <w:rPr>
          <w:rFonts w:ascii="Arial" w:hAnsi="Arial" w:cs="Arial"/>
          <w:color w:val="000000"/>
          <w:sz w:val="16"/>
          <w:szCs w:val="16"/>
        </w:rPr>
        <w:t>60.000,00</w:t>
      </w:r>
      <w:r>
        <w:rPr>
          <w:rFonts w:ascii="Arial" w:hAnsi="Arial" w:cs="Arial"/>
          <w:sz w:val="24"/>
          <w:szCs w:val="24"/>
        </w:rPr>
        <w:tab/>
      </w:r>
      <w:r>
        <w:rPr>
          <w:rFonts w:ascii="Arial" w:hAnsi="Arial" w:cs="Arial"/>
          <w:color w:val="000000"/>
          <w:sz w:val="16"/>
          <w:szCs w:val="16"/>
        </w:rPr>
        <w:t>65.103,80</w:t>
      </w:r>
      <w:r>
        <w:rPr>
          <w:rFonts w:ascii="Arial" w:hAnsi="Arial" w:cs="Arial"/>
          <w:sz w:val="24"/>
          <w:szCs w:val="24"/>
        </w:rPr>
        <w:tab/>
      </w:r>
      <w:r>
        <w:rPr>
          <w:rFonts w:ascii="Arial" w:hAnsi="Arial" w:cs="Arial"/>
          <w:b/>
          <w:bCs/>
          <w:color w:val="000000"/>
          <w:sz w:val="16"/>
          <w:szCs w:val="16"/>
        </w:rPr>
        <w:t>108,51</w:t>
      </w:r>
    </w:p>
    <w:p w14:paraId="3BB40111"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04350</w:t>
      </w:r>
      <w:r>
        <w:rPr>
          <w:rFonts w:ascii="Arial" w:hAnsi="Arial" w:cs="Arial"/>
          <w:sz w:val="24"/>
          <w:szCs w:val="24"/>
        </w:rPr>
        <w:tab/>
      </w:r>
      <w:r>
        <w:rPr>
          <w:rFonts w:ascii="Arial" w:hAnsi="Arial" w:cs="Arial"/>
          <w:b/>
          <w:bCs/>
          <w:color w:val="000000"/>
          <w:sz w:val="20"/>
          <w:szCs w:val="20"/>
        </w:rPr>
        <w:t>Električna energija</w:t>
      </w:r>
    </w:p>
    <w:p w14:paraId="0399C112"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3C90857D"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60.000,00</w:t>
      </w:r>
      <w:r>
        <w:rPr>
          <w:rFonts w:ascii="Arial" w:hAnsi="Arial" w:cs="Arial"/>
          <w:sz w:val="24"/>
          <w:szCs w:val="24"/>
        </w:rPr>
        <w:tab/>
      </w:r>
      <w:r>
        <w:rPr>
          <w:rFonts w:ascii="Arial" w:hAnsi="Arial" w:cs="Arial"/>
          <w:color w:val="000000"/>
          <w:sz w:val="16"/>
          <w:szCs w:val="16"/>
        </w:rPr>
        <w:t>62.707,05</w:t>
      </w:r>
      <w:r>
        <w:rPr>
          <w:rFonts w:ascii="Arial" w:hAnsi="Arial" w:cs="Arial"/>
          <w:sz w:val="24"/>
          <w:szCs w:val="24"/>
        </w:rPr>
        <w:tab/>
      </w:r>
      <w:r>
        <w:rPr>
          <w:rFonts w:ascii="Arial" w:hAnsi="Arial" w:cs="Arial"/>
          <w:b/>
          <w:bCs/>
          <w:color w:val="000000"/>
          <w:sz w:val="16"/>
          <w:szCs w:val="16"/>
        </w:rPr>
        <w:t>104,51</w:t>
      </w:r>
    </w:p>
    <w:p w14:paraId="0F5DDDDC"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60.000,00</w:t>
      </w:r>
      <w:r>
        <w:rPr>
          <w:rFonts w:ascii="Arial" w:hAnsi="Arial" w:cs="Arial"/>
          <w:sz w:val="24"/>
          <w:szCs w:val="24"/>
        </w:rPr>
        <w:tab/>
      </w:r>
      <w:r>
        <w:rPr>
          <w:rFonts w:ascii="Arial" w:hAnsi="Arial" w:cs="Arial"/>
          <w:b/>
          <w:bCs/>
          <w:color w:val="000000"/>
          <w:sz w:val="16"/>
          <w:szCs w:val="16"/>
        </w:rPr>
        <w:t>62.707,05</w:t>
      </w:r>
      <w:r>
        <w:rPr>
          <w:rFonts w:ascii="Arial" w:hAnsi="Arial" w:cs="Arial"/>
          <w:sz w:val="24"/>
          <w:szCs w:val="24"/>
        </w:rPr>
        <w:tab/>
      </w:r>
      <w:r>
        <w:rPr>
          <w:rFonts w:ascii="Arial" w:hAnsi="Arial" w:cs="Arial"/>
          <w:b/>
          <w:bCs/>
          <w:color w:val="000000"/>
          <w:sz w:val="16"/>
          <w:szCs w:val="16"/>
        </w:rPr>
        <w:t>104,51</w:t>
      </w:r>
    </w:p>
    <w:p w14:paraId="1F150569"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b/>
          <w:bCs/>
          <w:color w:val="000000"/>
          <w:sz w:val="16"/>
          <w:szCs w:val="16"/>
        </w:rPr>
        <w:t>60.000,00</w:t>
      </w:r>
      <w:r>
        <w:rPr>
          <w:rFonts w:ascii="Arial" w:hAnsi="Arial" w:cs="Arial"/>
          <w:sz w:val="24"/>
          <w:szCs w:val="24"/>
        </w:rPr>
        <w:tab/>
      </w:r>
      <w:r>
        <w:rPr>
          <w:rFonts w:ascii="Arial" w:hAnsi="Arial" w:cs="Arial"/>
          <w:b/>
          <w:bCs/>
          <w:color w:val="000000"/>
          <w:sz w:val="16"/>
          <w:szCs w:val="16"/>
        </w:rPr>
        <w:t>62.707,05</w:t>
      </w:r>
      <w:r>
        <w:rPr>
          <w:rFonts w:ascii="Arial" w:hAnsi="Arial" w:cs="Arial"/>
          <w:sz w:val="24"/>
          <w:szCs w:val="24"/>
        </w:rPr>
        <w:tab/>
      </w:r>
      <w:r>
        <w:rPr>
          <w:rFonts w:ascii="Arial" w:hAnsi="Arial" w:cs="Arial"/>
          <w:b/>
          <w:bCs/>
          <w:color w:val="000000"/>
          <w:sz w:val="16"/>
          <w:szCs w:val="16"/>
        </w:rPr>
        <w:t>104,51</w:t>
      </w:r>
    </w:p>
    <w:p w14:paraId="047D4160"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322-31-1  </w:t>
      </w:r>
      <w:r>
        <w:rPr>
          <w:rFonts w:ascii="Arial" w:hAnsi="Arial" w:cs="Arial"/>
          <w:sz w:val="24"/>
          <w:szCs w:val="24"/>
        </w:rPr>
        <w:tab/>
      </w:r>
      <w:r>
        <w:rPr>
          <w:rFonts w:ascii="Arial" w:hAnsi="Arial" w:cs="Arial"/>
          <w:color w:val="000000"/>
          <w:sz w:val="16"/>
          <w:szCs w:val="16"/>
        </w:rPr>
        <w:t xml:space="preserve">Poslovni objekti - potrošnja </w:t>
      </w:r>
      <w:proofErr w:type="spellStart"/>
      <w:r>
        <w:rPr>
          <w:rFonts w:ascii="Arial" w:hAnsi="Arial" w:cs="Arial"/>
          <w:color w:val="000000"/>
          <w:sz w:val="16"/>
          <w:szCs w:val="16"/>
        </w:rPr>
        <w:t>el.energije</w:t>
      </w:r>
      <w:proofErr w:type="spellEnd"/>
      <w:r>
        <w:rPr>
          <w:rFonts w:ascii="Arial" w:hAnsi="Arial" w:cs="Arial"/>
          <w:sz w:val="24"/>
          <w:szCs w:val="24"/>
        </w:rPr>
        <w:tab/>
      </w:r>
      <w:r>
        <w:rPr>
          <w:rFonts w:ascii="Arial" w:hAnsi="Arial" w:cs="Arial"/>
          <w:color w:val="000000"/>
          <w:sz w:val="16"/>
          <w:szCs w:val="16"/>
        </w:rPr>
        <w:t>60.000,00</w:t>
      </w:r>
      <w:r>
        <w:rPr>
          <w:rFonts w:ascii="Arial" w:hAnsi="Arial" w:cs="Arial"/>
          <w:sz w:val="24"/>
          <w:szCs w:val="24"/>
        </w:rPr>
        <w:tab/>
      </w:r>
      <w:r>
        <w:rPr>
          <w:rFonts w:ascii="Arial" w:hAnsi="Arial" w:cs="Arial"/>
          <w:color w:val="000000"/>
          <w:sz w:val="16"/>
          <w:szCs w:val="16"/>
        </w:rPr>
        <w:t>62.707,05</w:t>
      </w:r>
      <w:r>
        <w:rPr>
          <w:rFonts w:ascii="Arial" w:hAnsi="Arial" w:cs="Arial"/>
          <w:sz w:val="24"/>
          <w:szCs w:val="24"/>
        </w:rPr>
        <w:tab/>
      </w:r>
      <w:r>
        <w:rPr>
          <w:rFonts w:ascii="Arial" w:hAnsi="Arial" w:cs="Arial"/>
          <w:b/>
          <w:bCs/>
          <w:color w:val="000000"/>
          <w:sz w:val="16"/>
          <w:szCs w:val="16"/>
        </w:rPr>
        <w:t>104,51</w:t>
      </w:r>
    </w:p>
    <w:p w14:paraId="5441A424"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05600</w:t>
      </w:r>
      <w:r>
        <w:rPr>
          <w:rFonts w:ascii="Arial" w:hAnsi="Arial" w:cs="Arial"/>
          <w:sz w:val="24"/>
          <w:szCs w:val="24"/>
        </w:rPr>
        <w:tab/>
      </w:r>
      <w:r>
        <w:rPr>
          <w:rFonts w:ascii="Arial" w:hAnsi="Arial" w:cs="Arial"/>
          <w:b/>
          <w:bCs/>
          <w:color w:val="000000"/>
          <w:sz w:val="20"/>
          <w:szCs w:val="20"/>
        </w:rPr>
        <w:t xml:space="preserve">Poslovi i usluge zaštite okoliša koji nisu </w:t>
      </w:r>
    </w:p>
    <w:p w14:paraId="7542CF9E"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14:paraId="1F23D8BC" w14:textId="77777777" w:rsidR="000E4929" w:rsidRDefault="000E4929" w:rsidP="008F6157">
      <w:pPr>
        <w:widowControl w:val="0"/>
        <w:tabs>
          <w:tab w:val="left" w:pos="90"/>
          <w:tab w:val="left" w:pos="1136"/>
          <w:tab w:val="right" w:pos="10268"/>
        </w:tabs>
        <w:autoSpaceDE w:val="0"/>
        <w:autoSpaceDN w:val="0"/>
        <w:adjustRightInd w:val="0"/>
        <w:rPr>
          <w:rFonts w:ascii="Arial" w:hAnsi="Arial" w:cs="Arial"/>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2.000,00</w:t>
      </w:r>
    </w:p>
    <w:p w14:paraId="3D3E7359" w14:textId="77777777" w:rsidR="000E4929" w:rsidRDefault="000E4929" w:rsidP="008F6157">
      <w:pPr>
        <w:widowControl w:val="0"/>
        <w:tabs>
          <w:tab w:val="left" w:pos="90"/>
          <w:tab w:val="left" w:pos="1136"/>
          <w:tab w:val="right" w:pos="10268"/>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2.000,00</w:t>
      </w:r>
    </w:p>
    <w:p w14:paraId="1FDBE903" w14:textId="77777777" w:rsidR="000E4929" w:rsidRDefault="000E4929" w:rsidP="008F6157">
      <w:pPr>
        <w:widowControl w:val="0"/>
        <w:tabs>
          <w:tab w:val="left" w:pos="90"/>
          <w:tab w:val="left" w:pos="1136"/>
          <w:tab w:val="right" w:pos="10268"/>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b/>
          <w:bCs/>
          <w:color w:val="000000"/>
          <w:sz w:val="16"/>
          <w:szCs w:val="16"/>
        </w:rPr>
        <w:t>2.000,00</w:t>
      </w:r>
    </w:p>
    <w:p w14:paraId="5286DD19" w14:textId="77777777" w:rsidR="000E4929" w:rsidRDefault="000E4929" w:rsidP="008F6157">
      <w:pPr>
        <w:widowControl w:val="0"/>
        <w:tabs>
          <w:tab w:val="left" w:pos="12812"/>
        </w:tabs>
        <w:autoSpaceDE w:val="0"/>
        <w:autoSpaceDN w:val="0"/>
        <w:adjustRightInd w:val="0"/>
        <w:rPr>
          <w:rFonts w:ascii="Arial" w:hAnsi="Arial" w:cs="Arial"/>
          <w:color w:val="000000"/>
          <w:sz w:val="21"/>
          <w:szCs w:val="21"/>
        </w:rPr>
      </w:pPr>
      <w:r>
        <w:rPr>
          <w:rFonts w:ascii="Arial" w:hAnsi="Arial" w:cs="Arial"/>
          <w:sz w:val="24"/>
          <w:szCs w:val="24"/>
        </w:rPr>
        <w:tab/>
      </w:r>
    </w:p>
    <w:p w14:paraId="1ADCED17" w14:textId="77777777" w:rsidR="000E4929" w:rsidRDefault="000E4929" w:rsidP="008F6157">
      <w:pPr>
        <w:widowControl w:val="0"/>
        <w:tabs>
          <w:tab w:val="right" w:pos="1980"/>
          <w:tab w:val="left" w:pos="2143"/>
        </w:tabs>
        <w:autoSpaceDE w:val="0"/>
        <w:autoSpaceDN w:val="0"/>
        <w:adjustRightInd w:val="0"/>
        <w:rPr>
          <w:rFonts w:ascii="Arial" w:hAnsi="Arial" w:cs="Arial"/>
          <w:b/>
          <w:bCs/>
          <w:color w:val="000000"/>
          <w:sz w:val="27"/>
          <w:szCs w:val="27"/>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 2020</w:t>
      </w:r>
    </w:p>
    <w:p w14:paraId="28803923" w14:textId="77777777" w:rsidR="000E4929" w:rsidRDefault="000E4929" w:rsidP="008F6157">
      <w:pPr>
        <w:widowControl w:val="0"/>
        <w:tabs>
          <w:tab w:val="left" w:pos="113"/>
          <w:tab w:val="right" w:pos="2492"/>
          <w:tab w:val="center" w:pos="6983"/>
        </w:tabs>
        <w:autoSpaceDE w:val="0"/>
        <w:autoSpaceDN w:val="0"/>
        <w:adjustRightInd w:val="0"/>
        <w:rPr>
          <w:rFonts w:ascii="Times New Roman" w:hAnsi="Times New Roman"/>
          <w:b/>
          <w:bCs/>
          <w:color w:val="000000"/>
          <w:sz w:val="47"/>
          <w:szCs w:val="47"/>
        </w:rPr>
      </w:pPr>
      <w:r>
        <w:rPr>
          <w:rFonts w:ascii="Arial" w:hAnsi="Arial" w:cs="Arial"/>
          <w:sz w:val="24"/>
          <w:szCs w:val="24"/>
        </w:rPr>
        <w:tab/>
      </w:r>
      <w:r>
        <w:rPr>
          <w:rFonts w:ascii="Arial" w:hAnsi="Arial" w:cs="Arial"/>
          <w:color w:val="000000"/>
          <w:sz w:val="24"/>
          <w:szCs w:val="24"/>
        </w:rPr>
        <w:t>Datum:</w:t>
      </w:r>
      <w:r>
        <w:rPr>
          <w:rFonts w:ascii="Arial" w:hAnsi="Arial" w:cs="Arial"/>
          <w:sz w:val="24"/>
          <w:szCs w:val="24"/>
        </w:rPr>
        <w:tab/>
        <w:t>22</w:t>
      </w:r>
      <w:r>
        <w:rPr>
          <w:rFonts w:ascii="Arial" w:hAnsi="Arial" w:cs="Arial"/>
          <w:color w:val="000000"/>
          <w:sz w:val="24"/>
          <w:szCs w:val="24"/>
        </w:rPr>
        <w:t>.03.2021</w:t>
      </w:r>
      <w:r>
        <w:rPr>
          <w:rFonts w:ascii="Arial" w:hAnsi="Arial" w:cs="Arial"/>
          <w:sz w:val="24"/>
          <w:szCs w:val="24"/>
        </w:rPr>
        <w:tab/>
      </w:r>
      <w:r>
        <w:rPr>
          <w:rFonts w:ascii="Times New Roman" w:hAnsi="Times New Roman"/>
          <w:b/>
          <w:bCs/>
          <w:color w:val="000000"/>
          <w:sz w:val="40"/>
          <w:szCs w:val="40"/>
        </w:rPr>
        <w:t>POSEBNI DIO - REALIZACIJA- RASHODI</w:t>
      </w:r>
    </w:p>
    <w:p w14:paraId="5A1CCCE1" w14:textId="77777777" w:rsidR="000E4929" w:rsidRDefault="000E4929" w:rsidP="008F6157">
      <w:pPr>
        <w:widowControl w:val="0"/>
        <w:tabs>
          <w:tab w:val="left" w:pos="90"/>
          <w:tab w:val="center" w:pos="9642"/>
          <w:tab w:val="center" w:pos="11339"/>
          <w:tab w:val="center" w:pos="12958"/>
        </w:tabs>
        <w:autoSpaceDE w:val="0"/>
        <w:autoSpaceDN w:val="0"/>
        <w:adjustRightInd w:val="0"/>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14:paraId="1DECB36D" w14:textId="77777777" w:rsidR="000E4929" w:rsidRDefault="000E4929" w:rsidP="008F6157">
      <w:pPr>
        <w:widowControl w:val="0"/>
        <w:tabs>
          <w:tab w:val="left" w:pos="90"/>
          <w:tab w:val="left" w:pos="1136"/>
          <w:tab w:val="right" w:pos="10268"/>
        </w:tabs>
        <w:autoSpaceDE w:val="0"/>
        <w:autoSpaceDN w:val="0"/>
        <w:adjustRightInd w:val="0"/>
        <w:rPr>
          <w:rFonts w:ascii="Arial" w:hAnsi="Arial" w:cs="Arial"/>
          <w:color w:val="000000"/>
          <w:sz w:val="21"/>
          <w:szCs w:val="21"/>
        </w:rPr>
      </w:pPr>
      <w:r>
        <w:rPr>
          <w:rFonts w:ascii="Arial" w:hAnsi="Arial" w:cs="Arial"/>
          <w:color w:val="000000"/>
          <w:sz w:val="16"/>
          <w:szCs w:val="16"/>
        </w:rPr>
        <w:t xml:space="preserve">323-44-   </w:t>
      </w:r>
      <w:r>
        <w:rPr>
          <w:rFonts w:ascii="Arial" w:hAnsi="Arial" w:cs="Arial"/>
          <w:sz w:val="24"/>
          <w:szCs w:val="24"/>
        </w:rPr>
        <w:tab/>
      </w:r>
      <w:r>
        <w:rPr>
          <w:rFonts w:ascii="Arial" w:hAnsi="Arial" w:cs="Arial"/>
          <w:color w:val="000000"/>
          <w:sz w:val="16"/>
          <w:szCs w:val="16"/>
        </w:rPr>
        <w:t>Dimnjačarske usluge</w:t>
      </w:r>
      <w:r>
        <w:rPr>
          <w:rFonts w:ascii="Arial" w:hAnsi="Arial" w:cs="Arial"/>
          <w:sz w:val="24"/>
          <w:szCs w:val="24"/>
        </w:rPr>
        <w:tab/>
      </w:r>
      <w:r>
        <w:rPr>
          <w:rFonts w:ascii="Arial" w:hAnsi="Arial" w:cs="Arial"/>
          <w:color w:val="000000"/>
          <w:sz w:val="16"/>
          <w:szCs w:val="16"/>
        </w:rPr>
        <w:t>2.000,00</w:t>
      </w:r>
    </w:p>
    <w:p w14:paraId="1CAC0E5A"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06600</w:t>
      </w:r>
      <w:r>
        <w:rPr>
          <w:rFonts w:ascii="Arial" w:hAnsi="Arial" w:cs="Arial"/>
          <w:sz w:val="24"/>
          <w:szCs w:val="24"/>
        </w:rPr>
        <w:tab/>
      </w:r>
      <w:proofErr w:type="spellStart"/>
      <w:r>
        <w:rPr>
          <w:rFonts w:ascii="Arial" w:hAnsi="Arial" w:cs="Arial"/>
          <w:b/>
          <w:bCs/>
          <w:color w:val="000000"/>
          <w:sz w:val="20"/>
          <w:szCs w:val="20"/>
        </w:rPr>
        <w:t>Rash.vezani</w:t>
      </w:r>
      <w:proofErr w:type="spellEnd"/>
      <w:r>
        <w:rPr>
          <w:rFonts w:ascii="Arial" w:hAnsi="Arial" w:cs="Arial"/>
          <w:b/>
          <w:bCs/>
          <w:color w:val="000000"/>
          <w:sz w:val="20"/>
          <w:szCs w:val="20"/>
        </w:rPr>
        <w:t xml:space="preserve"> za stanovanje i </w:t>
      </w:r>
      <w:proofErr w:type="spellStart"/>
      <w:r>
        <w:rPr>
          <w:rFonts w:ascii="Arial" w:hAnsi="Arial" w:cs="Arial"/>
          <w:b/>
          <w:bCs/>
          <w:color w:val="000000"/>
          <w:sz w:val="20"/>
          <w:szCs w:val="20"/>
        </w:rPr>
        <w:t>kom.pogodnosti</w:t>
      </w:r>
      <w:proofErr w:type="spellEnd"/>
    </w:p>
    <w:p w14:paraId="0FAF5D8D"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55A4AF4E"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135.000,00</w:t>
      </w:r>
      <w:r>
        <w:rPr>
          <w:rFonts w:ascii="Arial" w:hAnsi="Arial" w:cs="Arial"/>
          <w:sz w:val="24"/>
          <w:szCs w:val="24"/>
        </w:rPr>
        <w:tab/>
      </w:r>
      <w:r>
        <w:rPr>
          <w:rFonts w:ascii="Arial" w:hAnsi="Arial" w:cs="Arial"/>
          <w:color w:val="000000"/>
          <w:sz w:val="16"/>
          <w:szCs w:val="16"/>
        </w:rPr>
        <w:t>124.366,87</w:t>
      </w:r>
      <w:r>
        <w:rPr>
          <w:rFonts w:ascii="Arial" w:hAnsi="Arial" w:cs="Arial"/>
          <w:sz w:val="24"/>
          <w:szCs w:val="24"/>
        </w:rPr>
        <w:tab/>
      </w:r>
      <w:r>
        <w:rPr>
          <w:rFonts w:ascii="Arial" w:hAnsi="Arial" w:cs="Arial"/>
          <w:b/>
          <w:bCs/>
          <w:color w:val="000000"/>
          <w:sz w:val="16"/>
          <w:szCs w:val="16"/>
        </w:rPr>
        <w:t>92,12</w:t>
      </w:r>
    </w:p>
    <w:p w14:paraId="29E62F4F"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135.000,00</w:t>
      </w:r>
      <w:r>
        <w:rPr>
          <w:rFonts w:ascii="Arial" w:hAnsi="Arial" w:cs="Arial"/>
          <w:sz w:val="24"/>
          <w:szCs w:val="24"/>
        </w:rPr>
        <w:tab/>
      </w:r>
      <w:r>
        <w:rPr>
          <w:rFonts w:ascii="Arial" w:hAnsi="Arial" w:cs="Arial"/>
          <w:b/>
          <w:bCs/>
          <w:color w:val="000000"/>
          <w:sz w:val="16"/>
          <w:szCs w:val="16"/>
        </w:rPr>
        <w:t>124.366,87</w:t>
      </w:r>
      <w:r>
        <w:rPr>
          <w:rFonts w:ascii="Arial" w:hAnsi="Arial" w:cs="Arial"/>
          <w:sz w:val="24"/>
          <w:szCs w:val="24"/>
        </w:rPr>
        <w:tab/>
      </w:r>
      <w:r>
        <w:rPr>
          <w:rFonts w:ascii="Arial" w:hAnsi="Arial" w:cs="Arial"/>
          <w:b/>
          <w:bCs/>
          <w:color w:val="000000"/>
          <w:sz w:val="16"/>
          <w:szCs w:val="16"/>
        </w:rPr>
        <w:t>92,12</w:t>
      </w:r>
    </w:p>
    <w:p w14:paraId="7EB1B9B8"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b/>
          <w:bCs/>
          <w:color w:val="000000"/>
          <w:sz w:val="16"/>
          <w:szCs w:val="16"/>
        </w:rPr>
        <w:t>40.000,00</w:t>
      </w:r>
      <w:r>
        <w:rPr>
          <w:rFonts w:ascii="Arial" w:hAnsi="Arial" w:cs="Arial"/>
          <w:sz w:val="24"/>
          <w:szCs w:val="24"/>
        </w:rPr>
        <w:tab/>
      </w:r>
      <w:r>
        <w:rPr>
          <w:rFonts w:ascii="Arial" w:hAnsi="Arial" w:cs="Arial"/>
          <w:b/>
          <w:bCs/>
          <w:color w:val="000000"/>
          <w:sz w:val="16"/>
          <w:szCs w:val="16"/>
        </w:rPr>
        <w:t>33.398,12</w:t>
      </w:r>
      <w:r>
        <w:rPr>
          <w:rFonts w:ascii="Arial" w:hAnsi="Arial" w:cs="Arial"/>
          <w:sz w:val="24"/>
          <w:szCs w:val="24"/>
        </w:rPr>
        <w:tab/>
      </w:r>
      <w:r>
        <w:rPr>
          <w:rFonts w:ascii="Arial" w:hAnsi="Arial" w:cs="Arial"/>
          <w:b/>
          <w:bCs/>
          <w:color w:val="000000"/>
          <w:sz w:val="16"/>
          <w:szCs w:val="16"/>
        </w:rPr>
        <w:t>83,50</w:t>
      </w:r>
    </w:p>
    <w:p w14:paraId="032EC7C0"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322-41-1  </w:t>
      </w:r>
      <w:r>
        <w:rPr>
          <w:rFonts w:ascii="Arial" w:hAnsi="Arial" w:cs="Arial"/>
          <w:sz w:val="24"/>
          <w:szCs w:val="24"/>
        </w:rPr>
        <w:tab/>
      </w:r>
      <w:proofErr w:type="spellStart"/>
      <w:r>
        <w:rPr>
          <w:rFonts w:ascii="Arial" w:hAnsi="Arial" w:cs="Arial"/>
          <w:color w:val="000000"/>
          <w:sz w:val="16"/>
          <w:szCs w:val="16"/>
        </w:rPr>
        <w:t>Mater.i</w:t>
      </w:r>
      <w:proofErr w:type="spellEnd"/>
      <w:r>
        <w:rPr>
          <w:rFonts w:ascii="Arial" w:hAnsi="Arial" w:cs="Arial"/>
          <w:color w:val="000000"/>
          <w:sz w:val="16"/>
          <w:szCs w:val="16"/>
        </w:rPr>
        <w:t xml:space="preserve"> dij.za </w:t>
      </w:r>
      <w:proofErr w:type="spellStart"/>
      <w:r>
        <w:rPr>
          <w:rFonts w:ascii="Arial" w:hAnsi="Arial" w:cs="Arial"/>
          <w:color w:val="000000"/>
          <w:sz w:val="16"/>
          <w:szCs w:val="16"/>
        </w:rPr>
        <w:t>tek.i</w:t>
      </w:r>
      <w:proofErr w:type="spellEnd"/>
      <w:r>
        <w:rPr>
          <w:rFonts w:ascii="Arial" w:hAnsi="Arial" w:cs="Arial"/>
          <w:color w:val="000000"/>
          <w:sz w:val="16"/>
          <w:szCs w:val="16"/>
        </w:rPr>
        <w:t xml:space="preserve"> </w:t>
      </w:r>
      <w:proofErr w:type="spellStart"/>
      <w:r>
        <w:rPr>
          <w:rFonts w:ascii="Arial" w:hAnsi="Arial" w:cs="Arial"/>
          <w:color w:val="000000"/>
          <w:sz w:val="16"/>
          <w:szCs w:val="16"/>
        </w:rPr>
        <w:t>inv.održ</w:t>
      </w:r>
      <w:proofErr w:type="spellEnd"/>
      <w:r>
        <w:rPr>
          <w:rFonts w:ascii="Arial" w:hAnsi="Arial" w:cs="Arial"/>
          <w:color w:val="000000"/>
          <w:sz w:val="16"/>
          <w:szCs w:val="16"/>
        </w:rPr>
        <w:t xml:space="preserve">.-GRAĐ.OBJEKTI </w:t>
      </w:r>
      <w:proofErr w:type="spellStart"/>
      <w:r>
        <w:rPr>
          <w:rFonts w:ascii="Arial" w:hAnsi="Arial" w:cs="Arial"/>
          <w:color w:val="000000"/>
          <w:sz w:val="16"/>
          <w:szCs w:val="16"/>
        </w:rPr>
        <w:t>vl.općine</w:t>
      </w:r>
      <w:proofErr w:type="spellEnd"/>
      <w:r>
        <w:rPr>
          <w:rFonts w:ascii="Arial" w:hAnsi="Arial" w:cs="Arial"/>
          <w:sz w:val="24"/>
          <w:szCs w:val="24"/>
        </w:rPr>
        <w:tab/>
      </w:r>
      <w:r>
        <w:rPr>
          <w:rFonts w:ascii="Arial" w:hAnsi="Arial" w:cs="Arial"/>
          <w:color w:val="000000"/>
          <w:sz w:val="16"/>
          <w:szCs w:val="16"/>
        </w:rPr>
        <w:t>40.000,00</w:t>
      </w:r>
      <w:r>
        <w:rPr>
          <w:rFonts w:ascii="Arial" w:hAnsi="Arial" w:cs="Arial"/>
          <w:sz w:val="24"/>
          <w:szCs w:val="24"/>
        </w:rPr>
        <w:tab/>
      </w:r>
      <w:r>
        <w:rPr>
          <w:rFonts w:ascii="Arial" w:hAnsi="Arial" w:cs="Arial"/>
          <w:color w:val="000000"/>
          <w:sz w:val="16"/>
          <w:szCs w:val="16"/>
        </w:rPr>
        <w:t>33.398,12</w:t>
      </w:r>
      <w:r>
        <w:rPr>
          <w:rFonts w:ascii="Arial" w:hAnsi="Arial" w:cs="Arial"/>
          <w:sz w:val="24"/>
          <w:szCs w:val="24"/>
        </w:rPr>
        <w:tab/>
      </w:r>
      <w:r>
        <w:rPr>
          <w:rFonts w:ascii="Arial" w:hAnsi="Arial" w:cs="Arial"/>
          <w:b/>
          <w:bCs/>
          <w:color w:val="000000"/>
          <w:sz w:val="16"/>
          <w:szCs w:val="16"/>
        </w:rPr>
        <w:t>83,50</w:t>
      </w:r>
    </w:p>
    <w:p w14:paraId="34B1C6A0"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b/>
          <w:bCs/>
          <w:color w:val="000000"/>
          <w:sz w:val="16"/>
          <w:szCs w:val="16"/>
        </w:rPr>
        <w:t>95.000,00</w:t>
      </w:r>
      <w:r>
        <w:rPr>
          <w:rFonts w:ascii="Arial" w:hAnsi="Arial" w:cs="Arial"/>
          <w:sz w:val="24"/>
          <w:szCs w:val="24"/>
        </w:rPr>
        <w:tab/>
      </w:r>
      <w:r>
        <w:rPr>
          <w:rFonts w:ascii="Arial" w:hAnsi="Arial" w:cs="Arial"/>
          <w:b/>
          <w:bCs/>
          <w:color w:val="000000"/>
          <w:sz w:val="16"/>
          <w:szCs w:val="16"/>
        </w:rPr>
        <w:t>90.968,75</w:t>
      </w:r>
      <w:r>
        <w:rPr>
          <w:rFonts w:ascii="Arial" w:hAnsi="Arial" w:cs="Arial"/>
          <w:sz w:val="24"/>
          <w:szCs w:val="24"/>
        </w:rPr>
        <w:tab/>
      </w:r>
      <w:r>
        <w:rPr>
          <w:rFonts w:ascii="Arial" w:hAnsi="Arial" w:cs="Arial"/>
          <w:b/>
          <w:bCs/>
          <w:color w:val="000000"/>
          <w:sz w:val="16"/>
          <w:szCs w:val="16"/>
        </w:rPr>
        <w:t>95,76</w:t>
      </w:r>
    </w:p>
    <w:p w14:paraId="231DB29C"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323-21-4  </w:t>
      </w:r>
      <w:r>
        <w:rPr>
          <w:rFonts w:ascii="Arial" w:hAnsi="Arial" w:cs="Arial"/>
          <w:sz w:val="24"/>
          <w:szCs w:val="24"/>
        </w:rPr>
        <w:tab/>
      </w:r>
      <w:r>
        <w:rPr>
          <w:rFonts w:ascii="Arial" w:hAnsi="Arial" w:cs="Arial"/>
          <w:color w:val="000000"/>
          <w:sz w:val="16"/>
          <w:szCs w:val="16"/>
        </w:rPr>
        <w:t xml:space="preserve">Domovi i </w:t>
      </w:r>
      <w:proofErr w:type="spellStart"/>
      <w:r>
        <w:rPr>
          <w:rFonts w:ascii="Arial" w:hAnsi="Arial" w:cs="Arial"/>
          <w:color w:val="000000"/>
          <w:sz w:val="16"/>
          <w:szCs w:val="16"/>
        </w:rPr>
        <w:t>ost.građev.objekti</w:t>
      </w:r>
      <w:proofErr w:type="spellEnd"/>
      <w:r>
        <w:rPr>
          <w:rFonts w:ascii="Arial" w:hAnsi="Arial" w:cs="Arial"/>
          <w:color w:val="000000"/>
          <w:sz w:val="16"/>
          <w:szCs w:val="16"/>
        </w:rPr>
        <w:t>- usluge</w:t>
      </w:r>
      <w:r>
        <w:rPr>
          <w:rFonts w:ascii="Arial" w:hAnsi="Arial" w:cs="Arial"/>
          <w:sz w:val="24"/>
          <w:szCs w:val="24"/>
        </w:rPr>
        <w:tab/>
      </w:r>
      <w:r>
        <w:rPr>
          <w:rFonts w:ascii="Arial" w:hAnsi="Arial" w:cs="Arial"/>
          <w:color w:val="000000"/>
          <w:sz w:val="16"/>
          <w:szCs w:val="16"/>
        </w:rPr>
        <w:t>85.000,00</w:t>
      </w:r>
      <w:r>
        <w:rPr>
          <w:rFonts w:ascii="Arial" w:hAnsi="Arial" w:cs="Arial"/>
          <w:sz w:val="24"/>
          <w:szCs w:val="24"/>
        </w:rPr>
        <w:tab/>
      </w:r>
      <w:r>
        <w:rPr>
          <w:rFonts w:ascii="Arial" w:hAnsi="Arial" w:cs="Arial"/>
          <w:color w:val="000000"/>
          <w:sz w:val="16"/>
          <w:szCs w:val="16"/>
        </w:rPr>
        <w:t>84.648,75</w:t>
      </w:r>
      <w:r>
        <w:rPr>
          <w:rFonts w:ascii="Arial" w:hAnsi="Arial" w:cs="Arial"/>
          <w:sz w:val="24"/>
          <w:szCs w:val="24"/>
        </w:rPr>
        <w:tab/>
      </w:r>
      <w:r>
        <w:rPr>
          <w:rFonts w:ascii="Arial" w:hAnsi="Arial" w:cs="Arial"/>
          <w:b/>
          <w:bCs/>
          <w:color w:val="000000"/>
          <w:sz w:val="16"/>
          <w:szCs w:val="16"/>
        </w:rPr>
        <w:t>99,59</w:t>
      </w:r>
    </w:p>
    <w:p w14:paraId="4559C3EB"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323-75-   </w:t>
      </w:r>
      <w:r>
        <w:rPr>
          <w:rFonts w:ascii="Arial" w:hAnsi="Arial" w:cs="Arial"/>
          <w:sz w:val="24"/>
          <w:szCs w:val="24"/>
        </w:rPr>
        <w:tab/>
      </w:r>
      <w:r>
        <w:rPr>
          <w:rFonts w:ascii="Arial" w:hAnsi="Arial" w:cs="Arial"/>
          <w:color w:val="000000"/>
          <w:sz w:val="16"/>
          <w:szCs w:val="16"/>
        </w:rPr>
        <w:t>Geodetsko-katastarske usluge</w:t>
      </w:r>
      <w:r>
        <w:rPr>
          <w:rFonts w:ascii="Arial" w:hAnsi="Arial" w:cs="Arial"/>
          <w:sz w:val="24"/>
          <w:szCs w:val="24"/>
        </w:rPr>
        <w:tab/>
      </w:r>
      <w:r>
        <w:rPr>
          <w:rFonts w:ascii="Arial" w:hAnsi="Arial" w:cs="Arial"/>
          <w:color w:val="000000"/>
          <w:sz w:val="16"/>
          <w:szCs w:val="16"/>
        </w:rPr>
        <w:t>10.000,00</w:t>
      </w:r>
      <w:r>
        <w:rPr>
          <w:rFonts w:ascii="Arial" w:hAnsi="Arial" w:cs="Arial"/>
          <w:sz w:val="24"/>
          <w:szCs w:val="24"/>
        </w:rPr>
        <w:tab/>
      </w:r>
      <w:r>
        <w:rPr>
          <w:rFonts w:ascii="Arial" w:hAnsi="Arial" w:cs="Arial"/>
          <w:color w:val="000000"/>
          <w:sz w:val="16"/>
          <w:szCs w:val="16"/>
        </w:rPr>
        <w:t>6.320,00</w:t>
      </w:r>
      <w:r>
        <w:rPr>
          <w:rFonts w:ascii="Arial" w:hAnsi="Arial" w:cs="Arial"/>
          <w:sz w:val="24"/>
          <w:szCs w:val="24"/>
        </w:rPr>
        <w:tab/>
      </w:r>
      <w:r>
        <w:rPr>
          <w:rFonts w:ascii="Arial" w:hAnsi="Arial" w:cs="Arial"/>
          <w:b/>
          <w:bCs/>
          <w:color w:val="000000"/>
          <w:sz w:val="16"/>
          <w:szCs w:val="16"/>
        </w:rPr>
        <w:t>63,20</w:t>
      </w:r>
    </w:p>
    <w:p w14:paraId="1FBDDF85" w14:textId="77777777" w:rsidR="000E4929" w:rsidRDefault="000E4929" w:rsidP="008F6157">
      <w:pPr>
        <w:widowControl w:val="0"/>
        <w:tabs>
          <w:tab w:val="left" w:pos="90"/>
          <w:tab w:val="left" w:pos="1303"/>
          <w:tab w:val="right" w:pos="10324"/>
          <w:tab w:val="right" w:pos="11969"/>
          <w:tab w:val="right" w:pos="13651"/>
        </w:tabs>
        <w:autoSpaceDE w:val="0"/>
        <w:autoSpaceDN w:val="0"/>
        <w:adjustRightInd w:val="0"/>
        <w:rPr>
          <w:rFonts w:ascii="Arial" w:hAnsi="Arial" w:cs="Arial"/>
          <w:b/>
          <w:bCs/>
          <w:color w:val="000000"/>
          <w:sz w:val="25"/>
          <w:szCs w:val="25"/>
        </w:rPr>
      </w:pPr>
      <w:r>
        <w:rPr>
          <w:rFonts w:ascii="Arial" w:hAnsi="Arial" w:cs="Arial"/>
          <w:b/>
          <w:bCs/>
          <w:color w:val="000000"/>
          <w:sz w:val="20"/>
          <w:szCs w:val="20"/>
        </w:rPr>
        <w:t>A100206</w:t>
      </w:r>
      <w:r>
        <w:rPr>
          <w:rFonts w:ascii="Arial" w:hAnsi="Arial" w:cs="Arial"/>
          <w:sz w:val="24"/>
          <w:szCs w:val="24"/>
        </w:rPr>
        <w:tab/>
      </w:r>
      <w:r>
        <w:rPr>
          <w:rFonts w:ascii="Arial" w:hAnsi="Arial" w:cs="Arial"/>
          <w:b/>
          <w:bCs/>
          <w:color w:val="000000"/>
          <w:sz w:val="20"/>
          <w:szCs w:val="20"/>
        </w:rPr>
        <w:t>Održavanje opreme</w:t>
      </w:r>
      <w:r>
        <w:rPr>
          <w:rFonts w:ascii="Arial" w:hAnsi="Arial" w:cs="Arial"/>
          <w:sz w:val="24"/>
          <w:szCs w:val="24"/>
        </w:rPr>
        <w:tab/>
      </w:r>
      <w:r>
        <w:rPr>
          <w:rFonts w:ascii="Arial" w:hAnsi="Arial" w:cs="Arial"/>
          <w:color w:val="000000"/>
          <w:sz w:val="16"/>
          <w:szCs w:val="16"/>
        </w:rPr>
        <w:t>33.500,00</w:t>
      </w:r>
      <w:r>
        <w:rPr>
          <w:rFonts w:ascii="Arial" w:hAnsi="Arial" w:cs="Arial"/>
          <w:sz w:val="24"/>
          <w:szCs w:val="24"/>
        </w:rPr>
        <w:tab/>
      </w:r>
      <w:r>
        <w:rPr>
          <w:rFonts w:ascii="Arial" w:hAnsi="Arial" w:cs="Arial"/>
          <w:color w:val="000000"/>
          <w:sz w:val="16"/>
          <w:szCs w:val="16"/>
        </w:rPr>
        <w:t>16.351,82</w:t>
      </w:r>
      <w:r>
        <w:rPr>
          <w:rFonts w:ascii="Arial" w:hAnsi="Arial" w:cs="Arial"/>
          <w:sz w:val="24"/>
          <w:szCs w:val="24"/>
        </w:rPr>
        <w:tab/>
      </w:r>
      <w:r>
        <w:rPr>
          <w:rFonts w:ascii="Arial" w:hAnsi="Arial" w:cs="Arial"/>
          <w:b/>
          <w:bCs/>
          <w:color w:val="000000"/>
          <w:sz w:val="16"/>
          <w:szCs w:val="16"/>
        </w:rPr>
        <w:t>48,81</w:t>
      </w:r>
    </w:p>
    <w:p w14:paraId="5234C04A"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01600</w:t>
      </w:r>
      <w:r>
        <w:rPr>
          <w:rFonts w:ascii="Arial" w:hAnsi="Arial" w:cs="Arial"/>
          <w:sz w:val="24"/>
          <w:szCs w:val="24"/>
        </w:rPr>
        <w:tab/>
      </w:r>
      <w:r>
        <w:rPr>
          <w:rFonts w:ascii="Arial" w:hAnsi="Arial" w:cs="Arial"/>
          <w:b/>
          <w:bCs/>
          <w:color w:val="000000"/>
          <w:sz w:val="20"/>
          <w:szCs w:val="20"/>
        </w:rPr>
        <w:t>Opće javne usluge koje nisu drugdje svrstane</w:t>
      </w:r>
    </w:p>
    <w:p w14:paraId="4CC1C1F4"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403A9D22"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23.500,00</w:t>
      </w:r>
      <w:r>
        <w:rPr>
          <w:rFonts w:ascii="Arial" w:hAnsi="Arial" w:cs="Arial"/>
          <w:sz w:val="24"/>
          <w:szCs w:val="24"/>
        </w:rPr>
        <w:tab/>
      </w:r>
      <w:r>
        <w:rPr>
          <w:rFonts w:ascii="Arial" w:hAnsi="Arial" w:cs="Arial"/>
          <w:color w:val="000000"/>
          <w:sz w:val="16"/>
          <w:szCs w:val="16"/>
        </w:rPr>
        <w:t>10.855,54</w:t>
      </w:r>
      <w:r>
        <w:rPr>
          <w:rFonts w:ascii="Arial" w:hAnsi="Arial" w:cs="Arial"/>
          <w:sz w:val="24"/>
          <w:szCs w:val="24"/>
        </w:rPr>
        <w:tab/>
      </w:r>
      <w:r>
        <w:rPr>
          <w:rFonts w:ascii="Arial" w:hAnsi="Arial" w:cs="Arial"/>
          <w:b/>
          <w:bCs/>
          <w:color w:val="000000"/>
          <w:sz w:val="16"/>
          <w:szCs w:val="16"/>
        </w:rPr>
        <w:t>46,19</w:t>
      </w:r>
    </w:p>
    <w:p w14:paraId="23AB05FB"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23.500,00</w:t>
      </w:r>
      <w:r>
        <w:rPr>
          <w:rFonts w:ascii="Arial" w:hAnsi="Arial" w:cs="Arial"/>
          <w:sz w:val="24"/>
          <w:szCs w:val="24"/>
        </w:rPr>
        <w:tab/>
      </w:r>
      <w:r>
        <w:rPr>
          <w:rFonts w:ascii="Arial" w:hAnsi="Arial" w:cs="Arial"/>
          <w:b/>
          <w:bCs/>
          <w:color w:val="000000"/>
          <w:sz w:val="16"/>
          <w:szCs w:val="16"/>
        </w:rPr>
        <w:t>10.855,54</w:t>
      </w:r>
      <w:r>
        <w:rPr>
          <w:rFonts w:ascii="Arial" w:hAnsi="Arial" w:cs="Arial"/>
          <w:sz w:val="24"/>
          <w:szCs w:val="24"/>
        </w:rPr>
        <w:tab/>
      </w:r>
      <w:r>
        <w:rPr>
          <w:rFonts w:ascii="Arial" w:hAnsi="Arial" w:cs="Arial"/>
          <w:b/>
          <w:bCs/>
          <w:color w:val="000000"/>
          <w:sz w:val="16"/>
          <w:szCs w:val="16"/>
        </w:rPr>
        <w:t>46,19</w:t>
      </w:r>
    </w:p>
    <w:p w14:paraId="731145D9"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b/>
          <w:bCs/>
          <w:color w:val="000000"/>
          <w:sz w:val="16"/>
          <w:szCs w:val="16"/>
        </w:rPr>
        <w:t>4.000,00</w:t>
      </w:r>
      <w:r>
        <w:rPr>
          <w:rFonts w:ascii="Arial" w:hAnsi="Arial" w:cs="Arial"/>
          <w:sz w:val="24"/>
          <w:szCs w:val="24"/>
        </w:rPr>
        <w:tab/>
      </w:r>
      <w:r>
        <w:rPr>
          <w:rFonts w:ascii="Arial" w:hAnsi="Arial" w:cs="Arial"/>
          <w:b/>
          <w:bCs/>
          <w:color w:val="000000"/>
          <w:sz w:val="16"/>
          <w:szCs w:val="16"/>
        </w:rPr>
        <w:t>331,78</w:t>
      </w:r>
      <w:r>
        <w:rPr>
          <w:rFonts w:ascii="Arial" w:hAnsi="Arial" w:cs="Arial"/>
          <w:sz w:val="24"/>
          <w:szCs w:val="24"/>
        </w:rPr>
        <w:tab/>
      </w:r>
      <w:r>
        <w:rPr>
          <w:rFonts w:ascii="Arial" w:hAnsi="Arial" w:cs="Arial"/>
          <w:b/>
          <w:bCs/>
          <w:color w:val="000000"/>
          <w:sz w:val="16"/>
          <w:szCs w:val="16"/>
        </w:rPr>
        <w:t>8,29</w:t>
      </w:r>
    </w:p>
    <w:p w14:paraId="78B18399"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322-42-   </w:t>
      </w:r>
      <w:r>
        <w:rPr>
          <w:rFonts w:ascii="Arial" w:hAnsi="Arial" w:cs="Arial"/>
          <w:sz w:val="24"/>
          <w:szCs w:val="24"/>
        </w:rPr>
        <w:tab/>
      </w:r>
      <w:r>
        <w:rPr>
          <w:rFonts w:ascii="Arial" w:hAnsi="Arial" w:cs="Arial"/>
          <w:color w:val="000000"/>
          <w:sz w:val="16"/>
          <w:szCs w:val="16"/>
        </w:rPr>
        <w:t>Održavanje postrojenja i opreme</w:t>
      </w:r>
      <w:r>
        <w:rPr>
          <w:rFonts w:ascii="Arial" w:hAnsi="Arial" w:cs="Arial"/>
          <w:sz w:val="24"/>
          <w:szCs w:val="24"/>
        </w:rPr>
        <w:tab/>
      </w:r>
      <w:r>
        <w:rPr>
          <w:rFonts w:ascii="Arial" w:hAnsi="Arial" w:cs="Arial"/>
          <w:color w:val="000000"/>
          <w:sz w:val="16"/>
          <w:szCs w:val="16"/>
        </w:rPr>
        <w:t>2.000,00</w:t>
      </w:r>
      <w:r>
        <w:rPr>
          <w:rFonts w:ascii="Arial" w:hAnsi="Arial" w:cs="Arial"/>
          <w:sz w:val="24"/>
          <w:szCs w:val="24"/>
        </w:rPr>
        <w:tab/>
      </w:r>
      <w:r>
        <w:rPr>
          <w:rFonts w:ascii="Arial" w:hAnsi="Arial" w:cs="Arial"/>
          <w:color w:val="000000"/>
          <w:sz w:val="16"/>
          <w:szCs w:val="16"/>
        </w:rPr>
        <w:t>250,00</w:t>
      </w:r>
      <w:r>
        <w:rPr>
          <w:rFonts w:ascii="Arial" w:hAnsi="Arial" w:cs="Arial"/>
          <w:sz w:val="24"/>
          <w:szCs w:val="24"/>
        </w:rPr>
        <w:tab/>
      </w:r>
      <w:r>
        <w:rPr>
          <w:rFonts w:ascii="Arial" w:hAnsi="Arial" w:cs="Arial"/>
          <w:b/>
          <w:bCs/>
          <w:color w:val="000000"/>
          <w:sz w:val="16"/>
          <w:szCs w:val="16"/>
        </w:rPr>
        <w:t>12,50</w:t>
      </w:r>
    </w:p>
    <w:p w14:paraId="4D1288D4"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322-44-   </w:t>
      </w:r>
      <w:r>
        <w:rPr>
          <w:rFonts w:ascii="Arial" w:hAnsi="Arial" w:cs="Arial"/>
          <w:sz w:val="24"/>
          <w:szCs w:val="24"/>
        </w:rPr>
        <w:tab/>
      </w:r>
      <w:r>
        <w:rPr>
          <w:rFonts w:ascii="Arial" w:hAnsi="Arial" w:cs="Arial"/>
          <w:color w:val="000000"/>
          <w:sz w:val="16"/>
          <w:szCs w:val="16"/>
        </w:rPr>
        <w:t>Materijal za ostalo održavanje</w:t>
      </w:r>
      <w:r>
        <w:rPr>
          <w:rFonts w:ascii="Arial" w:hAnsi="Arial" w:cs="Arial"/>
          <w:sz w:val="24"/>
          <w:szCs w:val="24"/>
        </w:rPr>
        <w:tab/>
      </w:r>
      <w:r>
        <w:rPr>
          <w:rFonts w:ascii="Arial" w:hAnsi="Arial" w:cs="Arial"/>
          <w:color w:val="000000"/>
          <w:sz w:val="16"/>
          <w:szCs w:val="16"/>
        </w:rPr>
        <w:t>2.000,00</w:t>
      </w:r>
      <w:r>
        <w:rPr>
          <w:rFonts w:ascii="Arial" w:hAnsi="Arial" w:cs="Arial"/>
          <w:sz w:val="24"/>
          <w:szCs w:val="24"/>
        </w:rPr>
        <w:tab/>
      </w:r>
      <w:r>
        <w:rPr>
          <w:rFonts w:ascii="Arial" w:hAnsi="Arial" w:cs="Arial"/>
          <w:color w:val="000000"/>
          <w:sz w:val="16"/>
          <w:szCs w:val="16"/>
        </w:rPr>
        <w:t>81,78</w:t>
      </w:r>
      <w:r>
        <w:rPr>
          <w:rFonts w:ascii="Arial" w:hAnsi="Arial" w:cs="Arial"/>
          <w:sz w:val="24"/>
          <w:szCs w:val="24"/>
        </w:rPr>
        <w:tab/>
      </w:r>
      <w:r>
        <w:rPr>
          <w:rFonts w:ascii="Arial" w:hAnsi="Arial" w:cs="Arial"/>
          <w:b/>
          <w:bCs/>
          <w:color w:val="000000"/>
          <w:sz w:val="16"/>
          <w:szCs w:val="16"/>
        </w:rPr>
        <w:t>4,09</w:t>
      </w:r>
    </w:p>
    <w:p w14:paraId="5B181DC8"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b/>
          <w:bCs/>
          <w:color w:val="000000"/>
          <w:sz w:val="16"/>
          <w:szCs w:val="16"/>
        </w:rPr>
        <w:t>19.500,00</w:t>
      </w:r>
      <w:r>
        <w:rPr>
          <w:rFonts w:ascii="Arial" w:hAnsi="Arial" w:cs="Arial"/>
          <w:sz w:val="24"/>
          <w:szCs w:val="24"/>
        </w:rPr>
        <w:tab/>
      </w:r>
      <w:r>
        <w:rPr>
          <w:rFonts w:ascii="Arial" w:hAnsi="Arial" w:cs="Arial"/>
          <w:b/>
          <w:bCs/>
          <w:color w:val="000000"/>
          <w:sz w:val="16"/>
          <w:szCs w:val="16"/>
        </w:rPr>
        <w:t>10.523,76</w:t>
      </w:r>
      <w:r>
        <w:rPr>
          <w:rFonts w:ascii="Arial" w:hAnsi="Arial" w:cs="Arial"/>
          <w:sz w:val="24"/>
          <w:szCs w:val="24"/>
        </w:rPr>
        <w:tab/>
      </w:r>
      <w:r>
        <w:rPr>
          <w:rFonts w:ascii="Arial" w:hAnsi="Arial" w:cs="Arial"/>
          <w:b/>
          <w:bCs/>
          <w:color w:val="000000"/>
          <w:sz w:val="16"/>
          <w:szCs w:val="16"/>
        </w:rPr>
        <w:t>53,97</w:t>
      </w:r>
    </w:p>
    <w:p w14:paraId="473B69A8"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323-22-   </w:t>
      </w:r>
      <w:r>
        <w:rPr>
          <w:rFonts w:ascii="Arial" w:hAnsi="Arial" w:cs="Arial"/>
          <w:sz w:val="24"/>
          <w:szCs w:val="24"/>
        </w:rPr>
        <w:tab/>
      </w:r>
      <w:r>
        <w:rPr>
          <w:rFonts w:ascii="Arial" w:hAnsi="Arial" w:cs="Arial"/>
          <w:color w:val="000000"/>
          <w:sz w:val="16"/>
          <w:szCs w:val="16"/>
        </w:rPr>
        <w:t>Usluge održavanja opreme</w:t>
      </w:r>
      <w:r>
        <w:rPr>
          <w:rFonts w:ascii="Arial" w:hAnsi="Arial" w:cs="Arial"/>
          <w:sz w:val="24"/>
          <w:szCs w:val="24"/>
        </w:rPr>
        <w:tab/>
      </w:r>
      <w:r>
        <w:rPr>
          <w:rFonts w:ascii="Arial" w:hAnsi="Arial" w:cs="Arial"/>
          <w:color w:val="000000"/>
          <w:sz w:val="16"/>
          <w:szCs w:val="16"/>
        </w:rPr>
        <w:t>7.000,00</w:t>
      </w:r>
      <w:r>
        <w:rPr>
          <w:rFonts w:ascii="Arial" w:hAnsi="Arial" w:cs="Arial"/>
          <w:sz w:val="24"/>
          <w:szCs w:val="24"/>
        </w:rPr>
        <w:tab/>
      </w:r>
      <w:r>
        <w:rPr>
          <w:rFonts w:ascii="Arial" w:hAnsi="Arial" w:cs="Arial"/>
          <w:color w:val="000000"/>
          <w:sz w:val="16"/>
          <w:szCs w:val="16"/>
        </w:rPr>
        <w:t>6.421,67</w:t>
      </w:r>
      <w:r>
        <w:rPr>
          <w:rFonts w:ascii="Arial" w:hAnsi="Arial" w:cs="Arial"/>
          <w:sz w:val="24"/>
          <w:szCs w:val="24"/>
        </w:rPr>
        <w:tab/>
      </w:r>
      <w:r>
        <w:rPr>
          <w:rFonts w:ascii="Arial" w:hAnsi="Arial" w:cs="Arial"/>
          <w:b/>
          <w:bCs/>
          <w:color w:val="000000"/>
          <w:sz w:val="16"/>
          <w:szCs w:val="16"/>
        </w:rPr>
        <w:t>91,74</w:t>
      </w:r>
    </w:p>
    <w:p w14:paraId="4D51305E"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323-23-   </w:t>
      </w:r>
      <w:r>
        <w:rPr>
          <w:rFonts w:ascii="Arial" w:hAnsi="Arial" w:cs="Arial"/>
          <w:sz w:val="24"/>
          <w:szCs w:val="24"/>
        </w:rPr>
        <w:tab/>
      </w:r>
      <w:r>
        <w:rPr>
          <w:rFonts w:ascii="Arial" w:hAnsi="Arial" w:cs="Arial"/>
          <w:color w:val="000000"/>
          <w:sz w:val="16"/>
          <w:szCs w:val="16"/>
        </w:rPr>
        <w:t>Usluge održavanja službenog automobila</w:t>
      </w:r>
      <w:r>
        <w:rPr>
          <w:rFonts w:ascii="Arial" w:hAnsi="Arial" w:cs="Arial"/>
          <w:sz w:val="24"/>
          <w:szCs w:val="24"/>
        </w:rPr>
        <w:tab/>
      </w:r>
      <w:r>
        <w:rPr>
          <w:rFonts w:ascii="Arial" w:hAnsi="Arial" w:cs="Arial"/>
          <w:color w:val="000000"/>
          <w:sz w:val="16"/>
          <w:szCs w:val="16"/>
        </w:rPr>
        <w:t>7.000,00</w:t>
      </w:r>
      <w:r>
        <w:rPr>
          <w:rFonts w:ascii="Arial" w:hAnsi="Arial" w:cs="Arial"/>
          <w:sz w:val="24"/>
          <w:szCs w:val="24"/>
        </w:rPr>
        <w:tab/>
      </w:r>
      <w:r>
        <w:rPr>
          <w:rFonts w:ascii="Arial" w:hAnsi="Arial" w:cs="Arial"/>
          <w:color w:val="000000"/>
          <w:sz w:val="16"/>
          <w:szCs w:val="16"/>
        </w:rPr>
        <w:t>2.071,33</w:t>
      </w:r>
      <w:r>
        <w:rPr>
          <w:rFonts w:ascii="Arial" w:hAnsi="Arial" w:cs="Arial"/>
          <w:sz w:val="24"/>
          <w:szCs w:val="24"/>
        </w:rPr>
        <w:tab/>
      </w:r>
      <w:r>
        <w:rPr>
          <w:rFonts w:ascii="Arial" w:hAnsi="Arial" w:cs="Arial"/>
          <w:b/>
          <w:bCs/>
          <w:color w:val="000000"/>
          <w:sz w:val="16"/>
          <w:szCs w:val="16"/>
        </w:rPr>
        <w:t>29,59</w:t>
      </w:r>
    </w:p>
    <w:p w14:paraId="3EB953ED"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323-29-   </w:t>
      </w:r>
      <w:r>
        <w:rPr>
          <w:rFonts w:ascii="Arial" w:hAnsi="Arial" w:cs="Arial"/>
          <w:sz w:val="24"/>
          <w:szCs w:val="24"/>
        </w:rPr>
        <w:tab/>
      </w:r>
      <w:proofErr w:type="spellStart"/>
      <w:r>
        <w:rPr>
          <w:rFonts w:ascii="Arial" w:hAnsi="Arial" w:cs="Arial"/>
          <w:color w:val="000000"/>
          <w:sz w:val="16"/>
          <w:szCs w:val="16"/>
        </w:rPr>
        <w:t>Ost.usluge</w:t>
      </w:r>
      <w:proofErr w:type="spellEnd"/>
      <w:r>
        <w:rPr>
          <w:rFonts w:ascii="Arial" w:hAnsi="Arial" w:cs="Arial"/>
          <w:color w:val="000000"/>
          <w:sz w:val="16"/>
          <w:szCs w:val="16"/>
        </w:rPr>
        <w:t xml:space="preserve"> tekućeg i </w:t>
      </w:r>
      <w:proofErr w:type="spellStart"/>
      <w:r>
        <w:rPr>
          <w:rFonts w:ascii="Arial" w:hAnsi="Arial" w:cs="Arial"/>
          <w:color w:val="000000"/>
          <w:sz w:val="16"/>
          <w:szCs w:val="16"/>
        </w:rPr>
        <w:t>invest.održavanja</w:t>
      </w:r>
      <w:proofErr w:type="spellEnd"/>
      <w:r>
        <w:rPr>
          <w:rFonts w:ascii="Arial" w:hAnsi="Arial" w:cs="Arial"/>
          <w:sz w:val="24"/>
          <w:szCs w:val="24"/>
        </w:rPr>
        <w:tab/>
      </w:r>
      <w:r>
        <w:rPr>
          <w:rFonts w:ascii="Arial" w:hAnsi="Arial" w:cs="Arial"/>
          <w:color w:val="000000"/>
          <w:sz w:val="16"/>
          <w:szCs w:val="16"/>
        </w:rPr>
        <w:t>5.000,00</w:t>
      </w:r>
      <w:r>
        <w:rPr>
          <w:rFonts w:ascii="Arial" w:hAnsi="Arial" w:cs="Arial"/>
          <w:sz w:val="24"/>
          <w:szCs w:val="24"/>
        </w:rPr>
        <w:tab/>
      </w:r>
      <w:r>
        <w:rPr>
          <w:rFonts w:ascii="Arial" w:hAnsi="Arial" w:cs="Arial"/>
          <w:color w:val="000000"/>
          <w:sz w:val="16"/>
          <w:szCs w:val="16"/>
        </w:rPr>
        <w:t>1.559,76</w:t>
      </w:r>
      <w:r>
        <w:rPr>
          <w:rFonts w:ascii="Arial" w:hAnsi="Arial" w:cs="Arial"/>
          <w:sz w:val="24"/>
          <w:szCs w:val="24"/>
        </w:rPr>
        <w:tab/>
      </w:r>
      <w:r>
        <w:rPr>
          <w:rFonts w:ascii="Arial" w:hAnsi="Arial" w:cs="Arial"/>
          <w:b/>
          <w:bCs/>
          <w:color w:val="000000"/>
          <w:sz w:val="16"/>
          <w:szCs w:val="16"/>
        </w:rPr>
        <w:t>31,20</w:t>
      </w:r>
    </w:p>
    <w:p w14:paraId="66D57367"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323-99-1  </w:t>
      </w:r>
      <w:r>
        <w:rPr>
          <w:rFonts w:ascii="Arial" w:hAnsi="Arial" w:cs="Arial"/>
          <w:sz w:val="24"/>
          <w:szCs w:val="24"/>
        </w:rPr>
        <w:tab/>
      </w:r>
      <w:r>
        <w:rPr>
          <w:rFonts w:ascii="Arial" w:hAnsi="Arial" w:cs="Arial"/>
          <w:color w:val="000000"/>
          <w:sz w:val="16"/>
          <w:szCs w:val="16"/>
        </w:rPr>
        <w:t>Pranje vozila, parking i cestarina</w:t>
      </w:r>
      <w:r>
        <w:rPr>
          <w:rFonts w:ascii="Arial" w:hAnsi="Arial" w:cs="Arial"/>
          <w:sz w:val="24"/>
          <w:szCs w:val="24"/>
        </w:rPr>
        <w:tab/>
      </w:r>
      <w:r>
        <w:rPr>
          <w:rFonts w:ascii="Arial" w:hAnsi="Arial" w:cs="Arial"/>
          <w:color w:val="000000"/>
          <w:sz w:val="16"/>
          <w:szCs w:val="16"/>
        </w:rPr>
        <w:t>500,00</w:t>
      </w:r>
      <w:r>
        <w:rPr>
          <w:rFonts w:ascii="Arial" w:hAnsi="Arial" w:cs="Arial"/>
          <w:sz w:val="24"/>
          <w:szCs w:val="24"/>
        </w:rPr>
        <w:tab/>
      </w:r>
      <w:r>
        <w:rPr>
          <w:rFonts w:ascii="Arial" w:hAnsi="Arial" w:cs="Arial"/>
          <w:color w:val="000000"/>
          <w:sz w:val="16"/>
          <w:szCs w:val="16"/>
        </w:rPr>
        <w:t>471,00</w:t>
      </w:r>
      <w:r>
        <w:rPr>
          <w:rFonts w:ascii="Arial" w:hAnsi="Arial" w:cs="Arial"/>
          <w:sz w:val="24"/>
          <w:szCs w:val="24"/>
        </w:rPr>
        <w:tab/>
      </w:r>
      <w:r>
        <w:rPr>
          <w:rFonts w:ascii="Arial" w:hAnsi="Arial" w:cs="Arial"/>
          <w:b/>
          <w:bCs/>
          <w:color w:val="000000"/>
          <w:sz w:val="16"/>
          <w:szCs w:val="16"/>
        </w:rPr>
        <w:t>94,20</w:t>
      </w:r>
    </w:p>
    <w:p w14:paraId="25B91B20"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495252E5"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10.000,00</w:t>
      </w:r>
      <w:r>
        <w:rPr>
          <w:rFonts w:ascii="Arial" w:hAnsi="Arial" w:cs="Arial"/>
          <w:sz w:val="24"/>
          <w:szCs w:val="24"/>
        </w:rPr>
        <w:tab/>
      </w:r>
      <w:r>
        <w:rPr>
          <w:rFonts w:ascii="Arial" w:hAnsi="Arial" w:cs="Arial"/>
          <w:color w:val="000000"/>
          <w:sz w:val="16"/>
          <w:szCs w:val="16"/>
        </w:rPr>
        <w:t>5.496,28</w:t>
      </w:r>
      <w:r>
        <w:rPr>
          <w:rFonts w:ascii="Arial" w:hAnsi="Arial" w:cs="Arial"/>
          <w:sz w:val="24"/>
          <w:szCs w:val="24"/>
        </w:rPr>
        <w:tab/>
      </w:r>
      <w:r>
        <w:rPr>
          <w:rFonts w:ascii="Arial" w:hAnsi="Arial" w:cs="Arial"/>
          <w:b/>
          <w:bCs/>
          <w:color w:val="000000"/>
          <w:sz w:val="16"/>
          <w:szCs w:val="16"/>
        </w:rPr>
        <w:t>54,96</w:t>
      </w:r>
    </w:p>
    <w:p w14:paraId="764304D6" w14:textId="77777777" w:rsidR="000E4929" w:rsidRDefault="000E4929" w:rsidP="008F6157">
      <w:pPr>
        <w:widowControl w:val="0"/>
        <w:tabs>
          <w:tab w:val="left" w:pos="12812"/>
        </w:tabs>
        <w:autoSpaceDE w:val="0"/>
        <w:autoSpaceDN w:val="0"/>
        <w:adjustRightInd w:val="0"/>
        <w:rPr>
          <w:rFonts w:ascii="Arial" w:hAnsi="Arial" w:cs="Arial"/>
          <w:color w:val="000000"/>
          <w:sz w:val="21"/>
          <w:szCs w:val="21"/>
        </w:rPr>
      </w:pPr>
      <w:r>
        <w:rPr>
          <w:rFonts w:ascii="Arial" w:hAnsi="Arial" w:cs="Arial"/>
          <w:sz w:val="24"/>
          <w:szCs w:val="24"/>
        </w:rPr>
        <w:tab/>
      </w:r>
    </w:p>
    <w:p w14:paraId="041D8A4B" w14:textId="77777777" w:rsidR="000E4929" w:rsidRDefault="000E4929" w:rsidP="008F6157">
      <w:pPr>
        <w:widowControl w:val="0"/>
        <w:tabs>
          <w:tab w:val="right" w:pos="1980"/>
          <w:tab w:val="left" w:pos="2143"/>
        </w:tabs>
        <w:autoSpaceDE w:val="0"/>
        <w:autoSpaceDN w:val="0"/>
        <w:adjustRightInd w:val="0"/>
        <w:rPr>
          <w:rFonts w:ascii="Arial" w:hAnsi="Arial" w:cs="Arial"/>
          <w:b/>
          <w:bCs/>
          <w:color w:val="000000"/>
          <w:sz w:val="27"/>
          <w:szCs w:val="27"/>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 2020</w:t>
      </w:r>
    </w:p>
    <w:p w14:paraId="7C4F1F28" w14:textId="77777777" w:rsidR="000E4929" w:rsidRDefault="000E4929" w:rsidP="008F6157">
      <w:pPr>
        <w:widowControl w:val="0"/>
        <w:tabs>
          <w:tab w:val="left" w:pos="113"/>
          <w:tab w:val="right" w:pos="2492"/>
          <w:tab w:val="center" w:pos="6983"/>
        </w:tabs>
        <w:autoSpaceDE w:val="0"/>
        <w:autoSpaceDN w:val="0"/>
        <w:adjustRightInd w:val="0"/>
        <w:rPr>
          <w:rFonts w:ascii="Times New Roman" w:hAnsi="Times New Roman"/>
          <w:b/>
          <w:bCs/>
          <w:color w:val="000000"/>
          <w:sz w:val="47"/>
          <w:szCs w:val="47"/>
        </w:rPr>
      </w:pPr>
      <w:r>
        <w:rPr>
          <w:rFonts w:ascii="Arial" w:hAnsi="Arial" w:cs="Arial"/>
          <w:sz w:val="24"/>
          <w:szCs w:val="24"/>
        </w:rPr>
        <w:tab/>
      </w:r>
      <w:r>
        <w:rPr>
          <w:rFonts w:ascii="Arial" w:hAnsi="Arial" w:cs="Arial"/>
          <w:color w:val="000000"/>
          <w:sz w:val="24"/>
          <w:szCs w:val="24"/>
        </w:rPr>
        <w:t>Datum:</w:t>
      </w:r>
      <w:r>
        <w:rPr>
          <w:rFonts w:ascii="Arial" w:hAnsi="Arial" w:cs="Arial"/>
          <w:sz w:val="24"/>
          <w:szCs w:val="24"/>
        </w:rPr>
        <w:tab/>
        <w:t>22</w:t>
      </w:r>
      <w:r>
        <w:rPr>
          <w:rFonts w:ascii="Arial" w:hAnsi="Arial" w:cs="Arial"/>
          <w:color w:val="000000"/>
          <w:sz w:val="24"/>
          <w:szCs w:val="24"/>
        </w:rPr>
        <w:t>.03.2021</w:t>
      </w:r>
      <w:r>
        <w:rPr>
          <w:rFonts w:ascii="Arial" w:hAnsi="Arial" w:cs="Arial"/>
          <w:sz w:val="24"/>
          <w:szCs w:val="24"/>
        </w:rPr>
        <w:tab/>
      </w:r>
      <w:r>
        <w:rPr>
          <w:rFonts w:ascii="Times New Roman" w:hAnsi="Times New Roman"/>
          <w:b/>
          <w:bCs/>
          <w:color w:val="000000"/>
          <w:sz w:val="40"/>
          <w:szCs w:val="40"/>
        </w:rPr>
        <w:t>POSEBNI DIO - REALIZACIJA- RASHODI</w:t>
      </w:r>
    </w:p>
    <w:p w14:paraId="026B3F6A" w14:textId="77777777" w:rsidR="000E4929" w:rsidRDefault="000E4929" w:rsidP="008F6157">
      <w:pPr>
        <w:widowControl w:val="0"/>
        <w:tabs>
          <w:tab w:val="left" w:pos="90"/>
          <w:tab w:val="center" w:pos="9642"/>
          <w:tab w:val="center" w:pos="11339"/>
          <w:tab w:val="center" w:pos="12958"/>
        </w:tabs>
        <w:autoSpaceDE w:val="0"/>
        <w:autoSpaceDN w:val="0"/>
        <w:adjustRightInd w:val="0"/>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14:paraId="676C7EFA"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10.000,00</w:t>
      </w:r>
      <w:r>
        <w:rPr>
          <w:rFonts w:ascii="Arial" w:hAnsi="Arial" w:cs="Arial"/>
          <w:sz w:val="24"/>
          <w:szCs w:val="24"/>
        </w:rPr>
        <w:tab/>
      </w:r>
      <w:r>
        <w:rPr>
          <w:rFonts w:ascii="Arial" w:hAnsi="Arial" w:cs="Arial"/>
          <w:b/>
          <w:bCs/>
          <w:color w:val="000000"/>
          <w:sz w:val="16"/>
          <w:szCs w:val="16"/>
        </w:rPr>
        <w:t>5.496,28</w:t>
      </w:r>
      <w:r>
        <w:rPr>
          <w:rFonts w:ascii="Arial" w:hAnsi="Arial" w:cs="Arial"/>
          <w:sz w:val="24"/>
          <w:szCs w:val="24"/>
        </w:rPr>
        <w:tab/>
      </w:r>
      <w:r>
        <w:rPr>
          <w:rFonts w:ascii="Arial" w:hAnsi="Arial" w:cs="Arial"/>
          <w:b/>
          <w:bCs/>
          <w:color w:val="000000"/>
          <w:sz w:val="16"/>
          <w:szCs w:val="16"/>
        </w:rPr>
        <w:t>54,96</w:t>
      </w:r>
    </w:p>
    <w:p w14:paraId="485022E0"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b/>
          <w:bCs/>
          <w:color w:val="000000"/>
          <w:sz w:val="16"/>
          <w:szCs w:val="16"/>
        </w:rPr>
        <w:t>10.000,00</w:t>
      </w:r>
      <w:r>
        <w:rPr>
          <w:rFonts w:ascii="Arial" w:hAnsi="Arial" w:cs="Arial"/>
          <w:sz w:val="24"/>
          <w:szCs w:val="24"/>
        </w:rPr>
        <w:tab/>
      </w:r>
      <w:r>
        <w:rPr>
          <w:rFonts w:ascii="Arial" w:hAnsi="Arial" w:cs="Arial"/>
          <w:b/>
          <w:bCs/>
          <w:color w:val="000000"/>
          <w:sz w:val="16"/>
          <w:szCs w:val="16"/>
        </w:rPr>
        <w:t>5.496,28</w:t>
      </w:r>
      <w:r>
        <w:rPr>
          <w:rFonts w:ascii="Arial" w:hAnsi="Arial" w:cs="Arial"/>
          <w:sz w:val="24"/>
          <w:szCs w:val="24"/>
        </w:rPr>
        <w:tab/>
      </w:r>
      <w:r>
        <w:rPr>
          <w:rFonts w:ascii="Arial" w:hAnsi="Arial" w:cs="Arial"/>
          <w:b/>
          <w:bCs/>
          <w:color w:val="000000"/>
          <w:sz w:val="16"/>
          <w:szCs w:val="16"/>
        </w:rPr>
        <w:t>54,96</w:t>
      </w:r>
    </w:p>
    <w:p w14:paraId="4556C4FD"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329-21-   </w:t>
      </w:r>
      <w:r>
        <w:rPr>
          <w:rFonts w:ascii="Arial" w:hAnsi="Arial" w:cs="Arial"/>
          <w:sz w:val="24"/>
          <w:szCs w:val="24"/>
        </w:rPr>
        <w:tab/>
      </w:r>
      <w:r>
        <w:rPr>
          <w:rFonts w:ascii="Arial" w:hAnsi="Arial" w:cs="Arial"/>
          <w:color w:val="000000"/>
          <w:sz w:val="16"/>
          <w:szCs w:val="16"/>
        </w:rPr>
        <w:t>Osiguranje za službeni automobil</w:t>
      </w:r>
      <w:r>
        <w:rPr>
          <w:rFonts w:ascii="Arial" w:hAnsi="Arial" w:cs="Arial"/>
          <w:sz w:val="24"/>
          <w:szCs w:val="24"/>
        </w:rPr>
        <w:tab/>
      </w:r>
      <w:r>
        <w:rPr>
          <w:rFonts w:ascii="Arial" w:hAnsi="Arial" w:cs="Arial"/>
          <w:color w:val="000000"/>
          <w:sz w:val="16"/>
          <w:szCs w:val="16"/>
        </w:rPr>
        <w:t>10.000,00</w:t>
      </w:r>
      <w:r>
        <w:rPr>
          <w:rFonts w:ascii="Arial" w:hAnsi="Arial" w:cs="Arial"/>
          <w:sz w:val="24"/>
          <w:szCs w:val="24"/>
        </w:rPr>
        <w:tab/>
      </w:r>
      <w:r>
        <w:rPr>
          <w:rFonts w:ascii="Arial" w:hAnsi="Arial" w:cs="Arial"/>
          <w:color w:val="000000"/>
          <w:sz w:val="16"/>
          <w:szCs w:val="16"/>
        </w:rPr>
        <w:t>5.496,28</w:t>
      </w:r>
      <w:r>
        <w:rPr>
          <w:rFonts w:ascii="Arial" w:hAnsi="Arial" w:cs="Arial"/>
          <w:sz w:val="24"/>
          <w:szCs w:val="24"/>
        </w:rPr>
        <w:tab/>
      </w:r>
      <w:r>
        <w:rPr>
          <w:rFonts w:ascii="Arial" w:hAnsi="Arial" w:cs="Arial"/>
          <w:b/>
          <w:bCs/>
          <w:color w:val="000000"/>
          <w:sz w:val="16"/>
          <w:szCs w:val="16"/>
        </w:rPr>
        <w:t>54,96</w:t>
      </w:r>
    </w:p>
    <w:p w14:paraId="2CD0010B" w14:textId="77777777" w:rsidR="000E4929" w:rsidRDefault="000E4929" w:rsidP="008F6157">
      <w:pPr>
        <w:widowControl w:val="0"/>
        <w:tabs>
          <w:tab w:val="left" w:pos="90"/>
          <w:tab w:val="left" w:pos="1303"/>
          <w:tab w:val="right" w:pos="10324"/>
          <w:tab w:val="right" w:pos="11968"/>
          <w:tab w:val="right" w:pos="13651"/>
        </w:tabs>
        <w:autoSpaceDE w:val="0"/>
        <w:autoSpaceDN w:val="0"/>
        <w:adjustRightInd w:val="0"/>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Održavanje cesta i građevina</w:t>
      </w:r>
      <w:r>
        <w:rPr>
          <w:rFonts w:ascii="Arial" w:hAnsi="Arial" w:cs="Arial"/>
          <w:sz w:val="24"/>
          <w:szCs w:val="24"/>
        </w:rPr>
        <w:tab/>
      </w:r>
      <w:r>
        <w:rPr>
          <w:rFonts w:ascii="Arial" w:hAnsi="Arial" w:cs="Arial"/>
          <w:color w:val="000000"/>
          <w:sz w:val="16"/>
          <w:szCs w:val="16"/>
        </w:rPr>
        <w:t>2.630.200,00</w:t>
      </w:r>
      <w:r>
        <w:rPr>
          <w:rFonts w:ascii="Arial" w:hAnsi="Arial" w:cs="Arial"/>
          <w:sz w:val="24"/>
          <w:szCs w:val="24"/>
        </w:rPr>
        <w:tab/>
      </w:r>
      <w:r>
        <w:rPr>
          <w:rFonts w:ascii="Arial" w:hAnsi="Arial" w:cs="Arial"/>
          <w:color w:val="000000"/>
          <w:sz w:val="16"/>
          <w:szCs w:val="16"/>
        </w:rPr>
        <w:t>2.483.383,63</w:t>
      </w:r>
      <w:r>
        <w:rPr>
          <w:rFonts w:ascii="Arial" w:hAnsi="Arial" w:cs="Arial"/>
          <w:sz w:val="24"/>
          <w:szCs w:val="24"/>
        </w:rPr>
        <w:tab/>
      </w:r>
      <w:r>
        <w:rPr>
          <w:rFonts w:ascii="Arial" w:hAnsi="Arial" w:cs="Arial"/>
          <w:b/>
          <w:bCs/>
          <w:color w:val="000000"/>
          <w:sz w:val="16"/>
          <w:szCs w:val="16"/>
        </w:rPr>
        <w:t>94,42</w:t>
      </w:r>
    </w:p>
    <w:p w14:paraId="42C4C263" w14:textId="77777777" w:rsidR="000E4929" w:rsidRDefault="000E4929" w:rsidP="008F6157">
      <w:pPr>
        <w:widowControl w:val="0"/>
        <w:tabs>
          <w:tab w:val="left" w:pos="90"/>
          <w:tab w:val="left" w:pos="1303"/>
          <w:tab w:val="right" w:pos="10324"/>
          <w:tab w:val="right" w:pos="11969"/>
          <w:tab w:val="right" w:pos="13651"/>
        </w:tabs>
        <w:autoSpaceDE w:val="0"/>
        <w:autoSpaceDN w:val="0"/>
        <w:adjustRightInd w:val="0"/>
        <w:rPr>
          <w:rFonts w:ascii="Arial" w:hAnsi="Arial" w:cs="Arial"/>
          <w:b/>
          <w:bCs/>
          <w:color w:val="000000"/>
          <w:sz w:val="25"/>
          <w:szCs w:val="25"/>
        </w:rPr>
      </w:pPr>
      <w:r>
        <w:rPr>
          <w:rFonts w:ascii="Arial" w:hAnsi="Arial" w:cs="Arial"/>
          <w:b/>
          <w:bCs/>
          <w:color w:val="000000"/>
          <w:sz w:val="20"/>
          <w:szCs w:val="20"/>
        </w:rPr>
        <w:t>A100702</w:t>
      </w:r>
      <w:r>
        <w:rPr>
          <w:rFonts w:ascii="Arial" w:hAnsi="Arial" w:cs="Arial"/>
          <w:sz w:val="24"/>
          <w:szCs w:val="24"/>
        </w:rPr>
        <w:tab/>
      </w:r>
      <w:r>
        <w:rPr>
          <w:rFonts w:ascii="Arial" w:hAnsi="Arial" w:cs="Arial"/>
          <w:b/>
          <w:bCs/>
          <w:color w:val="000000"/>
          <w:sz w:val="20"/>
          <w:szCs w:val="20"/>
        </w:rPr>
        <w:t>Održavanje poljskih puteva</w:t>
      </w:r>
      <w:r>
        <w:rPr>
          <w:rFonts w:ascii="Arial" w:hAnsi="Arial" w:cs="Arial"/>
          <w:sz w:val="24"/>
          <w:szCs w:val="24"/>
        </w:rPr>
        <w:tab/>
      </w:r>
      <w:r>
        <w:rPr>
          <w:rFonts w:ascii="Arial" w:hAnsi="Arial" w:cs="Arial"/>
          <w:color w:val="000000"/>
          <w:sz w:val="16"/>
          <w:szCs w:val="16"/>
        </w:rPr>
        <w:t>872.000,00</w:t>
      </w:r>
      <w:r>
        <w:rPr>
          <w:rFonts w:ascii="Arial" w:hAnsi="Arial" w:cs="Arial"/>
          <w:sz w:val="24"/>
          <w:szCs w:val="24"/>
        </w:rPr>
        <w:tab/>
      </w:r>
      <w:r>
        <w:rPr>
          <w:rFonts w:ascii="Arial" w:hAnsi="Arial" w:cs="Arial"/>
          <w:color w:val="000000"/>
          <w:sz w:val="16"/>
          <w:szCs w:val="16"/>
        </w:rPr>
        <w:t>952.802,50</w:t>
      </w:r>
      <w:r>
        <w:rPr>
          <w:rFonts w:ascii="Arial" w:hAnsi="Arial" w:cs="Arial"/>
          <w:sz w:val="24"/>
          <w:szCs w:val="24"/>
        </w:rPr>
        <w:tab/>
      </w:r>
      <w:r>
        <w:rPr>
          <w:rFonts w:ascii="Arial" w:hAnsi="Arial" w:cs="Arial"/>
          <w:b/>
          <w:bCs/>
          <w:color w:val="000000"/>
          <w:sz w:val="16"/>
          <w:szCs w:val="16"/>
        </w:rPr>
        <w:t>109,27</w:t>
      </w:r>
    </w:p>
    <w:p w14:paraId="11621D12"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04510</w:t>
      </w:r>
      <w:r>
        <w:rPr>
          <w:rFonts w:ascii="Arial" w:hAnsi="Arial" w:cs="Arial"/>
          <w:sz w:val="24"/>
          <w:szCs w:val="24"/>
        </w:rPr>
        <w:tab/>
      </w:r>
      <w:r>
        <w:rPr>
          <w:rFonts w:ascii="Arial" w:hAnsi="Arial" w:cs="Arial"/>
          <w:b/>
          <w:bCs/>
          <w:color w:val="000000"/>
          <w:sz w:val="20"/>
          <w:szCs w:val="20"/>
        </w:rPr>
        <w:t>Cestovni promet</w:t>
      </w:r>
    </w:p>
    <w:p w14:paraId="7C01EB7D"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14:paraId="70B42433"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212.000,00</w:t>
      </w:r>
      <w:r>
        <w:rPr>
          <w:rFonts w:ascii="Arial" w:hAnsi="Arial" w:cs="Arial"/>
          <w:sz w:val="24"/>
          <w:szCs w:val="24"/>
        </w:rPr>
        <w:tab/>
      </w:r>
      <w:r>
        <w:rPr>
          <w:rFonts w:ascii="Arial" w:hAnsi="Arial" w:cs="Arial"/>
          <w:color w:val="000000"/>
          <w:sz w:val="16"/>
          <w:szCs w:val="16"/>
        </w:rPr>
        <w:t>206.987,50</w:t>
      </w:r>
      <w:r>
        <w:rPr>
          <w:rFonts w:ascii="Arial" w:hAnsi="Arial" w:cs="Arial"/>
          <w:sz w:val="24"/>
          <w:szCs w:val="24"/>
        </w:rPr>
        <w:tab/>
      </w:r>
      <w:r>
        <w:rPr>
          <w:rFonts w:ascii="Arial" w:hAnsi="Arial" w:cs="Arial"/>
          <w:b/>
          <w:bCs/>
          <w:color w:val="000000"/>
          <w:sz w:val="16"/>
          <w:szCs w:val="16"/>
        </w:rPr>
        <w:t>97,64</w:t>
      </w:r>
    </w:p>
    <w:p w14:paraId="49DDBA3A"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212.000,00</w:t>
      </w:r>
      <w:r>
        <w:rPr>
          <w:rFonts w:ascii="Arial" w:hAnsi="Arial" w:cs="Arial"/>
          <w:sz w:val="24"/>
          <w:szCs w:val="24"/>
        </w:rPr>
        <w:tab/>
      </w:r>
      <w:r>
        <w:rPr>
          <w:rFonts w:ascii="Arial" w:hAnsi="Arial" w:cs="Arial"/>
          <w:b/>
          <w:bCs/>
          <w:color w:val="000000"/>
          <w:sz w:val="16"/>
          <w:szCs w:val="16"/>
        </w:rPr>
        <w:t>206.987,50</w:t>
      </w:r>
      <w:r>
        <w:rPr>
          <w:rFonts w:ascii="Arial" w:hAnsi="Arial" w:cs="Arial"/>
          <w:sz w:val="24"/>
          <w:szCs w:val="24"/>
        </w:rPr>
        <w:tab/>
      </w:r>
      <w:r>
        <w:rPr>
          <w:rFonts w:ascii="Arial" w:hAnsi="Arial" w:cs="Arial"/>
          <w:b/>
          <w:bCs/>
          <w:color w:val="000000"/>
          <w:sz w:val="16"/>
          <w:szCs w:val="16"/>
        </w:rPr>
        <w:t>97,64</w:t>
      </w:r>
    </w:p>
    <w:p w14:paraId="5A3E2D18"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b/>
          <w:bCs/>
          <w:color w:val="000000"/>
          <w:sz w:val="16"/>
          <w:szCs w:val="16"/>
        </w:rPr>
        <w:t>212.000,00</w:t>
      </w:r>
      <w:r>
        <w:rPr>
          <w:rFonts w:ascii="Arial" w:hAnsi="Arial" w:cs="Arial"/>
          <w:sz w:val="24"/>
          <w:szCs w:val="24"/>
        </w:rPr>
        <w:tab/>
      </w:r>
      <w:r>
        <w:rPr>
          <w:rFonts w:ascii="Arial" w:hAnsi="Arial" w:cs="Arial"/>
          <w:b/>
          <w:bCs/>
          <w:color w:val="000000"/>
          <w:sz w:val="16"/>
          <w:szCs w:val="16"/>
        </w:rPr>
        <w:t>206.987,50</w:t>
      </w:r>
      <w:r>
        <w:rPr>
          <w:rFonts w:ascii="Arial" w:hAnsi="Arial" w:cs="Arial"/>
          <w:sz w:val="24"/>
          <w:szCs w:val="24"/>
        </w:rPr>
        <w:tab/>
      </w:r>
      <w:r>
        <w:rPr>
          <w:rFonts w:ascii="Arial" w:hAnsi="Arial" w:cs="Arial"/>
          <w:b/>
          <w:bCs/>
          <w:color w:val="000000"/>
          <w:sz w:val="16"/>
          <w:szCs w:val="16"/>
        </w:rPr>
        <w:t>97,64</w:t>
      </w:r>
    </w:p>
    <w:p w14:paraId="1E54CC62"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323-29-31 </w:t>
      </w:r>
      <w:r>
        <w:rPr>
          <w:rFonts w:ascii="Arial" w:hAnsi="Arial" w:cs="Arial"/>
          <w:sz w:val="24"/>
          <w:szCs w:val="24"/>
        </w:rPr>
        <w:tab/>
      </w:r>
      <w:r>
        <w:rPr>
          <w:rFonts w:ascii="Arial" w:hAnsi="Arial" w:cs="Arial"/>
          <w:color w:val="000000"/>
          <w:sz w:val="16"/>
          <w:szCs w:val="16"/>
        </w:rPr>
        <w:t>Košnja bankina</w:t>
      </w:r>
      <w:r>
        <w:rPr>
          <w:rFonts w:ascii="Arial" w:hAnsi="Arial" w:cs="Arial"/>
          <w:sz w:val="24"/>
          <w:szCs w:val="24"/>
        </w:rPr>
        <w:tab/>
      </w:r>
      <w:r>
        <w:rPr>
          <w:rFonts w:ascii="Arial" w:hAnsi="Arial" w:cs="Arial"/>
          <w:color w:val="000000"/>
          <w:sz w:val="16"/>
          <w:szCs w:val="16"/>
        </w:rPr>
        <w:t>187.000,00</w:t>
      </w:r>
      <w:r>
        <w:rPr>
          <w:rFonts w:ascii="Arial" w:hAnsi="Arial" w:cs="Arial"/>
          <w:sz w:val="24"/>
          <w:szCs w:val="24"/>
        </w:rPr>
        <w:tab/>
      </w:r>
      <w:r>
        <w:rPr>
          <w:rFonts w:ascii="Arial" w:hAnsi="Arial" w:cs="Arial"/>
          <w:color w:val="000000"/>
          <w:sz w:val="16"/>
          <w:szCs w:val="16"/>
        </w:rPr>
        <w:t>186.468,75</w:t>
      </w:r>
      <w:r>
        <w:rPr>
          <w:rFonts w:ascii="Arial" w:hAnsi="Arial" w:cs="Arial"/>
          <w:sz w:val="24"/>
          <w:szCs w:val="24"/>
        </w:rPr>
        <w:tab/>
      </w:r>
      <w:r>
        <w:rPr>
          <w:rFonts w:ascii="Arial" w:hAnsi="Arial" w:cs="Arial"/>
          <w:b/>
          <w:bCs/>
          <w:color w:val="000000"/>
          <w:sz w:val="16"/>
          <w:szCs w:val="16"/>
        </w:rPr>
        <w:t>99,72</w:t>
      </w:r>
    </w:p>
    <w:p w14:paraId="36319D33"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323-29-4  </w:t>
      </w:r>
      <w:r>
        <w:rPr>
          <w:rFonts w:ascii="Arial" w:hAnsi="Arial" w:cs="Arial"/>
          <w:sz w:val="24"/>
          <w:szCs w:val="24"/>
        </w:rPr>
        <w:tab/>
      </w:r>
      <w:r>
        <w:rPr>
          <w:rFonts w:ascii="Arial" w:hAnsi="Arial" w:cs="Arial"/>
          <w:color w:val="000000"/>
          <w:sz w:val="16"/>
          <w:szCs w:val="16"/>
        </w:rPr>
        <w:t>Komunalni djelatnici-usluge za POLJ. PUTEVE</w:t>
      </w:r>
      <w:r>
        <w:rPr>
          <w:rFonts w:ascii="Arial" w:hAnsi="Arial" w:cs="Arial"/>
          <w:sz w:val="24"/>
          <w:szCs w:val="24"/>
        </w:rPr>
        <w:tab/>
      </w:r>
      <w:r>
        <w:rPr>
          <w:rFonts w:ascii="Arial" w:hAnsi="Arial" w:cs="Arial"/>
          <w:color w:val="000000"/>
          <w:sz w:val="16"/>
          <w:szCs w:val="16"/>
        </w:rPr>
        <w:t>25.000,00</w:t>
      </w:r>
      <w:r>
        <w:rPr>
          <w:rFonts w:ascii="Arial" w:hAnsi="Arial" w:cs="Arial"/>
          <w:sz w:val="24"/>
          <w:szCs w:val="24"/>
        </w:rPr>
        <w:tab/>
      </w:r>
      <w:r>
        <w:rPr>
          <w:rFonts w:ascii="Arial" w:hAnsi="Arial" w:cs="Arial"/>
          <w:color w:val="000000"/>
          <w:sz w:val="16"/>
          <w:szCs w:val="16"/>
        </w:rPr>
        <w:t>20.518,75</w:t>
      </w:r>
      <w:r>
        <w:rPr>
          <w:rFonts w:ascii="Arial" w:hAnsi="Arial" w:cs="Arial"/>
          <w:sz w:val="24"/>
          <w:szCs w:val="24"/>
        </w:rPr>
        <w:tab/>
      </w:r>
      <w:r>
        <w:rPr>
          <w:rFonts w:ascii="Arial" w:hAnsi="Arial" w:cs="Arial"/>
          <w:b/>
          <w:bCs/>
          <w:color w:val="000000"/>
          <w:sz w:val="16"/>
          <w:szCs w:val="16"/>
        </w:rPr>
        <w:t>82,08</w:t>
      </w:r>
    </w:p>
    <w:p w14:paraId="28687FF3"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4C015FA0"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660.000,00</w:t>
      </w:r>
      <w:r>
        <w:rPr>
          <w:rFonts w:ascii="Arial" w:hAnsi="Arial" w:cs="Arial"/>
          <w:sz w:val="24"/>
          <w:szCs w:val="24"/>
        </w:rPr>
        <w:tab/>
      </w:r>
      <w:r>
        <w:rPr>
          <w:rFonts w:ascii="Arial" w:hAnsi="Arial" w:cs="Arial"/>
          <w:color w:val="000000"/>
          <w:sz w:val="16"/>
          <w:szCs w:val="16"/>
        </w:rPr>
        <w:t>745.815,00</w:t>
      </w:r>
      <w:r>
        <w:rPr>
          <w:rFonts w:ascii="Arial" w:hAnsi="Arial" w:cs="Arial"/>
          <w:sz w:val="24"/>
          <w:szCs w:val="24"/>
        </w:rPr>
        <w:tab/>
      </w:r>
      <w:r>
        <w:rPr>
          <w:rFonts w:ascii="Arial" w:hAnsi="Arial" w:cs="Arial"/>
          <w:b/>
          <w:bCs/>
          <w:color w:val="000000"/>
          <w:sz w:val="16"/>
          <w:szCs w:val="16"/>
        </w:rPr>
        <w:t>113,00</w:t>
      </w:r>
    </w:p>
    <w:p w14:paraId="6BBE4880"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660.000,00</w:t>
      </w:r>
      <w:r>
        <w:rPr>
          <w:rFonts w:ascii="Arial" w:hAnsi="Arial" w:cs="Arial"/>
          <w:sz w:val="24"/>
          <w:szCs w:val="24"/>
        </w:rPr>
        <w:tab/>
      </w:r>
      <w:r>
        <w:rPr>
          <w:rFonts w:ascii="Arial" w:hAnsi="Arial" w:cs="Arial"/>
          <w:b/>
          <w:bCs/>
          <w:color w:val="000000"/>
          <w:sz w:val="16"/>
          <w:szCs w:val="16"/>
        </w:rPr>
        <w:t>745.815,00</w:t>
      </w:r>
      <w:r>
        <w:rPr>
          <w:rFonts w:ascii="Arial" w:hAnsi="Arial" w:cs="Arial"/>
          <w:sz w:val="24"/>
          <w:szCs w:val="24"/>
        </w:rPr>
        <w:tab/>
      </w:r>
      <w:r>
        <w:rPr>
          <w:rFonts w:ascii="Arial" w:hAnsi="Arial" w:cs="Arial"/>
          <w:b/>
          <w:bCs/>
          <w:color w:val="000000"/>
          <w:sz w:val="16"/>
          <w:szCs w:val="16"/>
        </w:rPr>
        <w:t>113,00</w:t>
      </w:r>
    </w:p>
    <w:p w14:paraId="7DF04C5C"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b/>
          <w:bCs/>
          <w:color w:val="000000"/>
          <w:sz w:val="16"/>
          <w:szCs w:val="16"/>
        </w:rPr>
        <w:t>160.000,00</w:t>
      </w:r>
      <w:r>
        <w:rPr>
          <w:rFonts w:ascii="Arial" w:hAnsi="Arial" w:cs="Arial"/>
          <w:sz w:val="24"/>
          <w:szCs w:val="24"/>
        </w:rPr>
        <w:tab/>
      </w:r>
      <w:r>
        <w:rPr>
          <w:rFonts w:ascii="Arial" w:hAnsi="Arial" w:cs="Arial"/>
          <w:b/>
          <w:bCs/>
          <w:color w:val="000000"/>
          <w:sz w:val="16"/>
          <w:szCs w:val="16"/>
        </w:rPr>
        <w:t>166.190,00</w:t>
      </w:r>
      <w:r>
        <w:rPr>
          <w:rFonts w:ascii="Arial" w:hAnsi="Arial" w:cs="Arial"/>
          <w:sz w:val="24"/>
          <w:szCs w:val="24"/>
        </w:rPr>
        <w:tab/>
      </w:r>
      <w:r>
        <w:rPr>
          <w:rFonts w:ascii="Arial" w:hAnsi="Arial" w:cs="Arial"/>
          <w:b/>
          <w:bCs/>
          <w:color w:val="000000"/>
          <w:sz w:val="16"/>
          <w:szCs w:val="16"/>
        </w:rPr>
        <w:t>103,87</w:t>
      </w:r>
    </w:p>
    <w:p w14:paraId="06AE5AFD"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322-41-2  </w:t>
      </w:r>
      <w:r>
        <w:rPr>
          <w:rFonts w:ascii="Arial" w:hAnsi="Arial" w:cs="Arial"/>
          <w:sz w:val="24"/>
          <w:szCs w:val="24"/>
        </w:rPr>
        <w:tab/>
      </w:r>
      <w:proofErr w:type="spellStart"/>
      <w:r>
        <w:rPr>
          <w:rFonts w:ascii="Arial" w:hAnsi="Arial" w:cs="Arial"/>
          <w:color w:val="000000"/>
          <w:sz w:val="16"/>
          <w:szCs w:val="16"/>
        </w:rPr>
        <w:t>Matr.i</w:t>
      </w:r>
      <w:proofErr w:type="spellEnd"/>
      <w:r>
        <w:rPr>
          <w:rFonts w:ascii="Arial" w:hAnsi="Arial" w:cs="Arial"/>
          <w:color w:val="000000"/>
          <w:sz w:val="16"/>
          <w:szCs w:val="16"/>
        </w:rPr>
        <w:t xml:space="preserve"> dij.za </w:t>
      </w:r>
      <w:proofErr w:type="spellStart"/>
      <w:r>
        <w:rPr>
          <w:rFonts w:ascii="Arial" w:hAnsi="Arial" w:cs="Arial"/>
          <w:color w:val="000000"/>
          <w:sz w:val="16"/>
          <w:szCs w:val="16"/>
        </w:rPr>
        <w:t>tek.održ</w:t>
      </w:r>
      <w:proofErr w:type="spellEnd"/>
      <w:r>
        <w:rPr>
          <w:rFonts w:ascii="Arial" w:hAnsi="Arial" w:cs="Arial"/>
          <w:color w:val="000000"/>
          <w:sz w:val="16"/>
          <w:szCs w:val="16"/>
        </w:rPr>
        <w:t>.-POLJSKI PUTEVI,MOSTOVI , JARCI I DR.</w:t>
      </w:r>
      <w:r>
        <w:rPr>
          <w:rFonts w:ascii="Arial" w:hAnsi="Arial" w:cs="Arial"/>
          <w:sz w:val="24"/>
          <w:szCs w:val="24"/>
        </w:rPr>
        <w:tab/>
      </w:r>
      <w:r>
        <w:rPr>
          <w:rFonts w:ascii="Arial" w:hAnsi="Arial" w:cs="Arial"/>
          <w:color w:val="000000"/>
          <w:sz w:val="16"/>
          <w:szCs w:val="16"/>
        </w:rPr>
        <w:t>160.000,00</w:t>
      </w:r>
      <w:r>
        <w:rPr>
          <w:rFonts w:ascii="Arial" w:hAnsi="Arial" w:cs="Arial"/>
          <w:sz w:val="24"/>
          <w:szCs w:val="24"/>
        </w:rPr>
        <w:tab/>
      </w:r>
      <w:r>
        <w:rPr>
          <w:rFonts w:ascii="Arial" w:hAnsi="Arial" w:cs="Arial"/>
          <w:color w:val="000000"/>
          <w:sz w:val="16"/>
          <w:szCs w:val="16"/>
        </w:rPr>
        <w:t>166.190,00</w:t>
      </w:r>
      <w:r>
        <w:rPr>
          <w:rFonts w:ascii="Arial" w:hAnsi="Arial" w:cs="Arial"/>
          <w:sz w:val="24"/>
          <w:szCs w:val="24"/>
        </w:rPr>
        <w:tab/>
      </w:r>
      <w:r>
        <w:rPr>
          <w:rFonts w:ascii="Arial" w:hAnsi="Arial" w:cs="Arial"/>
          <w:b/>
          <w:bCs/>
          <w:color w:val="000000"/>
          <w:sz w:val="16"/>
          <w:szCs w:val="16"/>
        </w:rPr>
        <w:t>103,87</w:t>
      </w:r>
    </w:p>
    <w:p w14:paraId="69E54F3C"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b/>
          <w:bCs/>
          <w:color w:val="000000"/>
          <w:sz w:val="16"/>
          <w:szCs w:val="16"/>
        </w:rPr>
        <w:t>500.000,00</w:t>
      </w:r>
      <w:r>
        <w:rPr>
          <w:rFonts w:ascii="Arial" w:hAnsi="Arial" w:cs="Arial"/>
          <w:sz w:val="24"/>
          <w:szCs w:val="24"/>
        </w:rPr>
        <w:tab/>
      </w:r>
      <w:r>
        <w:rPr>
          <w:rFonts w:ascii="Arial" w:hAnsi="Arial" w:cs="Arial"/>
          <w:b/>
          <w:bCs/>
          <w:color w:val="000000"/>
          <w:sz w:val="16"/>
          <w:szCs w:val="16"/>
        </w:rPr>
        <w:t>579.625,00</w:t>
      </w:r>
      <w:r>
        <w:rPr>
          <w:rFonts w:ascii="Arial" w:hAnsi="Arial" w:cs="Arial"/>
          <w:sz w:val="24"/>
          <w:szCs w:val="24"/>
        </w:rPr>
        <w:tab/>
      </w:r>
      <w:r>
        <w:rPr>
          <w:rFonts w:ascii="Arial" w:hAnsi="Arial" w:cs="Arial"/>
          <w:b/>
          <w:bCs/>
          <w:color w:val="000000"/>
          <w:sz w:val="16"/>
          <w:szCs w:val="16"/>
        </w:rPr>
        <w:t>115,93</w:t>
      </w:r>
    </w:p>
    <w:p w14:paraId="1D1D9AE6"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323-29-2  </w:t>
      </w:r>
      <w:r>
        <w:rPr>
          <w:rFonts w:ascii="Arial" w:hAnsi="Arial" w:cs="Arial"/>
          <w:sz w:val="24"/>
          <w:szCs w:val="24"/>
        </w:rPr>
        <w:tab/>
      </w:r>
      <w:r>
        <w:rPr>
          <w:rFonts w:ascii="Arial" w:hAnsi="Arial" w:cs="Arial"/>
          <w:color w:val="000000"/>
          <w:sz w:val="16"/>
          <w:szCs w:val="16"/>
        </w:rPr>
        <w:t>Kamion -usluge -POLJSKI PUTEVI</w:t>
      </w:r>
      <w:r>
        <w:rPr>
          <w:rFonts w:ascii="Arial" w:hAnsi="Arial" w:cs="Arial"/>
          <w:sz w:val="24"/>
          <w:szCs w:val="24"/>
        </w:rPr>
        <w:tab/>
      </w:r>
      <w:r>
        <w:rPr>
          <w:rFonts w:ascii="Arial" w:hAnsi="Arial" w:cs="Arial"/>
          <w:color w:val="000000"/>
          <w:sz w:val="16"/>
          <w:szCs w:val="16"/>
        </w:rPr>
        <w:t>250.000,00</w:t>
      </w:r>
      <w:r>
        <w:rPr>
          <w:rFonts w:ascii="Arial" w:hAnsi="Arial" w:cs="Arial"/>
          <w:sz w:val="24"/>
          <w:szCs w:val="24"/>
        </w:rPr>
        <w:tab/>
      </w:r>
      <w:r>
        <w:rPr>
          <w:rFonts w:ascii="Arial" w:hAnsi="Arial" w:cs="Arial"/>
          <w:color w:val="000000"/>
          <w:sz w:val="16"/>
          <w:szCs w:val="16"/>
        </w:rPr>
        <w:t>231.751,10</w:t>
      </w:r>
      <w:r>
        <w:rPr>
          <w:rFonts w:ascii="Arial" w:hAnsi="Arial" w:cs="Arial"/>
          <w:sz w:val="24"/>
          <w:szCs w:val="24"/>
        </w:rPr>
        <w:tab/>
      </w:r>
      <w:r>
        <w:rPr>
          <w:rFonts w:ascii="Arial" w:hAnsi="Arial" w:cs="Arial"/>
          <w:b/>
          <w:bCs/>
          <w:color w:val="000000"/>
          <w:sz w:val="16"/>
          <w:szCs w:val="16"/>
        </w:rPr>
        <w:t>92,70</w:t>
      </w:r>
    </w:p>
    <w:p w14:paraId="13CC24D3"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323-29-3  </w:t>
      </w:r>
      <w:r>
        <w:rPr>
          <w:rFonts w:ascii="Arial" w:hAnsi="Arial" w:cs="Arial"/>
          <w:sz w:val="24"/>
          <w:szCs w:val="24"/>
        </w:rPr>
        <w:tab/>
      </w:r>
      <w:r>
        <w:rPr>
          <w:rFonts w:ascii="Arial" w:hAnsi="Arial" w:cs="Arial"/>
          <w:color w:val="000000"/>
          <w:sz w:val="16"/>
          <w:szCs w:val="16"/>
        </w:rPr>
        <w:t>Komunalni stroj-usluge za POLJSKE PUTEVE</w:t>
      </w:r>
      <w:r>
        <w:rPr>
          <w:rFonts w:ascii="Arial" w:hAnsi="Arial" w:cs="Arial"/>
          <w:sz w:val="24"/>
          <w:szCs w:val="24"/>
        </w:rPr>
        <w:tab/>
      </w:r>
      <w:r>
        <w:rPr>
          <w:rFonts w:ascii="Arial" w:hAnsi="Arial" w:cs="Arial"/>
          <w:color w:val="000000"/>
          <w:sz w:val="16"/>
          <w:szCs w:val="16"/>
        </w:rPr>
        <w:t>250.000,00</w:t>
      </w:r>
      <w:r>
        <w:rPr>
          <w:rFonts w:ascii="Arial" w:hAnsi="Arial" w:cs="Arial"/>
          <w:sz w:val="24"/>
          <w:szCs w:val="24"/>
        </w:rPr>
        <w:tab/>
      </w:r>
      <w:r>
        <w:rPr>
          <w:rFonts w:ascii="Arial" w:hAnsi="Arial" w:cs="Arial"/>
          <w:color w:val="000000"/>
          <w:sz w:val="16"/>
          <w:szCs w:val="16"/>
        </w:rPr>
        <w:t>347.873,90</w:t>
      </w:r>
      <w:r>
        <w:rPr>
          <w:rFonts w:ascii="Arial" w:hAnsi="Arial" w:cs="Arial"/>
          <w:sz w:val="24"/>
          <w:szCs w:val="24"/>
        </w:rPr>
        <w:tab/>
      </w:r>
      <w:r>
        <w:rPr>
          <w:rFonts w:ascii="Arial" w:hAnsi="Arial" w:cs="Arial"/>
          <w:b/>
          <w:bCs/>
          <w:color w:val="000000"/>
          <w:sz w:val="16"/>
          <w:szCs w:val="16"/>
        </w:rPr>
        <w:t>139,15</w:t>
      </w:r>
    </w:p>
    <w:p w14:paraId="19AD8022" w14:textId="77777777" w:rsidR="000E4929" w:rsidRDefault="000E4929" w:rsidP="008F6157">
      <w:pPr>
        <w:widowControl w:val="0"/>
        <w:tabs>
          <w:tab w:val="left" w:pos="90"/>
          <w:tab w:val="left" w:pos="1303"/>
          <w:tab w:val="right" w:pos="10324"/>
          <w:tab w:val="right" w:pos="11969"/>
          <w:tab w:val="right" w:pos="13651"/>
        </w:tabs>
        <w:autoSpaceDE w:val="0"/>
        <w:autoSpaceDN w:val="0"/>
        <w:adjustRightInd w:val="0"/>
        <w:rPr>
          <w:rFonts w:ascii="Arial" w:hAnsi="Arial" w:cs="Arial"/>
          <w:b/>
          <w:bCs/>
          <w:color w:val="000000"/>
          <w:sz w:val="25"/>
          <w:szCs w:val="25"/>
        </w:rPr>
      </w:pPr>
      <w:r>
        <w:rPr>
          <w:rFonts w:ascii="Arial" w:hAnsi="Arial" w:cs="Arial"/>
          <w:b/>
          <w:bCs/>
          <w:color w:val="000000"/>
          <w:sz w:val="20"/>
          <w:szCs w:val="20"/>
        </w:rPr>
        <w:t>K100704</w:t>
      </w:r>
      <w:r>
        <w:rPr>
          <w:rFonts w:ascii="Arial" w:hAnsi="Arial" w:cs="Arial"/>
          <w:sz w:val="24"/>
          <w:szCs w:val="24"/>
        </w:rPr>
        <w:tab/>
      </w:r>
      <w:r>
        <w:rPr>
          <w:rFonts w:ascii="Arial" w:hAnsi="Arial" w:cs="Arial"/>
          <w:b/>
          <w:bCs/>
          <w:color w:val="000000"/>
          <w:sz w:val="20"/>
          <w:szCs w:val="20"/>
        </w:rPr>
        <w:t>Asfaltiranje i rekonstrukcije cesta</w:t>
      </w:r>
      <w:r>
        <w:rPr>
          <w:rFonts w:ascii="Arial" w:hAnsi="Arial" w:cs="Arial"/>
          <w:sz w:val="24"/>
          <w:szCs w:val="24"/>
        </w:rPr>
        <w:tab/>
      </w:r>
      <w:r>
        <w:rPr>
          <w:rFonts w:ascii="Arial" w:hAnsi="Arial" w:cs="Arial"/>
          <w:color w:val="000000"/>
          <w:sz w:val="16"/>
          <w:szCs w:val="16"/>
        </w:rPr>
        <w:t>1.758.200,00</w:t>
      </w:r>
      <w:r>
        <w:rPr>
          <w:rFonts w:ascii="Arial" w:hAnsi="Arial" w:cs="Arial"/>
          <w:sz w:val="24"/>
          <w:szCs w:val="24"/>
        </w:rPr>
        <w:tab/>
      </w:r>
      <w:r>
        <w:rPr>
          <w:rFonts w:ascii="Arial" w:hAnsi="Arial" w:cs="Arial"/>
          <w:color w:val="000000"/>
          <w:sz w:val="16"/>
          <w:szCs w:val="16"/>
        </w:rPr>
        <w:t>1.530.581,13</w:t>
      </w:r>
      <w:r>
        <w:rPr>
          <w:rFonts w:ascii="Arial" w:hAnsi="Arial" w:cs="Arial"/>
          <w:sz w:val="24"/>
          <w:szCs w:val="24"/>
        </w:rPr>
        <w:tab/>
      </w:r>
      <w:r>
        <w:rPr>
          <w:rFonts w:ascii="Arial" w:hAnsi="Arial" w:cs="Arial"/>
          <w:b/>
          <w:bCs/>
          <w:color w:val="000000"/>
          <w:sz w:val="16"/>
          <w:szCs w:val="16"/>
        </w:rPr>
        <w:t>87,05</w:t>
      </w:r>
    </w:p>
    <w:p w14:paraId="301944C9"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04510</w:t>
      </w:r>
      <w:r>
        <w:rPr>
          <w:rFonts w:ascii="Arial" w:hAnsi="Arial" w:cs="Arial"/>
          <w:sz w:val="24"/>
          <w:szCs w:val="24"/>
        </w:rPr>
        <w:tab/>
      </w:r>
      <w:r>
        <w:rPr>
          <w:rFonts w:ascii="Arial" w:hAnsi="Arial" w:cs="Arial"/>
          <w:b/>
          <w:bCs/>
          <w:color w:val="000000"/>
          <w:sz w:val="20"/>
          <w:szCs w:val="20"/>
        </w:rPr>
        <w:t>Cestovni promet</w:t>
      </w:r>
    </w:p>
    <w:p w14:paraId="5470A1D8"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4</w:t>
      </w:r>
      <w:r>
        <w:rPr>
          <w:rFonts w:ascii="Arial" w:hAnsi="Arial" w:cs="Arial"/>
          <w:sz w:val="24"/>
          <w:szCs w:val="24"/>
        </w:rPr>
        <w:tab/>
      </w:r>
      <w:r>
        <w:rPr>
          <w:rFonts w:ascii="Arial" w:hAnsi="Arial" w:cs="Arial"/>
          <w:b/>
          <w:bCs/>
          <w:color w:val="000000"/>
          <w:sz w:val="20"/>
          <w:szCs w:val="20"/>
        </w:rPr>
        <w:t>POMOĆI</w:t>
      </w:r>
    </w:p>
    <w:p w14:paraId="7FFDB89A"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color w:val="000000"/>
          <w:sz w:val="16"/>
          <w:szCs w:val="16"/>
        </w:rPr>
        <w:t>1.758.200,00</w:t>
      </w:r>
      <w:r>
        <w:rPr>
          <w:rFonts w:ascii="Arial" w:hAnsi="Arial" w:cs="Arial"/>
          <w:sz w:val="24"/>
          <w:szCs w:val="24"/>
        </w:rPr>
        <w:tab/>
      </w:r>
      <w:r>
        <w:rPr>
          <w:rFonts w:ascii="Arial" w:hAnsi="Arial" w:cs="Arial"/>
          <w:color w:val="000000"/>
          <w:sz w:val="16"/>
          <w:szCs w:val="16"/>
        </w:rPr>
        <w:t>1.530.581,13</w:t>
      </w:r>
      <w:r>
        <w:rPr>
          <w:rFonts w:ascii="Arial" w:hAnsi="Arial" w:cs="Arial"/>
          <w:sz w:val="24"/>
          <w:szCs w:val="24"/>
        </w:rPr>
        <w:tab/>
      </w:r>
      <w:r>
        <w:rPr>
          <w:rFonts w:ascii="Arial" w:hAnsi="Arial" w:cs="Arial"/>
          <w:b/>
          <w:bCs/>
          <w:color w:val="000000"/>
          <w:sz w:val="16"/>
          <w:szCs w:val="16"/>
        </w:rPr>
        <w:t>87,05</w:t>
      </w:r>
    </w:p>
    <w:p w14:paraId="439FE3AE"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1.758.200,00</w:t>
      </w:r>
      <w:r>
        <w:rPr>
          <w:rFonts w:ascii="Arial" w:hAnsi="Arial" w:cs="Arial"/>
          <w:sz w:val="24"/>
          <w:szCs w:val="24"/>
        </w:rPr>
        <w:tab/>
      </w:r>
      <w:r>
        <w:rPr>
          <w:rFonts w:ascii="Arial" w:hAnsi="Arial" w:cs="Arial"/>
          <w:b/>
          <w:bCs/>
          <w:color w:val="000000"/>
          <w:sz w:val="16"/>
          <w:szCs w:val="16"/>
        </w:rPr>
        <w:t>1.530.581,13</w:t>
      </w:r>
      <w:r>
        <w:rPr>
          <w:rFonts w:ascii="Arial" w:hAnsi="Arial" w:cs="Arial"/>
          <w:sz w:val="24"/>
          <w:szCs w:val="24"/>
        </w:rPr>
        <w:tab/>
      </w:r>
      <w:r>
        <w:rPr>
          <w:rFonts w:ascii="Arial" w:hAnsi="Arial" w:cs="Arial"/>
          <w:b/>
          <w:bCs/>
          <w:color w:val="000000"/>
          <w:sz w:val="16"/>
          <w:szCs w:val="16"/>
        </w:rPr>
        <w:t>87,05</w:t>
      </w:r>
    </w:p>
    <w:p w14:paraId="67EE6E3D"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b/>
          <w:bCs/>
          <w:color w:val="000000"/>
          <w:sz w:val="16"/>
          <w:szCs w:val="16"/>
        </w:rPr>
        <w:t>1.758.200,00</w:t>
      </w:r>
      <w:r>
        <w:rPr>
          <w:rFonts w:ascii="Arial" w:hAnsi="Arial" w:cs="Arial"/>
          <w:sz w:val="24"/>
          <w:szCs w:val="24"/>
        </w:rPr>
        <w:tab/>
      </w:r>
      <w:r>
        <w:rPr>
          <w:rFonts w:ascii="Arial" w:hAnsi="Arial" w:cs="Arial"/>
          <w:b/>
          <w:bCs/>
          <w:color w:val="000000"/>
          <w:sz w:val="16"/>
          <w:szCs w:val="16"/>
        </w:rPr>
        <w:t>1.530.581,13</w:t>
      </w:r>
      <w:r>
        <w:rPr>
          <w:rFonts w:ascii="Arial" w:hAnsi="Arial" w:cs="Arial"/>
          <w:sz w:val="24"/>
          <w:szCs w:val="24"/>
        </w:rPr>
        <w:tab/>
      </w:r>
      <w:r>
        <w:rPr>
          <w:rFonts w:ascii="Arial" w:hAnsi="Arial" w:cs="Arial"/>
          <w:b/>
          <w:bCs/>
          <w:color w:val="000000"/>
          <w:sz w:val="16"/>
          <w:szCs w:val="16"/>
        </w:rPr>
        <w:t>87,05</w:t>
      </w:r>
    </w:p>
    <w:p w14:paraId="410806CE" w14:textId="77777777" w:rsidR="000E4929" w:rsidRDefault="000E4929" w:rsidP="008F6157">
      <w:pPr>
        <w:widowControl w:val="0"/>
        <w:tabs>
          <w:tab w:val="left" w:pos="12812"/>
        </w:tabs>
        <w:autoSpaceDE w:val="0"/>
        <w:autoSpaceDN w:val="0"/>
        <w:adjustRightInd w:val="0"/>
        <w:rPr>
          <w:rFonts w:ascii="Arial" w:hAnsi="Arial" w:cs="Arial"/>
          <w:color w:val="000000"/>
          <w:sz w:val="21"/>
          <w:szCs w:val="21"/>
        </w:rPr>
      </w:pPr>
    </w:p>
    <w:p w14:paraId="6BF9F535" w14:textId="77777777" w:rsidR="000E4929" w:rsidRDefault="000E4929" w:rsidP="008F6157">
      <w:pPr>
        <w:widowControl w:val="0"/>
        <w:tabs>
          <w:tab w:val="right" w:pos="1980"/>
          <w:tab w:val="left" w:pos="2143"/>
        </w:tabs>
        <w:autoSpaceDE w:val="0"/>
        <w:autoSpaceDN w:val="0"/>
        <w:adjustRightInd w:val="0"/>
        <w:rPr>
          <w:rFonts w:ascii="Arial" w:hAnsi="Arial" w:cs="Arial"/>
          <w:b/>
          <w:bCs/>
          <w:color w:val="000000"/>
          <w:sz w:val="27"/>
          <w:szCs w:val="27"/>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 2020</w:t>
      </w:r>
    </w:p>
    <w:p w14:paraId="6F40F36D" w14:textId="77777777" w:rsidR="000E4929" w:rsidRDefault="000E4929" w:rsidP="008F6157">
      <w:pPr>
        <w:widowControl w:val="0"/>
        <w:tabs>
          <w:tab w:val="left" w:pos="113"/>
          <w:tab w:val="right" w:pos="2492"/>
          <w:tab w:val="center" w:pos="6983"/>
        </w:tabs>
        <w:autoSpaceDE w:val="0"/>
        <w:autoSpaceDN w:val="0"/>
        <w:adjustRightInd w:val="0"/>
        <w:rPr>
          <w:rFonts w:ascii="Times New Roman" w:hAnsi="Times New Roman"/>
          <w:b/>
          <w:bCs/>
          <w:color w:val="000000"/>
          <w:sz w:val="47"/>
          <w:szCs w:val="47"/>
        </w:rPr>
      </w:pPr>
      <w:r>
        <w:rPr>
          <w:rFonts w:ascii="Arial" w:hAnsi="Arial" w:cs="Arial"/>
          <w:sz w:val="24"/>
          <w:szCs w:val="24"/>
        </w:rPr>
        <w:tab/>
      </w:r>
      <w:r>
        <w:rPr>
          <w:rFonts w:ascii="Arial" w:hAnsi="Arial" w:cs="Arial"/>
          <w:color w:val="000000"/>
          <w:sz w:val="24"/>
          <w:szCs w:val="24"/>
        </w:rPr>
        <w:t>Datum:</w:t>
      </w:r>
      <w:r>
        <w:rPr>
          <w:rFonts w:ascii="Arial" w:hAnsi="Arial" w:cs="Arial"/>
          <w:sz w:val="24"/>
          <w:szCs w:val="24"/>
        </w:rPr>
        <w:tab/>
        <w:t>22</w:t>
      </w:r>
      <w:r>
        <w:rPr>
          <w:rFonts w:ascii="Arial" w:hAnsi="Arial" w:cs="Arial"/>
          <w:color w:val="000000"/>
          <w:sz w:val="24"/>
          <w:szCs w:val="24"/>
        </w:rPr>
        <w:t>.03.2021</w:t>
      </w:r>
      <w:r>
        <w:rPr>
          <w:rFonts w:ascii="Arial" w:hAnsi="Arial" w:cs="Arial"/>
          <w:sz w:val="24"/>
          <w:szCs w:val="24"/>
        </w:rPr>
        <w:tab/>
      </w:r>
      <w:r>
        <w:rPr>
          <w:rFonts w:ascii="Times New Roman" w:hAnsi="Times New Roman"/>
          <w:b/>
          <w:bCs/>
          <w:color w:val="000000"/>
          <w:sz w:val="40"/>
          <w:szCs w:val="40"/>
        </w:rPr>
        <w:t>POSEBNI DIO - REALIZACIJA- RASHODI</w:t>
      </w:r>
    </w:p>
    <w:p w14:paraId="29C7A27F" w14:textId="77777777" w:rsidR="000E4929" w:rsidRDefault="000E4929" w:rsidP="008F6157">
      <w:pPr>
        <w:widowControl w:val="0"/>
        <w:tabs>
          <w:tab w:val="left" w:pos="90"/>
          <w:tab w:val="center" w:pos="9642"/>
          <w:tab w:val="center" w:pos="11339"/>
          <w:tab w:val="center" w:pos="12958"/>
        </w:tabs>
        <w:autoSpaceDE w:val="0"/>
        <w:autoSpaceDN w:val="0"/>
        <w:adjustRightInd w:val="0"/>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14:paraId="6AB1AC63"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421-31-2  </w:t>
      </w:r>
      <w:r>
        <w:rPr>
          <w:rFonts w:ascii="Arial" w:hAnsi="Arial" w:cs="Arial"/>
          <w:sz w:val="24"/>
          <w:szCs w:val="24"/>
        </w:rPr>
        <w:tab/>
      </w:r>
      <w:r>
        <w:rPr>
          <w:rFonts w:ascii="Arial" w:hAnsi="Arial" w:cs="Arial"/>
          <w:color w:val="000000"/>
          <w:sz w:val="16"/>
          <w:szCs w:val="16"/>
        </w:rPr>
        <w:t>Ceste - asfaltiranje</w:t>
      </w:r>
      <w:r>
        <w:rPr>
          <w:rFonts w:ascii="Arial" w:hAnsi="Arial" w:cs="Arial"/>
          <w:sz w:val="24"/>
          <w:szCs w:val="24"/>
        </w:rPr>
        <w:tab/>
      </w:r>
      <w:r>
        <w:rPr>
          <w:rFonts w:ascii="Arial" w:hAnsi="Arial" w:cs="Arial"/>
          <w:color w:val="000000"/>
          <w:sz w:val="16"/>
          <w:szCs w:val="16"/>
        </w:rPr>
        <w:t>1.758.200,00</w:t>
      </w:r>
      <w:r>
        <w:rPr>
          <w:rFonts w:ascii="Arial" w:hAnsi="Arial" w:cs="Arial"/>
          <w:sz w:val="24"/>
          <w:szCs w:val="24"/>
        </w:rPr>
        <w:tab/>
      </w:r>
      <w:r>
        <w:rPr>
          <w:rFonts w:ascii="Arial" w:hAnsi="Arial" w:cs="Arial"/>
          <w:color w:val="000000"/>
          <w:sz w:val="16"/>
          <w:szCs w:val="16"/>
        </w:rPr>
        <w:t>1.530.581,13</w:t>
      </w:r>
      <w:r>
        <w:rPr>
          <w:rFonts w:ascii="Arial" w:hAnsi="Arial" w:cs="Arial"/>
          <w:sz w:val="24"/>
          <w:szCs w:val="24"/>
        </w:rPr>
        <w:tab/>
      </w:r>
      <w:r>
        <w:rPr>
          <w:rFonts w:ascii="Arial" w:hAnsi="Arial" w:cs="Arial"/>
          <w:b/>
          <w:bCs/>
          <w:color w:val="000000"/>
          <w:sz w:val="16"/>
          <w:szCs w:val="16"/>
        </w:rPr>
        <w:t>87,05</w:t>
      </w:r>
    </w:p>
    <w:p w14:paraId="3D2F5264" w14:textId="77777777" w:rsidR="000E4929" w:rsidRDefault="000E4929" w:rsidP="008F6157">
      <w:pPr>
        <w:widowControl w:val="0"/>
        <w:tabs>
          <w:tab w:val="left" w:pos="90"/>
          <w:tab w:val="left" w:pos="1303"/>
          <w:tab w:val="right" w:pos="10324"/>
          <w:tab w:val="right" w:pos="11968"/>
          <w:tab w:val="right" w:pos="13651"/>
        </w:tabs>
        <w:autoSpaceDE w:val="0"/>
        <w:autoSpaceDN w:val="0"/>
        <w:adjustRightInd w:val="0"/>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Izgradnja infrastrukture</w:t>
      </w:r>
      <w:r>
        <w:rPr>
          <w:rFonts w:ascii="Arial" w:hAnsi="Arial" w:cs="Arial"/>
          <w:sz w:val="24"/>
          <w:szCs w:val="24"/>
        </w:rPr>
        <w:tab/>
      </w:r>
      <w:r>
        <w:rPr>
          <w:rFonts w:ascii="Arial" w:hAnsi="Arial" w:cs="Arial"/>
          <w:color w:val="000000"/>
          <w:sz w:val="16"/>
          <w:szCs w:val="16"/>
        </w:rPr>
        <w:t>728.000,00</w:t>
      </w:r>
      <w:r>
        <w:rPr>
          <w:rFonts w:ascii="Arial" w:hAnsi="Arial" w:cs="Arial"/>
          <w:sz w:val="24"/>
          <w:szCs w:val="24"/>
        </w:rPr>
        <w:tab/>
      </w:r>
      <w:r>
        <w:rPr>
          <w:rFonts w:ascii="Arial" w:hAnsi="Arial" w:cs="Arial"/>
          <w:color w:val="000000"/>
          <w:sz w:val="16"/>
          <w:szCs w:val="16"/>
        </w:rPr>
        <w:t>74.861,43</w:t>
      </w:r>
      <w:r>
        <w:rPr>
          <w:rFonts w:ascii="Arial" w:hAnsi="Arial" w:cs="Arial"/>
          <w:sz w:val="24"/>
          <w:szCs w:val="24"/>
        </w:rPr>
        <w:tab/>
      </w:r>
      <w:r>
        <w:rPr>
          <w:rFonts w:ascii="Arial" w:hAnsi="Arial" w:cs="Arial"/>
          <w:b/>
          <w:bCs/>
          <w:color w:val="000000"/>
          <w:sz w:val="16"/>
          <w:szCs w:val="16"/>
        </w:rPr>
        <w:t>10,28</w:t>
      </w:r>
    </w:p>
    <w:p w14:paraId="5B78ACE7" w14:textId="77777777" w:rsidR="000E4929" w:rsidRDefault="000E4929" w:rsidP="008F6157">
      <w:pPr>
        <w:widowControl w:val="0"/>
        <w:tabs>
          <w:tab w:val="left" w:pos="90"/>
          <w:tab w:val="left" w:pos="1303"/>
          <w:tab w:val="right" w:pos="10324"/>
          <w:tab w:val="right" w:pos="11969"/>
          <w:tab w:val="right" w:pos="13651"/>
        </w:tabs>
        <w:autoSpaceDE w:val="0"/>
        <w:autoSpaceDN w:val="0"/>
        <w:adjustRightInd w:val="0"/>
        <w:rPr>
          <w:rFonts w:ascii="Arial" w:hAnsi="Arial" w:cs="Arial"/>
          <w:b/>
          <w:bCs/>
          <w:color w:val="000000"/>
          <w:sz w:val="25"/>
          <w:szCs w:val="25"/>
        </w:rPr>
      </w:pPr>
      <w:r>
        <w:rPr>
          <w:rFonts w:ascii="Arial" w:hAnsi="Arial" w:cs="Arial"/>
          <w:b/>
          <w:bCs/>
          <w:color w:val="000000"/>
          <w:sz w:val="20"/>
          <w:szCs w:val="20"/>
        </w:rPr>
        <w:t>K100801</w:t>
      </w:r>
      <w:r>
        <w:rPr>
          <w:rFonts w:ascii="Arial" w:hAnsi="Arial" w:cs="Arial"/>
          <w:sz w:val="24"/>
          <w:szCs w:val="24"/>
        </w:rPr>
        <w:tab/>
      </w:r>
      <w:r>
        <w:rPr>
          <w:rFonts w:ascii="Arial" w:hAnsi="Arial" w:cs="Arial"/>
          <w:b/>
          <w:bCs/>
          <w:color w:val="000000"/>
          <w:sz w:val="20"/>
          <w:szCs w:val="20"/>
        </w:rPr>
        <w:t>Vodovod i kanalizacija</w:t>
      </w:r>
      <w:r>
        <w:rPr>
          <w:rFonts w:ascii="Arial" w:hAnsi="Arial" w:cs="Arial"/>
          <w:sz w:val="24"/>
          <w:szCs w:val="24"/>
        </w:rPr>
        <w:tab/>
      </w:r>
      <w:r>
        <w:rPr>
          <w:rFonts w:ascii="Arial" w:hAnsi="Arial" w:cs="Arial"/>
          <w:color w:val="000000"/>
          <w:sz w:val="16"/>
          <w:szCs w:val="16"/>
        </w:rPr>
        <w:t>710.000,00</w:t>
      </w:r>
      <w:r>
        <w:rPr>
          <w:rFonts w:ascii="Arial" w:hAnsi="Arial" w:cs="Arial"/>
          <w:sz w:val="24"/>
          <w:szCs w:val="24"/>
        </w:rPr>
        <w:tab/>
      </w:r>
      <w:r>
        <w:rPr>
          <w:rFonts w:ascii="Arial" w:hAnsi="Arial" w:cs="Arial"/>
          <w:color w:val="000000"/>
          <w:sz w:val="16"/>
          <w:szCs w:val="16"/>
        </w:rPr>
        <w:t>58.443,40</w:t>
      </w:r>
      <w:r>
        <w:rPr>
          <w:rFonts w:ascii="Arial" w:hAnsi="Arial" w:cs="Arial"/>
          <w:sz w:val="24"/>
          <w:szCs w:val="24"/>
        </w:rPr>
        <w:tab/>
      </w:r>
      <w:r>
        <w:rPr>
          <w:rFonts w:ascii="Arial" w:hAnsi="Arial" w:cs="Arial"/>
          <w:b/>
          <w:bCs/>
          <w:color w:val="000000"/>
          <w:sz w:val="16"/>
          <w:szCs w:val="16"/>
        </w:rPr>
        <w:t>8,23</w:t>
      </w:r>
    </w:p>
    <w:p w14:paraId="3F8E0D4F"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06200</w:t>
      </w:r>
      <w:r>
        <w:rPr>
          <w:rFonts w:ascii="Arial" w:hAnsi="Arial" w:cs="Arial"/>
          <w:sz w:val="24"/>
          <w:szCs w:val="24"/>
        </w:rPr>
        <w:tab/>
      </w:r>
      <w:r>
        <w:rPr>
          <w:rFonts w:ascii="Arial" w:hAnsi="Arial" w:cs="Arial"/>
          <w:b/>
          <w:bCs/>
          <w:color w:val="000000"/>
          <w:sz w:val="20"/>
          <w:szCs w:val="20"/>
        </w:rPr>
        <w:t>Razvoj zajednice</w:t>
      </w:r>
    </w:p>
    <w:p w14:paraId="47A15F0C"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14:paraId="14C836EA"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color w:val="000000"/>
          <w:sz w:val="16"/>
          <w:szCs w:val="16"/>
        </w:rPr>
        <w:t>20.000,00</w:t>
      </w:r>
      <w:r>
        <w:rPr>
          <w:rFonts w:ascii="Arial" w:hAnsi="Arial" w:cs="Arial"/>
          <w:sz w:val="24"/>
          <w:szCs w:val="24"/>
        </w:rPr>
        <w:tab/>
      </w:r>
      <w:r>
        <w:rPr>
          <w:rFonts w:ascii="Arial" w:hAnsi="Arial" w:cs="Arial"/>
          <w:color w:val="000000"/>
          <w:sz w:val="16"/>
          <w:szCs w:val="16"/>
        </w:rPr>
        <w:t>18.618,40</w:t>
      </w:r>
      <w:r>
        <w:rPr>
          <w:rFonts w:ascii="Arial" w:hAnsi="Arial" w:cs="Arial"/>
          <w:sz w:val="24"/>
          <w:szCs w:val="24"/>
        </w:rPr>
        <w:tab/>
      </w:r>
      <w:r>
        <w:rPr>
          <w:rFonts w:ascii="Arial" w:hAnsi="Arial" w:cs="Arial"/>
          <w:b/>
          <w:bCs/>
          <w:color w:val="000000"/>
          <w:sz w:val="16"/>
          <w:szCs w:val="16"/>
        </w:rPr>
        <w:t>93,09</w:t>
      </w:r>
    </w:p>
    <w:p w14:paraId="5FEF6388"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20.000,00</w:t>
      </w:r>
      <w:r>
        <w:rPr>
          <w:rFonts w:ascii="Arial" w:hAnsi="Arial" w:cs="Arial"/>
          <w:sz w:val="24"/>
          <w:szCs w:val="24"/>
        </w:rPr>
        <w:tab/>
      </w:r>
      <w:r>
        <w:rPr>
          <w:rFonts w:ascii="Arial" w:hAnsi="Arial" w:cs="Arial"/>
          <w:b/>
          <w:bCs/>
          <w:color w:val="000000"/>
          <w:sz w:val="16"/>
          <w:szCs w:val="16"/>
        </w:rPr>
        <w:t>18.618,40</w:t>
      </w:r>
      <w:r>
        <w:rPr>
          <w:rFonts w:ascii="Arial" w:hAnsi="Arial" w:cs="Arial"/>
          <w:sz w:val="24"/>
          <w:szCs w:val="24"/>
        </w:rPr>
        <w:tab/>
      </w:r>
      <w:r>
        <w:rPr>
          <w:rFonts w:ascii="Arial" w:hAnsi="Arial" w:cs="Arial"/>
          <w:b/>
          <w:bCs/>
          <w:color w:val="000000"/>
          <w:sz w:val="16"/>
          <w:szCs w:val="16"/>
        </w:rPr>
        <w:t>93,09</w:t>
      </w:r>
    </w:p>
    <w:p w14:paraId="7DCA3EE8"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b/>
          <w:bCs/>
          <w:color w:val="000000"/>
          <w:sz w:val="16"/>
          <w:szCs w:val="16"/>
        </w:rPr>
        <w:t>20.000,00</w:t>
      </w:r>
      <w:r>
        <w:rPr>
          <w:rFonts w:ascii="Arial" w:hAnsi="Arial" w:cs="Arial"/>
          <w:sz w:val="24"/>
          <w:szCs w:val="24"/>
        </w:rPr>
        <w:tab/>
      </w:r>
      <w:r>
        <w:rPr>
          <w:rFonts w:ascii="Arial" w:hAnsi="Arial" w:cs="Arial"/>
          <w:b/>
          <w:bCs/>
          <w:color w:val="000000"/>
          <w:sz w:val="16"/>
          <w:szCs w:val="16"/>
        </w:rPr>
        <w:t>18.618,40</w:t>
      </w:r>
      <w:r>
        <w:rPr>
          <w:rFonts w:ascii="Arial" w:hAnsi="Arial" w:cs="Arial"/>
          <w:sz w:val="24"/>
          <w:szCs w:val="24"/>
        </w:rPr>
        <w:tab/>
      </w:r>
      <w:r>
        <w:rPr>
          <w:rFonts w:ascii="Arial" w:hAnsi="Arial" w:cs="Arial"/>
          <w:b/>
          <w:bCs/>
          <w:color w:val="000000"/>
          <w:sz w:val="16"/>
          <w:szCs w:val="16"/>
        </w:rPr>
        <w:t>93,09</w:t>
      </w:r>
    </w:p>
    <w:p w14:paraId="52DC36B4"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421-41-1  </w:t>
      </w:r>
      <w:r>
        <w:rPr>
          <w:rFonts w:ascii="Arial" w:hAnsi="Arial" w:cs="Arial"/>
          <w:sz w:val="24"/>
          <w:szCs w:val="24"/>
        </w:rPr>
        <w:tab/>
      </w:r>
      <w:r>
        <w:rPr>
          <w:rFonts w:ascii="Arial" w:hAnsi="Arial" w:cs="Arial"/>
          <w:color w:val="000000"/>
          <w:sz w:val="16"/>
          <w:szCs w:val="16"/>
        </w:rPr>
        <w:t>VODOVOD- II faza</w:t>
      </w:r>
      <w:r>
        <w:rPr>
          <w:rFonts w:ascii="Arial" w:hAnsi="Arial" w:cs="Arial"/>
          <w:sz w:val="24"/>
          <w:szCs w:val="24"/>
        </w:rPr>
        <w:tab/>
      </w:r>
      <w:r>
        <w:rPr>
          <w:rFonts w:ascii="Arial" w:hAnsi="Arial" w:cs="Arial"/>
          <w:color w:val="000000"/>
          <w:sz w:val="16"/>
          <w:szCs w:val="16"/>
        </w:rPr>
        <w:t>20.000,00</w:t>
      </w:r>
      <w:r>
        <w:rPr>
          <w:rFonts w:ascii="Arial" w:hAnsi="Arial" w:cs="Arial"/>
          <w:sz w:val="24"/>
          <w:szCs w:val="24"/>
        </w:rPr>
        <w:tab/>
      </w:r>
      <w:r>
        <w:rPr>
          <w:rFonts w:ascii="Arial" w:hAnsi="Arial" w:cs="Arial"/>
          <w:color w:val="000000"/>
          <w:sz w:val="16"/>
          <w:szCs w:val="16"/>
        </w:rPr>
        <w:t>18.618,40</w:t>
      </w:r>
      <w:r>
        <w:rPr>
          <w:rFonts w:ascii="Arial" w:hAnsi="Arial" w:cs="Arial"/>
          <w:sz w:val="24"/>
          <w:szCs w:val="24"/>
        </w:rPr>
        <w:tab/>
      </w:r>
      <w:r>
        <w:rPr>
          <w:rFonts w:ascii="Arial" w:hAnsi="Arial" w:cs="Arial"/>
          <w:b/>
          <w:bCs/>
          <w:color w:val="000000"/>
          <w:sz w:val="16"/>
          <w:szCs w:val="16"/>
        </w:rPr>
        <w:t>93,09</w:t>
      </w:r>
    </w:p>
    <w:p w14:paraId="652B6AEF"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4DB240F8"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color w:val="000000"/>
          <w:sz w:val="16"/>
          <w:szCs w:val="16"/>
        </w:rPr>
        <w:t>680.000,00</w:t>
      </w:r>
      <w:r>
        <w:rPr>
          <w:rFonts w:ascii="Arial" w:hAnsi="Arial" w:cs="Arial"/>
          <w:sz w:val="24"/>
          <w:szCs w:val="24"/>
        </w:rPr>
        <w:tab/>
      </w:r>
      <w:r>
        <w:rPr>
          <w:rFonts w:ascii="Arial" w:hAnsi="Arial" w:cs="Arial"/>
          <w:color w:val="000000"/>
          <w:sz w:val="16"/>
          <w:szCs w:val="16"/>
        </w:rPr>
        <w:t>31.250,00</w:t>
      </w:r>
      <w:r>
        <w:rPr>
          <w:rFonts w:ascii="Arial" w:hAnsi="Arial" w:cs="Arial"/>
          <w:sz w:val="24"/>
          <w:szCs w:val="24"/>
        </w:rPr>
        <w:tab/>
      </w:r>
      <w:r>
        <w:rPr>
          <w:rFonts w:ascii="Arial" w:hAnsi="Arial" w:cs="Arial"/>
          <w:b/>
          <w:bCs/>
          <w:color w:val="000000"/>
          <w:sz w:val="16"/>
          <w:szCs w:val="16"/>
        </w:rPr>
        <w:t>4,60</w:t>
      </w:r>
    </w:p>
    <w:p w14:paraId="4A734462"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680.000,00</w:t>
      </w:r>
      <w:r>
        <w:rPr>
          <w:rFonts w:ascii="Arial" w:hAnsi="Arial" w:cs="Arial"/>
          <w:sz w:val="24"/>
          <w:szCs w:val="24"/>
        </w:rPr>
        <w:tab/>
      </w:r>
      <w:r>
        <w:rPr>
          <w:rFonts w:ascii="Arial" w:hAnsi="Arial" w:cs="Arial"/>
          <w:b/>
          <w:bCs/>
          <w:color w:val="000000"/>
          <w:sz w:val="16"/>
          <w:szCs w:val="16"/>
        </w:rPr>
        <w:t>31.250,00</w:t>
      </w:r>
      <w:r>
        <w:rPr>
          <w:rFonts w:ascii="Arial" w:hAnsi="Arial" w:cs="Arial"/>
          <w:sz w:val="24"/>
          <w:szCs w:val="24"/>
        </w:rPr>
        <w:tab/>
      </w:r>
      <w:r>
        <w:rPr>
          <w:rFonts w:ascii="Arial" w:hAnsi="Arial" w:cs="Arial"/>
          <w:b/>
          <w:bCs/>
          <w:color w:val="000000"/>
          <w:sz w:val="16"/>
          <w:szCs w:val="16"/>
        </w:rPr>
        <w:t>4,60</w:t>
      </w:r>
    </w:p>
    <w:p w14:paraId="431338B8"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b/>
          <w:bCs/>
          <w:color w:val="000000"/>
          <w:sz w:val="16"/>
          <w:szCs w:val="16"/>
        </w:rPr>
        <w:t>680.000,00</w:t>
      </w:r>
      <w:r>
        <w:rPr>
          <w:rFonts w:ascii="Arial" w:hAnsi="Arial" w:cs="Arial"/>
          <w:sz w:val="24"/>
          <w:szCs w:val="24"/>
        </w:rPr>
        <w:tab/>
      </w:r>
      <w:r>
        <w:rPr>
          <w:rFonts w:ascii="Arial" w:hAnsi="Arial" w:cs="Arial"/>
          <w:b/>
          <w:bCs/>
          <w:color w:val="000000"/>
          <w:sz w:val="16"/>
          <w:szCs w:val="16"/>
        </w:rPr>
        <w:t>31.250,00</w:t>
      </w:r>
      <w:r>
        <w:rPr>
          <w:rFonts w:ascii="Arial" w:hAnsi="Arial" w:cs="Arial"/>
          <w:sz w:val="24"/>
          <w:szCs w:val="24"/>
        </w:rPr>
        <w:tab/>
      </w:r>
      <w:r>
        <w:rPr>
          <w:rFonts w:ascii="Arial" w:hAnsi="Arial" w:cs="Arial"/>
          <w:b/>
          <w:bCs/>
          <w:color w:val="000000"/>
          <w:sz w:val="16"/>
          <w:szCs w:val="16"/>
        </w:rPr>
        <w:t>4,60</w:t>
      </w:r>
    </w:p>
    <w:p w14:paraId="5373D1DF"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421-41-3  </w:t>
      </w:r>
      <w:r>
        <w:rPr>
          <w:rFonts w:ascii="Arial" w:hAnsi="Arial" w:cs="Arial"/>
          <w:sz w:val="24"/>
          <w:szCs w:val="24"/>
        </w:rPr>
        <w:tab/>
      </w:r>
      <w:r>
        <w:rPr>
          <w:rFonts w:ascii="Arial" w:hAnsi="Arial" w:cs="Arial"/>
          <w:color w:val="000000"/>
          <w:sz w:val="16"/>
          <w:szCs w:val="16"/>
        </w:rPr>
        <w:t>Kanalizacija - projekti i gradnja</w:t>
      </w:r>
      <w:r>
        <w:rPr>
          <w:rFonts w:ascii="Arial" w:hAnsi="Arial" w:cs="Arial"/>
          <w:sz w:val="24"/>
          <w:szCs w:val="24"/>
        </w:rPr>
        <w:tab/>
      </w:r>
      <w:r>
        <w:rPr>
          <w:rFonts w:ascii="Arial" w:hAnsi="Arial" w:cs="Arial"/>
          <w:color w:val="000000"/>
          <w:sz w:val="16"/>
          <w:szCs w:val="16"/>
        </w:rPr>
        <w:t>680.000,00</w:t>
      </w:r>
      <w:r>
        <w:rPr>
          <w:rFonts w:ascii="Arial" w:hAnsi="Arial" w:cs="Arial"/>
          <w:sz w:val="24"/>
          <w:szCs w:val="24"/>
        </w:rPr>
        <w:tab/>
      </w:r>
      <w:r>
        <w:rPr>
          <w:rFonts w:ascii="Arial" w:hAnsi="Arial" w:cs="Arial"/>
          <w:color w:val="000000"/>
          <w:sz w:val="16"/>
          <w:szCs w:val="16"/>
        </w:rPr>
        <w:t>31.250,00</w:t>
      </w:r>
      <w:r>
        <w:rPr>
          <w:rFonts w:ascii="Arial" w:hAnsi="Arial" w:cs="Arial"/>
          <w:sz w:val="24"/>
          <w:szCs w:val="24"/>
        </w:rPr>
        <w:tab/>
      </w:r>
      <w:r>
        <w:rPr>
          <w:rFonts w:ascii="Arial" w:hAnsi="Arial" w:cs="Arial"/>
          <w:b/>
          <w:bCs/>
          <w:color w:val="000000"/>
          <w:sz w:val="16"/>
          <w:szCs w:val="16"/>
        </w:rPr>
        <w:t>4,60</w:t>
      </w:r>
    </w:p>
    <w:p w14:paraId="1D47287D"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06300</w:t>
      </w:r>
      <w:r>
        <w:rPr>
          <w:rFonts w:ascii="Arial" w:hAnsi="Arial" w:cs="Arial"/>
          <w:sz w:val="24"/>
          <w:szCs w:val="24"/>
        </w:rPr>
        <w:tab/>
      </w:r>
      <w:r>
        <w:rPr>
          <w:rFonts w:ascii="Arial" w:hAnsi="Arial" w:cs="Arial"/>
          <w:b/>
          <w:bCs/>
          <w:color w:val="000000"/>
          <w:sz w:val="20"/>
          <w:szCs w:val="20"/>
        </w:rPr>
        <w:t>Opskrba vodom</w:t>
      </w:r>
    </w:p>
    <w:p w14:paraId="4DE8FA08"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7DCCEEB4"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color w:val="000000"/>
          <w:sz w:val="16"/>
          <w:szCs w:val="16"/>
        </w:rPr>
        <w:t>10.000,00</w:t>
      </w:r>
      <w:r>
        <w:rPr>
          <w:rFonts w:ascii="Arial" w:hAnsi="Arial" w:cs="Arial"/>
          <w:sz w:val="24"/>
          <w:szCs w:val="24"/>
        </w:rPr>
        <w:tab/>
      </w:r>
      <w:r>
        <w:rPr>
          <w:rFonts w:ascii="Arial" w:hAnsi="Arial" w:cs="Arial"/>
          <w:color w:val="000000"/>
          <w:sz w:val="16"/>
          <w:szCs w:val="16"/>
        </w:rPr>
        <w:t>8.575,00</w:t>
      </w:r>
      <w:r>
        <w:rPr>
          <w:rFonts w:ascii="Arial" w:hAnsi="Arial" w:cs="Arial"/>
          <w:sz w:val="24"/>
          <w:szCs w:val="24"/>
        </w:rPr>
        <w:tab/>
      </w:r>
      <w:r>
        <w:rPr>
          <w:rFonts w:ascii="Arial" w:hAnsi="Arial" w:cs="Arial"/>
          <w:b/>
          <w:bCs/>
          <w:color w:val="000000"/>
          <w:sz w:val="16"/>
          <w:szCs w:val="16"/>
        </w:rPr>
        <w:t>85,75</w:t>
      </w:r>
    </w:p>
    <w:p w14:paraId="39EE5B83"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10.000,00</w:t>
      </w:r>
      <w:r>
        <w:rPr>
          <w:rFonts w:ascii="Arial" w:hAnsi="Arial" w:cs="Arial"/>
          <w:sz w:val="24"/>
          <w:szCs w:val="24"/>
        </w:rPr>
        <w:tab/>
      </w:r>
      <w:r>
        <w:rPr>
          <w:rFonts w:ascii="Arial" w:hAnsi="Arial" w:cs="Arial"/>
          <w:b/>
          <w:bCs/>
          <w:color w:val="000000"/>
          <w:sz w:val="16"/>
          <w:szCs w:val="16"/>
        </w:rPr>
        <w:t>8.575,00</w:t>
      </w:r>
      <w:r>
        <w:rPr>
          <w:rFonts w:ascii="Arial" w:hAnsi="Arial" w:cs="Arial"/>
          <w:sz w:val="24"/>
          <w:szCs w:val="24"/>
        </w:rPr>
        <w:tab/>
      </w:r>
      <w:r>
        <w:rPr>
          <w:rFonts w:ascii="Arial" w:hAnsi="Arial" w:cs="Arial"/>
          <w:b/>
          <w:bCs/>
          <w:color w:val="000000"/>
          <w:sz w:val="16"/>
          <w:szCs w:val="16"/>
        </w:rPr>
        <w:t>85,75</w:t>
      </w:r>
    </w:p>
    <w:p w14:paraId="08398EA1"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b/>
          <w:bCs/>
          <w:color w:val="000000"/>
          <w:sz w:val="16"/>
          <w:szCs w:val="16"/>
        </w:rPr>
        <w:t>10.000,00</w:t>
      </w:r>
      <w:r>
        <w:rPr>
          <w:rFonts w:ascii="Arial" w:hAnsi="Arial" w:cs="Arial"/>
          <w:sz w:val="24"/>
          <w:szCs w:val="24"/>
        </w:rPr>
        <w:tab/>
      </w:r>
      <w:r>
        <w:rPr>
          <w:rFonts w:ascii="Arial" w:hAnsi="Arial" w:cs="Arial"/>
          <w:b/>
          <w:bCs/>
          <w:color w:val="000000"/>
          <w:sz w:val="16"/>
          <w:szCs w:val="16"/>
        </w:rPr>
        <w:t>8.575,00</w:t>
      </w:r>
      <w:r>
        <w:rPr>
          <w:rFonts w:ascii="Arial" w:hAnsi="Arial" w:cs="Arial"/>
          <w:sz w:val="24"/>
          <w:szCs w:val="24"/>
        </w:rPr>
        <w:tab/>
      </w:r>
      <w:r>
        <w:rPr>
          <w:rFonts w:ascii="Arial" w:hAnsi="Arial" w:cs="Arial"/>
          <w:b/>
          <w:bCs/>
          <w:color w:val="000000"/>
          <w:sz w:val="16"/>
          <w:szCs w:val="16"/>
        </w:rPr>
        <w:t>85,75</w:t>
      </w:r>
    </w:p>
    <w:p w14:paraId="23216865"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421-41-   </w:t>
      </w:r>
      <w:r>
        <w:rPr>
          <w:rFonts w:ascii="Arial" w:hAnsi="Arial" w:cs="Arial"/>
          <w:sz w:val="24"/>
          <w:szCs w:val="24"/>
        </w:rPr>
        <w:tab/>
      </w:r>
      <w:r>
        <w:rPr>
          <w:rFonts w:ascii="Arial" w:hAnsi="Arial" w:cs="Arial"/>
          <w:color w:val="000000"/>
          <w:sz w:val="16"/>
          <w:szCs w:val="16"/>
        </w:rPr>
        <w:t>Održavanje vodovoda</w:t>
      </w:r>
      <w:r>
        <w:rPr>
          <w:rFonts w:ascii="Arial" w:hAnsi="Arial" w:cs="Arial"/>
          <w:sz w:val="24"/>
          <w:szCs w:val="24"/>
        </w:rPr>
        <w:tab/>
      </w:r>
      <w:r>
        <w:rPr>
          <w:rFonts w:ascii="Arial" w:hAnsi="Arial" w:cs="Arial"/>
          <w:color w:val="000000"/>
          <w:sz w:val="16"/>
          <w:szCs w:val="16"/>
        </w:rPr>
        <w:t>10.000,00</w:t>
      </w:r>
      <w:r>
        <w:rPr>
          <w:rFonts w:ascii="Arial" w:hAnsi="Arial" w:cs="Arial"/>
          <w:sz w:val="24"/>
          <w:szCs w:val="24"/>
        </w:rPr>
        <w:tab/>
      </w:r>
      <w:r>
        <w:rPr>
          <w:rFonts w:ascii="Arial" w:hAnsi="Arial" w:cs="Arial"/>
          <w:color w:val="000000"/>
          <w:sz w:val="16"/>
          <w:szCs w:val="16"/>
        </w:rPr>
        <w:t>8.575,00</w:t>
      </w:r>
      <w:r>
        <w:rPr>
          <w:rFonts w:ascii="Arial" w:hAnsi="Arial" w:cs="Arial"/>
          <w:sz w:val="24"/>
          <w:szCs w:val="24"/>
        </w:rPr>
        <w:tab/>
      </w:r>
      <w:r>
        <w:rPr>
          <w:rFonts w:ascii="Arial" w:hAnsi="Arial" w:cs="Arial"/>
          <w:b/>
          <w:bCs/>
          <w:color w:val="000000"/>
          <w:sz w:val="16"/>
          <w:szCs w:val="16"/>
        </w:rPr>
        <w:t>85,75</w:t>
      </w:r>
    </w:p>
    <w:p w14:paraId="53AE9D1E" w14:textId="77777777" w:rsidR="000E4929" w:rsidRDefault="000E4929" w:rsidP="008F6157">
      <w:pPr>
        <w:widowControl w:val="0"/>
        <w:tabs>
          <w:tab w:val="left" w:pos="90"/>
          <w:tab w:val="left" w:pos="1303"/>
          <w:tab w:val="right" w:pos="10324"/>
          <w:tab w:val="right" w:pos="11969"/>
          <w:tab w:val="right" w:pos="13651"/>
        </w:tabs>
        <w:autoSpaceDE w:val="0"/>
        <w:autoSpaceDN w:val="0"/>
        <w:adjustRightInd w:val="0"/>
        <w:rPr>
          <w:rFonts w:ascii="Arial" w:hAnsi="Arial" w:cs="Arial"/>
          <w:b/>
          <w:bCs/>
          <w:color w:val="000000"/>
          <w:sz w:val="25"/>
          <w:szCs w:val="25"/>
        </w:rPr>
      </w:pPr>
      <w:r>
        <w:rPr>
          <w:rFonts w:ascii="Arial" w:hAnsi="Arial" w:cs="Arial"/>
          <w:b/>
          <w:bCs/>
          <w:color w:val="000000"/>
          <w:sz w:val="20"/>
          <w:szCs w:val="20"/>
        </w:rPr>
        <w:t>K100802</w:t>
      </w:r>
      <w:r>
        <w:rPr>
          <w:rFonts w:ascii="Arial" w:hAnsi="Arial" w:cs="Arial"/>
          <w:sz w:val="24"/>
          <w:szCs w:val="24"/>
        </w:rPr>
        <w:tab/>
      </w:r>
      <w:r>
        <w:rPr>
          <w:rFonts w:ascii="Arial" w:hAnsi="Arial" w:cs="Arial"/>
          <w:b/>
          <w:bCs/>
          <w:color w:val="000000"/>
          <w:sz w:val="20"/>
          <w:szCs w:val="20"/>
        </w:rPr>
        <w:t>Plinska mreža</w:t>
      </w:r>
      <w:r>
        <w:rPr>
          <w:rFonts w:ascii="Arial" w:hAnsi="Arial" w:cs="Arial"/>
          <w:sz w:val="24"/>
          <w:szCs w:val="24"/>
        </w:rPr>
        <w:tab/>
      </w:r>
      <w:r>
        <w:rPr>
          <w:rFonts w:ascii="Arial" w:hAnsi="Arial" w:cs="Arial"/>
          <w:color w:val="000000"/>
          <w:sz w:val="16"/>
          <w:szCs w:val="16"/>
        </w:rPr>
        <w:t>18.000,00</w:t>
      </w:r>
      <w:r>
        <w:rPr>
          <w:rFonts w:ascii="Arial" w:hAnsi="Arial" w:cs="Arial"/>
          <w:sz w:val="24"/>
          <w:szCs w:val="24"/>
        </w:rPr>
        <w:tab/>
      </w:r>
      <w:r>
        <w:rPr>
          <w:rFonts w:ascii="Arial" w:hAnsi="Arial" w:cs="Arial"/>
          <w:color w:val="000000"/>
          <w:sz w:val="16"/>
          <w:szCs w:val="16"/>
        </w:rPr>
        <w:t>16.418,03</w:t>
      </w:r>
      <w:r>
        <w:rPr>
          <w:rFonts w:ascii="Arial" w:hAnsi="Arial" w:cs="Arial"/>
          <w:sz w:val="24"/>
          <w:szCs w:val="24"/>
        </w:rPr>
        <w:tab/>
      </w:r>
      <w:r>
        <w:rPr>
          <w:rFonts w:ascii="Arial" w:hAnsi="Arial" w:cs="Arial"/>
          <w:b/>
          <w:bCs/>
          <w:color w:val="000000"/>
          <w:sz w:val="16"/>
          <w:szCs w:val="16"/>
        </w:rPr>
        <w:t>91,21</w:t>
      </w:r>
    </w:p>
    <w:p w14:paraId="6CCE6B1A"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0660</w:t>
      </w:r>
      <w:r>
        <w:rPr>
          <w:rFonts w:ascii="Arial" w:hAnsi="Arial" w:cs="Arial"/>
          <w:sz w:val="24"/>
          <w:szCs w:val="24"/>
        </w:rPr>
        <w:tab/>
      </w:r>
      <w:r>
        <w:rPr>
          <w:rFonts w:ascii="Arial" w:hAnsi="Arial" w:cs="Arial"/>
          <w:b/>
          <w:bCs/>
          <w:color w:val="000000"/>
          <w:sz w:val="20"/>
          <w:szCs w:val="20"/>
        </w:rPr>
        <w:t xml:space="preserve">Rashodi vezani za stanovanje i </w:t>
      </w:r>
      <w:proofErr w:type="spellStart"/>
      <w:r>
        <w:rPr>
          <w:rFonts w:ascii="Arial" w:hAnsi="Arial" w:cs="Arial"/>
          <w:b/>
          <w:bCs/>
          <w:color w:val="000000"/>
          <w:sz w:val="20"/>
          <w:szCs w:val="20"/>
        </w:rPr>
        <w:t>kom.pogodnosti</w:t>
      </w:r>
      <w:proofErr w:type="spellEnd"/>
    </w:p>
    <w:p w14:paraId="45EFB12B"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176C87AE"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color w:val="000000"/>
          <w:sz w:val="16"/>
          <w:szCs w:val="16"/>
        </w:rPr>
        <w:t>18.000,00</w:t>
      </w:r>
      <w:r>
        <w:rPr>
          <w:rFonts w:ascii="Arial" w:hAnsi="Arial" w:cs="Arial"/>
          <w:sz w:val="24"/>
          <w:szCs w:val="24"/>
        </w:rPr>
        <w:tab/>
      </w:r>
      <w:r>
        <w:rPr>
          <w:rFonts w:ascii="Arial" w:hAnsi="Arial" w:cs="Arial"/>
          <w:color w:val="000000"/>
          <w:sz w:val="16"/>
          <w:szCs w:val="16"/>
        </w:rPr>
        <w:t>16.418,03</w:t>
      </w:r>
      <w:r>
        <w:rPr>
          <w:rFonts w:ascii="Arial" w:hAnsi="Arial" w:cs="Arial"/>
          <w:sz w:val="24"/>
          <w:szCs w:val="24"/>
        </w:rPr>
        <w:tab/>
      </w:r>
      <w:r>
        <w:rPr>
          <w:rFonts w:ascii="Arial" w:hAnsi="Arial" w:cs="Arial"/>
          <w:b/>
          <w:bCs/>
          <w:color w:val="000000"/>
          <w:sz w:val="16"/>
          <w:szCs w:val="16"/>
        </w:rPr>
        <w:t>91,21</w:t>
      </w:r>
    </w:p>
    <w:p w14:paraId="399DD582"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18.000,00</w:t>
      </w:r>
      <w:r>
        <w:rPr>
          <w:rFonts w:ascii="Arial" w:hAnsi="Arial" w:cs="Arial"/>
          <w:sz w:val="24"/>
          <w:szCs w:val="24"/>
        </w:rPr>
        <w:tab/>
      </w:r>
      <w:r>
        <w:rPr>
          <w:rFonts w:ascii="Arial" w:hAnsi="Arial" w:cs="Arial"/>
          <w:b/>
          <w:bCs/>
          <w:color w:val="000000"/>
          <w:sz w:val="16"/>
          <w:szCs w:val="16"/>
        </w:rPr>
        <w:t>16.418,03</w:t>
      </w:r>
      <w:r>
        <w:rPr>
          <w:rFonts w:ascii="Arial" w:hAnsi="Arial" w:cs="Arial"/>
          <w:sz w:val="24"/>
          <w:szCs w:val="24"/>
        </w:rPr>
        <w:tab/>
      </w:r>
      <w:r>
        <w:rPr>
          <w:rFonts w:ascii="Arial" w:hAnsi="Arial" w:cs="Arial"/>
          <w:b/>
          <w:bCs/>
          <w:color w:val="000000"/>
          <w:sz w:val="16"/>
          <w:szCs w:val="16"/>
        </w:rPr>
        <w:t>91,21</w:t>
      </w:r>
    </w:p>
    <w:p w14:paraId="7714B803"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b/>
          <w:bCs/>
          <w:color w:val="000000"/>
          <w:sz w:val="16"/>
          <w:szCs w:val="16"/>
        </w:rPr>
        <w:t>18.000,00</w:t>
      </w:r>
      <w:r>
        <w:rPr>
          <w:rFonts w:ascii="Arial" w:hAnsi="Arial" w:cs="Arial"/>
          <w:sz w:val="24"/>
          <w:szCs w:val="24"/>
        </w:rPr>
        <w:tab/>
      </w:r>
      <w:r>
        <w:rPr>
          <w:rFonts w:ascii="Arial" w:hAnsi="Arial" w:cs="Arial"/>
          <w:b/>
          <w:bCs/>
          <w:color w:val="000000"/>
          <w:sz w:val="16"/>
          <w:szCs w:val="16"/>
        </w:rPr>
        <w:t>16.418,03</w:t>
      </w:r>
      <w:r>
        <w:rPr>
          <w:rFonts w:ascii="Arial" w:hAnsi="Arial" w:cs="Arial"/>
          <w:sz w:val="24"/>
          <w:szCs w:val="24"/>
        </w:rPr>
        <w:tab/>
      </w:r>
      <w:r>
        <w:rPr>
          <w:rFonts w:ascii="Arial" w:hAnsi="Arial" w:cs="Arial"/>
          <w:b/>
          <w:bCs/>
          <w:color w:val="000000"/>
          <w:sz w:val="16"/>
          <w:szCs w:val="16"/>
        </w:rPr>
        <w:t>91,21</w:t>
      </w:r>
    </w:p>
    <w:p w14:paraId="70E4387C" w14:textId="77777777" w:rsidR="000E4929" w:rsidRDefault="000E4929" w:rsidP="008F6157">
      <w:pPr>
        <w:widowControl w:val="0"/>
        <w:tabs>
          <w:tab w:val="left" w:pos="12812"/>
        </w:tabs>
        <w:autoSpaceDE w:val="0"/>
        <w:autoSpaceDN w:val="0"/>
        <w:adjustRightInd w:val="0"/>
        <w:rPr>
          <w:rFonts w:ascii="Arial" w:hAnsi="Arial" w:cs="Arial"/>
          <w:color w:val="000000"/>
          <w:sz w:val="21"/>
          <w:szCs w:val="21"/>
        </w:rPr>
      </w:pPr>
    </w:p>
    <w:p w14:paraId="7E57CE60" w14:textId="77777777" w:rsidR="000E4929" w:rsidRDefault="000E4929" w:rsidP="008F6157">
      <w:pPr>
        <w:widowControl w:val="0"/>
        <w:tabs>
          <w:tab w:val="right" w:pos="1980"/>
          <w:tab w:val="left" w:pos="2143"/>
        </w:tabs>
        <w:autoSpaceDE w:val="0"/>
        <w:autoSpaceDN w:val="0"/>
        <w:adjustRightInd w:val="0"/>
        <w:rPr>
          <w:rFonts w:ascii="Arial" w:hAnsi="Arial" w:cs="Arial"/>
          <w:b/>
          <w:bCs/>
          <w:color w:val="000000"/>
          <w:sz w:val="27"/>
          <w:szCs w:val="27"/>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 2020</w:t>
      </w:r>
    </w:p>
    <w:p w14:paraId="09953748" w14:textId="77777777" w:rsidR="000E4929" w:rsidRDefault="000E4929" w:rsidP="008F6157">
      <w:pPr>
        <w:widowControl w:val="0"/>
        <w:tabs>
          <w:tab w:val="left" w:pos="113"/>
          <w:tab w:val="right" w:pos="2492"/>
          <w:tab w:val="center" w:pos="6983"/>
        </w:tabs>
        <w:autoSpaceDE w:val="0"/>
        <w:autoSpaceDN w:val="0"/>
        <w:adjustRightInd w:val="0"/>
        <w:rPr>
          <w:rFonts w:ascii="Times New Roman" w:hAnsi="Times New Roman"/>
          <w:b/>
          <w:bCs/>
          <w:color w:val="000000"/>
          <w:sz w:val="47"/>
          <w:szCs w:val="47"/>
        </w:rPr>
      </w:pPr>
      <w:r>
        <w:rPr>
          <w:rFonts w:ascii="Arial" w:hAnsi="Arial" w:cs="Arial"/>
          <w:sz w:val="24"/>
          <w:szCs w:val="24"/>
        </w:rPr>
        <w:tab/>
      </w:r>
      <w:r>
        <w:rPr>
          <w:rFonts w:ascii="Arial" w:hAnsi="Arial" w:cs="Arial"/>
          <w:color w:val="000000"/>
          <w:sz w:val="24"/>
          <w:szCs w:val="24"/>
        </w:rPr>
        <w:t>Datum:</w:t>
      </w:r>
      <w:r>
        <w:rPr>
          <w:rFonts w:ascii="Arial" w:hAnsi="Arial" w:cs="Arial"/>
          <w:sz w:val="24"/>
          <w:szCs w:val="24"/>
        </w:rPr>
        <w:tab/>
        <w:t>22</w:t>
      </w:r>
      <w:r>
        <w:rPr>
          <w:rFonts w:ascii="Arial" w:hAnsi="Arial" w:cs="Arial"/>
          <w:color w:val="000000"/>
          <w:sz w:val="24"/>
          <w:szCs w:val="24"/>
        </w:rPr>
        <w:t>.03.2021</w:t>
      </w:r>
      <w:r>
        <w:rPr>
          <w:rFonts w:ascii="Arial" w:hAnsi="Arial" w:cs="Arial"/>
          <w:sz w:val="24"/>
          <w:szCs w:val="24"/>
        </w:rPr>
        <w:tab/>
      </w:r>
      <w:r>
        <w:rPr>
          <w:rFonts w:ascii="Times New Roman" w:hAnsi="Times New Roman"/>
          <w:b/>
          <w:bCs/>
          <w:color w:val="000000"/>
          <w:sz w:val="40"/>
          <w:szCs w:val="40"/>
        </w:rPr>
        <w:t>POSEBNI DIO - REALIZACIJA- RASHODI</w:t>
      </w:r>
    </w:p>
    <w:p w14:paraId="3C76891E" w14:textId="77777777" w:rsidR="000E4929" w:rsidRDefault="000E4929" w:rsidP="008F6157">
      <w:pPr>
        <w:widowControl w:val="0"/>
        <w:tabs>
          <w:tab w:val="left" w:pos="90"/>
          <w:tab w:val="center" w:pos="9642"/>
          <w:tab w:val="center" w:pos="11339"/>
          <w:tab w:val="center" w:pos="12958"/>
        </w:tabs>
        <w:autoSpaceDE w:val="0"/>
        <w:autoSpaceDN w:val="0"/>
        <w:adjustRightInd w:val="0"/>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14:paraId="2A771413"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421-41-2  </w:t>
      </w:r>
      <w:r>
        <w:rPr>
          <w:rFonts w:ascii="Arial" w:hAnsi="Arial" w:cs="Arial"/>
          <w:sz w:val="24"/>
          <w:szCs w:val="24"/>
        </w:rPr>
        <w:tab/>
      </w:r>
      <w:r>
        <w:rPr>
          <w:rFonts w:ascii="Arial" w:hAnsi="Arial" w:cs="Arial"/>
          <w:color w:val="000000"/>
          <w:sz w:val="16"/>
          <w:szCs w:val="16"/>
        </w:rPr>
        <w:t>Plinovod</w:t>
      </w:r>
      <w:r>
        <w:rPr>
          <w:rFonts w:ascii="Arial" w:hAnsi="Arial" w:cs="Arial"/>
          <w:sz w:val="24"/>
          <w:szCs w:val="24"/>
        </w:rPr>
        <w:tab/>
      </w:r>
      <w:r>
        <w:rPr>
          <w:rFonts w:ascii="Arial" w:hAnsi="Arial" w:cs="Arial"/>
          <w:color w:val="000000"/>
          <w:sz w:val="16"/>
          <w:szCs w:val="16"/>
        </w:rPr>
        <w:t>18.000,00</w:t>
      </w:r>
      <w:r>
        <w:rPr>
          <w:rFonts w:ascii="Arial" w:hAnsi="Arial" w:cs="Arial"/>
          <w:sz w:val="24"/>
          <w:szCs w:val="24"/>
        </w:rPr>
        <w:tab/>
      </w:r>
      <w:r>
        <w:rPr>
          <w:rFonts w:ascii="Arial" w:hAnsi="Arial" w:cs="Arial"/>
          <w:color w:val="000000"/>
          <w:sz w:val="16"/>
          <w:szCs w:val="16"/>
        </w:rPr>
        <w:t>16.418,03</w:t>
      </w:r>
      <w:r>
        <w:rPr>
          <w:rFonts w:ascii="Arial" w:hAnsi="Arial" w:cs="Arial"/>
          <w:sz w:val="24"/>
          <w:szCs w:val="24"/>
        </w:rPr>
        <w:tab/>
      </w:r>
      <w:r>
        <w:rPr>
          <w:rFonts w:ascii="Arial" w:hAnsi="Arial" w:cs="Arial"/>
          <w:b/>
          <w:bCs/>
          <w:color w:val="000000"/>
          <w:sz w:val="16"/>
          <w:szCs w:val="16"/>
        </w:rPr>
        <w:t>91,21</w:t>
      </w:r>
    </w:p>
    <w:p w14:paraId="3549DE04" w14:textId="77777777" w:rsidR="000E4929" w:rsidRDefault="000E4929" w:rsidP="008F6157">
      <w:pPr>
        <w:widowControl w:val="0"/>
        <w:tabs>
          <w:tab w:val="left" w:pos="90"/>
          <w:tab w:val="left" w:pos="1303"/>
          <w:tab w:val="right" w:pos="10324"/>
          <w:tab w:val="right" w:pos="11968"/>
          <w:tab w:val="right" w:pos="13651"/>
        </w:tabs>
        <w:autoSpaceDE w:val="0"/>
        <w:autoSpaceDN w:val="0"/>
        <w:adjustRightInd w:val="0"/>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Poticanje razvoja turizma</w:t>
      </w:r>
      <w:r>
        <w:rPr>
          <w:rFonts w:ascii="Arial" w:hAnsi="Arial" w:cs="Arial"/>
          <w:sz w:val="24"/>
          <w:szCs w:val="24"/>
        </w:rPr>
        <w:tab/>
      </w:r>
      <w:r>
        <w:rPr>
          <w:rFonts w:ascii="Arial" w:hAnsi="Arial" w:cs="Arial"/>
          <w:color w:val="000000"/>
          <w:sz w:val="16"/>
          <w:szCs w:val="16"/>
        </w:rPr>
        <w:t>58.000,00</w:t>
      </w:r>
      <w:r>
        <w:rPr>
          <w:rFonts w:ascii="Arial" w:hAnsi="Arial" w:cs="Arial"/>
          <w:sz w:val="24"/>
          <w:szCs w:val="24"/>
        </w:rPr>
        <w:tab/>
      </w:r>
      <w:r>
        <w:rPr>
          <w:rFonts w:ascii="Arial" w:hAnsi="Arial" w:cs="Arial"/>
          <w:color w:val="000000"/>
          <w:sz w:val="16"/>
          <w:szCs w:val="16"/>
        </w:rPr>
        <w:t>54.064,38</w:t>
      </w:r>
      <w:r>
        <w:rPr>
          <w:rFonts w:ascii="Arial" w:hAnsi="Arial" w:cs="Arial"/>
          <w:sz w:val="24"/>
          <w:szCs w:val="24"/>
        </w:rPr>
        <w:tab/>
      </w:r>
      <w:r>
        <w:rPr>
          <w:rFonts w:ascii="Arial" w:hAnsi="Arial" w:cs="Arial"/>
          <w:b/>
          <w:bCs/>
          <w:color w:val="000000"/>
          <w:sz w:val="16"/>
          <w:szCs w:val="16"/>
        </w:rPr>
        <w:t>93,21</w:t>
      </w:r>
    </w:p>
    <w:p w14:paraId="6DD7135F" w14:textId="77777777" w:rsidR="000E4929" w:rsidRDefault="000E4929" w:rsidP="008F6157">
      <w:pPr>
        <w:widowControl w:val="0"/>
        <w:tabs>
          <w:tab w:val="left" w:pos="90"/>
          <w:tab w:val="left" w:pos="1303"/>
          <w:tab w:val="right" w:pos="10324"/>
          <w:tab w:val="right" w:pos="11969"/>
          <w:tab w:val="right" w:pos="13651"/>
        </w:tabs>
        <w:autoSpaceDE w:val="0"/>
        <w:autoSpaceDN w:val="0"/>
        <w:adjustRightInd w:val="0"/>
        <w:rPr>
          <w:rFonts w:ascii="Arial" w:hAnsi="Arial" w:cs="Arial"/>
          <w:b/>
          <w:bCs/>
          <w:color w:val="000000"/>
          <w:sz w:val="25"/>
          <w:szCs w:val="25"/>
        </w:rPr>
      </w:pPr>
      <w:r>
        <w:rPr>
          <w:rFonts w:ascii="Arial" w:hAnsi="Arial" w:cs="Arial"/>
          <w:b/>
          <w:bCs/>
          <w:color w:val="000000"/>
          <w:sz w:val="20"/>
          <w:szCs w:val="20"/>
        </w:rPr>
        <w:t>A101302</w:t>
      </w:r>
      <w:r>
        <w:rPr>
          <w:rFonts w:ascii="Arial" w:hAnsi="Arial" w:cs="Arial"/>
          <w:sz w:val="24"/>
          <w:szCs w:val="24"/>
        </w:rPr>
        <w:tab/>
      </w:r>
      <w:r>
        <w:rPr>
          <w:rFonts w:ascii="Arial" w:hAnsi="Arial" w:cs="Arial"/>
          <w:b/>
          <w:bCs/>
          <w:color w:val="000000"/>
          <w:sz w:val="20"/>
          <w:szCs w:val="20"/>
        </w:rPr>
        <w:t>Bazen GRADINA</w:t>
      </w:r>
      <w:r>
        <w:rPr>
          <w:rFonts w:ascii="Arial" w:hAnsi="Arial" w:cs="Arial"/>
          <w:sz w:val="24"/>
          <w:szCs w:val="24"/>
        </w:rPr>
        <w:tab/>
      </w:r>
      <w:r>
        <w:rPr>
          <w:rFonts w:ascii="Arial" w:hAnsi="Arial" w:cs="Arial"/>
          <w:color w:val="000000"/>
          <w:sz w:val="16"/>
          <w:szCs w:val="16"/>
        </w:rPr>
        <w:t>58.000,00</w:t>
      </w:r>
      <w:r>
        <w:rPr>
          <w:rFonts w:ascii="Arial" w:hAnsi="Arial" w:cs="Arial"/>
          <w:sz w:val="24"/>
          <w:szCs w:val="24"/>
        </w:rPr>
        <w:tab/>
      </w:r>
      <w:r>
        <w:rPr>
          <w:rFonts w:ascii="Arial" w:hAnsi="Arial" w:cs="Arial"/>
          <w:color w:val="000000"/>
          <w:sz w:val="16"/>
          <w:szCs w:val="16"/>
        </w:rPr>
        <w:t>54.064,38</w:t>
      </w:r>
      <w:r>
        <w:rPr>
          <w:rFonts w:ascii="Arial" w:hAnsi="Arial" w:cs="Arial"/>
          <w:sz w:val="24"/>
          <w:szCs w:val="24"/>
        </w:rPr>
        <w:tab/>
      </w:r>
      <w:r>
        <w:rPr>
          <w:rFonts w:ascii="Arial" w:hAnsi="Arial" w:cs="Arial"/>
          <w:b/>
          <w:bCs/>
          <w:color w:val="000000"/>
          <w:sz w:val="16"/>
          <w:szCs w:val="16"/>
        </w:rPr>
        <w:t>93,21</w:t>
      </w:r>
    </w:p>
    <w:p w14:paraId="6F0F0E22"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04730</w:t>
      </w:r>
      <w:r>
        <w:rPr>
          <w:rFonts w:ascii="Arial" w:hAnsi="Arial" w:cs="Arial"/>
          <w:sz w:val="24"/>
          <w:szCs w:val="24"/>
        </w:rPr>
        <w:tab/>
      </w:r>
      <w:r>
        <w:rPr>
          <w:rFonts w:ascii="Arial" w:hAnsi="Arial" w:cs="Arial"/>
          <w:b/>
          <w:bCs/>
          <w:color w:val="000000"/>
          <w:sz w:val="20"/>
          <w:szCs w:val="20"/>
        </w:rPr>
        <w:t>Turizam</w:t>
      </w:r>
    </w:p>
    <w:p w14:paraId="2F9E1A79"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5F6A71FE"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5.000,00</w:t>
      </w:r>
      <w:r>
        <w:rPr>
          <w:rFonts w:ascii="Arial" w:hAnsi="Arial" w:cs="Arial"/>
          <w:sz w:val="24"/>
          <w:szCs w:val="24"/>
        </w:rPr>
        <w:tab/>
      </w:r>
      <w:r>
        <w:rPr>
          <w:rFonts w:ascii="Arial" w:hAnsi="Arial" w:cs="Arial"/>
          <w:color w:val="000000"/>
          <w:sz w:val="16"/>
          <w:szCs w:val="16"/>
        </w:rPr>
        <w:t>1.023,63</w:t>
      </w:r>
      <w:r>
        <w:rPr>
          <w:rFonts w:ascii="Arial" w:hAnsi="Arial" w:cs="Arial"/>
          <w:sz w:val="24"/>
          <w:szCs w:val="24"/>
        </w:rPr>
        <w:tab/>
      </w:r>
      <w:r>
        <w:rPr>
          <w:rFonts w:ascii="Arial" w:hAnsi="Arial" w:cs="Arial"/>
          <w:b/>
          <w:bCs/>
          <w:color w:val="000000"/>
          <w:sz w:val="16"/>
          <w:szCs w:val="16"/>
        </w:rPr>
        <w:t>20,47</w:t>
      </w:r>
    </w:p>
    <w:p w14:paraId="11A3F58B"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5.000,00</w:t>
      </w:r>
      <w:r>
        <w:rPr>
          <w:rFonts w:ascii="Arial" w:hAnsi="Arial" w:cs="Arial"/>
          <w:sz w:val="24"/>
          <w:szCs w:val="24"/>
        </w:rPr>
        <w:tab/>
      </w:r>
      <w:r>
        <w:rPr>
          <w:rFonts w:ascii="Arial" w:hAnsi="Arial" w:cs="Arial"/>
          <w:b/>
          <w:bCs/>
          <w:color w:val="000000"/>
          <w:sz w:val="16"/>
          <w:szCs w:val="16"/>
        </w:rPr>
        <w:t>1.023,63</w:t>
      </w:r>
      <w:r>
        <w:rPr>
          <w:rFonts w:ascii="Arial" w:hAnsi="Arial" w:cs="Arial"/>
          <w:sz w:val="24"/>
          <w:szCs w:val="24"/>
        </w:rPr>
        <w:tab/>
      </w:r>
      <w:r>
        <w:rPr>
          <w:rFonts w:ascii="Arial" w:hAnsi="Arial" w:cs="Arial"/>
          <w:b/>
          <w:bCs/>
          <w:color w:val="000000"/>
          <w:sz w:val="16"/>
          <w:szCs w:val="16"/>
        </w:rPr>
        <w:t>20,47</w:t>
      </w:r>
    </w:p>
    <w:p w14:paraId="5A0F87EC"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b/>
          <w:bCs/>
          <w:color w:val="000000"/>
          <w:sz w:val="16"/>
          <w:szCs w:val="16"/>
        </w:rPr>
        <w:t>5.000,00</w:t>
      </w:r>
      <w:r>
        <w:rPr>
          <w:rFonts w:ascii="Arial" w:hAnsi="Arial" w:cs="Arial"/>
          <w:sz w:val="24"/>
          <w:szCs w:val="24"/>
        </w:rPr>
        <w:tab/>
      </w:r>
      <w:r>
        <w:rPr>
          <w:rFonts w:ascii="Arial" w:hAnsi="Arial" w:cs="Arial"/>
          <w:b/>
          <w:bCs/>
          <w:color w:val="000000"/>
          <w:sz w:val="16"/>
          <w:szCs w:val="16"/>
        </w:rPr>
        <w:t>1.023,63</w:t>
      </w:r>
      <w:r>
        <w:rPr>
          <w:rFonts w:ascii="Arial" w:hAnsi="Arial" w:cs="Arial"/>
          <w:sz w:val="24"/>
          <w:szCs w:val="24"/>
        </w:rPr>
        <w:tab/>
      </w:r>
      <w:r>
        <w:rPr>
          <w:rFonts w:ascii="Arial" w:hAnsi="Arial" w:cs="Arial"/>
          <w:b/>
          <w:bCs/>
          <w:color w:val="000000"/>
          <w:sz w:val="16"/>
          <w:szCs w:val="16"/>
        </w:rPr>
        <w:t>20,47</w:t>
      </w:r>
    </w:p>
    <w:p w14:paraId="20DE4BF1"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322-41-3  </w:t>
      </w:r>
      <w:r>
        <w:rPr>
          <w:rFonts w:ascii="Arial" w:hAnsi="Arial" w:cs="Arial"/>
          <w:sz w:val="24"/>
          <w:szCs w:val="24"/>
        </w:rPr>
        <w:tab/>
      </w:r>
      <w:proofErr w:type="spellStart"/>
      <w:r>
        <w:rPr>
          <w:rFonts w:ascii="Arial" w:hAnsi="Arial" w:cs="Arial"/>
          <w:color w:val="000000"/>
          <w:sz w:val="16"/>
          <w:szCs w:val="16"/>
        </w:rPr>
        <w:t>Matr.i</w:t>
      </w:r>
      <w:proofErr w:type="spellEnd"/>
      <w:r>
        <w:rPr>
          <w:rFonts w:ascii="Arial" w:hAnsi="Arial" w:cs="Arial"/>
          <w:color w:val="000000"/>
          <w:sz w:val="16"/>
          <w:szCs w:val="16"/>
        </w:rPr>
        <w:t xml:space="preserve"> </w:t>
      </w:r>
      <w:proofErr w:type="spellStart"/>
      <w:r>
        <w:rPr>
          <w:rFonts w:ascii="Arial" w:hAnsi="Arial" w:cs="Arial"/>
          <w:color w:val="000000"/>
          <w:sz w:val="16"/>
          <w:szCs w:val="16"/>
        </w:rPr>
        <w:t>dij</w:t>
      </w:r>
      <w:proofErr w:type="spellEnd"/>
      <w:r>
        <w:rPr>
          <w:rFonts w:ascii="Arial" w:hAnsi="Arial" w:cs="Arial"/>
          <w:color w:val="000000"/>
          <w:sz w:val="16"/>
          <w:szCs w:val="16"/>
        </w:rPr>
        <w:t>.-BAZEN GRADINA</w:t>
      </w:r>
      <w:r>
        <w:rPr>
          <w:rFonts w:ascii="Arial" w:hAnsi="Arial" w:cs="Arial"/>
          <w:sz w:val="24"/>
          <w:szCs w:val="24"/>
        </w:rPr>
        <w:tab/>
      </w:r>
      <w:r>
        <w:rPr>
          <w:rFonts w:ascii="Arial" w:hAnsi="Arial" w:cs="Arial"/>
          <w:color w:val="000000"/>
          <w:sz w:val="16"/>
          <w:szCs w:val="16"/>
        </w:rPr>
        <w:t>5.000,00</w:t>
      </w:r>
      <w:r>
        <w:rPr>
          <w:rFonts w:ascii="Arial" w:hAnsi="Arial" w:cs="Arial"/>
          <w:sz w:val="24"/>
          <w:szCs w:val="24"/>
        </w:rPr>
        <w:tab/>
      </w:r>
      <w:r>
        <w:rPr>
          <w:rFonts w:ascii="Arial" w:hAnsi="Arial" w:cs="Arial"/>
          <w:color w:val="000000"/>
          <w:sz w:val="16"/>
          <w:szCs w:val="16"/>
        </w:rPr>
        <w:t>1.023,63</w:t>
      </w:r>
      <w:r>
        <w:rPr>
          <w:rFonts w:ascii="Arial" w:hAnsi="Arial" w:cs="Arial"/>
          <w:sz w:val="24"/>
          <w:szCs w:val="24"/>
        </w:rPr>
        <w:tab/>
      </w:r>
      <w:r>
        <w:rPr>
          <w:rFonts w:ascii="Arial" w:hAnsi="Arial" w:cs="Arial"/>
          <w:b/>
          <w:bCs/>
          <w:color w:val="000000"/>
          <w:sz w:val="16"/>
          <w:szCs w:val="16"/>
        </w:rPr>
        <w:t>20,47</w:t>
      </w:r>
    </w:p>
    <w:p w14:paraId="0B1422E9"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08100</w:t>
      </w:r>
      <w:r>
        <w:rPr>
          <w:rFonts w:ascii="Arial" w:hAnsi="Arial" w:cs="Arial"/>
          <w:sz w:val="24"/>
          <w:szCs w:val="24"/>
        </w:rPr>
        <w:tab/>
      </w:r>
      <w:r>
        <w:rPr>
          <w:rFonts w:ascii="Arial" w:hAnsi="Arial" w:cs="Arial"/>
          <w:b/>
          <w:bCs/>
          <w:color w:val="000000"/>
          <w:sz w:val="20"/>
          <w:szCs w:val="20"/>
        </w:rPr>
        <w:t xml:space="preserve">Službe </w:t>
      </w:r>
      <w:proofErr w:type="spellStart"/>
      <w:r>
        <w:rPr>
          <w:rFonts w:ascii="Arial" w:hAnsi="Arial" w:cs="Arial"/>
          <w:b/>
          <w:bCs/>
          <w:color w:val="000000"/>
          <w:sz w:val="20"/>
          <w:szCs w:val="20"/>
        </w:rPr>
        <w:t>regreacije</w:t>
      </w:r>
      <w:proofErr w:type="spellEnd"/>
      <w:r>
        <w:rPr>
          <w:rFonts w:ascii="Arial" w:hAnsi="Arial" w:cs="Arial"/>
          <w:b/>
          <w:bCs/>
          <w:color w:val="000000"/>
          <w:sz w:val="20"/>
          <w:szCs w:val="20"/>
        </w:rPr>
        <w:t xml:space="preserve"> i sporta</w:t>
      </w:r>
    </w:p>
    <w:p w14:paraId="1E8C0DA1"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7DF389D0"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53.000,00</w:t>
      </w:r>
      <w:r>
        <w:rPr>
          <w:rFonts w:ascii="Arial" w:hAnsi="Arial" w:cs="Arial"/>
          <w:sz w:val="24"/>
          <w:szCs w:val="24"/>
        </w:rPr>
        <w:tab/>
      </w:r>
      <w:r>
        <w:rPr>
          <w:rFonts w:ascii="Arial" w:hAnsi="Arial" w:cs="Arial"/>
          <w:color w:val="000000"/>
          <w:sz w:val="16"/>
          <w:szCs w:val="16"/>
        </w:rPr>
        <w:t>53.040,75</w:t>
      </w:r>
      <w:r>
        <w:rPr>
          <w:rFonts w:ascii="Arial" w:hAnsi="Arial" w:cs="Arial"/>
          <w:sz w:val="24"/>
          <w:szCs w:val="24"/>
        </w:rPr>
        <w:tab/>
      </w:r>
      <w:r>
        <w:rPr>
          <w:rFonts w:ascii="Arial" w:hAnsi="Arial" w:cs="Arial"/>
          <w:b/>
          <w:bCs/>
          <w:color w:val="000000"/>
          <w:sz w:val="16"/>
          <w:szCs w:val="16"/>
        </w:rPr>
        <w:t>100,08</w:t>
      </w:r>
    </w:p>
    <w:p w14:paraId="02FAF6D7"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37 -  -   </w:t>
      </w:r>
      <w:r>
        <w:rPr>
          <w:rFonts w:ascii="Arial" w:hAnsi="Arial" w:cs="Arial"/>
          <w:sz w:val="24"/>
          <w:szCs w:val="24"/>
        </w:rPr>
        <w:tab/>
      </w:r>
      <w:r>
        <w:rPr>
          <w:rFonts w:ascii="Arial" w:hAnsi="Arial" w:cs="Arial"/>
          <w:b/>
          <w:bCs/>
          <w:color w:val="000000"/>
          <w:sz w:val="16"/>
          <w:szCs w:val="16"/>
        </w:rPr>
        <w:t>NAKNADE GRAĐANIMA</w:t>
      </w:r>
      <w:r>
        <w:rPr>
          <w:rFonts w:ascii="Arial" w:hAnsi="Arial" w:cs="Arial"/>
          <w:sz w:val="24"/>
          <w:szCs w:val="24"/>
        </w:rPr>
        <w:tab/>
      </w:r>
      <w:r>
        <w:rPr>
          <w:rFonts w:ascii="Arial" w:hAnsi="Arial" w:cs="Arial"/>
          <w:b/>
          <w:bCs/>
          <w:color w:val="000000"/>
          <w:sz w:val="16"/>
          <w:szCs w:val="16"/>
        </w:rPr>
        <w:t>53.000,00</w:t>
      </w:r>
      <w:r>
        <w:rPr>
          <w:rFonts w:ascii="Arial" w:hAnsi="Arial" w:cs="Arial"/>
          <w:sz w:val="24"/>
          <w:szCs w:val="24"/>
        </w:rPr>
        <w:tab/>
      </w:r>
      <w:r>
        <w:rPr>
          <w:rFonts w:ascii="Arial" w:hAnsi="Arial" w:cs="Arial"/>
          <w:b/>
          <w:bCs/>
          <w:color w:val="000000"/>
          <w:sz w:val="16"/>
          <w:szCs w:val="16"/>
        </w:rPr>
        <w:t>53.040,75</w:t>
      </w:r>
      <w:r>
        <w:rPr>
          <w:rFonts w:ascii="Arial" w:hAnsi="Arial" w:cs="Arial"/>
          <w:sz w:val="24"/>
          <w:szCs w:val="24"/>
        </w:rPr>
        <w:tab/>
      </w:r>
      <w:r>
        <w:rPr>
          <w:rFonts w:ascii="Arial" w:hAnsi="Arial" w:cs="Arial"/>
          <w:b/>
          <w:bCs/>
          <w:color w:val="000000"/>
          <w:sz w:val="16"/>
          <w:szCs w:val="16"/>
        </w:rPr>
        <w:t>100,08</w:t>
      </w:r>
    </w:p>
    <w:p w14:paraId="70DC3666"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372-  -   </w:t>
      </w:r>
      <w:r>
        <w:rPr>
          <w:rFonts w:ascii="Arial" w:hAnsi="Arial" w:cs="Arial"/>
          <w:sz w:val="24"/>
          <w:szCs w:val="24"/>
        </w:rPr>
        <w:tab/>
      </w:r>
      <w:r>
        <w:rPr>
          <w:rFonts w:ascii="Arial" w:hAnsi="Arial" w:cs="Arial"/>
          <w:color w:val="000000"/>
          <w:sz w:val="16"/>
          <w:szCs w:val="16"/>
        </w:rPr>
        <w:t>NAKNADE GRAĐANIMA IZ PRORAČUNA</w:t>
      </w:r>
      <w:r>
        <w:rPr>
          <w:rFonts w:ascii="Arial" w:hAnsi="Arial" w:cs="Arial"/>
          <w:sz w:val="24"/>
          <w:szCs w:val="24"/>
        </w:rPr>
        <w:tab/>
      </w:r>
      <w:r>
        <w:rPr>
          <w:rFonts w:ascii="Arial" w:hAnsi="Arial" w:cs="Arial"/>
          <w:b/>
          <w:bCs/>
          <w:color w:val="000000"/>
          <w:sz w:val="16"/>
          <w:szCs w:val="16"/>
        </w:rPr>
        <w:t>53.000,00</w:t>
      </w:r>
      <w:r>
        <w:rPr>
          <w:rFonts w:ascii="Arial" w:hAnsi="Arial" w:cs="Arial"/>
          <w:sz w:val="24"/>
          <w:szCs w:val="24"/>
        </w:rPr>
        <w:tab/>
      </w:r>
      <w:r>
        <w:rPr>
          <w:rFonts w:ascii="Arial" w:hAnsi="Arial" w:cs="Arial"/>
          <w:b/>
          <w:bCs/>
          <w:color w:val="000000"/>
          <w:sz w:val="16"/>
          <w:szCs w:val="16"/>
        </w:rPr>
        <w:t>53.040,75</w:t>
      </w:r>
      <w:r>
        <w:rPr>
          <w:rFonts w:ascii="Arial" w:hAnsi="Arial" w:cs="Arial"/>
          <w:sz w:val="24"/>
          <w:szCs w:val="24"/>
        </w:rPr>
        <w:tab/>
      </w:r>
      <w:r>
        <w:rPr>
          <w:rFonts w:ascii="Arial" w:hAnsi="Arial" w:cs="Arial"/>
          <w:b/>
          <w:bCs/>
          <w:color w:val="000000"/>
          <w:sz w:val="16"/>
          <w:szCs w:val="16"/>
        </w:rPr>
        <w:t>100,08</w:t>
      </w:r>
    </w:p>
    <w:p w14:paraId="4B1FCBE9"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372-19-1  </w:t>
      </w:r>
      <w:r>
        <w:rPr>
          <w:rFonts w:ascii="Arial" w:hAnsi="Arial" w:cs="Arial"/>
          <w:sz w:val="24"/>
          <w:szCs w:val="24"/>
        </w:rPr>
        <w:tab/>
      </w:r>
      <w:r>
        <w:rPr>
          <w:rFonts w:ascii="Arial" w:hAnsi="Arial" w:cs="Arial"/>
          <w:color w:val="000000"/>
          <w:sz w:val="16"/>
          <w:szCs w:val="16"/>
        </w:rPr>
        <w:t>Sufinanciranje ulaznica za bazen</w:t>
      </w:r>
      <w:r>
        <w:rPr>
          <w:rFonts w:ascii="Arial" w:hAnsi="Arial" w:cs="Arial"/>
          <w:sz w:val="24"/>
          <w:szCs w:val="24"/>
        </w:rPr>
        <w:tab/>
      </w:r>
      <w:r>
        <w:rPr>
          <w:rFonts w:ascii="Arial" w:hAnsi="Arial" w:cs="Arial"/>
          <w:color w:val="000000"/>
          <w:sz w:val="16"/>
          <w:szCs w:val="16"/>
        </w:rPr>
        <w:t>53.000,00</w:t>
      </w:r>
      <w:r>
        <w:rPr>
          <w:rFonts w:ascii="Arial" w:hAnsi="Arial" w:cs="Arial"/>
          <w:sz w:val="24"/>
          <w:szCs w:val="24"/>
        </w:rPr>
        <w:tab/>
      </w:r>
      <w:r>
        <w:rPr>
          <w:rFonts w:ascii="Arial" w:hAnsi="Arial" w:cs="Arial"/>
          <w:color w:val="000000"/>
          <w:sz w:val="16"/>
          <w:szCs w:val="16"/>
        </w:rPr>
        <w:t>53.040,75</w:t>
      </w:r>
      <w:r>
        <w:rPr>
          <w:rFonts w:ascii="Arial" w:hAnsi="Arial" w:cs="Arial"/>
          <w:sz w:val="24"/>
          <w:szCs w:val="24"/>
        </w:rPr>
        <w:tab/>
      </w:r>
      <w:r>
        <w:rPr>
          <w:rFonts w:ascii="Arial" w:hAnsi="Arial" w:cs="Arial"/>
          <w:b/>
          <w:bCs/>
          <w:color w:val="000000"/>
          <w:sz w:val="16"/>
          <w:szCs w:val="16"/>
        </w:rPr>
        <w:t>100,08</w:t>
      </w:r>
    </w:p>
    <w:p w14:paraId="1DDE86EF" w14:textId="77777777" w:rsidR="000E4929" w:rsidRDefault="000E4929" w:rsidP="008F6157">
      <w:pPr>
        <w:widowControl w:val="0"/>
        <w:tabs>
          <w:tab w:val="left" w:pos="90"/>
          <w:tab w:val="left" w:pos="1303"/>
          <w:tab w:val="right" w:pos="10324"/>
          <w:tab w:val="right" w:pos="11968"/>
          <w:tab w:val="right" w:pos="13651"/>
        </w:tabs>
        <w:autoSpaceDE w:val="0"/>
        <w:autoSpaceDN w:val="0"/>
        <w:adjustRightInd w:val="0"/>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 xml:space="preserve">Održavanje javnih površina i </w:t>
      </w:r>
      <w:proofErr w:type="spellStart"/>
      <w:r>
        <w:rPr>
          <w:rFonts w:ascii="Arial" w:hAnsi="Arial" w:cs="Arial"/>
          <w:b/>
          <w:bCs/>
          <w:color w:val="000000"/>
          <w:sz w:val="20"/>
          <w:szCs w:val="20"/>
        </w:rPr>
        <w:t>grobalja</w:t>
      </w:r>
      <w:proofErr w:type="spellEnd"/>
      <w:r>
        <w:rPr>
          <w:rFonts w:ascii="Arial" w:hAnsi="Arial" w:cs="Arial"/>
          <w:sz w:val="24"/>
          <w:szCs w:val="24"/>
        </w:rPr>
        <w:tab/>
      </w:r>
      <w:r>
        <w:rPr>
          <w:rFonts w:ascii="Arial" w:hAnsi="Arial" w:cs="Arial"/>
          <w:color w:val="000000"/>
          <w:sz w:val="16"/>
          <w:szCs w:val="16"/>
        </w:rPr>
        <w:t>644.100,00</w:t>
      </w:r>
      <w:r>
        <w:rPr>
          <w:rFonts w:ascii="Arial" w:hAnsi="Arial" w:cs="Arial"/>
          <w:sz w:val="24"/>
          <w:szCs w:val="24"/>
        </w:rPr>
        <w:tab/>
      </w:r>
      <w:r>
        <w:rPr>
          <w:rFonts w:ascii="Arial" w:hAnsi="Arial" w:cs="Arial"/>
          <w:color w:val="000000"/>
          <w:sz w:val="16"/>
          <w:szCs w:val="16"/>
        </w:rPr>
        <w:t>688.686,94</w:t>
      </w:r>
      <w:r>
        <w:rPr>
          <w:rFonts w:ascii="Arial" w:hAnsi="Arial" w:cs="Arial"/>
          <w:sz w:val="24"/>
          <w:szCs w:val="24"/>
        </w:rPr>
        <w:tab/>
      </w:r>
      <w:r>
        <w:rPr>
          <w:rFonts w:ascii="Arial" w:hAnsi="Arial" w:cs="Arial"/>
          <w:b/>
          <w:bCs/>
          <w:color w:val="000000"/>
          <w:sz w:val="16"/>
          <w:szCs w:val="16"/>
        </w:rPr>
        <w:t>106,92</w:t>
      </w:r>
    </w:p>
    <w:p w14:paraId="7CEB37C4" w14:textId="77777777" w:rsidR="000E4929" w:rsidRDefault="000E4929" w:rsidP="008F6157">
      <w:pPr>
        <w:widowControl w:val="0"/>
        <w:tabs>
          <w:tab w:val="left" w:pos="90"/>
          <w:tab w:val="left" w:pos="1303"/>
          <w:tab w:val="right" w:pos="10324"/>
          <w:tab w:val="right" w:pos="11969"/>
          <w:tab w:val="right" w:pos="13651"/>
        </w:tabs>
        <w:autoSpaceDE w:val="0"/>
        <w:autoSpaceDN w:val="0"/>
        <w:adjustRightInd w:val="0"/>
        <w:rPr>
          <w:rFonts w:ascii="Arial" w:hAnsi="Arial" w:cs="Arial"/>
          <w:b/>
          <w:bCs/>
          <w:color w:val="000000"/>
          <w:sz w:val="25"/>
          <w:szCs w:val="25"/>
        </w:rPr>
      </w:pPr>
      <w:r>
        <w:rPr>
          <w:rFonts w:ascii="Arial" w:hAnsi="Arial" w:cs="Arial"/>
          <w:b/>
          <w:bCs/>
          <w:color w:val="000000"/>
          <w:sz w:val="20"/>
          <w:szCs w:val="20"/>
        </w:rPr>
        <w:t>A101801</w:t>
      </w:r>
      <w:r>
        <w:rPr>
          <w:rFonts w:ascii="Arial" w:hAnsi="Arial" w:cs="Arial"/>
          <w:sz w:val="24"/>
          <w:szCs w:val="24"/>
        </w:rPr>
        <w:tab/>
      </w:r>
      <w:r>
        <w:rPr>
          <w:rFonts w:ascii="Arial" w:hAnsi="Arial" w:cs="Arial"/>
          <w:b/>
          <w:bCs/>
          <w:color w:val="000000"/>
          <w:sz w:val="20"/>
          <w:szCs w:val="20"/>
        </w:rPr>
        <w:t>Javne površine</w:t>
      </w:r>
      <w:r>
        <w:rPr>
          <w:rFonts w:ascii="Arial" w:hAnsi="Arial" w:cs="Arial"/>
          <w:sz w:val="24"/>
          <w:szCs w:val="24"/>
        </w:rPr>
        <w:tab/>
      </w:r>
      <w:r>
        <w:rPr>
          <w:rFonts w:ascii="Arial" w:hAnsi="Arial" w:cs="Arial"/>
          <w:color w:val="000000"/>
          <w:sz w:val="16"/>
          <w:szCs w:val="16"/>
        </w:rPr>
        <w:t>644.100,00</w:t>
      </w:r>
      <w:r>
        <w:rPr>
          <w:rFonts w:ascii="Arial" w:hAnsi="Arial" w:cs="Arial"/>
          <w:sz w:val="24"/>
          <w:szCs w:val="24"/>
        </w:rPr>
        <w:tab/>
      </w:r>
      <w:r>
        <w:rPr>
          <w:rFonts w:ascii="Arial" w:hAnsi="Arial" w:cs="Arial"/>
          <w:color w:val="000000"/>
          <w:sz w:val="16"/>
          <w:szCs w:val="16"/>
        </w:rPr>
        <w:t>688.686,94</w:t>
      </w:r>
      <w:r>
        <w:rPr>
          <w:rFonts w:ascii="Arial" w:hAnsi="Arial" w:cs="Arial"/>
          <w:sz w:val="24"/>
          <w:szCs w:val="24"/>
        </w:rPr>
        <w:tab/>
      </w:r>
      <w:r>
        <w:rPr>
          <w:rFonts w:ascii="Arial" w:hAnsi="Arial" w:cs="Arial"/>
          <w:b/>
          <w:bCs/>
          <w:color w:val="000000"/>
          <w:sz w:val="16"/>
          <w:szCs w:val="16"/>
        </w:rPr>
        <w:t>106,92</w:t>
      </w:r>
    </w:p>
    <w:p w14:paraId="66C75C34"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0560</w:t>
      </w:r>
      <w:r>
        <w:rPr>
          <w:rFonts w:ascii="Arial" w:hAnsi="Arial" w:cs="Arial"/>
          <w:sz w:val="24"/>
          <w:szCs w:val="24"/>
        </w:rPr>
        <w:tab/>
      </w:r>
      <w:r>
        <w:rPr>
          <w:rFonts w:ascii="Arial" w:hAnsi="Arial" w:cs="Arial"/>
          <w:b/>
          <w:bCs/>
          <w:color w:val="000000"/>
          <w:sz w:val="20"/>
          <w:szCs w:val="20"/>
        </w:rPr>
        <w:t xml:space="preserve">Poslovi i </w:t>
      </w:r>
      <w:proofErr w:type="spellStart"/>
      <w:r>
        <w:rPr>
          <w:rFonts w:ascii="Arial" w:hAnsi="Arial" w:cs="Arial"/>
          <w:b/>
          <w:bCs/>
          <w:color w:val="000000"/>
          <w:sz w:val="20"/>
          <w:szCs w:val="20"/>
        </w:rPr>
        <w:t>usl.zašt.okoliša</w:t>
      </w:r>
      <w:proofErr w:type="spellEnd"/>
    </w:p>
    <w:p w14:paraId="0929166E"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084E1DC8"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5.600,00</w:t>
      </w:r>
      <w:r>
        <w:rPr>
          <w:rFonts w:ascii="Arial" w:hAnsi="Arial" w:cs="Arial"/>
          <w:sz w:val="24"/>
          <w:szCs w:val="24"/>
        </w:rPr>
        <w:tab/>
      </w:r>
      <w:r>
        <w:rPr>
          <w:rFonts w:ascii="Arial" w:hAnsi="Arial" w:cs="Arial"/>
          <w:color w:val="000000"/>
          <w:sz w:val="16"/>
          <w:szCs w:val="16"/>
        </w:rPr>
        <w:t>5.531,25</w:t>
      </w:r>
      <w:r>
        <w:rPr>
          <w:rFonts w:ascii="Arial" w:hAnsi="Arial" w:cs="Arial"/>
          <w:sz w:val="24"/>
          <w:szCs w:val="24"/>
        </w:rPr>
        <w:tab/>
      </w:r>
      <w:r>
        <w:rPr>
          <w:rFonts w:ascii="Arial" w:hAnsi="Arial" w:cs="Arial"/>
          <w:b/>
          <w:bCs/>
          <w:color w:val="000000"/>
          <w:sz w:val="16"/>
          <w:szCs w:val="16"/>
        </w:rPr>
        <w:t>98,77</w:t>
      </w:r>
    </w:p>
    <w:p w14:paraId="37D92E64"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36 -  -   </w:t>
      </w:r>
      <w:r>
        <w:rPr>
          <w:rFonts w:ascii="Arial" w:hAnsi="Arial" w:cs="Arial"/>
          <w:sz w:val="24"/>
          <w:szCs w:val="24"/>
        </w:rPr>
        <w:tab/>
      </w:r>
      <w:r>
        <w:rPr>
          <w:rFonts w:ascii="Arial" w:hAnsi="Arial" w:cs="Arial"/>
          <w:b/>
          <w:bCs/>
          <w:color w:val="000000"/>
          <w:sz w:val="16"/>
          <w:szCs w:val="16"/>
        </w:rPr>
        <w:t>POMOĆI DANE U INOZEMSTVO I UNUTAR OPĆEG PRORAČUNA</w:t>
      </w:r>
      <w:r>
        <w:rPr>
          <w:rFonts w:ascii="Arial" w:hAnsi="Arial" w:cs="Arial"/>
          <w:sz w:val="24"/>
          <w:szCs w:val="24"/>
        </w:rPr>
        <w:tab/>
      </w:r>
      <w:r>
        <w:rPr>
          <w:rFonts w:ascii="Arial" w:hAnsi="Arial" w:cs="Arial"/>
          <w:b/>
          <w:bCs/>
          <w:color w:val="000000"/>
          <w:sz w:val="16"/>
          <w:szCs w:val="16"/>
        </w:rPr>
        <w:t>5.600,00</w:t>
      </w:r>
      <w:r>
        <w:rPr>
          <w:rFonts w:ascii="Arial" w:hAnsi="Arial" w:cs="Arial"/>
          <w:sz w:val="24"/>
          <w:szCs w:val="24"/>
        </w:rPr>
        <w:tab/>
      </w:r>
      <w:r>
        <w:rPr>
          <w:rFonts w:ascii="Arial" w:hAnsi="Arial" w:cs="Arial"/>
          <w:b/>
          <w:bCs/>
          <w:color w:val="000000"/>
          <w:sz w:val="16"/>
          <w:szCs w:val="16"/>
        </w:rPr>
        <w:t>5.531,25</w:t>
      </w:r>
      <w:r>
        <w:rPr>
          <w:rFonts w:ascii="Arial" w:hAnsi="Arial" w:cs="Arial"/>
          <w:sz w:val="24"/>
          <w:szCs w:val="24"/>
        </w:rPr>
        <w:tab/>
      </w:r>
      <w:r>
        <w:rPr>
          <w:rFonts w:ascii="Arial" w:hAnsi="Arial" w:cs="Arial"/>
          <w:b/>
          <w:bCs/>
          <w:color w:val="000000"/>
          <w:sz w:val="16"/>
          <w:szCs w:val="16"/>
        </w:rPr>
        <w:t>98,77</w:t>
      </w:r>
    </w:p>
    <w:p w14:paraId="21D576AA"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363-  -   </w:t>
      </w:r>
      <w:r>
        <w:rPr>
          <w:rFonts w:ascii="Arial" w:hAnsi="Arial" w:cs="Arial"/>
          <w:sz w:val="24"/>
          <w:szCs w:val="24"/>
        </w:rPr>
        <w:tab/>
      </w:r>
      <w:r>
        <w:rPr>
          <w:rFonts w:ascii="Arial" w:hAnsi="Arial" w:cs="Arial"/>
          <w:color w:val="000000"/>
          <w:sz w:val="16"/>
          <w:szCs w:val="16"/>
        </w:rPr>
        <w:t>POMOĆI UNUTAR OPĆEG PRORAČUNA</w:t>
      </w:r>
      <w:r>
        <w:rPr>
          <w:rFonts w:ascii="Arial" w:hAnsi="Arial" w:cs="Arial"/>
          <w:sz w:val="24"/>
          <w:szCs w:val="24"/>
        </w:rPr>
        <w:tab/>
      </w:r>
      <w:r>
        <w:rPr>
          <w:rFonts w:ascii="Arial" w:hAnsi="Arial" w:cs="Arial"/>
          <w:b/>
          <w:bCs/>
          <w:color w:val="000000"/>
          <w:sz w:val="16"/>
          <w:szCs w:val="16"/>
        </w:rPr>
        <w:t>5.600,00</w:t>
      </w:r>
      <w:r>
        <w:rPr>
          <w:rFonts w:ascii="Arial" w:hAnsi="Arial" w:cs="Arial"/>
          <w:sz w:val="24"/>
          <w:szCs w:val="24"/>
        </w:rPr>
        <w:tab/>
      </w:r>
      <w:r>
        <w:rPr>
          <w:rFonts w:ascii="Arial" w:hAnsi="Arial" w:cs="Arial"/>
          <w:b/>
          <w:bCs/>
          <w:color w:val="000000"/>
          <w:sz w:val="16"/>
          <w:szCs w:val="16"/>
        </w:rPr>
        <w:t>5.531,25</w:t>
      </w:r>
      <w:r>
        <w:rPr>
          <w:rFonts w:ascii="Arial" w:hAnsi="Arial" w:cs="Arial"/>
          <w:sz w:val="24"/>
          <w:szCs w:val="24"/>
        </w:rPr>
        <w:tab/>
      </w:r>
      <w:r>
        <w:rPr>
          <w:rFonts w:ascii="Arial" w:hAnsi="Arial" w:cs="Arial"/>
          <w:b/>
          <w:bCs/>
          <w:color w:val="000000"/>
          <w:sz w:val="16"/>
          <w:szCs w:val="16"/>
        </w:rPr>
        <w:t>98,77</w:t>
      </w:r>
    </w:p>
    <w:p w14:paraId="1536246A"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363-28-1  </w:t>
      </w:r>
      <w:r>
        <w:rPr>
          <w:rFonts w:ascii="Arial" w:hAnsi="Arial" w:cs="Arial"/>
          <w:sz w:val="24"/>
          <w:szCs w:val="24"/>
        </w:rPr>
        <w:tab/>
      </w:r>
      <w:proofErr w:type="spellStart"/>
      <w:r>
        <w:rPr>
          <w:rFonts w:ascii="Arial" w:hAnsi="Arial" w:cs="Arial"/>
          <w:color w:val="000000"/>
          <w:sz w:val="16"/>
          <w:szCs w:val="16"/>
        </w:rPr>
        <w:t>Kap.pom.FZO</w:t>
      </w:r>
      <w:proofErr w:type="spellEnd"/>
      <w:r>
        <w:rPr>
          <w:rFonts w:ascii="Arial" w:hAnsi="Arial" w:cs="Arial"/>
          <w:color w:val="000000"/>
          <w:sz w:val="16"/>
          <w:szCs w:val="16"/>
        </w:rPr>
        <w:t>-EU- kante uza otpad</w:t>
      </w:r>
      <w:r>
        <w:rPr>
          <w:rFonts w:ascii="Arial" w:hAnsi="Arial" w:cs="Arial"/>
          <w:sz w:val="24"/>
          <w:szCs w:val="24"/>
        </w:rPr>
        <w:tab/>
      </w:r>
      <w:r>
        <w:rPr>
          <w:rFonts w:ascii="Arial" w:hAnsi="Arial" w:cs="Arial"/>
          <w:color w:val="000000"/>
          <w:sz w:val="16"/>
          <w:szCs w:val="16"/>
        </w:rPr>
        <w:t>5.600,00</w:t>
      </w:r>
      <w:r>
        <w:rPr>
          <w:rFonts w:ascii="Arial" w:hAnsi="Arial" w:cs="Arial"/>
          <w:sz w:val="24"/>
          <w:szCs w:val="24"/>
        </w:rPr>
        <w:tab/>
      </w:r>
      <w:r>
        <w:rPr>
          <w:rFonts w:ascii="Arial" w:hAnsi="Arial" w:cs="Arial"/>
          <w:color w:val="000000"/>
          <w:sz w:val="16"/>
          <w:szCs w:val="16"/>
        </w:rPr>
        <w:t>5.531,25</w:t>
      </w:r>
      <w:r>
        <w:rPr>
          <w:rFonts w:ascii="Arial" w:hAnsi="Arial" w:cs="Arial"/>
          <w:sz w:val="24"/>
          <w:szCs w:val="24"/>
        </w:rPr>
        <w:tab/>
      </w:r>
      <w:r>
        <w:rPr>
          <w:rFonts w:ascii="Arial" w:hAnsi="Arial" w:cs="Arial"/>
          <w:b/>
          <w:bCs/>
          <w:color w:val="000000"/>
          <w:sz w:val="16"/>
          <w:szCs w:val="16"/>
        </w:rPr>
        <w:t>98,77</w:t>
      </w:r>
    </w:p>
    <w:p w14:paraId="591FA304"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05600</w:t>
      </w:r>
      <w:r>
        <w:rPr>
          <w:rFonts w:ascii="Arial" w:hAnsi="Arial" w:cs="Arial"/>
          <w:sz w:val="24"/>
          <w:szCs w:val="24"/>
        </w:rPr>
        <w:tab/>
      </w:r>
      <w:r>
        <w:rPr>
          <w:rFonts w:ascii="Arial" w:hAnsi="Arial" w:cs="Arial"/>
          <w:b/>
          <w:bCs/>
          <w:color w:val="000000"/>
          <w:sz w:val="20"/>
          <w:szCs w:val="20"/>
        </w:rPr>
        <w:t xml:space="preserve">Poslovi i usluge zaštite okoliša koji nisu </w:t>
      </w:r>
    </w:p>
    <w:p w14:paraId="2DBDA63F"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5F9F97E6"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120.000,00</w:t>
      </w:r>
      <w:r>
        <w:rPr>
          <w:rFonts w:ascii="Arial" w:hAnsi="Arial" w:cs="Arial"/>
          <w:sz w:val="24"/>
          <w:szCs w:val="24"/>
        </w:rPr>
        <w:tab/>
      </w:r>
      <w:r>
        <w:rPr>
          <w:rFonts w:ascii="Arial" w:hAnsi="Arial" w:cs="Arial"/>
          <w:color w:val="000000"/>
          <w:sz w:val="16"/>
          <w:szCs w:val="16"/>
        </w:rPr>
        <w:t>123.269,82</w:t>
      </w:r>
      <w:r>
        <w:rPr>
          <w:rFonts w:ascii="Arial" w:hAnsi="Arial" w:cs="Arial"/>
          <w:sz w:val="24"/>
          <w:szCs w:val="24"/>
        </w:rPr>
        <w:tab/>
      </w:r>
      <w:r>
        <w:rPr>
          <w:rFonts w:ascii="Arial" w:hAnsi="Arial" w:cs="Arial"/>
          <w:b/>
          <w:bCs/>
          <w:color w:val="000000"/>
          <w:sz w:val="16"/>
          <w:szCs w:val="16"/>
        </w:rPr>
        <w:t>102,72</w:t>
      </w:r>
    </w:p>
    <w:p w14:paraId="08934AAB"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120.000,00</w:t>
      </w:r>
      <w:r>
        <w:rPr>
          <w:rFonts w:ascii="Arial" w:hAnsi="Arial" w:cs="Arial"/>
          <w:sz w:val="24"/>
          <w:szCs w:val="24"/>
        </w:rPr>
        <w:tab/>
      </w:r>
      <w:r>
        <w:rPr>
          <w:rFonts w:ascii="Arial" w:hAnsi="Arial" w:cs="Arial"/>
          <w:b/>
          <w:bCs/>
          <w:color w:val="000000"/>
          <w:sz w:val="16"/>
          <w:szCs w:val="16"/>
        </w:rPr>
        <w:t>123.269,82</w:t>
      </w:r>
      <w:r>
        <w:rPr>
          <w:rFonts w:ascii="Arial" w:hAnsi="Arial" w:cs="Arial"/>
          <w:sz w:val="24"/>
          <w:szCs w:val="24"/>
        </w:rPr>
        <w:tab/>
      </w:r>
      <w:r>
        <w:rPr>
          <w:rFonts w:ascii="Arial" w:hAnsi="Arial" w:cs="Arial"/>
          <w:b/>
          <w:bCs/>
          <w:color w:val="000000"/>
          <w:sz w:val="16"/>
          <w:szCs w:val="16"/>
        </w:rPr>
        <w:t>102,72</w:t>
      </w:r>
    </w:p>
    <w:p w14:paraId="15A43C1E" w14:textId="77777777" w:rsidR="000E4929" w:rsidRDefault="000E4929" w:rsidP="008F6157">
      <w:pPr>
        <w:widowControl w:val="0"/>
        <w:tabs>
          <w:tab w:val="left" w:pos="12812"/>
        </w:tabs>
        <w:autoSpaceDE w:val="0"/>
        <w:autoSpaceDN w:val="0"/>
        <w:adjustRightInd w:val="0"/>
        <w:rPr>
          <w:rFonts w:ascii="Arial" w:hAnsi="Arial" w:cs="Arial"/>
          <w:color w:val="000000"/>
          <w:sz w:val="21"/>
          <w:szCs w:val="21"/>
        </w:rPr>
      </w:pPr>
      <w:r>
        <w:rPr>
          <w:rFonts w:ascii="Arial" w:hAnsi="Arial" w:cs="Arial"/>
          <w:sz w:val="24"/>
          <w:szCs w:val="24"/>
        </w:rPr>
        <w:tab/>
      </w:r>
    </w:p>
    <w:p w14:paraId="58A31500" w14:textId="77777777" w:rsidR="000E4929" w:rsidRDefault="000E4929" w:rsidP="008F6157">
      <w:pPr>
        <w:widowControl w:val="0"/>
        <w:tabs>
          <w:tab w:val="right" w:pos="1980"/>
          <w:tab w:val="left" w:pos="2143"/>
        </w:tabs>
        <w:autoSpaceDE w:val="0"/>
        <w:autoSpaceDN w:val="0"/>
        <w:adjustRightInd w:val="0"/>
        <w:rPr>
          <w:rFonts w:ascii="Arial" w:hAnsi="Arial" w:cs="Arial"/>
          <w:b/>
          <w:bCs/>
          <w:color w:val="000000"/>
          <w:sz w:val="27"/>
          <w:szCs w:val="27"/>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 2020</w:t>
      </w:r>
    </w:p>
    <w:p w14:paraId="0369937F" w14:textId="77777777" w:rsidR="000E4929" w:rsidRDefault="000E4929" w:rsidP="008F6157">
      <w:pPr>
        <w:widowControl w:val="0"/>
        <w:tabs>
          <w:tab w:val="left" w:pos="113"/>
          <w:tab w:val="right" w:pos="2492"/>
          <w:tab w:val="center" w:pos="6983"/>
        </w:tabs>
        <w:autoSpaceDE w:val="0"/>
        <w:autoSpaceDN w:val="0"/>
        <w:adjustRightInd w:val="0"/>
        <w:rPr>
          <w:rFonts w:ascii="Times New Roman" w:hAnsi="Times New Roman"/>
          <w:b/>
          <w:bCs/>
          <w:color w:val="000000"/>
          <w:sz w:val="47"/>
          <w:szCs w:val="47"/>
        </w:rPr>
      </w:pPr>
      <w:r>
        <w:rPr>
          <w:rFonts w:ascii="Arial" w:hAnsi="Arial" w:cs="Arial"/>
          <w:sz w:val="24"/>
          <w:szCs w:val="24"/>
        </w:rPr>
        <w:tab/>
      </w:r>
      <w:r>
        <w:rPr>
          <w:rFonts w:ascii="Arial" w:hAnsi="Arial" w:cs="Arial"/>
          <w:color w:val="000000"/>
          <w:sz w:val="24"/>
          <w:szCs w:val="24"/>
        </w:rPr>
        <w:t>Datum:</w:t>
      </w:r>
      <w:r>
        <w:rPr>
          <w:rFonts w:ascii="Arial" w:hAnsi="Arial" w:cs="Arial"/>
          <w:sz w:val="24"/>
          <w:szCs w:val="24"/>
        </w:rPr>
        <w:tab/>
        <w:t>22</w:t>
      </w:r>
      <w:r>
        <w:rPr>
          <w:rFonts w:ascii="Arial" w:hAnsi="Arial" w:cs="Arial"/>
          <w:color w:val="000000"/>
          <w:sz w:val="24"/>
          <w:szCs w:val="24"/>
        </w:rPr>
        <w:t>.03.2021</w:t>
      </w:r>
      <w:r>
        <w:rPr>
          <w:rFonts w:ascii="Arial" w:hAnsi="Arial" w:cs="Arial"/>
          <w:sz w:val="24"/>
          <w:szCs w:val="24"/>
        </w:rPr>
        <w:tab/>
      </w:r>
      <w:r>
        <w:rPr>
          <w:rFonts w:ascii="Times New Roman" w:hAnsi="Times New Roman"/>
          <w:b/>
          <w:bCs/>
          <w:color w:val="000000"/>
          <w:sz w:val="40"/>
          <w:szCs w:val="40"/>
        </w:rPr>
        <w:t>POSEBNI DIO - REALIZACIJA- RASHODI</w:t>
      </w:r>
    </w:p>
    <w:p w14:paraId="044C113C" w14:textId="77777777" w:rsidR="000E4929" w:rsidRDefault="000E4929" w:rsidP="008F6157">
      <w:pPr>
        <w:widowControl w:val="0"/>
        <w:tabs>
          <w:tab w:val="left" w:pos="90"/>
          <w:tab w:val="center" w:pos="9642"/>
          <w:tab w:val="center" w:pos="11339"/>
          <w:tab w:val="center" w:pos="12958"/>
        </w:tabs>
        <w:autoSpaceDE w:val="0"/>
        <w:autoSpaceDN w:val="0"/>
        <w:adjustRightInd w:val="0"/>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14:paraId="753DD0B5"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b/>
          <w:bCs/>
          <w:color w:val="000000"/>
          <w:sz w:val="16"/>
          <w:szCs w:val="16"/>
        </w:rPr>
        <w:t>120.000,00</w:t>
      </w:r>
      <w:r>
        <w:rPr>
          <w:rFonts w:ascii="Arial" w:hAnsi="Arial" w:cs="Arial"/>
          <w:sz w:val="24"/>
          <w:szCs w:val="24"/>
        </w:rPr>
        <w:tab/>
      </w:r>
      <w:r>
        <w:rPr>
          <w:rFonts w:ascii="Arial" w:hAnsi="Arial" w:cs="Arial"/>
          <w:b/>
          <w:bCs/>
          <w:color w:val="000000"/>
          <w:sz w:val="16"/>
          <w:szCs w:val="16"/>
        </w:rPr>
        <w:t>123.269,82</w:t>
      </w:r>
      <w:r>
        <w:rPr>
          <w:rFonts w:ascii="Arial" w:hAnsi="Arial" w:cs="Arial"/>
          <w:sz w:val="24"/>
          <w:szCs w:val="24"/>
        </w:rPr>
        <w:tab/>
      </w:r>
      <w:r>
        <w:rPr>
          <w:rFonts w:ascii="Arial" w:hAnsi="Arial" w:cs="Arial"/>
          <w:b/>
          <w:bCs/>
          <w:color w:val="000000"/>
          <w:sz w:val="16"/>
          <w:szCs w:val="16"/>
        </w:rPr>
        <w:t>102,72</w:t>
      </w:r>
    </w:p>
    <w:p w14:paraId="5F7CAC82"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323-42-   </w:t>
      </w:r>
      <w:r>
        <w:rPr>
          <w:rFonts w:ascii="Arial" w:hAnsi="Arial" w:cs="Arial"/>
          <w:sz w:val="24"/>
          <w:szCs w:val="24"/>
        </w:rPr>
        <w:tab/>
      </w:r>
      <w:r>
        <w:rPr>
          <w:rFonts w:ascii="Arial" w:hAnsi="Arial" w:cs="Arial"/>
          <w:color w:val="000000"/>
          <w:sz w:val="16"/>
          <w:szCs w:val="16"/>
        </w:rPr>
        <w:t>Iznošenje i odvoz smeća</w:t>
      </w:r>
      <w:r>
        <w:rPr>
          <w:rFonts w:ascii="Arial" w:hAnsi="Arial" w:cs="Arial"/>
          <w:sz w:val="24"/>
          <w:szCs w:val="24"/>
        </w:rPr>
        <w:tab/>
      </w:r>
      <w:r>
        <w:rPr>
          <w:rFonts w:ascii="Arial" w:hAnsi="Arial" w:cs="Arial"/>
          <w:color w:val="000000"/>
          <w:sz w:val="16"/>
          <w:szCs w:val="16"/>
        </w:rPr>
        <w:t>25.000,00</w:t>
      </w:r>
      <w:r>
        <w:rPr>
          <w:rFonts w:ascii="Arial" w:hAnsi="Arial" w:cs="Arial"/>
          <w:sz w:val="24"/>
          <w:szCs w:val="24"/>
        </w:rPr>
        <w:tab/>
      </w:r>
      <w:r>
        <w:rPr>
          <w:rFonts w:ascii="Arial" w:hAnsi="Arial" w:cs="Arial"/>
          <w:color w:val="000000"/>
          <w:sz w:val="16"/>
          <w:szCs w:val="16"/>
        </w:rPr>
        <w:t>28.794,82</w:t>
      </w:r>
      <w:r>
        <w:rPr>
          <w:rFonts w:ascii="Arial" w:hAnsi="Arial" w:cs="Arial"/>
          <w:sz w:val="24"/>
          <w:szCs w:val="24"/>
        </w:rPr>
        <w:tab/>
      </w:r>
      <w:r>
        <w:rPr>
          <w:rFonts w:ascii="Arial" w:hAnsi="Arial" w:cs="Arial"/>
          <w:b/>
          <w:bCs/>
          <w:color w:val="000000"/>
          <w:sz w:val="16"/>
          <w:szCs w:val="16"/>
        </w:rPr>
        <w:t>115,18</w:t>
      </w:r>
    </w:p>
    <w:p w14:paraId="4CF2E1B3"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323-43-   </w:t>
      </w:r>
      <w:r>
        <w:rPr>
          <w:rFonts w:ascii="Arial" w:hAnsi="Arial" w:cs="Arial"/>
          <w:sz w:val="24"/>
          <w:szCs w:val="24"/>
        </w:rPr>
        <w:tab/>
      </w:r>
      <w:r>
        <w:rPr>
          <w:rFonts w:ascii="Arial" w:hAnsi="Arial" w:cs="Arial"/>
          <w:color w:val="000000"/>
          <w:sz w:val="16"/>
          <w:szCs w:val="16"/>
        </w:rPr>
        <w:t>Deratizacija i dezinsekcija</w:t>
      </w:r>
      <w:r>
        <w:rPr>
          <w:rFonts w:ascii="Arial" w:hAnsi="Arial" w:cs="Arial"/>
          <w:sz w:val="24"/>
          <w:szCs w:val="24"/>
        </w:rPr>
        <w:tab/>
      </w:r>
      <w:r>
        <w:rPr>
          <w:rFonts w:ascii="Arial" w:hAnsi="Arial" w:cs="Arial"/>
          <w:color w:val="000000"/>
          <w:sz w:val="16"/>
          <w:szCs w:val="16"/>
        </w:rPr>
        <w:t>95.000,00</w:t>
      </w:r>
      <w:r>
        <w:rPr>
          <w:rFonts w:ascii="Arial" w:hAnsi="Arial" w:cs="Arial"/>
          <w:sz w:val="24"/>
          <w:szCs w:val="24"/>
        </w:rPr>
        <w:tab/>
      </w:r>
      <w:r>
        <w:rPr>
          <w:rFonts w:ascii="Arial" w:hAnsi="Arial" w:cs="Arial"/>
          <w:color w:val="000000"/>
          <w:sz w:val="16"/>
          <w:szCs w:val="16"/>
        </w:rPr>
        <w:t>94.475,00</w:t>
      </w:r>
      <w:r>
        <w:rPr>
          <w:rFonts w:ascii="Arial" w:hAnsi="Arial" w:cs="Arial"/>
          <w:sz w:val="24"/>
          <w:szCs w:val="24"/>
        </w:rPr>
        <w:tab/>
      </w:r>
      <w:r>
        <w:rPr>
          <w:rFonts w:ascii="Arial" w:hAnsi="Arial" w:cs="Arial"/>
          <w:b/>
          <w:bCs/>
          <w:color w:val="000000"/>
          <w:sz w:val="16"/>
          <w:szCs w:val="16"/>
        </w:rPr>
        <w:t>99,45</w:t>
      </w:r>
    </w:p>
    <w:p w14:paraId="1CC96E24"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06600</w:t>
      </w:r>
      <w:r>
        <w:rPr>
          <w:rFonts w:ascii="Arial" w:hAnsi="Arial" w:cs="Arial"/>
          <w:sz w:val="24"/>
          <w:szCs w:val="24"/>
        </w:rPr>
        <w:tab/>
      </w:r>
      <w:proofErr w:type="spellStart"/>
      <w:r>
        <w:rPr>
          <w:rFonts w:ascii="Arial" w:hAnsi="Arial" w:cs="Arial"/>
          <w:b/>
          <w:bCs/>
          <w:color w:val="000000"/>
          <w:sz w:val="20"/>
          <w:szCs w:val="20"/>
        </w:rPr>
        <w:t>Rash.vezani</w:t>
      </w:r>
      <w:proofErr w:type="spellEnd"/>
      <w:r>
        <w:rPr>
          <w:rFonts w:ascii="Arial" w:hAnsi="Arial" w:cs="Arial"/>
          <w:b/>
          <w:bCs/>
          <w:color w:val="000000"/>
          <w:sz w:val="20"/>
          <w:szCs w:val="20"/>
        </w:rPr>
        <w:t xml:space="preserve"> za stanovanje i </w:t>
      </w:r>
      <w:proofErr w:type="spellStart"/>
      <w:r>
        <w:rPr>
          <w:rFonts w:ascii="Arial" w:hAnsi="Arial" w:cs="Arial"/>
          <w:b/>
          <w:bCs/>
          <w:color w:val="000000"/>
          <w:sz w:val="20"/>
          <w:szCs w:val="20"/>
        </w:rPr>
        <w:t>kom.pogodnosti</w:t>
      </w:r>
      <w:proofErr w:type="spellEnd"/>
    </w:p>
    <w:p w14:paraId="769313F2"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14:paraId="037125F3"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43.500,00</w:t>
      </w:r>
      <w:r>
        <w:rPr>
          <w:rFonts w:ascii="Arial" w:hAnsi="Arial" w:cs="Arial"/>
          <w:sz w:val="24"/>
          <w:szCs w:val="24"/>
        </w:rPr>
        <w:tab/>
      </w:r>
      <w:r>
        <w:rPr>
          <w:rFonts w:ascii="Arial" w:hAnsi="Arial" w:cs="Arial"/>
          <w:color w:val="000000"/>
          <w:sz w:val="16"/>
          <w:szCs w:val="16"/>
        </w:rPr>
        <w:t>40.472,51</w:t>
      </w:r>
      <w:r>
        <w:rPr>
          <w:rFonts w:ascii="Arial" w:hAnsi="Arial" w:cs="Arial"/>
          <w:sz w:val="24"/>
          <w:szCs w:val="24"/>
        </w:rPr>
        <w:tab/>
      </w:r>
      <w:r>
        <w:rPr>
          <w:rFonts w:ascii="Arial" w:hAnsi="Arial" w:cs="Arial"/>
          <w:b/>
          <w:bCs/>
          <w:color w:val="000000"/>
          <w:sz w:val="16"/>
          <w:szCs w:val="16"/>
        </w:rPr>
        <w:t>93,04</w:t>
      </w:r>
    </w:p>
    <w:p w14:paraId="26C998A5"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43.500,00</w:t>
      </w:r>
      <w:r>
        <w:rPr>
          <w:rFonts w:ascii="Arial" w:hAnsi="Arial" w:cs="Arial"/>
          <w:sz w:val="24"/>
          <w:szCs w:val="24"/>
        </w:rPr>
        <w:tab/>
      </w:r>
      <w:r>
        <w:rPr>
          <w:rFonts w:ascii="Arial" w:hAnsi="Arial" w:cs="Arial"/>
          <w:b/>
          <w:bCs/>
          <w:color w:val="000000"/>
          <w:sz w:val="16"/>
          <w:szCs w:val="16"/>
        </w:rPr>
        <w:t>40.472,51</w:t>
      </w:r>
      <w:r>
        <w:rPr>
          <w:rFonts w:ascii="Arial" w:hAnsi="Arial" w:cs="Arial"/>
          <w:sz w:val="24"/>
          <w:szCs w:val="24"/>
        </w:rPr>
        <w:tab/>
      </w:r>
      <w:r>
        <w:rPr>
          <w:rFonts w:ascii="Arial" w:hAnsi="Arial" w:cs="Arial"/>
          <w:b/>
          <w:bCs/>
          <w:color w:val="000000"/>
          <w:sz w:val="16"/>
          <w:szCs w:val="16"/>
        </w:rPr>
        <w:t>93,04</w:t>
      </w:r>
    </w:p>
    <w:p w14:paraId="1EF1C2B7"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b/>
          <w:bCs/>
          <w:color w:val="000000"/>
          <w:sz w:val="16"/>
          <w:szCs w:val="16"/>
        </w:rPr>
        <w:t>7.500,00</w:t>
      </w:r>
      <w:r>
        <w:rPr>
          <w:rFonts w:ascii="Arial" w:hAnsi="Arial" w:cs="Arial"/>
          <w:sz w:val="24"/>
          <w:szCs w:val="24"/>
        </w:rPr>
        <w:tab/>
      </w:r>
      <w:r>
        <w:rPr>
          <w:rFonts w:ascii="Arial" w:hAnsi="Arial" w:cs="Arial"/>
          <w:b/>
          <w:bCs/>
          <w:color w:val="000000"/>
          <w:sz w:val="16"/>
          <w:szCs w:val="16"/>
        </w:rPr>
        <w:t>5.951,78</w:t>
      </w:r>
      <w:r>
        <w:rPr>
          <w:rFonts w:ascii="Arial" w:hAnsi="Arial" w:cs="Arial"/>
          <w:sz w:val="24"/>
          <w:szCs w:val="24"/>
        </w:rPr>
        <w:tab/>
      </w:r>
      <w:r>
        <w:rPr>
          <w:rFonts w:ascii="Arial" w:hAnsi="Arial" w:cs="Arial"/>
          <w:b/>
          <w:bCs/>
          <w:color w:val="000000"/>
          <w:sz w:val="16"/>
          <w:szCs w:val="16"/>
        </w:rPr>
        <w:t>79,36</w:t>
      </w:r>
    </w:p>
    <w:p w14:paraId="3BC7B8FA"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322-29-   </w:t>
      </w:r>
      <w:r>
        <w:rPr>
          <w:rFonts w:ascii="Arial" w:hAnsi="Arial" w:cs="Arial"/>
          <w:sz w:val="24"/>
          <w:szCs w:val="24"/>
        </w:rPr>
        <w:tab/>
      </w:r>
      <w:proofErr w:type="spellStart"/>
      <w:r>
        <w:rPr>
          <w:rFonts w:ascii="Arial" w:hAnsi="Arial" w:cs="Arial"/>
          <w:color w:val="000000"/>
          <w:sz w:val="16"/>
          <w:szCs w:val="16"/>
        </w:rPr>
        <w:t>Ost.matr</w:t>
      </w:r>
      <w:proofErr w:type="spellEnd"/>
      <w:r>
        <w:rPr>
          <w:rFonts w:ascii="Arial" w:hAnsi="Arial" w:cs="Arial"/>
          <w:color w:val="000000"/>
          <w:sz w:val="16"/>
          <w:szCs w:val="16"/>
        </w:rPr>
        <w:t>.(</w:t>
      </w:r>
      <w:proofErr w:type="spellStart"/>
      <w:r>
        <w:rPr>
          <w:rFonts w:ascii="Arial" w:hAnsi="Arial" w:cs="Arial"/>
          <w:color w:val="000000"/>
          <w:sz w:val="16"/>
          <w:szCs w:val="16"/>
        </w:rPr>
        <w:t>cvijeće,vijenci,tegle</w:t>
      </w:r>
      <w:proofErr w:type="spellEnd"/>
      <w:r>
        <w:rPr>
          <w:rFonts w:ascii="Arial" w:hAnsi="Arial" w:cs="Arial"/>
          <w:color w:val="000000"/>
          <w:sz w:val="16"/>
          <w:szCs w:val="16"/>
        </w:rPr>
        <w:t xml:space="preserve"> i </w:t>
      </w:r>
      <w:proofErr w:type="spellStart"/>
      <w:r>
        <w:rPr>
          <w:rFonts w:ascii="Arial" w:hAnsi="Arial" w:cs="Arial"/>
          <w:color w:val="000000"/>
          <w:sz w:val="16"/>
          <w:szCs w:val="16"/>
        </w:rPr>
        <w:t>ost</w:t>
      </w:r>
      <w:proofErr w:type="spellEnd"/>
      <w:r>
        <w:rPr>
          <w:rFonts w:ascii="Arial" w:hAnsi="Arial" w:cs="Arial"/>
          <w:color w:val="000000"/>
          <w:sz w:val="16"/>
          <w:szCs w:val="16"/>
        </w:rPr>
        <w:t>.)</w:t>
      </w:r>
      <w:r>
        <w:rPr>
          <w:rFonts w:ascii="Arial" w:hAnsi="Arial" w:cs="Arial"/>
          <w:sz w:val="24"/>
          <w:szCs w:val="24"/>
        </w:rPr>
        <w:tab/>
      </w:r>
      <w:r>
        <w:rPr>
          <w:rFonts w:ascii="Arial" w:hAnsi="Arial" w:cs="Arial"/>
          <w:color w:val="000000"/>
          <w:sz w:val="16"/>
          <w:szCs w:val="16"/>
        </w:rPr>
        <w:t>2.500,00</w:t>
      </w:r>
      <w:r>
        <w:rPr>
          <w:rFonts w:ascii="Arial" w:hAnsi="Arial" w:cs="Arial"/>
          <w:sz w:val="24"/>
          <w:szCs w:val="24"/>
        </w:rPr>
        <w:tab/>
      </w:r>
      <w:r>
        <w:rPr>
          <w:rFonts w:ascii="Arial" w:hAnsi="Arial" w:cs="Arial"/>
          <w:color w:val="000000"/>
          <w:sz w:val="16"/>
          <w:szCs w:val="16"/>
        </w:rPr>
        <w:t>1.650,00</w:t>
      </w:r>
      <w:r>
        <w:rPr>
          <w:rFonts w:ascii="Arial" w:hAnsi="Arial" w:cs="Arial"/>
          <w:sz w:val="24"/>
          <w:szCs w:val="24"/>
        </w:rPr>
        <w:tab/>
      </w:r>
      <w:r>
        <w:rPr>
          <w:rFonts w:ascii="Arial" w:hAnsi="Arial" w:cs="Arial"/>
          <w:b/>
          <w:bCs/>
          <w:color w:val="000000"/>
          <w:sz w:val="16"/>
          <w:szCs w:val="16"/>
        </w:rPr>
        <w:t>66,00</w:t>
      </w:r>
    </w:p>
    <w:p w14:paraId="78102822"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322-44-2  </w:t>
      </w:r>
      <w:r>
        <w:rPr>
          <w:rFonts w:ascii="Arial" w:hAnsi="Arial" w:cs="Arial"/>
          <w:sz w:val="24"/>
          <w:szCs w:val="24"/>
        </w:rPr>
        <w:tab/>
      </w:r>
      <w:r>
        <w:rPr>
          <w:rFonts w:ascii="Arial" w:hAnsi="Arial" w:cs="Arial"/>
          <w:color w:val="000000"/>
          <w:sz w:val="16"/>
          <w:szCs w:val="16"/>
        </w:rPr>
        <w:t>Održavanje JAVNIH POVRŠINA</w:t>
      </w:r>
      <w:r>
        <w:rPr>
          <w:rFonts w:ascii="Arial" w:hAnsi="Arial" w:cs="Arial"/>
          <w:sz w:val="24"/>
          <w:szCs w:val="24"/>
        </w:rPr>
        <w:tab/>
      </w:r>
      <w:r>
        <w:rPr>
          <w:rFonts w:ascii="Arial" w:hAnsi="Arial" w:cs="Arial"/>
          <w:color w:val="000000"/>
          <w:sz w:val="16"/>
          <w:szCs w:val="16"/>
        </w:rPr>
        <w:t>5.000,00</w:t>
      </w:r>
      <w:r>
        <w:rPr>
          <w:rFonts w:ascii="Arial" w:hAnsi="Arial" w:cs="Arial"/>
          <w:sz w:val="24"/>
          <w:szCs w:val="24"/>
        </w:rPr>
        <w:tab/>
      </w:r>
      <w:r>
        <w:rPr>
          <w:rFonts w:ascii="Arial" w:hAnsi="Arial" w:cs="Arial"/>
          <w:color w:val="000000"/>
          <w:sz w:val="16"/>
          <w:szCs w:val="16"/>
        </w:rPr>
        <w:t>4.301,78</w:t>
      </w:r>
      <w:r>
        <w:rPr>
          <w:rFonts w:ascii="Arial" w:hAnsi="Arial" w:cs="Arial"/>
          <w:sz w:val="24"/>
          <w:szCs w:val="24"/>
        </w:rPr>
        <w:tab/>
      </w:r>
      <w:r>
        <w:rPr>
          <w:rFonts w:ascii="Arial" w:hAnsi="Arial" w:cs="Arial"/>
          <w:b/>
          <w:bCs/>
          <w:color w:val="000000"/>
          <w:sz w:val="16"/>
          <w:szCs w:val="16"/>
        </w:rPr>
        <w:t>86,04</w:t>
      </w:r>
    </w:p>
    <w:p w14:paraId="1EE08DF9"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b/>
          <w:bCs/>
          <w:color w:val="000000"/>
          <w:sz w:val="16"/>
          <w:szCs w:val="16"/>
        </w:rPr>
        <w:t>36.000,00</w:t>
      </w:r>
      <w:r>
        <w:rPr>
          <w:rFonts w:ascii="Arial" w:hAnsi="Arial" w:cs="Arial"/>
          <w:sz w:val="24"/>
          <w:szCs w:val="24"/>
        </w:rPr>
        <w:tab/>
      </w:r>
      <w:r>
        <w:rPr>
          <w:rFonts w:ascii="Arial" w:hAnsi="Arial" w:cs="Arial"/>
          <w:b/>
          <w:bCs/>
          <w:color w:val="000000"/>
          <w:sz w:val="16"/>
          <w:szCs w:val="16"/>
        </w:rPr>
        <w:t>34.520,73</w:t>
      </w:r>
      <w:r>
        <w:rPr>
          <w:rFonts w:ascii="Arial" w:hAnsi="Arial" w:cs="Arial"/>
          <w:sz w:val="24"/>
          <w:szCs w:val="24"/>
        </w:rPr>
        <w:tab/>
      </w:r>
      <w:r>
        <w:rPr>
          <w:rFonts w:ascii="Arial" w:hAnsi="Arial" w:cs="Arial"/>
          <w:b/>
          <w:bCs/>
          <w:color w:val="000000"/>
          <w:sz w:val="16"/>
          <w:szCs w:val="16"/>
        </w:rPr>
        <w:t>95,89</w:t>
      </w:r>
    </w:p>
    <w:p w14:paraId="27B35968"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323-21-1  </w:t>
      </w:r>
      <w:r>
        <w:rPr>
          <w:rFonts w:ascii="Arial" w:hAnsi="Arial" w:cs="Arial"/>
          <w:sz w:val="24"/>
          <w:szCs w:val="24"/>
        </w:rPr>
        <w:tab/>
      </w:r>
      <w:r>
        <w:rPr>
          <w:rFonts w:ascii="Arial" w:hAnsi="Arial" w:cs="Arial"/>
          <w:color w:val="000000"/>
          <w:sz w:val="16"/>
          <w:szCs w:val="16"/>
        </w:rPr>
        <w:t>Groblja - usluge</w:t>
      </w:r>
      <w:r>
        <w:rPr>
          <w:rFonts w:ascii="Arial" w:hAnsi="Arial" w:cs="Arial"/>
          <w:sz w:val="24"/>
          <w:szCs w:val="24"/>
        </w:rPr>
        <w:tab/>
      </w:r>
      <w:r>
        <w:rPr>
          <w:rFonts w:ascii="Arial" w:hAnsi="Arial" w:cs="Arial"/>
          <w:color w:val="000000"/>
          <w:sz w:val="16"/>
          <w:szCs w:val="16"/>
        </w:rPr>
        <w:t>16.000,00</w:t>
      </w:r>
      <w:r>
        <w:rPr>
          <w:rFonts w:ascii="Arial" w:hAnsi="Arial" w:cs="Arial"/>
          <w:sz w:val="24"/>
          <w:szCs w:val="24"/>
        </w:rPr>
        <w:tab/>
      </w:r>
      <w:r>
        <w:rPr>
          <w:rFonts w:ascii="Arial" w:hAnsi="Arial" w:cs="Arial"/>
          <w:color w:val="000000"/>
          <w:sz w:val="16"/>
          <w:szCs w:val="16"/>
        </w:rPr>
        <w:t>15.175,00</w:t>
      </w:r>
      <w:r>
        <w:rPr>
          <w:rFonts w:ascii="Arial" w:hAnsi="Arial" w:cs="Arial"/>
          <w:sz w:val="24"/>
          <w:szCs w:val="24"/>
        </w:rPr>
        <w:tab/>
      </w:r>
      <w:r>
        <w:rPr>
          <w:rFonts w:ascii="Arial" w:hAnsi="Arial" w:cs="Arial"/>
          <w:b/>
          <w:bCs/>
          <w:color w:val="000000"/>
          <w:sz w:val="16"/>
          <w:szCs w:val="16"/>
        </w:rPr>
        <w:t>94,84</w:t>
      </w:r>
    </w:p>
    <w:p w14:paraId="2679BD5B"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323-21-6  </w:t>
      </w:r>
      <w:r>
        <w:rPr>
          <w:rFonts w:ascii="Arial" w:hAnsi="Arial" w:cs="Arial"/>
          <w:sz w:val="24"/>
          <w:szCs w:val="24"/>
        </w:rPr>
        <w:tab/>
      </w:r>
      <w:r>
        <w:rPr>
          <w:rFonts w:ascii="Arial" w:hAnsi="Arial" w:cs="Arial"/>
          <w:color w:val="000000"/>
          <w:sz w:val="16"/>
          <w:szCs w:val="16"/>
        </w:rPr>
        <w:t xml:space="preserve">Uređenje </w:t>
      </w:r>
      <w:proofErr w:type="spellStart"/>
      <w:r>
        <w:rPr>
          <w:rFonts w:ascii="Arial" w:hAnsi="Arial" w:cs="Arial"/>
          <w:color w:val="000000"/>
          <w:sz w:val="16"/>
          <w:szCs w:val="16"/>
        </w:rPr>
        <w:t>grobalja</w:t>
      </w:r>
      <w:proofErr w:type="spellEnd"/>
      <w:r>
        <w:rPr>
          <w:rFonts w:ascii="Arial" w:hAnsi="Arial" w:cs="Arial"/>
          <w:sz w:val="24"/>
          <w:szCs w:val="24"/>
        </w:rPr>
        <w:tab/>
      </w:r>
      <w:r>
        <w:rPr>
          <w:rFonts w:ascii="Arial" w:hAnsi="Arial" w:cs="Arial"/>
          <w:color w:val="000000"/>
          <w:sz w:val="16"/>
          <w:szCs w:val="16"/>
        </w:rPr>
        <w:t>20.000,00</w:t>
      </w:r>
      <w:r>
        <w:rPr>
          <w:rFonts w:ascii="Arial" w:hAnsi="Arial" w:cs="Arial"/>
          <w:sz w:val="24"/>
          <w:szCs w:val="24"/>
        </w:rPr>
        <w:tab/>
      </w:r>
      <w:r>
        <w:rPr>
          <w:rFonts w:ascii="Arial" w:hAnsi="Arial" w:cs="Arial"/>
          <w:color w:val="000000"/>
          <w:sz w:val="16"/>
          <w:szCs w:val="16"/>
        </w:rPr>
        <w:t>19.345,73</w:t>
      </w:r>
      <w:r>
        <w:rPr>
          <w:rFonts w:ascii="Arial" w:hAnsi="Arial" w:cs="Arial"/>
          <w:sz w:val="24"/>
          <w:szCs w:val="24"/>
        </w:rPr>
        <w:tab/>
      </w:r>
      <w:r>
        <w:rPr>
          <w:rFonts w:ascii="Arial" w:hAnsi="Arial" w:cs="Arial"/>
          <w:b/>
          <w:bCs/>
          <w:color w:val="000000"/>
          <w:sz w:val="16"/>
          <w:szCs w:val="16"/>
        </w:rPr>
        <w:t>96,73</w:t>
      </w:r>
    </w:p>
    <w:p w14:paraId="276205FB"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768C3151"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475.000,00</w:t>
      </w:r>
      <w:r>
        <w:rPr>
          <w:rFonts w:ascii="Arial" w:hAnsi="Arial" w:cs="Arial"/>
          <w:sz w:val="24"/>
          <w:szCs w:val="24"/>
        </w:rPr>
        <w:tab/>
      </w:r>
      <w:r>
        <w:rPr>
          <w:rFonts w:ascii="Arial" w:hAnsi="Arial" w:cs="Arial"/>
          <w:color w:val="000000"/>
          <w:sz w:val="16"/>
          <w:szCs w:val="16"/>
        </w:rPr>
        <w:t>519.413,36</w:t>
      </w:r>
      <w:r>
        <w:rPr>
          <w:rFonts w:ascii="Arial" w:hAnsi="Arial" w:cs="Arial"/>
          <w:sz w:val="24"/>
          <w:szCs w:val="24"/>
        </w:rPr>
        <w:tab/>
      </w:r>
      <w:r>
        <w:rPr>
          <w:rFonts w:ascii="Arial" w:hAnsi="Arial" w:cs="Arial"/>
          <w:b/>
          <w:bCs/>
          <w:color w:val="000000"/>
          <w:sz w:val="16"/>
          <w:szCs w:val="16"/>
        </w:rPr>
        <w:t>109,35</w:t>
      </w:r>
    </w:p>
    <w:p w14:paraId="7B4CE709"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475.000,00</w:t>
      </w:r>
      <w:r>
        <w:rPr>
          <w:rFonts w:ascii="Arial" w:hAnsi="Arial" w:cs="Arial"/>
          <w:sz w:val="24"/>
          <w:szCs w:val="24"/>
        </w:rPr>
        <w:tab/>
      </w:r>
      <w:r>
        <w:rPr>
          <w:rFonts w:ascii="Arial" w:hAnsi="Arial" w:cs="Arial"/>
          <w:b/>
          <w:bCs/>
          <w:color w:val="000000"/>
          <w:sz w:val="16"/>
          <w:szCs w:val="16"/>
        </w:rPr>
        <w:t>519.413,36</w:t>
      </w:r>
      <w:r>
        <w:rPr>
          <w:rFonts w:ascii="Arial" w:hAnsi="Arial" w:cs="Arial"/>
          <w:sz w:val="24"/>
          <w:szCs w:val="24"/>
        </w:rPr>
        <w:tab/>
      </w:r>
      <w:r>
        <w:rPr>
          <w:rFonts w:ascii="Arial" w:hAnsi="Arial" w:cs="Arial"/>
          <w:b/>
          <w:bCs/>
          <w:color w:val="000000"/>
          <w:sz w:val="16"/>
          <w:szCs w:val="16"/>
        </w:rPr>
        <w:t>109,35</w:t>
      </w:r>
    </w:p>
    <w:p w14:paraId="504832CA"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b/>
          <w:bCs/>
          <w:color w:val="000000"/>
          <w:sz w:val="16"/>
          <w:szCs w:val="16"/>
        </w:rPr>
        <w:t>475.000,00</w:t>
      </w:r>
      <w:r>
        <w:rPr>
          <w:rFonts w:ascii="Arial" w:hAnsi="Arial" w:cs="Arial"/>
          <w:sz w:val="24"/>
          <w:szCs w:val="24"/>
        </w:rPr>
        <w:tab/>
      </w:r>
      <w:r>
        <w:rPr>
          <w:rFonts w:ascii="Arial" w:hAnsi="Arial" w:cs="Arial"/>
          <w:b/>
          <w:bCs/>
          <w:color w:val="000000"/>
          <w:sz w:val="16"/>
          <w:szCs w:val="16"/>
        </w:rPr>
        <w:t>519.413,36</w:t>
      </w:r>
      <w:r>
        <w:rPr>
          <w:rFonts w:ascii="Arial" w:hAnsi="Arial" w:cs="Arial"/>
          <w:sz w:val="24"/>
          <w:szCs w:val="24"/>
        </w:rPr>
        <w:tab/>
      </w:r>
      <w:r>
        <w:rPr>
          <w:rFonts w:ascii="Arial" w:hAnsi="Arial" w:cs="Arial"/>
          <w:b/>
          <w:bCs/>
          <w:color w:val="000000"/>
          <w:sz w:val="16"/>
          <w:szCs w:val="16"/>
        </w:rPr>
        <w:t>109,35</w:t>
      </w:r>
    </w:p>
    <w:p w14:paraId="7CD14639"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323-21-2  </w:t>
      </w:r>
      <w:r>
        <w:rPr>
          <w:rFonts w:ascii="Arial" w:hAnsi="Arial" w:cs="Arial"/>
          <w:sz w:val="24"/>
          <w:szCs w:val="24"/>
        </w:rPr>
        <w:tab/>
      </w:r>
      <w:r>
        <w:rPr>
          <w:rFonts w:ascii="Arial" w:hAnsi="Arial" w:cs="Arial"/>
          <w:color w:val="000000"/>
          <w:sz w:val="16"/>
          <w:szCs w:val="16"/>
        </w:rPr>
        <w:t>Javne površine -usluge</w:t>
      </w:r>
      <w:r>
        <w:rPr>
          <w:rFonts w:ascii="Arial" w:hAnsi="Arial" w:cs="Arial"/>
          <w:sz w:val="24"/>
          <w:szCs w:val="24"/>
        </w:rPr>
        <w:tab/>
      </w:r>
      <w:r>
        <w:rPr>
          <w:rFonts w:ascii="Arial" w:hAnsi="Arial" w:cs="Arial"/>
          <w:color w:val="000000"/>
          <w:sz w:val="16"/>
          <w:szCs w:val="16"/>
        </w:rPr>
        <w:t>475.000,00</w:t>
      </w:r>
      <w:r>
        <w:rPr>
          <w:rFonts w:ascii="Arial" w:hAnsi="Arial" w:cs="Arial"/>
          <w:sz w:val="24"/>
          <w:szCs w:val="24"/>
        </w:rPr>
        <w:tab/>
      </w:r>
      <w:r>
        <w:rPr>
          <w:rFonts w:ascii="Arial" w:hAnsi="Arial" w:cs="Arial"/>
          <w:color w:val="000000"/>
          <w:sz w:val="16"/>
          <w:szCs w:val="16"/>
        </w:rPr>
        <w:t>519.413,36</w:t>
      </w:r>
      <w:r>
        <w:rPr>
          <w:rFonts w:ascii="Arial" w:hAnsi="Arial" w:cs="Arial"/>
          <w:sz w:val="24"/>
          <w:szCs w:val="24"/>
        </w:rPr>
        <w:tab/>
      </w:r>
      <w:r>
        <w:rPr>
          <w:rFonts w:ascii="Arial" w:hAnsi="Arial" w:cs="Arial"/>
          <w:b/>
          <w:bCs/>
          <w:color w:val="000000"/>
          <w:sz w:val="16"/>
          <w:szCs w:val="16"/>
        </w:rPr>
        <w:t>109,35</w:t>
      </w:r>
    </w:p>
    <w:p w14:paraId="037FE68E" w14:textId="77777777" w:rsidR="000E4929" w:rsidRDefault="000E4929" w:rsidP="008F6157">
      <w:pPr>
        <w:widowControl w:val="0"/>
        <w:tabs>
          <w:tab w:val="left" w:pos="90"/>
          <w:tab w:val="left" w:pos="1303"/>
          <w:tab w:val="right" w:pos="10324"/>
          <w:tab w:val="right" w:pos="11968"/>
          <w:tab w:val="right" w:pos="13651"/>
        </w:tabs>
        <w:autoSpaceDE w:val="0"/>
        <w:autoSpaceDN w:val="0"/>
        <w:adjustRightInd w:val="0"/>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Javna rasvjeta</w:t>
      </w:r>
      <w:r>
        <w:rPr>
          <w:rFonts w:ascii="Arial" w:hAnsi="Arial" w:cs="Arial"/>
          <w:sz w:val="24"/>
          <w:szCs w:val="24"/>
        </w:rPr>
        <w:tab/>
      </w:r>
      <w:r>
        <w:rPr>
          <w:rFonts w:ascii="Arial" w:hAnsi="Arial" w:cs="Arial"/>
          <w:color w:val="000000"/>
          <w:sz w:val="16"/>
          <w:szCs w:val="16"/>
        </w:rPr>
        <w:t>100.000,00</w:t>
      </w:r>
      <w:r>
        <w:rPr>
          <w:rFonts w:ascii="Arial" w:hAnsi="Arial" w:cs="Arial"/>
          <w:sz w:val="24"/>
          <w:szCs w:val="24"/>
        </w:rPr>
        <w:tab/>
      </w:r>
      <w:r>
        <w:rPr>
          <w:rFonts w:ascii="Arial" w:hAnsi="Arial" w:cs="Arial"/>
          <w:color w:val="000000"/>
          <w:sz w:val="16"/>
          <w:szCs w:val="16"/>
        </w:rPr>
        <w:t>100.741,47</w:t>
      </w:r>
      <w:r>
        <w:rPr>
          <w:rFonts w:ascii="Arial" w:hAnsi="Arial" w:cs="Arial"/>
          <w:sz w:val="24"/>
          <w:szCs w:val="24"/>
        </w:rPr>
        <w:tab/>
      </w:r>
      <w:r>
        <w:rPr>
          <w:rFonts w:ascii="Arial" w:hAnsi="Arial" w:cs="Arial"/>
          <w:b/>
          <w:bCs/>
          <w:color w:val="000000"/>
          <w:sz w:val="16"/>
          <w:szCs w:val="16"/>
        </w:rPr>
        <w:t>100,74</w:t>
      </w:r>
    </w:p>
    <w:p w14:paraId="5CBC9426" w14:textId="77777777" w:rsidR="000E4929" w:rsidRDefault="000E4929" w:rsidP="008F6157">
      <w:pPr>
        <w:widowControl w:val="0"/>
        <w:tabs>
          <w:tab w:val="left" w:pos="90"/>
          <w:tab w:val="left" w:pos="1303"/>
          <w:tab w:val="right" w:pos="10324"/>
          <w:tab w:val="right" w:pos="11969"/>
          <w:tab w:val="right" w:pos="13651"/>
        </w:tabs>
        <w:autoSpaceDE w:val="0"/>
        <w:autoSpaceDN w:val="0"/>
        <w:adjustRightInd w:val="0"/>
        <w:rPr>
          <w:rFonts w:ascii="Arial" w:hAnsi="Arial" w:cs="Arial"/>
          <w:b/>
          <w:bCs/>
          <w:color w:val="000000"/>
          <w:sz w:val="25"/>
          <w:szCs w:val="25"/>
        </w:rPr>
      </w:pPr>
      <w:r>
        <w:rPr>
          <w:rFonts w:ascii="Arial" w:hAnsi="Arial" w:cs="Arial"/>
          <w:b/>
          <w:bCs/>
          <w:color w:val="000000"/>
          <w:sz w:val="20"/>
          <w:szCs w:val="20"/>
        </w:rPr>
        <w:t>A101901</w:t>
      </w:r>
      <w:r>
        <w:rPr>
          <w:rFonts w:ascii="Arial" w:hAnsi="Arial" w:cs="Arial"/>
          <w:sz w:val="24"/>
          <w:szCs w:val="24"/>
        </w:rPr>
        <w:tab/>
      </w:r>
      <w:r>
        <w:rPr>
          <w:rFonts w:ascii="Arial" w:hAnsi="Arial" w:cs="Arial"/>
          <w:b/>
          <w:bCs/>
          <w:color w:val="000000"/>
          <w:sz w:val="20"/>
          <w:szCs w:val="20"/>
        </w:rPr>
        <w:t>Javna rasvjeta</w:t>
      </w:r>
      <w:r>
        <w:rPr>
          <w:rFonts w:ascii="Arial" w:hAnsi="Arial" w:cs="Arial"/>
          <w:sz w:val="24"/>
          <w:szCs w:val="24"/>
        </w:rPr>
        <w:tab/>
      </w:r>
      <w:r>
        <w:rPr>
          <w:rFonts w:ascii="Arial" w:hAnsi="Arial" w:cs="Arial"/>
          <w:color w:val="000000"/>
          <w:sz w:val="16"/>
          <w:szCs w:val="16"/>
        </w:rPr>
        <w:t>100.000,00</w:t>
      </w:r>
      <w:r>
        <w:rPr>
          <w:rFonts w:ascii="Arial" w:hAnsi="Arial" w:cs="Arial"/>
          <w:sz w:val="24"/>
          <w:szCs w:val="24"/>
        </w:rPr>
        <w:tab/>
      </w:r>
      <w:r>
        <w:rPr>
          <w:rFonts w:ascii="Arial" w:hAnsi="Arial" w:cs="Arial"/>
          <w:color w:val="000000"/>
          <w:sz w:val="16"/>
          <w:szCs w:val="16"/>
        </w:rPr>
        <w:t>100.741,47</w:t>
      </w:r>
      <w:r>
        <w:rPr>
          <w:rFonts w:ascii="Arial" w:hAnsi="Arial" w:cs="Arial"/>
          <w:sz w:val="24"/>
          <w:szCs w:val="24"/>
        </w:rPr>
        <w:tab/>
      </w:r>
      <w:r>
        <w:rPr>
          <w:rFonts w:ascii="Arial" w:hAnsi="Arial" w:cs="Arial"/>
          <w:b/>
          <w:bCs/>
          <w:color w:val="000000"/>
          <w:sz w:val="16"/>
          <w:szCs w:val="16"/>
        </w:rPr>
        <w:t>100,74</w:t>
      </w:r>
    </w:p>
    <w:p w14:paraId="498C6958"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06400</w:t>
      </w:r>
      <w:r>
        <w:rPr>
          <w:rFonts w:ascii="Arial" w:hAnsi="Arial" w:cs="Arial"/>
          <w:sz w:val="24"/>
          <w:szCs w:val="24"/>
        </w:rPr>
        <w:tab/>
      </w:r>
      <w:r>
        <w:rPr>
          <w:rFonts w:ascii="Arial" w:hAnsi="Arial" w:cs="Arial"/>
          <w:b/>
          <w:bCs/>
          <w:color w:val="000000"/>
          <w:sz w:val="20"/>
          <w:szCs w:val="20"/>
        </w:rPr>
        <w:t>Ulična rasvjeta</w:t>
      </w:r>
    </w:p>
    <w:p w14:paraId="2AB23242"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14:paraId="113EC6ED"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25.000,00</w:t>
      </w:r>
      <w:r>
        <w:rPr>
          <w:rFonts w:ascii="Arial" w:hAnsi="Arial" w:cs="Arial"/>
          <w:sz w:val="24"/>
          <w:szCs w:val="24"/>
        </w:rPr>
        <w:tab/>
      </w:r>
      <w:r>
        <w:rPr>
          <w:rFonts w:ascii="Arial" w:hAnsi="Arial" w:cs="Arial"/>
          <w:color w:val="000000"/>
          <w:sz w:val="16"/>
          <w:szCs w:val="16"/>
        </w:rPr>
        <w:t>23.541,25</w:t>
      </w:r>
      <w:r>
        <w:rPr>
          <w:rFonts w:ascii="Arial" w:hAnsi="Arial" w:cs="Arial"/>
          <w:sz w:val="24"/>
          <w:szCs w:val="24"/>
        </w:rPr>
        <w:tab/>
      </w:r>
      <w:r>
        <w:rPr>
          <w:rFonts w:ascii="Arial" w:hAnsi="Arial" w:cs="Arial"/>
          <w:b/>
          <w:bCs/>
          <w:color w:val="000000"/>
          <w:sz w:val="16"/>
          <w:szCs w:val="16"/>
        </w:rPr>
        <w:t>94,17</w:t>
      </w:r>
    </w:p>
    <w:p w14:paraId="3062275F"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25.000,00</w:t>
      </w:r>
      <w:r>
        <w:rPr>
          <w:rFonts w:ascii="Arial" w:hAnsi="Arial" w:cs="Arial"/>
          <w:sz w:val="24"/>
          <w:szCs w:val="24"/>
        </w:rPr>
        <w:tab/>
      </w:r>
      <w:r>
        <w:rPr>
          <w:rFonts w:ascii="Arial" w:hAnsi="Arial" w:cs="Arial"/>
          <w:b/>
          <w:bCs/>
          <w:color w:val="000000"/>
          <w:sz w:val="16"/>
          <w:szCs w:val="16"/>
        </w:rPr>
        <w:t>23.541,25</w:t>
      </w:r>
      <w:r>
        <w:rPr>
          <w:rFonts w:ascii="Arial" w:hAnsi="Arial" w:cs="Arial"/>
          <w:sz w:val="24"/>
          <w:szCs w:val="24"/>
        </w:rPr>
        <w:tab/>
      </w:r>
      <w:r>
        <w:rPr>
          <w:rFonts w:ascii="Arial" w:hAnsi="Arial" w:cs="Arial"/>
          <w:b/>
          <w:bCs/>
          <w:color w:val="000000"/>
          <w:sz w:val="16"/>
          <w:szCs w:val="16"/>
        </w:rPr>
        <w:t>94,17</w:t>
      </w:r>
    </w:p>
    <w:p w14:paraId="408D46F8"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b/>
          <w:bCs/>
          <w:color w:val="000000"/>
          <w:sz w:val="16"/>
          <w:szCs w:val="16"/>
        </w:rPr>
        <w:t>25.000,00</w:t>
      </w:r>
      <w:r>
        <w:rPr>
          <w:rFonts w:ascii="Arial" w:hAnsi="Arial" w:cs="Arial"/>
          <w:sz w:val="24"/>
          <w:szCs w:val="24"/>
        </w:rPr>
        <w:tab/>
      </w:r>
      <w:r>
        <w:rPr>
          <w:rFonts w:ascii="Arial" w:hAnsi="Arial" w:cs="Arial"/>
          <w:b/>
          <w:bCs/>
          <w:color w:val="000000"/>
          <w:sz w:val="16"/>
          <w:szCs w:val="16"/>
        </w:rPr>
        <w:t>23.541,25</w:t>
      </w:r>
      <w:r>
        <w:rPr>
          <w:rFonts w:ascii="Arial" w:hAnsi="Arial" w:cs="Arial"/>
          <w:sz w:val="24"/>
          <w:szCs w:val="24"/>
        </w:rPr>
        <w:tab/>
      </w:r>
      <w:r>
        <w:rPr>
          <w:rFonts w:ascii="Arial" w:hAnsi="Arial" w:cs="Arial"/>
          <w:b/>
          <w:bCs/>
          <w:color w:val="000000"/>
          <w:sz w:val="16"/>
          <w:szCs w:val="16"/>
        </w:rPr>
        <w:t>94,17</w:t>
      </w:r>
    </w:p>
    <w:p w14:paraId="06E881AC" w14:textId="77777777" w:rsidR="000E4929" w:rsidRDefault="000E4929" w:rsidP="008F6157">
      <w:pPr>
        <w:widowControl w:val="0"/>
        <w:tabs>
          <w:tab w:val="left" w:pos="12812"/>
        </w:tabs>
        <w:autoSpaceDE w:val="0"/>
        <w:autoSpaceDN w:val="0"/>
        <w:adjustRightInd w:val="0"/>
        <w:rPr>
          <w:rFonts w:ascii="Arial" w:hAnsi="Arial" w:cs="Arial"/>
          <w:color w:val="000000"/>
          <w:sz w:val="21"/>
          <w:szCs w:val="21"/>
        </w:rPr>
      </w:pPr>
    </w:p>
    <w:p w14:paraId="20C35457" w14:textId="77777777" w:rsidR="000E4929" w:rsidRDefault="000E4929" w:rsidP="008F6157">
      <w:pPr>
        <w:widowControl w:val="0"/>
        <w:tabs>
          <w:tab w:val="right" w:pos="1980"/>
          <w:tab w:val="left" w:pos="2143"/>
        </w:tabs>
        <w:autoSpaceDE w:val="0"/>
        <w:autoSpaceDN w:val="0"/>
        <w:adjustRightInd w:val="0"/>
        <w:rPr>
          <w:rFonts w:ascii="Arial" w:hAnsi="Arial" w:cs="Arial"/>
          <w:b/>
          <w:bCs/>
          <w:color w:val="000000"/>
          <w:sz w:val="27"/>
          <w:szCs w:val="27"/>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 2020</w:t>
      </w:r>
    </w:p>
    <w:p w14:paraId="00875192" w14:textId="77777777" w:rsidR="000E4929" w:rsidRDefault="000E4929" w:rsidP="008F6157">
      <w:pPr>
        <w:widowControl w:val="0"/>
        <w:tabs>
          <w:tab w:val="left" w:pos="113"/>
          <w:tab w:val="right" w:pos="2492"/>
          <w:tab w:val="center" w:pos="6983"/>
        </w:tabs>
        <w:autoSpaceDE w:val="0"/>
        <w:autoSpaceDN w:val="0"/>
        <w:adjustRightInd w:val="0"/>
        <w:rPr>
          <w:rFonts w:ascii="Times New Roman" w:hAnsi="Times New Roman"/>
          <w:b/>
          <w:bCs/>
          <w:color w:val="000000"/>
          <w:sz w:val="47"/>
          <w:szCs w:val="47"/>
        </w:rPr>
      </w:pPr>
      <w:r>
        <w:rPr>
          <w:rFonts w:ascii="Arial" w:hAnsi="Arial" w:cs="Arial"/>
          <w:sz w:val="24"/>
          <w:szCs w:val="24"/>
        </w:rPr>
        <w:tab/>
      </w:r>
      <w:r>
        <w:rPr>
          <w:rFonts w:ascii="Arial" w:hAnsi="Arial" w:cs="Arial"/>
          <w:color w:val="000000"/>
          <w:sz w:val="24"/>
          <w:szCs w:val="24"/>
        </w:rPr>
        <w:t>Datum:</w:t>
      </w:r>
      <w:r>
        <w:rPr>
          <w:rFonts w:ascii="Arial" w:hAnsi="Arial" w:cs="Arial"/>
          <w:sz w:val="24"/>
          <w:szCs w:val="24"/>
        </w:rPr>
        <w:tab/>
        <w:t>22</w:t>
      </w:r>
      <w:r>
        <w:rPr>
          <w:rFonts w:ascii="Arial" w:hAnsi="Arial" w:cs="Arial"/>
          <w:color w:val="000000"/>
          <w:sz w:val="24"/>
          <w:szCs w:val="24"/>
        </w:rPr>
        <w:t>.03.2021</w:t>
      </w:r>
      <w:r>
        <w:rPr>
          <w:rFonts w:ascii="Arial" w:hAnsi="Arial" w:cs="Arial"/>
          <w:sz w:val="24"/>
          <w:szCs w:val="24"/>
        </w:rPr>
        <w:tab/>
      </w:r>
      <w:r>
        <w:rPr>
          <w:rFonts w:ascii="Times New Roman" w:hAnsi="Times New Roman"/>
          <w:b/>
          <w:bCs/>
          <w:color w:val="000000"/>
          <w:sz w:val="40"/>
          <w:szCs w:val="40"/>
        </w:rPr>
        <w:t>POSEBNI DIO - REALIZACIJA- RASHODI</w:t>
      </w:r>
    </w:p>
    <w:p w14:paraId="6250F7D9" w14:textId="77777777" w:rsidR="000E4929" w:rsidRDefault="000E4929" w:rsidP="008F6157">
      <w:pPr>
        <w:widowControl w:val="0"/>
        <w:tabs>
          <w:tab w:val="left" w:pos="90"/>
          <w:tab w:val="center" w:pos="9642"/>
          <w:tab w:val="center" w:pos="11339"/>
          <w:tab w:val="center" w:pos="12958"/>
        </w:tabs>
        <w:autoSpaceDE w:val="0"/>
        <w:autoSpaceDN w:val="0"/>
        <w:adjustRightInd w:val="0"/>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14:paraId="5741274F"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322-44-3  </w:t>
      </w:r>
      <w:r>
        <w:rPr>
          <w:rFonts w:ascii="Arial" w:hAnsi="Arial" w:cs="Arial"/>
          <w:sz w:val="24"/>
          <w:szCs w:val="24"/>
        </w:rPr>
        <w:tab/>
      </w:r>
      <w:r>
        <w:rPr>
          <w:rFonts w:ascii="Arial" w:hAnsi="Arial" w:cs="Arial"/>
          <w:color w:val="000000"/>
          <w:sz w:val="16"/>
          <w:szCs w:val="16"/>
        </w:rPr>
        <w:t>Održavanje JAVNE RASVJETE</w:t>
      </w:r>
      <w:r>
        <w:rPr>
          <w:rFonts w:ascii="Arial" w:hAnsi="Arial" w:cs="Arial"/>
          <w:sz w:val="24"/>
          <w:szCs w:val="24"/>
        </w:rPr>
        <w:tab/>
      </w:r>
      <w:r>
        <w:rPr>
          <w:rFonts w:ascii="Arial" w:hAnsi="Arial" w:cs="Arial"/>
          <w:color w:val="000000"/>
          <w:sz w:val="16"/>
          <w:szCs w:val="16"/>
        </w:rPr>
        <w:t>25.000,00</w:t>
      </w:r>
      <w:r>
        <w:rPr>
          <w:rFonts w:ascii="Arial" w:hAnsi="Arial" w:cs="Arial"/>
          <w:sz w:val="24"/>
          <w:szCs w:val="24"/>
        </w:rPr>
        <w:tab/>
      </w:r>
      <w:r>
        <w:rPr>
          <w:rFonts w:ascii="Arial" w:hAnsi="Arial" w:cs="Arial"/>
          <w:color w:val="000000"/>
          <w:sz w:val="16"/>
          <w:szCs w:val="16"/>
        </w:rPr>
        <w:t>23.541,25</w:t>
      </w:r>
      <w:r>
        <w:rPr>
          <w:rFonts w:ascii="Arial" w:hAnsi="Arial" w:cs="Arial"/>
          <w:sz w:val="24"/>
          <w:szCs w:val="24"/>
        </w:rPr>
        <w:tab/>
      </w:r>
      <w:r>
        <w:rPr>
          <w:rFonts w:ascii="Arial" w:hAnsi="Arial" w:cs="Arial"/>
          <w:b/>
          <w:bCs/>
          <w:color w:val="000000"/>
          <w:sz w:val="16"/>
          <w:szCs w:val="16"/>
        </w:rPr>
        <w:t>94,17</w:t>
      </w:r>
    </w:p>
    <w:p w14:paraId="798DE114"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5300C53C"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75.000,00</w:t>
      </w:r>
      <w:r>
        <w:rPr>
          <w:rFonts w:ascii="Arial" w:hAnsi="Arial" w:cs="Arial"/>
          <w:sz w:val="24"/>
          <w:szCs w:val="24"/>
        </w:rPr>
        <w:tab/>
      </w:r>
      <w:r>
        <w:rPr>
          <w:rFonts w:ascii="Arial" w:hAnsi="Arial" w:cs="Arial"/>
          <w:color w:val="000000"/>
          <w:sz w:val="16"/>
          <w:szCs w:val="16"/>
        </w:rPr>
        <w:t>77.200,22</w:t>
      </w:r>
      <w:r>
        <w:rPr>
          <w:rFonts w:ascii="Arial" w:hAnsi="Arial" w:cs="Arial"/>
          <w:sz w:val="24"/>
          <w:szCs w:val="24"/>
        </w:rPr>
        <w:tab/>
      </w:r>
      <w:r>
        <w:rPr>
          <w:rFonts w:ascii="Arial" w:hAnsi="Arial" w:cs="Arial"/>
          <w:b/>
          <w:bCs/>
          <w:color w:val="000000"/>
          <w:sz w:val="16"/>
          <w:szCs w:val="16"/>
        </w:rPr>
        <w:t>102,93</w:t>
      </w:r>
    </w:p>
    <w:p w14:paraId="5F9B6A22"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75.000,00</w:t>
      </w:r>
      <w:r>
        <w:rPr>
          <w:rFonts w:ascii="Arial" w:hAnsi="Arial" w:cs="Arial"/>
          <w:sz w:val="24"/>
          <w:szCs w:val="24"/>
        </w:rPr>
        <w:tab/>
      </w:r>
      <w:r>
        <w:rPr>
          <w:rFonts w:ascii="Arial" w:hAnsi="Arial" w:cs="Arial"/>
          <w:b/>
          <w:bCs/>
          <w:color w:val="000000"/>
          <w:sz w:val="16"/>
          <w:szCs w:val="16"/>
        </w:rPr>
        <w:t>77.200,22</w:t>
      </w:r>
      <w:r>
        <w:rPr>
          <w:rFonts w:ascii="Arial" w:hAnsi="Arial" w:cs="Arial"/>
          <w:sz w:val="24"/>
          <w:szCs w:val="24"/>
        </w:rPr>
        <w:tab/>
      </w:r>
      <w:r>
        <w:rPr>
          <w:rFonts w:ascii="Arial" w:hAnsi="Arial" w:cs="Arial"/>
          <w:b/>
          <w:bCs/>
          <w:color w:val="000000"/>
          <w:sz w:val="16"/>
          <w:szCs w:val="16"/>
        </w:rPr>
        <w:t>102,93</w:t>
      </w:r>
    </w:p>
    <w:p w14:paraId="6843844C"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b/>
          <w:bCs/>
          <w:color w:val="000000"/>
          <w:sz w:val="16"/>
          <w:szCs w:val="16"/>
        </w:rPr>
        <w:t>75.000,00</w:t>
      </w:r>
      <w:r>
        <w:rPr>
          <w:rFonts w:ascii="Arial" w:hAnsi="Arial" w:cs="Arial"/>
          <w:sz w:val="24"/>
          <w:szCs w:val="24"/>
        </w:rPr>
        <w:tab/>
      </w:r>
      <w:r>
        <w:rPr>
          <w:rFonts w:ascii="Arial" w:hAnsi="Arial" w:cs="Arial"/>
          <w:b/>
          <w:bCs/>
          <w:color w:val="000000"/>
          <w:sz w:val="16"/>
          <w:szCs w:val="16"/>
        </w:rPr>
        <w:t>77.200,22</w:t>
      </w:r>
      <w:r>
        <w:rPr>
          <w:rFonts w:ascii="Arial" w:hAnsi="Arial" w:cs="Arial"/>
          <w:sz w:val="24"/>
          <w:szCs w:val="24"/>
        </w:rPr>
        <w:tab/>
      </w:r>
      <w:r>
        <w:rPr>
          <w:rFonts w:ascii="Arial" w:hAnsi="Arial" w:cs="Arial"/>
          <w:b/>
          <w:bCs/>
          <w:color w:val="000000"/>
          <w:sz w:val="16"/>
          <w:szCs w:val="16"/>
        </w:rPr>
        <w:t>102,93</w:t>
      </w:r>
    </w:p>
    <w:p w14:paraId="013751AC"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322-31-2  </w:t>
      </w:r>
      <w:r>
        <w:rPr>
          <w:rFonts w:ascii="Arial" w:hAnsi="Arial" w:cs="Arial"/>
          <w:sz w:val="24"/>
          <w:szCs w:val="24"/>
        </w:rPr>
        <w:tab/>
      </w:r>
      <w:r>
        <w:rPr>
          <w:rFonts w:ascii="Arial" w:hAnsi="Arial" w:cs="Arial"/>
          <w:color w:val="000000"/>
          <w:sz w:val="16"/>
          <w:szCs w:val="16"/>
        </w:rPr>
        <w:t xml:space="preserve">Javna rasvjeta - </w:t>
      </w:r>
      <w:proofErr w:type="spellStart"/>
      <w:r>
        <w:rPr>
          <w:rFonts w:ascii="Arial" w:hAnsi="Arial" w:cs="Arial"/>
          <w:color w:val="000000"/>
          <w:sz w:val="16"/>
          <w:szCs w:val="16"/>
        </w:rPr>
        <w:t>el.energija</w:t>
      </w:r>
      <w:proofErr w:type="spellEnd"/>
      <w:r>
        <w:rPr>
          <w:rFonts w:ascii="Arial" w:hAnsi="Arial" w:cs="Arial"/>
          <w:sz w:val="24"/>
          <w:szCs w:val="24"/>
        </w:rPr>
        <w:tab/>
      </w:r>
      <w:r>
        <w:rPr>
          <w:rFonts w:ascii="Arial" w:hAnsi="Arial" w:cs="Arial"/>
          <w:color w:val="000000"/>
          <w:sz w:val="16"/>
          <w:szCs w:val="16"/>
        </w:rPr>
        <w:t>75.000,00</w:t>
      </w:r>
      <w:r>
        <w:rPr>
          <w:rFonts w:ascii="Arial" w:hAnsi="Arial" w:cs="Arial"/>
          <w:sz w:val="24"/>
          <w:szCs w:val="24"/>
        </w:rPr>
        <w:tab/>
      </w:r>
      <w:r>
        <w:rPr>
          <w:rFonts w:ascii="Arial" w:hAnsi="Arial" w:cs="Arial"/>
          <w:color w:val="000000"/>
          <w:sz w:val="16"/>
          <w:szCs w:val="16"/>
        </w:rPr>
        <w:t>77.200,22</w:t>
      </w:r>
      <w:r>
        <w:rPr>
          <w:rFonts w:ascii="Arial" w:hAnsi="Arial" w:cs="Arial"/>
          <w:sz w:val="24"/>
          <w:szCs w:val="24"/>
        </w:rPr>
        <w:tab/>
      </w:r>
      <w:r>
        <w:rPr>
          <w:rFonts w:ascii="Arial" w:hAnsi="Arial" w:cs="Arial"/>
          <w:b/>
          <w:bCs/>
          <w:color w:val="000000"/>
          <w:sz w:val="16"/>
          <w:szCs w:val="16"/>
        </w:rPr>
        <w:t>102,93</w:t>
      </w:r>
    </w:p>
    <w:p w14:paraId="4244E2D7" w14:textId="77777777" w:rsidR="000E4929" w:rsidRDefault="000E4929" w:rsidP="008F6157">
      <w:pPr>
        <w:widowControl w:val="0"/>
        <w:tabs>
          <w:tab w:val="left" w:pos="90"/>
          <w:tab w:val="left" w:pos="1298"/>
          <w:tab w:val="right" w:pos="10324"/>
          <w:tab w:val="right" w:pos="11968"/>
          <w:tab w:val="right" w:pos="13651"/>
        </w:tabs>
        <w:autoSpaceDE w:val="0"/>
        <w:autoSpaceDN w:val="0"/>
        <w:adjustRightInd w:val="0"/>
        <w:rPr>
          <w:rFonts w:ascii="Arial" w:hAnsi="Arial" w:cs="Arial"/>
          <w:b/>
          <w:bCs/>
          <w:color w:val="000000"/>
          <w:sz w:val="25"/>
          <w:szCs w:val="25"/>
        </w:rPr>
      </w:pPr>
      <w:r>
        <w:rPr>
          <w:rFonts w:ascii="Arial" w:hAnsi="Arial" w:cs="Arial"/>
          <w:b/>
          <w:bCs/>
          <w:color w:val="000000"/>
          <w:sz w:val="20"/>
          <w:szCs w:val="20"/>
        </w:rPr>
        <w:t>GLAVA</w:t>
      </w:r>
      <w:r>
        <w:rPr>
          <w:rFonts w:ascii="Arial" w:hAnsi="Arial" w:cs="Arial"/>
          <w:sz w:val="24"/>
          <w:szCs w:val="24"/>
        </w:rPr>
        <w:tab/>
      </w:r>
      <w:r>
        <w:rPr>
          <w:rFonts w:ascii="Arial" w:hAnsi="Arial" w:cs="Arial"/>
          <w:b/>
          <w:bCs/>
          <w:color w:val="000000"/>
          <w:sz w:val="20"/>
          <w:szCs w:val="20"/>
        </w:rPr>
        <w:t>EUROPSKI SOCIJALNI FOND- Snaga zajedništva</w:t>
      </w:r>
      <w:r>
        <w:rPr>
          <w:rFonts w:ascii="Arial" w:hAnsi="Arial" w:cs="Arial"/>
          <w:sz w:val="24"/>
          <w:szCs w:val="24"/>
        </w:rPr>
        <w:tab/>
      </w:r>
      <w:r>
        <w:rPr>
          <w:rFonts w:ascii="Arial" w:hAnsi="Arial" w:cs="Arial"/>
          <w:color w:val="000000"/>
          <w:sz w:val="16"/>
          <w:szCs w:val="16"/>
        </w:rPr>
        <w:t>1.613.600,00</w:t>
      </w:r>
      <w:r>
        <w:rPr>
          <w:rFonts w:ascii="Arial" w:hAnsi="Arial" w:cs="Arial"/>
          <w:sz w:val="24"/>
          <w:szCs w:val="24"/>
        </w:rPr>
        <w:tab/>
      </w:r>
      <w:r>
        <w:rPr>
          <w:rFonts w:ascii="Arial" w:hAnsi="Arial" w:cs="Arial"/>
          <w:color w:val="000000"/>
          <w:sz w:val="16"/>
          <w:szCs w:val="16"/>
        </w:rPr>
        <w:t>1.607.075,21</w:t>
      </w:r>
      <w:r>
        <w:rPr>
          <w:rFonts w:ascii="Arial" w:hAnsi="Arial" w:cs="Arial"/>
          <w:sz w:val="24"/>
          <w:szCs w:val="24"/>
        </w:rPr>
        <w:tab/>
      </w:r>
      <w:r>
        <w:rPr>
          <w:rFonts w:ascii="Arial" w:hAnsi="Arial" w:cs="Arial"/>
          <w:b/>
          <w:bCs/>
          <w:color w:val="000000"/>
          <w:sz w:val="16"/>
          <w:szCs w:val="16"/>
        </w:rPr>
        <w:t>99,60</w:t>
      </w:r>
    </w:p>
    <w:p w14:paraId="67BF2427" w14:textId="77777777" w:rsidR="000E4929" w:rsidRDefault="000E4929" w:rsidP="008F6157">
      <w:pPr>
        <w:widowControl w:val="0"/>
        <w:tabs>
          <w:tab w:val="left" w:pos="90"/>
          <w:tab w:val="left" w:pos="1303"/>
          <w:tab w:val="right" w:pos="10324"/>
          <w:tab w:val="right" w:pos="11968"/>
          <w:tab w:val="right" w:pos="13651"/>
        </w:tabs>
        <w:autoSpaceDE w:val="0"/>
        <w:autoSpaceDN w:val="0"/>
        <w:adjustRightInd w:val="0"/>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Snaga zajedništva-EU socijalni fond</w:t>
      </w:r>
      <w:r>
        <w:rPr>
          <w:rFonts w:ascii="Arial" w:hAnsi="Arial" w:cs="Arial"/>
          <w:sz w:val="24"/>
          <w:szCs w:val="24"/>
        </w:rPr>
        <w:tab/>
      </w:r>
      <w:r>
        <w:rPr>
          <w:rFonts w:ascii="Arial" w:hAnsi="Arial" w:cs="Arial"/>
          <w:color w:val="000000"/>
          <w:sz w:val="16"/>
          <w:szCs w:val="16"/>
        </w:rPr>
        <w:t>1.613.600,00</w:t>
      </w:r>
      <w:r>
        <w:rPr>
          <w:rFonts w:ascii="Arial" w:hAnsi="Arial" w:cs="Arial"/>
          <w:sz w:val="24"/>
          <w:szCs w:val="24"/>
        </w:rPr>
        <w:tab/>
      </w:r>
      <w:r>
        <w:rPr>
          <w:rFonts w:ascii="Arial" w:hAnsi="Arial" w:cs="Arial"/>
          <w:color w:val="000000"/>
          <w:sz w:val="16"/>
          <w:szCs w:val="16"/>
        </w:rPr>
        <w:t>1.607.075,21</w:t>
      </w:r>
      <w:r>
        <w:rPr>
          <w:rFonts w:ascii="Arial" w:hAnsi="Arial" w:cs="Arial"/>
          <w:sz w:val="24"/>
          <w:szCs w:val="24"/>
        </w:rPr>
        <w:tab/>
      </w:r>
      <w:r>
        <w:rPr>
          <w:rFonts w:ascii="Arial" w:hAnsi="Arial" w:cs="Arial"/>
          <w:b/>
          <w:bCs/>
          <w:color w:val="000000"/>
          <w:sz w:val="16"/>
          <w:szCs w:val="16"/>
        </w:rPr>
        <w:t>99,60</w:t>
      </w:r>
    </w:p>
    <w:p w14:paraId="2ADACD80" w14:textId="77777777" w:rsidR="000E4929" w:rsidRDefault="000E4929" w:rsidP="008F6157">
      <w:pPr>
        <w:widowControl w:val="0"/>
        <w:tabs>
          <w:tab w:val="left" w:pos="90"/>
          <w:tab w:val="left" w:pos="1303"/>
          <w:tab w:val="right" w:pos="10324"/>
          <w:tab w:val="right" w:pos="11969"/>
          <w:tab w:val="right" w:pos="13651"/>
        </w:tabs>
        <w:autoSpaceDE w:val="0"/>
        <w:autoSpaceDN w:val="0"/>
        <w:adjustRightInd w:val="0"/>
        <w:rPr>
          <w:rFonts w:ascii="Arial" w:hAnsi="Arial" w:cs="Arial"/>
          <w:b/>
          <w:bCs/>
          <w:color w:val="000000"/>
          <w:sz w:val="25"/>
          <w:szCs w:val="25"/>
        </w:rPr>
      </w:pPr>
      <w:r>
        <w:rPr>
          <w:rFonts w:ascii="Arial" w:hAnsi="Arial" w:cs="Arial"/>
          <w:b/>
          <w:bCs/>
          <w:color w:val="000000"/>
          <w:sz w:val="20"/>
          <w:szCs w:val="20"/>
        </w:rPr>
        <w:t>A102201</w:t>
      </w:r>
      <w:r>
        <w:rPr>
          <w:rFonts w:ascii="Arial" w:hAnsi="Arial" w:cs="Arial"/>
          <w:sz w:val="24"/>
          <w:szCs w:val="24"/>
        </w:rPr>
        <w:tab/>
      </w:r>
      <w:r>
        <w:rPr>
          <w:rFonts w:ascii="Arial" w:hAnsi="Arial" w:cs="Arial"/>
          <w:b/>
          <w:bCs/>
          <w:color w:val="000000"/>
          <w:sz w:val="20"/>
          <w:szCs w:val="20"/>
        </w:rPr>
        <w:t>ZAPOŠLJAVANJE I OBRAZOVANJE ŽENA- Zaželi</w:t>
      </w:r>
      <w:r>
        <w:rPr>
          <w:rFonts w:ascii="Arial" w:hAnsi="Arial" w:cs="Arial"/>
          <w:sz w:val="24"/>
          <w:szCs w:val="24"/>
        </w:rPr>
        <w:tab/>
      </w:r>
      <w:r>
        <w:rPr>
          <w:rFonts w:ascii="Arial" w:hAnsi="Arial" w:cs="Arial"/>
          <w:color w:val="000000"/>
          <w:sz w:val="16"/>
          <w:szCs w:val="16"/>
        </w:rPr>
        <w:t>1.606.300,00</w:t>
      </w:r>
      <w:r>
        <w:rPr>
          <w:rFonts w:ascii="Arial" w:hAnsi="Arial" w:cs="Arial"/>
          <w:sz w:val="24"/>
          <w:szCs w:val="24"/>
        </w:rPr>
        <w:tab/>
      </w:r>
      <w:r>
        <w:rPr>
          <w:rFonts w:ascii="Arial" w:hAnsi="Arial" w:cs="Arial"/>
          <w:color w:val="000000"/>
          <w:sz w:val="16"/>
          <w:szCs w:val="16"/>
        </w:rPr>
        <w:t>1.425.478,79</w:t>
      </w:r>
      <w:r>
        <w:rPr>
          <w:rFonts w:ascii="Arial" w:hAnsi="Arial" w:cs="Arial"/>
          <w:sz w:val="24"/>
          <w:szCs w:val="24"/>
        </w:rPr>
        <w:tab/>
      </w:r>
      <w:r>
        <w:rPr>
          <w:rFonts w:ascii="Arial" w:hAnsi="Arial" w:cs="Arial"/>
          <w:b/>
          <w:bCs/>
          <w:color w:val="000000"/>
          <w:sz w:val="16"/>
          <w:szCs w:val="16"/>
        </w:rPr>
        <w:t>88,74</w:t>
      </w:r>
    </w:p>
    <w:p w14:paraId="270A7F78"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01110</w:t>
      </w:r>
      <w:r>
        <w:rPr>
          <w:rFonts w:ascii="Arial" w:hAnsi="Arial" w:cs="Arial"/>
          <w:sz w:val="24"/>
          <w:szCs w:val="24"/>
        </w:rPr>
        <w:tab/>
      </w:r>
      <w:r>
        <w:rPr>
          <w:rFonts w:ascii="Arial" w:hAnsi="Arial" w:cs="Arial"/>
          <w:b/>
          <w:bCs/>
          <w:color w:val="000000"/>
          <w:sz w:val="20"/>
          <w:szCs w:val="20"/>
        </w:rPr>
        <w:t>Izvršna i zakonodavna tijela</w:t>
      </w:r>
    </w:p>
    <w:p w14:paraId="58C8DB82"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7</w:t>
      </w:r>
      <w:r>
        <w:rPr>
          <w:rFonts w:ascii="Arial" w:hAnsi="Arial" w:cs="Arial"/>
          <w:sz w:val="24"/>
          <w:szCs w:val="24"/>
        </w:rPr>
        <w:tab/>
      </w:r>
      <w:r>
        <w:rPr>
          <w:rFonts w:ascii="Arial" w:hAnsi="Arial" w:cs="Arial"/>
          <w:b/>
          <w:bCs/>
          <w:color w:val="000000"/>
          <w:sz w:val="20"/>
          <w:szCs w:val="20"/>
        </w:rPr>
        <w:t xml:space="preserve">EUROPSKI SOCIJALNI FOND- Snaga </w:t>
      </w:r>
    </w:p>
    <w:p w14:paraId="2C99FDEB"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1.558.500,00</w:t>
      </w:r>
      <w:r>
        <w:rPr>
          <w:rFonts w:ascii="Arial" w:hAnsi="Arial" w:cs="Arial"/>
          <w:sz w:val="24"/>
          <w:szCs w:val="24"/>
        </w:rPr>
        <w:tab/>
      </w:r>
      <w:r>
        <w:rPr>
          <w:rFonts w:ascii="Arial" w:hAnsi="Arial" w:cs="Arial"/>
          <w:color w:val="000000"/>
          <w:sz w:val="16"/>
          <w:szCs w:val="16"/>
        </w:rPr>
        <w:t>1.377.724,04</w:t>
      </w:r>
      <w:r>
        <w:rPr>
          <w:rFonts w:ascii="Arial" w:hAnsi="Arial" w:cs="Arial"/>
          <w:sz w:val="24"/>
          <w:szCs w:val="24"/>
        </w:rPr>
        <w:tab/>
      </w:r>
      <w:r>
        <w:rPr>
          <w:rFonts w:ascii="Arial" w:hAnsi="Arial" w:cs="Arial"/>
          <w:b/>
          <w:bCs/>
          <w:color w:val="000000"/>
          <w:sz w:val="16"/>
          <w:szCs w:val="16"/>
        </w:rPr>
        <w:t>88,40</w:t>
      </w:r>
    </w:p>
    <w:p w14:paraId="2AAEE53B"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31 -  -   </w:t>
      </w:r>
      <w:r>
        <w:rPr>
          <w:rFonts w:ascii="Arial" w:hAnsi="Arial" w:cs="Arial"/>
          <w:sz w:val="24"/>
          <w:szCs w:val="24"/>
        </w:rPr>
        <w:tab/>
      </w:r>
      <w:r>
        <w:rPr>
          <w:rFonts w:ascii="Arial" w:hAnsi="Arial" w:cs="Arial"/>
          <w:b/>
          <w:bCs/>
          <w:color w:val="000000"/>
          <w:sz w:val="16"/>
          <w:szCs w:val="16"/>
        </w:rPr>
        <w:t>RASHODI ZA ZAPOSLENE</w:t>
      </w:r>
      <w:r>
        <w:rPr>
          <w:rFonts w:ascii="Arial" w:hAnsi="Arial" w:cs="Arial"/>
          <w:sz w:val="24"/>
          <w:szCs w:val="24"/>
        </w:rPr>
        <w:tab/>
      </w:r>
      <w:r>
        <w:rPr>
          <w:rFonts w:ascii="Arial" w:hAnsi="Arial" w:cs="Arial"/>
          <w:b/>
          <w:bCs/>
          <w:color w:val="000000"/>
          <w:sz w:val="16"/>
          <w:szCs w:val="16"/>
        </w:rPr>
        <w:t>1.429.500,00</w:t>
      </w:r>
      <w:r>
        <w:rPr>
          <w:rFonts w:ascii="Arial" w:hAnsi="Arial" w:cs="Arial"/>
          <w:sz w:val="24"/>
          <w:szCs w:val="24"/>
        </w:rPr>
        <w:tab/>
      </w:r>
      <w:r>
        <w:rPr>
          <w:rFonts w:ascii="Arial" w:hAnsi="Arial" w:cs="Arial"/>
          <w:b/>
          <w:bCs/>
          <w:color w:val="000000"/>
          <w:sz w:val="16"/>
          <w:szCs w:val="16"/>
        </w:rPr>
        <w:t>1.251.829,38</w:t>
      </w:r>
      <w:r>
        <w:rPr>
          <w:rFonts w:ascii="Arial" w:hAnsi="Arial" w:cs="Arial"/>
          <w:sz w:val="24"/>
          <w:szCs w:val="24"/>
        </w:rPr>
        <w:tab/>
      </w:r>
      <w:r>
        <w:rPr>
          <w:rFonts w:ascii="Arial" w:hAnsi="Arial" w:cs="Arial"/>
          <w:b/>
          <w:bCs/>
          <w:color w:val="000000"/>
          <w:sz w:val="16"/>
          <w:szCs w:val="16"/>
        </w:rPr>
        <w:t>87,57</w:t>
      </w:r>
    </w:p>
    <w:p w14:paraId="129CDF81"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311-  -   </w:t>
      </w:r>
      <w:r>
        <w:rPr>
          <w:rFonts w:ascii="Arial" w:hAnsi="Arial" w:cs="Arial"/>
          <w:sz w:val="24"/>
          <w:szCs w:val="24"/>
        </w:rPr>
        <w:tab/>
      </w:r>
      <w:r>
        <w:rPr>
          <w:rFonts w:ascii="Arial" w:hAnsi="Arial" w:cs="Arial"/>
          <w:color w:val="000000"/>
          <w:sz w:val="16"/>
          <w:szCs w:val="16"/>
        </w:rPr>
        <w:t>RASHODI ZA PLAĆE</w:t>
      </w:r>
      <w:r>
        <w:rPr>
          <w:rFonts w:ascii="Arial" w:hAnsi="Arial" w:cs="Arial"/>
          <w:sz w:val="24"/>
          <w:szCs w:val="24"/>
        </w:rPr>
        <w:tab/>
      </w:r>
      <w:r>
        <w:rPr>
          <w:rFonts w:ascii="Arial" w:hAnsi="Arial" w:cs="Arial"/>
          <w:b/>
          <w:bCs/>
          <w:color w:val="000000"/>
          <w:sz w:val="16"/>
          <w:szCs w:val="16"/>
        </w:rPr>
        <w:t>1.199.000,00</w:t>
      </w:r>
      <w:r>
        <w:rPr>
          <w:rFonts w:ascii="Arial" w:hAnsi="Arial" w:cs="Arial"/>
          <w:sz w:val="24"/>
          <w:szCs w:val="24"/>
        </w:rPr>
        <w:tab/>
      </w:r>
      <w:r>
        <w:rPr>
          <w:rFonts w:ascii="Arial" w:hAnsi="Arial" w:cs="Arial"/>
          <w:b/>
          <w:bCs/>
          <w:color w:val="000000"/>
          <w:sz w:val="16"/>
          <w:szCs w:val="16"/>
        </w:rPr>
        <w:t>1.046.210,22</w:t>
      </w:r>
      <w:r>
        <w:rPr>
          <w:rFonts w:ascii="Arial" w:hAnsi="Arial" w:cs="Arial"/>
          <w:sz w:val="24"/>
          <w:szCs w:val="24"/>
        </w:rPr>
        <w:tab/>
      </w:r>
      <w:r>
        <w:rPr>
          <w:rFonts w:ascii="Arial" w:hAnsi="Arial" w:cs="Arial"/>
          <w:b/>
          <w:bCs/>
          <w:color w:val="000000"/>
          <w:sz w:val="16"/>
          <w:szCs w:val="16"/>
        </w:rPr>
        <w:t>87,26</w:t>
      </w:r>
    </w:p>
    <w:p w14:paraId="27370DE3"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311-11-2  </w:t>
      </w:r>
      <w:r>
        <w:rPr>
          <w:rFonts w:ascii="Arial" w:hAnsi="Arial" w:cs="Arial"/>
          <w:sz w:val="24"/>
          <w:szCs w:val="24"/>
        </w:rPr>
        <w:tab/>
      </w:r>
      <w:r>
        <w:rPr>
          <w:rFonts w:ascii="Arial" w:hAnsi="Arial" w:cs="Arial"/>
          <w:color w:val="000000"/>
          <w:sz w:val="16"/>
          <w:szCs w:val="16"/>
        </w:rPr>
        <w:t>Bruto plaća- Zaželi-zaposlenice</w:t>
      </w:r>
      <w:r>
        <w:rPr>
          <w:rFonts w:ascii="Arial" w:hAnsi="Arial" w:cs="Arial"/>
          <w:sz w:val="24"/>
          <w:szCs w:val="24"/>
        </w:rPr>
        <w:tab/>
      </w:r>
      <w:r>
        <w:rPr>
          <w:rFonts w:ascii="Arial" w:hAnsi="Arial" w:cs="Arial"/>
          <w:color w:val="000000"/>
          <w:sz w:val="16"/>
          <w:szCs w:val="16"/>
        </w:rPr>
        <w:t>1.199.000,00</w:t>
      </w:r>
      <w:r>
        <w:rPr>
          <w:rFonts w:ascii="Arial" w:hAnsi="Arial" w:cs="Arial"/>
          <w:sz w:val="24"/>
          <w:szCs w:val="24"/>
        </w:rPr>
        <w:tab/>
      </w:r>
      <w:r>
        <w:rPr>
          <w:rFonts w:ascii="Arial" w:hAnsi="Arial" w:cs="Arial"/>
          <w:color w:val="000000"/>
          <w:sz w:val="16"/>
          <w:szCs w:val="16"/>
        </w:rPr>
        <w:t>1.046.210,22</w:t>
      </w:r>
      <w:r>
        <w:rPr>
          <w:rFonts w:ascii="Arial" w:hAnsi="Arial" w:cs="Arial"/>
          <w:sz w:val="24"/>
          <w:szCs w:val="24"/>
        </w:rPr>
        <w:tab/>
      </w:r>
      <w:r>
        <w:rPr>
          <w:rFonts w:ascii="Arial" w:hAnsi="Arial" w:cs="Arial"/>
          <w:b/>
          <w:bCs/>
          <w:color w:val="000000"/>
          <w:sz w:val="16"/>
          <w:szCs w:val="16"/>
        </w:rPr>
        <w:t>87,26</w:t>
      </w:r>
    </w:p>
    <w:p w14:paraId="061C95E2"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312-  -   </w:t>
      </w:r>
      <w:r>
        <w:rPr>
          <w:rFonts w:ascii="Arial" w:hAnsi="Arial" w:cs="Arial"/>
          <w:sz w:val="24"/>
          <w:szCs w:val="24"/>
        </w:rPr>
        <w:tab/>
      </w:r>
      <w:r>
        <w:rPr>
          <w:rFonts w:ascii="Arial" w:hAnsi="Arial" w:cs="Arial"/>
          <w:color w:val="000000"/>
          <w:sz w:val="16"/>
          <w:szCs w:val="16"/>
        </w:rPr>
        <w:t>OSTALI RASHODI ZA ZAPOSLENE</w:t>
      </w:r>
      <w:r>
        <w:rPr>
          <w:rFonts w:ascii="Arial" w:hAnsi="Arial" w:cs="Arial"/>
          <w:sz w:val="24"/>
          <w:szCs w:val="24"/>
        </w:rPr>
        <w:tab/>
      </w:r>
      <w:r>
        <w:rPr>
          <w:rFonts w:ascii="Arial" w:hAnsi="Arial" w:cs="Arial"/>
          <w:b/>
          <w:bCs/>
          <w:color w:val="000000"/>
          <w:sz w:val="16"/>
          <w:szCs w:val="16"/>
        </w:rPr>
        <w:t>32.500,00</w:t>
      </w:r>
      <w:r>
        <w:rPr>
          <w:rFonts w:ascii="Arial" w:hAnsi="Arial" w:cs="Arial"/>
          <w:sz w:val="24"/>
          <w:szCs w:val="24"/>
        </w:rPr>
        <w:tab/>
      </w:r>
      <w:r>
        <w:rPr>
          <w:rFonts w:ascii="Arial" w:hAnsi="Arial" w:cs="Arial"/>
          <w:b/>
          <w:bCs/>
          <w:color w:val="000000"/>
          <w:sz w:val="16"/>
          <w:szCs w:val="16"/>
        </w:rPr>
        <w:t>32.500,00</w:t>
      </w:r>
      <w:r>
        <w:rPr>
          <w:rFonts w:ascii="Arial" w:hAnsi="Arial" w:cs="Arial"/>
          <w:sz w:val="24"/>
          <w:szCs w:val="24"/>
        </w:rPr>
        <w:tab/>
      </w:r>
      <w:r>
        <w:rPr>
          <w:rFonts w:ascii="Arial" w:hAnsi="Arial" w:cs="Arial"/>
          <w:b/>
          <w:bCs/>
          <w:color w:val="000000"/>
          <w:sz w:val="16"/>
          <w:szCs w:val="16"/>
        </w:rPr>
        <w:t>100,00</w:t>
      </w:r>
    </w:p>
    <w:p w14:paraId="11AEBF78"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312-19-1  </w:t>
      </w:r>
      <w:r>
        <w:rPr>
          <w:rFonts w:ascii="Arial" w:hAnsi="Arial" w:cs="Arial"/>
          <w:sz w:val="24"/>
          <w:szCs w:val="24"/>
        </w:rPr>
        <w:tab/>
      </w:r>
      <w:r>
        <w:rPr>
          <w:rFonts w:ascii="Arial" w:hAnsi="Arial" w:cs="Arial"/>
          <w:color w:val="000000"/>
          <w:sz w:val="16"/>
          <w:szCs w:val="16"/>
        </w:rPr>
        <w:t>Regres-božićnica-zaželi</w:t>
      </w:r>
      <w:r>
        <w:rPr>
          <w:rFonts w:ascii="Arial" w:hAnsi="Arial" w:cs="Arial"/>
          <w:sz w:val="24"/>
          <w:szCs w:val="24"/>
        </w:rPr>
        <w:tab/>
      </w:r>
      <w:r>
        <w:rPr>
          <w:rFonts w:ascii="Arial" w:hAnsi="Arial" w:cs="Arial"/>
          <w:color w:val="000000"/>
          <w:sz w:val="16"/>
          <w:szCs w:val="16"/>
        </w:rPr>
        <w:t>32.500,00</w:t>
      </w:r>
      <w:r>
        <w:rPr>
          <w:rFonts w:ascii="Arial" w:hAnsi="Arial" w:cs="Arial"/>
          <w:sz w:val="24"/>
          <w:szCs w:val="24"/>
        </w:rPr>
        <w:tab/>
      </w:r>
      <w:r>
        <w:rPr>
          <w:rFonts w:ascii="Arial" w:hAnsi="Arial" w:cs="Arial"/>
          <w:color w:val="000000"/>
          <w:sz w:val="16"/>
          <w:szCs w:val="16"/>
        </w:rPr>
        <w:t>32.500,00</w:t>
      </w:r>
      <w:r>
        <w:rPr>
          <w:rFonts w:ascii="Arial" w:hAnsi="Arial" w:cs="Arial"/>
          <w:sz w:val="24"/>
          <w:szCs w:val="24"/>
        </w:rPr>
        <w:tab/>
      </w:r>
      <w:r>
        <w:rPr>
          <w:rFonts w:ascii="Arial" w:hAnsi="Arial" w:cs="Arial"/>
          <w:b/>
          <w:bCs/>
          <w:color w:val="000000"/>
          <w:sz w:val="16"/>
          <w:szCs w:val="16"/>
        </w:rPr>
        <w:t>100,00</w:t>
      </w:r>
    </w:p>
    <w:p w14:paraId="77F41331"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313-  -   </w:t>
      </w:r>
      <w:r>
        <w:rPr>
          <w:rFonts w:ascii="Arial" w:hAnsi="Arial" w:cs="Arial"/>
          <w:sz w:val="24"/>
          <w:szCs w:val="24"/>
        </w:rPr>
        <w:tab/>
      </w:r>
      <w:r>
        <w:rPr>
          <w:rFonts w:ascii="Arial" w:hAnsi="Arial" w:cs="Arial"/>
          <w:color w:val="000000"/>
          <w:sz w:val="16"/>
          <w:szCs w:val="16"/>
        </w:rPr>
        <w:t>DOPRINOSI NA PLAĆE</w:t>
      </w:r>
      <w:r>
        <w:rPr>
          <w:rFonts w:ascii="Arial" w:hAnsi="Arial" w:cs="Arial"/>
          <w:sz w:val="24"/>
          <w:szCs w:val="24"/>
        </w:rPr>
        <w:tab/>
      </w:r>
      <w:r>
        <w:rPr>
          <w:rFonts w:ascii="Arial" w:hAnsi="Arial" w:cs="Arial"/>
          <w:b/>
          <w:bCs/>
          <w:color w:val="000000"/>
          <w:sz w:val="16"/>
          <w:szCs w:val="16"/>
        </w:rPr>
        <w:t>198.000,00</w:t>
      </w:r>
      <w:r>
        <w:rPr>
          <w:rFonts w:ascii="Arial" w:hAnsi="Arial" w:cs="Arial"/>
          <w:sz w:val="24"/>
          <w:szCs w:val="24"/>
        </w:rPr>
        <w:tab/>
      </w:r>
      <w:r>
        <w:rPr>
          <w:rFonts w:ascii="Arial" w:hAnsi="Arial" w:cs="Arial"/>
          <w:b/>
          <w:bCs/>
          <w:color w:val="000000"/>
          <w:sz w:val="16"/>
          <w:szCs w:val="16"/>
        </w:rPr>
        <w:t>173.119,16</w:t>
      </w:r>
      <w:r>
        <w:rPr>
          <w:rFonts w:ascii="Arial" w:hAnsi="Arial" w:cs="Arial"/>
          <w:sz w:val="24"/>
          <w:szCs w:val="24"/>
        </w:rPr>
        <w:tab/>
      </w:r>
      <w:r>
        <w:rPr>
          <w:rFonts w:ascii="Arial" w:hAnsi="Arial" w:cs="Arial"/>
          <w:b/>
          <w:bCs/>
          <w:color w:val="000000"/>
          <w:sz w:val="16"/>
          <w:szCs w:val="16"/>
        </w:rPr>
        <w:t>87,43</w:t>
      </w:r>
    </w:p>
    <w:p w14:paraId="69912C45"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313-21-1  </w:t>
      </w:r>
      <w:r>
        <w:rPr>
          <w:rFonts w:ascii="Arial" w:hAnsi="Arial" w:cs="Arial"/>
          <w:sz w:val="24"/>
          <w:szCs w:val="24"/>
        </w:rPr>
        <w:tab/>
      </w:r>
      <w:proofErr w:type="spellStart"/>
      <w:r>
        <w:rPr>
          <w:rFonts w:ascii="Arial" w:hAnsi="Arial" w:cs="Arial"/>
          <w:color w:val="000000"/>
          <w:sz w:val="16"/>
          <w:szCs w:val="16"/>
        </w:rPr>
        <w:t>Dopr.obv.zdr.os</w:t>
      </w:r>
      <w:proofErr w:type="spellEnd"/>
      <w:r>
        <w:rPr>
          <w:rFonts w:ascii="Arial" w:hAnsi="Arial" w:cs="Arial"/>
          <w:color w:val="000000"/>
          <w:sz w:val="16"/>
          <w:szCs w:val="16"/>
        </w:rPr>
        <w:t>.-Zaželi - zaposlenici</w:t>
      </w:r>
      <w:r>
        <w:rPr>
          <w:rFonts w:ascii="Arial" w:hAnsi="Arial" w:cs="Arial"/>
          <w:sz w:val="24"/>
          <w:szCs w:val="24"/>
        </w:rPr>
        <w:tab/>
      </w:r>
      <w:r>
        <w:rPr>
          <w:rFonts w:ascii="Arial" w:hAnsi="Arial" w:cs="Arial"/>
          <w:color w:val="000000"/>
          <w:sz w:val="16"/>
          <w:szCs w:val="16"/>
        </w:rPr>
        <w:t>198.000,00</w:t>
      </w:r>
      <w:r>
        <w:rPr>
          <w:rFonts w:ascii="Arial" w:hAnsi="Arial" w:cs="Arial"/>
          <w:sz w:val="24"/>
          <w:szCs w:val="24"/>
        </w:rPr>
        <w:tab/>
      </w:r>
      <w:r>
        <w:rPr>
          <w:rFonts w:ascii="Arial" w:hAnsi="Arial" w:cs="Arial"/>
          <w:color w:val="000000"/>
          <w:sz w:val="16"/>
          <w:szCs w:val="16"/>
        </w:rPr>
        <w:t>173.119,16</w:t>
      </w:r>
      <w:r>
        <w:rPr>
          <w:rFonts w:ascii="Arial" w:hAnsi="Arial" w:cs="Arial"/>
          <w:sz w:val="24"/>
          <w:szCs w:val="24"/>
        </w:rPr>
        <w:tab/>
      </w:r>
      <w:r>
        <w:rPr>
          <w:rFonts w:ascii="Arial" w:hAnsi="Arial" w:cs="Arial"/>
          <w:b/>
          <w:bCs/>
          <w:color w:val="000000"/>
          <w:sz w:val="16"/>
          <w:szCs w:val="16"/>
        </w:rPr>
        <w:t>87,43</w:t>
      </w:r>
    </w:p>
    <w:p w14:paraId="015C3B72"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129.000,00</w:t>
      </w:r>
      <w:r>
        <w:rPr>
          <w:rFonts w:ascii="Arial" w:hAnsi="Arial" w:cs="Arial"/>
          <w:sz w:val="24"/>
          <w:szCs w:val="24"/>
        </w:rPr>
        <w:tab/>
      </w:r>
      <w:r>
        <w:rPr>
          <w:rFonts w:ascii="Arial" w:hAnsi="Arial" w:cs="Arial"/>
          <w:b/>
          <w:bCs/>
          <w:color w:val="000000"/>
          <w:sz w:val="16"/>
          <w:szCs w:val="16"/>
        </w:rPr>
        <w:t>125.894,66</w:t>
      </w:r>
      <w:r>
        <w:rPr>
          <w:rFonts w:ascii="Arial" w:hAnsi="Arial" w:cs="Arial"/>
          <w:sz w:val="24"/>
          <w:szCs w:val="24"/>
        </w:rPr>
        <w:tab/>
      </w:r>
      <w:r>
        <w:rPr>
          <w:rFonts w:ascii="Arial" w:hAnsi="Arial" w:cs="Arial"/>
          <w:b/>
          <w:bCs/>
          <w:color w:val="000000"/>
          <w:sz w:val="16"/>
          <w:szCs w:val="16"/>
        </w:rPr>
        <w:t>97,59</w:t>
      </w:r>
    </w:p>
    <w:p w14:paraId="4A6138DD"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321-  -   </w:t>
      </w:r>
      <w:r>
        <w:rPr>
          <w:rFonts w:ascii="Arial" w:hAnsi="Arial" w:cs="Arial"/>
          <w:sz w:val="24"/>
          <w:szCs w:val="24"/>
        </w:rPr>
        <w:tab/>
      </w:r>
      <w:r>
        <w:rPr>
          <w:rFonts w:ascii="Arial" w:hAnsi="Arial" w:cs="Arial"/>
          <w:color w:val="000000"/>
          <w:sz w:val="16"/>
          <w:szCs w:val="16"/>
        </w:rPr>
        <w:t>NAKNADE TROŠKOVA ZAPOSLENIMA</w:t>
      </w:r>
      <w:r>
        <w:rPr>
          <w:rFonts w:ascii="Arial" w:hAnsi="Arial" w:cs="Arial"/>
          <w:sz w:val="24"/>
          <w:szCs w:val="24"/>
        </w:rPr>
        <w:tab/>
      </w:r>
      <w:r>
        <w:rPr>
          <w:rFonts w:ascii="Arial" w:hAnsi="Arial" w:cs="Arial"/>
          <w:b/>
          <w:bCs/>
          <w:color w:val="000000"/>
          <w:sz w:val="16"/>
          <w:szCs w:val="16"/>
        </w:rPr>
        <w:t>16.000,00</w:t>
      </w:r>
      <w:r>
        <w:rPr>
          <w:rFonts w:ascii="Arial" w:hAnsi="Arial" w:cs="Arial"/>
          <w:sz w:val="24"/>
          <w:szCs w:val="24"/>
        </w:rPr>
        <w:tab/>
      </w:r>
      <w:r>
        <w:rPr>
          <w:rFonts w:ascii="Arial" w:hAnsi="Arial" w:cs="Arial"/>
          <w:b/>
          <w:bCs/>
          <w:color w:val="000000"/>
          <w:sz w:val="16"/>
          <w:szCs w:val="16"/>
        </w:rPr>
        <w:t>13.061,66</w:t>
      </w:r>
      <w:r>
        <w:rPr>
          <w:rFonts w:ascii="Arial" w:hAnsi="Arial" w:cs="Arial"/>
          <w:sz w:val="24"/>
          <w:szCs w:val="24"/>
        </w:rPr>
        <w:tab/>
      </w:r>
      <w:r>
        <w:rPr>
          <w:rFonts w:ascii="Arial" w:hAnsi="Arial" w:cs="Arial"/>
          <w:b/>
          <w:bCs/>
          <w:color w:val="000000"/>
          <w:sz w:val="16"/>
          <w:szCs w:val="16"/>
        </w:rPr>
        <w:t>81,64</w:t>
      </w:r>
    </w:p>
    <w:p w14:paraId="0ECF55D3"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321-21-1  </w:t>
      </w:r>
      <w:r>
        <w:rPr>
          <w:rFonts w:ascii="Arial" w:hAnsi="Arial" w:cs="Arial"/>
          <w:sz w:val="24"/>
          <w:szCs w:val="24"/>
        </w:rPr>
        <w:tab/>
      </w:r>
      <w:r>
        <w:rPr>
          <w:rFonts w:ascii="Arial" w:hAnsi="Arial" w:cs="Arial"/>
          <w:color w:val="000000"/>
          <w:sz w:val="16"/>
          <w:szCs w:val="16"/>
        </w:rPr>
        <w:t>Putni troškovi - Zaželi</w:t>
      </w:r>
      <w:r>
        <w:rPr>
          <w:rFonts w:ascii="Arial" w:hAnsi="Arial" w:cs="Arial"/>
          <w:sz w:val="24"/>
          <w:szCs w:val="24"/>
        </w:rPr>
        <w:tab/>
      </w:r>
      <w:r>
        <w:rPr>
          <w:rFonts w:ascii="Arial" w:hAnsi="Arial" w:cs="Arial"/>
          <w:color w:val="000000"/>
          <w:sz w:val="16"/>
          <w:szCs w:val="16"/>
        </w:rPr>
        <w:t>16.000,00</w:t>
      </w:r>
      <w:r>
        <w:rPr>
          <w:rFonts w:ascii="Arial" w:hAnsi="Arial" w:cs="Arial"/>
          <w:sz w:val="24"/>
          <w:szCs w:val="24"/>
        </w:rPr>
        <w:tab/>
      </w:r>
      <w:r>
        <w:rPr>
          <w:rFonts w:ascii="Arial" w:hAnsi="Arial" w:cs="Arial"/>
          <w:color w:val="000000"/>
          <w:sz w:val="16"/>
          <w:szCs w:val="16"/>
        </w:rPr>
        <w:t>13.061,66</w:t>
      </w:r>
      <w:r>
        <w:rPr>
          <w:rFonts w:ascii="Arial" w:hAnsi="Arial" w:cs="Arial"/>
          <w:sz w:val="24"/>
          <w:szCs w:val="24"/>
        </w:rPr>
        <w:tab/>
      </w:r>
      <w:r>
        <w:rPr>
          <w:rFonts w:ascii="Arial" w:hAnsi="Arial" w:cs="Arial"/>
          <w:b/>
          <w:bCs/>
          <w:color w:val="000000"/>
          <w:sz w:val="16"/>
          <w:szCs w:val="16"/>
        </w:rPr>
        <w:t>81,64</w:t>
      </w:r>
    </w:p>
    <w:p w14:paraId="431C2EEF"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b/>
          <w:bCs/>
          <w:color w:val="000000"/>
          <w:sz w:val="16"/>
          <w:szCs w:val="16"/>
        </w:rPr>
        <w:t>113.000,00</w:t>
      </w:r>
      <w:r>
        <w:rPr>
          <w:rFonts w:ascii="Arial" w:hAnsi="Arial" w:cs="Arial"/>
          <w:sz w:val="24"/>
          <w:szCs w:val="24"/>
        </w:rPr>
        <w:tab/>
      </w:r>
      <w:r>
        <w:rPr>
          <w:rFonts w:ascii="Arial" w:hAnsi="Arial" w:cs="Arial"/>
          <w:b/>
          <w:bCs/>
          <w:color w:val="000000"/>
          <w:sz w:val="16"/>
          <w:szCs w:val="16"/>
        </w:rPr>
        <w:t>112.833,00</w:t>
      </w:r>
      <w:r>
        <w:rPr>
          <w:rFonts w:ascii="Arial" w:hAnsi="Arial" w:cs="Arial"/>
          <w:sz w:val="24"/>
          <w:szCs w:val="24"/>
        </w:rPr>
        <w:tab/>
      </w:r>
      <w:r>
        <w:rPr>
          <w:rFonts w:ascii="Arial" w:hAnsi="Arial" w:cs="Arial"/>
          <w:b/>
          <w:bCs/>
          <w:color w:val="000000"/>
          <w:sz w:val="16"/>
          <w:szCs w:val="16"/>
        </w:rPr>
        <w:t>99,85</w:t>
      </w:r>
    </w:p>
    <w:p w14:paraId="2B4151E7"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322-16-1  </w:t>
      </w:r>
      <w:r>
        <w:rPr>
          <w:rFonts w:ascii="Arial" w:hAnsi="Arial" w:cs="Arial"/>
          <w:sz w:val="24"/>
          <w:szCs w:val="24"/>
        </w:rPr>
        <w:tab/>
      </w:r>
      <w:r>
        <w:rPr>
          <w:rFonts w:ascii="Arial" w:hAnsi="Arial" w:cs="Arial"/>
          <w:color w:val="000000"/>
          <w:sz w:val="16"/>
          <w:szCs w:val="16"/>
        </w:rPr>
        <w:t>Higijenske potrepštine-Zaželi</w:t>
      </w:r>
      <w:r>
        <w:rPr>
          <w:rFonts w:ascii="Arial" w:hAnsi="Arial" w:cs="Arial"/>
          <w:sz w:val="24"/>
          <w:szCs w:val="24"/>
        </w:rPr>
        <w:tab/>
      </w:r>
      <w:r>
        <w:rPr>
          <w:rFonts w:ascii="Arial" w:hAnsi="Arial" w:cs="Arial"/>
          <w:color w:val="000000"/>
          <w:sz w:val="16"/>
          <w:szCs w:val="16"/>
        </w:rPr>
        <w:t>113.000,00</w:t>
      </w:r>
      <w:r>
        <w:rPr>
          <w:rFonts w:ascii="Arial" w:hAnsi="Arial" w:cs="Arial"/>
          <w:sz w:val="24"/>
          <w:szCs w:val="24"/>
        </w:rPr>
        <w:tab/>
      </w:r>
      <w:r>
        <w:rPr>
          <w:rFonts w:ascii="Arial" w:hAnsi="Arial" w:cs="Arial"/>
          <w:color w:val="000000"/>
          <w:sz w:val="16"/>
          <w:szCs w:val="16"/>
        </w:rPr>
        <w:t>112.833,00</w:t>
      </w:r>
      <w:r>
        <w:rPr>
          <w:rFonts w:ascii="Arial" w:hAnsi="Arial" w:cs="Arial"/>
          <w:sz w:val="24"/>
          <w:szCs w:val="24"/>
        </w:rPr>
        <w:tab/>
      </w:r>
      <w:r>
        <w:rPr>
          <w:rFonts w:ascii="Arial" w:hAnsi="Arial" w:cs="Arial"/>
          <w:b/>
          <w:bCs/>
          <w:color w:val="000000"/>
          <w:sz w:val="16"/>
          <w:szCs w:val="16"/>
        </w:rPr>
        <w:t>99,85</w:t>
      </w:r>
    </w:p>
    <w:p w14:paraId="03EFE4E9"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color w:val="000000"/>
          <w:sz w:val="16"/>
          <w:szCs w:val="16"/>
        </w:rPr>
        <w:t>47.800,00</w:t>
      </w:r>
      <w:r>
        <w:rPr>
          <w:rFonts w:ascii="Arial" w:hAnsi="Arial" w:cs="Arial"/>
          <w:sz w:val="24"/>
          <w:szCs w:val="24"/>
        </w:rPr>
        <w:tab/>
      </w:r>
      <w:r>
        <w:rPr>
          <w:rFonts w:ascii="Arial" w:hAnsi="Arial" w:cs="Arial"/>
          <w:color w:val="000000"/>
          <w:sz w:val="16"/>
          <w:szCs w:val="16"/>
        </w:rPr>
        <w:t>47.754,75</w:t>
      </w:r>
      <w:r>
        <w:rPr>
          <w:rFonts w:ascii="Arial" w:hAnsi="Arial" w:cs="Arial"/>
          <w:sz w:val="24"/>
          <w:szCs w:val="24"/>
        </w:rPr>
        <w:tab/>
      </w:r>
      <w:r>
        <w:rPr>
          <w:rFonts w:ascii="Arial" w:hAnsi="Arial" w:cs="Arial"/>
          <w:b/>
          <w:bCs/>
          <w:color w:val="000000"/>
          <w:sz w:val="16"/>
          <w:szCs w:val="16"/>
        </w:rPr>
        <w:t>99,91</w:t>
      </w:r>
    </w:p>
    <w:p w14:paraId="252D77E4"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47.800,00</w:t>
      </w:r>
      <w:r>
        <w:rPr>
          <w:rFonts w:ascii="Arial" w:hAnsi="Arial" w:cs="Arial"/>
          <w:sz w:val="24"/>
          <w:szCs w:val="24"/>
        </w:rPr>
        <w:tab/>
      </w:r>
      <w:r>
        <w:rPr>
          <w:rFonts w:ascii="Arial" w:hAnsi="Arial" w:cs="Arial"/>
          <w:b/>
          <w:bCs/>
          <w:color w:val="000000"/>
          <w:sz w:val="16"/>
          <w:szCs w:val="16"/>
        </w:rPr>
        <w:t>47.754,75</w:t>
      </w:r>
      <w:r>
        <w:rPr>
          <w:rFonts w:ascii="Arial" w:hAnsi="Arial" w:cs="Arial"/>
          <w:sz w:val="24"/>
          <w:szCs w:val="24"/>
        </w:rPr>
        <w:tab/>
      </w:r>
      <w:r>
        <w:rPr>
          <w:rFonts w:ascii="Arial" w:hAnsi="Arial" w:cs="Arial"/>
          <w:b/>
          <w:bCs/>
          <w:color w:val="000000"/>
          <w:sz w:val="16"/>
          <w:szCs w:val="16"/>
        </w:rPr>
        <w:t>99,91</w:t>
      </w:r>
    </w:p>
    <w:p w14:paraId="5C5D36F9" w14:textId="77777777" w:rsidR="000E4929" w:rsidRDefault="000E4929" w:rsidP="008F6157">
      <w:pPr>
        <w:widowControl w:val="0"/>
        <w:tabs>
          <w:tab w:val="left" w:pos="12812"/>
        </w:tabs>
        <w:autoSpaceDE w:val="0"/>
        <w:autoSpaceDN w:val="0"/>
        <w:adjustRightInd w:val="0"/>
        <w:rPr>
          <w:rFonts w:ascii="Arial" w:hAnsi="Arial" w:cs="Arial"/>
          <w:color w:val="000000"/>
          <w:sz w:val="21"/>
          <w:szCs w:val="21"/>
        </w:rPr>
      </w:pPr>
    </w:p>
    <w:p w14:paraId="7F12E3CB" w14:textId="77777777" w:rsidR="000E4929" w:rsidRDefault="000E4929" w:rsidP="008F6157">
      <w:pPr>
        <w:widowControl w:val="0"/>
        <w:tabs>
          <w:tab w:val="right" w:pos="1980"/>
          <w:tab w:val="left" w:pos="2143"/>
        </w:tabs>
        <w:autoSpaceDE w:val="0"/>
        <w:autoSpaceDN w:val="0"/>
        <w:adjustRightInd w:val="0"/>
        <w:rPr>
          <w:rFonts w:ascii="Arial" w:hAnsi="Arial" w:cs="Arial"/>
          <w:b/>
          <w:bCs/>
          <w:color w:val="000000"/>
          <w:sz w:val="27"/>
          <w:szCs w:val="27"/>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 2020</w:t>
      </w:r>
    </w:p>
    <w:p w14:paraId="12B9CDD2" w14:textId="77777777" w:rsidR="000E4929" w:rsidRDefault="000E4929" w:rsidP="008F6157">
      <w:pPr>
        <w:widowControl w:val="0"/>
        <w:tabs>
          <w:tab w:val="left" w:pos="113"/>
          <w:tab w:val="right" w:pos="2492"/>
          <w:tab w:val="center" w:pos="6983"/>
        </w:tabs>
        <w:autoSpaceDE w:val="0"/>
        <w:autoSpaceDN w:val="0"/>
        <w:adjustRightInd w:val="0"/>
        <w:rPr>
          <w:rFonts w:ascii="Times New Roman" w:hAnsi="Times New Roman"/>
          <w:b/>
          <w:bCs/>
          <w:color w:val="000000"/>
          <w:sz w:val="47"/>
          <w:szCs w:val="47"/>
        </w:rPr>
      </w:pPr>
      <w:r>
        <w:rPr>
          <w:rFonts w:ascii="Arial" w:hAnsi="Arial" w:cs="Arial"/>
          <w:sz w:val="24"/>
          <w:szCs w:val="24"/>
        </w:rPr>
        <w:tab/>
      </w:r>
      <w:r>
        <w:rPr>
          <w:rFonts w:ascii="Arial" w:hAnsi="Arial" w:cs="Arial"/>
          <w:color w:val="000000"/>
          <w:sz w:val="24"/>
          <w:szCs w:val="24"/>
        </w:rPr>
        <w:t>Datum:</w:t>
      </w:r>
      <w:r>
        <w:rPr>
          <w:rFonts w:ascii="Arial" w:hAnsi="Arial" w:cs="Arial"/>
          <w:sz w:val="24"/>
          <w:szCs w:val="24"/>
        </w:rPr>
        <w:tab/>
        <w:t>22</w:t>
      </w:r>
      <w:r>
        <w:rPr>
          <w:rFonts w:ascii="Arial" w:hAnsi="Arial" w:cs="Arial"/>
          <w:color w:val="000000"/>
          <w:sz w:val="24"/>
          <w:szCs w:val="24"/>
        </w:rPr>
        <w:t>.03.2021</w:t>
      </w:r>
      <w:r>
        <w:rPr>
          <w:rFonts w:ascii="Arial" w:hAnsi="Arial" w:cs="Arial"/>
          <w:sz w:val="24"/>
          <w:szCs w:val="24"/>
        </w:rPr>
        <w:tab/>
      </w:r>
      <w:r>
        <w:rPr>
          <w:rFonts w:ascii="Times New Roman" w:hAnsi="Times New Roman"/>
          <w:b/>
          <w:bCs/>
          <w:color w:val="000000"/>
          <w:sz w:val="40"/>
          <w:szCs w:val="40"/>
        </w:rPr>
        <w:t>POSEBNI DIO - REALIZACIJA- RASHODI</w:t>
      </w:r>
    </w:p>
    <w:p w14:paraId="7D19BA7E" w14:textId="77777777" w:rsidR="000E4929" w:rsidRDefault="000E4929" w:rsidP="008F6157">
      <w:pPr>
        <w:widowControl w:val="0"/>
        <w:tabs>
          <w:tab w:val="left" w:pos="90"/>
          <w:tab w:val="center" w:pos="9642"/>
          <w:tab w:val="center" w:pos="11339"/>
          <w:tab w:val="center" w:pos="12958"/>
        </w:tabs>
        <w:autoSpaceDE w:val="0"/>
        <w:autoSpaceDN w:val="0"/>
        <w:adjustRightInd w:val="0"/>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14:paraId="5F145F5E"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422-  -   </w:t>
      </w:r>
      <w:r>
        <w:rPr>
          <w:rFonts w:ascii="Arial" w:hAnsi="Arial" w:cs="Arial"/>
          <w:sz w:val="24"/>
          <w:szCs w:val="24"/>
        </w:rPr>
        <w:tab/>
      </w:r>
      <w:r>
        <w:rPr>
          <w:rFonts w:ascii="Arial" w:hAnsi="Arial" w:cs="Arial"/>
          <w:color w:val="000000"/>
          <w:sz w:val="16"/>
          <w:szCs w:val="16"/>
        </w:rPr>
        <w:t>POSTROJENJA I OPREMA</w:t>
      </w:r>
      <w:r>
        <w:rPr>
          <w:rFonts w:ascii="Arial" w:hAnsi="Arial" w:cs="Arial"/>
          <w:sz w:val="24"/>
          <w:szCs w:val="24"/>
        </w:rPr>
        <w:tab/>
      </w:r>
      <w:r>
        <w:rPr>
          <w:rFonts w:ascii="Arial" w:hAnsi="Arial" w:cs="Arial"/>
          <w:b/>
          <w:bCs/>
          <w:color w:val="000000"/>
          <w:sz w:val="16"/>
          <w:szCs w:val="16"/>
        </w:rPr>
        <w:t>47.800,00</w:t>
      </w:r>
      <w:r>
        <w:rPr>
          <w:rFonts w:ascii="Arial" w:hAnsi="Arial" w:cs="Arial"/>
          <w:sz w:val="24"/>
          <w:szCs w:val="24"/>
        </w:rPr>
        <w:tab/>
      </w:r>
      <w:r>
        <w:rPr>
          <w:rFonts w:ascii="Arial" w:hAnsi="Arial" w:cs="Arial"/>
          <w:b/>
          <w:bCs/>
          <w:color w:val="000000"/>
          <w:sz w:val="16"/>
          <w:szCs w:val="16"/>
        </w:rPr>
        <w:t>47.754,75</w:t>
      </w:r>
      <w:r>
        <w:rPr>
          <w:rFonts w:ascii="Arial" w:hAnsi="Arial" w:cs="Arial"/>
          <w:sz w:val="24"/>
          <w:szCs w:val="24"/>
        </w:rPr>
        <w:tab/>
      </w:r>
      <w:r>
        <w:rPr>
          <w:rFonts w:ascii="Arial" w:hAnsi="Arial" w:cs="Arial"/>
          <w:b/>
          <w:bCs/>
          <w:color w:val="000000"/>
          <w:sz w:val="16"/>
          <w:szCs w:val="16"/>
        </w:rPr>
        <w:t>99,91</w:t>
      </w:r>
    </w:p>
    <w:p w14:paraId="2B9B930F"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422-11-2  </w:t>
      </w:r>
      <w:r>
        <w:rPr>
          <w:rFonts w:ascii="Arial" w:hAnsi="Arial" w:cs="Arial"/>
          <w:sz w:val="24"/>
          <w:szCs w:val="24"/>
        </w:rPr>
        <w:tab/>
      </w:r>
      <w:r>
        <w:rPr>
          <w:rFonts w:ascii="Arial" w:hAnsi="Arial" w:cs="Arial"/>
          <w:color w:val="000000"/>
          <w:sz w:val="16"/>
          <w:szCs w:val="16"/>
        </w:rPr>
        <w:t>Računala-pisači - Zaželi</w:t>
      </w:r>
      <w:r>
        <w:rPr>
          <w:rFonts w:ascii="Arial" w:hAnsi="Arial" w:cs="Arial"/>
          <w:sz w:val="24"/>
          <w:szCs w:val="24"/>
        </w:rPr>
        <w:tab/>
      </w:r>
      <w:r>
        <w:rPr>
          <w:rFonts w:ascii="Arial" w:hAnsi="Arial" w:cs="Arial"/>
          <w:color w:val="000000"/>
          <w:sz w:val="16"/>
          <w:szCs w:val="16"/>
        </w:rPr>
        <w:t>47.800,00</w:t>
      </w:r>
      <w:r>
        <w:rPr>
          <w:rFonts w:ascii="Arial" w:hAnsi="Arial" w:cs="Arial"/>
          <w:sz w:val="24"/>
          <w:szCs w:val="24"/>
        </w:rPr>
        <w:tab/>
      </w:r>
      <w:r>
        <w:rPr>
          <w:rFonts w:ascii="Arial" w:hAnsi="Arial" w:cs="Arial"/>
          <w:color w:val="000000"/>
          <w:sz w:val="16"/>
          <w:szCs w:val="16"/>
        </w:rPr>
        <w:t>47.754,75</w:t>
      </w:r>
      <w:r>
        <w:rPr>
          <w:rFonts w:ascii="Arial" w:hAnsi="Arial" w:cs="Arial"/>
          <w:sz w:val="24"/>
          <w:szCs w:val="24"/>
        </w:rPr>
        <w:tab/>
      </w:r>
      <w:r>
        <w:rPr>
          <w:rFonts w:ascii="Arial" w:hAnsi="Arial" w:cs="Arial"/>
          <w:b/>
          <w:bCs/>
          <w:color w:val="000000"/>
          <w:sz w:val="16"/>
          <w:szCs w:val="16"/>
        </w:rPr>
        <w:t>99,91</w:t>
      </w:r>
    </w:p>
    <w:p w14:paraId="0A656E3C" w14:textId="77777777" w:rsidR="000E4929" w:rsidRDefault="000E4929" w:rsidP="008F6157">
      <w:pPr>
        <w:widowControl w:val="0"/>
        <w:tabs>
          <w:tab w:val="left" w:pos="90"/>
          <w:tab w:val="left" w:pos="1303"/>
          <w:tab w:val="right" w:pos="10324"/>
          <w:tab w:val="right" w:pos="11969"/>
          <w:tab w:val="right" w:pos="13651"/>
        </w:tabs>
        <w:autoSpaceDE w:val="0"/>
        <w:autoSpaceDN w:val="0"/>
        <w:adjustRightInd w:val="0"/>
        <w:rPr>
          <w:rFonts w:ascii="Arial" w:hAnsi="Arial" w:cs="Arial"/>
          <w:b/>
          <w:bCs/>
          <w:color w:val="000000"/>
          <w:sz w:val="25"/>
          <w:szCs w:val="25"/>
        </w:rPr>
      </w:pPr>
      <w:r>
        <w:rPr>
          <w:rFonts w:ascii="Arial" w:hAnsi="Arial" w:cs="Arial"/>
          <w:b/>
          <w:bCs/>
          <w:color w:val="000000"/>
          <w:sz w:val="20"/>
          <w:szCs w:val="20"/>
        </w:rPr>
        <w:t>A102202</w:t>
      </w:r>
      <w:r>
        <w:rPr>
          <w:rFonts w:ascii="Arial" w:hAnsi="Arial" w:cs="Arial"/>
          <w:sz w:val="24"/>
          <w:szCs w:val="24"/>
        </w:rPr>
        <w:tab/>
      </w:r>
      <w:r>
        <w:rPr>
          <w:rFonts w:ascii="Arial" w:hAnsi="Arial" w:cs="Arial"/>
          <w:b/>
          <w:bCs/>
          <w:color w:val="000000"/>
          <w:sz w:val="20"/>
          <w:szCs w:val="20"/>
        </w:rPr>
        <w:t>PROMIDŽBA I VIDLJIVOST- Zaželi</w:t>
      </w:r>
      <w:r>
        <w:rPr>
          <w:rFonts w:ascii="Arial" w:hAnsi="Arial" w:cs="Arial"/>
          <w:sz w:val="24"/>
          <w:szCs w:val="24"/>
        </w:rPr>
        <w:tab/>
      </w:r>
      <w:r>
        <w:rPr>
          <w:rFonts w:ascii="Arial" w:hAnsi="Arial" w:cs="Arial"/>
          <w:color w:val="000000"/>
          <w:sz w:val="16"/>
          <w:szCs w:val="16"/>
        </w:rPr>
        <w:t>2.000,00</w:t>
      </w:r>
      <w:r>
        <w:rPr>
          <w:rFonts w:ascii="Arial" w:hAnsi="Arial" w:cs="Arial"/>
          <w:sz w:val="24"/>
          <w:szCs w:val="24"/>
        </w:rPr>
        <w:tab/>
      </w:r>
      <w:r>
        <w:rPr>
          <w:rFonts w:ascii="Arial" w:hAnsi="Arial" w:cs="Arial"/>
          <w:color w:val="000000"/>
          <w:sz w:val="16"/>
          <w:szCs w:val="16"/>
        </w:rPr>
        <w:t>1.875,00</w:t>
      </w:r>
      <w:r>
        <w:rPr>
          <w:rFonts w:ascii="Arial" w:hAnsi="Arial" w:cs="Arial"/>
          <w:sz w:val="24"/>
          <w:szCs w:val="24"/>
        </w:rPr>
        <w:tab/>
      </w:r>
      <w:r>
        <w:rPr>
          <w:rFonts w:ascii="Arial" w:hAnsi="Arial" w:cs="Arial"/>
          <w:b/>
          <w:bCs/>
          <w:color w:val="000000"/>
          <w:sz w:val="16"/>
          <w:szCs w:val="16"/>
        </w:rPr>
        <w:t>93,75</w:t>
      </w:r>
    </w:p>
    <w:p w14:paraId="7042A7B8"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01110</w:t>
      </w:r>
      <w:r>
        <w:rPr>
          <w:rFonts w:ascii="Arial" w:hAnsi="Arial" w:cs="Arial"/>
          <w:sz w:val="24"/>
          <w:szCs w:val="24"/>
        </w:rPr>
        <w:tab/>
      </w:r>
      <w:r>
        <w:rPr>
          <w:rFonts w:ascii="Arial" w:hAnsi="Arial" w:cs="Arial"/>
          <w:b/>
          <w:bCs/>
          <w:color w:val="000000"/>
          <w:sz w:val="20"/>
          <w:szCs w:val="20"/>
        </w:rPr>
        <w:t>Izvršna i zakonodavna tijela</w:t>
      </w:r>
    </w:p>
    <w:p w14:paraId="48293953"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7</w:t>
      </w:r>
      <w:r>
        <w:rPr>
          <w:rFonts w:ascii="Arial" w:hAnsi="Arial" w:cs="Arial"/>
          <w:sz w:val="24"/>
          <w:szCs w:val="24"/>
        </w:rPr>
        <w:tab/>
      </w:r>
      <w:r>
        <w:rPr>
          <w:rFonts w:ascii="Arial" w:hAnsi="Arial" w:cs="Arial"/>
          <w:b/>
          <w:bCs/>
          <w:color w:val="000000"/>
          <w:sz w:val="20"/>
          <w:szCs w:val="20"/>
        </w:rPr>
        <w:t xml:space="preserve">EUROPSKI SOCIJALNI FOND- Snaga </w:t>
      </w:r>
    </w:p>
    <w:p w14:paraId="70890C2D"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2.000,00</w:t>
      </w:r>
      <w:r>
        <w:rPr>
          <w:rFonts w:ascii="Arial" w:hAnsi="Arial" w:cs="Arial"/>
          <w:sz w:val="24"/>
          <w:szCs w:val="24"/>
        </w:rPr>
        <w:tab/>
      </w:r>
      <w:r>
        <w:rPr>
          <w:rFonts w:ascii="Arial" w:hAnsi="Arial" w:cs="Arial"/>
          <w:color w:val="000000"/>
          <w:sz w:val="16"/>
          <w:szCs w:val="16"/>
        </w:rPr>
        <w:t>1.875,00</w:t>
      </w:r>
      <w:r>
        <w:rPr>
          <w:rFonts w:ascii="Arial" w:hAnsi="Arial" w:cs="Arial"/>
          <w:sz w:val="24"/>
          <w:szCs w:val="24"/>
        </w:rPr>
        <w:tab/>
      </w:r>
      <w:r>
        <w:rPr>
          <w:rFonts w:ascii="Arial" w:hAnsi="Arial" w:cs="Arial"/>
          <w:b/>
          <w:bCs/>
          <w:color w:val="000000"/>
          <w:sz w:val="16"/>
          <w:szCs w:val="16"/>
        </w:rPr>
        <w:t>93,75</w:t>
      </w:r>
    </w:p>
    <w:p w14:paraId="54A5112F"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2.000,00</w:t>
      </w:r>
      <w:r>
        <w:rPr>
          <w:rFonts w:ascii="Arial" w:hAnsi="Arial" w:cs="Arial"/>
          <w:sz w:val="24"/>
          <w:szCs w:val="24"/>
        </w:rPr>
        <w:tab/>
      </w:r>
      <w:r>
        <w:rPr>
          <w:rFonts w:ascii="Arial" w:hAnsi="Arial" w:cs="Arial"/>
          <w:b/>
          <w:bCs/>
          <w:color w:val="000000"/>
          <w:sz w:val="16"/>
          <w:szCs w:val="16"/>
        </w:rPr>
        <w:t>1.875,00</w:t>
      </w:r>
      <w:r>
        <w:rPr>
          <w:rFonts w:ascii="Arial" w:hAnsi="Arial" w:cs="Arial"/>
          <w:sz w:val="24"/>
          <w:szCs w:val="24"/>
        </w:rPr>
        <w:tab/>
      </w:r>
      <w:r>
        <w:rPr>
          <w:rFonts w:ascii="Arial" w:hAnsi="Arial" w:cs="Arial"/>
          <w:b/>
          <w:bCs/>
          <w:color w:val="000000"/>
          <w:sz w:val="16"/>
          <w:szCs w:val="16"/>
        </w:rPr>
        <w:t>93,75</w:t>
      </w:r>
    </w:p>
    <w:p w14:paraId="5B911535"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b/>
          <w:bCs/>
          <w:color w:val="000000"/>
          <w:sz w:val="16"/>
          <w:szCs w:val="16"/>
        </w:rPr>
        <w:t>2.000,00</w:t>
      </w:r>
      <w:r>
        <w:rPr>
          <w:rFonts w:ascii="Arial" w:hAnsi="Arial" w:cs="Arial"/>
          <w:sz w:val="24"/>
          <w:szCs w:val="24"/>
        </w:rPr>
        <w:tab/>
      </w:r>
      <w:r>
        <w:rPr>
          <w:rFonts w:ascii="Arial" w:hAnsi="Arial" w:cs="Arial"/>
          <w:b/>
          <w:bCs/>
          <w:color w:val="000000"/>
          <w:sz w:val="16"/>
          <w:szCs w:val="16"/>
        </w:rPr>
        <w:t>1.875,00</w:t>
      </w:r>
      <w:r>
        <w:rPr>
          <w:rFonts w:ascii="Arial" w:hAnsi="Arial" w:cs="Arial"/>
          <w:sz w:val="24"/>
          <w:szCs w:val="24"/>
        </w:rPr>
        <w:tab/>
      </w:r>
      <w:r>
        <w:rPr>
          <w:rFonts w:ascii="Arial" w:hAnsi="Arial" w:cs="Arial"/>
          <w:b/>
          <w:bCs/>
          <w:color w:val="000000"/>
          <w:sz w:val="16"/>
          <w:szCs w:val="16"/>
        </w:rPr>
        <w:t>93,75</w:t>
      </w:r>
    </w:p>
    <w:p w14:paraId="67E789FD"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323-34-1  </w:t>
      </w:r>
      <w:r>
        <w:rPr>
          <w:rFonts w:ascii="Arial" w:hAnsi="Arial" w:cs="Arial"/>
          <w:sz w:val="24"/>
          <w:szCs w:val="24"/>
        </w:rPr>
        <w:tab/>
      </w:r>
      <w:r>
        <w:rPr>
          <w:rFonts w:ascii="Arial" w:hAnsi="Arial" w:cs="Arial"/>
          <w:color w:val="000000"/>
          <w:sz w:val="16"/>
          <w:szCs w:val="16"/>
        </w:rPr>
        <w:t>Promidžba i vidljivost-mat.-Zaželi</w:t>
      </w:r>
      <w:r>
        <w:rPr>
          <w:rFonts w:ascii="Arial" w:hAnsi="Arial" w:cs="Arial"/>
          <w:sz w:val="24"/>
          <w:szCs w:val="24"/>
        </w:rPr>
        <w:tab/>
      </w:r>
      <w:r>
        <w:rPr>
          <w:rFonts w:ascii="Arial" w:hAnsi="Arial" w:cs="Arial"/>
          <w:color w:val="000000"/>
          <w:sz w:val="16"/>
          <w:szCs w:val="16"/>
        </w:rPr>
        <w:t>2.000,00</w:t>
      </w:r>
      <w:r>
        <w:rPr>
          <w:rFonts w:ascii="Arial" w:hAnsi="Arial" w:cs="Arial"/>
          <w:sz w:val="24"/>
          <w:szCs w:val="24"/>
        </w:rPr>
        <w:tab/>
      </w:r>
      <w:r>
        <w:rPr>
          <w:rFonts w:ascii="Arial" w:hAnsi="Arial" w:cs="Arial"/>
          <w:color w:val="000000"/>
          <w:sz w:val="16"/>
          <w:szCs w:val="16"/>
        </w:rPr>
        <w:t>1.875,00</w:t>
      </w:r>
      <w:r>
        <w:rPr>
          <w:rFonts w:ascii="Arial" w:hAnsi="Arial" w:cs="Arial"/>
          <w:sz w:val="24"/>
          <w:szCs w:val="24"/>
        </w:rPr>
        <w:tab/>
      </w:r>
      <w:r>
        <w:rPr>
          <w:rFonts w:ascii="Arial" w:hAnsi="Arial" w:cs="Arial"/>
          <w:b/>
          <w:bCs/>
          <w:color w:val="000000"/>
          <w:sz w:val="16"/>
          <w:szCs w:val="16"/>
        </w:rPr>
        <w:t>93,75</w:t>
      </w:r>
    </w:p>
    <w:p w14:paraId="38A592CA" w14:textId="77777777" w:rsidR="000E4929" w:rsidRDefault="000E4929" w:rsidP="008F6157">
      <w:pPr>
        <w:widowControl w:val="0"/>
        <w:tabs>
          <w:tab w:val="left" w:pos="90"/>
          <w:tab w:val="left" w:pos="1303"/>
          <w:tab w:val="right" w:pos="10324"/>
          <w:tab w:val="right" w:pos="11969"/>
          <w:tab w:val="right" w:pos="13651"/>
        </w:tabs>
        <w:autoSpaceDE w:val="0"/>
        <w:autoSpaceDN w:val="0"/>
        <w:adjustRightInd w:val="0"/>
        <w:rPr>
          <w:rFonts w:ascii="Arial" w:hAnsi="Arial" w:cs="Arial"/>
          <w:b/>
          <w:bCs/>
          <w:color w:val="000000"/>
          <w:sz w:val="25"/>
          <w:szCs w:val="25"/>
        </w:rPr>
      </w:pPr>
      <w:r>
        <w:rPr>
          <w:rFonts w:ascii="Arial" w:hAnsi="Arial" w:cs="Arial"/>
          <w:b/>
          <w:bCs/>
          <w:color w:val="000000"/>
          <w:sz w:val="20"/>
          <w:szCs w:val="20"/>
        </w:rPr>
        <w:t>A102203</w:t>
      </w:r>
      <w:r>
        <w:rPr>
          <w:rFonts w:ascii="Arial" w:hAnsi="Arial" w:cs="Arial"/>
          <w:sz w:val="24"/>
          <w:szCs w:val="24"/>
        </w:rPr>
        <w:tab/>
      </w:r>
      <w:r>
        <w:rPr>
          <w:rFonts w:ascii="Arial" w:hAnsi="Arial" w:cs="Arial"/>
          <w:b/>
          <w:bCs/>
          <w:color w:val="000000"/>
          <w:sz w:val="20"/>
          <w:szCs w:val="20"/>
        </w:rPr>
        <w:t>UPRAVLJANJE PROJEKTOM I ADMINISTRACIJA-Zaželi</w:t>
      </w:r>
      <w:r>
        <w:rPr>
          <w:rFonts w:ascii="Arial" w:hAnsi="Arial" w:cs="Arial"/>
          <w:sz w:val="24"/>
          <w:szCs w:val="24"/>
        </w:rPr>
        <w:tab/>
      </w:r>
      <w:r>
        <w:rPr>
          <w:rFonts w:ascii="Arial" w:hAnsi="Arial" w:cs="Arial"/>
          <w:color w:val="000000"/>
          <w:sz w:val="16"/>
          <w:szCs w:val="16"/>
        </w:rPr>
        <w:t>5.300,00</w:t>
      </w:r>
      <w:r>
        <w:rPr>
          <w:rFonts w:ascii="Arial" w:hAnsi="Arial" w:cs="Arial"/>
          <w:sz w:val="24"/>
          <w:szCs w:val="24"/>
        </w:rPr>
        <w:tab/>
      </w:r>
      <w:r>
        <w:rPr>
          <w:rFonts w:ascii="Arial" w:hAnsi="Arial" w:cs="Arial"/>
          <w:color w:val="000000"/>
          <w:sz w:val="16"/>
          <w:szCs w:val="16"/>
        </w:rPr>
        <w:t>179.721,42</w:t>
      </w:r>
      <w:r>
        <w:rPr>
          <w:rFonts w:ascii="Arial" w:hAnsi="Arial" w:cs="Arial"/>
          <w:sz w:val="24"/>
          <w:szCs w:val="24"/>
        </w:rPr>
        <w:tab/>
      </w:r>
      <w:r>
        <w:rPr>
          <w:rFonts w:ascii="Arial" w:hAnsi="Arial" w:cs="Arial"/>
          <w:b/>
          <w:bCs/>
          <w:color w:val="000000"/>
          <w:sz w:val="16"/>
          <w:szCs w:val="16"/>
        </w:rPr>
        <w:t>3390,97</w:t>
      </w:r>
    </w:p>
    <w:p w14:paraId="42FD2E18"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01110</w:t>
      </w:r>
      <w:r>
        <w:rPr>
          <w:rFonts w:ascii="Arial" w:hAnsi="Arial" w:cs="Arial"/>
          <w:sz w:val="24"/>
          <w:szCs w:val="24"/>
        </w:rPr>
        <w:tab/>
      </w:r>
      <w:r>
        <w:rPr>
          <w:rFonts w:ascii="Arial" w:hAnsi="Arial" w:cs="Arial"/>
          <w:b/>
          <w:bCs/>
          <w:color w:val="000000"/>
          <w:sz w:val="20"/>
          <w:szCs w:val="20"/>
        </w:rPr>
        <w:t>Izvršna i zakonodavna tijela</w:t>
      </w:r>
    </w:p>
    <w:p w14:paraId="05DE18FA" w14:textId="77777777" w:rsidR="000E4929" w:rsidRDefault="000E4929" w:rsidP="008F6157">
      <w:pPr>
        <w:widowControl w:val="0"/>
        <w:tabs>
          <w:tab w:val="left" w:pos="1700"/>
          <w:tab w:val="left" w:pos="2607"/>
          <w:tab w:val="left" w:pos="3514"/>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7</w:t>
      </w:r>
      <w:r>
        <w:rPr>
          <w:rFonts w:ascii="Arial" w:hAnsi="Arial" w:cs="Arial"/>
          <w:sz w:val="24"/>
          <w:szCs w:val="24"/>
        </w:rPr>
        <w:tab/>
      </w:r>
      <w:r>
        <w:rPr>
          <w:rFonts w:ascii="Arial" w:hAnsi="Arial" w:cs="Arial"/>
          <w:b/>
          <w:bCs/>
          <w:color w:val="000000"/>
          <w:sz w:val="20"/>
          <w:szCs w:val="20"/>
        </w:rPr>
        <w:t xml:space="preserve">EUROPSKI SOCIJALNI FOND- Snaga </w:t>
      </w:r>
    </w:p>
    <w:p w14:paraId="3470E286"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5.300,00</w:t>
      </w:r>
      <w:r>
        <w:rPr>
          <w:rFonts w:ascii="Arial" w:hAnsi="Arial" w:cs="Arial"/>
          <w:sz w:val="24"/>
          <w:szCs w:val="24"/>
        </w:rPr>
        <w:tab/>
      </w:r>
      <w:r>
        <w:rPr>
          <w:rFonts w:ascii="Arial" w:hAnsi="Arial" w:cs="Arial"/>
          <w:color w:val="000000"/>
          <w:sz w:val="16"/>
          <w:szCs w:val="16"/>
        </w:rPr>
        <w:t>179.721,42</w:t>
      </w:r>
      <w:r>
        <w:rPr>
          <w:rFonts w:ascii="Arial" w:hAnsi="Arial" w:cs="Arial"/>
          <w:sz w:val="24"/>
          <w:szCs w:val="24"/>
        </w:rPr>
        <w:tab/>
      </w:r>
      <w:r>
        <w:rPr>
          <w:rFonts w:ascii="Arial" w:hAnsi="Arial" w:cs="Arial"/>
          <w:b/>
          <w:bCs/>
          <w:color w:val="000000"/>
          <w:sz w:val="16"/>
          <w:szCs w:val="16"/>
        </w:rPr>
        <w:t>3390,97</w:t>
      </w:r>
    </w:p>
    <w:p w14:paraId="69AEEEE4" w14:textId="77777777" w:rsidR="000E4929" w:rsidRDefault="000E4929" w:rsidP="008F6157">
      <w:pPr>
        <w:widowControl w:val="0"/>
        <w:tabs>
          <w:tab w:val="left" w:pos="90"/>
          <w:tab w:val="left" w:pos="1136"/>
          <w:tab w:val="right" w:pos="10268"/>
          <w:tab w:val="right" w:pos="11912"/>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31 -  -   </w:t>
      </w:r>
      <w:r>
        <w:rPr>
          <w:rFonts w:ascii="Arial" w:hAnsi="Arial" w:cs="Arial"/>
          <w:sz w:val="24"/>
          <w:szCs w:val="24"/>
        </w:rPr>
        <w:tab/>
      </w:r>
      <w:r>
        <w:rPr>
          <w:rFonts w:ascii="Arial" w:hAnsi="Arial" w:cs="Arial"/>
          <w:b/>
          <w:bCs/>
          <w:color w:val="000000"/>
          <w:sz w:val="16"/>
          <w:szCs w:val="16"/>
        </w:rPr>
        <w:t>RASHODI ZA ZAPOSLENE</w:t>
      </w:r>
      <w:r>
        <w:rPr>
          <w:rFonts w:ascii="Arial" w:hAnsi="Arial" w:cs="Arial"/>
          <w:sz w:val="24"/>
          <w:szCs w:val="24"/>
        </w:rPr>
        <w:tab/>
      </w:r>
      <w:r>
        <w:rPr>
          <w:rFonts w:ascii="Arial" w:hAnsi="Arial" w:cs="Arial"/>
          <w:b/>
          <w:bCs/>
          <w:color w:val="000000"/>
          <w:sz w:val="16"/>
          <w:szCs w:val="16"/>
        </w:rPr>
        <w:t>0,00</w:t>
      </w:r>
      <w:r>
        <w:rPr>
          <w:rFonts w:ascii="Arial" w:hAnsi="Arial" w:cs="Arial"/>
          <w:sz w:val="24"/>
          <w:szCs w:val="24"/>
        </w:rPr>
        <w:tab/>
      </w:r>
      <w:r>
        <w:rPr>
          <w:rFonts w:ascii="Arial" w:hAnsi="Arial" w:cs="Arial"/>
          <w:b/>
          <w:bCs/>
          <w:color w:val="000000"/>
          <w:sz w:val="16"/>
          <w:szCs w:val="16"/>
        </w:rPr>
        <w:t>174.401,88</w:t>
      </w:r>
    </w:p>
    <w:p w14:paraId="770F9437" w14:textId="77777777" w:rsidR="000E4929" w:rsidRDefault="000E4929" w:rsidP="008F6157">
      <w:pPr>
        <w:widowControl w:val="0"/>
        <w:tabs>
          <w:tab w:val="left" w:pos="90"/>
          <w:tab w:val="left" w:pos="1136"/>
          <w:tab w:val="right" w:pos="10268"/>
          <w:tab w:val="right" w:pos="11912"/>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311-  -   </w:t>
      </w:r>
      <w:r>
        <w:rPr>
          <w:rFonts w:ascii="Arial" w:hAnsi="Arial" w:cs="Arial"/>
          <w:sz w:val="24"/>
          <w:szCs w:val="24"/>
        </w:rPr>
        <w:tab/>
      </w:r>
      <w:r>
        <w:rPr>
          <w:rFonts w:ascii="Arial" w:hAnsi="Arial" w:cs="Arial"/>
          <w:color w:val="000000"/>
          <w:sz w:val="16"/>
          <w:szCs w:val="16"/>
        </w:rPr>
        <w:t>RASHODI ZA PLAĆE</w:t>
      </w:r>
      <w:r>
        <w:rPr>
          <w:rFonts w:ascii="Arial" w:hAnsi="Arial" w:cs="Arial"/>
          <w:sz w:val="24"/>
          <w:szCs w:val="24"/>
        </w:rPr>
        <w:tab/>
      </w:r>
      <w:r>
        <w:rPr>
          <w:rFonts w:ascii="Arial" w:hAnsi="Arial" w:cs="Arial"/>
          <w:b/>
          <w:bCs/>
          <w:color w:val="000000"/>
          <w:sz w:val="16"/>
          <w:szCs w:val="16"/>
        </w:rPr>
        <w:t>0,00</w:t>
      </w:r>
      <w:r>
        <w:rPr>
          <w:rFonts w:ascii="Arial" w:hAnsi="Arial" w:cs="Arial"/>
          <w:sz w:val="24"/>
          <w:szCs w:val="24"/>
        </w:rPr>
        <w:tab/>
      </w:r>
      <w:r>
        <w:rPr>
          <w:rFonts w:ascii="Arial" w:hAnsi="Arial" w:cs="Arial"/>
          <w:b/>
          <w:bCs/>
          <w:color w:val="000000"/>
          <w:sz w:val="16"/>
          <w:szCs w:val="16"/>
        </w:rPr>
        <w:t>149.701,11</w:t>
      </w:r>
    </w:p>
    <w:p w14:paraId="2BB5F7B2" w14:textId="77777777" w:rsidR="000E4929" w:rsidRDefault="000E4929" w:rsidP="008F6157">
      <w:pPr>
        <w:widowControl w:val="0"/>
        <w:tabs>
          <w:tab w:val="left" w:pos="90"/>
          <w:tab w:val="left" w:pos="1136"/>
          <w:tab w:val="right" w:pos="10268"/>
          <w:tab w:val="right" w:pos="11912"/>
        </w:tabs>
        <w:autoSpaceDE w:val="0"/>
        <w:autoSpaceDN w:val="0"/>
        <w:adjustRightInd w:val="0"/>
        <w:rPr>
          <w:rFonts w:ascii="Arial" w:hAnsi="Arial" w:cs="Arial"/>
          <w:color w:val="000000"/>
          <w:sz w:val="21"/>
          <w:szCs w:val="21"/>
        </w:rPr>
      </w:pPr>
      <w:r>
        <w:rPr>
          <w:rFonts w:ascii="Arial" w:hAnsi="Arial" w:cs="Arial"/>
          <w:color w:val="000000"/>
          <w:sz w:val="16"/>
          <w:szCs w:val="16"/>
        </w:rPr>
        <w:t xml:space="preserve">311-11-3  </w:t>
      </w:r>
      <w:r>
        <w:rPr>
          <w:rFonts w:ascii="Arial" w:hAnsi="Arial" w:cs="Arial"/>
          <w:sz w:val="24"/>
          <w:szCs w:val="24"/>
        </w:rPr>
        <w:tab/>
      </w:r>
      <w:r>
        <w:rPr>
          <w:rFonts w:ascii="Arial" w:hAnsi="Arial" w:cs="Arial"/>
          <w:color w:val="000000"/>
          <w:sz w:val="16"/>
          <w:szCs w:val="16"/>
        </w:rPr>
        <w:t xml:space="preserve">Bruto plaća-Zaželi- </w:t>
      </w:r>
      <w:proofErr w:type="spellStart"/>
      <w:r>
        <w:rPr>
          <w:rFonts w:ascii="Arial" w:hAnsi="Arial" w:cs="Arial"/>
          <w:color w:val="000000"/>
          <w:sz w:val="16"/>
          <w:szCs w:val="16"/>
        </w:rPr>
        <w:t>upr.proj</w:t>
      </w:r>
      <w:proofErr w:type="spellEnd"/>
      <w:r>
        <w:rPr>
          <w:rFonts w:ascii="Arial" w:hAnsi="Arial" w:cs="Arial"/>
          <w:color w:val="000000"/>
          <w:sz w:val="16"/>
          <w:szCs w:val="16"/>
        </w:rPr>
        <w:t>.</w:t>
      </w:r>
      <w:r>
        <w:rPr>
          <w:rFonts w:ascii="Arial" w:hAnsi="Arial" w:cs="Arial"/>
          <w:sz w:val="24"/>
          <w:szCs w:val="24"/>
        </w:rPr>
        <w:tab/>
      </w:r>
      <w:r>
        <w:rPr>
          <w:rFonts w:ascii="Arial" w:hAnsi="Arial" w:cs="Arial"/>
          <w:color w:val="000000"/>
          <w:sz w:val="16"/>
          <w:szCs w:val="16"/>
        </w:rPr>
        <w:t>0,00</w:t>
      </w:r>
      <w:r>
        <w:rPr>
          <w:rFonts w:ascii="Arial" w:hAnsi="Arial" w:cs="Arial"/>
          <w:sz w:val="24"/>
          <w:szCs w:val="24"/>
        </w:rPr>
        <w:tab/>
      </w:r>
      <w:r>
        <w:rPr>
          <w:rFonts w:ascii="Arial" w:hAnsi="Arial" w:cs="Arial"/>
          <w:color w:val="000000"/>
          <w:sz w:val="16"/>
          <w:szCs w:val="16"/>
        </w:rPr>
        <w:t>149.701,11</w:t>
      </w:r>
    </w:p>
    <w:p w14:paraId="7EEC28EC" w14:textId="77777777" w:rsidR="000E4929" w:rsidRDefault="000E4929" w:rsidP="008F6157">
      <w:pPr>
        <w:widowControl w:val="0"/>
        <w:tabs>
          <w:tab w:val="left" w:pos="90"/>
          <w:tab w:val="left" w:pos="1136"/>
          <w:tab w:val="right" w:pos="10268"/>
          <w:tab w:val="right" w:pos="11912"/>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313-  -   </w:t>
      </w:r>
      <w:r>
        <w:rPr>
          <w:rFonts w:ascii="Arial" w:hAnsi="Arial" w:cs="Arial"/>
          <w:sz w:val="24"/>
          <w:szCs w:val="24"/>
        </w:rPr>
        <w:tab/>
      </w:r>
      <w:r>
        <w:rPr>
          <w:rFonts w:ascii="Arial" w:hAnsi="Arial" w:cs="Arial"/>
          <w:color w:val="000000"/>
          <w:sz w:val="16"/>
          <w:szCs w:val="16"/>
        </w:rPr>
        <w:t>DOPRINOSI NA PLAĆE</w:t>
      </w:r>
      <w:r>
        <w:rPr>
          <w:rFonts w:ascii="Arial" w:hAnsi="Arial" w:cs="Arial"/>
          <w:sz w:val="24"/>
          <w:szCs w:val="24"/>
        </w:rPr>
        <w:tab/>
      </w:r>
      <w:r>
        <w:rPr>
          <w:rFonts w:ascii="Arial" w:hAnsi="Arial" w:cs="Arial"/>
          <w:b/>
          <w:bCs/>
          <w:color w:val="000000"/>
          <w:sz w:val="16"/>
          <w:szCs w:val="16"/>
        </w:rPr>
        <w:t>0,00</w:t>
      </w:r>
      <w:r>
        <w:rPr>
          <w:rFonts w:ascii="Arial" w:hAnsi="Arial" w:cs="Arial"/>
          <w:sz w:val="24"/>
          <w:szCs w:val="24"/>
        </w:rPr>
        <w:tab/>
      </w:r>
      <w:r>
        <w:rPr>
          <w:rFonts w:ascii="Arial" w:hAnsi="Arial" w:cs="Arial"/>
          <w:b/>
          <w:bCs/>
          <w:color w:val="000000"/>
          <w:sz w:val="16"/>
          <w:szCs w:val="16"/>
        </w:rPr>
        <w:t>24.700,77</w:t>
      </w:r>
    </w:p>
    <w:p w14:paraId="44EAEDF4" w14:textId="77777777" w:rsidR="000E4929" w:rsidRDefault="000E4929" w:rsidP="008F6157">
      <w:pPr>
        <w:widowControl w:val="0"/>
        <w:tabs>
          <w:tab w:val="left" w:pos="90"/>
          <w:tab w:val="left" w:pos="1136"/>
          <w:tab w:val="right" w:pos="10268"/>
          <w:tab w:val="right" w:pos="11912"/>
        </w:tabs>
        <w:autoSpaceDE w:val="0"/>
        <w:autoSpaceDN w:val="0"/>
        <w:adjustRightInd w:val="0"/>
        <w:rPr>
          <w:rFonts w:ascii="Arial" w:hAnsi="Arial" w:cs="Arial"/>
          <w:color w:val="000000"/>
          <w:sz w:val="21"/>
          <w:szCs w:val="21"/>
        </w:rPr>
      </w:pPr>
      <w:r>
        <w:rPr>
          <w:rFonts w:ascii="Arial" w:hAnsi="Arial" w:cs="Arial"/>
          <w:color w:val="000000"/>
          <w:sz w:val="16"/>
          <w:szCs w:val="16"/>
        </w:rPr>
        <w:t xml:space="preserve">313-21-2  </w:t>
      </w:r>
      <w:r>
        <w:rPr>
          <w:rFonts w:ascii="Arial" w:hAnsi="Arial" w:cs="Arial"/>
          <w:sz w:val="24"/>
          <w:szCs w:val="24"/>
        </w:rPr>
        <w:tab/>
      </w:r>
      <w:proofErr w:type="spellStart"/>
      <w:r>
        <w:rPr>
          <w:rFonts w:ascii="Arial" w:hAnsi="Arial" w:cs="Arial"/>
          <w:color w:val="000000"/>
          <w:sz w:val="16"/>
          <w:szCs w:val="16"/>
        </w:rPr>
        <w:t>Dopr.zdr.os</w:t>
      </w:r>
      <w:proofErr w:type="spellEnd"/>
      <w:r>
        <w:rPr>
          <w:rFonts w:ascii="Arial" w:hAnsi="Arial" w:cs="Arial"/>
          <w:color w:val="000000"/>
          <w:sz w:val="16"/>
          <w:szCs w:val="16"/>
        </w:rPr>
        <w:t>.- Zaželi-</w:t>
      </w:r>
      <w:proofErr w:type="spellStart"/>
      <w:r>
        <w:rPr>
          <w:rFonts w:ascii="Arial" w:hAnsi="Arial" w:cs="Arial"/>
          <w:color w:val="000000"/>
          <w:sz w:val="16"/>
          <w:szCs w:val="16"/>
        </w:rPr>
        <w:t>upr.projektom</w:t>
      </w:r>
      <w:proofErr w:type="spellEnd"/>
      <w:r>
        <w:rPr>
          <w:rFonts w:ascii="Arial" w:hAnsi="Arial" w:cs="Arial"/>
          <w:sz w:val="24"/>
          <w:szCs w:val="24"/>
        </w:rPr>
        <w:tab/>
      </w:r>
      <w:r>
        <w:rPr>
          <w:rFonts w:ascii="Arial" w:hAnsi="Arial" w:cs="Arial"/>
          <w:color w:val="000000"/>
          <w:sz w:val="16"/>
          <w:szCs w:val="16"/>
        </w:rPr>
        <w:t>0,00</w:t>
      </w:r>
      <w:r>
        <w:rPr>
          <w:rFonts w:ascii="Arial" w:hAnsi="Arial" w:cs="Arial"/>
          <w:sz w:val="24"/>
          <w:szCs w:val="24"/>
        </w:rPr>
        <w:tab/>
      </w:r>
      <w:r>
        <w:rPr>
          <w:rFonts w:ascii="Arial" w:hAnsi="Arial" w:cs="Arial"/>
          <w:color w:val="000000"/>
          <w:sz w:val="16"/>
          <w:szCs w:val="16"/>
        </w:rPr>
        <w:t>24.700,77</w:t>
      </w:r>
    </w:p>
    <w:p w14:paraId="03B78C2D"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5.300,00</w:t>
      </w:r>
      <w:r>
        <w:rPr>
          <w:rFonts w:ascii="Arial" w:hAnsi="Arial" w:cs="Arial"/>
          <w:sz w:val="24"/>
          <w:szCs w:val="24"/>
        </w:rPr>
        <w:tab/>
      </w:r>
      <w:r>
        <w:rPr>
          <w:rFonts w:ascii="Arial" w:hAnsi="Arial" w:cs="Arial"/>
          <w:b/>
          <w:bCs/>
          <w:color w:val="000000"/>
          <w:sz w:val="16"/>
          <w:szCs w:val="16"/>
        </w:rPr>
        <w:t>5.319,54</w:t>
      </w:r>
      <w:r>
        <w:rPr>
          <w:rFonts w:ascii="Arial" w:hAnsi="Arial" w:cs="Arial"/>
          <w:sz w:val="24"/>
          <w:szCs w:val="24"/>
        </w:rPr>
        <w:tab/>
      </w:r>
      <w:r>
        <w:rPr>
          <w:rFonts w:ascii="Arial" w:hAnsi="Arial" w:cs="Arial"/>
          <w:b/>
          <w:bCs/>
          <w:color w:val="000000"/>
          <w:sz w:val="16"/>
          <w:szCs w:val="16"/>
        </w:rPr>
        <w:t>100,37</w:t>
      </w:r>
    </w:p>
    <w:p w14:paraId="3389485B"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b/>
          <w:bCs/>
          <w:color w:val="000000"/>
          <w:sz w:val="16"/>
          <w:szCs w:val="16"/>
        </w:rPr>
        <w:t>5.300,00</w:t>
      </w:r>
      <w:r>
        <w:rPr>
          <w:rFonts w:ascii="Arial" w:hAnsi="Arial" w:cs="Arial"/>
          <w:sz w:val="24"/>
          <w:szCs w:val="24"/>
        </w:rPr>
        <w:tab/>
      </w:r>
      <w:r>
        <w:rPr>
          <w:rFonts w:ascii="Arial" w:hAnsi="Arial" w:cs="Arial"/>
          <w:b/>
          <w:bCs/>
          <w:color w:val="000000"/>
          <w:sz w:val="16"/>
          <w:szCs w:val="16"/>
        </w:rPr>
        <w:t>5.319,54</w:t>
      </w:r>
      <w:r>
        <w:rPr>
          <w:rFonts w:ascii="Arial" w:hAnsi="Arial" w:cs="Arial"/>
          <w:sz w:val="24"/>
          <w:szCs w:val="24"/>
        </w:rPr>
        <w:tab/>
      </w:r>
      <w:r>
        <w:rPr>
          <w:rFonts w:ascii="Arial" w:hAnsi="Arial" w:cs="Arial"/>
          <w:b/>
          <w:bCs/>
          <w:color w:val="000000"/>
          <w:sz w:val="16"/>
          <w:szCs w:val="16"/>
        </w:rPr>
        <w:t>100,37</w:t>
      </w:r>
    </w:p>
    <w:p w14:paraId="34A992C4"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16"/>
          <w:szCs w:val="16"/>
        </w:rPr>
      </w:pPr>
      <w:r>
        <w:rPr>
          <w:rFonts w:ascii="Arial" w:hAnsi="Arial" w:cs="Arial"/>
          <w:color w:val="000000"/>
          <w:sz w:val="16"/>
          <w:szCs w:val="16"/>
        </w:rPr>
        <w:t xml:space="preserve">329-19-5  </w:t>
      </w:r>
      <w:r>
        <w:rPr>
          <w:rFonts w:ascii="Arial" w:hAnsi="Arial" w:cs="Arial"/>
          <w:sz w:val="24"/>
          <w:szCs w:val="24"/>
        </w:rPr>
        <w:tab/>
      </w:r>
      <w:r>
        <w:rPr>
          <w:rFonts w:ascii="Arial" w:hAnsi="Arial" w:cs="Arial"/>
          <w:color w:val="000000"/>
          <w:sz w:val="16"/>
          <w:szCs w:val="16"/>
        </w:rPr>
        <w:t>Neizravni troškovi - Zaželi</w:t>
      </w:r>
      <w:r>
        <w:rPr>
          <w:rFonts w:ascii="Arial" w:hAnsi="Arial" w:cs="Arial"/>
          <w:sz w:val="24"/>
          <w:szCs w:val="24"/>
        </w:rPr>
        <w:tab/>
      </w:r>
      <w:r>
        <w:rPr>
          <w:rFonts w:ascii="Arial" w:hAnsi="Arial" w:cs="Arial"/>
          <w:color w:val="000000"/>
          <w:sz w:val="16"/>
          <w:szCs w:val="16"/>
        </w:rPr>
        <w:t>5.300,00</w:t>
      </w:r>
      <w:r>
        <w:rPr>
          <w:rFonts w:ascii="Arial" w:hAnsi="Arial" w:cs="Arial"/>
          <w:sz w:val="24"/>
          <w:szCs w:val="24"/>
        </w:rPr>
        <w:tab/>
      </w:r>
      <w:r>
        <w:rPr>
          <w:rFonts w:ascii="Arial" w:hAnsi="Arial" w:cs="Arial"/>
          <w:color w:val="000000"/>
          <w:sz w:val="16"/>
          <w:szCs w:val="16"/>
        </w:rPr>
        <w:t>5.319,54</w:t>
      </w:r>
      <w:r>
        <w:rPr>
          <w:rFonts w:ascii="Arial" w:hAnsi="Arial" w:cs="Arial"/>
          <w:sz w:val="24"/>
          <w:szCs w:val="24"/>
        </w:rPr>
        <w:tab/>
      </w:r>
      <w:r>
        <w:rPr>
          <w:rFonts w:ascii="Arial" w:hAnsi="Arial" w:cs="Arial"/>
          <w:b/>
          <w:bCs/>
          <w:color w:val="000000"/>
          <w:sz w:val="16"/>
          <w:szCs w:val="16"/>
        </w:rPr>
        <w:t>100,37</w:t>
      </w:r>
    </w:p>
    <w:p w14:paraId="68703C85" w14:textId="77777777" w:rsidR="000E4929" w:rsidRDefault="000E4929" w:rsidP="008F6157">
      <w:pPr>
        <w:widowControl w:val="0"/>
        <w:tabs>
          <w:tab w:val="left" w:pos="90"/>
          <w:tab w:val="left" w:pos="1136"/>
          <w:tab w:val="right" w:pos="10268"/>
          <w:tab w:val="right" w:pos="11912"/>
          <w:tab w:val="right" w:pos="13651"/>
        </w:tabs>
        <w:autoSpaceDE w:val="0"/>
        <w:autoSpaceDN w:val="0"/>
        <w:adjustRightInd w:val="0"/>
        <w:rPr>
          <w:rFonts w:ascii="Arial" w:hAnsi="Arial" w:cs="Arial"/>
          <w:b/>
          <w:bCs/>
          <w:color w:val="000000"/>
          <w:sz w:val="21"/>
          <w:szCs w:val="21"/>
        </w:rPr>
      </w:pPr>
    </w:p>
    <w:p w14:paraId="34CEB9EC" w14:textId="28033E1F" w:rsidR="000E4929" w:rsidRDefault="000E4929" w:rsidP="008F6157">
      <w:pPr>
        <w:widowControl w:val="0"/>
        <w:tabs>
          <w:tab w:val="left" w:pos="5329"/>
          <w:tab w:val="right" w:pos="10326"/>
          <w:tab w:val="right" w:pos="11971"/>
        </w:tabs>
        <w:autoSpaceDE w:val="0"/>
        <w:autoSpaceDN w:val="0"/>
        <w:adjustRightInd w:val="0"/>
        <w:rPr>
          <w:rFonts w:ascii="Arial" w:hAnsi="Arial" w:cs="Arial"/>
          <w:sz w:val="24"/>
          <w:szCs w:val="24"/>
        </w:rPr>
      </w:pPr>
      <w:r>
        <w:rPr>
          <w:rFonts w:ascii="Arial" w:hAnsi="Arial" w:cs="Arial"/>
          <w:sz w:val="24"/>
          <w:szCs w:val="24"/>
        </w:rPr>
        <w:tab/>
        <w:t xml:space="preserve">                               </w:t>
      </w:r>
      <w:r w:rsidR="00650434">
        <w:rPr>
          <w:rFonts w:ascii="Arial" w:hAnsi="Arial" w:cs="Arial"/>
          <w:sz w:val="24"/>
          <w:szCs w:val="24"/>
        </w:rPr>
        <w:t xml:space="preserve">                             </w:t>
      </w:r>
      <w:r>
        <w:rPr>
          <w:rFonts w:ascii="Arial" w:hAnsi="Arial" w:cs="Arial"/>
          <w:sz w:val="24"/>
          <w:szCs w:val="24"/>
        </w:rPr>
        <w:t xml:space="preserve">  Plan                     Izvršeno</w:t>
      </w:r>
    </w:p>
    <w:p w14:paraId="3D2B46A7" w14:textId="15CEFF36" w:rsidR="00C070C8" w:rsidRDefault="000E4929" w:rsidP="00650434">
      <w:pPr>
        <w:widowControl w:val="0"/>
        <w:tabs>
          <w:tab w:val="left" w:pos="5329"/>
          <w:tab w:val="right" w:pos="10326"/>
          <w:tab w:val="right" w:pos="11971"/>
        </w:tabs>
        <w:autoSpaceDE w:val="0"/>
        <w:autoSpaceDN w:val="0"/>
        <w:adjustRightInd w:val="0"/>
        <w:rPr>
          <w:rFonts w:ascii="Arial" w:hAnsi="Arial" w:cs="Arial"/>
          <w:sz w:val="24"/>
          <w:szCs w:val="24"/>
        </w:rPr>
      </w:pPr>
      <w:r w:rsidRPr="00486A33">
        <w:rPr>
          <w:rFonts w:ascii="Arial" w:hAnsi="Arial" w:cs="Arial"/>
          <w:b/>
          <w:bCs/>
          <w:color w:val="000000"/>
          <w:sz w:val="48"/>
          <w:szCs w:val="48"/>
        </w:rPr>
        <w:t>Sveukupno</w:t>
      </w:r>
      <w:r>
        <w:rPr>
          <w:rFonts w:ascii="Arial" w:hAnsi="Arial" w:cs="Arial"/>
          <w:b/>
          <w:bCs/>
          <w:color w:val="000000"/>
          <w:sz w:val="48"/>
          <w:szCs w:val="48"/>
        </w:rPr>
        <w:t xml:space="preserve"> ostvareno 31.12.2020. </w:t>
      </w:r>
      <w:r w:rsidRPr="00486A33">
        <w:rPr>
          <w:rFonts w:ascii="Arial" w:hAnsi="Arial" w:cs="Arial"/>
          <w:b/>
          <w:bCs/>
          <w:color w:val="000000"/>
          <w:sz w:val="48"/>
          <w:szCs w:val="48"/>
        </w:rPr>
        <w:t>:</w:t>
      </w:r>
      <w:r>
        <w:rPr>
          <w:rFonts w:ascii="Arial" w:hAnsi="Arial" w:cs="Arial"/>
          <w:b/>
          <w:bCs/>
          <w:color w:val="000000"/>
          <w:sz w:val="20"/>
          <w:szCs w:val="20"/>
        </w:rPr>
        <w:t xml:space="preserve">      </w:t>
      </w:r>
      <w:r>
        <w:rPr>
          <w:rFonts w:ascii="Arial" w:hAnsi="Arial" w:cs="Arial"/>
          <w:sz w:val="24"/>
          <w:szCs w:val="24"/>
        </w:rPr>
        <w:tab/>
      </w:r>
      <w:r w:rsidRPr="00486A33">
        <w:rPr>
          <w:rFonts w:ascii="Arial" w:hAnsi="Arial" w:cs="Arial"/>
          <w:b/>
          <w:color w:val="000000"/>
          <w:sz w:val="40"/>
          <w:szCs w:val="40"/>
        </w:rPr>
        <w:t>17.349.100,00</w:t>
      </w:r>
      <w:r w:rsidRPr="00486A33">
        <w:rPr>
          <w:rFonts w:ascii="Arial" w:hAnsi="Arial" w:cs="Arial"/>
          <w:b/>
          <w:sz w:val="40"/>
          <w:szCs w:val="40"/>
        </w:rPr>
        <w:tab/>
      </w:r>
      <w:r>
        <w:rPr>
          <w:rFonts w:ascii="Arial" w:hAnsi="Arial" w:cs="Arial"/>
          <w:b/>
          <w:sz w:val="40"/>
          <w:szCs w:val="40"/>
        </w:rPr>
        <w:t xml:space="preserve"> </w:t>
      </w:r>
      <w:r w:rsidRPr="00486A33">
        <w:rPr>
          <w:rFonts w:ascii="Arial" w:hAnsi="Arial" w:cs="Arial"/>
          <w:b/>
          <w:color w:val="000000"/>
          <w:sz w:val="40"/>
          <w:szCs w:val="40"/>
        </w:rPr>
        <w:t>16.968.345,54</w:t>
      </w:r>
    </w:p>
    <w:p w14:paraId="40423D33" w14:textId="77777777" w:rsidR="00C070C8" w:rsidRDefault="00C070C8" w:rsidP="006B047C">
      <w:pPr>
        <w:widowControl w:val="0"/>
        <w:tabs>
          <w:tab w:val="left" w:pos="12812"/>
        </w:tabs>
        <w:autoSpaceDE w:val="0"/>
        <w:autoSpaceDN w:val="0"/>
        <w:adjustRightInd w:val="0"/>
        <w:spacing w:before="1511"/>
        <w:rPr>
          <w:rFonts w:ascii="Arial" w:hAnsi="Arial" w:cs="Arial"/>
          <w:sz w:val="24"/>
          <w:szCs w:val="24"/>
        </w:rPr>
      </w:pPr>
    </w:p>
    <w:p w14:paraId="4832A0C6" w14:textId="77777777" w:rsidR="00C070C8" w:rsidRDefault="00C070C8" w:rsidP="006B047C">
      <w:pPr>
        <w:widowControl w:val="0"/>
        <w:tabs>
          <w:tab w:val="left" w:pos="12812"/>
        </w:tabs>
        <w:autoSpaceDE w:val="0"/>
        <w:autoSpaceDN w:val="0"/>
        <w:adjustRightInd w:val="0"/>
        <w:spacing w:before="1511"/>
        <w:rPr>
          <w:rFonts w:ascii="Arial" w:hAnsi="Arial" w:cs="Arial"/>
          <w:sz w:val="24"/>
          <w:szCs w:val="24"/>
        </w:rPr>
        <w:sectPr w:rsidR="00C070C8" w:rsidSect="0095112D">
          <w:pgSz w:w="16838" w:h="11906" w:orient="landscape"/>
          <w:pgMar w:top="1417" w:right="1417" w:bottom="1417" w:left="1417" w:header="708" w:footer="708" w:gutter="0"/>
          <w:cols w:space="708"/>
          <w:docGrid w:linePitch="360"/>
        </w:sectPr>
      </w:pPr>
    </w:p>
    <w:p w14:paraId="594E9E33" w14:textId="77777777" w:rsidR="00C070C8" w:rsidRPr="00C070C8" w:rsidRDefault="00C070C8" w:rsidP="00C070C8">
      <w:pPr>
        <w:rPr>
          <w:rFonts w:ascii="Times New Roman" w:eastAsia="Times New Roman" w:hAnsi="Times New Roman"/>
          <w:sz w:val="24"/>
          <w:szCs w:val="24"/>
          <w:lang w:eastAsia="hr-HR"/>
        </w:rPr>
      </w:pPr>
    </w:p>
    <w:p w14:paraId="3817F54D" w14:textId="77777777" w:rsidR="00C070C8" w:rsidRPr="00C070C8" w:rsidRDefault="00C070C8" w:rsidP="00C070C8">
      <w:pPr>
        <w:jc w:val="both"/>
        <w:rPr>
          <w:rFonts w:ascii="Times New Roman" w:eastAsia="Times New Roman" w:hAnsi="Times New Roman"/>
          <w:sz w:val="24"/>
          <w:szCs w:val="24"/>
          <w:lang w:eastAsia="hr-HR"/>
        </w:rPr>
      </w:pPr>
      <w:r w:rsidRPr="00C070C8">
        <w:rPr>
          <w:rFonts w:ascii="Times New Roman" w:eastAsia="Times New Roman" w:hAnsi="Times New Roman"/>
          <w:sz w:val="24"/>
          <w:szCs w:val="24"/>
          <w:lang w:eastAsia="hr-HR"/>
        </w:rPr>
        <w:tab/>
        <w:t>Na temelju  članka 110. Zakona o proračunu („Narodne novine“ br. 87/08 , 136/12, 15/15), članka 82. stavka 2. Pravilnika o proračunskom računovodstvu i računskom planu („Narodne novine“ br. 124/14, 115/15, 87/16) i članka 34. Statuta općine Šandrovac („Općinski glasnik Općine Šandrovac“ broj 2 od 02.02.2018.), Općinsko vijeće općine Šandrovac na svojoj 32. sjednici održanoj dana 22.03.2021. donosi</w:t>
      </w:r>
    </w:p>
    <w:p w14:paraId="0A2A5E99" w14:textId="77777777" w:rsidR="00C070C8" w:rsidRPr="00C070C8" w:rsidRDefault="00C070C8" w:rsidP="00C070C8">
      <w:pPr>
        <w:rPr>
          <w:rFonts w:ascii="Times New Roman" w:eastAsia="Times New Roman" w:hAnsi="Times New Roman"/>
          <w:sz w:val="24"/>
          <w:szCs w:val="24"/>
          <w:lang w:eastAsia="hr-HR"/>
        </w:rPr>
      </w:pPr>
    </w:p>
    <w:p w14:paraId="167BBBF9" w14:textId="77777777" w:rsidR="00C070C8" w:rsidRPr="00C070C8" w:rsidRDefault="00C070C8" w:rsidP="00C070C8">
      <w:pPr>
        <w:jc w:val="center"/>
        <w:rPr>
          <w:rFonts w:ascii="Times New Roman" w:eastAsia="Times New Roman" w:hAnsi="Times New Roman"/>
          <w:b/>
          <w:sz w:val="24"/>
          <w:szCs w:val="24"/>
          <w:lang w:eastAsia="hr-HR"/>
        </w:rPr>
      </w:pPr>
      <w:r w:rsidRPr="00C070C8">
        <w:rPr>
          <w:rFonts w:ascii="Times New Roman" w:eastAsia="Times New Roman" w:hAnsi="Times New Roman"/>
          <w:b/>
          <w:sz w:val="24"/>
          <w:szCs w:val="24"/>
          <w:lang w:eastAsia="hr-HR"/>
        </w:rPr>
        <w:t>O D L U K U</w:t>
      </w:r>
    </w:p>
    <w:p w14:paraId="23E6EF43" w14:textId="77777777" w:rsidR="00C070C8" w:rsidRPr="00C070C8" w:rsidRDefault="00C070C8" w:rsidP="00C070C8">
      <w:pPr>
        <w:jc w:val="center"/>
        <w:rPr>
          <w:rFonts w:ascii="Times New Roman" w:eastAsia="Times New Roman" w:hAnsi="Times New Roman"/>
          <w:b/>
          <w:sz w:val="24"/>
          <w:szCs w:val="24"/>
          <w:lang w:eastAsia="hr-HR"/>
        </w:rPr>
      </w:pPr>
      <w:r w:rsidRPr="00C070C8">
        <w:rPr>
          <w:rFonts w:ascii="Times New Roman" w:eastAsia="Times New Roman" w:hAnsi="Times New Roman"/>
          <w:b/>
          <w:sz w:val="24"/>
          <w:szCs w:val="24"/>
          <w:lang w:eastAsia="hr-HR"/>
        </w:rPr>
        <w:t>o raspodjeli rezultata poslovanja u 2020.g.</w:t>
      </w:r>
    </w:p>
    <w:p w14:paraId="6D75B2D5" w14:textId="77777777" w:rsidR="00C070C8" w:rsidRPr="00C070C8" w:rsidRDefault="00C070C8" w:rsidP="00C070C8">
      <w:pPr>
        <w:jc w:val="center"/>
        <w:rPr>
          <w:rFonts w:ascii="Times New Roman" w:eastAsia="Times New Roman" w:hAnsi="Times New Roman"/>
          <w:sz w:val="24"/>
          <w:szCs w:val="24"/>
          <w:lang w:eastAsia="hr-HR"/>
        </w:rPr>
      </w:pPr>
    </w:p>
    <w:p w14:paraId="575A78E2" w14:textId="77777777" w:rsidR="00C070C8" w:rsidRPr="00C070C8" w:rsidRDefault="00C070C8" w:rsidP="00C070C8">
      <w:pPr>
        <w:jc w:val="center"/>
        <w:rPr>
          <w:rFonts w:ascii="Times New Roman" w:eastAsia="Times New Roman" w:hAnsi="Times New Roman"/>
          <w:b/>
          <w:sz w:val="24"/>
          <w:szCs w:val="24"/>
          <w:lang w:eastAsia="hr-HR"/>
        </w:rPr>
      </w:pPr>
      <w:r w:rsidRPr="00C070C8">
        <w:rPr>
          <w:rFonts w:ascii="Times New Roman" w:eastAsia="Times New Roman" w:hAnsi="Times New Roman"/>
          <w:b/>
          <w:sz w:val="24"/>
          <w:szCs w:val="24"/>
          <w:lang w:eastAsia="hr-HR"/>
        </w:rPr>
        <w:t>Članak 1.</w:t>
      </w:r>
    </w:p>
    <w:p w14:paraId="44DC5855" w14:textId="77777777" w:rsidR="00C070C8" w:rsidRPr="00C070C8" w:rsidRDefault="00C070C8" w:rsidP="00C070C8">
      <w:pPr>
        <w:ind w:firstLine="708"/>
        <w:jc w:val="both"/>
        <w:rPr>
          <w:rFonts w:ascii="Times New Roman" w:eastAsia="Times New Roman" w:hAnsi="Times New Roman"/>
          <w:sz w:val="24"/>
          <w:szCs w:val="24"/>
          <w:lang w:eastAsia="hr-HR"/>
        </w:rPr>
      </w:pPr>
      <w:r w:rsidRPr="00C070C8">
        <w:rPr>
          <w:rFonts w:ascii="Times New Roman" w:eastAsia="Times New Roman" w:hAnsi="Times New Roman"/>
          <w:sz w:val="24"/>
          <w:szCs w:val="24"/>
          <w:lang w:eastAsia="hr-HR"/>
        </w:rPr>
        <w:t>Ovom odlukom raspoređuje se stanje utvrđeno na osnovnim podskupinama  9222(manjak  prihoda i primitaka za pokriće u slijedećem razdoblju) .</w:t>
      </w:r>
    </w:p>
    <w:p w14:paraId="543593BD" w14:textId="77777777" w:rsidR="00C070C8" w:rsidRPr="00C070C8" w:rsidRDefault="00C070C8" w:rsidP="00C070C8">
      <w:pPr>
        <w:jc w:val="center"/>
        <w:rPr>
          <w:rFonts w:ascii="Times New Roman" w:eastAsia="Times New Roman" w:hAnsi="Times New Roman"/>
          <w:sz w:val="24"/>
          <w:szCs w:val="24"/>
          <w:lang w:eastAsia="hr-HR"/>
        </w:rPr>
      </w:pPr>
    </w:p>
    <w:p w14:paraId="267191DA" w14:textId="77777777" w:rsidR="00C070C8" w:rsidRPr="00C070C8" w:rsidRDefault="00C070C8" w:rsidP="00C070C8">
      <w:pPr>
        <w:jc w:val="center"/>
        <w:rPr>
          <w:rFonts w:ascii="Times New Roman" w:eastAsia="Times New Roman" w:hAnsi="Times New Roman"/>
          <w:b/>
          <w:sz w:val="24"/>
          <w:szCs w:val="24"/>
          <w:lang w:eastAsia="hr-HR"/>
        </w:rPr>
      </w:pPr>
      <w:r w:rsidRPr="00C070C8">
        <w:rPr>
          <w:rFonts w:ascii="Times New Roman" w:eastAsia="Times New Roman" w:hAnsi="Times New Roman"/>
          <w:b/>
          <w:sz w:val="24"/>
          <w:szCs w:val="24"/>
          <w:lang w:eastAsia="hr-HR"/>
        </w:rPr>
        <w:t>Članak 2.</w:t>
      </w:r>
    </w:p>
    <w:p w14:paraId="6DF52A04" w14:textId="77777777" w:rsidR="00C070C8" w:rsidRPr="00C070C8" w:rsidRDefault="00C070C8" w:rsidP="00C070C8">
      <w:pPr>
        <w:jc w:val="both"/>
        <w:rPr>
          <w:rFonts w:ascii="Times New Roman" w:eastAsia="Times New Roman" w:hAnsi="Times New Roman"/>
          <w:sz w:val="24"/>
          <w:szCs w:val="24"/>
          <w:lang w:eastAsia="hr-HR"/>
        </w:rPr>
      </w:pPr>
      <w:r w:rsidRPr="00C070C8">
        <w:rPr>
          <w:rFonts w:ascii="Times New Roman" w:eastAsia="Times New Roman" w:hAnsi="Times New Roman"/>
          <w:sz w:val="24"/>
          <w:szCs w:val="24"/>
          <w:lang w:eastAsia="hr-HR"/>
        </w:rPr>
        <w:tab/>
        <w:t>Općina Šandrovac je u 2020.g. ostvarila višak prihoda i primitaka u iznosu od  132.977.kuna. Preneseni  manjak   prihoda i primitaka iz 2019. godine  iznosi    188.573.kune.</w:t>
      </w:r>
    </w:p>
    <w:p w14:paraId="7159C2C7" w14:textId="77777777" w:rsidR="00C070C8" w:rsidRPr="00C070C8" w:rsidRDefault="00C070C8" w:rsidP="00C070C8">
      <w:pPr>
        <w:jc w:val="both"/>
        <w:rPr>
          <w:rFonts w:ascii="Times New Roman" w:eastAsia="Times New Roman" w:hAnsi="Times New Roman"/>
          <w:sz w:val="24"/>
          <w:szCs w:val="24"/>
          <w:lang w:eastAsia="hr-HR"/>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701"/>
      </w:tblGrid>
      <w:tr w:rsidR="00C070C8" w:rsidRPr="00C070C8" w14:paraId="53530C53" w14:textId="77777777" w:rsidTr="00DE430B">
        <w:tc>
          <w:tcPr>
            <w:tcW w:w="4253" w:type="dxa"/>
          </w:tcPr>
          <w:p w14:paraId="1B9238B7" w14:textId="77777777" w:rsidR="00C070C8" w:rsidRPr="00C070C8" w:rsidRDefault="00C070C8" w:rsidP="00C070C8">
            <w:pPr>
              <w:rPr>
                <w:rFonts w:ascii="Times New Roman" w:eastAsia="Times New Roman" w:hAnsi="Times New Roman"/>
                <w:sz w:val="24"/>
                <w:szCs w:val="24"/>
                <w:lang w:eastAsia="hr-HR"/>
              </w:rPr>
            </w:pPr>
            <w:r w:rsidRPr="00C070C8">
              <w:rPr>
                <w:rFonts w:ascii="Times New Roman" w:eastAsia="Times New Roman" w:hAnsi="Times New Roman"/>
                <w:sz w:val="24"/>
                <w:szCs w:val="24"/>
                <w:lang w:eastAsia="hr-HR"/>
              </w:rPr>
              <w:t>Manjak  prihoda  preneseni iz 2019.</w:t>
            </w:r>
          </w:p>
        </w:tc>
        <w:tc>
          <w:tcPr>
            <w:tcW w:w="1701" w:type="dxa"/>
          </w:tcPr>
          <w:p w14:paraId="53969806" w14:textId="77777777" w:rsidR="00C070C8" w:rsidRPr="00C070C8" w:rsidRDefault="00C070C8" w:rsidP="00C070C8">
            <w:pPr>
              <w:jc w:val="right"/>
              <w:rPr>
                <w:rFonts w:ascii="Times New Roman" w:eastAsia="Times New Roman" w:hAnsi="Times New Roman"/>
                <w:sz w:val="24"/>
                <w:szCs w:val="24"/>
                <w:lang w:eastAsia="hr-HR"/>
              </w:rPr>
            </w:pPr>
            <w:r w:rsidRPr="00C070C8">
              <w:rPr>
                <w:rFonts w:ascii="Times New Roman" w:eastAsia="Times New Roman" w:hAnsi="Times New Roman"/>
                <w:sz w:val="24"/>
                <w:szCs w:val="24"/>
                <w:lang w:eastAsia="hr-HR"/>
              </w:rPr>
              <w:t>-188.573.</w:t>
            </w:r>
          </w:p>
        </w:tc>
      </w:tr>
      <w:tr w:rsidR="00C070C8" w:rsidRPr="00C070C8" w14:paraId="6E77E2A5" w14:textId="77777777" w:rsidTr="00DE430B">
        <w:tc>
          <w:tcPr>
            <w:tcW w:w="4253" w:type="dxa"/>
          </w:tcPr>
          <w:p w14:paraId="340CA671" w14:textId="77777777" w:rsidR="00C070C8" w:rsidRPr="00C070C8" w:rsidRDefault="00C070C8" w:rsidP="00C070C8">
            <w:pPr>
              <w:rPr>
                <w:rFonts w:ascii="Times New Roman" w:eastAsia="Times New Roman" w:hAnsi="Times New Roman"/>
                <w:sz w:val="24"/>
                <w:szCs w:val="24"/>
                <w:lang w:eastAsia="hr-HR"/>
              </w:rPr>
            </w:pPr>
            <w:r w:rsidRPr="00C070C8">
              <w:rPr>
                <w:rFonts w:ascii="Times New Roman" w:eastAsia="Times New Roman" w:hAnsi="Times New Roman"/>
                <w:sz w:val="24"/>
                <w:szCs w:val="24"/>
                <w:lang w:eastAsia="hr-HR"/>
              </w:rPr>
              <w:t>Višak  prihoda i primitaka u 2020.</w:t>
            </w:r>
          </w:p>
        </w:tc>
        <w:tc>
          <w:tcPr>
            <w:tcW w:w="1701" w:type="dxa"/>
          </w:tcPr>
          <w:p w14:paraId="645A122B" w14:textId="77777777" w:rsidR="00C070C8" w:rsidRPr="00C070C8" w:rsidRDefault="00C070C8" w:rsidP="00C070C8">
            <w:pPr>
              <w:jc w:val="right"/>
              <w:rPr>
                <w:rFonts w:ascii="Times New Roman" w:eastAsia="Times New Roman" w:hAnsi="Times New Roman"/>
                <w:sz w:val="24"/>
                <w:szCs w:val="24"/>
                <w:lang w:eastAsia="hr-HR"/>
              </w:rPr>
            </w:pPr>
            <w:r w:rsidRPr="00C070C8">
              <w:rPr>
                <w:rFonts w:ascii="Times New Roman" w:eastAsia="Times New Roman" w:hAnsi="Times New Roman"/>
                <w:sz w:val="24"/>
                <w:szCs w:val="24"/>
                <w:lang w:eastAsia="hr-HR"/>
              </w:rPr>
              <w:t>132.977.</w:t>
            </w:r>
          </w:p>
        </w:tc>
      </w:tr>
      <w:tr w:rsidR="00C070C8" w:rsidRPr="00C070C8" w14:paraId="7C2F9AED" w14:textId="77777777" w:rsidTr="00DE430B">
        <w:trPr>
          <w:trHeight w:val="562"/>
        </w:trPr>
        <w:tc>
          <w:tcPr>
            <w:tcW w:w="4253" w:type="dxa"/>
          </w:tcPr>
          <w:p w14:paraId="083ECAC8" w14:textId="77777777" w:rsidR="00C070C8" w:rsidRPr="00C070C8" w:rsidRDefault="00C070C8" w:rsidP="00C070C8">
            <w:pPr>
              <w:rPr>
                <w:rFonts w:ascii="Times New Roman" w:eastAsia="Times New Roman" w:hAnsi="Times New Roman"/>
                <w:sz w:val="24"/>
                <w:szCs w:val="24"/>
                <w:lang w:eastAsia="hr-HR"/>
              </w:rPr>
            </w:pPr>
          </w:p>
          <w:p w14:paraId="6BF6116D" w14:textId="77777777" w:rsidR="00C070C8" w:rsidRPr="00C070C8" w:rsidRDefault="00C070C8" w:rsidP="00C070C8">
            <w:pPr>
              <w:rPr>
                <w:rFonts w:ascii="Times New Roman" w:eastAsia="Times New Roman" w:hAnsi="Times New Roman"/>
                <w:sz w:val="24"/>
                <w:szCs w:val="24"/>
                <w:lang w:eastAsia="hr-HR"/>
              </w:rPr>
            </w:pPr>
            <w:r w:rsidRPr="00C070C8">
              <w:rPr>
                <w:rFonts w:ascii="Times New Roman" w:eastAsia="Times New Roman" w:hAnsi="Times New Roman"/>
                <w:sz w:val="24"/>
                <w:szCs w:val="24"/>
                <w:lang w:eastAsia="hr-HR"/>
              </w:rPr>
              <w:t>MANJAK  PRIHODA u 2020.</w:t>
            </w:r>
          </w:p>
        </w:tc>
        <w:tc>
          <w:tcPr>
            <w:tcW w:w="1701" w:type="dxa"/>
          </w:tcPr>
          <w:p w14:paraId="5A077A55" w14:textId="77777777" w:rsidR="00C070C8" w:rsidRPr="00C070C8" w:rsidRDefault="00C070C8" w:rsidP="00C070C8">
            <w:pPr>
              <w:jc w:val="right"/>
              <w:rPr>
                <w:rFonts w:ascii="Times New Roman" w:eastAsia="Times New Roman" w:hAnsi="Times New Roman"/>
                <w:sz w:val="24"/>
                <w:szCs w:val="24"/>
                <w:lang w:eastAsia="hr-HR"/>
              </w:rPr>
            </w:pPr>
          </w:p>
          <w:p w14:paraId="6BECF2E8" w14:textId="77777777" w:rsidR="00C070C8" w:rsidRPr="00C070C8" w:rsidRDefault="00C070C8" w:rsidP="00C070C8">
            <w:pPr>
              <w:jc w:val="right"/>
              <w:rPr>
                <w:rFonts w:ascii="Times New Roman" w:eastAsia="Times New Roman" w:hAnsi="Times New Roman"/>
                <w:sz w:val="24"/>
                <w:szCs w:val="24"/>
                <w:lang w:eastAsia="hr-HR"/>
              </w:rPr>
            </w:pPr>
            <w:r w:rsidRPr="00C070C8">
              <w:rPr>
                <w:rFonts w:ascii="Times New Roman" w:eastAsia="Times New Roman" w:hAnsi="Times New Roman"/>
                <w:sz w:val="24"/>
                <w:szCs w:val="24"/>
                <w:lang w:eastAsia="hr-HR"/>
              </w:rPr>
              <w:t>-55.596.</w:t>
            </w:r>
          </w:p>
        </w:tc>
      </w:tr>
    </w:tbl>
    <w:p w14:paraId="49575E9F" w14:textId="77777777" w:rsidR="00C070C8" w:rsidRPr="00C070C8" w:rsidRDefault="00C070C8" w:rsidP="00C070C8">
      <w:pPr>
        <w:rPr>
          <w:rFonts w:ascii="Times New Roman" w:eastAsia="Times New Roman" w:hAnsi="Times New Roman"/>
          <w:sz w:val="24"/>
          <w:szCs w:val="24"/>
          <w:lang w:eastAsia="hr-HR"/>
        </w:rPr>
      </w:pPr>
    </w:p>
    <w:p w14:paraId="37D5E296" w14:textId="77777777" w:rsidR="00C070C8" w:rsidRPr="00C070C8" w:rsidRDefault="00C070C8" w:rsidP="00C070C8">
      <w:pPr>
        <w:jc w:val="center"/>
        <w:rPr>
          <w:rFonts w:ascii="Times New Roman" w:eastAsia="Times New Roman" w:hAnsi="Times New Roman"/>
          <w:b/>
          <w:sz w:val="24"/>
          <w:szCs w:val="24"/>
          <w:lang w:eastAsia="hr-HR"/>
        </w:rPr>
      </w:pPr>
      <w:r w:rsidRPr="00C070C8">
        <w:rPr>
          <w:rFonts w:ascii="Times New Roman" w:eastAsia="Times New Roman" w:hAnsi="Times New Roman"/>
          <w:b/>
          <w:sz w:val="24"/>
          <w:szCs w:val="24"/>
          <w:lang w:eastAsia="hr-HR"/>
        </w:rPr>
        <w:t>Članak 3.</w:t>
      </w:r>
    </w:p>
    <w:p w14:paraId="236272C1" w14:textId="77777777" w:rsidR="00C070C8" w:rsidRPr="00C070C8" w:rsidRDefault="00C070C8" w:rsidP="00C070C8">
      <w:pPr>
        <w:jc w:val="both"/>
        <w:rPr>
          <w:rFonts w:ascii="Times New Roman" w:eastAsia="Times New Roman" w:hAnsi="Times New Roman"/>
          <w:sz w:val="24"/>
          <w:szCs w:val="24"/>
          <w:lang w:eastAsia="hr-HR"/>
        </w:rPr>
      </w:pPr>
      <w:r w:rsidRPr="00C070C8">
        <w:rPr>
          <w:rFonts w:ascii="Times New Roman" w:eastAsia="Times New Roman" w:hAnsi="Times New Roman"/>
          <w:sz w:val="24"/>
          <w:szCs w:val="24"/>
          <w:lang w:eastAsia="hr-HR"/>
        </w:rPr>
        <w:tab/>
        <w:t>Manjak  prihoda i primitka kao rezultat poslovanja u 2020 g. iznosi   55.596. kune .</w:t>
      </w:r>
    </w:p>
    <w:p w14:paraId="12D91CEC" w14:textId="77777777" w:rsidR="00C070C8" w:rsidRPr="00C070C8" w:rsidRDefault="00C070C8" w:rsidP="00C070C8">
      <w:pPr>
        <w:jc w:val="both"/>
        <w:rPr>
          <w:rFonts w:ascii="Times New Roman" w:eastAsia="Times New Roman" w:hAnsi="Times New Roman"/>
          <w:sz w:val="24"/>
          <w:szCs w:val="24"/>
          <w:lang w:eastAsia="hr-HR"/>
        </w:rPr>
      </w:pPr>
    </w:p>
    <w:p w14:paraId="2E37562A" w14:textId="77777777" w:rsidR="00C070C8" w:rsidRPr="00C070C8" w:rsidRDefault="00C070C8" w:rsidP="00C070C8">
      <w:pPr>
        <w:jc w:val="both"/>
        <w:rPr>
          <w:rFonts w:ascii="Times New Roman" w:eastAsia="Times New Roman" w:hAnsi="Times New Roman"/>
          <w:sz w:val="24"/>
          <w:szCs w:val="24"/>
          <w:lang w:eastAsia="hr-HR"/>
        </w:rPr>
      </w:pPr>
      <w:r w:rsidRPr="00C070C8">
        <w:rPr>
          <w:rFonts w:ascii="Times New Roman" w:eastAsia="Times New Roman" w:hAnsi="Times New Roman"/>
          <w:sz w:val="24"/>
          <w:szCs w:val="24"/>
          <w:lang w:eastAsia="hr-HR"/>
        </w:rPr>
        <w:t>Pokriće manjka prihoda i primitaka nad rashodima i izdacima u iznosu 55.596. kuna izvršit će se  iz  Općih prihoda i primitaka ostvarenih u proračunu općine Šandrovac  u 2021. godini .</w:t>
      </w:r>
    </w:p>
    <w:p w14:paraId="1BF1473A" w14:textId="77777777" w:rsidR="00C070C8" w:rsidRPr="00C070C8" w:rsidRDefault="00C070C8" w:rsidP="00C070C8">
      <w:pPr>
        <w:rPr>
          <w:rFonts w:ascii="Times New Roman" w:eastAsia="Times New Roman" w:hAnsi="Times New Roman"/>
          <w:sz w:val="24"/>
          <w:szCs w:val="24"/>
          <w:lang w:eastAsia="hr-HR"/>
        </w:rPr>
      </w:pPr>
    </w:p>
    <w:p w14:paraId="124637DE" w14:textId="77777777" w:rsidR="00C070C8" w:rsidRPr="00C070C8" w:rsidRDefault="00C070C8" w:rsidP="00C070C8">
      <w:pPr>
        <w:jc w:val="center"/>
        <w:rPr>
          <w:rFonts w:ascii="Times New Roman" w:eastAsia="Times New Roman" w:hAnsi="Times New Roman"/>
          <w:b/>
          <w:sz w:val="24"/>
          <w:szCs w:val="24"/>
          <w:lang w:eastAsia="hr-HR"/>
        </w:rPr>
      </w:pPr>
      <w:r w:rsidRPr="00C070C8">
        <w:rPr>
          <w:rFonts w:ascii="Times New Roman" w:eastAsia="Times New Roman" w:hAnsi="Times New Roman"/>
          <w:b/>
          <w:sz w:val="24"/>
          <w:szCs w:val="24"/>
          <w:lang w:eastAsia="hr-HR"/>
        </w:rPr>
        <w:t>Članak 4.</w:t>
      </w:r>
    </w:p>
    <w:p w14:paraId="2AD9F12D" w14:textId="77777777" w:rsidR="00C070C8" w:rsidRPr="00C070C8" w:rsidRDefault="00C070C8" w:rsidP="00C070C8">
      <w:pPr>
        <w:jc w:val="center"/>
        <w:rPr>
          <w:rFonts w:ascii="Times New Roman" w:eastAsia="Times New Roman" w:hAnsi="Times New Roman"/>
          <w:b/>
          <w:sz w:val="24"/>
          <w:szCs w:val="24"/>
          <w:lang w:eastAsia="hr-HR"/>
        </w:rPr>
      </w:pPr>
    </w:p>
    <w:p w14:paraId="060627AA" w14:textId="77777777" w:rsidR="00C070C8" w:rsidRDefault="00C070C8" w:rsidP="00C070C8">
      <w:pPr>
        <w:ind w:firstLine="708"/>
        <w:jc w:val="both"/>
        <w:rPr>
          <w:rFonts w:ascii="Times New Roman" w:eastAsia="Times New Roman" w:hAnsi="Times New Roman"/>
          <w:sz w:val="24"/>
          <w:szCs w:val="24"/>
          <w:lang w:eastAsia="hr-HR"/>
        </w:rPr>
      </w:pPr>
      <w:r w:rsidRPr="00C070C8">
        <w:rPr>
          <w:rFonts w:ascii="Times New Roman" w:eastAsia="Times New Roman" w:hAnsi="Times New Roman"/>
          <w:sz w:val="24"/>
          <w:szCs w:val="24"/>
          <w:lang w:eastAsia="hr-HR"/>
        </w:rPr>
        <w:t>Odluka stupa na snagu osmog dana od objave u "Općinskom glasniku općine Šandrovac“.</w:t>
      </w:r>
    </w:p>
    <w:p w14:paraId="352C4FD8" w14:textId="77777777" w:rsidR="00C070C8" w:rsidRPr="00C070C8" w:rsidRDefault="00C070C8" w:rsidP="00C070C8">
      <w:pPr>
        <w:ind w:firstLine="708"/>
        <w:jc w:val="both"/>
        <w:rPr>
          <w:rFonts w:ascii="Times New Roman" w:eastAsia="Times New Roman" w:hAnsi="Times New Roman"/>
          <w:sz w:val="24"/>
          <w:szCs w:val="24"/>
          <w:lang w:eastAsia="hr-HR"/>
        </w:rPr>
      </w:pPr>
    </w:p>
    <w:p w14:paraId="7FFFD5F3" w14:textId="77777777" w:rsidR="00C070C8" w:rsidRDefault="00C070C8" w:rsidP="00C070C8">
      <w:pPr>
        <w:jc w:val="center"/>
        <w:rPr>
          <w:rFonts w:ascii="Times New Roman" w:eastAsia="Times New Roman" w:hAnsi="Times New Roman"/>
          <w:sz w:val="24"/>
          <w:szCs w:val="24"/>
          <w:lang w:eastAsia="hr-HR"/>
        </w:rPr>
      </w:pPr>
    </w:p>
    <w:p w14:paraId="14BFCC3B" w14:textId="77777777" w:rsidR="00C070C8" w:rsidRPr="00C070C8" w:rsidRDefault="00C070C8" w:rsidP="00C070C8">
      <w:pPr>
        <w:outlineLvl w:val="0"/>
        <w:rPr>
          <w:rFonts w:ascii="Times New Roman" w:eastAsia="Times New Roman" w:hAnsi="Times New Roman"/>
          <w:b/>
          <w:sz w:val="24"/>
          <w:szCs w:val="24"/>
          <w:lang w:eastAsia="hr-HR"/>
        </w:rPr>
      </w:pPr>
      <w:r w:rsidRPr="00C070C8">
        <w:rPr>
          <w:rFonts w:ascii="Times New Roman" w:eastAsia="Times New Roman" w:hAnsi="Times New Roman"/>
          <w:b/>
          <w:sz w:val="24"/>
          <w:szCs w:val="24"/>
          <w:lang w:eastAsia="hr-HR"/>
        </w:rPr>
        <w:t>KLASA:  400-06/21-01/6</w:t>
      </w:r>
    </w:p>
    <w:p w14:paraId="1D0ABE24" w14:textId="77777777" w:rsidR="00C070C8" w:rsidRPr="00C070C8" w:rsidRDefault="00C070C8" w:rsidP="00C070C8">
      <w:pPr>
        <w:outlineLvl w:val="0"/>
        <w:rPr>
          <w:rFonts w:ascii="Times New Roman" w:eastAsia="Times New Roman" w:hAnsi="Times New Roman"/>
          <w:b/>
          <w:sz w:val="24"/>
          <w:szCs w:val="24"/>
          <w:lang w:eastAsia="hr-HR"/>
        </w:rPr>
      </w:pPr>
      <w:r w:rsidRPr="00C070C8">
        <w:rPr>
          <w:rFonts w:ascii="Times New Roman" w:eastAsia="Times New Roman" w:hAnsi="Times New Roman"/>
          <w:b/>
          <w:sz w:val="24"/>
          <w:szCs w:val="24"/>
          <w:lang w:eastAsia="hr-HR"/>
        </w:rPr>
        <w:t>URBROJ: 2123- 05-01-20-1</w:t>
      </w:r>
    </w:p>
    <w:p w14:paraId="402D223A" w14:textId="77777777" w:rsidR="00C070C8" w:rsidRPr="00C070C8" w:rsidRDefault="00C070C8" w:rsidP="00C070C8">
      <w:pPr>
        <w:outlineLvl w:val="0"/>
        <w:rPr>
          <w:rFonts w:ascii="Times New Roman" w:eastAsia="Times New Roman" w:hAnsi="Times New Roman"/>
          <w:b/>
          <w:sz w:val="24"/>
          <w:szCs w:val="24"/>
          <w:lang w:eastAsia="hr-HR"/>
        </w:rPr>
      </w:pPr>
      <w:r w:rsidRPr="00C070C8">
        <w:rPr>
          <w:rFonts w:ascii="Times New Roman" w:eastAsia="Times New Roman" w:hAnsi="Times New Roman"/>
          <w:b/>
          <w:sz w:val="24"/>
          <w:szCs w:val="24"/>
          <w:lang w:eastAsia="hr-HR"/>
        </w:rPr>
        <w:t xml:space="preserve">U Šandrovcu, 22.03.2021.                                                         </w:t>
      </w:r>
    </w:p>
    <w:p w14:paraId="1E86D8EC" w14:textId="77777777" w:rsidR="00C070C8" w:rsidRPr="00C070C8" w:rsidRDefault="00C070C8" w:rsidP="00C070C8">
      <w:pPr>
        <w:rPr>
          <w:rFonts w:ascii="Times New Roman" w:eastAsia="Times New Roman" w:hAnsi="Times New Roman"/>
          <w:sz w:val="24"/>
          <w:szCs w:val="24"/>
          <w:lang w:eastAsia="hr-HR"/>
        </w:rPr>
      </w:pPr>
    </w:p>
    <w:p w14:paraId="363CA502" w14:textId="77777777" w:rsidR="00C070C8" w:rsidRPr="00C070C8" w:rsidRDefault="00C070C8" w:rsidP="00C070C8">
      <w:pPr>
        <w:jc w:val="center"/>
        <w:rPr>
          <w:rFonts w:ascii="Times New Roman" w:eastAsia="Times New Roman" w:hAnsi="Times New Roman"/>
          <w:sz w:val="24"/>
          <w:szCs w:val="24"/>
          <w:lang w:eastAsia="hr-HR"/>
        </w:rPr>
      </w:pPr>
      <w:r w:rsidRPr="00C070C8">
        <w:rPr>
          <w:rFonts w:ascii="Times New Roman" w:eastAsia="Times New Roman" w:hAnsi="Times New Roman"/>
          <w:sz w:val="24"/>
          <w:szCs w:val="24"/>
          <w:lang w:eastAsia="hr-HR"/>
        </w:rPr>
        <w:t xml:space="preserve">   </w:t>
      </w:r>
      <w:r>
        <w:rPr>
          <w:rFonts w:ascii="Times New Roman" w:eastAsia="Times New Roman" w:hAnsi="Times New Roman"/>
          <w:sz w:val="24"/>
          <w:szCs w:val="24"/>
          <w:lang w:eastAsia="hr-HR"/>
        </w:rPr>
        <w:t xml:space="preserve">                                                                  </w:t>
      </w:r>
      <w:r w:rsidRPr="00C070C8">
        <w:rPr>
          <w:rFonts w:ascii="Times New Roman" w:eastAsia="Times New Roman" w:hAnsi="Times New Roman"/>
          <w:sz w:val="24"/>
          <w:szCs w:val="24"/>
          <w:lang w:eastAsia="hr-HR"/>
        </w:rPr>
        <w:t>Predsjednik općinskog vijeća</w:t>
      </w:r>
    </w:p>
    <w:p w14:paraId="4F931E4F" w14:textId="77777777" w:rsidR="00C070C8" w:rsidRPr="00C070C8" w:rsidRDefault="00C070C8" w:rsidP="00C070C8">
      <w:pPr>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                                                                 </w:t>
      </w:r>
      <w:r w:rsidRPr="00C070C8">
        <w:rPr>
          <w:rFonts w:ascii="Times New Roman" w:eastAsia="Times New Roman" w:hAnsi="Times New Roman"/>
          <w:sz w:val="24"/>
          <w:szCs w:val="24"/>
          <w:lang w:eastAsia="hr-HR"/>
        </w:rPr>
        <w:t>Općine Šandrovac</w:t>
      </w:r>
    </w:p>
    <w:p w14:paraId="59FE9BB5" w14:textId="77777777" w:rsidR="00C070C8" w:rsidRPr="00C070C8" w:rsidRDefault="00C070C8" w:rsidP="00C070C8">
      <w:pPr>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                                                                      </w:t>
      </w:r>
      <w:r w:rsidRPr="00C070C8">
        <w:rPr>
          <w:rFonts w:ascii="Times New Roman" w:eastAsia="Times New Roman" w:hAnsi="Times New Roman"/>
          <w:sz w:val="24"/>
          <w:szCs w:val="24"/>
          <w:lang w:eastAsia="hr-HR"/>
        </w:rPr>
        <w:t>Miroslav Sokolić</w:t>
      </w:r>
      <w:r>
        <w:rPr>
          <w:rFonts w:ascii="Times New Roman" w:eastAsia="Times New Roman" w:hAnsi="Times New Roman"/>
          <w:sz w:val="24"/>
          <w:szCs w:val="24"/>
          <w:lang w:eastAsia="hr-HR"/>
        </w:rPr>
        <w:t>, v.r.</w:t>
      </w:r>
    </w:p>
    <w:p w14:paraId="17A854E2" w14:textId="77777777" w:rsidR="00DE430B" w:rsidRPr="00DE430B" w:rsidRDefault="00C070C8" w:rsidP="00DE430B">
      <w:pPr>
        <w:widowControl w:val="0"/>
        <w:tabs>
          <w:tab w:val="left" w:pos="12812"/>
        </w:tabs>
        <w:autoSpaceDE w:val="0"/>
        <w:autoSpaceDN w:val="0"/>
        <w:adjustRightInd w:val="0"/>
        <w:spacing w:before="1511"/>
        <w:rPr>
          <w:rFonts w:ascii="Arial" w:hAnsi="Arial" w:cs="Arial"/>
          <w:sz w:val="24"/>
          <w:szCs w:val="24"/>
        </w:rPr>
      </w:pPr>
      <w:r>
        <w:rPr>
          <w:rFonts w:ascii="Arial" w:hAnsi="Arial" w:cs="Arial"/>
          <w:sz w:val="24"/>
          <w:szCs w:val="24"/>
        </w:rPr>
        <w:br w:type="page"/>
      </w:r>
    </w:p>
    <w:p w14:paraId="2FCD2BAF" w14:textId="77777777" w:rsidR="00DE430B" w:rsidRPr="00CC5F47" w:rsidRDefault="00DE430B" w:rsidP="00DE430B"/>
    <w:p w14:paraId="6D119A49" w14:textId="77777777" w:rsidR="00DE430B" w:rsidRPr="00DE430B" w:rsidRDefault="00DE430B" w:rsidP="00DE430B">
      <w:pPr>
        <w:pStyle w:val="Podnoje"/>
        <w:jc w:val="both"/>
        <w:rPr>
          <w:color w:val="FF0000"/>
        </w:rPr>
      </w:pPr>
      <w:r w:rsidRPr="00DE430B">
        <w:rPr>
          <w:color w:val="000000"/>
        </w:rPr>
        <w:tab/>
        <w:t xml:space="preserve">Na </w:t>
      </w:r>
      <w:proofErr w:type="spellStart"/>
      <w:r w:rsidRPr="00DE430B">
        <w:rPr>
          <w:color w:val="000000"/>
        </w:rPr>
        <w:t>temelju</w:t>
      </w:r>
      <w:proofErr w:type="spellEnd"/>
      <w:r w:rsidRPr="00DE430B">
        <w:rPr>
          <w:color w:val="000000"/>
        </w:rPr>
        <w:t xml:space="preserve"> </w:t>
      </w:r>
      <w:proofErr w:type="spellStart"/>
      <w:r w:rsidRPr="00DE430B">
        <w:rPr>
          <w:color w:val="000000"/>
        </w:rPr>
        <w:t>članka</w:t>
      </w:r>
      <w:proofErr w:type="spellEnd"/>
      <w:r w:rsidRPr="00DE430B">
        <w:rPr>
          <w:color w:val="000000"/>
        </w:rPr>
        <w:t xml:space="preserve"> </w:t>
      </w:r>
      <w:r w:rsidRPr="00DE430B">
        <w:rPr>
          <w:color w:val="000000"/>
          <w:lang w:val="hr-HR"/>
        </w:rPr>
        <w:t>74</w:t>
      </w:r>
      <w:r w:rsidRPr="00DE430B">
        <w:rPr>
          <w:color w:val="000000"/>
        </w:rPr>
        <w:t xml:space="preserve">. </w:t>
      </w:r>
      <w:proofErr w:type="spellStart"/>
      <w:r w:rsidRPr="00DE430B">
        <w:rPr>
          <w:color w:val="000000"/>
        </w:rPr>
        <w:t>Zakona</w:t>
      </w:r>
      <w:proofErr w:type="spellEnd"/>
      <w:r w:rsidRPr="00DE430B">
        <w:rPr>
          <w:color w:val="000000"/>
        </w:rPr>
        <w:t xml:space="preserve"> o </w:t>
      </w:r>
      <w:proofErr w:type="spellStart"/>
      <w:r w:rsidRPr="00DE430B">
        <w:rPr>
          <w:color w:val="000000"/>
        </w:rPr>
        <w:t>komunalnom</w:t>
      </w:r>
      <w:proofErr w:type="spellEnd"/>
      <w:r w:rsidRPr="00DE430B">
        <w:rPr>
          <w:color w:val="000000"/>
        </w:rPr>
        <w:t xml:space="preserve"> </w:t>
      </w:r>
      <w:proofErr w:type="spellStart"/>
      <w:r w:rsidRPr="00DE430B">
        <w:rPr>
          <w:color w:val="000000"/>
        </w:rPr>
        <w:t>gospodarstvu</w:t>
      </w:r>
      <w:proofErr w:type="spellEnd"/>
      <w:r w:rsidRPr="00DE430B">
        <w:rPr>
          <w:color w:val="000000"/>
        </w:rPr>
        <w:t xml:space="preserve"> („</w:t>
      </w:r>
      <w:proofErr w:type="spellStart"/>
      <w:r w:rsidRPr="00DE430B">
        <w:rPr>
          <w:color w:val="000000"/>
        </w:rPr>
        <w:t>Narodne</w:t>
      </w:r>
      <w:proofErr w:type="spellEnd"/>
      <w:r w:rsidRPr="00DE430B">
        <w:rPr>
          <w:color w:val="000000"/>
        </w:rPr>
        <w:t xml:space="preserve"> </w:t>
      </w:r>
      <w:proofErr w:type="spellStart"/>
      <w:r w:rsidRPr="00DE430B">
        <w:rPr>
          <w:color w:val="000000"/>
        </w:rPr>
        <w:t>novine</w:t>
      </w:r>
      <w:proofErr w:type="spellEnd"/>
      <w:r w:rsidRPr="00DE430B">
        <w:rPr>
          <w:color w:val="000000"/>
        </w:rPr>
        <w:t xml:space="preserve">“ </w:t>
      </w:r>
      <w:proofErr w:type="spellStart"/>
      <w:r w:rsidRPr="00DE430B">
        <w:rPr>
          <w:color w:val="000000"/>
        </w:rPr>
        <w:t>broj</w:t>
      </w:r>
      <w:proofErr w:type="spellEnd"/>
      <w:r w:rsidRPr="00DE430B">
        <w:rPr>
          <w:color w:val="000000"/>
        </w:rPr>
        <w:t xml:space="preserve"> </w:t>
      </w:r>
      <w:r w:rsidRPr="00DE430B">
        <w:rPr>
          <w:color w:val="000000"/>
          <w:lang w:val="hr-HR"/>
        </w:rPr>
        <w:t xml:space="preserve">68/18; 110/18, 32/2020) </w:t>
      </w:r>
      <w:r w:rsidRPr="00DE430B">
        <w:rPr>
          <w:color w:val="000000"/>
        </w:rPr>
        <w:t xml:space="preserve">i </w:t>
      </w:r>
      <w:proofErr w:type="spellStart"/>
      <w:r w:rsidRPr="00DE430B">
        <w:rPr>
          <w:color w:val="000000"/>
        </w:rPr>
        <w:t>članka</w:t>
      </w:r>
      <w:proofErr w:type="spellEnd"/>
      <w:r w:rsidRPr="00DE430B">
        <w:rPr>
          <w:color w:val="000000"/>
        </w:rPr>
        <w:t xml:space="preserve"> 34. </w:t>
      </w:r>
      <w:proofErr w:type="spellStart"/>
      <w:r w:rsidRPr="00DE430B">
        <w:rPr>
          <w:color w:val="000000"/>
        </w:rPr>
        <w:t>Statuta</w:t>
      </w:r>
      <w:proofErr w:type="spellEnd"/>
      <w:r w:rsidRPr="00DE430B">
        <w:rPr>
          <w:color w:val="000000"/>
        </w:rPr>
        <w:t xml:space="preserve"> </w:t>
      </w:r>
      <w:proofErr w:type="spellStart"/>
      <w:r w:rsidRPr="00DE430B">
        <w:rPr>
          <w:color w:val="000000"/>
        </w:rPr>
        <w:t>Općine</w:t>
      </w:r>
      <w:proofErr w:type="spellEnd"/>
      <w:r w:rsidRPr="00DE430B">
        <w:rPr>
          <w:color w:val="000000"/>
        </w:rPr>
        <w:t xml:space="preserve"> Šandrovac („</w:t>
      </w:r>
      <w:proofErr w:type="spellStart"/>
      <w:r w:rsidRPr="00DE430B">
        <w:rPr>
          <w:color w:val="000000"/>
        </w:rPr>
        <w:t>Općinski</w:t>
      </w:r>
      <w:proofErr w:type="spellEnd"/>
      <w:r w:rsidRPr="00DE430B">
        <w:rPr>
          <w:color w:val="000000"/>
        </w:rPr>
        <w:t xml:space="preserve"> </w:t>
      </w:r>
      <w:proofErr w:type="spellStart"/>
      <w:r w:rsidRPr="00DE430B">
        <w:rPr>
          <w:color w:val="000000"/>
        </w:rPr>
        <w:t>glasnik</w:t>
      </w:r>
      <w:proofErr w:type="spellEnd"/>
      <w:r w:rsidRPr="00DE430B">
        <w:rPr>
          <w:color w:val="000000"/>
        </w:rPr>
        <w:t xml:space="preserve"> </w:t>
      </w:r>
      <w:proofErr w:type="spellStart"/>
      <w:r w:rsidRPr="00DE430B">
        <w:rPr>
          <w:color w:val="000000"/>
        </w:rPr>
        <w:t>Općine</w:t>
      </w:r>
      <w:proofErr w:type="spellEnd"/>
      <w:r w:rsidRPr="00DE430B">
        <w:t xml:space="preserve"> Šandrovac“ br. </w:t>
      </w:r>
      <w:r w:rsidRPr="00DE430B">
        <w:rPr>
          <w:lang w:val="hr-HR"/>
        </w:rPr>
        <w:t>01/2021</w:t>
      </w:r>
      <w:r w:rsidRPr="00DE430B">
        <w:t xml:space="preserve">) </w:t>
      </w:r>
      <w:proofErr w:type="spellStart"/>
      <w:r w:rsidRPr="00DE430B">
        <w:t>Općinsko</w:t>
      </w:r>
      <w:proofErr w:type="spellEnd"/>
      <w:r w:rsidRPr="00DE430B">
        <w:t xml:space="preserve"> </w:t>
      </w:r>
      <w:proofErr w:type="spellStart"/>
      <w:r w:rsidRPr="00DE430B">
        <w:t>vijeće</w:t>
      </w:r>
      <w:proofErr w:type="spellEnd"/>
      <w:r w:rsidRPr="00DE430B">
        <w:t xml:space="preserve"> </w:t>
      </w:r>
      <w:proofErr w:type="spellStart"/>
      <w:r w:rsidRPr="00DE430B">
        <w:t>Općine</w:t>
      </w:r>
      <w:proofErr w:type="spellEnd"/>
      <w:r w:rsidRPr="00DE430B">
        <w:t xml:space="preserve"> Šandrovac  </w:t>
      </w:r>
      <w:proofErr w:type="spellStart"/>
      <w:r w:rsidRPr="00DE430B">
        <w:t>na</w:t>
      </w:r>
      <w:proofErr w:type="spellEnd"/>
      <w:r w:rsidRPr="00DE430B">
        <w:t xml:space="preserve">  </w:t>
      </w:r>
      <w:proofErr w:type="spellStart"/>
      <w:r w:rsidRPr="00DE430B">
        <w:t>svojoj</w:t>
      </w:r>
      <w:proofErr w:type="spellEnd"/>
      <w:r w:rsidRPr="00DE430B">
        <w:t xml:space="preserve"> </w:t>
      </w:r>
      <w:r w:rsidRPr="00DE430B">
        <w:rPr>
          <w:lang w:val="hr-HR"/>
        </w:rPr>
        <w:t>32.</w:t>
      </w:r>
      <w:r w:rsidRPr="00DE430B">
        <w:t xml:space="preserve"> </w:t>
      </w:r>
      <w:proofErr w:type="spellStart"/>
      <w:r w:rsidRPr="00DE430B">
        <w:t>sjednici</w:t>
      </w:r>
      <w:proofErr w:type="spellEnd"/>
      <w:r w:rsidRPr="00DE430B">
        <w:t xml:space="preserve">  </w:t>
      </w:r>
      <w:proofErr w:type="spellStart"/>
      <w:r w:rsidRPr="00DE430B">
        <w:t>održanoj</w:t>
      </w:r>
      <w:proofErr w:type="spellEnd"/>
      <w:r w:rsidRPr="00DE430B">
        <w:rPr>
          <w:lang w:val="hr-HR"/>
        </w:rPr>
        <w:t xml:space="preserve"> 22.03</w:t>
      </w:r>
      <w:r w:rsidRPr="00DE430B">
        <w:t>.20</w:t>
      </w:r>
      <w:r w:rsidRPr="00DE430B">
        <w:rPr>
          <w:lang w:val="hr-HR"/>
        </w:rPr>
        <w:t>21</w:t>
      </w:r>
      <w:r w:rsidRPr="00DE430B">
        <w:t xml:space="preserve">. </w:t>
      </w:r>
      <w:r w:rsidRPr="00DE430B">
        <w:rPr>
          <w:lang w:val="hr-HR"/>
        </w:rPr>
        <w:t>usvaja</w:t>
      </w:r>
      <w:r w:rsidRPr="00DE430B">
        <w:t>:</w:t>
      </w:r>
    </w:p>
    <w:p w14:paraId="5758C7D2" w14:textId="77777777" w:rsidR="00DE430B" w:rsidRPr="00DE430B" w:rsidRDefault="00DE430B" w:rsidP="00DE430B">
      <w:pPr>
        <w:rPr>
          <w:rFonts w:ascii="Times New Roman" w:hAnsi="Times New Roman"/>
          <w:b/>
        </w:rPr>
      </w:pPr>
    </w:p>
    <w:p w14:paraId="03F6B350" w14:textId="77777777" w:rsidR="00DE430B" w:rsidRPr="00DE430B" w:rsidRDefault="00DE430B" w:rsidP="00DE430B">
      <w:pPr>
        <w:jc w:val="center"/>
        <w:rPr>
          <w:rFonts w:ascii="Times New Roman" w:hAnsi="Times New Roman"/>
          <w:b/>
          <w:sz w:val="28"/>
          <w:szCs w:val="28"/>
        </w:rPr>
      </w:pPr>
      <w:r w:rsidRPr="00DE430B">
        <w:rPr>
          <w:rFonts w:ascii="Times New Roman" w:hAnsi="Times New Roman"/>
          <w:b/>
          <w:sz w:val="28"/>
          <w:szCs w:val="28"/>
        </w:rPr>
        <w:t xml:space="preserve">Izvještaj o izvršenju </w:t>
      </w:r>
    </w:p>
    <w:p w14:paraId="2A49A662" w14:textId="77777777" w:rsidR="00DE430B" w:rsidRPr="00DE430B" w:rsidRDefault="00DE430B" w:rsidP="00DE430B">
      <w:pPr>
        <w:jc w:val="center"/>
        <w:rPr>
          <w:rFonts w:ascii="Times New Roman" w:hAnsi="Times New Roman"/>
          <w:b/>
          <w:sz w:val="28"/>
          <w:szCs w:val="28"/>
        </w:rPr>
      </w:pPr>
      <w:r w:rsidRPr="00DE430B">
        <w:rPr>
          <w:rFonts w:ascii="Times New Roman" w:hAnsi="Times New Roman"/>
          <w:b/>
          <w:sz w:val="28"/>
          <w:szCs w:val="28"/>
        </w:rPr>
        <w:t>Programa održavanja komunalne infrastrukture u 2020.godini</w:t>
      </w:r>
    </w:p>
    <w:p w14:paraId="6680B86B" w14:textId="77777777" w:rsidR="00DE430B" w:rsidRPr="00DE430B" w:rsidRDefault="00DE430B" w:rsidP="00DE430B">
      <w:pPr>
        <w:jc w:val="center"/>
        <w:rPr>
          <w:rFonts w:ascii="Times New Roman" w:hAnsi="Times New Roman"/>
          <w:b/>
          <w:sz w:val="28"/>
          <w:szCs w:val="28"/>
        </w:rPr>
      </w:pPr>
      <w:r w:rsidRPr="00DE430B">
        <w:rPr>
          <w:rFonts w:ascii="Times New Roman" w:hAnsi="Times New Roman"/>
          <w:b/>
          <w:sz w:val="28"/>
          <w:szCs w:val="28"/>
        </w:rPr>
        <w:t>na području Općine Šandrovac</w:t>
      </w:r>
    </w:p>
    <w:p w14:paraId="732FD143" w14:textId="77777777" w:rsidR="00DE430B" w:rsidRPr="00DE430B" w:rsidRDefault="00DE430B" w:rsidP="00DE430B">
      <w:pPr>
        <w:rPr>
          <w:rFonts w:ascii="Times New Roman" w:hAnsi="Times New Roman"/>
          <w:b/>
          <w:sz w:val="28"/>
          <w:szCs w:val="28"/>
        </w:rPr>
      </w:pPr>
    </w:p>
    <w:p w14:paraId="0C7BE2DE" w14:textId="77777777" w:rsidR="00DE430B" w:rsidRPr="00DE430B" w:rsidRDefault="00DE430B" w:rsidP="00DE430B">
      <w:pPr>
        <w:rPr>
          <w:rFonts w:ascii="Times New Roman" w:hAnsi="Times New Roman"/>
          <w:b/>
        </w:rPr>
      </w:pPr>
      <w:r w:rsidRPr="00DE430B">
        <w:rPr>
          <w:rFonts w:ascii="Times New Roman" w:hAnsi="Times New Roman"/>
          <w:b/>
        </w:rPr>
        <w:t>1.UVOD</w:t>
      </w:r>
    </w:p>
    <w:p w14:paraId="07BB04F1" w14:textId="77777777" w:rsidR="00DE430B" w:rsidRPr="00DE430B" w:rsidRDefault="00DE430B" w:rsidP="00DE430B">
      <w:pPr>
        <w:jc w:val="center"/>
        <w:rPr>
          <w:rFonts w:ascii="Times New Roman" w:hAnsi="Times New Roman"/>
          <w:b/>
          <w:bCs/>
        </w:rPr>
      </w:pPr>
      <w:r w:rsidRPr="00DE430B">
        <w:rPr>
          <w:rFonts w:ascii="Times New Roman" w:hAnsi="Times New Roman"/>
          <w:b/>
          <w:bCs/>
        </w:rPr>
        <w:t>Članak 1.</w:t>
      </w:r>
    </w:p>
    <w:p w14:paraId="2CB93E0F" w14:textId="77777777" w:rsidR="00DE430B" w:rsidRPr="00DE430B" w:rsidRDefault="00DE430B" w:rsidP="00DE430B">
      <w:pPr>
        <w:jc w:val="both"/>
        <w:rPr>
          <w:rFonts w:ascii="Times New Roman" w:hAnsi="Times New Roman"/>
          <w:color w:val="FF0000"/>
        </w:rPr>
      </w:pPr>
      <w:r w:rsidRPr="00DE430B">
        <w:rPr>
          <w:rFonts w:ascii="Times New Roman" w:hAnsi="Times New Roman"/>
        </w:rPr>
        <w:t xml:space="preserve">Utvrđuje se da je u 2020. godini izvršen Program održavanja komunalne infrastrukture u 2020. godini na području Općine Šandrovac (KLASA:400-06/19-01/20, URBROJ:2123-05-01-19-1 od 13.12.2019.) koji je </w:t>
      </w:r>
      <w:r w:rsidRPr="00DE430B">
        <w:rPr>
          <w:rFonts w:ascii="Times New Roman" w:hAnsi="Times New Roman"/>
          <w:color w:val="000000"/>
        </w:rPr>
        <w:t xml:space="preserve">na temelju članka 72. Zakona o komunalnom gospodarstvu („Narodne novine“ broj 68/18; 110/18) </w:t>
      </w:r>
      <w:r w:rsidRPr="00DE430B">
        <w:rPr>
          <w:rFonts w:ascii="Times New Roman" w:hAnsi="Times New Roman"/>
        </w:rPr>
        <w:t>i članka 34. Statuta Općine Šandrovac („Općinski glasnik Općine Šandrovac“ br. 02/18 od 02.02.2018.) donijelo Općinsko vijeće Općine Šandrovac  na  svojoj 22. sjednici  održanoj  13.12.2019. godine.</w:t>
      </w:r>
    </w:p>
    <w:p w14:paraId="598E9B3E" w14:textId="77777777" w:rsidR="00DE430B" w:rsidRPr="00DE430B" w:rsidRDefault="00DE430B" w:rsidP="00DE430B">
      <w:pPr>
        <w:rPr>
          <w:rFonts w:ascii="Times New Roman" w:hAnsi="Times New Roman"/>
          <w:b/>
        </w:rPr>
      </w:pPr>
    </w:p>
    <w:p w14:paraId="4EE6728A" w14:textId="77777777" w:rsidR="00DE430B" w:rsidRPr="00DE430B" w:rsidRDefault="00DE430B" w:rsidP="00DE430B">
      <w:pPr>
        <w:jc w:val="center"/>
        <w:rPr>
          <w:rFonts w:ascii="Times New Roman" w:hAnsi="Times New Roman"/>
          <w:b/>
          <w:bCs/>
        </w:rPr>
      </w:pPr>
      <w:r w:rsidRPr="00DE430B">
        <w:rPr>
          <w:rFonts w:ascii="Times New Roman" w:hAnsi="Times New Roman"/>
          <w:b/>
          <w:bCs/>
        </w:rPr>
        <w:t>Članak 2.</w:t>
      </w:r>
    </w:p>
    <w:p w14:paraId="79C4E9E0" w14:textId="77777777" w:rsidR="00DE430B" w:rsidRPr="00DE430B" w:rsidRDefault="00DE430B" w:rsidP="00DE430B">
      <w:pPr>
        <w:jc w:val="both"/>
        <w:rPr>
          <w:rFonts w:ascii="Times New Roman" w:hAnsi="Times New Roman"/>
          <w:b/>
          <w:sz w:val="28"/>
          <w:szCs w:val="28"/>
        </w:rPr>
      </w:pPr>
      <w:r w:rsidRPr="00DE430B">
        <w:rPr>
          <w:rFonts w:ascii="Times New Roman" w:hAnsi="Times New Roman"/>
        </w:rPr>
        <w:t>Program održavanja komunalne infrastrukture u 2020. godini na području Općine Šandrovac obuhvaća obavljanje slijedećih djelatnosti:</w:t>
      </w:r>
    </w:p>
    <w:p w14:paraId="124D3D19" w14:textId="77777777" w:rsidR="00DE430B" w:rsidRPr="00DE430B" w:rsidRDefault="00DE430B" w:rsidP="00DE430B">
      <w:pPr>
        <w:jc w:val="both"/>
        <w:rPr>
          <w:rFonts w:ascii="Times New Roman" w:hAnsi="Times New Roman"/>
        </w:rPr>
      </w:pPr>
      <w:r w:rsidRPr="00DE430B">
        <w:rPr>
          <w:rFonts w:ascii="Times New Roman" w:hAnsi="Times New Roman"/>
          <w:b/>
          <w:bCs/>
        </w:rPr>
        <w:t>1. održavanje nerazvrstanih cesta (</w:t>
      </w:r>
      <w:r w:rsidRPr="00DE430B">
        <w:rPr>
          <w:rFonts w:ascii="Times New Roman" w:hAnsi="Times New Roman"/>
        </w:rPr>
        <w:t xml:space="preserve">skup mjera i radnji koje se obavljaju tijekom cijele godine na nerazvrstanim cestama, uključujući i svu opremu, uređaje i instalacije sa svrhom održavanja prohodnosti i tehničke ispravnosti cesta i prometne sigurnosti na njima - redovito održavanje, kao i mjestimičnog poboljšanja elemenata ceste, osiguravanja sigurnosti i trajnosti ceste i cestovnih objekata i povećanja sigurnosti prometa - izvanredno održavanje, a u skladu s propisima kojima je uređeno održavanje cesta. </w:t>
      </w:r>
    </w:p>
    <w:p w14:paraId="382DB256" w14:textId="77777777" w:rsidR="00DE430B" w:rsidRPr="00DE430B" w:rsidRDefault="00DE430B" w:rsidP="00DE430B">
      <w:pPr>
        <w:jc w:val="both"/>
        <w:rPr>
          <w:rFonts w:ascii="Times New Roman" w:hAnsi="Times New Roman"/>
        </w:rPr>
      </w:pPr>
      <w:r w:rsidRPr="00DE430B">
        <w:rPr>
          <w:rFonts w:ascii="Times New Roman" w:hAnsi="Times New Roman"/>
          <w:b/>
          <w:bCs/>
        </w:rPr>
        <w:t>2. održavanje građevina javne odvodnje oborinskih voda</w:t>
      </w:r>
      <w:r w:rsidRPr="00DE430B">
        <w:rPr>
          <w:rFonts w:ascii="Times New Roman" w:hAnsi="Times New Roman"/>
        </w:rPr>
        <w:t xml:space="preserve"> (upravljanje i održavanje građevina koje služe prihvatu, odvodnji i ispuštanju oborinskih voda iz građevina i površina javne namjene u građevinskom području, uključujući i građevine koje služe zajedničkom prihvatu, odvodnji i ispuštanju oborinskih i drugih otpadnih voda, osim građevina u vlasništvu javnih isporučitelja vodnih usluga koje prema posebnim propisima o vodama, služe zajedničkom prihvatu, odvodnji i ispuštanju oborinskih i drugih otpadnih voda). </w:t>
      </w:r>
    </w:p>
    <w:p w14:paraId="4C1F674E" w14:textId="77777777" w:rsidR="00DE430B" w:rsidRPr="00DE430B" w:rsidRDefault="00DE430B" w:rsidP="00DE430B">
      <w:pPr>
        <w:jc w:val="both"/>
        <w:rPr>
          <w:rFonts w:ascii="Times New Roman" w:hAnsi="Times New Roman"/>
        </w:rPr>
      </w:pPr>
      <w:r w:rsidRPr="00DE430B">
        <w:rPr>
          <w:rFonts w:ascii="Times New Roman" w:hAnsi="Times New Roman"/>
          <w:b/>
          <w:bCs/>
        </w:rPr>
        <w:t>3. održavanje javnih zelenih površina</w:t>
      </w:r>
      <w:r w:rsidRPr="00DE430B">
        <w:rPr>
          <w:rFonts w:ascii="Times New Roman" w:hAnsi="Times New Roman"/>
        </w:rPr>
        <w:t xml:space="preserve"> (košnja, obrezivanje i sakupljanje biološkog otpada s javnih zelenih površina, obnova, održavanje i njega drveća, ukrasnog grmlja i drugog bilja, popločenih i nasipanih površina u parkovima, opreme na dječjim igralištima, </w:t>
      </w:r>
      <w:proofErr w:type="spellStart"/>
      <w:r w:rsidRPr="00DE430B">
        <w:rPr>
          <w:rFonts w:ascii="Times New Roman" w:hAnsi="Times New Roman"/>
        </w:rPr>
        <w:t>fitosanitarna</w:t>
      </w:r>
      <w:proofErr w:type="spellEnd"/>
      <w:r w:rsidRPr="00DE430B">
        <w:rPr>
          <w:rFonts w:ascii="Times New Roman" w:hAnsi="Times New Roman"/>
        </w:rPr>
        <w:t xml:space="preserve"> zaštita bilja i biljnog materijala za potrebe održavanja i drugi poslovi potrebni za održavanje tih površina). </w:t>
      </w:r>
    </w:p>
    <w:p w14:paraId="6BCB01E9" w14:textId="77777777" w:rsidR="00DE430B" w:rsidRPr="00DE430B" w:rsidRDefault="00DE430B" w:rsidP="00DE430B">
      <w:pPr>
        <w:jc w:val="both"/>
        <w:rPr>
          <w:rFonts w:ascii="Times New Roman" w:hAnsi="Times New Roman"/>
        </w:rPr>
      </w:pPr>
      <w:r w:rsidRPr="00DE430B">
        <w:rPr>
          <w:rFonts w:ascii="Times New Roman" w:hAnsi="Times New Roman"/>
          <w:b/>
          <w:bCs/>
        </w:rPr>
        <w:t>4. održavanje građevina, uređaja i predmeta javne namjene</w:t>
      </w:r>
      <w:r w:rsidRPr="00DE430B">
        <w:rPr>
          <w:rFonts w:ascii="Times New Roman" w:hAnsi="Times New Roman"/>
        </w:rPr>
        <w:t xml:space="preserve"> (održavanje, popravci i čišćenje tih građevina, uređaja i predmeta). </w:t>
      </w:r>
    </w:p>
    <w:p w14:paraId="66153B08" w14:textId="77777777" w:rsidR="00DE430B" w:rsidRPr="00DE430B" w:rsidRDefault="00DE430B" w:rsidP="00DE430B">
      <w:pPr>
        <w:jc w:val="both"/>
        <w:rPr>
          <w:rFonts w:ascii="Times New Roman" w:hAnsi="Times New Roman"/>
        </w:rPr>
      </w:pPr>
      <w:r w:rsidRPr="00DE430B">
        <w:rPr>
          <w:rFonts w:ascii="Times New Roman" w:hAnsi="Times New Roman"/>
          <w:b/>
          <w:bCs/>
        </w:rPr>
        <w:t>5. održavanje groblja</w:t>
      </w:r>
      <w:r w:rsidRPr="00DE430B">
        <w:rPr>
          <w:rFonts w:ascii="Times New Roman" w:hAnsi="Times New Roman"/>
        </w:rPr>
        <w:t xml:space="preserve"> (održavanje prostora i zgrada za obavljanje ispraćaja i ukopa pokojnika te uređivanje putova, zelenih i drugih površina unutar groblja). </w:t>
      </w:r>
    </w:p>
    <w:p w14:paraId="5786979E" w14:textId="77777777" w:rsidR="00DE430B" w:rsidRPr="00DE430B" w:rsidRDefault="00DE430B" w:rsidP="00DE430B">
      <w:pPr>
        <w:jc w:val="both"/>
        <w:rPr>
          <w:rFonts w:ascii="Times New Roman" w:hAnsi="Times New Roman"/>
        </w:rPr>
      </w:pPr>
      <w:r w:rsidRPr="00DE430B">
        <w:rPr>
          <w:rFonts w:ascii="Times New Roman" w:hAnsi="Times New Roman"/>
          <w:b/>
          <w:bCs/>
        </w:rPr>
        <w:t>6. održavanje čistoće javnih površina</w:t>
      </w:r>
      <w:r w:rsidRPr="00DE430B">
        <w:rPr>
          <w:rFonts w:ascii="Times New Roman" w:hAnsi="Times New Roman"/>
        </w:rPr>
        <w:t xml:space="preserve"> (čišćenje površina javne namjene, osim javnih cesta, koje obuhvaća ručno i strojno čišćenje, te pranje javnih površina od otpada, snijega i leda, kao i postavljanje i čišćenje košarica za otpatke i uklanjanje otpada koje je nepoznata osoba odbacila na javnu površinu). </w:t>
      </w:r>
    </w:p>
    <w:p w14:paraId="61736FF3" w14:textId="77777777" w:rsidR="00DE430B" w:rsidRPr="00DE430B" w:rsidRDefault="00DE430B" w:rsidP="00DE430B">
      <w:pPr>
        <w:jc w:val="both"/>
        <w:rPr>
          <w:rFonts w:ascii="Times New Roman" w:hAnsi="Times New Roman"/>
        </w:rPr>
      </w:pPr>
      <w:r w:rsidRPr="00DE430B">
        <w:rPr>
          <w:rFonts w:ascii="Times New Roman" w:hAnsi="Times New Roman"/>
          <w:b/>
          <w:bCs/>
        </w:rPr>
        <w:t>7. održavanje javne rasvjete</w:t>
      </w:r>
      <w:r w:rsidRPr="00DE430B">
        <w:rPr>
          <w:rFonts w:ascii="Times New Roman" w:hAnsi="Times New Roman"/>
        </w:rPr>
        <w:t xml:space="preserve"> (upravljanje i održavanje instalacija javne rasvjete, uključujući podmirivanje troškova električne energije za rasvjetljavanje površina javne namjene i svečana prigodna rasvjeta).</w:t>
      </w:r>
    </w:p>
    <w:p w14:paraId="249A982B" w14:textId="77777777" w:rsidR="00DE430B" w:rsidRPr="00DE430B" w:rsidRDefault="00DE430B" w:rsidP="00DE430B">
      <w:pPr>
        <w:jc w:val="both"/>
        <w:rPr>
          <w:rFonts w:ascii="Times New Roman" w:hAnsi="Times New Roman"/>
        </w:rPr>
      </w:pPr>
    </w:p>
    <w:p w14:paraId="59CC69C2" w14:textId="77777777" w:rsidR="00DE430B" w:rsidRPr="00DE430B" w:rsidRDefault="00DE430B" w:rsidP="00DE430B">
      <w:pPr>
        <w:jc w:val="both"/>
        <w:rPr>
          <w:rFonts w:ascii="Times New Roman" w:hAnsi="Times New Roman"/>
        </w:rPr>
      </w:pPr>
      <w:r w:rsidRPr="00DE430B">
        <w:rPr>
          <w:rFonts w:ascii="Times New Roman" w:hAnsi="Times New Roman"/>
        </w:rPr>
        <w:t>Program održavanja komunalne infrastrukture u 2020. godini na području Općine Šandrovac</w:t>
      </w:r>
    </w:p>
    <w:p w14:paraId="120223E7" w14:textId="77777777" w:rsidR="00DE430B" w:rsidRPr="00DE430B" w:rsidRDefault="00DE430B" w:rsidP="00DE430B">
      <w:pPr>
        <w:jc w:val="both"/>
        <w:rPr>
          <w:rFonts w:ascii="Times New Roman" w:hAnsi="Times New Roman"/>
        </w:rPr>
      </w:pPr>
      <w:r w:rsidRPr="00DE430B">
        <w:rPr>
          <w:rFonts w:ascii="Times New Roman" w:hAnsi="Times New Roman"/>
        </w:rPr>
        <w:t>(KLASA:400-06/19-01/20, URBROJ:2123-05-01-19-1 od 13.12.2019.) planiran je u ukupnom iznosu od 1.935.500,00 kuna. Planirani izvori financiranja su sredstva komunalne naknade konto 653211 i 653212, šumskog doprinosa konto 65241 te prihoda od nefinancijske imovine skupine konta 642 iz Proračuna općine Šandrovac za 2020. godinu.</w:t>
      </w:r>
    </w:p>
    <w:p w14:paraId="77280206" w14:textId="77777777" w:rsidR="00DE430B" w:rsidRPr="00DE430B" w:rsidRDefault="00DE430B" w:rsidP="00DE430B">
      <w:pPr>
        <w:jc w:val="both"/>
        <w:rPr>
          <w:rFonts w:ascii="Times New Roman" w:hAnsi="Times New Roman"/>
        </w:rPr>
      </w:pPr>
    </w:p>
    <w:p w14:paraId="54E2875B" w14:textId="77777777" w:rsidR="00DE430B" w:rsidRPr="00DE430B" w:rsidRDefault="00DE430B" w:rsidP="00DE430B">
      <w:pPr>
        <w:jc w:val="both"/>
        <w:rPr>
          <w:rFonts w:ascii="Times New Roman" w:hAnsi="Times New Roman"/>
        </w:rPr>
      </w:pPr>
    </w:p>
    <w:p w14:paraId="116F8C8C" w14:textId="77777777" w:rsidR="00DE430B" w:rsidRPr="00DE430B" w:rsidRDefault="00DE430B" w:rsidP="00DE430B">
      <w:pPr>
        <w:rPr>
          <w:rFonts w:ascii="Times New Roman" w:hAnsi="Times New Roman"/>
          <w:b/>
          <w:bCs/>
        </w:rPr>
      </w:pPr>
      <w:r w:rsidRPr="00DE430B">
        <w:rPr>
          <w:rFonts w:ascii="Times New Roman" w:hAnsi="Times New Roman"/>
          <w:b/>
          <w:bCs/>
        </w:rPr>
        <w:t>2. REALIZACIJA PROGRAMA</w:t>
      </w:r>
    </w:p>
    <w:p w14:paraId="7F6F8C34" w14:textId="77777777" w:rsidR="00DE430B" w:rsidRPr="00DE430B" w:rsidRDefault="00DE430B" w:rsidP="00DE430B">
      <w:pPr>
        <w:rPr>
          <w:rFonts w:ascii="Times New Roman" w:hAnsi="Times New Roman"/>
          <w:b/>
          <w:bCs/>
        </w:rPr>
      </w:pPr>
    </w:p>
    <w:p w14:paraId="7562B3AE" w14:textId="77777777" w:rsidR="00DE430B" w:rsidRPr="00DE430B" w:rsidRDefault="00DE430B" w:rsidP="00DE430B">
      <w:pPr>
        <w:rPr>
          <w:rFonts w:ascii="Times New Roman" w:hAnsi="Times New Roman"/>
          <w:b/>
          <w:bCs/>
        </w:rPr>
      </w:pPr>
      <w:r w:rsidRPr="00DE430B">
        <w:rPr>
          <w:rFonts w:ascii="Times New Roman" w:hAnsi="Times New Roman"/>
          <w:b/>
          <w:bCs/>
        </w:rPr>
        <w:t>2.1. FINANCIJSKI POKAZATELJI</w:t>
      </w:r>
    </w:p>
    <w:p w14:paraId="6693FFBD" w14:textId="77777777" w:rsidR="00DE430B" w:rsidRPr="00DE430B" w:rsidRDefault="00DE430B" w:rsidP="00DE430B">
      <w:pPr>
        <w:jc w:val="center"/>
        <w:rPr>
          <w:rFonts w:ascii="Times New Roman" w:hAnsi="Times New Roman"/>
          <w:b/>
          <w:bCs/>
        </w:rPr>
      </w:pPr>
    </w:p>
    <w:p w14:paraId="56C6D44B" w14:textId="77777777" w:rsidR="00DE430B" w:rsidRPr="00DE430B" w:rsidRDefault="00DE430B" w:rsidP="00DE430B">
      <w:pPr>
        <w:jc w:val="center"/>
        <w:rPr>
          <w:rFonts w:ascii="Times New Roman" w:hAnsi="Times New Roman"/>
          <w:b/>
          <w:bCs/>
        </w:rPr>
      </w:pPr>
      <w:r w:rsidRPr="00DE430B">
        <w:rPr>
          <w:rFonts w:ascii="Times New Roman" w:hAnsi="Times New Roman"/>
          <w:b/>
          <w:bCs/>
        </w:rPr>
        <w:t>Članak 3.</w:t>
      </w:r>
    </w:p>
    <w:p w14:paraId="24CB2AE6" w14:textId="77777777" w:rsidR="00DE430B" w:rsidRPr="00DE430B" w:rsidRDefault="00DE430B" w:rsidP="00DE430B">
      <w:pPr>
        <w:jc w:val="both"/>
        <w:rPr>
          <w:rFonts w:ascii="Times New Roman" w:hAnsi="Times New Roman"/>
        </w:rPr>
      </w:pPr>
      <w:r w:rsidRPr="00DE430B">
        <w:rPr>
          <w:rFonts w:ascii="Times New Roman" w:hAnsi="Times New Roman"/>
        </w:rPr>
        <w:t xml:space="preserve">Program održavanja komunalne infrastrukture u 2020. godini na području Općine Šandrovac sa iskazanim opisom i opsegom poslova, u </w:t>
      </w:r>
      <w:r w:rsidRPr="00DE430B">
        <w:rPr>
          <w:rFonts w:ascii="Times New Roman" w:hAnsi="Times New Roman"/>
          <w:b/>
        </w:rPr>
        <w:t>ukupnom iznosu od 2.146.397.00 kn</w:t>
      </w:r>
      <w:r w:rsidRPr="00DE430B">
        <w:rPr>
          <w:rFonts w:ascii="Times New Roman" w:hAnsi="Times New Roman"/>
        </w:rPr>
        <w:t xml:space="preserve"> i izvorima financiranja  sadrži:</w:t>
      </w:r>
    </w:p>
    <w:p w14:paraId="21397161" w14:textId="77777777" w:rsidR="00DE430B" w:rsidRPr="00DE430B" w:rsidRDefault="00DE430B" w:rsidP="00DE430B">
      <w:pPr>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5"/>
        <w:gridCol w:w="2770"/>
        <w:gridCol w:w="1757"/>
        <w:gridCol w:w="1425"/>
        <w:gridCol w:w="1422"/>
        <w:gridCol w:w="903"/>
      </w:tblGrid>
      <w:tr w:rsidR="00DE430B" w:rsidRPr="00DE430B" w14:paraId="2BFB26E2" w14:textId="77777777" w:rsidTr="00DE430B">
        <w:tc>
          <w:tcPr>
            <w:tcW w:w="794" w:type="dxa"/>
          </w:tcPr>
          <w:p w14:paraId="33BF5614" w14:textId="77777777" w:rsidR="00DE430B" w:rsidRPr="00DE430B" w:rsidRDefault="00DE430B" w:rsidP="00DE430B">
            <w:pPr>
              <w:jc w:val="center"/>
              <w:rPr>
                <w:rFonts w:ascii="Times New Roman" w:hAnsi="Times New Roman"/>
                <w:b/>
              </w:rPr>
            </w:pPr>
            <w:r w:rsidRPr="00DE430B">
              <w:rPr>
                <w:rFonts w:ascii="Times New Roman" w:hAnsi="Times New Roman"/>
                <w:b/>
              </w:rPr>
              <w:t>R.br.</w:t>
            </w:r>
          </w:p>
          <w:p w14:paraId="4E560DD0" w14:textId="77777777" w:rsidR="00DE430B" w:rsidRPr="00DE430B" w:rsidRDefault="00DE430B" w:rsidP="00DE430B">
            <w:pPr>
              <w:jc w:val="center"/>
              <w:rPr>
                <w:rFonts w:ascii="Times New Roman" w:hAnsi="Times New Roman"/>
                <w:b/>
              </w:rPr>
            </w:pPr>
          </w:p>
        </w:tc>
        <w:tc>
          <w:tcPr>
            <w:tcW w:w="2922" w:type="dxa"/>
          </w:tcPr>
          <w:p w14:paraId="565CC884" w14:textId="77777777" w:rsidR="00DE430B" w:rsidRPr="00DE430B" w:rsidRDefault="00DE430B" w:rsidP="00DE430B">
            <w:pPr>
              <w:jc w:val="center"/>
              <w:rPr>
                <w:rFonts w:ascii="Times New Roman" w:hAnsi="Times New Roman"/>
                <w:b/>
              </w:rPr>
            </w:pPr>
            <w:r w:rsidRPr="00DE430B">
              <w:rPr>
                <w:rFonts w:ascii="Times New Roman" w:hAnsi="Times New Roman"/>
                <w:b/>
              </w:rPr>
              <w:t>Naziv komunalne djelatnosti</w:t>
            </w:r>
          </w:p>
        </w:tc>
        <w:tc>
          <w:tcPr>
            <w:tcW w:w="1764" w:type="dxa"/>
          </w:tcPr>
          <w:p w14:paraId="408555A2" w14:textId="77777777" w:rsidR="00DE430B" w:rsidRPr="00DE430B" w:rsidRDefault="00DE430B" w:rsidP="00DE430B">
            <w:pPr>
              <w:jc w:val="center"/>
              <w:rPr>
                <w:rFonts w:ascii="Times New Roman" w:hAnsi="Times New Roman"/>
                <w:b/>
              </w:rPr>
            </w:pPr>
            <w:r w:rsidRPr="00DE430B">
              <w:rPr>
                <w:rFonts w:ascii="Times New Roman" w:hAnsi="Times New Roman"/>
                <w:b/>
              </w:rPr>
              <w:t>Plan 2020</w:t>
            </w:r>
          </w:p>
        </w:tc>
        <w:tc>
          <w:tcPr>
            <w:tcW w:w="1455" w:type="dxa"/>
          </w:tcPr>
          <w:p w14:paraId="5632EDFC" w14:textId="77777777" w:rsidR="00DE430B" w:rsidRPr="00DE430B" w:rsidRDefault="00DE430B" w:rsidP="00DE430B">
            <w:pPr>
              <w:jc w:val="center"/>
              <w:rPr>
                <w:rFonts w:ascii="Times New Roman" w:hAnsi="Times New Roman"/>
                <w:b/>
              </w:rPr>
            </w:pPr>
            <w:r w:rsidRPr="00DE430B">
              <w:rPr>
                <w:rFonts w:ascii="Times New Roman" w:hAnsi="Times New Roman"/>
                <w:b/>
              </w:rPr>
              <w:t>Novi Plan za 2020</w:t>
            </w:r>
          </w:p>
        </w:tc>
        <w:tc>
          <w:tcPr>
            <w:tcW w:w="1441" w:type="dxa"/>
          </w:tcPr>
          <w:p w14:paraId="7AE0B6FB" w14:textId="77777777" w:rsidR="00DE430B" w:rsidRPr="00DE430B" w:rsidRDefault="00DE430B" w:rsidP="00DE430B">
            <w:pPr>
              <w:jc w:val="center"/>
              <w:rPr>
                <w:rFonts w:ascii="Times New Roman" w:hAnsi="Times New Roman"/>
                <w:b/>
              </w:rPr>
            </w:pPr>
            <w:r w:rsidRPr="00DE430B">
              <w:rPr>
                <w:rFonts w:ascii="Times New Roman" w:hAnsi="Times New Roman"/>
                <w:b/>
              </w:rPr>
              <w:t>Ostvarenje</w:t>
            </w:r>
          </w:p>
        </w:tc>
        <w:tc>
          <w:tcPr>
            <w:tcW w:w="912" w:type="dxa"/>
          </w:tcPr>
          <w:p w14:paraId="19D8C49B" w14:textId="77777777" w:rsidR="00DE430B" w:rsidRPr="00DE430B" w:rsidRDefault="00DE430B" w:rsidP="00DE430B">
            <w:pPr>
              <w:jc w:val="center"/>
              <w:rPr>
                <w:rFonts w:ascii="Times New Roman" w:hAnsi="Times New Roman"/>
                <w:b/>
              </w:rPr>
            </w:pPr>
            <w:proofErr w:type="spellStart"/>
            <w:r w:rsidRPr="00DE430B">
              <w:rPr>
                <w:rFonts w:ascii="Times New Roman" w:hAnsi="Times New Roman"/>
                <w:b/>
              </w:rPr>
              <w:t>Kf</w:t>
            </w:r>
            <w:proofErr w:type="spellEnd"/>
            <w:r w:rsidRPr="00DE430B">
              <w:rPr>
                <w:rFonts w:ascii="Times New Roman" w:hAnsi="Times New Roman"/>
                <w:b/>
              </w:rPr>
              <w:t>. %</w:t>
            </w:r>
          </w:p>
        </w:tc>
      </w:tr>
      <w:tr w:rsidR="00DE430B" w:rsidRPr="00DE430B" w14:paraId="7AA0E8A9" w14:textId="77777777" w:rsidTr="00DE430B">
        <w:tc>
          <w:tcPr>
            <w:tcW w:w="794" w:type="dxa"/>
          </w:tcPr>
          <w:p w14:paraId="5D0F64E5" w14:textId="77777777" w:rsidR="00DE430B" w:rsidRPr="00DE430B" w:rsidRDefault="00DE430B" w:rsidP="00DE430B">
            <w:pPr>
              <w:rPr>
                <w:rFonts w:ascii="Times New Roman" w:hAnsi="Times New Roman"/>
              </w:rPr>
            </w:pPr>
            <w:r w:rsidRPr="00DE430B">
              <w:rPr>
                <w:rFonts w:ascii="Times New Roman" w:hAnsi="Times New Roman"/>
              </w:rPr>
              <w:t>1.</w:t>
            </w:r>
          </w:p>
        </w:tc>
        <w:tc>
          <w:tcPr>
            <w:tcW w:w="2922" w:type="dxa"/>
          </w:tcPr>
          <w:p w14:paraId="329E9942" w14:textId="77777777" w:rsidR="00DE430B" w:rsidRPr="00DE430B" w:rsidRDefault="00DE430B" w:rsidP="00DE430B">
            <w:pPr>
              <w:rPr>
                <w:rFonts w:ascii="Times New Roman" w:hAnsi="Times New Roman"/>
              </w:rPr>
            </w:pPr>
            <w:r w:rsidRPr="00DE430B">
              <w:rPr>
                <w:rFonts w:ascii="Times New Roman" w:hAnsi="Times New Roman"/>
              </w:rPr>
              <w:t>Održavanje nerazvrstanih cesta</w:t>
            </w:r>
          </w:p>
        </w:tc>
        <w:tc>
          <w:tcPr>
            <w:tcW w:w="1764" w:type="dxa"/>
          </w:tcPr>
          <w:p w14:paraId="096A3A51" w14:textId="77777777" w:rsidR="00DE430B" w:rsidRPr="00DE430B" w:rsidRDefault="00DE430B" w:rsidP="00DE430B">
            <w:pPr>
              <w:jc w:val="right"/>
              <w:rPr>
                <w:rFonts w:ascii="Times New Roman" w:hAnsi="Times New Roman"/>
              </w:rPr>
            </w:pPr>
            <w:r w:rsidRPr="00DE430B">
              <w:rPr>
                <w:rFonts w:ascii="Times New Roman" w:hAnsi="Times New Roman"/>
              </w:rPr>
              <w:tab/>
              <w:t>605.000.</w:t>
            </w:r>
          </w:p>
        </w:tc>
        <w:tc>
          <w:tcPr>
            <w:tcW w:w="1455" w:type="dxa"/>
          </w:tcPr>
          <w:p w14:paraId="4B4BF7E3" w14:textId="77777777" w:rsidR="00DE430B" w:rsidRPr="00DE430B" w:rsidRDefault="00DE430B" w:rsidP="00DE430B">
            <w:pPr>
              <w:tabs>
                <w:tab w:val="center" w:pos="639"/>
                <w:tab w:val="right" w:pos="1278"/>
              </w:tabs>
              <w:jc w:val="right"/>
              <w:rPr>
                <w:rFonts w:ascii="Times New Roman" w:hAnsi="Times New Roman"/>
              </w:rPr>
            </w:pPr>
            <w:r w:rsidRPr="00DE430B">
              <w:rPr>
                <w:rFonts w:ascii="Times New Roman" w:hAnsi="Times New Roman"/>
              </w:rPr>
              <w:t>722.000.</w:t>
            </w:r>
          </w:p>
        </w:tc>
        <w:tc>
          <w:tcPr>
            <w:tcW w:w="1441" w:type="dxa"/>
          </w:tcPr>
          <w:p w14:paraId="3C719DBA" w14:textId="77777777" w:rsidR="00DE430B" w:rsidRPr="00DE430B" w:rsidRDefault="00DE430B" w:rsidP="00DE430B">
            <w:pPr>
              <w:jc w:val="right"/>
              <w:rPr>
                <w:rFonts w:ascii="Times New Roman" w:hAnsi="Times New Roman"/>
              </w:rPr>
            </w:pPr>
            <w:r w:rsidRPr="00DE430B">
              <w:rPr>
                <w:rFonts w:ascii="Times New Roman" w:hAnsi="Times New Roman"/>
              </w:rPr>
              <w:t>902.803.</w:t>
            </w:r>
          </w:p>
        </w:tc>
        <w:tc>
          <w:tcPr>
            <w:tcW w:w="912" w:type="dxa"/>
          </w:tcPr>
          <w:p w14:paraId="6DBCAF60" w14:textId="77777777" w:rsidR="00DE430B" w:rsidRPr="00DE430B" w:rsidRDefault="00DE430B" w:rsidP="00DE430B">
            <w:pPr>
              <w:jc w:val="center"/>
              <w:rPr>
                <w:rFonts w:ascii="Times New Roman" w:hAnsi="Times New Roman"/>
              </w:rPr>
            </w:pPr>
            <w:r w:rsidRPr="00DE430B">
              <w:rPr>
                <w:rFonts w:ascii="Times New Roman" w:hAnsi="Times New Roman"/>
              </w:rPr>
              <w:t>125,04</w:t>
            </w:r>
          </w:p>
        </w:tc>
      </w:tr>
      <w:tr w:rsidR="00DE430B" w:rsidRPr="00DE430B" w14:paraId="0DCE2C7B" w14:textId="77777777" w:rsidTr="00DE430B">
        <w:tc>
          <w:tcPr>
            <w:tcW w:w="794" w:type="dxa"/>
          </w:tcPr>
          <w:p w14:paraId="0A0AA617" w14:textId="77777777" w:rsidR="00DE430B" w:rsidRPr="00DE430B" w:rsidRDefault="00DE430B" w:rsidP="00DE430B">
            <w:pPr>
              <w:rPr>
                <w:rFonts w:ascii="Times New Roman" w:hAnsi="Times New Roman"/>
              </w:rPr>
            </w:pPr>
            <w:r w:rsidRPr="00DE430B">
              <w:rPr>
                <w:rFonts w:ascii="Times New Roman" w:hAnsi="Times New Roman"/>
              </w:rPr>
              <w:t>2.</w:t>
            </w:r>
          </w:p>
        </w:tc>
        <w:tc>
          <w:tcPr>
            <w:tcW w:w="2922" w:type="dxa"/>
          </w:tcPr>
          <w:p w14:paraId="55927C39" w14:textId="77777777" w:rsidR="00DE430B" w:rsidRPr="00DE430B" w:rsidRDefault="00DE430B" w:rsidP="00DE430B">
            <w:pPr>
              <w:rPr>
                <w:rFonts w:ascii="Times New Roman" w:hAnsi="Times New Roman"/>
              </w:rPr>
            </w:pPr>
            <w:r w:rsidRPr="00DE430B">
              <w:rPr>
                <w:rFonts w:ascii="Times New Roman" w:hAnsi="Times New Roman"/>
              </w:rPr>
              <w:t>Održavanje građevina javne odvodnje oborinskih voda</w:t>
            </w:r>
          </w:p>
        </w:tc>
        <w:tc>
          <w:tcPr>
            <w:tcW w:w="1764" w:type="dxa"/>
          </w:tcPr>
          <w:p w14:paraId="6FB47590" w14:textId="77777777" w:rsidR="00DE430B" w:rsidRPr="00DE430B" w:rsidRDefault="00DE430B" w:rsidP="00DE430B">
            <w:pPr>
              <w:tabs>
                <w:tab w:val="center" w:pos="612"/>
                <w:tab w:val="center" w:pos="774"/>
                <w:tab w:val="right" w:pos="1224"/>
                <w:tab w:val="right" w:pos="1548"/>
              </w:tabs>
              <w:jc w:val="right"/>
              <w:rPr>
                <w:rFonts w:ascii="Times New Roman" w:hAnsi="Times New Roman"/>
              </w:rPr>
            </w:pPr>
            <w:r w:rsidRPr="00DE430B">
              <w:rPr>
                <w:rFonts w:ascii="Times New Roman" w:hAnsi="Times New Roman"/>
              </w:rPr>
              <w:tab/>
            </w:r>
            <w:r w:rsidRPr="00DE430B">
              <w:rPr>
                <w:rFonts w:ascii="Times New Roman" w:hAnsi="Times New Roman"/>
              </w:rPr>
              <w:tab/>
              <w:t>150.000.</w:t>
            </w:r>
          </w:p>
        </w:tc>
        <w:tc>
          <w:tcPr>
            <w:tcW w:w="1455" w:type="dxa"/>
          </w:tcPr>
          <w:p w14:paraId="790F13DD" w14:textId="77777777" w:rsidR="00DE430B" w:rsidRPr="00DE430B" w:rsidRDefault="00DE430B" w:rsidP="00DE430B">
            <w:pPr>
              <w:jc w:val="right"/>
              <w:rPr>
                <w:rFonts w:ascii="Times New Roman" w:hAnsi="Times New Roman"/>
              </w:rPr>
            </w:pPr>
            <w:r w:rsidRPr="00DE430B">
              <w:rPr>
                <w:rFonts w:ascii="Times New Roman" w:hAnsi="Times New Roman"/>
              </w:rPr>
              <w:t>150.000.</w:t>
            </w:r>
          </w:p>
        </w:tc>
        <w:tc>
          <w:tcPr>
            <w:tcW w:w="1441" w:type="dxa"/>
          </w:tcPr>
          <w:p w14:paraId="5279FD8B" w14:textId="77777777" w:rsidR="00DE430B" w:rsidRPr="00DE430B" w:rsidRDefault="00DE430B" w:rsidP="00DE430B">
            <w:pPr>
              <w:jc w:val="right"/>
              <w:rPr>
                <w:rFonts w:ascii="Times New Roman" w:hAnsi="Times New Roman"/>
              </w:rPr>
            </w:pPr>
            <w:r w:rsidRPr="00DE430B">
              <w:rPr>
                <w:rFonts w:ascii="Times New Roman" w:hAnsi="Times New Roman"/>
              </w:rPr>
              <w:t>50.000.</w:t>
            </w:r>
          </w:p>
        </w:tc>
        <w:tc>
          <w:tcPr>
            <w:tcW w:w="912" w:type="dxa"/>
          </w:tcPr>
          <w:p w14:paraId="2D00ABDE" w14:textId="77777777" w:rsidR="00DE430B" w:rsidRPr="00DE430B" w:rsidRDefault="00DE430B" w:rsidP="00DE430B">
            <w:pPr>
              <w:jc w:val="center"/>
              <w:rPr>
                <w:rFonts w:ascii="Times New Roman" w:hAnsi="Times New Roman"/>
              </w:rPr>
            </w:pPr>
            <w:r w:rsidRPr="00DE430B">
              <w:rPr>
                <w:rFonts w:ascii="Times New Roman" w:hAnsi="Times New Roman"/>
              </w:rPr>
              <w:t>33,33</w:t>
            </w:r>
          </w:p>
        </w:tc>
      </w:tr>
      <w:tr w:rsidR="00DE430B" w:rsidRPr="00DE430B" w14:paraId="58BAC664" w14:textId="77777777" w:rsidTr="00DE430B">
        <w:tc>
          <w:tcPr>
            <w:tcW w:w="794" w:type="dxa"/>
          </w:tcPr>
          <w:p w14:paraId="398D3371" w14:textId="77777777" w:rsidR="00DE430B" w:rsidRPr="00DE430B" w:rsidRDefault="00DE430B" w:rsidP="00DE430B">
            <w:pPr>
              <w:rPr>
                <w:rFonts w:ascii="Times New Roman" w:hAnsi="Times New Roman"/>
              </w:rPr>
            </w:pPr>
            <w:r w:rsidRPr="00DE430B">
              <w:rPr>
                <w:rFonts w:ascii="Times New Roman" w:hAnsi="Times New Roman"/>
              </w:rPr>
              <w:t>3.</w:t>
            </w:r>
          </w:p>
        </w:tc>
        <w:tc>
          <w:tcPr>
            <w:tcW w:w="2922" w:type="dxa"/>
          </w:tcPr>
          <w:p w14:paraId="78FB37D6" w14:textId="77777777" w:rsidR="00DE430B" w:rsidRPr="00DE430B" w:rsidRDefault="00DE430B" w:rsidP="00DE430B">
            <w:pPr>
              <w:rPr>
                <w:rFonts w:ascii="Times New Roman" w:hAnsi="Times New Roman"/>
              </w:rPr>
            </w:pPr>
            <w:r w:rsidRPr="00DE430B">
              <w:rPr>
                <w:rFonts w:ascii="Times New Roman" w:hAnsi="Times New Roman"/>
              </w:rPr>
              <w:t>Održavanje javnih zelenih površina</w:t>
            </w:r>
          </w:p>
        </w:tc>
        <w:tc>
          <w:tcPr>
            <w:tcW w:w="1764" w:type="dxa"/>
          </w:tcPr>
          <w:p w14:paraId="5899F903" w14:textId="77777777" w:rsidR="00DE430B" w:rsidRPr="00DE430B" w:rsidRDefault="00DE430B" w:rsidP="00DE430B">
            <w:pPr>
              <w:jc w:val="right"/>
              <w:rPr>
                <w:rFonts w:ascii="Times New Roman" w:hAnsi="Times New Roman"/>
                <w:color w:val="000000"/>
              </w:rPr>
            </w:pPr>
            <w:r w:rsidRPr="00DE430B">
              <w:rPr>
                <w:rFonts w:ascii="Times New Roman" w:hAnsi="Times New Roman"/>
                <w:color w:val="000000"/>
              </w:rPr>
              <w:t>347.500.</w:t>
            </w:r>
          </w:p>
        </w:tc>
        <w:tc>
          <w:tcPr>
            <w:tcW w:w="1455" w:type="dxa"/>
          </w:tcPr>
          <w:p w14:paraId="25F2D410" w14:textId="77777777" w:rsidR="00DE430B" w:rsidRPr="00DE430B" w:rsidRDefault="00DE430B" w:rsidP="00DE430B">
            <w:pPr>
              <w:tabs>
                <w:tab w:val="center" w:pos="619"/>
                <w:tab w:val="right" w:pos="1239"/>
              </w:tabs>
              <w:jc w:val="right"/>
              <w:rPr>
                <w:rFonts w:ascii="Times New Roman" w:hAnsi="Times New Roman"/>
                <w:color w:val="000000"/>
              </w:rPr>
            </w:pPr>
            <w:r w:rsidRPr="00DE430B">
              <w:rPr>
                <w:rFonts w:ascii="Times New Roman" w:hAnsi="Times New Roman"/>
                <w:color w:val="000000"/>
              </w:rPr>
              <w:t>512.500.</w:t>
            </w:r>
          </w:p>
        </w:tc>
        <w:tc>
          <w:tcPr>
            <w:tcW w:w="1441" w:type="dxa"/>
          </w:tcPr>
          <w:p w14:paraId="6FBE39D5" w14:textId="77777777" w:rsidR="00DE430B" w:rsidRPr="00DE430B" w:rsidRDefault="00DE430B" w:rsidP="00DE430B">
            <w:pPr>
              <w:jc w:val="right"/>
              <w:rPr>
                <w:rFonts w:ascii="Times New Roman" w:hAnsi="Times New Roman"/>
                <w:color w:val="000000"/>
              </w:rPr>
            </w:pPr>
            <w:r w:rsidRPr="00DE430B">
              <w:rPr>
                <w:rFonts w:ascii="Times New Roman" w:hAnsi="Times New Roman"/>
                <w:color w:val="000000"/>
              </w:rPr>
              <w:t>557.242.</w:t>
            </w:r>
          </w:p>
        </w:tc>
        <w:tc>
          <w:tcPr>
            <w:tcW w:w="912" w:type="dxa"/>
          </w:tcPr>
          <w:p w14:paraId="6FBDA047" w14:textId="77777777" w:rsidR="00DE430B" w:rsidRPr="00DE430B" w:rsidRDefault="00DE430B" w:rsidP="00DE430B">
            <w:pPr>
              <w:jc w:val="center"/>
              <w:rPr>
                <w:rFonts w:ascii="Times New Roman" w:hAnsi="Times New Roman"/>
              </w:rPr>
            </w:pPr>
            <w:r w:rsidRPr="00DE430B">
              <w:rPr>
                <w:rFonts w:ascii="Times New Roman" w:hAnsi="Times New Roman"/>
              </w:rPr>
              <w:t>108,73</w:t>
            </w:r>
          </w:p>
        </w:tc>
      </w:tr>
      <w:tr w:rsidR="00DE430B" w:rsidRPr="00DE430B" w14:paraId="5DA55429" w14:textId="77777777" w:rsidTr="00DE430B">
        <w:tc>
          <w:tcPr>
            <w:tcW w:w="794" w:type="dxa"/>
          </w:tcPr>
          <w:p w14:paraId="1059DB40" w14:textId="77777777" w:rsidR="00DE430B" w:rsidRPr="00DE430B" w:rsidRDefault="00DE430B" w:rsidP="00DE430B">
            <w:pPr>
              <w:rPr>
                <w:rFonts w:ascii="Times New Roman" w:hAnsi="Times New Roman"/>
              </w:rPr>
            </w:pPr>
            <w:r w:rsidRPr="00DE430B">
              <w:rPr>
                <w:rFonts w:ascii="Times New Roman" w:hAnsi="Times New Roman"/>
              </w:rPr>
              <w:t>4.</w:t>
            </w:r>
          </w:p>
        </w:tc>
        <w:tc>
          <w:tcPr>
            <w:tcW w:w="2922" w:type="dxa"/>
          </w:tcPr>
          <w:p w14:paraId="623CCF75" w14:textId="77777777" w:rsidR="00DE430B" w:rsidRPr="00DE430B" w:rsidRDefault="00DE430B" w:rsidP="00DE430B">
            <w:pPr>
              <w:rPr>
                <w:rFonts w:ascii="Times New Roman" w:hAnsi="Times New Roman"/>
              </w:rPr>
            </w:pPr>
            <w:r w:rsidRPr="00DE430B">
              <w:rPr>
                <w:rFonts w:ascii="Times New Roman" w:hAnsi="Times New Roman"/>
              </w:rPr>
              <w:t>Održavanje građevina, uređaja i predmeta javne namjene</w:t>
            </w:r>
          </w:p>
        </w:tc>
        <w:tc>
          <w:tcPr>
            <w:tcW w:w="1764" w:type="dxa"/>
          </w:tcPr>
          <w:p w14:paraId="51EFB7F6" w14:textId="77777777" w:rsidR="00DE430B" w:rsidRPr="00DE430B" w:rsidRDefault="00DE430B" w:rsidP="00DE430B">
            <w:pPr>
              <w:jc w:val="right"/>
              <w:rPr>
                <w:rFonts w:ascii="Times New Roman" w:hAnsi="Times New Roman"/>
              </w:rPr>
            </w:pPr>
          </w:p>
          <w:p w14:paraId="747126E4" w14:textId="77777777" w:rsidR="00DE430B" w:rsidRPr="00DE430B" w:rsidRDefault="00DE430B" w:rsidP="00DE430B">
            <w:pPr>
              <w:jc w:val="right"/>
              <w:rPr>
                <w:rFonts w:ascii="Times New Roman" w:hAnsi="Times New Roman"/>
              </w:rPr>
            </w:pPr>
            <w:r w:rsidRPr="00DE430B">
              <w:rPr>
                <w:rFonts w:ascii="Times New Roman" w:hAnsi="Times New Roman"/>
              </w:rPr>
              <w:t>546.000.</w:t>
            </w:r>
          </w:p>
        </w:tc>
        <w:tc>
          <w:tcPr>
            <w:tcW w:w="1455" w:type="dxa"/>
          </w:tcPr>
          <w:p w14:paraId="33EDE074" w14:textId="77777777" w:rsidR="00DE430B" w:rsidRPr="00DE430B" w:rsidRDefault="00DE430B" w:rsidP="00DE430B">
            <w:pPr>
              <w:jc w:val="right"/>
              <w:rPr>
                <w:rFonts w:ascii="Times New Roman" w:hAnsi="Times New Roman"/>
              </w:rPr>
            </w:pPr>
          </w:p>
          <w:p w14:paraId="47C8A412" w14:textId="77777777" w:rsidR="00DE430B" w:rsidRPr="00DE430B" w:rsidRDefault="00DE430B" w:rsidP="00DE430B">
            <w:pPr>
              <w:jc w:val="right"/>
              <w:rPr>
                <w:rFonts w:ascii="Times New Roman" w:hAnsi="Times New Roman"/>
              </w:rPr>
            </w:pPr>
            <w:r w:rsidRPr="00DE430B">
              <w:rPr>
                <w:rFonts w:ascii="Times New Roman" w:hAnsi="Times New Roman"/>
              </w:rPr>
              <w:t>419.500.</w:t>
            </w:r>
          </w:p>
        </w:tc>
        <w:tc>
          <w:tcPr>
            <w:tcW w:w="1441" w:type="dxa"/>
          </w:tcPr>
          <w:p w14:paraId="774B2FE3" w14:textId="77777777" w:rsidR="00DE430B" w:rsidRPr="00DE430B" w:rsidRDefault="00DE430B" w:rsidP="00DE430B">
            <w:pPr>
              <w:jc w:val="right"/>
              <w:rPr>
                <w:rFonts w:ascii="Times New Roman" w:hAnsi="Times New Roman"/>
              </w:rPr>
            </w:pPr>
          </w:p>
          <w:p w14:paraId="1A790024" w14:textId="77777777" w:rsidR="00DE430B" w:rsidRPr="00DE430B" w:rsidRDefault="00DE430B" w:rsidP="00DE430B">
            <w:pPr>
              <w:jc w:val="right"/>
              <w:rPr>
                <w:rFonts w:ascii="Times New Roman" w:hAnsi="Times New Roman"/>
              </w:rPr>
            </w:pPr>
            <w:r w:rsidRPr="00DE430B">
              <w:rPr>
                <w:rFonts w:ascii="Times New Roman" w:hAnsi="Times New Roman"/>
              </w:rPr>
              <w:t>405.307.</w:t>
            </w:r>
          </w:p>
        </w:tc>
        <w:tc>
          <w:tcPr>
            <w:tcW w:w="912" w:type="dxa"/>
          </w:tcPr>
          <w:p w14:paraId="2F07357A" w14:textId="77777777" w:rsidR="00DE430B" w:rsidRPr="00DE430B" w:rsidRDefault="00DE430B" w:rsidP="00DE430B">
            <w:pPr>
              <w:jc w:val="center"/>
              <w:rPr>
                <w:rFonts w:ascii="Times New Roman" w:hAnsi="Times New Roman"/>
              </w:rPr>
            </w:pPr>
          </w:p>
          <w:p w14:paraId="429B5F57" w14:textId="77777777" w:rsidR="00DE430B" w:rsidRPr="00DE430B" w:rsidRDefault="00DE430B" w:rsidP="00DE430B">
            <w:pPr>
              <w:jc w:val="center"/>
              <w:rPr>
                <w:rFonts w:ascii="Times New Roman" w:hAnsi="Times New Roman"/>
              </w:rPr>
            </w:pPr>
            <w:r w:rsidRPr="00DE430B">
              <w:rPr>
                <w:rFonts w:ascii="Times New Roman" w:hAnsi="Times New Roman"/>
              </w:rPr>
              <w:t>96,61</w:t>
            </w:r>
          </w:p>
        </w:tc>
      </w:tr>
      <w:tr w:rsidR="00DE430B" w:rsidRPr="00DE430B" w14:paraId="032DF186" w14:textId="77777777" w:rsidTr="00DE430B">
        <w:tc>
          <w:tcPr>
            <w:tcW w:w="794" w:type="dxa"/>
          </w:tcPr>
          <w:p w14:paraId="2A9A94A5" w14:textId="77777777" w:rsidR="00DE430B" w:rsidRPr="00DE430B" w:rsidRDefault="00DE430B" w:rsidP="00DE430B">
            <w:pPr>
              <w:rPr>
                <w:rFonts w:ascii="Times New Roman" w:hAnsi="Times New Roman"/>
              </w:rPr>
            </w:pPr>
            <w:r w:rsidRPr="00DE430B">
              <w:rPr>
                <w:rFonts w:ascii="Times New Roman" w:hAnsi="Times New Roman"/>
              </w:rPr>
              <w:t>5.</w:t>
            </w:r>
          </w:p>
        </w:tc>
        <w:tc>
          <w:tcPr>
            <w:tcW w:w="2922" w:type="dxa"/>
          </w:tcPr>
          <w:p w14:paraId="07453910" w14:textId="77777777" w:rsidR="00DE430B" w:rsidRPr="00DE430B" w:rsidRDefault="00DE430B" w:rsidP="00DE430B">
            <w:pPr>
              <w:rPr>
                <w:rFonts w:ascii="Times New Roman" w:hAnsi="Times New Roman"/>
              </w:rPr>
            </w:pPr>
            <w:r w:rsidRPr="00DE430B">
              <w:rPr>
                <w:rFonts w:ascii="Times New Roman" w:hAnsi="Times New Roman"/>
              </w:rPr>
              <w:t>Održavanje groblja</w:t>
            </w:r>
          </w:p>
        </w:tc>
        <w:tc>
          <w:tcPr>
            <w:tcW w:w="1764" w:type="dxa"/>
          </w:tcPr>
          <w:p w14:paraId="05AADA5B" w14:textId="77777777" w:rsidR="00DE430B" w:rsidRPr="00DE430B" w:rsidRDefault="00DE430B" w:rsidP="00DE430B">
            <w:pPr>
              <w:jc w:val="right"/>
              <w:rPr>
                <w:rFonts w:ascii="Times New Roman" w:hAnsi="Times New Roman"/>
              </w:rPr>
            </w:pPr>
            <w:r w:rsidRPr="00DE430B">
              <w:rPr>
                <w:rFonts w:ascii="Times New Roman" w:hAnsi="Times New Roman"/>
              </w:rPr>
              <w:t>112.000</w:t>
            </w:r>
          </w:p>
        </w:tc>
        <w:tc>
          <w:tcPr>
            <w:tcW w:w="1455" w:type="dxa"/>
          </w:tcPr>
          <w:p w14:paraId="068789BD" w14:textId="77777777" w:rsidR="00DE430B" w:rsidRPr="00DE430B" w:rsidRDefault="00DE430B" w:rsidP="00DE430B">
            <w:pPr>
              <w:jc w:val="right"/>
              <w:rPr>
                <w:rFonts w:ascii="Times New Roman" w:hAnsi="Times New Roman"/>
              </w:rPr>
            </w:pPr>
            <w:r w:rsidRPr="00DE430B">
              <w:rPr>
                <w:rFonts w:ascii="Times New Roman" w:hAnsi="Times New Roman"/>
              </w:rPr>
              <w:t>36.000</w:t>
            </w:r>
          </w:p>
        </w:tc>
        <w:tc>
          <w:tcPr>
            <w:tcW w:w="1441" w:type="dxa"/>
          </w:tcPr>
          <w:p w14:paraId="18BBBF60" w14:textId="77777777" w:rsidR="00DE430B" w:rsidRPr="00DE430B" w:rsidRDefault="00DE430B" w:rsidP="00DE430B">
            <w:pPr>
              <w:jc w:val="right"/>
              <w:rPr>
                <w:rFonts w:ascii="Times New Roman" w:hAnsi="Times New Roman"/>
              </w:rPr>
            </w:pPr>
            <w:r w:rsidRPr="00DE430B">
              <w:rPr>
                <w:rFonts w:ascii="Times New Roman" w:hAnsi="Times New Roman"/>
              </w:rPr>
              <w:t>34.521</w:t>
            </w:r>
          </w:p>
        </w:tc>
        <w:tc>
          <w:tcPr>
            <w:tcW w:w="912" w:type="dxa"/>
          </w:tcPr>
          <w:p w14:paraId="75A983B0" w14:textId="77777777" w:rsidR="00DE430B" w:rsidRPr="00DE430B" w:rsidRDefault="00DE430B" w:rsidP="00DE430B">
            <w:pPr>
              <w:jc w:val="center"/>
              <w:rPr>
                <w:rFonts w:ascii="Times New Roman" w:hAnsi="Times New Roman"/>
              </w:rPr>
            </w:pPr>
            <w:r w:rsidRPr="00DE430B">
              <w:rPr>
                <w:rFonts w:ascii="Times New Roman" w:hAnsi="Times New Roman"/>
              </w:rPr>
              <w:t>95,90</w:t>
            </w:r>
          </w:p>
        </w:tc>
      </w:tr>
      <w:tr w:rsidR="00DE430B" w:rsidRPr="00DE430B" w14:paraId="308AF8B1" w14:textId="77777777" w:rsidTr="00DE430B">
        <w:tc>
          <w:tcPr>
            <w:tcW w:w="794" w:type="dxa"/>
          </w:tcPr>
          <w:p w14:paraId="14975B74" w14:textId="77777777" w:rsidR="00DE430B" w:rsidRPr="00DE430B" w:rsidRDefault="00DE430B" w:rsidP="00DE430B">
            <w:pPr>
              <w:rPr>
                <w:rFonts w:ascii="Times New Roman" w:hAnsi="Times New Roman"/>
              </w:rPr>
            </w:pPr>
            <w:r w:rsidRPr="00DE430B">
              <w:rPr>
                <w:rFonts w:ascii="Times New Roman" w:hAnsi="Times New Roman"/>
              </w:rPr>
              <w:t>6.</w:t>
            </w:r>
          </w:p>
        </w:tc>
        <w:tc>
          <w:tcPr>
            <w:tcW w:w="2922" w:type="dxa"/>
          </w:tcPr>
          <w:p w14:paraId="0D9C2658" w14:textId="77777777" w:rsidR="00DE430B" w:rsidRPr="00DE430B" w:rsidRDefault="00DE430B" w:rsidP="00DE430B">
            <w:pPr>
              <w:rPr>
                <w:rFonts w:ascii="Times New Roman" w:hAnsi="Times New Roman"/>
              </w:rPr>
            </w:pPr>
            <w:r w:rsidRPr="00DE430B">
              <w:rPr>
                <w:rFonts w:ascii="Times New Roman" w:hAnsi="Times New Roman"/>
              </w:rPr>
              <w:t>Održavanje čistoće javnih površina</w:t>
            </w:r>
          </w:p>
        </w:tc>
        <w:tc>
          <w:tcPr>
            <w:tcW w:w="1764" w:type="dxa"/>
          </w:tcPr>
          <w:p w14:paraId="3A77C719" w14:textId="77777777" w:rsidR="00DE430B" w:rsidRPr="00DE430B" w:rsidRDefault="00DE430B" w:rsidP="00DE430B">
            <w:pPr>
              <w:jc w:val="right"/>
              <w:rPr>
                <w:rFonts w:ascii="Times New Roman" w:hAnsi="Times New Roman"/>
              </w:rPr>
            </w:pPr>
          </w:p>
          <w:p w14:paraId="201DEEB7" w14:textId="77777777" w:rsidR="00DE430B" w:rsidRPr="00DE430B" w:rsidRDefault="00DE430B" w:rsidP="00DE430B">
            <w:pPr>
              <w:jc w:val="right"/>
              <w:rPr>
                <w:rFonts w:ascii="Times New Roman" w:hAnsi="Times New Roman"/>
              </w:rPr>
            </w:pPr>
            <w:r w:rsidRPr="00DE430B">
              <w:rPr>
                <w:rFonts w:ascii="Times New Roman" w:hAnsi="Times New Roman"/>
              </w:rPr>
              <w:t>95.000.</w:t>
            </w:r>
          </w:p>
        </w:tc>
        <w:tc>
          <w:tcPr>
            <w:tcW w:w="1455" w:type="dxa"/>
          </w:tcPr>
          <w:p w14:paraId="375B93C9" w14:textId="77777777" w:rsidR="00DE430B" w:rsidRPr="00DE430B" w:rsidRDefault="00DE430B" w:rsidP="00DE430B">
            <w:pPr>
              <w:jc w:val="right"/>
              <w:rPr>
                <w:rFonts w:ascii="Times New Roman" w:hAnsi="Times New Roman"/>
              </w:rPr>
            </w:pPr>
          </w:p>
          <w:p w14:paraId="4F414D6D" w14:textId="77777777" w:rsidR="00DE430B" w:rsidRPr="00DE430B" w:rsidRDefault="00DE430B" w:rsidP="00DE430B">
            <w:pPr>
              <w:jc w:val="right"/>
              <w:rPr>
                <w:rFonts w:ascii="Times New Roman" w:hAnsi="Times New Roman"/>
              </w:rPr>
            </w:pPr>
            <w:r w:rsidRPr="00DE430B">
              <w:rPr>
                <w:rFonts w:ascii="Times New Roman" w:hAnsi="Times New Roman"/>
              </w:rPr>
              <w:t>96.500.</w:t>
            </w:r>
          </w:p>
        </w:tc>
        <w:tc>
          <w:tcPr>
            <w:tcW w:w="1441" w:type="dxa"/>
          </w:tcPr>
          <w:p w14:paraId="17442C69" w14:textId="77777777" w:rsidR="00DE430B" w:rsidRPr="00DE430B" w:rsidRDefault="00DE430B" w:rsidP="00DE430B">
            <w:pPr>
              <w:jc w:val="right"/>
              <w:rPr>
                <w:rFonts w:ascii="Times New Roman" w:hAnsi="Times New Roman"/>
              </w:rPr>
            </w:pPr>
          </w:p>
          <w:p w14:paraId="2D687B82" w14:textId="77777777" w:rsidR="00DE430B" w:rsidRPr="00DE430B" w:rsidRDefault="00DE430B" w:rsidP="00DE430B">
            <w:pPr>
              <w:jc w:val="right"/>
              <w:rPr>
                <w:rFonts w:ascii="Times New Roman" w:hAnsi="Times New Roman"/>
              </w:rPr>
            </w:pPr>
            <w:r w:rsidRPr="00DE430B">
              <w:rPr>
                <w:rFonts w:ascii="Times New Roman" w:hAnsi="Times New Roman"/>
              </w:rPr>
              <w:t>95.783.</w:t>
            </w:r>
          </w:p>
        </w:tc>
        <w:tc>
          <w:tcPr>
            <w:tcW w:w="912" w:type="dxa"/>
          </w:tcPr>
          <w:p w14:paraId="1C56E905" w14:textId="77777777" w:rsidR="00DE430B" w:rsidRPr="00DE430B" w:rsidRDefault="00DE430B" w:rsidP="00DE430B">
            <w:pPr>
              <w:jc w:val="center"/>
              <w:rPr>
                <w:rFonts w:ascii="Times New Roman" w:hAnsi="Times New Roman"/>
              </w:rPr>
            </w:pPr>
          </w:p>
          <w:p w14:paraId="4D362089" w14:textId="77777777" w:rsidR="00DE430B" w:rsidRPr="00DE430B" w:rsidRDefault="00DE430B" w:rsidP="00DE430B">
            <w:pPr>
              <w:jc w:val="center"/>
              <w:rPr>
                <w:rFonts w:ascii="Times New Roman" w:hAnsi="Times New Roman"/>
              </w:rPr>
            </w:pPr>
            <w:r w:rsidRPr="00DE430B">
              <w:rPr>
                <w:rFonts w:ascii="Times New Roman" w:hAnsi="Times New Roman"/>
              </w:rPr>
              <w:t>99,25</w:t>
            </w:r>
          </w:p>
        </w:tc>
      </w:tr>
      <w:tr w:rsidR="00DE430B" w:rsidRPr="00DE430B" w14:paraId="208D1181" w14:textId="77777777" w:rsidTr="00DE430B">
        <w:tc>
          <w:tcPr>
            <w:tcW w:w="794" w:type="dxa"/>
          </w:tcPr>
          <w:p w14:paraId="5E737EBB" w14:textId="77777777" w:rsidR="00DE430B" w:rsidRPr="00DE430B" w:rsidRDefault="00DE430B" w:rsidP="00DE430B">
            <w:pPr>
              <w:rPr>
                <w:rFonts w:ascii="Times New Roman" w:hAnsi="Times New Roman"/>
              </w:rPr>
            </w:pPr>
            <w:r w:rsidRPr="00DE430B">
              <w:rPr>
                <w:rFonts w:ascii="Times New Roman" w:hAnsi="Times New Roman"/>
              </w:rPr>
              <w:t>7.</w:t>
            </w:r>
          </w:p>
        </w:tc>
        <w:tc>
          <w:tcPr>
            <w:tcW w:w="2922" w:type="dxa"/>
          </w:tcPr>
          <w:p w14:paraId="0FD1C35F" w14:textId="77777777" w:rsidR="00DE430B" w:rsidRPr="00DE430B" w:rsidRDefault="00DE430B" w:rsidP="00DE430B">
            <w:pPr>
              <w:rPr>
                <w:rFonts w:ascii="Times New Roman" w:hAnsi="Times New Roman"/>
              </w:rPr>
            </w:pPr>
            <w:r w:rsidRPr="00DE430B">
              <w:rPr>
                <w:rFonts w:ascii="Times New Roman" w:hAnsi="Times New Roman"/>
              </w:rPr>
              <w:t>Održavanje javne rasvjete</w:t>
            </w:r>
          </w:p>
        </w:tc>
        <w:tc>
          <w:tcPr>
            <w:tcW w:w="1764" w:type="dxa"/>
          </w:tcPr>
          <w:p w14:paraId="7D40DB84" w14:textId="77777777" w:rsidR="00DE430B" w:rsidRPr="00DE430B" w:rsidRDefault="00DE430B" w:rsidP="00DE430B">
            <w:pPr>
              <w:jc w:val="right"/>
              <w:rPr>
                <w:rFonts w:ascii="Times New Roman" w:hAnsi="Times New Roman"/>
              </w:rPr>
            </w:pPr>
            <w:r w:rsidRPr="00DE430B">
              <w:rPr>
                <w:rFonts w:ascii="Times New Roman" w:hAnsi="Times New Roman"/>
              </w:rPr>
              <w:t>80.000.</w:t>
            </w:r>
          </w:p>
        </w:tc>
        <w:tc>
          <w:tcPr>
            <w:tcW w:w="1455" w:type="dxa"/>
          </w:tcPr>
          <w:p w14:paraId="3C324626" w14:textId="77777777" w:rsidR="00DE430B" w:rsidRPr="00DE430B" w:rsidRDefault="00DE430B" w:rsidP="00DE430B">
            <w:pPr>
              <w:jc w:val="right"/>
              <w:rPr>
                <w:rFonts w:ascii="Times New Roman" w:hAnsi="Times New Roman"/>
              </w:rPr>
            </w:pPr>
            <w:r w:rsidRPr="00DE430B">
              <w:rPr>
                <w:rFonts w:ascii="Times New Roman" w:hAnsi="Times New Roman"/>
              </w:rPr>
              <w:t>100.000.</w:t>
            </w:r>
          </w:p>
        </w:tc>
        <w:tc>
          <w:tcPr>
            <w:tcW w:w="1441" w:type="dxa"/>
          </w:tcPr>
          <w:p w14:paraId="6FB9E88F" w14:textId="77777777" w:rsidR="00DE430B" w:rsidRPr="00DE430B" w:rsidRDefault="00DE430B" w:rsidP="00DE430B">
            <w:pPr>
              <w:jc w:val="right"/>
              <w:rPr>
                <w:rFonts w:ascii="Times New Roman" w:hAnsi="Times New Roman"/>
              </w:rPr>
            </w:pPr>
            <w:r w:rsidRPr="00DE430B">
              <w:rPr>
                <w:rFonts w:ascii="Times New Roman" w:hAnsi="Times New Roman"/>
              </w:rPr>
              <w:t>100.741.</w:t>
            </w:r>
          </w:p>
        </w:tc>
        <w:tc>
          <w:tcPr>
            <w:tcW w:w="912" w:type="dxa"/>
          </w:tcPr>
          <w:p w14:paraId="4A1B9E19" w14:textId="77777777" w:rsidR="00DE430B" w:rsidRPr="00DE430B" w:rsidRDefault="00DE430B" w:rsidP="00DE430B">
            <w:pPr>
              <w:jc w:val="center"/>
              <w:rPr>
                <w:rFonts w:ascii="Times New Roman" w:hAnsi="Times New Roman"/>
              </w:rPr>
            </w:pPr>
            <w:r w:rsidRPr="00DE430B">
              <w:rPr>
                <w:rFonts w:ascii="Times New Roman" w:hAnsi="Times New Roman"/>
              </w:rPr>
              <w:t>100,74</w:t>
            </w:r>
          </w:p>
        </w:tc>
      </w:tr>
      <w:tr w:rsidR="00DE430B" w:rsidRPr="00DE430B" w14:paraId="2570B378" w14:textId="77777777" w:rsidTr="00DE430B">
        <w:tc>
          <w:tcPr>
            <w:tcW w:w="3716" w:type="dxa"/>
            <w:gridSpan w:val="2"/>
          </w:tcPr>
          <w:p w14:paraId="5EE55555" w14:textId="77777777" w:rsidR="00DE430B" w:rsidRPr="00DE430B" w:rsidRDefault="00DE430B" w:rsidP="00DE430B">
            <w:pPr>
              <w:rPr>
                <w:rFonts w:ascii="Times New Roman" w:hAnsi="Times New Roman"/>
                <w:b/>
              </w:rPr>
            </w:pPr>
            <w:r w:rsidRPr="00DE430B">
              <w:rPr>
                <w:rFonts w:ascii="Times New Roman" w:hAnsi="Times New Roman"/>
                <w:b/>
              </w:rPr>
              <w:t>UKUPNO</w:t>
            </w:r>
          </w:p>
        </w:tc>
        <w:tc>
          <w:tcPr>
            <w:tcW w:w="1764" w:type="dxa"/>
          </w:tcPr>
          <w:p w14:paraId="1F07850F" w14:textId="77777777" w:rsidR="00DE430B" w:rsidRPr="00DE430B" w:rsidRDefault="00DE430B" w:rsidP="00DE430B">
            <w:pPr>
              <w:jc w:val="right"/>
              <w:rPr>
                <w:rFonts w:ascii="Times New Roman" w:hAnsi="Times New Roman"/>
                <w:b/>
              </w:rPr>
            </w:pPr>
            <w:r w:rsidRPr="00DE430B">
              <w:rPr>
                <w:rFonts w:ascii="Times New Roman" w:hAnsi="Times New Roman"/>
                <w:b/>
              </w:rPr>
              <w:t>1.935.500.</w:t>
            </w:r>
          </w:p>
        </w:tc>
        <w:tc>
          <w:tcPr>
            <w:tcW w:w="1455" w:type="dxa"/>
          </w:tcPr>
          <w:p w14:paraId="7E88487E" w14:textId="77777777" w:rsidR="00DE430B" w:rsidRPr="00DE430B" w:rsidRDefault="00DE430B" w:rsidP="00DE430B">
            <w:pPr>
              <w:jc w:val="right"/>
              <w:rPr>
                <w:rFonts w:ascii="Times New Roman" w:hAnsi="Times New Roman"/>
                <w:b/>
              </w:rPr>
            </w:pPr>
            <w:r w:rsidRPr="00DE430B">
              <w:rPr>
                <w:rFonts w:ascii="Times New Roman" w:hAnsi="Times New Roman"/>
                <w:b/>
              </w:rPr>
              <w:t>2.036.500.</w:t>
            </w:r>
          </w:p>
        </w:tc>
        <w:tc>
          <w:tcPr>
            <w:tcW w:w="1441" w:type="dxa"/>
          </w:tcPr>
          <w:p w14:paraId="4D5204E1" w14:textId="77777777" w:rsidR="00DE430B" w:rsidRPr="00DE430B" w:rsidRDefault="00DE430B" w:rsidP="00DE430B">
            <w:pPr>
              <w:jc w:val="right"/>
              <w:rPr>
                <w:rFonts w:ascii="Times New Roman" w:hAnsi="Times New Roman"/>
                <w:b/>
              </w:rPr>
            </w:pPr>
            <w:r w:rsidRPr="00DE430B">
              <w:rPr>
                <w:rFonts w:ascii="Times New Roman" w:hAnsi="Times New Roman"/>
                <w:b/>
              </w:rPr>
              <w:t>2.146.397.</w:t>
            </w:r>
          </w:p>
        </w:tc>
        <w:tc>
          <w:tcPr>
            <w:tcW w:w="912" w:type="dxa"/>
          </w:tcPr>
          <w:p w14:paraId="5E92165C" w14:textId="77777777" w:rsidR="00DE430B" w:rsidRPr="00DE430B" w:rsidRDefault="00DE430B" w:rsidP="00DE430B">
            <w:pPr>
              <w:jc w:val="center"/>
              <w:rPr>
                <w:rFonts w:ascii="Times New Roman" w:hAnsi="Times New Roman"/>
                <w:b/>
              </w:rPr>
            </w:pPr>
            <w:r w:rsidRPr="00DE430B">
              <w:rPr>
                <w:rFonts w:ascii="Times New Roman" w:hAnsi="Times New Roman"/>
                <w:b/>
              </w:rPr>
              <w:t>105,39</w:t>
            </w:r>
          </w:p>
        </w:tc>
      </w:tr>
    </w:tbl>
    <w:p w14:paraId="6FA1D995" w14:textId="77777777" w:rsidR="00DE430B" w:rsidRPr="00DE430B" w:rsidRDefault="00DE430B" w:rsidP="00DE430B">
      <w:pPr>
        <w:jc w:val="both"/>
        <w:rPr>
          <w:rFonts w:ascii="Times New Roman" w:hAnsi="Times New Roman"/>
        </w:rPr>
      </w:pPr>
    </w:p>
    <w:p w14:paraId="2F2524E9" w14:textId="77777777" w:rsidR="00DE430B" w:rsidRPr="00DE430B" w:rsidRDefault="00DE430B" w:rsidP="00DE430B">
      <w:pPr>
        <w:jc w:val="both"/>
        <w:rPr>
          <w:rFonts w:ascii="Times New Roman" w:hAnsi="Times New Roman"/>
        </w:rPr>
      </w:pPr>
      <w:r w:rsidRPr="00DE430B">
        <w:rPr>
          <w:rFonts w:ascii="Times New Roman" w:hAnsi="Times New Roman"/>
        </w:rPr>
        <w:t>Izvori financiranja su sredstva komunalne naknade konto 653211 i 653212 u ukupnom iznosu od 310.000,00 kuna, sredstva šumskog doprinosa konto 65241 u iznosu od 824.000,00 kuna  te prihoda od nefinancijske imovine skupine konta 642 u iznosu 1.012.397. iz Proračuna općine Šandrovac za 2020. godinu.</w:t>
      </w:r>
    </w:p>
    <w:p w14:paraId="3F05DB2E" w14:textId="77777777" w:rsidR="00DE430B" w:rsidRPr="00DE430B" w:rsidRDefault="00DE430B" w:rsidP="00DE430B">
      <w:pPr>
        <w:jc w:val="center"/>
        <w:rPr>
          <w:rFonts w:ascii="Times New Roman" w:hAnsi="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
        <w:gridCol w:w="3243"/>
        <w:gridCol w:w="2229"/>
        <w:gridCol w:w="2981"/>
      </w:tblGrid>
      <w:tr w:rsidR="00DE430B" w:rsidRPr="00DE430B" w14:paraId="7B6D84CE" w14:textId="77777777" w:rsidTr="00DE430B">
        <w:tc>
          <w:tcPr>
            <w:tcW w:w="611" w:type="dxa"/>
            <w:shd w:val="clear" w:color="auto" w:fill="D9D9D9"/>
          </w:tcPr>
          <w:p w14:paraId="5EB65A10" w14:textId="77777777" w:rsidR="00DE430B" w:rsidRPr="00DE430B" w:rsidRDefault="00DE430B" w:rsidP="00DE430B">
            <w:pPr>
              <w:jc w:val="center"/>
              <w:rPr>
                <w:rFonts w:ascii="Times New Roman" w:hAnsi="Times New Roman"/>
                <w:b/>
                <w:bCs/>
              </w:rPr>
            </w:pPr>
            <w:r w:rsidRPr="00DE430B">
              <w:rPr>
                <w:rFonts w:ascii="Times New Roman" w:hAnsi="Times New Roman"/>
                <w:b/>
                <w:bCs/>
              </w:rPr>
              <w:t>RB.</w:t>
            </w:r>
          </w:p>
        </w:tc>
        <w:tc>
          <w:tcPr>
            <w:tcW w:w="3334" w:type="dxa"/>
            <w:shd w:val="clear" w:color="auto" w:fill="D9D9D9"/>
          </w:tcPr>
          <w:p w14:paraId="14A9F64D" w14:textId="77777777" w:rsidR="00DE430B" w:rsidRPr="00DE430B" w:rsidRDefault="00DE430B" w:rsidP="00DE430B">
            <w:pPr>
              <w:jc w:val="center"/>
              <w:rPr>
                <w:rFonts w:ascii="Times New Roman" w:hAnsi="Times New Roman"/>
                <w:b/>
                <w:bCs/>
              </w:rPr>
            </w:pPr>
            <w:r w:rsidRPr="00DE430B">
              <w:rPr>
                <w:rFonts w:ascii="Times New Roman" w:hAnsi="Times New Roman"/>
                <w:b/>
                <w:bCs/>
              </w:rPr>
              <w:t xml:space="preserve">Naziv </w:t>
            </w:r>
          </w:p>
          <w:p w14:paraId="575A9D52" w14:textId="77777777" w:rsidR="00DE430B" w:rsidRPr="00DE430B" w:rsidRDefault="00DE430B" w:rsidP="00DE430B">
            <w:pPr>
              <w:jc w:val="center"/>
              <w:rPr>
                <w:rFonts w:ascii="Times New Roman" w:hAnsi="Times New Roman"/>
                <w:b/>
                <w:bCs/>
              </w:rPr>
            </w:pPr>
            <w:r w:rsidRPr="00DE430B">
              <w:rPr>
                <w:rFonts w:ascii="Times New Roman" w:hAnsi="Times New Roman"/>
                <w:b/>
                <w:bCs/>
              </w:rPr>
              <w:t>komunalne djelatnosti</w:t>
            </w:r>
          </w:p>
        </w:tc>
        <w:tc>
          <w:tcPr>
            <w:tcW w:w="2283" w:type="dxa"/>
            <w:shd w:val="clear" w:color="auto" w:fill="D9D9D9"/>
          </w:tcPr>
          <w:p w14:paraId="4A523937" w14:textId="77777777" w:rsidR="00DE430B" w:rsidRPr="00DE430B" w:rsidRDefault="00DE430B" w:rsidP="00DE430B">
            <w:pPr>
              <w:jc w:val="center"/>
              <w:rPr>
                <w:rFonts w:ascii="Times New Roman" w:hAnsi="Times New Roman"/>
                <w:b/>
                <w:bCs/>
              </w:rPr>
            </w:pPr>
            <w:r w:rsidRPr="00DE430B">
              <w:rPr>
                <w:rFonts w:ascii="Times New Roman" w:hAnsi="Times New Roman"/>
                <w:b/>
                <w:bCs/>
              </w:rPr>
              <w:t>Ostvareni troškovi u kunama</w:t>
            </w:r>
          </w:p>
        </w:tc>
        <w:tc>
          <w:tcPr>
            <w:tcW w:w="3060" w:type="dxa"/>
            <w:shd w:val="clear" w:color="auto" w:fill="D9D9D9"/>
          </w:tcPr>
          <w:p w14:paraId="4F69D86F" w14:textId="77777777" w:rsidR="00DE430B" w:rsidRPr="00DE430B" w:rsidRDefault="00DE430B" w:rsidP="00DE430B">
            <w:pPr>
              <w:jc w:val="center"/>
              <w:rPr>
                <w:rFonts w:ascii="Times New Roman" w:hAnsi="Times New Roman"/>
                <w:b/>
                <w:bCs/>
              </w:rPr>
            </w:pPr>
            <w:r w:rsidRPr="00DE430B">
              <w:rPr>
                <w:rFonts w:ascii="Times New Roman" w:hAnsi="Times New Roman"/>
                <w:b/>
                <w:bCs/>
              </w:rPr>
              <w:t xml:space="preserve">Izvor </w:t>
            </w:r>
          </w:p>
          <w:p w14:paraId="2AA0F1EB" w14:textId="77777777" w:rsidR="00DE430B" w:rsidRPr="00DE430B" w:rsidRDefault="00DE430B" w:rsidP="00DE430B">
            <w:pPr>
              <w:jc w:val="center"/>
              <w:rPr>
                <w:rFonts w:ascii="Times New Roman" w:hAnsi="Times New Roman"/>
                <w:b/>
                <w:bCs/>
              </w:rPr>
            </w:pPr>
            <w:r w:rsidRPr="00DE430B">
              <w:rPr>
                <w:rFonts w:ascii="Times New Roman" w:hAnsi="Times New Roman"/>
                <w:b/>
                <w:bCs/>
              </w:rPr>
              <w:t>financiranja</w:t>
            </w:r>
          </w:p>
        </w:tc>
      </w:tr>
      <w:tr w:rsidR="00DE430B" w:rsidRPr="00DE430B" w14:paraId="049CCBFF" w14:textId="77777777" w:rsidTr="00DE430B">
        <w:tc>
          <w:tcPr>
            <w:tcW w:w="611" w:type="dxa"/>
          </w:tcPr>
          <w:p w14:paraId="338CDB22" w14:textId="77777777" w:rsidR="00DE430B" w:rsidRPr="00DE430B" w:rsidRDefault="00DE430B" w:rsidP="00DE430B">
            <w:pPr>
              <w:rPr>
                <w:rFonts w:ascii="Times New Roman" w:hAnsi="Times New Roman"/>
              </w:rPr>
            </w:pPr>
            <w:r w:rsidRPr="00DE430B">
              <w:rPr>
                <w:rFonts w:ascii="Times New Roman" w:hAnsi="Times New Roman"/>
              </w:rPr>
              <w:t>1.</w:t>
            </w:r>
          </w:p>
        </w:tc>
        <w:tc>
          <w:tcPr>
            <w:tcW w:w="3334" w:type="dxa"/>
          </w:tcPr>
          <w:p w14:paraId="3DBF6A6A" w14:textId="77777777" w:rsidR="00DE430B" w:rsidRPr="00DE430B" w:rsidRDefault="00DE430B" w:rsidP="00DE430B">
            <w:pPr>
              <w:jc w:val="center"/>
              <w:rPr>
                <w:rFonts w:ascii="Times New Roman" w:hAnsi="Times New Roman"/>
              </w:rPr>
            </w:pPr>
            <w:r w:rsidRPr="00DE430B">
              <w:rPr>
                <w:rFonts w:ascii="Times New Roman" w:hAnsi="Times New Roman"/>
              </w:rPr>
              <w:t>Održavanje nerazvrstanih cesta</w:t>
            </w:r>
          </w:p>
        </w:tc>
        <w:tc>
          <w:tcPr>
            <w:tcW w:w="2283" w:type="dxa"/>
          </w:tcPr>
          <w:p w14:paraId="73622DC9" w14:textId="77777777" w:rsidR="00DE430B" w:rsidRPr="00DE430B" w:rsidRDefault="00DE430B" w:rsidP="00DE430B">
            <w:pPr>
              <w:jc w:val="center"/>
              <w:rPr>
                <w:rFonts w:ascii="Times New Roman" w:hAnsi="Times New Roman"/>
              </w:rPr>
            </w:pPr>
            <w:r w:rsidRPr="00DE430B">
              <w:rPr>
                <w:rFonts w:ascii="Times New Roman" w:hAnsi="Times New Roman"/>
              </w:rPr>
              <w:t>902.803.</w:t>
            </w:r>
          </w:p>
        </w:tc>
        <w:tc>
          <w:tcPr>
            <w:tcW w:w="3060" w:type="dxa"/>
          </w:tcPr>
          <w:p w14:paraId="18836A96" w14:textId="77777777" w:rsidR="00DE430B" w:rsidRPr="00DE430B" w:rsidRDefault="00DE430B" w:rsidP="00DE430B">
            <w:pPr>
              <w:jc w:val="center"/>
              <w:rPr>
                <w:rFonts w:ascii="Times New Roman" w:hAnsi="Times New Roman"/>
                <w:sz w:val="20"/>
                <w:szCs w:val="20"/>
              </w:rPr>
            </w:pPr>
            <w:proofErr w:type="spellStart"/>
            <w:r w:rsidRPr="00DE430B">
              <w:rPr>
                <w:rFonts w:ascii="Times New Roman" w:hAnsi="Times New Roman"/>
                <w:sz w:val="20"/>
                <w:szCs w:val="20"/>
              </w:rPr>
              <w:t>Kom.nakn</w:t>
            </w:r>
            <w:proofErr w:type="spellEnd"/>
            <w:r w:rsidRPr="00DE430B">
              <w:rPr>
                <w:rFonts w:ascii="Times New Roman" w:hAnsi="Times New Roman"/>
                <w:sz w:val="20"/>
                <w:szCs w:val="20"/>
              </w:rPr>
              <w:t xml:space="preserve">.-Šumski </w:t>
            </w:r>
            <w:proofErr w:type="spellStart"/>
            <w:r w:rsidRPr="00DE430B">
              <w:rPr>
                <w:rFonts w:ascii="Times New Roman" w:hAnsi="Times New Roman"/>
                <w:sz w:val="20"/>
                <w:szCs w:val="20"/>
              </w:rPr>
              <w:t>dopr.i</w:t>
            </w:r>
            <w:proofErr w:type="spellEnd"/>
            <w:r w:rsidRPr="00DE430B">
              <w:rPr>
                <w:rFonts w:ascii="Times New Roman" w:hAnsi="Times New Roman"/>
                <w:sz w:val="20"/>
                <w:szCs w:val="20"/>
              </w:rPr>
              <w:t xml:space="preserve"> proračun</w:t>
            </w:r>
          </w:p>
        </w:tc>
      </w:tr>
      <w:tr w:rsidR="00DE430B" w:rsidRPr="00DE430B" w14:paraId="0B9ABC9C" w14:textId="77777777" w:rsidTr="00DE430B">
        <w:tc>
          <w:tcPr>
            <w:tcW w:w="611" w:type="dxa"/>
          </w:tcPr>
          <w:p w14:paraId="0E4A9E67" w14:textId="77777777" w:rsidR="00DE430B" w:rsidRPr="00DE430B" w:rsidRDefault="00DE430B" w:rsidP="00DE430B">
            <w:pPr>
              <w:rPr>
                <w:rFonts w:ascii="Times New Roman" w:hAnsi="Times New Roman"/>
              </w:rPr>
            </w:pPr>
            <w:r w:rsidRPr="00DE430B">
              <w:rPr>
                <w:rFonts w:ascii="Times New Roman" w:hAnsi="Times New Roman"/>
              </w:rPr>
              <w:t>2.</w:t>
            </w:r>
          </w:p>
        </w:tc>
        <w:tc>
          <w:tcPr>
            <w:tcW w:w="3334" w:type="dxa"/>
          </w:tcPr>
          <w:p w14:paraId="5FAB81B3" w14:textId="77777777" w:rsidR="00DE430B" w:rsidRPr="00DE430B" w:rsidRDefault="00DE430B" w:rsidP="00DE430B">
            <w:pPr>
              <w:jc w:val="center"/>
              <w:rPr>
                <w:rFonts w:ascii="Times New Roman" w:hAnsi="Times New Roman"/>
              </w:rPr>
            </w:pPr>
            <w:r w:rsidRPr="00DE430B">
              <w:rPr>
                <w:rFonts w:ascii="Times New Roman" w:hAnsi="Times New Roman"/>
              </w:rPr>
              <w:t>Održavanje građevina javne odvodnje oborinskih voda</w:t>
            </w:r>
          </w:p>
        </w:tc>
        <w:tc>
          <w:tcPr>
            <w:tcW w:w="2283" w:type="dxa"/>
          </w:tcPr>
          <w:p w14:paraId="519B9747" w14:textId="77777777" w:rsidR="00DE430B" w:rsidRPr="00DE430B" w:rsidRDefault="00DE430B" w:rsidP="00DE430B">
            <w:pPr>
              <w:jc w:val="center"/>
              <w:rPr>
                <w:rFonts w:ascii="Times New Roman" w:hAnsi="Times New Roman"/>
              </w:rPr>
            </w:pPr>
            <w:r w:rsidRPr="00DE430B">
              <w:rPr>
                <w:rFonts w:ascii="Times New Roman" w:hAnsi="Times New Roman"/>
              </w:rPr>
              <w:t>50.000.</w:t>
            </w:r>
          </w:p>
        </w:tc>
        <w:tc>
          <w:tcPr>
            <w:tcW w:w="3060" w:type="dxa"/>
          </w:tcPr>
          <w:p w14:paraId="5907642B" w14:textId="77777777" w:rsidR="00DE430B" w:rsidRPr="00DE430B" w:rsidRDefault="00DE430B" w:rsidP="00DE430B">
            <w:pPr>
              <w:jc w:val="center"/>
              <w:rPr>
                <w:rFonts w:ascii="Times New Roman" w:hAnsi="Times New Roman"/>
                <w:sz w:val="20"/>
                <w:szCs w:val="20"/>
              </w:rPr>
            </w:pPr>
            <w:proofErr w:type="spellStart"/>
            <w:r w:rsidRPr="00DE430B">
              <w:rPr>
                <w:rFonts w:ascii="Times New Roman" w:hAnsi="Times New Roman"/>
                <w:sz w:val="20"/>
                <w:szCs w:val="20"/>
              </w:rPr>
              <w:t>Kom.nakn</w:t>
            </w:r>
            <w:proofErr w:type="spellEnd"/>
            <w:r w:rsidRPr="00DE430B">
              <w:rPr>
                <w:rFonts w:ascii="Times New Roman" w:hAnsi="Times New Roman"/>
                <w:sz w:val="20"/>
                <w:szCs w:val="20"/>
              </w:rPr>
              <w:t xml:space="preserve">.-Šumski </w:t>
            </w:r>
            <w:proofErr w:type="spellStart"/>
            <w:r w:rsidRPr="00DE430B">
              <w:rPr>
                <w:rFonts w:ascii="Times New Roman" w:hAnsi="Times New Roman"/>
                <w:sz w:val="20"/>
                <w:szCs w:val="20"/>
              </w:rPr>
              <w:t>dopr.i</w:t>
            </w:r>
            <w:proofErr w:type="spellEnd"/>
            <w:r w:rsidRPr="00DE430B">
              <w:rPr>
                <w:rFonts w:ascii="Times New Roman" w:hAnsi="Times New Roman"/>
                <w:sz w:val="20"/>
                <w:szCs w:val="20"/>
              </w:rPr>
              <w:t xml:space="preserve"> proračun</w:t>
            </w:r>
          </w:p>
        </w:tc>
      </w:tr>
      <w:tr w:rsidR="00DE430B" w:rsidRPr="00DE430B" w14:paraId="0436C7BA" w14:textId="77777777" w:rsidTr="00DE430B">
        <w:tc>
          <w:tcPr>
            <w:tcW w:w="611" w:type="dxa"/>
          </w:tcPr>
          <w:p w14:paraId="4A42713B" w14:textId="77777777" w:rsidR="00DE430B" w:rsidRPr="00DE430B" w:rsidRDefault="00DE430B" w:rsidP="00DE430B">
            <w:pPr>
              <w:rPr>
                <w:rFonts w:ascii="Times New Roman" w:hAnsi="Times New Roman"/>
              </w:rPr>
            </w:pPr>
            <w:r w:rsidRPr="00DE430B">
              <w:rPr>
                <w:rFonts w:ascii="Times New Roman" w:hAnsi="Times New Roman"/>
              </w:rPr>
              <w:t>3.</w:t>
            </w:r>
          </w:p>
        </w:tc>
        <w:tc>
          <w:tcPr>
            <w:tcW w:w="3334" w:type="dxa"/>
          </w:tcPr>
          <w:p w14:paraId="71FEC5FD" w14:textId="77777777" w:rsidR="00DE430B" w:rsidRPr="00DE430B" w:rsidRDefault="00DE430B" w:rsidP="00DE430B">
            <w:pPr>
              <w:jc w:val="center"/>
              <w:rPr>
                <w:rFonts w:ascii="Times New Roman" w:hAnsi="Times New Roman"/>
              </w:rPr>
            </w:pPr>
            <w:r w:rsidRPr="00DE430B">
              <w:rPr>
                <w:rFonts w:ascii="Times New Roman" w:hAnsi="Times New Roman"/>
              </w:rPr>
              <w:t>Održavanje javnih zelenih površina</w:t>
            </w:r>
          </w:p>
        </w:tc>
        <w:tc>
          <w:tcPr>
            <w:tcW w:w="2283" w:type="dxa"/>
          </w:tcPr>
          <w:p w14:paraId="55FE67C8" w14:textId="77777777" w:rsidR="00DE430B" w:rsidRPr="00DE430B" w:rsidRDefault="00DE430B" w:rsidP="00DE430B">
            <w:pPr>
              <w:jc w:val="center"/>
              <w:rPr>
                <w:rFonts w:ascii="Times New Roman" w:hAnsi="Times New Roman"/>
              </w:rPr>
            </w:pPr>
            <w:r w:rsidRPr="00DE430B">
              <w:rPr>
                <w:rFonts w:ascii="Times New Roman" w:hAnsi="Times New Roman"/>
                <w:color w:val="000000"/>
              </w:rPr>
              <w:t>557.242.</w:t>
            </w:r>
          </w:p>
        </w:tc>
        <w:tc>
          <w:tcPr>
            <w:tcW w:w="3060" w:type="dxa"/>
          </w:tcPr>
          <w:p w14:paraId="1BE03AA7" w14:textId="77777777" w:rsidR="00DE430B" w:rsidRPr="00DE430B" w:rsidRDefault="00DE430B" w:rsidP="00DE430B">
            <w:pPr>
              <w:jc w:val="center"/>
              <w:rPr>
                <w:rFonts w:ascii="Times New Roman" w:hAnsi="Times New Roman"/>
                <w:sz w:val="20"/>
                <w:szCs w:val="20"/>
              </w:rPr>
            </w:pPr>
            <w:proofErr w:type="spellStart"/>
            <w:r w:rsidRPr="00DE430B">
              <w:rPr>
                <w:rFonts w:ascii="Times New Roman" w:hAnsi="Times New Roman"/>
                <w:sz w:val="20"/>
                <w:szCs w:val="20"/>
              </w:rPr>
              <w:t>Kom.nakn</w:t>
            </w:r>
            <w:proofErr w:type="spellEnd"/>
            <w:r w:rsidRPr="00DE430B">
              <w:rPr>
                <w:rFonts w:ascii="Times New Roman" w:hAnsi="Times New Roman"/>
                <w:sz w:val="20"/>
                <w:szCs w:val="20"/>
              </w:rPr>
              <w:t>.-Proračun</w:t>
            </w:r>
          </w:p>
        </w:tc>
      </w:tr>
      <w:tr w:rsidR="00DE430B" w:rsidRPr="00DE430B" w14:paraId="487BBEBF" w14:textId="77777777" w:rsidTr="00DE430B">
        <w:tc>
          <w:tcPr>
            <w:tcW w:w="611" w:type="dxa"/>
          </w:tcPr>
          <w:p w14:paraId="4498E0BE" w14:textId="77777777" w:rsidR="00DE430B" w:rsidRPr="00DE430B" w:rsidRDefault="00DE430B" w:rsidP="00DE430B">
            <w:pPr>
              <w:rPr>
                <w:rFonts w:ascii="Times New Roman" w:hAnsi="Times New Roman"/>
              </w:rPr>
            </w:pPr>
            <w:r w:rsidRPr="00DE430B">
              <w:rPr>
                <w:rFonts w:ascii="Times New Roman" w:hAnsi="Times New Roman"/>
              </w:rPr>
              <w:t>4.</w:t>
            </w:r>
          </w:p>
        </w:tc>
        <w:tc>
          <w:tcPr>
            <w:tcW w:w="3334" w:type="dxa"/>
          </w:tcPr>
          <w:p w14:paraId="37F2BF60" w14:textId="77777777" w:rsidR="00DE430B" w:rsidRPr="00DE430B" w:rsidRDefault="00DE430B" w:rsidP="00DE430B">
            <w:pPr>
              <w:jc w:val="center"/>
              <w:rPr>
                <w:rFonts w:ascii="Times New Roman" w:hAnsi="Times New Roman"/>
              </w:rPr>
            </w:pPr>
            <w:r w:rsidRPr="00DE430B">
              <w:rPr>
                <w:rFonts w:ascii="Times New Roman" w:hAnsi="Times New Roman"/>
              </w:rPr>
              <w:t>Održavanje građevina, uređaja i predmeta javne namjene</w:t>
            </w:r>
          </w:p>
        </w:tc>
        <w:tc>
          <w:tcPr>
            <w:tcW w:w="2283" w:type="dxa"/>
          </w:tcPr>
          <w:p w14:paraId="76A4A45B" w14:textId="77777777" w:rsidR="00DE430B" w:rsidRPr="00DE430B" w:rsidRDefault="00DE430B" w:rsidP="00DE430B">
            <w:pPr>
              <w:jc w:val="right"/>
              <w:rPr>
                <w:rFonts w:ascii="Times New Roman" w:hAnsi="Times New Roman"/>
              </w:rPr>
            </w:pPr>
          </w:p>
          <w:p w14:paraId="25423923" w14:textId="77777777" w:rsidR="00DE430B" w:rsidRPr="00DE430B" w:rsidRDefault="00DE430B" w:rsidP="00DE430B">
            <w:pPr>
              <w:jc w:val="center"/>
              <w:rPr>
                <w:rFonts w:ascii="Times New Roman" w:hAnsi="Times New Roman"/>
              </w:rPr>
            </w:pPr>
            <w:r w:rsidRPr="00DE430B">
              <w:rPr>
                <w:rFonts w:ascii="Times New Roman" w:hAnsi="Times New Roman"/>
              </w:rPr>
              <w:t>405.307.</w:t>
            </w:r>
          </w:p>
        </w:tc>
        <w:tc>
          <w:tcPr>
            <w:tcW w:w="3060" w:type="dxa"/>
          </w:tcPr>
          <w:p w14:paraId="7896B3C7" w14:textId="77777777" w:rsidR="00DE430B" w:rsidRPr="00DE430B" w:rsidRDefault="00DE430B" w:rsidP="00DE430B">
            <w:pPr>
              <w:jc w:val="center"/>
              <w:rPr>
                <w:rFonts w:ascii="Times New Roman" w:hAnsi="Times New Roman"/>
                <w:sz w:val="20"/>
                <w:szCs w:val="20"/>
              </w:rPr>
            </w:pPr>
            <w:proofErr w:type="spellStart"/>
            <w:r w:rsidRPr="00DE430B">
              <w:rPr>
                <w:rFonts w:ascii="Times New Roman" w:hAnsi="Times New Roman"/>
                <w:sz w:val="20"/>
                <w:szCs w:val="20"/>
              </w:rPr>
              <w:t>Kom.nakn</w:t>
            </w:r>
            <w:proofErr w:type="spellEnd"/>
            <w:r w:rsidRPr="00DE430B">
              <w:rPr>
                <w:rFonts w:ascii="Times New Roman" w:hAnsi="Times New Roman"/>
                <w:sz w:val="20"/>
                <w:szCs w:val="20"/>
              </w:rPr>
              <w:t>.-Proračun</w:t>
            </w:r>
          </w:p>
        </w:tc>
      </w:tr>
      <w:tr w:rsidR="00DE430B" w:rsidRPr="00DE430B" w14:paraId="15B5F4B8" w14:textId="77777777" w:rsidTr="00DE430B">
        <w:tc>
          <w:tcPr>
            <w:tcW w:w="611" w:type="dxa"/>
          </w:tcPr>
          <w:p w14:paraId="4E517D21" w14:textId="77777777" w:rsidR="00DE430B" w:rsidRPr="00DE430B" w:rsidRDefault="00DE430B" w:rsidP="00DE430B">
            <w:pPr>
              <w:rPr>
                <w:rFonts w:ascii="Times New Roman" w:hAnsi="Times New Roman"/>
              </w:rPr>
            </w:pPr>
            <w:r w:rsidRPr="00DE430B">
              <w:rPr>
                <w:rFonts w:ascii="Times New Roman" w:hAnsi="Times New Roman"/>
              </w:rPr>
              <w:t>5.</w:t>
            </w:r>
          </w:p>
        </w:tc>
        <w:tc>
          <w:tcPr>
            <w:tcW w:w="3334" w:type="dxa"/>
          </w:tcPr>
          <w:p w14:paraId="273A295D" w14:textId="77777777" w:rsidR="00DE430B" w:rsidRPr="00DE430B" w:rsidRDefault="00DE430B" w:rsidP="00DE430B">
            <w:pPr>
              <w:jc w:val="center"/>
              <w:rPr>
                <w:rFonts w:ascii="Times New Roman" w:hAnsi="Times New Roman"/>
              </w:rPr>
            </w:pPr>
            <w:r w:rsidRPr="00DE430B">
              <w:rPr>
                <w:rFonts w:ascii="Times New Roman" w:hAnsi="Times New Roman"/>
              </w:rPr>
              <w:t>Održavanje groblja</w:t>
            </w:r>
          </w:p>
        </w:tc>
        <w:tc>
          <w:tcPr>
            <w:tcW w:w="2283" w:type="dxa"/>
          </w:tcPr>
          <w:p w14:paraId="7D51AE79" w14:textId="77777777" w:rsidR="00DE430B" w:rsidRPr="00DE430B" w:rsidRDefault="00DE430B" w:rsidP="00DE430B">
            <w:pPr>
              <w:jc w:val="center"/>
              <w:rPr>
                <w:rFonts w:ascii="Times New Roman" w:hAnsi="Times New Roman"/>
              </w:rPr>
            </w:pPr>
            <w:r w:rsidRPr="00DE430B">
              <w:rPr>
                <w:rFonts w:ascii="Times New Roman" w:hAnsi="Times New Roman"/>
              </w:rPr>
              <w:t>34.521</w:t>
            </w:r>
          </w:p>
        </w:tc>
        <w:tc>
          <w:tcPr>
            <w:tcW w:w="3060" w:type="dxa"/>
          </w:tcPr>
          <w:p w14:paraId="419F420E" w14:textId="77777777" w:rsidR="00DE430B" w:rsidRPr="00DE430B" w:rsidRDefault="00DE430B" w:rsidP="00DE430B">
            <w:pPr>
              <w:jc w:val="center"/>
              <w:rPr>
                <w:rFonts w:ascii="Times New Roman" w:hAnsi="Times New Roman"/>
                <w:sz w:val="20"/>
                <w:szCs w:val="20"/>
              </w:rPr>
            </w:pPr>
            <w:r w:rsidRPr="00DE430B">
              <w:rPr>
                <w:rFonts w:ascii="Times New Roman" w:hAnsi="Times New Roman"/>
                <w:sz w:val="20"/>
                <w:szCs w:val="20"/>
              </w:rPr>
              <w:t>Proračun</w:t>
            </w:r>
          </w:p>
        </w:tc>
      </w:tr>
      <w:tr w:rsidR="00DE430B" w:rsidRPr="00DE430B" w14:paraId="76BC14B9" w14:textId="77777777" w:rsidTr="00DE430B">
        <w:tc>
          <w:tcPr>
            <w:tcW w:w="611" w:type="dxa"/>
          </w:tcPr>
          <w:p w14:paraId="007A0453" w14:textId="77777777" w:rsidR="00DE430B" w:rsidRPr="00DE430B" w:rsidRDefault="00DE430B" w:rsidP="00DE430B">
            <w:pPr>
              <w:rPr>
                <w:rFonts w:ascii="Times New Roman" w:hAnsi="Times New Roman"/>
              </w:rPr>
            </w:pPr>
            <w:r w:rsidRPr="00DE430B">
              <w:rPr>
                <w:rFonts w:ascii="Times New Roman" w:hAnsi="Times New Roman"/>
              </w:rPr>
              <w:t>6.</w:t>
            </w:r>
          </w:p>
        </w:tc>
        <w:tc>
          <w:tcPr>
            <w:tcW w:w="3334" w:type="dxa"/>
          </w:tcPr>
          <w:p w14:paraId="64049095" w14:textId="77777777" w:rsidR="00DE430B" w:rsidRPr="00DE430B" w:rsidRDefault="00DE430B" w:rsidP="00DE430B">
            <w:pPr>
              <w:jc w:val="center"/>
              <w:rPr>
                <w:rFonts w:ascii="Times New Roman" w:hAnsi="Times New Roman"/>
              </w:rPr>
            </w:pPr>
            <w:r w:rsidRPr="00DE430B">
              <w:rPr>
                <w:rFonts w:ascii="Times New Roman" w:hAnsi="Times New Roman"/>
              </w:rPr>
              <w:t>Održavanje čistoće javnih površina</w:t>
            </w:r>
          </w:p>
        </w:tc>
        <w:tc>
          <w:tcPr>
            <w:tcW w:w="2283" w:type="dxa"/>
          </w:tcPr>
          <w:p w14:paraId="1E2B9952" w14:textId="77777777" w:rsidR="00DE430B" w:rsidRPr="00DE430B" w:rsidRDefault="00DE430B" w:rsidP="00DE430B">
            <w:pPr>
              <w:jc w:val="right"/>
              <w:rPr>
                <w:rFonts w:ascii="Times New Roman" w:hAnsi="Times New Roman"/>
              </w:rPr>
            </w:pPr>
          </w:p>
          <w:p w14:paraId="09A5A108" w14:textId="77777777" w:rsidR="00DE430B" w:rsidRPr="00DE430B" w:rsidRDefault="00DE430B" w:rsidP="00DE430B">
            <w:pPr>
              <w:jc w:val="center"/>
              <w:rPr>
                <w:rFonts w:ascii="Times New Roman" w:hAnsi="Times New Roman"/>
              </w:rPr>
            </w:pPr>
            <w:r w:rsidRPr="00DE430B">
              <w:rPr>
                <w:rFonts w:ascii="Times New Roman" w:hAnsi="Times New Roman"/>
              </w:rPr>
              <w:t>95.783.</w:t>
            </w:r>
          </w:p>
        </w:tc>
        <w:tc>
          <w:tcPr>
            <w:tcW w:w="3060" w:type="dxa"/>
          </w:tcPr>
          <w:p w14:paraId="321F52E6" w14:textId="77777777" w:rsidR="00DE430B" w:rsidRPr="00DE430B" w:rsidRDefault="00DE430B" w:rsidP="00DE430B">
            <w:pPr>
              <w:jc w:val="center"/>
              <w:rPr>
                <w:rFonts w:ascii="Times New Roman" w:hAnsi="Times New Roman"/>
                <w:sz w:val="20"/>
                <w:szCs w:val="20"/>
              </w:rPr>
            </w:pPr>
            <w:proofErr w:type="spellStart"/>
            <w:r w:rsidRPr="00DE430B">
              <w:rPr>
                <w:rFonts w:ascii="Times New Roman" w:hAnsi="Times New Roman"/>
                <w:sz w:val="20"/>
                <w:szCs w:val="20"/>
              </w:rPr>
              <w:t>Kom.nakn</w:t>
            </w:r>
            <w:proofErr w:type="spellEnd"/>
            <w:r w:rsidRPr="00DE430B">
              <w:rPr>
                <w:rFonts w:ascii="Times New Roman" w:hAnsi="Times New Roman"/>
                <w:sz w:val="20"/>
                <w:szCs w:val="20"/>
              </w:rPr>
              <w:t>.-Proračun</w:t>
            </w:r>
          </w:p>
        </w:tc>
      </w:tr>
      <w:tr w:rsidR="00DE430B" w:rsidRPr="00DE430B" w14:paraId="0904A20B" w14:textId="77777777" w:rsidTr="00DE430B">
        <w:tc>
          <w:tcPr>
            <w:tcW w:w="611" w:type="dxa"/>
          </w:tcPr>
          <w:p w14:paraId="2873EEE0" w14:textId="77777777" w:rsidR="00DE430B" w:rsidRPr="00DE430B" w:rsidRDefault="00DE430B" w:rsidP="00DE430B">
            <w:pPr>
              <w:rPr>
                <w:rFonts w:ascii="Times New Roman" w:hAnsi="Times New Roman"/>
              </w:rPr>
            </w:pPr>
            <w:r w:rsidRPr="00DE430B">
              <w:rPr>
                <w:rFonts w:ascii="Times New Roman" w:hAnsi="Times New Roman"/>
              </w:rPr>
              <w:t>7.</w:t>
            </w:r>
          </w:p>
        </w:tc>
        <w:tc>
          <w:tcPr>
            <w:tcW w:w="3334" w:type="dxa"/>
          </w:tcPr>
          <w:p w14:paraId="029FCFFC" w14:textId="77777777" w:rsidR="00DE430B" w:rsidRPr="00DE430B" w:rsidRDefault="00DE430B" w:rsidP="00DE430B">
            <w:pPr>
              <w:jc w:val="center"/>
              <w:rPr>
                <w:rFonts w:ascii="Times New Roman" w:hAnsi="Times New Roman"/>
              </w:rPr>
            </w:pPr>
            <w:r w:rsidRPr="00DE430B">
              <w:rPr>
                <w:rFonts w:ascii="Times New Roman" w:hAnsi="Times New Roman"/>
              </w:rPr>
              <w:t>Održavanje javne rasvjete</w:t>
            </w:r>
          </w:p>
        </w:tc>
        <w:tc>
          <w:tcPr>
            <w:tcW w:w="2283" w:type="dxa"/>
          </w:tcPr>
          <w:p w14:paraId="47FAAA66" w14:textId="77777777" w:rsidR="00DE430B" w:rsidRPr="00DE430B" w:rsidRDefault="00DE430B" w:rsidP="00DE430B">
            <w:pPr>
              <w:jc w:val="center"/>
              <w:rPr>
                <w:rFonts w:ascii="Times New Roman" w:hAnsi="Times New Roman"/>
              </w:rPr>
            </w:pPr>
            <w:r w:rsidRPr="00DE430B">
              <w:rPr>
                <w:rFonts w:ascii="Times New Roman" w:hAnsi="Times New Roman"/>
              </w:rPr>
              <w:t>100.741.</w:t>
            </w:r>
          </w:p>
        </w:tc>
        <w:tc>
          <w:tcPr>
            <w:tcW w:w="3060" w:type="dxa"/>
          </w:tcPr>
          <w:p w14:paraId="7667D934" w14:textId="77777777" w:rsidR="00DE430B" w:rsidRPr="00DE430B" w:rsidRDefault="00DE430B" w:rsidP="00DE430B">
            <w:pPr>
              <w:jc w:val="center"/>
              <w:rPr>
                <w:rFonts w:ascii="Times New Roman" w:hAnsi="Times New Roman"/>
                <w:sz w:val="20"/>
                <w:szCs w:val="20"/>
              </w:rPr>
            </w:pPr>
            <w:proofErr w:type="spellStart"/>
            <w:r w:rsidRPr="00DE430B">
              <w:rPr>
                <w:rFonts w:ascii="Times New Roman" w:hAnsi="Times New Roman"/>
                <w:sz w:val="20"/>
                <w:szCs w:val="20"/>
              </w:rPr>
              <w:t>Kom.nakn</w:t>
            </w:r>
            <w:proofErr w:type="spellEnd"/>
            <w:r w:rsidRPr="00DE430B">
              <w:rPr>
                <w:rFonts w:ascii="Times New Roman" w:hAnsi="Times New Roman"/>
                <w:sz w:val="20"/>
                <w:szCs w:val="20"/>
              </w:rPr>
              <w:t>.-Proračun</w:t>
            </w:r>
          </w:p>
        </w:tc>
      </w:tr>
      <w:tr w:rsidR="00DE430B" w:rsidRPr="00DE430B" w14:paraId="71B998BE" w14:textId="77777777" w:rsidTr="00DE430B">
        <w:tc>
          <w:tcPr>
            <w:tcW w:w="9288" w:type="dxa"/>
            <w:gridSpan w:val="4"/>
          </w:tcPr>
          <w:p w14:paraId="11C9471B" w14:textId="77777777" w:rsidR="00DE430B" w:rsidRPr="00DE430B" w:rsidRDefault="00DE430B" w:rsidP="00DE430B">
            <w:pPr>
              <w:rPr>
                <w:rFonts w:ascii="Times New Roman" w:hAnsi="Times New Roman"/>
                <w:b/>
              </w:rPr>
            </w:pPr>
            <w:r w:rsidRPr="00DE430B">
              <w:rPr>
                <w:rFonts w:ascii="Times New Roman" w:hAnsi="Times New Roman"/>
                <w:b/>
              </w:rPr>
              <w:t xml:space="preserve">U K U P N O                                                   2.146.397kn      </w:t>
            </w:r>
          </w:p>
        </w:tc>
      </w:tr>
    </w:tbl>
    <w:p w14:paraId="7825AB3A" w14:textId="77777777" w:rsidR="00DE430B" w:rsidRPr="00DE430B" w:rsidRDefault="00DE430B" w:rsidP="00DE430B">
      <w:pPr>
        <w:jc w:val="center"/>
        <w:rPr>
          <w:rFonts w:ascii="Times New Roman" w:hAnsi="Times New Roman"/>
          <w:b/>
          <w:bCs/>
        </w:rPr>
      </w:pPr>
    </w:p>
    <w:p w14:paraId="5826DA29" w14:textId="77777777" w:rsidR="00DE430B" w:rsidRPr="00DE430B" w:rsidRDefault="00DE430B" w:rsidP="00DE430B">
      <w:pPr>
        <w:jc w:val="center"/>
        <w:rPr>
          <w:rFonts w:ascii="Times New Roman" w:hAnsi="Times New Roman"/>
          <w:b/>
          <w:bCs/>
        </w:rPr>
      </w:pPr>
    </w:p>
    <w:p w14:paraId="658C4E1A" w14:textId="77777777" w:rsidR="00DE430B" w:rsidRPr="00DE430B" w:rsidRDefault="00DE430B" w:rsidP="00DE430B">
      <w:pPr>
        <w:rPr>
          <w:rFonts w:ascii="Times New Roman" w:hAnsi="Times New Roman"/>
          <w:b/>
        </w:rPr>
      </w:pPr>
      <w:r w:rsidRPr="00DE430B">
        <w:rPr>
          <w:rFonts w:ascii="Times New Roman" w:hAnsi="Times New Roman"/>
          <w:b/>
        </w:rPr>
        <w:t>2.2 REALIZACIJA PLANIRANIH RADOVA I POSLOVA</w:t>
      </w:r>
    </w:p>
    <w:p w14:paraId="529D3B46" w14:textId="77777777" w:rsidR="00DE430B" w:rsidRPr="00DE430B" w:rsidRDefault="00DE430B" w:rsidP="00DE430B">
      <w:pPr>
        <w:rPr>
          <w:rFonts w:ascii="Times New Roman" w:hAnsi="Times New Roman"/>
          <w:b/>
        </w:rPr>
      </w:pPr>
    </w:p>
    <w:p w14:paraId="74F7C19F" w14:textId="77777777" w:rsidR="00DE430B" w:rsidRPr="00DE430B" w:rsidRDefault="00DE430B" w:rsidP="00DE430B">
      <w:pPr>
        <w:rPr>
          <w:rFonts w:ascii="Times New Roman" w:hAnsi="Times New Roman"/>
          <w:b/>
        </w:rPr>
      </w:pPr>
    </w:p>
    <w:p w14:paraId="5FCBDEC1" w14:textId="77777777" w:rsidR="00DE430B" w:rsidRPr="00DE430B" w:rsidRDefault="00DE430B" w:rsidP="00DE430B">
      <w:pPr>
        <w:rPr>
          <w:rFonts w:ascii="Times New Roman" w:hAnsi="Times New Roman"/>
          <w:b/>
        </w:rPr>
      </w:pPr>
      <w:r w:rsidRPr="00DE430B">
        <w:rPr>
          <w:rFonts w:ascii="Times New Roman" w:hAnsi="Times New Roman"/>
          <w:b/>
        </w:rPr>
        <w:t>1)       ODRŽAVANJE  NERAZVRSTANIH CESTA:</w:t>
      </w:r>
    </w:p>
    <w:p w14:paraId="2B2D84D5" w14:textId="77777777" w:rsidR="00DE430B" w:rsidRPr="00DE430B" w:rsidRDefault="00DE430B" w:rsidP="00DE430B">
      <w:pPr>
        <w:jc w:val="both"/>
        <w:rPr>
          <w:rFonts w:ascii="Times New Roman" w:hAnsi="Times New Roman"/>
        </w:rPr>
      </w:pPr>
      <w:r w:rsidRPr="00DE430B">
        <w:rPr>
          <w:rFonts w:ascii="Times New Roman" w:hAnsi="Times New Roman"/>
          <w:b/>
        </w:rPr>
        <w:lastRenderedPageBreak/>
        <w:t xml:space="preserve">           </w:t>
      </w:r>
      <w:r w:rsidRPr="00DE430B">
        <w:rPr>
          <w:rFonts w:ascii="Times New Roman" w:hAnsi="Times New Roman"/>
        </w:rPr>
        <w:t>U održavanje nerazvrstanih cesta podrazumijeva se skup mjera i radnji koje se obavljaju tijekom cijele godine, uključujući i svu opremu, uređaje i instalacije, sa svrhom održavanja prohodnosti i tehničke ispravnosti cesta i prometne sigurnosti na njima:</w:t>
      </w:r>
    </w:p>
    <w:p w14:paraId="0C4D9661" w14:textId="77777777" w:rsidR="00DE430B" w:rsidRPr="00DE430B" w:rsidRDefault="00DE430B" w:rsidP="00881300">
      <w:pPr>
        <w:numPr>
          <w:ilvl w:val="0"/>
          <w:numId w:val="7"/>
        </w:numPr>
        <w:rPr>
          <w:rFonts w:ascii="Times New Roman" w:hAnsi="Times New Roman"/>
        </w:rPr>
      </w:pPr>
      <w:r w:rsidRPr="00DE430B">
        <w:rPr>
          <w:rFonts w:ascii="Times New Roman" w:hAnsi="Times New Roman"/>
        </w:rPr>
        <w:t xml:space="preserve"> nabava kamena i ugradnja, </w:t>
      </w:r>
    </w:p>
    <w:p w14:paraId="178EC728" w14:textId="77777777" w:rsidR="00DE430B" w:rsidRPr="00DE430B" w:rsidRDefault="00DE430B" w:rsidP="00881300">
      <w:pPr>
        <w:numPr>
          <w:ilvl w:val="0"/>
          <w:numId w:val="7"/>
        </w:numPr>
        <w:rPr>
          <w:rFonts w:ascii="Times New Roman" w:hAnsi="Times New Roman"/>
        </w:rPr>
      </w:pPr>
      <w:r w:rsidRPr="00DE430B">
        <w:rPr>
          <w:rFonts w:ascii="Times New Roman" w:hAnsi="Times New Roman"/>
        </w:rPr>
        <w:t xml:space="preserve"> čišćenje i košnja bankina, živica,</w:t>
      </w:r>
    </w:p>
    <w:p w14:paraId="5B7AFAAF" w14:textId="77777777" w:rsidR="00DE430B" w:rsidRPr="00DE430B" w:rsidRDefault="00DE430B" w:rsidP="00881300">
      <w:pPr>
        <w:numPr>
          <w:ilvl w:val="0"/>
          <w:numId w:val="7"/>
        </w:numPr>
        <w:rPr>
          <w:rFonts w:ascii="Times New Roman" w:hAnsi="Times New Roman"/>
        </w:rPr>
      </w:pPr>
      <w:r w:rsidRPr="00DE430B">
        <w:rPr>
          <w:rFonts w:ascii="Times New Roman" w:hAnsi="Times New Roman"/>
        </w:rPr>
        <w:t xml:space="preserve"> usluge kamiona i usluge komunalnog stroja ,</w:t>
      </w:r>
    </w:p>
    <w:p w14:paraId="17EFEB69" w14:textId="77777777" w:rsidR="00DE430B" w:rsidRPr="00DE430B" w:rsidRDefault="00DE430B" w:rsidP="00881300">
      <w:pPr>
        <w:numPr>
          <w:ilvl w:val="0"/>
          <w:numId w:val="7"/>
        </w:numPr>
        <w:rPr>
          <w:rFonts w:ascii="Times New Roman" w:hAnsi="Times New Roman"/>
        </w:rPr>
      </w:pPr>
      <w:r w:rsidRPr="00DE430B">
        <w:rPr>
          <w:rFonts w:ascii="Times New Roman" w:hAnsi="Times New Roman"/>
        </w:rPr>
        <w:t xml:space="preserve"> usluge komunalnih djelatnika,</w:t>
      </w:r>
    </w:p>
    <w:p w14:paraId="6A26DAD5" w14:textId="77777777" w:rsidR="00DE430B" w:rsidRPr="00DE430B" w:rsidRDefault="00DE430B" w:rsidP="00881300">
      <w:pPr>
        <w:numPr>
          <w:ilvl w:val="0"/>
          <w:numId w:val="7"/>
        </w:numPr>
        <w:rPr>
          <w:rFonts w:ascii="Times New Roman" w:hAnsi="Times New Roman"/>
        </w:rPr>
      </w:pPr>
      <w:r w:rsidRPr="00DE430B">
        <w:rPr>
          <w:rFonts w:ascii="Times New Roman" w:hAnsi="Times New Roman"/>
        </w:rPr>
        <w:t xml:space="preserve"> održavanje cesta tijekom zime i čišćenje od snijega.</w:t>
      </w:r>
    </w:p>
    <w:p w14:paraId="6FA6065A" w14:textId="77777777" w:rsidR="00DE430B" w:rsidRPr="00DE430B" w:rsidRDefault="00DE430B" w:rsidP="00DE430B">
      <w:pPr>
        <w:ind w:left="765"/>
        <w:rPr>
          <w:rFonts w:ascii="Times New Roman" w:hAnsi="Times New Roman"/>
          <w:b/>
        </w:rPr>
      </w:pPr>
      <w:r w:rsidRPr="00DE430B">
        <w:rPr>
          <w:rFonts w:ascii="Times New Roman" w:hAnsi="Times New Roman"/>
          <w:b/>
        </w:rPr>
        <w:t xml:space="preserve"> Izvor financiranja: komunalna naknada,  šumski doprinos i proračun općine.</w:t>
      </w:r>
    </w:p>
    <w:p w14:paraId="4F4E96E4" w14:textId="77777777" w:rsidR="00DE430B" w:rsidRPr="00DE430B" w:rsidRDefault="00DE430B" w:rsidP="00DE430B">
      <w:pPr>
        <w:rPr>
          <w:rFonts w:ascii="Times New Roman" w:hAnsi="Times New Roman"/>
          <w:b/>
        </w:rPr>
      </w:pPr>
    </w:p>
    <w:p w14:paraId="14FF8DC2" w14:textId="77777777" w:rsidR="00DE430B" w:rsidRPr="00DE430B" w:rsidRDefault="00DE430B" w:rsidP="00DE430B">
      <w:pPr>
        <w:rPr>
          <w:rFonts w:ascii="Times New Roman" w:hAnsi="Times New Roman"/>
          <w:b/>
        </w:rPr>
      </w:pPr>
    </w:p>
    <w:p w14:paraId="2AEE18A8" w14:textId="77777777" w:rsidR="00DE430B" w:rsidRPr="00DE430B" w:rsidRDefault="00DE430B" w:rsidP="00DE430B">
      <w:pPr>
        <w:rPr>
          <w:rFonts w:ascii="Times New Roman" w:hAnsi="Times New Roman"/>
          <w:b/>
        </w:rPr>
      </w:pPr>
      <w:r w:rsidRPr="00DE430B">
        <w:rPr>
          <w:rFonts w:ascii="Times New Roman" w:hAnsi="Times New Roman"/>
          <w:b/>
        </w:rPr>
        <w:t>2)   ODRŽAVANJE GRAĐEVINA JAVNE ODVODNJE OBORINSKIH VODA:</w:t>
      </w:r>
    </w:p>
    <w:p w14:paraId="0B349BF5" w14:textId="77777777" w:rsidR="00DE430B" w:rsidRPr="00DE430B" w:rsidRDefault="00DE430B" w:rsidP="00DE430B">
      <w:pPr>
        <w:rPr>
          <w:rFonts w:ascii="Times New Roman" w:hAnsi="Times New Roman"/>
        </w:rPr>
      </w:pPr>
      <w:r w:rsidRPr="00DE430B">
        <w:rPr>
          <w:rFonts w:ascii="Times New Roman" w:hAnsi="Times New Roman"/>
        </w:rPr>
        <w:tab/>
        <w:t>Odvodnja oborinskih voda u naseljima Općine Šandrovac obuhvaća:</w:t>
      </w:r>
    </w:p>
    <w:p w14:paraId="7C4FBEF2" w14:textId="77777777" w:rsidR="00DE430B" w:rsidRPr="00DE430B" w:rsidRDefault="00DE430B" w:rsidP="00881300">
      <w:pPr>
        <w:numPr>
          <w:ilvl w:val="0"/>
          <w:numId w:val="6"/>
        </w:numPr>
        <w:rPr>
          <w:rFonts w:ascii="Times New Roman" w:hAnsi="Times New Roman"/>
          <w:b/>
        </w:rPr>
      </w:pPr>
      <w:r w:rsidRPr="00DE430B">
        <w:rPr>
          <w:rFonts w:ascii="Times New Roman" w:hAnsi="Times New Roman"/>
        </w:rPr>
        <w:t xml:space="preserve">iskop putnih jaraka, </w:t>
      </w:r>
    </w:p>
    <w:p w14:paraId="1A5D4BEB" w14:textId="77777777" w:rsidR="00DE430B" w:rsidRPr="00DE430B" w:rsidRDefault="00DE430B" w:rsidP="00881300">
      <w:pPr>
        <w:numPr>
          <w:ilvl w:val="0"/>
          <w:numId w:val="6"/>
        </w:numPr>
        <w:rPr>
          <w:rFonts w:ascii="Times New Roman" w:hAnsi="Times New Roman"/>
          <w:b/>
        </w:rPr>
      </w:pPr>
      <w:r w:rsidRPr="00DE430B">
        <w:rPr>
          <w:rFonts w:ascii="Times New Roman" w:hAnsi="Times New Roman"/>
        </w:rPr>
        <w:t xml:space="preserve">košnja istih, </w:t>
      </w:r>
    </w:p>
    <w:p w14:paraId="08362F8C" w14:textId="77777777" w:rsidR="00DE430B" w:rsidRPr="00DE430B" w:rsidRDefault="00DE430B" w:rsidP="00881300">
      <w:pPr>
        <w:numPr>
          <w:ilvl w:val="0"/>
          <w:numId w:val="6"/>
        </w:numPr>
        <w:rPr>
          <w:rFonts w:ascii="Times New Roman" w:hAnsi="Times New Roman"/>
          <w:b/>
        </w:rPr>
      </w:pPr>
      <w:r w:rsidRPr="00DE430B">
        <w:rPr>
          <w:rFonts w:ascii="Times New Roman" w:hAnsi="Times New Roman"/>
        </w:rPr>
        <w:t>skidanje bankina uz nerazvrstane ceste.</w:t>
      </w:r>
    </w:p>
    <w:p w14:paraId="21CAB1AD" w14:textId="77777777" w:rsidR="00DE430B" w:rsidRPr="00DE430B" w:rsidRDefault="00DE430B" w:rsidP="00DE430B">
      <w:pPr>
        <w:ind w:left="720"/>
        <w:rPr>
          <w:rFonts w:ascii="Times New Roman" w:hAnsi="Times New Roman"/>
          <w:b/>
        </w:rPr>
      </w:pPr>
      <w:r w:rsidRPr="00DE430B">
        <w:rPr>
          <w:rFonts w:ascii="Times New Roman" w:hAnsi="Times New Roman"/>
          <w:b/>
        </w:rPr>
        <w:t>Izvor financiranja: komunalna naknada i šumski doprinos i proračun općine.</w:t>
      </w:r>
    </w:p>
    <w:p w14:paraId="780F0CF1" w14:textId="77777777" w:rsidR="00DE430B" w:rsidRPr="00DE430B" w:rsidRDefault="00DE430B" w:rsidP="00DE430B">
      <w:pPr>
        <w:rPr>
          <w:rFonts w:ascii="Times New Roman" w:hAnsi="Times New Roman"/>
          <w:b/>
        </w:rPr>
      </w:pPr>
    </w:p>
    <w:p w14:paraId="7470643F" w14:textId="77777777" w:rsidR="00DE430B" w:rsidRPr="00DE430B" w:rsidRDefault="00DE430B" w:rsidP="00DE430B">
      <w:pPr>
        <w:rPr>
          <w:rFonts w:ascii="Times New Roman" w:hAnsi="Times New Roman"/>
          <w:b/>
        </w:rPr>
      </w:pPr>
    </w:p>
    <w:p w14:paraId="16C2B7E8" w14:textId="77777777" w:rsidR="00DE430B" w:rsidRPr="00DE430B" w:rsidRDefault="00DE430B" w:rsidP="00DE430B">
      <w:pPr>
        <w:rPr>
          <w:rFonts w:ascii="Times New Roman" w:hAnsi="Times New Roman"/>
          <w:b/>
        </w:rPr>
      </w:pPr>
      <w:r w:rsidRPr="00DE430B">
        <w:rPr>
          <w:rFonts w:ascii="Times New Roman" w:hAnsi="Times New Roman"/>
          <w:b/>
        </w:rPr>
        <w:t xml:space="preserve">3)       ODRŽAVANJE JAVNIH ZELENIH POVRŠINA  </w:t>
      </w:r>
    </w:p>
    <w:p w14:paraId="4715EBDD" w14:textId="77777777" w:rsidR="00DE430B" w:rsidRPr="00DE430B" w:rsidRDefault="00DE430B" w:rsidP="00DE430B">
      <w:pPr>
        <w:jc w:val="both"/>
        <w:rPr>
          <w:rFonts w:ascii="Times New Roman" w:hAnsi="Times New Roman"/>
        </w:rPr>
      </w:pPr>
      <w:r w:rsidRPr="00DE430B">
        <w:rPr>
          <w:rFonts w:ascii="Times New Roman" w:hAnsi="Times New Roman"/>
        </w:rPr>
        <w:tab/>
        <w:t>Pod održavanjem javnih površina odnosi se na:</w:t>
      </w:r>
    </w:p>
    <w:p w14:paraId="2F065A0C" w14:textId="77777777" w:rsidR="00DE430B" w:rsidRPr="00DE430B" w:rsidRDefault="00DE430B" w:rsidP="00881300">
      <w:pPr>
        <w:numPr>
          <w:ilvl w:val="0"/>
          <w:numId w:val="8"/>
        </w:numPr>
        <w:rPr>
          <w:rFonts w:ascii="Times New Roman" w:hAnsi="Times New Roman"/>
        </w:rPr>
      </w:pPr>
      <w:r w:rsidRPr="00DE430B">
        <w:rPr>
          <w:rFonts w:ascii="Times New Roman" w:hAnsi="Times New Roman"/>
        </w:rPr>
        <w:t>redovna košnja trave na svim javnim zelenim površinama u vlasništvu općine Šandrovac (</w:t>
      </w:r>
      <w:proofErr w:type="spellStart"/>
      <w:r w:rsidRPr="00DE430B">
        <w:rPr>
          <w:rFonts w:ascii="Times New Roman" w:hAnsi="Times New Roman"/>
        </w:rPr>
        <w:t>domovi,igrališta</w:t>
      </w:r>
      <w:proofErr w:type="spellEnd"/>
      <w:r w:rsidRPr="00DE430B">
        <w:rPr>
          <w:rFonts w:ascii="Times New Roman" w:hAnsi="Times New Roman"/>
        </w:rPr>
        <w:t>) a koja se vrši prema potrebi,</w:t>
      </w:r>
    </w:p>
    <w:p w14:paraId="21B95341" w14:textId="77777777" w:rsidR="00DE430B" w:rsidRPr="00DE430B" w:rsidRDefault="00DE430B" w:rsidP="00881300">
      <w:pPr>
        <w:numPr>
          <w:ilvl w:val="0"/>
          <w:numId w:val="8"/>
        </w:numPr>
        <w:rPr>
          <w:rFonts w:ascii="Times New Roman" w:hAnsi="Times New Roman"/>
        </w:rPr>
      </w:pPr>
      <w:r w:rsidRPr="00DE430B">
        <w:rPr>
          <w:rFonts w:ascii="Times New Roman" w:hAnsi="Times New Roman"/>
        </w:rPr>
        <w:t>ručno čišćenje javnih površina nakon košnje,</w:t>
      </w:r>
    </w:p>
    <w:p w14:paraId="5DBBB6BC" w14:textId="77777777" w:rsidR="00DE430B" w:rsidRPr="00DE430B" w:rsidRDefault="00DE430B" w:rsidP="00881300">
      <w:pPr>
        <w:numPr>
          <w:ilvl w:val="0"/>
          <w:numId w:val="8"/>
        </w:numPr>
        <w:rPr>
          <w:rFonts w:ascii="Times New Roman" w:hAnsi="Times New Roman"/>
        </w:rPr>
      </w:pPr>
      <w:r w:rsidRPr="00DE430B">
        <w:rPr>
          <w:rFonts w:ascii="Times New Roman" w:hAnsi="Times New Roman"/>
        </w:rPr>
        <w:t>zbrinjavanje i odvoz smeća,</w:t>
      </w:r>
    </w:p>
    <w:p w14:paraId="055E2723" w14:textId="77777777" w:rsidR="00DE430B" w:rsidRPr="00DE430B" w:rsidRDefault="00DE430B" w:rsidP="00881300">
      <w:pPr>
        <w:numPr>
          <w:ilvl w:val="0"/>
          <w:numId w:val="8"/>
        </w:numPr>
        <w:rPr>
          <w:rFonts w:ascii="Times New Roman" w:hAnsi="Times New Roman"/>
        </w:rPr>
      </w:pPr>
      <w:r w:rsidRPr="00DE430B">
        <w:rPr>
          <w:rFonts w:ascii="Times New Roman" w:hAnsi="Times New Roman"/>
        </w:rPr>
        <w:t>saniranje klizišta i izrada projekata,</w:t>
      </w:r>
    </w:p>
    <w:p w14:paraId="08101F38" w14:textId="77777777" w:rsidR="00DE430B" w:rsidRPr="00DE430B" w:rsidRDefault="00DE430B" w:rsidP="00881300">
      <w:pPr>
        <w:numPr>
          <w:ilvl w:val="0"/>
          <w:numId w:val="8"/>
        </w:numPr>
        <w:rPr>
          <w:rFonts w:ascii="Times New Roman" w:hAnsi="Times New Roman"/>
        </w:rPr>
      </w:pPr>
      <w:r w:rsidRPr="00DE430B">
        <w:rPr>
          <w:rFonts w:ascii="Times New Roman" w:hAnsi="Times New Roman"/>
        </w:rPr>
        <w:t>obrezivanje stabala, živica i grmlja te održavanje travnjaka, cvijetnjaka, dječjih igrališta , javno-prometnih površina i drugo u vlasništvu općine,</w:t>
      </w:r>
    </w:p>
    <w:p w14:paraId="6D8A4EFA" w14:textId="77777777" w:rsidR="00DE430B" w:rsidRPr="00DE430B" w:rsidRDefault="00DE430B" w:rsidP="00881300">
      <w:pPr>
        <w:numPr>
          <w:ilvl w:val="0"/>
          <w:numId w:val="8"/>
        </w:numPr>
        <w:rPr>
          <w:rFonts w:ascii="Times New Roman" w:hAnsi="Times New Roman"/>
        </w:rPr>
      </w:pPr>
      <w:r w:rsidRPr="00DE430B">
        <w:rPr>
          <w:rFonts w:ascii="Times New Roman" w:hAnsi="Times New Roman"/>
        </w:rPr>
        <w:t>usluge čišćenja snijega na javnim površinama u zimskim uvjetima , prema potrebi</w:t>
      </w:r>
    </w:p>
    <w:p w14:paraId="6E04D064" w14:textId="77777777" w:rsidR="00DE430B" w:rsidRPr="00DE430B" w:rsidRDefault="00DE430B" w:rsidP="00881300">
      <w:pPr>
        <w:numPr>
          <w:ilvl w:val="0"/>
          <w:numId w:val="8"/>
        </w:numPr>
        <w:rPr>
          <w:rFonts w:ascii="Times New Roman" w:hAnsi="Times New Roman"/>
        </w:rPr>
      </w:pPr>
      <w:r w:rsidRPr="00DE430B">
        <w:rPr>
          <w:rFonts w:ascii="Times New Roman" w:hAnsi="Times New Roman"/>
        </w:rPr>
        <w:t>ostale javne površine u općini.</w:t>
      </w:r>
    </w:p>
    <w:p w14:paraId="49BB8B08" w14:textId="77777777" w:rsidR="00DE430B" w:rsidRPr="00DE430B" w:rsidRDefault="00DE430B" w:rsidP="00DE430B">
      <w:pPr>
        <w:ind w:left="825"/>
        <w:rPr>
          <w:rFonts w:ascii="Times New Roman" w:hAnsi="Times New Roman"/>
          <w:b/>
        </w:rPr>
      </w:pPr>
      <w:r w:rsidRPr="00DE430B">
        <w:rPr>
          <w:rFonts w:ascii="Times New Roman" w:hAnsi="Times New Roman"/>
        </w:rPr>
        <w:t xml:space="preserve"> I</w:t>
      </w:r>
      <w:r w:rsidRPr="00DE430B">
        <w:rPr>
          <w:rFonts w:ascii="Times New Roman" w:hAnsi="Times New Roman"/>
          <w:b/>
        </w:rPr>
        <w:t>zvor financiranja:  komunalna  naknada i proračun općine.</w:t>
      </w:r>
    </w:p>
    <w:p w14:paraId="3AD191BD" w14:textId="77777777" w:rsidR="00DE430B" w:rsidRPr="00DE430B" w:rsidRDefault="00DE430B" w:rsidP="00DE430B">
      <w:pPr>
        <w:rPr>
          <w:rFonts w:ascii="Times New Roman" w:hAnsi="Times New Roman"/>
          <w:b/>
        </w:rPr>
      </w:pPr>
    </w:p>
    <w:p w14:paraId="14D0E5B7" w14:textId="77777777" w:rsidR="00DE430B" w:rsidRPr="00DE430B" w:rsidRDefault="00DE430B" w:rsidP="00DE430B">
      <w:pPr>
        <w:rPr>
          <w:rFonts w:ascii="Times New Roman" w:hAnsi="Times New Roman"/>
          <w:b/>
        </w:rPr>
      </w:pPr>
    </w:p>
    <w:p w14:paraId="2D096018" w14:textId="77777777" w:rsidR="00DE430B" w:rsidRPr="00DE430B" w:rsidRDefault="00DE430B" w:rsidP="00DE430B">
      <w:pPr>
        <w:rPr>
          <w:rFonts w:ascii="Times New Roman" w:hAnsi="Times New Roman"/>
          <w:b/>
        </w:rPr>
      </w:pPr>
      <w:r w:rsidRPr="00DE430B">
        <w:rPr>
          <w:rFonts w:ascii="Times New Roman" w:hAnsi="Times New Roman"/>
          <w:b/>
        </w:rPr>
        <w:t>4)      ODRŽAVANJE GRAĐEVINA, UREĐAJA I PREDMETA JAVNE NAMJENE</w:t>
      </w:r>
    </w:p>
    <w:p w14:paraId="5BB83E8D" w14:textId="77777777" w:rsidR="00DE430B" w:rsidRPr="00DE430B" w:rsidRDefault="00DE430B" w:rsidP="00DE430B">
      <w:pPr>
        <w:rPr>
          <w:rFonts w:ascii="Times New Roman" w:hAnsi="Times New Roman"/>
        </w:rPr>
      </w:pPr>
      <w:r w:rsidRPr="00DE430B">
        <w:rPr>
          <w:rFonts w:ascii="Times New Roman" w:hAnsi="Times New Roman"/>
          <w:b/>
        </w:rPr>
        <w:t xml:space="preserve">           </w:t>
      </w:r>
      <w:r w:rsidRPr="00DE430B">
        <w:rPr>
          <w:rFonts w:ascii="Times New Roman" w:hAnsi="Times New Roman"/>
        </w:rPr>
        <w:t xml:space="preserve">Pod održavanjem zgrada i građevina u vlasništvu općine podrazumijeva se održavanje, popravci i čišćenje građevina, uređaja i predmeta  javne namjene: </w:t>
      </w:r>
    </w:p>
    <w:p w14:paraId="46448C27" w14:textId="77777777" w:rsidR="00DE430B" w:rsidRPr="00DE430B" w:rsidRDefault="00DE430B" w:rsidP="00881300">
      <w:pPr>
        <w:numPr>
          <w:ilvl w:val="0"/>
          <w:numId w:val="10"/>
        </w:numPr>
        <w:rPr>
          <w:rFonts w:ascii="Times New Roman" w:hAnsi="Times New Roman"/>
        </w:rPr>
      </w:pPr>
      <w:r w:rsidRPr="00DE430B">
        <w:rPr>
          <w:rFonts w:ascii="Times New Roman" w:hAnsi="Times New Roman"/>
        </w:rPr>
        <w:t xml:space="preserve">popravci, </w:t>
      </w:r>
    </w:p>
    <w:p w14:paraId="4EC18158" w14:textId="77777777" w:rsidR="00DE430B" w:rsidRPr="00DE430B" w:rsidRDefault="00DE430B" w:rsidP="00881300">
      <w:pPr>
        <w:numPr>
          <w:ilvl w:val="0"/>
          <w:numId w:val="10"/>
        </w:numPr>
        <w:rPr>
          <w:rFonts w:ascii="Times New Roman" w:hAnsi="Times New Roman"/>
        </w:rPr>
      </w:pPr>
      <w:r w:rsidRPr="00DE430B">
        <w:rPr>
          <w:rFonts w:ascii="Times New Roman" w:hAnsi="Times New Roman"/>
        </w:rPr>
        <w:t xml:space="preserve">materijal i dijelovi  za tekuće održavanje, </w:t>
      </w:r>
    </w:p>
    <w:p w14:paraId="708BEA40" w14:textId="77777777" w:rsidR="00DE430B" w:rsidRPr="00DE430B" w:rsidRDefault="00DE430B" w:rsidP="00881300">
      <w:pPr>
        <w:numPr>
          <w:ilvl w:val="0"/>
          <w:numId w:val="10"/>
        </w:numPr>
        <w:rPr>
          <w:rFonts w:ascii="Times New Roman" w:hAnsi="Times New Roman"/>
        </w:rPr>
      </w:pPr>
      <w:r w:rsidRPr="00DE430B">
        <w:rPr>
          <w:rFonts w:ascii="Times New Roman" w:hAnsi="Times New Roman"/>
        </w:rPr>
        <w:t>podmirenje troškova energenata (plin, voda, struja)</w:t>
      </w:r>
    </w:p>
    <w:p w14:paraId="42A69EEC" w14:textId="77777777" w:rsidR="00DE430B" w:rsidRPr="00DE430B" w:rsidRDefault="00DE430B" w:rsidP="00881300">
      <w:pPr>
        <w:numPr>
          <w:ilvl w:val="0"/>
          <w:numId w:val="8"/>
        </w:numPr>
        <w:rPr>
          <w:rFonts w:ascii="Times New Roman" w:hAnsi="Times New Roman"/>
        </w:rPr>
      </w:pPr>
      <w:r w:rsidRPr="00DE430B">
        <w:rPr>
          <w:rFonts w:ascii="Times New Roman" w:hAnsi="Times New Roman"/>
        </w:rPr>
        <w:t xml:space="preserve">usluge održavanja i čišćenja mrtvačnica i društvenih domova u naselju Šandrovac, </w:t>
      </w:r>
      <w:proofErr w:type="spellStart"/>
      <w:r w:rsidRPr="00DE430B">
        <w:rPr>
          <w:rFonts w:ascii="Times New Roman" w:hAnsi="Times New Roman"/>
        </w:rPr>
        <w:t>Lasovac</w:t>
      </w:r>
      <w:proofErr w:type="spellEnd"/>
      <w:r w:rsidRPr="00DE430B">
        <w:rPr>
          <w:rFonts w:ascii="Times New Roman" w:hAnsi="Times New Roman"/>
        </w:rPr>
        <w:t xml:space="preserve">, </w:t>
      </w:r>
      <w:proofErr w:type="spellStart"/>
      <w:r w:rsidRPr="00DE430B">
        <w:rPr>
          <w:rFonts w:ascii="Times New Roman" w:hAnsi="Times New Roman"/>
        </w:rPr>
        <w:t>Pupelica</w:t>
      </w:r>
      <w:proofErr w:type="spellEnd"/>
      <w:r w:rsidRPr="00DE430B">
        <w:rPr>
          <w:rFonts w:ascii="Times New Roman" w:hAnsi="Times New Roman"/>
        </w:rPr>
        <w:t xml:space="preserve">, Kašljavac i </w:t>
      </w:r>
      <w:proofErr w:type="spellStart"/>
      <w:r w:rsidRPr="00DE430B">
        <w:rPr>
          <w:rFonts w:ascii="Times New Roman" w:hAnsi="Times New Roman"/>
        </w:rPr>
        <w:t>Ravneš</w:t>
      </w:r>
      <w:proofErr w:type="spellEnd"/>
      <w:r w:rsidRPr="00DE430B">
        <w:rPr>
          <w:rFonts w:ascii="Times New Roman" w:hAnsi="Times New Roman"/>
        </w:rPr>
        <w:t>,</w:t>
      </w:r>
    </w:p>
    <w:p w14:paraId="0D2B9F60" w14:textId="77777777" w:rsidR="00DE430B" w:rsidRPr="00DE430B" w:rsidRDefault="00DE430B" w:rsidP="00881300">
      <w:pPr>
        <w:numPr>
          <w:ilvl w:val="0"/>
          <w:numId w:val="10"/>
        </w:numPr>
        <w:rPr>
          <w:rFonts w:ascii="Times New Roman" w:hAnsi="Times New Roman"/>
        </w:rPr>
      </w:pPr>
      <w:r w:rsidRPr="00DE430B">
        <w:rPr>
          <w:rFonts w:ascii="Times New Roman" w:hAnsi="Times New Roman"/>
        </w:rPr>
        <w:t>premije osiguranja objekata u vlasništvu općine</w:t>
      </w:r>
    </w:p>
    <w:p w14:paraId="5D8DDEF8" w14:textId="77777777" w:rsidR="00DE430B" w:rsidRPr="00DE430B" w:rsidRDefault="00DE430B" w:rsidP="00881300">
      <w:pPr>
        <w:numPr>
          <w:ilvl w:val="0"/>
          <w:numId w:val="10"/>
        </w:numPr>
        <w:rPr>
          <w:rFonts w:ascii="Times New Roman" w:hAnsi="Times New Roman"/>
        </w:rPr>
      </w:pPr>
      <w:r w:rsidRPr="00DE430B">
        <w:rPr>
          <w:rFonts w:ascii="Times New Roman" w:hAnsi="Times New Roman"/>
        </w:rPr>
        <w:t>održavanje vodovoda u vlasništvu općine</w:t>
      </w:r>
    </w:p>
    <w:p w14:paraId="26AFB9AB" w14:textId="77777777" w:rsidR="00DE430B" w:rsidRPr="00DE430B" w:rsidRDefault="00DE430B" w:rsidP="00DE430B">
      <w:pPr>
        <w:ind w:left="720"/>
        <w:rPr>
          <w:rFonts w:ascii="Times New Roman" w:hAnsi="Times New Roman"/>
          <w:b/>
        </w:rPr>
      </w:pPr>
      <w:r w:rsidRPr="00DE430B">
        <w:rPr>
          <w:rFonts w:ascii="Times New Roman" w:hAnsi="Times New Roman"/>
          <w:b/>
        </w:rPr>
        <w:t>Izvor financiranja je komunalna  naknada  i proračun općine Šandrovac.</w:t>
      </w:r>
    </w:p>
    <w:p w14:paraId="3E72AC57" w14:textId="77777777" w:rsidR="00DE430B" w:rsidRPr="00DE430B" w:rsidRDefault="00DE430B" w:rsidP="00DE430B">
      <w:pPr>
        <w:ind w:left="720"/>
        <w:rPr>
          <w:rFonts w:ascii="Times New Roman" w:hAnsi="Times New Roman"/>
        </w:rPr>
      </w:pPr>
    </w:p>
    <w:p w14:paraId="504A4991" w14:textId="77777777" w:rsidR="00DE430B" w:rsidRPr="00DE430B" w:rsidRDefault="00DE430B" w:rsidP="00DE430B">
      <w:pPr>
        <w:rPr>
          <w:rFonts w:ascii="Times New Roman" w:hAnsi="Times New Roman"/>
          <w:b/>
        </w:rPr>
      </w:pPr>
      <w:r w:rsidRPr="00DE430B">
        <w:rPr>
          <w:rFonts w:ascii="Times New Roman" w:hAnsi="Times New Roman"/>
          <w:b/>
        </w:rPr>
        <w:t>5)       ODRŽAVANJE GROBLJA</w:t>
      </w:r>
    </w:p>
    <w:p w14:paraId="4CF50FD9" w14:textId="77777777" w:rsidR="00DE430B" w:rsidRPr="00DE430B" w:rsidRDefault="00DE430B" w:rsidP="00DE430B">
      <w:pPr>
        <w:jc w:val="both"/>
        <w:rPr>
          <w:rFonts w:ascii="Times New Roman" w:hAnsi="Times New Roman"/>
        </w:rPr>
      </w:pPr>
      <w:r w:rsidRPr="00DE430B">
        <w:rPr>
          <w:rFonts w:ascii="Times New Roman" w:hAnsi="Times New Roman"/>
          <w:b/>
        </w:rPr>
        <w:tab/>
      </w:r>
      <w:r w:rsidRPr="00DE430B">
        <w:rPr>
          <w:rFonts w:ascii="Times New Roman" w:hAnsi="Times New Roman"/>
        </w:rPr>
        <w:t>Pod održavanjem groblja podrazumijeva se:</w:t>
      </w:r>
    </w:p>
    <w:p w14:paraId="706DDF4E" w14:textId="77777777" w:rsidR="00DE430B" w:rsidRPr="00DE430B" w:rsidRDefault="00DE430B" w:rsidP="00881300">
      <w:pPr>
        <w:numPr>
          <w:ilvl w:val="0"/>
          <w:numId w:val="8"/>
        </w:numPr>
        <w:rPr>
          <w:rFonts w:ascii="Times New Roman" w:hAnsi="Times New Roman"/>
        </w:rPr>
      </w:pPr>
      <w:r w:rsidRPr="00DE430B">
        <w:rPr>
          <w:rFonts w:ascii="Times New Roman" w:hAnsi="Times New Roman"/>
        </w:rPr>
        <w:t xml:space="preserve">redovna košnja trave na grobljima u naselju Šandrovac, </w:t>
      </w:r>
      <w:proofErr w:type="spellStart"/>
      <w:r w:rsidRPr="00DE430B">
        <w:rPr>
          <w:rFonts w:ascii="Times New Roman" w:hAnsi="Times New Roman"/>
        </w:rPr>
        <w:t>Lasovac</w:t>
      </w:r>
      <w:proofErr w:type="spellEnd"/>
      <w:r w:rsidRPr="00DE430B">
        <w:rPr>
          <w:rFonts w:ascii="Times New Roman" w:hAnsi="Times New Roman"/>
        </w:rPr>
        <w:t xml:space="preserve">, </w:t>
      </w:r>
      <w:proofErr w:type="spellStart"/>
      <w:r w:rsidRPr="00DE430B">
        <w:rPr>
          <w:rFonts w:ascii="Times New Roman" w:hAnsi="Times New Roman"/>
        </w:rPr>
        <w:t>Pupelica</w:t>
      </w:r>
      <w:proofErr w:type="spellEnd"/>
      <w:r w:rsidRPr="00DE430B">
        <w:rPr>
          <w:rFonts w:ascii="Times New Roman" w:hAnsi="Times New Roman"/>
        </w:rPr>
        <w:t xml:space="preserve">, Kašljavac i </w:t>
      </w:r>
      <w:proofErr w:type="spellStart"/>
      <w:r w:rsidRPr="00DE430B">
        <w:rPr>
          <w:rFonts w:ascii="Times New Roman" w:hAnsi="Times New Roman"/>
        </w:rPr>
        <w:t>Ravneš</w:t>
      </w:r>
      <w:proofErr w:type="spellEnd"/>
      <w:r w:rsidRPr="00DE430B">
        <w:rPr>
          <w:rFonts w:ascii="Times New Roman" w:hAnsi="Times New Roman"/>
        </w:rPr>
        <w:t>,</w:t>
      </w:r>
    </w:p>
    <w:p w14:paraId="421CAD9E" w14:textId="77777777" w:rsidR="00DE430B" w:rsidRPr="00DE430B" w:rsidRDefault="00DE430B" w:rsidP="00881300">
      <w:pPr>
        <w:numPr>
          <w:ilvl w:val="0"/>
          <w:numId w:val="8"/>
        </w:numPr>
        <w:rPr>
          <w:rFonts w:ascii="Times New Roman" w:hAnsi="Times New Roman"/>
        </w:rPr>
      </w:pPr>
      <w:r w:rsidRPr="00DE430B">
        <w:rPr>
          <w:rFonts w:ascii="Times New Roman" w:hAnsi="Times New Roman"/>
        </w:rPr>
        <w:t>ručno čišćenje javnih površina nakon košnje,</w:t>
      </w:r>
    </w:p>
    <w:p w14:paraId="613D7105" w14:textId="77777777" w:rsidR="00DE430B" w:rsidRPr="00DE430B" w:rsidRDefault="00DE430B" w:rsidP="00881300">
      <w:pPr>
        <w:numPr>
          <w:ilvl w:val="0"/>
          <w:numId w:val="8"/>
        </w:numPr>
        <w:rPr>
          <w:rFonts w:ascii="Times New Roman" w:hAnsi="Times New Roman"/>
        </w:rPr>
      </w:pPr>
      <w:r w:rsidRPr="00DE430B">
        <w:rPr>
          <w:rFonts w:ascii="Times New Roman" w:hAnsi="Times New Roman"/>
        </w:rPr>
        <w:t>čišćenje staza i površina te okoliša istih,</w:t>
      </w:r>
    </w:p>
    <w:p w14:paraId="0D25B8DE" w14:textId="77777777" w:rsidR="00DE430B" w:rsidRPr="00DE430B" w:rsidRDefault="00DE430B" w:rsidP="00881300">
      <w:pPr>
        <w:numPr>
          <w:ilvl w:val="0"/>
          <w:numId w:val="8"/>
        </w:numPr>
        <w:rPr>
          <w:rFonts w:ascii="Times New Roman" w:hAnsi="Times New Roman"/>
        </w:rPr>
      </w:pPr>
      <w:r w:rsidRPr="00DE430B">
        <w:rPr>
          <w:rFonts w:ascii="Times New Roman" w:hAnsi="Times New Roman"/>
        </w:rPr>
        <w:t>zbrinjavanje i odvoz smeća,</w:t>
      </w:r>
    </w:p>
    <w:p w14:paraId="7B31CD46" w14:textId="77777777" w:rsidR="00DE430B" w:rsidRPr="00DE430B" w:rsidRDefault="00DE430B" w:rsidP="00881300">
      <w:pPr>
        <w:numPr>
          <w:ilvl w:val="0"/>
          <w:numId w:val="8"/>
        </w:numPr>
        <w:rPr>
          <w:rFonts w:ascii="Times New Roman" w:hAnsi="Times New Roman"/>
          <w:b/>
        </w:rPr>
      </w:pPr>
      <w:r w:rsidRPr="00DE430B">
        <w:rPr>
          <w:rFonts w:ascii="Times New Roman" w:hAnsi="Times New Roman"/>
        </w:rPr>
        <w:t>obrezivanje stabala, živica i grmlja,</w:t>
      </w:r>
    </w:p>
    <w:p w14:paraId="409CF236" w14:textId="77777777" w:rsidR="00DE430B" w:rsidRPr="00DE430B" w:rsidRDefault="00DE430B" w:rsidP="00881300">
      <w:pPr>
        <w:numPr>
          <w:ilvl w:val="0"/>
          <w:numId w:val="8"/>
        </w:numPr>
        <w:rPr>
          <w:rFonts w:ascii="Times New Roman" w:hAnsi="Times New Roman"/>
        </w:rPr>
      </w:pPr>
      <w:r w:rsidRPr="00DE430B">
        <w:rPr>
          <w:rFonts w:ascii="Times New Roman" w:hAnsi="Times New Roman"/>
        </w:rPr>
        <w:lastRenderedPageBreak/>
        <w:t xml:space="preserve">čišćenje mrtvačnica u naselju Šandrovac, </w:t>
      </w:r>
      <w:proofErr w:type="spellStart"/>
      <w:r w:rsidRPr="00DE430B">
        <w:rPr>
          <w:rFonts w:ascii="Times New Roman" w:hAnsi="Times New Roman"/>
        </w:rPr>
        <w:t>Lasovac</w:t>
      </w:r>
      <w:proofErr w:type="spellEnd"/>
      <w:r w:rsidRPr="00DE430B">
        <w:rPr>
          <w:rFonts w:ascii="Times New Roman" w:hAnsi="Times New Roman"/>
        </w:rPr>
        <w:t xml:space="preserve">, </w:t>
      </w:r>
      <w:proofErr w:type="spellStart"/>
      <w:r w:rsidRPr="00DE430B">
        <w:rPr>
          <w:rFonts w:ascii="Times New Roman" w:hAnsi="Times New Roman"/>
        </w:rPr>
        <w:t>Pupelica</w:t>
      </w:r>
      <w:proofErr w:type="spellEnd"/>
      <w:r w:rsidRPr="00DE430B">
        <w:rPr>
          <w:rFonts w:ascii="Times New Roman" w:hAnsi="Times New Roman"/>
        </w:rPr>
        <w:t xml:space="preserve">, Kašljavac i </w:t>
      </w:r>
      <w:proofErr w:type="spellStart"/>
      <w:r w:rsidRPr="00DE430B">
        <w:rPr>
          <w:rFonts w:ascii="Times New Roman" w:hAnsi="Times New Roman"/>
        </w:rPr>
        <w:t>Ravneš</w:t>
      </w:r>
      <w:proofErr w:type="spellEnd"/>
      <w:r w:rsidRPr="00DE430B">
        <w:rPr>
          <w:rFonts w:ascii="Times New Roman" w:hAnsi="Times New Roman"/>
        </w:rPr>
        <w:t>,</w:t>
      </w:r>
    </w:p>
    <w:p w14:paraId="6004DE27" w14:textId="77777777" w:rsidR="00DE430B" w:rsidRPr="00DE430B" w:rsidRDefault="00DE430B" w:rsidP="00881300">
      <w:pPr>
        <w:numPr>
          <w:ilvl w:val="0"/>
          <w:numId w:val="8"/>
        </w:numPr>
        <w:rPr>
          <w:rFonts w:ascii="Times New Roman" w:hAnsi="Times New Roman"/>
          <w:b/>
        </w:rPr>
      </w:pPr>
      <w:r w:rsidRPr="00DE430B">
        <w:rPr>
          <w:rFonts w:ascii="Times New Roman" w:hAnsi="Times New Roman"/>
          <w:b/>
        </w:rPr>
        <w:t>Izvor financiranja je proračun općine Šandrovac.</w:t>
      </w:r>
    </w:p>
    <w:p w14:paraId="35CB6485" w14:textId="77777777" w:rsidR="00DE430B" w:rsidRPr="00DE430B" w:rsidRDefault="00DE430B" w:rsidP="00881300">
      <w:pPr>
        <w:numPr>
          <w:ilvl w:val="0"/>
          <w:numId w:val="8"/>
        </w:numPr>
        <w:rPr>
          <w:rFonts w:ascii="Times New Roman" w:hAnsi="Times New Roman"/>
          <w:b/>
        </w:rPr>
      </w:pPr>
    </w:p>
    <w:p w14:paraId="56DC20CD" w14:textId="77777777" w:rsidR="00DE430B" w:rsidRPr="00DE430B" w:rsidRDefault="00DE430B" w:rsidP="00DE430B">
      <w:pPr>
        <w:rPr>
          <w:rFonts w:ascii="Times New Roman" w:hAnsi="Times New Roman"/>
          <w:b/>
        </w:rPr>
      </w:pPr>
      <w:r w:rsidRPr="00DE430B">
        <w:rPr>
          <w:rFonts w:ascii="Times New Roman" w:hAnsi="Times New Roman"/>
          <w:b/>
        </w:rPr>
        <w:t>6)       ODRŽAVANJE ČISTOĆE JAVNIH POVRŠINA</w:t>
      </w:r>
    </w:p>
    <w:p w14:paraId="55E3342F" w14:textId="77777777" w:rsidR="00DE430B" w:rsidRPr="00DE430B" w:rsidRDefault="00DE430B" w:rsidP="00DE430B">
      <w:pPr>
        <w:rPr>
          <w:rFonts w:ascii="Times New Roman" w:hAnsi="Times New Roman"/>
        </w:rPr>
      </w:pPr>
      <w:r w:rsidRPr="00DE430B">
        <w:rPr>
          <w:rFonts w:ascii="Times New Roman" w:hAnsi="Times New Roman"/>
        </w:rPr>
        <w:t xml:space="preserve">           Pod ovim uslugama smatra se : </w:t>
      </w:r>
    </w:p>
    <w:p w14:paraId="0855D581" w14:textId="77777777" w:rsidR="00DE430B" w:rsidRPr="00DE430B" w:rsidRDefault="00DE430B" w:rsidP="00881300">
      <w:pPr>
        <w:numPr>
          <w:ilvl w:val="0"/>
          <w:numId w:val="11"/>
        </w:numPr>
        <w:rPr>
          <w:rFonts w:ascii="Times New Roman" w:hAnsi="Times New Roman"/>
        </w:rPr>
      </w:pPr>
      <w:r w:rsidRPr="00DE430B">
        <w:rPr>
          <w:rFonts w:ascii="Times New Roman" w:hAnsi="Times New Roman"/>
        </w:rPr>
        <w:t>saniranje divljih deponija,</w:t>
      </w:r>
    </w:p>
    <w:p w14:paraId="5FEC74F4" w14:textId="77777777" w:rsidR="00DE430B" w:rsidRPr="00DE430B" w:rsidRDefault="00DE430B" w:rsidP="00881300">
      <w:pPr>
        <w:numPr>
          <w:ilvl w:val="0"/>
          <w:numId w:val="11"/>
        </w:numPr>
        <w:rPr>
          <w:rFonts w:ascii="Times New Roman" w:hAnsi="Times New Roman"/>
        </w:rPr>
      </w:pPr>
      <w:r w:rsidRPr="00DE430B">
        <w:rPr>
          <w:rFonts w:ascii="Times New Roman" w:hAnsi="Times New Roman"/>
        </w:rPr>
        <w:t>deratizacija i dezinsekcija i</w:t>
      </w:r>
    </w:p>
    <w:p w14:paraId="0D4F8C3C" w14:textId="77777777" w:rsidR="00DE430B" w:rsidRPr="00DE430B" w:rsidRDefault="00DE430B" w:rsidP="00881300">
      <w:pPr>
        <w:numPr>
          <w:ilvl w:val="0"/>
          <w:numId w:val="11"/>
        </w:numPr>
        <w:rPr>
          <w:rFonts w:ascii="Times New Roman" w:hAnsi="Times New Roman"/>
        </w:rPr>
      </w:pPr>
      <w:r w:rsidRPr="00DE430B">
        <w:rPr>
          <w:rFonts w:ascii="Times New Roman" w:hAnsi="Times New Roman"/>
        </w:rPr>
        <w:t>troškovi vodoprivredne naknade.</w:t>
      </w:r>
    </w:p>
    <w:p w14:paraId="3FC39A3C" w14:textId="77777777" w:rsidR="00DE430B" w:rsidRPr="00DE430B" w:rsidRDefault="00DE430B" w:rsidP="00DE430B">
      <w:pPr>
        <w:ind w:left="720"/>
        <w:rPr>
          <w:rFonts w:ascii="Times New Roman" w:hAnsi="Times New Roman"/>
          <w:b/>
        </w:rPr>
      </w:pPr>
      <w:r w:rsidRPr="00DE430B">
        <w:rPr>
          <w:rFonts w:ascii="Times New Roman" w:hAnsi="Times New Roman"/>
          <w:b/>
        </w:rPr>
        <w:t>Izvor financiranja: komunalna naknada i proračun općine.</w:t>
      </w:r>
    </w:p>
    <w:p w14:paraId="4E00D1BA" w14:textId="77777777" w:rsidR="00DE430B" w:rsidRPr="00DE430B" w:rsidRDefault="00DE430B" w:rsidP="00DE430B">
      <w:pPr>
        <w:rPr>
          <w:rFonts w:ascii="Times New Roman" w:hAnsi="Times New Roman"/>
        </w:rPr>
      </w:pPr>
      <w:r w:rsidRPr="00DE430B">
        <w:rPr>
          <w:rFonts w:ascii="Times New Roman" w:hAnsi="Times New Roman"/>
        </w:rPr>
        <w:t xml:space="preserve">       </w:t>
      </w:r>
    </w:p>
    <w:p w14:paraId="107AB5EC" w14:textId="77777777" w:rsidR="00DE430B" w:rsidRPr="00DE430B" w:rsidRDefault="00DE430B" w:rsidP="00DE430B">
      <w:pPr>
        <w:rPr>
          <w:rFonts w:ascii="Times New Roman" w:hAnsi="Times New Roman"/>
        </w:rPr>
      </w:pPr>
    </w:p>
    <w:p w14:paraId="4EA1E10C" w14:textId="77777777" w:rsidR="00DE430B" w:rsidRPr="00DE430B" w:rsidRDefault="00DE430B" w:rsidP="00DE430B">
      <w:pPr>
        <w:rPr>
          <w:rFonts w:ascii="Times New Roman" w:hAnsi="Times New Roman"/>
          <w:b/>
        </w:rPr>
      </w:pPr>
      <w:r w:rsidRPr="00DE430B">
        <w:rPr>
          <w:rFonts w:ascii="Times New Roman" w:hAnsi="Times New Roman"/>
          <w:b/>
        </w:rPr>
        <w:t>7)        ODRŽAVANJE JAVNE RASVJETE</w:t>
      </w:r>
    </w:p>
    <w:p w14:paraId="334359AF" w14:textId="77777777" w:rsidR="00DE430B" w:rsidRPr="00DE430B" w:rsidRDefault="00DE430B" w:rsidP="00DE430B">
      <w:pPr>
        <w:rPr>
          <w:rFonts w:ascii="Times New Roman" w:hAnsi="Times New Roman"/>
        </w:rPr>
      </w:pPr>
      <w:r w:rsidRPr="00DE430B">
        <w:rPr>
          <w:rFonts w:ascii="Times New Roman" w:hAnsi="Times New Roman"/>
        </w:rPr>
        <w:t xml:space="preserve">            Pod održavanjem javne rasvjete podrazumijeva se:</w:t>
      </w:r>
    </w:p>
    <w:p w14:paraId="39D45DA0" w14:textId="77777777" w:rsidR="00DE430B" w:rsidRPr="00DE430B" w:rsidRDefault="00DE430B" w:rsidP="00881300">
      <w:pPr>
        <w:numPr>
          <w:ilvl w:val="0"/>
          <w:numId w:val="9"/>
        </w:numPr>
        <w:rPr>
          <w:rFonts w:ascii="Times New Roman" w:hAnsi="Times New Roman"/>
          <w:b/>
        </w:rPr>
      </w:pPr>
      <w:r w:rsidRPr="00DE430B">
        <w:rPr>
          <w:rFonts w:ascii="Times New Roman" w:hAnsi="Times New Roman"/>
        </w:rPr>
        <w:t xml:space="preserve">upravljanje i održavanje instalacija javne rasvjete, </w:t>
      </w:r>
    </w:p>
    <w:p w14:paraId="23188ECE" w14:textId="77777777" w:rsidR="00DE430B" w:rsidRPr="00DE430B" w:rsidRDefault="00DE430B" w:rsidP="00881300">
      <w:pPr>
        <w:numPr>
          <w:ilvl w:val="0"/>
          <w:numId w:val="9"/>
        </w:numPr>
        <w:rPr>
          <w:rFonts w:ascii="Times New Roman" w:hAnsi="Times New Roman"/>
          <w:b/>
        </w:rPr>
      </w:pPr>
      <w:r w:rsidRPr="00DE430B">
        <w:rPr>
          <w:rFonts w:ascii="Times New Roman" w:hAnsi="Times New Roman"/>
        </w:rPr>
        <w:t>podmirenje troškova električne energije , za rasvjetljavanje površina javne namjene na području općine Šandrovac.</w:t>
      </w:r>
      <w:r w:rsidRPr="00DE430B">
        <w:rPr>
          <w:rFonts w:ascii="Times New Roman" w:hAnsi="Times New Roman"/>
          <w:b/>
        </w:rPr>
        <w:t xml:space="preserve"> </w:t>
      </w:r>
    </w:p>
    <w:p w14:paraId="002B39D9" w14:textId="77777777" w:rsidR="00DE430B" w:rsidRPr="00DE430B" w:rsidRDefault="00DE430B" w:rsidP="00DE430B">
      <w:pPr>
        <w:rPr>
          <w:rFonts w:ascii="Times New Roman" w:hAnsi="Times New Roman"/>
          <w:b/>
        </w:rPr>
      </w:pPr>
      <w:r w:rsidRPr="00DE430B">
        <w:rPr>
          <w:rFonts w:ascii="Times New Roman" w:hAnsi="Times New Roman"/>
          <w:b/>
        </w:rPr>
        <w:tab/>
        <w:t>Izvor financiranja:  komunalna  naknada i Proračun.</w:t>
      </w:r>
    </w:p>
    <w:p w14:paraId="1556F87A" w14:textId="77777777" w:rsidR="00DE430B" w:rsidRPr="00DE430B" w:rsidRDefault="00DE430B" w:rsidP="00DE430B">
      <w:pPr>
        <w:rPr>
          <w:rFonts w:ascii="Times New Roman" w:hAnsi="Times New Roman"/>
          <w:b/>
        </w:rPr>
      </w:pPr>
    </w:p>
    <w:p w14:paraId="44870E1A" w14:textId="77777777" w:rsidR="00DE430B" w:rsidRPr="00DE430B" w:rsidRDefault="00DE430B" w:rsidP="00DE430B">
      <w:pPr>
        <w:rPr>
          <w:rFonts w:ascii="Times New Roman" w:hAnsi="Times New Roman"/>
          <w:b/>
        </w:rPr>
      </w:pPr>
    </w:p>
    <w:p w14:paraId="0C34E2FB" w14:textId="77777777" w:rsidR="00DE430B" w:rsidRPr="00DE430B" w:rsidRDefault="00DE430B" w:rsidP="00DE430B">
      <w:pPr>
        <w:ind w:left="720"/>
        <w:rPr>
          <w:rFonts w:ascii="Times New Roman" w:hAnsi="Times New Roman"/>
        </w:rPr>
      </w:pPr>
    </w:p>
    <w:p w14:paraId="63F47393" w14:textId="77777777" w:rsidR="00DE430B" w:rsidRPr="00DE430B" w:rsidRDefault="00DE430B" w:rsidP="00DE430B">
      <w:pPr>
        <w:rPr>
          <w:rFonts w:ascii="Times New Roman" w:hAnsi="Times New Roman"/>
        </w:rPr>
      </w:pPr>
    </w:p>
    <w:p w14:paraId="3402B7AD" w14:textId="77777777" w:rsidR="00DE430B" w:rsidRPr="00DE430B" w:rsidRDefault="00DE430B" w:rsidP="00DE430B">
      <w:pPr>
        <w:jc w:val="center"/>
        <w:rPr>
          <w:rFonts w:ascii="Times New Roman" w:hAnsi="Times New Roman"/>
        </w:rPr>
      </w:pPr>
    </w:p>
    <w:p w14:paraId="674D498D" w14:textId="77777777" w:rsidR="00DE430B" w:rsidRPr="00DE430B" w:rsidRDefault="00DE430B" w:rsidP="00DE430B">
      <w:pPr>
        <w:jc w:val="center"/>
        <w:rPr>
          <w:rFonts w:ascii="Times New Roman" w:hAnsi="Times New Roman"/>
          <w:b/>
          <w:bCs/>
        </w:rPr>
      </w:pPr>
      <w:r w:rsidRPr="00DE430B">
        <w:rPr>
          <w:rFonts w:ascii="Times New Roman" w:hAnsi="Times New Roman"/>
          <w:b/>
          <w:bCs/>
        </w:rPr>
        <w:t>Članak 4.</w:t>
      </w:r>
    </w:p>
    <w:p w14:paraId="1B0BA108" w14:textId="77777777" w:rsidR="00DE430B" w:rsidRPr="00DE430B" w:rsidRDefault="00DE430B" w:rsidP="00DE430B">
      <w:pPr>
        <w:jc w:val="both"/>
        <w:rPr>
          <w:rFonts w:ascii="Times New Roman" w:hAnsi="Times New Roman"/>
        </w:rPr>
      </w:pPr>
      <w:r w:rsidRPr="00DE430B">
        <w:rPr>
          <w:rFonts w:ascii="Times New Roman" w:hAnsi="Times New Roman"/>
        </w:rPr>
        <w:t xml:space="preserve">Izvještaj o izvršenju Programa održavanja komunalne infrastrukture u 2020.godini na području Općine Šandrovac stupa na snagu danom donošenja a </w:t>
      </w:r>
      <w:r w:rsidRPr="00DE430B">
        <w:rPr>
          <w:rFonts w:ascii="Times New Roman" w:hAnsi="Times New Roman"/>
          <w:color w:val="000000"/>
        </w:rPr>
        <w:t>objaviti će se u "Općinskom glasniku Općine Šandrovac“.</w:t>
      </w:r>
      <w:r w:rsidRPr="00DE430B">
        <w:rPr>
          <w:rFonts w:ascii="Times New Roman" w:hAnsi="Times New Roman"/>
        </w:rPr>
        <w:t xml:space="preserve">     </w:t>
      </w:r>
    </w:p>
    <w:p w14:paraId="282D7E95" w14:textId="77777777" w:rsidR="00DE430B" w:rsidRPr="00DE430B" w:rsidRDefault="00DE430B" w:rsidP="00DE430B">
      <w:pPr>
        <w:jc w:val="both"/>
        <w:rPr>
          <w:rFonts w:ascii="Times New Roman" w:hAnsi="Times New Roman"/>
        </w:rPr>
      </w:pPr>
      <w:r w:rsidRPr="00DE430B">
        <w:rPr>
          <w:rFonts w:ascii="Times New Roman" w:hAnsi="Times New Roman"/>
        </w:rPr>
        <w:t xml:space="preserve">                       </w:t>
      </w:r>
    </w:p>
    <w:p w14:paraId="745DE953" w14:textId="77777777" w:rsidR="00DE430B" w:rsidRPr="00DE430B" w:rsidRDefault="00DE430B" w:rsidP="00DE430B">
      <w:pPr>
        <w:jc w:val="both"/>
        <w:rPr>
          <w:rFonts w:ascii="Times New Roman" w:hAnsi="Times New Roman"/>
        </w:rPr>
      </w:pPr>
    </w:p>
    <w:p w14:paraId="51CD1521" w14:textId="77777777" w:rsidR="00DE430B" w:rsidRPr="00DE430B" w:rsidRDefault="00DE430B" w:rsidP="00DE430B">
      <w:pPr>
        <w:rPr>
          <w:rFonts w:ascii="Times New Roman" w:hAnsi="Times New Roman"/>
          <w:b/>
        </w:rPr>
      </w:pPr>
      <w:r w:rsidRPr="00DE430B">
        <w:rPr>
          <w:rFonts w:ascii="Times New Roman" w:hAnsi="Times New Roman"/>
          <w:b/>
        </w:rPr>
        <w:t>KLASA:400-06/21-01/07</w:t>
      </w:r>
    </w:p>
    <w:p w14:paraId="43B0761E" w14:textId="77777777" w:rsidR="00DE430B" w:rsidRPr="00DE430B" w:rsidRDefault="00DE430B" w:rsidP="00DE430B">
      <w:pPr>
        <w:rPr>
          <w:rFonts w:ascii="Times New Roman" w:hAnsi="Times New Roman"/>
          <w:b/>
        </w:rPr>
      </w:pPr>
      <w:r w:rsidRPr="00DE430B">
        <w:rPr>
          <w:rFonts w:ascii="Times New Roman" w:hAnsi="Times New Roman"/>
          <w:b/>
        </w:rPr>
        <w:t>URBROJ:2123-05-01-21-1</w:t>
      </w:r>
    </w:p>
    <w:p w14:paraId="63B042A6" w14:textId="77777777" w:rsidR="00DE430B" w:rsidRPr="00DE430B" w:rsidRDefault="00DE430B" w:rsidP="00DE430B">
      <w:pPr>
        <w:rPr>
          <w:rFonts w:ascii="Times New Roman" w:hAnsi="Times New Roman"/>
          <w:b/>
        </w:rPr>
      </w:pPr>
      <w:r w:rsidRPr="00DE430B">
        <w:rPr>
          <w:rFonts w:ascii="Times New Roman" w:hAnsi="Times New Roman"/>
          <w:b/>
        </w:rPr>
        <w:t>U Šandrovcu, 22.03.2021.</w:t>
      </w:r>
    </w:p>
    <w:p w14:paraId="7BF9CDC4" w14:textId="77777777" w:rsidR="00DE430B" w:rsidRPr="00DE430B" w:rsidRDefault="00DE430B" w:rsidP="00DE430B">
      <w:pPr>
        <w:rPr>
          <w:rFonts w:ascii="Times New Roman" w:hAnsi="Times New Roman"/>
          <w:b/>
        </w:rPr>
      </w:pPr>
    </w:p>
    <w:p w14:paraId="3957D4E2" w14:textId="77777777" w:rsidR="00DE430B" w:rsidRPr="00DE430B" w:rsidRDefault="00DE430B" w:rsidP="00DE430B">
      <w:pPr>
        <w:jc w:val="center"/>
        <w:rPr>
          <w:rFonts w:ascii="Times New Roman" w:hAnsi="Times New Roman"/>
        </w:rPr>
      </w:pPr>
    </w:p>
    <w:p w14:paraId="798EC587" w14:textId="77777777" w:rsidR="00DE430B" w:rsidRPr="00DE430B" w:rsidRDefault="00DE430B" w:rsidP="00DE430B">
      <w:pPr>
        <w:jc w:val="center"/>
        <w:rPr>
          <w:rFonts w:ascii="Times New Roman" w:hAnsi="Times New Roman"/>
          <w:b/>
          <w:bCs/>
        </w:rPr>
      </w:pPr>
      <w:r w:rsidRPr="00DE430B">
        <w:rPr>
          <w:rFonts w:ascii="Times New Roman" w:hAnsi="Times New Roman"/>
          <w:b/>
          <w:bCs/>
        </w:rPr>
        <w:t xml:space="preserve">                             PREDSJEDNIK OPĆINSKOG VIJEĆA </w:t>
      </w:r>
    </w:p>
    <w:p w14:paraId="753CCDAA" w14:textId="77777777" w:rsidR="00DE430B" w:rsidRPr="00DE430B" w:rsidRDefault="00DE430B" w:rsidP="00DE430B">
      <w:pPr>
        <w:jc w:val="center"/>
        <w:rPr>
          <w:rFonts w:ascii="Times New Roman" w:hAnsi="Times New Roman"/>
          <w:b/>
          <w:bCs/>
        </w:rPr>
      </w:pPr>
      <w:r w:rsidRPr="00DE430B">
        <w:rPr>
          <w:rFonts w:ascii="Times New Roman" w:hAnsi="Times New Roman"/>
          <w:b/>
          <w:bCs/>
        </w:rPr>
        <w:t xml:space="preserve">                            Općinskog vijeća Općine Šandrovac</w:t>
      </w:r>
    </w:p>
    <w:p w14:paraId="38AAFC41" w14:textId="77777777" w:rsidR="00DE430B" w:rsidRPr="00DE430B" w:rsidRDefault="00DE430B" w:rsidP="00DE430B">
      <w:pPr>
        <w:jc w:val="center"/>
        <w:rPr>
          <w:rFonts w:ascii="Times New Roman" w:hAnsi="Times New Roman"/>
          <w:b/>
          <w:bCs/>
        </w:rPr>
      </w:pPr>
      <w:r w:rsidRPr="00DE430B">
        <w:rPr>
          <w:rFonts w:ascii="Times New Roman" w:hAnsi="Times New Roman"/>
          <w:b/>
          <w:bCs/>
        </w:rPr>
        <w:t xml:space="preserve">                      Miroslav Sokolić </w:t>
      </w:r>
      <w:r w:rsidR="004C6BE6">
        <w:rPr>
          <w:rFonts w:ascii="Times New Roman" w:hAnsi="Times New Roman"/>
          <w:b/>
          <w:bCs/>
        </w:rPr>
        <w:t>,v.r.</w:t>
      </w:r>
      <w:r w:rsidRPr="00DE430B">
        <w:rPr>
          <w:rFonts w:ascii="Times New Roman" w:hAnsi="Times New Roman"/>
          <w:b/>
          <w:bCs/>
        </w:rPr>
        <w:t xml:space="preserve">  </w:t>
      </w:r>
    </w:p>
    <w:p w14:paraId="129C0915" w14:textId="77777777" w:rsidR="004C6BE6" w:rsidRDefault="004C6BE6" w:rsidP="004C6BE6">
      <w:pPr>
        <w:tabs>
          <w:tab w:val="center" w:pos="4536"/>
          <w:tab w:val="right" w:pos="9072"/>
        </w:tabs>
        <w:jc w:val="both"/>
        <w:rPr>
          <w:rFonts w:ascii="Times New Roman" w:hAnsi="Times New Roman"/>
          <w:color w:val="000000"/>
        </w:rPr>
      </w:pPr>
    </w:p>
    <w:p w14:paraId="07151857" w14:textId="77777777" w:rsidR="004C6BE6" w:rsidRDefault="004C6BE6" w:rsidP="004C6BE6">
      <w:pPr>
        <w:tabs>
          <w:tab w:val="center" w:pos="4536"/>
          <w:tab w:val="right" w:pos="9072"/>
        </w:tabs>
        <w:jc w:val="both"/>
        <w:rPr>
          <w:rFonts w:ascii="Times New Roman" w:hAnsi="Times New Roman"/>
          <w:color w:val="000000"/>
        </w:rPr>
      </w:pPr>
    </w:p>
    <w:p w14:paraId="4F536D70" w14:textId="77777777" w:rsidR="004C6BE6" w:rsidRPr="00615BE3" w:rsidRDefault="004C6BE6" w:rsidP="004C6BE6">
      <w:pPr>
        <w:tabs>
          <w:tab w:val="center" w:pos="4536"/>
          <w:tab w:val="right" w:pos="9072"/>
        </w:tabs>
        <w:jc w:val="both"/>
        <w:rPr>
          <w:rFonts w:ascii="Times New Roman" w:hAnsi="Times New Roman"/>
          <w:sz w:val="24"/>
          <w:szCs w:val="24"/>
        </w:rPr>
      </w:pPr>
      <w:r w:rsidRPr="0086659C">
        <w:rPr>
          <w:rFonts w:ascii="Times New Roman" w:hAnsi="Times New Roman"/>
          <w:color w:val="000000"/>
        </w:rPr>
        <w:tab/>
      </w:r>
      <w:r w:rsidRPr="00BF4DD8">
        <w:rPr>
          <w:rFonts w:ascii="Times New Roman" w:hAnsi="Times New Roman"/>
          <w:color w:val="000000"/>
          <w:sz w:val="24"/>
          <w:szCs w:val="24"/>
        </w:rPr>
        <w:t xml:space="preserve">Na temelju članka </w:t>
      </w:r>
      <w:r>
        <w:rPr>
          <w:rFonts w:ascii="Times New Roman" w:hAnsi="Times New Roman"/>
          <w:color w:val="000000"/>
          <w:sz w:val="24"/>
          <w:szCs w:val="24"/>
        </w:rPr>
        <w:t>71.</w:t>
      </w:r>
      <w:r w:rsidRPr="00BF4DD8">
        <w:rPr>
          <w:rFonts w:ascii="Times New Roman" w:hAnsi="Times New Roman"/>
          <w:color w:val="000000"/>
          <w:sz w:val="24"/>
          <w:szCs w:val="24"/>
        </w:rPr>
        <w:t xml:space="preserve"> Zakona o komunalnom gospodarstvu („Narodne novine“ broj 68/18</w:t>
      </w:r>
      <w:r>
        <w:rPr>
          <w:rFonts w:ascii="Times New Roman" w:hAnsi="Times New Roman"/>
          <w:color w:val="000000"/>
          <w:sz w:val="24"/>
          <w:szCs w:val="24"/>
        </w:rPr>
        <w:t>, 110/18, 32/20</w:t>
      </w:r>
      <w:r w:rsidRPr="00BF4DD8">
        <w:rPr>
          <w:rFonts w:ascii="Times New Roman" w:hAnsi="Times New Roman"/>
          <w:color w:val="000000"/>
          <w:sz w:val="24"/>
          <w:szCs w:val="24"/>
        </w:rPr>
        <w:t xml:space="preserve">), </w:t>
      </w:r>
      <w:r w:rsidRPr="00BF4DD8">
        <w:rPr>
          <w:rFonts w:ascii="Times New Roman" w:hAnsi="Times New Roman"/>
          <w:sz w:val="24"/>
          <w:szCs w:val="24"/>
        </w:rPr>
        <w:t xml:space="preserve">i članka 34. </w:t>
      </w:r>
      <w:r>
        <w:rPr>
          <w:rFonts w:ascii="Times New Roman" w:hAnsi="Times New Roman"/>
          <w:sz w:val="24"/>
          <w:szCs w:val="24"/>
        </w:rPr>
        <w:t xml:space="preserve">točka 3. </w:t>
      </w:r>
      <w:r w:rsidRPr="00BF4DD8">
        <w:rPr>
          <w:rFonts w:ascii="Times New Roman" w:hAnsi="Times New Roman"/>
          <w:sz w:val="24"/>
          <w:szCs w:val="24"/>
        </w:rPr>
        <w:t>Statuta Općine Šandrovac („Općinski glasnik Općine Šandrovac“ br. 0</w:t>
      </w:r>
      <w:r>
        <w:rPr>
          <w:rFonts w:ascii="Times New Roman" w:hAnsi="Times New Roman"/>
          <w:sz w:val="24"/>
          <w:szCs w:val="24"/>
        </w:rPr>
        <w:t>1</w:t>
      </w:r>
      <w:r w:rsidRPr="00BF4DD8">
        <w:rPr>
          <w:rFonts w:ascii="Times New Roman" w:hAnsi="Times New Roman"/>
          <w:sz w:val="24"/>
          <w:szCs w:val="24"/>
        </w:rPr>
        <w:t>/</w:t>
      </w:r>
      <w:r>
        <w:rPr>
          <w:rFonts w:ascii="Times New Roman" w:hAnsi="Times New Roman"/>
          <w:sz w:val="24"/>
          <w:szCs w:val="24"/>
        </w:rPr>
        <w:t>2021</w:t>
      </w:r>
      <w:r w:rsidRPr="00BF4DD8">
        <w:rPr>
          <w:rFonts w:ascii="Times New Roman" w:hAnsi="Times New Roman"/>
          <w:sz w:val="24"/>
          <w:szCs w:val="24"/>
        </w:rPr>
        <w:t>.) Općinsko vije</w:t>
      </w:r>
      <w:r>
        <w:rPr>
          <w:rFonts w:ascii="Times New Roman" w:hAnsi="Times New Roman"/>
          <w:sz w:val="24"/>
          <w:szCs w:val="24"/>
        </w:rPr>
        <w:t>će Općine Šandrovac  na  svojoj 32.</w:t>
      </w:r>
      <w:r w:rsidRPr="00BF4DD8">
        <w:rPr>
          <w:rFonts w:ascii="Times New Roman" w:hAnsi="Times New Roman"/>
          <w:sz w:val="24"/>
          <w:szCs w:val="24"/>
        </w:rPr>
        <w:t xml:space="preserve"> sjednici  održanoj</w:t>
      </w:r>
      <w:r>
        <w:rPr>
          <w:rFonts w:ascii="Times New Roman" w:hAnsi="Times New Roman"/>
          <w:sz w:val="24"/>
          <w:szCs w:val="24"/>
        </w:rPr>
        <w:t xml:space="preserve"> 22.03.</w:t>
      </w:r>
      <w:r w:rsidRPr="00BF4DD8">
        <w:rPr>
          <w:rFonts w:ascii="Times New Roman" w:hAnsi="Times New Roman"/>
          <w:sz w:val="24"/>
          <w:szCs w:val="24"/>
        </w:rPr>
        <w:t>20</w:t>
      </w:r>
      <w:r>
        <w:rPr>
          <w:rFonts w:ascii="Times New Roman" w:hAnsi="Times New Roman"/>
          <w:sz w:val="24"/>
          <w:szCs w:val="24"/>
        </w:rPr>
        <w:t>21</w:t>
      </w:r>
      <w:r w:rsidRPr="00BF4DD8">
        <w:rPr>
          <w:rFonts w:ascii="Times New Roman" w:hAnsi="Times New Roman"/>
          <w:sz w:val="24"/>
          <w:szCs w:val="24"/>
        </w:rPr>
        <w:t xml:space="preserve">. </w:t>
      </w:r>
      <w:r>
        <w:rPr>
          <w:rFonts w:ascii="Times New Roman" w:hAnsi="Times New Roman"/>
          <w:sz w:val="24"/>
          <w:szCs w:val="24"/>
        </w:rPr>
        <w:t>usvaja</w:t>
      </w:r>
      <w:r w:rsidRPr="00BF4DD8">
        <w:rPr>
          <w:rFonts w:ascii="Times New Roman" w:hAnsi="Times New Roman"/>
          <w:sz w:val="24"/>
          <w:szCs w:val="24"/>
        </w:rPr>
        <w:t>:</w:t>
      </w:r>
    </w:p>
    <w:p w14:paraId="4E9A457E" w14:textId="77777777" w:rsidR="004C6BE6" w:rsidRDefault="004C6BE6" w:rsidP="004C6BE6">
      <w:pPr>
        <w:jc w:val="center"/>
        <w:rPr>
          <w:rFonts w:ascii="Times New Roman" w:eastAsia="Times New Roman" w:hAnsi="Times New Roman"/>
          <w:b/>
          <w:sz w:val="28"/>
          <w:szCs w:val="28"/>
          <w:lang w:eastAsia="hr-HR"/>
        </w:rPr>
      </w:pPr>
    </w:p>
    <w:p w14:paraId="0F68CA85" w14:textId="77777777" w:rsidR="004C6BE6" w:rsidRPr="004C6BE6" w:rsidRDefault="004C6BE6" w:rsidP="004C6BE6">
      <w:pPr>
        <w:jc w:val="center"/>
        <w:rPr>
          <w:rFonts w:ascii="Times New Roman" w:eastAsia="Times New Roman" w:hAnsi="Times New Roman"/>
          <w:b/>
          <w:sz w:val="24"/>
          <w:szCs w:val="24"/>
          <w:lang w:eastAsia="hr-HR"/>
        </w:rPr>
      </w:pPr>
      <w:r w:rsidRPr="004C6BE6">
        <w:rPr>
          <w:rFonts w:ascii="Times New Roman" w:eastAsia="Times New Roman" w:hAnsi="Times New Roman"/>
          <w:b/>
          <w:sz w:val="24"/>
          <w:szCs w:val="24"/>
          <w:lang w:eastAsia="hr-HR"/>
        </w:rPr>
        <w:t>IZVJEŠTAJ O IZVRŠENJU PROGRAMA</w:t>
      </w:r>
    </w:p>
    <w:p w14:paraId="422DF854" w14:textId="77777777" w:rsidR="004C6BE6" w:rsidRPr="004C6BE6" w:rsidRDefault="004C6BE6" w:rsidP="004C6BE6">
      <w:pPr>
        <w:jc w:val="center"/>
        <w:rPr>
          <w:rFonts w:ascii="Times New Roman" w:eastAsia="Times New Roman" w:hAnsi="Times New Roman"/>
          <w:b/>
          <w:sz w:val="24"/>
          <w:szCs w:val="24"/>
          <w:lang w:eastAsia="hr-HR"/>
        </w:rPr>
      </w:pPr>
      <w:r w:rsidRPr="004C6BE6">
        <w:rPr>
          <w:rFonts w:ascii="Times New Roman" w:eastAsia="Times New Roman" w:hAnsi="Times New Roman"/>
          <w:b/>
          <w:sz w:val="24"/>
          <w:szCs w:val="24"/>
          <w:lang w:eastAsia="hr-HR"/>
        </w:rPr>
        <w:t xml:space="preserve"> GRAĐENJA  KOMUNALNE  INFRASTRUKTURE  za  2020.g.</w:t>
      </w:r>
    </w:p>
    <w:p w14:paraId="789C8834" w14:textId="77777777" w:rsidR="004C6BE6" w:rsidRPr="004C6BE6" w:rsidRDefault="004C6BE6" w:rsidP="004C6BE6">
      <w:pPr>
        <w:jc w:val="center"/>
        <w:rPr>
          <w:rFonts w:ascii="Times New Roman" w:eastAsia="Times New Roman" w:hAnsi="Times New Roman"/>
          <w:b/>
          <w:sz w:val="24"/>
          <w:szCs w:val="24"/>
          <w:lang w:eastAsia="hr-HR"/>
        </w:rPr>
      </w:pPr>
      <w:r w:rsidRPr="004C6BE6">
        <w:rPr>
          <w:rFonts w:ascii="Times New Roman" w:eastAsia="Times New Roman" w:hAnsi="Times New Roman"/>
          <w:b/>
          <w:sz w:val="24"/>
          <w:szCs w:val="24"/>
          <w:lang w:eastAsia="hr-HR"/>
        </w:rPr>
        <w:t>na području Općine Šandrovac</w:t>
      </w:r>
    </w:p>
    <w:p w14:paraId="28221CFE" w14:textId="77777777" w:rsidR="004C6BE6" w:rsidRPr="004C6BE6" w:rsidRDefault="004C6BE6" w:rsidP="004C6BE6">
      <w:pPr>
        <w:jc w:val="center"/>
        <w:rPr>
          <w:rFonts w:ascii="Times New Roman" w:eastAsia="Times New Roman" w:hAnsi="Times New Roman"/>
          <w:b/>
          <w:sz w:val="24"/>
          <w:szCs w:val="24"/>
          <w:lang w:eastAsia="hr-HR"/>
        </w:rPr>
      </w:pPr>
    </w:p>
    <w:p w14:paraId="3FBEF78B" w14:textId="77777777" w:rsidR="004C6BE6" w:rsidRDefault="004C6BE6" w:rsidP="004C6BE6">
      <w:pPr>
        <w:jc w:val="center"/>
        <w:rPr>
          <w:rFonts w:ascii="Times New Roman" w:eastAsia="Times New Roman" w:hAnsi="Times New Roman"/>
          <w:b/>
          <w:sz w:val="28"/>
          <w:szCs w:val="28"/>
          <w:lang w:eastAsia="hr-HR"/>
        </w:rPr>
      </w:pPr>
    </w:p>
    <w:p w14:paraId="1C2B5CF9" w14:textId="77777777" w:rsidR="004C6BE6" w:rsidRPr="006C0477" w:rsidRDefault="004C6BE6" w:rsidP="004C6BE6">
      <w:pPr>
        <w:rPr>
          <w:rFonts w:ascii="Times New Roman" w:hAnsi="Times New Roman"/>
          <w:b/>
          <w:sz w:val="24"/>
          <w:szCs w:val="24"/>
        </w:rPr>
      </w:pPr>
      <w:r w:rsidRPr="006C0477">
        <w:rPr>
          <w:rFonts w:ascii="Times New Roman" w:hAnsi="Times New Roman"/>
          <w:b/>
          <w:sz w:val="24"/>
          <w:szCs w:val="24"/>
        </w:rPr>
        <w:t>1.UVOD</w:t>
      </w:r>
    </w:p>
    <w:p w14:paraId="469A8F41" w14:textId="77777777" w:rsidR="004C6BE6" w:rsidRDefault="004C6BE6" w:rsidP="004C6BE6">
      <w:pPr>
        <w:jc w:val="center"/>
        <w:rPr>
          <w:rFonts w:ascii="Times New Roman" w:hAnsi="Times New Roman"/>
          <w:b/>
          <w:bCs/>
          <w:sz w:val="24"/>
          <w:szCs w:val="24"/>
        </w:rPr>
      </w:pPr>
    </w:p>
    <w:p w14:paraId="32767F70" w14:textId="77777777" w:rsidR="004C6BE6" w:rsidRDefault="004C6BE6" w:rsidP="004C6BE6">
      <w:pPr>
        <w:jc w:val="center"/>
        <w:rPr>
          <w:rFonts w:ascii="Times New Roman" w:hAnsi="Times New Roman"/>
          <w:b/>
          <w:bCs/>
          <w:sz w:val="24"/>
          <w:szCs w:val="24"/>
        </w:rPr>
      </w:pPr>
      <w:r w:rsidRPr="006C0477">
        <w:rPr>
          <w:rFonts w:ascii="Times New Roman" w:hAnsi="Times New Roman"/>
          <w:b/>
          <w:bCs/>
          <w:sz w:val="24"/>
          <w:szCs w:val="24"/>
        </w:rPr>
        <w:t>Članak 1.</w:t>
      </w:r>
    </w:p>
    <w:p w14:paraId="0703C8D4" w14:textId="77777777" w:rsidR="004C6BE6" w:rsidRPr="006C0477" w:rsidRDefault="004C6BE6" w:rsidP="004C6BE6">
      <w:pPr>
        <w:jc w:val="center"/>
        <w:rPr>
          <w:rFonts w:ascii="Times New Roman" w:hAnsi="Times New Roman"/>
          <w:b/>
          <w:bCs/>
          <w:sz w:val="24"/>
          <w:szCs w:val="24"/>
        </w:rPr>
      </w:pPr>
    </w:p>
    <w:p w14:paraId="373C1806" w14:textId="77777777" w:rsidR="004C6BE6" w:rsidRPr="00184576" w:rsidRDefault="004C6BE6" w:rsidP="004C6BE6">
      <w:pPr>
        <w:jc w:val="both"/>
        <w:rPr>
          <w:rFonts w:ascii="Times New Roman" w:hAnsi="Times New Roman"/>
          <w:color w:val="000000"/>
          <w:sz w:val="24"/>
          <w:szCs w:val="24"/>
        </w:rPr>
      </w:pPr>
      <w:r w:rsidRPr="00184576">
        <w:rPr>
          <w:rFonts w:ascii="Times New Roman" w:hAnsi="Times New Roman"/>
          <w:color w:val="000000"/>
          <w:sz w:val="24"/>
          <w:szCs w:val="24"/>
        </w:rPr>
        <w:t xml:space="preserve">Utvrđuje se da je u 2020. godini izvršen Program građenja komunalne infrastrukture u 2020. godini na području Općine Šandrovac (KLASA:400-06/19-01/19, URBROJ:2123-05-01-19-1 </w:t>
      </w:r>
      <w:r w:rsidRPr="00184576">
        <w:rPr>
          <w:rFonts w:ascii="Times New Roman" w:hAnsi="Times New Roman"/>
          <w:color w:val="000000"/>
          <w:sz w:val="24"/>
          <w:szCs w:val="24"/>
        </w:rPr>
        <w:lastRenderedPageBreak/>
        <w:t>od 13.12.2019.) koji je na temelju članka 68. Zakona o komunalnom gospodarstvu („Narodne novine“ broj 68/18; 110/18) i članka 34. Statuta Općine Šandrovac („Općinski glasnik Općine Šandrovac“ br. 02/18 od 02.02.2018.) donijelo Općinsko vijeće Općine Šandrovac  na  svojoj 22. sjednici  održanoj  13.12.2019. godine.</w:t>
      </w:r>
    </w:p>
    <w:p w14:paraId="17728210" w14:textId="77777777" w:rsidR="004C6BE6" w:rsidRPr="00184576" w:rsidRDefault="004C6BE6" w:rsidP="004C6BE6">
      <w:pPr>
        <w:jc w:val="center"/>
        <w:rPr>
          <w:rFonts w:ascii="Times New Roman" w:eastAsia="Times New Roman" w:hAnsi="Times New Roman"/>
          <w:b/>
          <w:color w:val="000000"/>
          <w:sz w:val="28"/>
          <w:szCs w:val="28"/>
          <w:lang w:eastAsia="hr-HR"/>
        </w:rPr>
      </w:pPr>
    </w:p>
    <w:p w14:paraId="1EF45829" w14:textId="77777777" w:rsidR="004C6BE6" w:rsidRDefault="004C6BE6" w:rsidP="004C6BE6">
      <w:pPr>
        <w:jc w:val="center"/>
        <w:rPr>
          <w:rFonts w:ascii="Times New Roman" w:hAnsi="Times New Roman"/>
          <w:b/>
          <w:bCs/>
          <w:sz w:val="24"/>
          <w:szCs w:val="24"/>
        </w:rPr>
      </w:pPr>
      <w:r w:rsidRPr="006C0477">
        <w:rPr>
          <w:rFonts w:ascii="Times New Roman" w:hAnsi="Times New Roman"/>
          <w:b/>
          <w:bCs/>
          <w:sz w:val="24"/>
          <w:szCs w:val="24"/>
        </w:rPr>
        <w:t xml:space="preserve">Članak </w:t>
      </w:r>
      <w:r>
        <w:rPr>
          <w:rFonts w:ascii="Times New Roman" w:hAnsi="Times New Roman"/>
          <w:b/>
          <w:bCs/>
          <w:sz w:val="24"/>
          <w:szCs w:val="24"/>
        </w:rPr>
        <w:t>2</w:t>
      </w:r>
      <w:r w:rsidRPr="006C0477">
        <w:rPr>
          <w:rFonts w:ascii="Times New Roman" w:hAnsi="Times New Roman"/>
          <w:b/>
          <w:bCs/>
          <w:sz w:val="24"/>
          <w:szCs w:val="24"/>
        </w:rPr>
        <w:t>.</w:t>
      </w:r>
    </w:p>
    <w:p w14:paraId="1EE6E727" w14:textId="77777777" w:rsidR="004C6BE6" w:rsidRPr="005135F4" w:rsidRDefault="004C6BE6" w:rsidP="004C6BE6">
      <w:pPr>
        <w:jc w:val="both"/>
        <w:rPr>
          <w:rFonts w:ascii="Times New Roman" w:hAnsi="Times New Roman"/>
          <w:color w:val="000000"/>
          <w:sz w:val="24"/>
          <w:szCs w:val="24"/>
        </w:rPr>
      </w:pPr>
      <w:r w:rsidRPr="005135F4">
        <w:rPr>
          <w:rFonts w:ascii="Times New Roman" w:hAnsi="Times New Roman"/>
          <w:color w:val="000000"/>
          <w:sz w:val="24"/>
          <w:szCs w:val="24"/>
        </w:rPr>
        <w:t xml:space="preserve">Program građenja komunalne infrastrukture u 2020. godini na području Općine Šandrovac (KLASA:400-06/19-01/19, URBROJ:2123-05-01-19-1 od 13.12.2019.) </w:t>
      </w:r>
      <w:r w:rsidRPr="005135F4">
        <w:rPr>
          <w:rFonts w:ascii="Times New Roman" w:hAnsi="Times New Roman"/>
          <w:sz w:val="24"/>
          <w:szCs w:val="24"/>
        </w:rPr>
        <w:t xml:space="preserve">planiran je u ukupnom </w:t>
      </w:r>
      <w:r w:rsidRPr="005135F4">
        <w:rPr>
          <w:rFonts w:ascii="Times New Roman" w:hAnsi="Times New Roman"/>
          <w:color w:val="000000"/>
          <w:sz w:val="24"/>
          <w:szCs w:val="24"/>
        </w:rPr>
        <w:t xml:space="preserve">iznosu od </w:t>
      </w:r>
      <w:r w:rsidRPr="005135F4">
        <w:rPr>
          <w:rFonts w:ascii="Times New Roman" w:hAnsi="Times New Roman"/>
          <w:b/>
          <w:color w:val="000000"/>
          <w:sz w:val="24"/>
          <w:szCs w:val="24"/>
        </w:rPr>
        <w:t>11.343.200</w:t>
      </w:r>
      <w:r>
        <w:rPr>
          <w:rFonts w:ascii="Times New Roman" w:hAnsi="Times New Roman"/>
          <w:b/>
          <w:color w:val="000000"/>
          <w:sz w:val="24"/>
          <w:szCs w:val="24"/>
        </w:rPr>
        <w:t xml:space="preserve">,00 </w:t>
      </w:r>
      <w:r w:rsidRPr="005135F4">
        <w:rPr>
          <w:rFonts w:ascii="Times New Roman" w:hAnsi="Times New Roman"/>
          <w:color w:val="000000"/>
          <w:sz w:val="24"/>
          <w:szCs w:val="24"/>
        </w:rPr>
        <w:t>kuna.</w:t>
      </w:r>
      <w:r w:rsidRPr="005135F4">
        <w:rPr>
          <w:rFonts w:ascii="Times New Roman" w:hAnsi="Times New Roman"/>
          <w:sz w:val="24"/>
          <w:szCs w:val="24"/>
        </w:rPr>
        <w:t xml:space="preserve"> Planirani izvori financiranja su sredstva </w:t>
      </w:r>
      <w:r>
        <w:rPr>
          <w:rFonts w:ascii="Times New Roman" w:hAnsi="Times New Roman"/>
          <w:sz w:val="24"/>
          <w:szCs w:val="24"/>
        </w:rPr>
        <w:t xml:space="preserve">općih prohoda i primitaka </w:t>
      </w:r>
      <w:r w:rsidRPr="005135F4">
        <w:rPr>
          <w:rFonts w:ascii="Times New Roman" w:hAnsi="Times New Roman"/>
          <w:color w:val="FF0000"/>
          <w:sz w:val="24"/>
          <w:szCs w:val="24"/>
        </w:rPr>
        <w:t xml:space="preserve"> </w:t>
      </w:r>
      <w:r w:rsidRPr="005135F4">
        <w:rPr>
          <w:rFonts w:ascii="Times New Roman" w:hAnsi="Times New Roman"/>
          <w:color w:val="000000"/>
          <w:sz w:val="24"/>
          <w:szCs w:val="24"/>
        </w:rPr>
        <w:t>iz Proračuna općine Šandrovac za 2020. godinu</w:t>
      </w:r>
      <w:r>
        <w:rPr>
          <w:rFonts w:ascii="Times New Roman" w:hAnsi="Times New Roman"/>
          <w:color w:val="000000"/>
          <w:sz w:val="24"/>
          <w:szCs w:val="24"/>
        </w:rPr>
        <w:t xml:space="preserve"> i </w:t>
      </w:r>
      <w:r w:rsidRPr="005135F4">
        <w:rPr>
          <w:rFonts w:ascii="Times New Roman" w:hAnsi="Times New Roman"/>
          <w:color w:val="000000"/>
          <w:sz w:val="24"/>
          <w:szCs w:val="24"/>
        </w:rPr>
        <w:t xml:space="preserve">sredstva iz fondova Europske unije </w:t>
      </w:r>
      <w:r>
        <w:rPr>
          <w:rFonts w:ascii="Times New Roman" w:hAnsi="Times New Roman"/>
          <w:color w:val="000000"/>
          <w:sz w:val="24"/>
          <w:szCs w:val="24"/>
        </w:rPr>
        <w:t xml:space="preserve">i pred financiranje iz projekata </w:t>
      </w:r>
      <w:r w:rsidRPr="005135F4">
        <w:rPr>
          <w:rFonts w:ascii="Times New Roman" w:hAnsi="Times New Roman"/>
          <w:color w:val="000000"/>
          <w:sz w:val="24"/>
          <w:szCs w:val="24"/>
        </w:rPr>
        <w:t>(</w:t>
      </w:r>
      <w:r>
        <w:rPr>
          <w:rFonts w:ascii="Times New Roman" w:hAnsi="Times New Roman"/>
          <w:color w:val="000000"/>
          <w:sz w:val="24"/>
          <w:szCs w:val="24"/>
        </w:rPr>
        <w:t>A</w:t>
      </w:r>
      <w:r w:rsidRPr="005135F4">
        <w:rPr>
          <w:rFonts w:ascii="Times New Roman" w:hAnsi="Times New Roman"/>
          <w:color w:val="000000"/>
          <w:sz w:val="24"/>
          <w:szCs w:val="24"/>
        </w:rPr>
        <w:t>gencije za plaćanja u poljoprivredi, ribarstvu i ruralnom razvoju te Ministarstva regionalnog razvoja Republike Hrvatske).</w:t>
      </w:r>
    </w:p>
    <w:p w14:paraId="1B3E76DF" w14:textId="77777777" w:rsidR="004C6BE6" w:rsidRDefault="004C6BE6" w:rsidP="004C6BE6">
      <w:pPr>
        <w:jc w:val="center"/>
        <w:rPr>
          <w:rFonts w:ascii="Times New Roman" w:hAnsi="Times New Roman"/>
          <w:b/>
          <w:bCs/>
          <w:sz w:val="24"/>
          <w:szCs w:val="24"/>
        </w:rPr>
      </w:pPr>
    </w:p>
    <w:p w14:paraId="4663093A" w14:textId="77777777" w:rsidR="004C6BE6" w:rsidRDefault="004C6BE6" w:rsidP="004C6BE6">
      <w:pPr>
        <w:rPr>
          <w:rFonts w:ascii="Times New Roman" w:hAnsi="Times New Roman"/>
          <w:b/>
          <w:bCs/>
          <w:sz w:val="24"/>
          <w:szCs w:val="24"/>
        </w:rPr>
      </w:pPr>
    </w:p>
    <w:p w14:paraId="6065C318" w14:textId="77777777" w:rsidR="004C6BE6" w:rsidRPr="00184576" w:rsidRDefault="004C6BE6" w:rsidP="004C6BE6">
      <w:pPr>
        <w:rPr>
          <w:rFonts w:ascii="Times New Roman" w:hAnsi="Times New Roman"/>
          <w:b/>
          <w:bCs/>
          <w:sz w:val="24"/>
          <w:szCs w:val="24"/>
        </w:rPr>
      </w:pPr>
      <w:r w:rsidRPr="00184576">
        <w:rPr>
          <w:rFonts w:ascii="Times New Roman" w:hAnsi="Times New Roman"/>
          <w:b/>
          <w:bCs/>
          <w:sz w:val="24"/>
          <w:szCs w:val="24"/>
        </w:rPr>
        <w:t xml:space="preserve">2. REALIZACIJA PROGRAMA </w:t>
      </w:r>
    </w:p>
    <w:p w14:paraId="3AFA656F" w14:textId="77777777" w:rsidR="004C6BE6" w:rsidRPr="00184576" w:rsidRDefault="004C6BE6" w:rsidP="004C6BE6">
      <w:pPr>
        <w:rPr>
          <w:rFonts w:ascii="Times New Roman" w:hAnsi="Times New Roman"/>
          <w:b/>
          <w:bCs/>
          <w:sz w:val="24"/>
          <w:szCs w:val="24"/>
        </w:rPr>
      </w:pPr>
    </w:p>
    <w:p w14:paraId="33121483" w14:textId="77777777" w:rsidR="004C6BE6" w:rsidRPr="00184576" w:rsidRDefault="004C6BE6" w:rsidP="004C6BE6">
      <w:pPr>
        <w:rPr>
          <w:rFonts w:ascii="Times New Roman" w:hAnsi="Times New Roman"/>
          <w:b/>
          <w:bCs/>
          <w:sz w:val="24"/>
          <w:szCs w:val="24"/>
        </w:rPr>
      </w:pPr>
      <w:r w:rsidRPr="00184576">
        <w:rPr>
          <w:rFonts w:ascii="Times New Roman" w:hAnsi="Times New Roman"/>
          <w:b/>
          <w:bCs/>
          <w:sz w:val="24"/>
          <w:szCs w:val="24"/>
        </w:rPr>
        <w:t xml:space="preserve">2.1. Financijski pokazatelji </w:t>
      </w:r>
    </w:p>
    <w:p w14:paraId="57A9C07A" w14:textId="77777777" w:rsidR="004C6BE6" w:rsidRDefault="004C6BE6" w:rsidP="004C6BE6">
      <w:pPr>
        <w:rPr>
          <w:rFonts w:ascii="Times New Roman" w:hAnsi="Times New Roman"/>
          <w:b/>
          <w:bCs/>
          <w:sz w:val="24"/>
          <w:szCs w:val="24"/>
        </w:rPr>
      </w:pPr>
    </w:p>
    <w:p w14:paraId="2649EED3" w14:textId="77777777" w:rsidR="004C6BE6" w:rsidRPr="00570196" w:rsidRDefault="004C6BE6" w:rsidP="004C6BE6">
      <w:pPr>
        <w:jc w:val="both"/>
        <w:rPr>
          <w:rFonts w:ascii="Times New Roman" w:hAnsi="Times New Roman"/>
          <w:sz w:val="24"/>
          <w:szCs w:val="24"/>
        </w:rPr>
      </w:pPr>
      <w:r w:rsidRPr="00570196">
        <w:rPr>
          <w:rFonts w:ascii="Times New Roman" w:hAnsi="Times New Roman"/>
          <w:sz w:val="24"/>
          <w:szCs w:val="24"/>
        </w:rPr>
        <w:t>Program građenja komunalne infrastrukture u 2020. godini na području Općine Šandrovac izvršen je u  ukupnom iznosu od 9.516.568. kuna</w:t>
      </w:r>
      <w:r>
        <w:rPr>
          <w:rFonts w:ascii="Times New Roman" w:hAnsi="Times New Roman"/>
          <w:sz w:val="24"/>
          <w:szCs w:val="24"/>
        </w:rPr>
        <w:t xml:space="preserve"> sa izvorima financiranja </w:t>
      </w:r>
      <w:r w:rsidRPr="00570196">
        <w:rPr>
          <w:rFonts w:ascii="Times New Roman" w:hAnsi="Times New Roman"/>
          <w:sz w:val="24"/>
          <w:szCs w:val="24"/>
        </w:rPr>
        <w:t>kako slijedi:</w:t>
      </w:r>
    </w:p>
    <w:p w14:paraId="7D5BDAB5" w14:textId="77777777" w:rsidR="004C6BE6" w:rsidRPr="0081322D" w:rsidRDefault="004C6BE6" w:rsidP="004C6BE6">
      <w:pPr>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3283"/>
        <w:gridCol w:w="1380"/>
        <w:gridCol w:w="1382"/>
        <w:gridCol w:w="1349"/>
        <w:gridCol w:w="918"/>
      </w:tblGrid>
      <w:tr w:rsidR="004C6BE6" w:rsidRPr="00A824D1" w14:paraId="5C5D1BD3" w14:textId="77777777" w:rsidTr="00AD3E3D">
        <w:tc>
          <w:tcPr>
            <w:tcW w:w="705" w:type="dxa"/>
            <w:shd w:val="clear" w:color="auto" w:fill="D9D9D9"/>
          </w:tcPr>
          <w:p w14:paraId="47E24B96" w14:textId="77777777" w:rsidR="004C6BE6" w:rsidRPr="00A824D1" w:rsidRDefault="004C6BE6" w:rsidP="00AD3E3D">
            <w:pPr>
              <w:rPr>
                <w:rFonts w:ascii="Times New Roman" w:hAnsi="Times New Roman"/>
                <w:b/>
                <w:sz w:val="24"/>
                <w:szCs w:val="24"/>
              </w:rPr>
            </w:pPr>
          </w:p>
          <w:p w14:paraId="4F7AA0D1" w14:textId="77777777" w:rsidR="004C6BE6" w:rsidRPr="00A824D1" w:rsidRDefault="004C6BE6" w:rsidP="00AD3E3D">
            <w:pPr>
              <w:rPr>
                <w:rFonts w:ascii="Times New Roman" w:hAnsi="Times New Roman"/>
                <w:b/>
                <w:sz w:val="24"/>
                <w:szCs w:val="24"/>
              </w:rPr>
            </w:pPr>
            <w:r w:rsidRPr="00A824D1">
              <w:rPr>
                <w:rFonts w:ascii="Times New Roman" w:hAnsi="Times New Roman"/>
                <w:b/>
                <w:sz w:val="24"/>
                <w:szCs w:val="24"/>
              </w:rPr>
              <w:t>R.br.</w:t>
            </w:r>
          </w:p>
          <w:p w14:paraId="2E785E46" w14:textId="77777777" w:rsidR="004C6BE6" w:rsidRPr="00A824D1" w:rsidRDefault="004C6BE6" w:rsidP="00AD3E3D">
            <w:pPr>
              <w:rPr>
                <w:rFonts w:ascii="Times New Roman" w:hAnsi="Times New Roman"/>
                <w:b/>
                <w:sz w:val="24"/>
                <w:szCs w:val="24"/>
              </w:rPr>
            </w:pPr>
          </w:p>
        </w:tc>
        <w:tc>
          <w:tcPr>
            <w:tcW w:w="3686" w:type="dxa"/>
            <w:shd w:val="clear" w:color="auto" w:fill="D9D9D9"/>
          </w:tcPr>
          <w:p w14:paraId="5AC56FEE" w14:textId="77777777" w:rsidR="004C6BE6" w:rsidRPr="00A824D1" w:rsidRDefault="004C6BE6" w:rsidP="00AD3E3D">
            <w:pPr>
              <w:rPr>
                <w:rFonts w:ascii="Times New Roman" w:hAnsi="Times New Roman"/>
                <w:b/>
                <w:sz w:val="24"/>
                <w:szCs w:val="24"/>
              </w:rPr>
            </w:pPr>
          </w:p>
          <w:p w14:paraId="6363E8C2" w14:textId="77777777" w:rsidR="004C6BE6" w:rsidRPr="00A824D1" w:rsidRDefault="004C6BE6" w:rsidP="00AD3E3D">
            <w:pPr>
              <w:rPr>
                <w:rFonts w:ascii="Times New Roman" w:hAnsi="Times New Roman"/>
                <w:b/>
                <w:sz w:val="24"/>
                <w:szCs w:val="24"/>
              </w:rPr>
            </w:pPr>
            <w:r w:rsidRPr="00A824D1">
              <w:rPr>
                <w:rFonts w:ascii="Times New Roman" w:hAnsi="Times New Roman"/>
                <w:b/>
                <w:sz w:val="24"/>
                <w:szCs w:val="24"/>
              </w:rPr>
              <w:t>Naziv komunalne infrastrukture</w:t>
            </w:r>
          </w:p>
        </w:tc>
        <w:tc>
          <w:tcPr>
            <w:tcW w:w="1417" w:type="dxa"/>
            <w:shd w:val="clear" w:color="auto" w:fill="D9D9D9"/>
          </w:tcPr>
          <w:p w14:paraId="0AE53884" w14:textId="77777777" w:rsidR="004C6BE6" w:rsidRPr="00A824D1" w:rsidRDefault="004C6BE6" w:rsidP="00AD3E3D">
            <w:pPr>
              <w:rPr>
                <w:rFonts w:ascii="Times New Roman" w:hAnsi="Times New Roman"/>
                <w:b/>
                <w:sz w:val="24"/>
                <w:szCs w:val="24"/>
              </w:rPr>
            </w:pPr>
          </w:p>
          <w:p w14:paraId="16B5D1DC" w14:textId="77777777" w:rsidR="004C6BE6" w:rsidRPr="00A824D1" w:rsidRDefault="004C6BE6" w:rsidP="00AD3E3D">
            <w:pPr>
              <w:rPr>
                <w:rFonts w:ascii="Times New Roman" w:hAnsi="Times New Roman"/>
                <w:b/>
                <w:sz w:val="24"/>
                <w:szCs w:val="24"/>
              </w:rPr>
            </w:pPr>
            <w:r w:rsidRPr="00A824D1">
              <w:rPr>
                <w:rFonts w:ascii="Times New Roman" w:hAnsi="Times New Roman"/>
                <w:b/>
                <w:sz w:val="24"/>
                <w:szCs w:val="24"/>
              </w:rPr>
              <w:t>Plan 2020</w:t>
            </w:r>
          </w:p>
        </w:tc>
        <w:tc>
          <w:tcPr>
            <w:tcW w:w="1388" w:type="dxa"/>
            <w:shd w:val="clear" w:color="auto" w:fill="D9D9D9"/>
          </w:tcPr>
          <w:p w14:paraId="58409759" w14:textId="77777777" w:rsidR="004C6BE6" w:rsidRPr="00A824D1" w:rsidRDefault="004C6BE6" w:rsidP="00AD3E3D">
            <w:pPr>
              <w:rPr>
                <w:rFonts w:ascii="Times New Roman" w:hAnsi="Times New Roman"/>
                <w:b/>
                <w:sz w:val="24"/>
                <w:szCs w:val="24"/>
              </w:rPr>
            </w:pPr>
          </w:p>
          <w:p w14:paraId="40FB148A" w14:textId="77777777" w:rsidR="004C6BE6" w:rsidRPr="00A824D1" w:rsidRDefault="004C6BE6" w:rsidP="00AD3E3D">
            <w:pPr>
              <w:rPr>
                <w:rFonts w:ascii="Times New Roman" w:hAnsi="Times New Roman"/>
                <w:b/>
                <w:sz w:val="24"/>
                <w:szCs w:val="24"/>
              </w:rPr>
            </w:pPr>
            <w:r w:rsidRPr="00A824D1">
              <w:rPr>
                <w:rFonts w:ascii="Times New Roman" w:hAnsi="Times New Roman"/>
                <w:b/>
                <w:sz w:val="24"/>
                <w:szCs w:val="24"/>
              </w:rPr>
              <w:t>Novi Plan za 2020</w:t>
            </w:r>
          </w:p>
        </w:tc>
        <w:tc>
          <w:tcPr>
            <w:tcW w:w="1255" w:type="dxa"/>
            <w:shd w:val="clear" w:color="auto" w:fill="D9D9D9"/>
          </w:tcPr>
          <w:p w14:paraId="7B4FB87D" w14:textId="77777777" w:rsidR="004C6BE6" w:rsidRPr="00A824D1" w:rsidRDefault="004C6BE6" w:rsidP="00AD3E3D">
            <w:pPr>
              <w:rPr>
                <w:rFonts w:ascii="Times New Roman" w:hAnsi="Times New Roman"/>
                <w:b/>
                <w:sz w:val="24"/>
                <w:szCs w:val="24"/>
              </w:rPr>
            </w:pPr>
          </w:p>
          <w:p w14:paraId="3C6582C1" w14:textId="77777777" w:rsidR="004C6BE6" w:rsidRPr="00A824D1" w:rsidRDefault="004C6BE6" w:rsidP="00AD3E3D">
            <w:pPr>
              <w:rPr>
                <w:rFonts w:ascii="Times New Roman" w:hAnsi="Times New Roman"/>
                <w:b/>
                <w:sz w:val="24"/>
                <w:szCs w:val="24"/>
              </w:rPr>
            </w:pPr>
            <w:r w:rsidRPr="00A824D1">
              <w:rPr>
                <w:rFonts w:ascii="Times New Roman" w:hAnsi="Times New Roman"/>
                <w:b/>
                <w:sz w:val="24"/>
                <w:szCs w:val="24"/>
              </w:rPr>
              <w:t>Ostvarenje</w:t>
            </w:r>
          </w:p>
        </w:tc>
        <w:tc>
          <w:tcPr>
            <w:tcW w:w="959" w:type="dxa"/>
            <w:shd w:val="clear" w:color="auto" w:fill="D9D9D9"/>
          </w:tcPr>
          <w:p w14:paraId="1D55FCF5" w14:textId="77777777" w:rsidR="004C6BE6" w:rsidRPr="00A824D1" w:rsidRDefault="004C6BE6" w:rsidP="00AD3E3D">
            <w:pPr>
              <w:jc w:val="center"/>
              <w:rPr>
                <w:rFonts w:ascii="Times New Roman" w:hAnsi="Times New Roman"/>
                <w:b/>
                <w:sz w:val="24"/>
                <w:szCs w:val="24"/>
              </w:rPr>
            </w:pPr>
          </w:p>
          <w:p w14:paraId="06D60A7D" w14:textId="77777777" w:rsidR="004C6BE6" w:rsidRPr="00A824D1" w:rsidRDefault="004C6BE6" w:rsidP="00AD3E3D">
            <w:pPr>
              <w:jc w:val="center"/>
              <w:rPr>
                <w:rFonts w:ascii="Times New Roman" w:hAnsi="Times New Roman"/>
                <w:b/>
                <w:sz w:val="24"/>
                <w:szCs w:val="24"/>
              </w:rPr>
            </w:pPr>
            <w:proofErr w:type="spellStart"/>
            <w:r w:rsidRPr="00A824D1">
              <w:rPr>
                <w:rFonts w:ascii="Times New Roman" w:hAnsi="Times New Roman"/>
                <w:b/>
                <w:sz w:val="24"/>
                <w:szCs w:val="24"/>
              </w:rPr>
              <w:t>Kf</w:t>
            </w:r>
            <w:proofErr w:type="spellEnd"/>
            <w:r w:rsidRPr="00A824D1">
              <w:rPr>
                <w:rFonts w:ascii="Times New Roman" w:hAnsi="Times New Roman"/>
                <w:b/>
                <w:sz w:val="24"/>
                <w:szCs w:val="24"/>
              </w:rPr>
              <w:t>. %</w:t>
            </w:r>
          </w:p>
        </w:tc>
      </w:tr>
      <w:tr w:rsidR="004C6BE6" w:rsidRPr="00A824D1" w14:paraId="4B26635F" w14:textId="77777777" w:rsidTr="00AD3E3D">
        <w:tc>
          <w:tcPr>
            <w:tcW w:w="705" w:type="dxa"/>
          </w:tcPr>
          <w:p w14:paraId="7B015340" w14:textId="77777777" w:rsidR="004C6BE6" w:rsidRPr="00A824D1" w:rsidRDefault="004C6BE6" w:rsidP="00AD3E3D">
            <w:pPr>
              <w:rPr>
                <w:rFonts w:ascii="Times New Roman" w:hAnsi="Times New Roman"/>
                <w:color w:val="000000"/>
                <w:sz w:val="24"/>
                <w:szCs w:val="24"/>
              </w:rPr>
            </w:pPr>
            <w:r w:rsidRPr="00A824D1">
              <w:rPr>
                <w:rFonts w:ascii="Times New Roman" w:hAnsi="Times New Roman"/>
                <w:color w:val="000000"/>
                <w:sz w:val="24"/>
                <w:szCs w:val="24"/>
              </w:rPr>
              <w:t>1.</w:t>
            </w:r>
          </w:p>
        </w:tc>
        <w:tc>
          <w:tcPr>
            <w:tcW w:w="3686" w:type="dxa"/>
          </w:tcPr>
          <w:p w14:paraId="7CE3CA23" w14:textId="77777777" w:rsidR="004C6BE6" w:rsidRPr="00A824D1" w:rsidRDefault="004C6BE6" w:rsidP="00AD3E3D">
            <w:pPr>
              <w:rPr>
                <w:rFonts w:ascii="Times New Roman" w:hAnsi="Times New Roman"/>
                <w:color w:val="000000"/>
                <w:sz w:val="24"/>
                <w:szCs w:val="24"/>
              </w:rPr>
            </w:pPr>
            <w:r w:rsidRPr="00A824D1">
              <w:rPr>
                <w:rFonts w:ascii="Times New Roman" w:hAnsi="Times New Roman"/>
                <w:color w:val="000000"/>
                <w:sz w:val="24"/>
                <w:szCs w:val="24"/>
              </w:rPr>
              <w:t>Nerazvrstane ceste</w:t>
            </w:r>
          </w:p>
        </w:tc>
        <w:tc>
          <w:tcPr>
            <w:tcW w:w="1417" w:type="dxa"/>
          </w:tcPr>
          <w:p w14:paraId="49CEA5B6" w14:textId="77777777" w:rsidR="004C6BE6" w:rsidRPr="00A824D1" w:rsidRDefault="004C6BE6" w:rsidP="00AD3E3D">
            <w:pPr>
              <w:jc w:val="right"/>
              <w:rPr>
                <w:rFonts w:ascii="Times New Roman" w:hAnsi="Times New Roman"/>
                <w:color w:val="FF0000"/>
                <w:sz w:val="24"/>
                <w:szCs w:val="24"/>
              </w:rPr>
            </w:pPr>
            <w:r w:rsidRPr="00A824D1">
              <w:rPr>
                <w:rFonts w:ascii="Times New Roman" w:hAnsi="Times New Roman"/>
                <w:b/>
                <w:bCs/>
                <w:sz w:val="24"/>
                <w:szCs w:val="24"/>
              </w:rPr>
              <w:t>668.175.</w:t>
            </w:r>
          </w:p>
        </w:tc>
        <w:tc>
          <w:tcPr>
            <w:tcW w:w="1388" w:type="dxa"/>
          </w:tcPr>
          <w:p w14:paraId="17B820D8" w14:textId="77777777" w:rsidR="004C6BE6" w:rsidRPr="00A824D1" w:rsidRDefault="004C6BE6" w:rsidP="00AD3E3D">
            <w:pPr>
              <w:jc w:val="right"/>
              <w:rPr>
                <w:rFonts w:ascii="Times New Roman" w:hAnsi="Times New Roman"/>
                <w:color w:val="FF0000"/>
                <w:sz w:val="24"/>
                <w:szCs w:val="24"/>
              </w:rPr>
            </w:pPr>
            <w:r w:rsidRPr="00A824D1">
              <w:rPr>
                <w:rFonts w:ascii="Times New Roman" w:hAnsi="Times New Roman"/>
                <w:b/>
                <w:bCs/>
                <w:sz w:val="24"/>
                <w:szCs w:val="24"/>
              </w:rPr>
              <w:t>1.758.200.</w:t>
            </w:r>
          </w:p>
        </w:tc>
        <w:tc>
          <w:tcPr>
            <w:tcW w:w="1255" w:type="dxa"/>
          </w:tcPr>
          <w:p w14:paraId="0DD0BD43" w14:textId="77777777" w:rsidR="004C6BE6" w:rsidRPr="00A824D1" w:rsidRDefault="004C6BE6" w:rsidP="00AD3E3D">
            <w:pPr>
              <w:jc w:val="right"/>
              <w:rPr>
                <w:rFonts w:ascii="Times New Roman" w:hAnsi="Times New Roman"/>
                <w:color w:val="FF0000"/>
                <w:sz w:val="24"/>
                <w:szCs w:val="24"/>
              </w:rPr>
            </w:pPr>
            <w:r w:rsidRPr="00A824D1">
              <w:rPr>
                <w:rFonts w:ascii="Times New Roman" w:hAnsi="Times New Roman"/>
                <w:b/>
                <w:bCs/>
                <w:sz w:val="24"/>
                <w:szCs w:val="24"/>
              </w:rPr>
              <w:t xml:space="preserve">1.530.581.            </w:t>
            </w:r>
          </w:p>
        </w:tc>
        <w:tc>
          <w:tcPr>
            <w:tcW w:w="959" w:type="dxa"/>
          </w:tcPr>
          <w:p w14:paraId="1BF96F0F" w14:textId="77777777" w:rsidR="004C6BE6" w:rsidRPr="00A824D1" w:rsidRDefault="004C6BE6" w:rsidP="00AD3E3D">
            <w:pPr>
              <w:jc w:val="center"/>
              <w:rPr>
                <w:rFonts w:ascii="Times New Roman" w:hAnsi="Times New Roman"/>
                <w:color w:val="000000"/>
                <w:sz w:val="24"/>
                <w:szCs w:val="24"/>
              </w:rPr>
            </w:pPr>
            <w:r w:rsidRPr="00A824D1">
              <w:rPr>
                <w:rFonts w:ascii="Times New Roman" w:hAnsi="Times New Roman"/>
                <w:color w:val="000000"/>
                <w:sz w:val="24"/>
                <w:szCs w:val="24"/>
              </w:rPr>
              <w:t>87,05</w:t>
            </w:r>
          </w:p>
        </w:tc>
      </w:tr>
      <w:tr w:rsidR="004C6BE6" w:rsidRPr="00A824D1" w14:paraId="7DAAFBEC" w14:textId="77777777" w:rsidTr="00AD3E3D">
        <w:tc>
          <w:tcPr>
            <w:tcW w:w="705" w:type="dxa"/>
          </w:tcPr>
          <w:p w14:paraId="1ABF13F2" w14:textId="77777777" w:rsidR="004C6BE6" w:rsidRPr="00A824D1" w:rsidRDefault="004C6BE6" w:rsidP="00AD3E3D">
            <w:pPr>
              <w:rPr>
                <w:rFonts w:ascii="Times New Roman" w:hAnsi="Times New Roman"/>
                <w:color w:val="000000"/>
                <w:sz w:val="24"/>
                <w:szCs w:val="24"/>
              </w:rPr>
            </w:pPr>
            <w:r w:rsidRPr="00A824D1">
              <w:rPr>
                <w:rFonts w:ascii="Times New Roman" w:hAnsi="Times New Roman"/>
                <w:color w:val="000000"/>
                <w:sz w:val="24"/>
                <w:szCs w:val="24"/>
              </w:rPr>
              <w:t>2</w:t>
            </w:r>
          </w:p>
        </w:tc>
        <w:tc>
          <w:tcPr>
            <w:tcW w:w="3686" w:type="dxa"/>
          </w:tcPr>
          <w:p w14:paraId="2F6CFBFD" w14:textId="77777777" w:rsidR="004C6BE6" w:rsidRPr="00A824D1" w:rsidRDefault="004C6BE6" w:rsidP="00AD3E3D">
            <w:pPr>
              <w:rPr>
                <w:rFonts w:ascii="Times New Roman" w:hAnsi="Times New Roman"/>
                <w:color w:val="000000"/>
                <w:sz w:val="24"/>
                <w:szCs w:val="24"/>
              </w:rPr>
            </w:pPr>
            <w:r w:rsidRPr="00A824D1">
              <w:rPr>
                <w:rFonts w:ascii="Times New Roman" w:hAnsi="Times New Roman"/>
                <w:color w:val="000000"/>
                <w:sz w:val="24"/>
                <w:szCs w:val="24"/>
              </w:rPr>
              <w:t>Građevine i uređaji javne namjene</w:t>
            </w:r>
          </w:p>
        </w:tc>
        <w:tc>
          <w:tcPr>
            <w:tcW w:w="1417" w:type="dxa"/>
          </w:tcPr>
          <w:p w14:paraId="030BE0EC" w14:textId="77777777" w:rsidR="004C6BE6" w:rsidRPr="00A824D1" w:rsidRDefault="004C6BE6" w:rsidP="00AD3E3D">
            <w:pPr>
              <w:jc w:val="right"/>
              <w:rPr>
                <w:rFonts w:ascii="Times New Roman" w:hAnsi="Times New Roman"/>
                <w:color w:val="FF0000"/>
                <w:sz w:val="24"/>
                <w:szCs w:val="24"/>
              </w:rPr>
            </w:pPr>
            <w:r w:rsidRPr="00A824D1">
              <w:rPr>
                <w:rFonts w:ascii="Times New Roman" w:hAnsi="Times New Roman"/>
                <w:b/>
                <w:sz w:val="24"/>
                <w:szCs w:val="24"/>
              </w:rPr>
              <w:t>7.324.000.</w:t>
            </w:r>
          </w:p>
        </w:tc>
        <w:tc>
          <w:tcPr>
            <w:tcW w:w="1388" w:type="dxa"/>
          </w:tcPr>
          <w:p w14:paraId="79C06033" w14:textId="77777777" w:rsidR="004C6BE6" w:rsidRPr="00A824D1" w:rsidRDefault="004C6BE6" w:rsidP="00AD3E3D">
            <w:pPr>
              <w:jc w:val="right"/>
              <w:rPr>
                <w:rFonts w:ascii="Times New Roman" w:hAnsi="Times New Roman"/>
                <w:color w:val="FF0000"/>
                <w:sz w:val="24"/>
                <w:szCs w:val="24"/>
              </w:rPr>
            </w:pPr>
            <w:r w:rsidRPr="00A824D1">
              <w:rPr>
                <w:rFonts w:ascii="Times New Roman" w:hAnsi="Times New Roman"/>
                <w:b/>
                <w:sz w:val="24"/>
                <w:szCs w:val="24"/>
              </w:rPr>
              <w:t>9.585.000.</w:t>
            </w:r>
          </w:p>
        </w:tc>
        <w:tc>
          <w:tcPr>
            <w:tcW w:w="1255" w:type="dxa"/>
          </w:tcPr>
          <w:p w14:paraId="643773A5" w14:textId="77777777" w:rsidR="004C6BE6" w:rsidRPr="00A824D1" w:rsidRDefault="004C6BE6" w:rsidP="00AD3E3D">
            <w:pPr>
              <w:jc w:val="right"/>
              <w:rPr>
                <w:rFonts w:ascii="Times New Roman" w:hAnsi="Times New Roman"/>
                <w:color w:val="FF0000"/>
                <w:sz w:val="24"/>
                <w:szCs w:val="24"/>
              </w:rPr>
            </w:pPr>
            <w:r w:rsidRPr="00A824D1">
              <w:rPr>
                <w:rFonts w:ascii="Times New Roman" w:hAnsi="Times New Roman"/>
                <w:b/>
                <w:sz w:val="24"/>
                <w:szCs w:val="24"/>
              </w:rPr>
              <w:t>7.985.987.</w:t>
            </w:r>
          </w:p>
        </w:tc>
        <w:tc>
          <w:tcPr>
            <w:tcW w:w="959" w:type="dxa"/>
          </w:tcPr>
          <w:p w14:paraId="3E5C8018" w14:textId="77777777" w:rsidR="004C6BE6" w:rsidRPr="0008515A" w:rsidRDefault="004C6BE6" w:rsidP="00AD3E3D">
            <w:pPr>
              <w:jc w:val="center"/>
              <w:rPr>
                <w:rFonts w:ascii="Times New Roman" w:hAnsi="Times New Roman"/>
                <w:sz w:val="24"/>
                <w:szCs w:val="24"/>
              </w:rPr>
            </w:pPr>
            <w:r w:rsidRPr="0008515A">
              <w:rPr>
                <w:rFonts w:ascii="Times New Roman" w:hAnsi="Times New Roman"/>
                <w:b/>
                <w:sz w:val="24"/>
                <w:szCs w:val="24"/>
              </w:rPr>
              <w:t>83,31</w:t>
            </w:r>
          </w:p>
        </w:tc>
      </w:tr>
      <w:tr w:rsidR="004C6BE6" w:rsidRPr="00A824D1" w14:paraId="6EA692E2" w14:textId="77777777" w:rsidTr="00AD3E3D">
        <w:tc>
          <w:tcPr>
            <w:tcW w:w="4391" w:type="dxa"/>
            <w:gridSpan w:val="2"/>
          </w:tcPr>
          <w:p w14:paraId="238F7975" w14:textId="77777777" w:rsidR="004C6BE6" w:rsidRPr="00A824D1" w:rsidRDefault="004C6BE6" w:rsidP="00AD3E3D">
            <w:pPr>
              <w:rPr>
                <w:rFonts w:ascii="Times New Roman" w:hAnsi="Times New Roman"/>
                <w:b/>
                <w:color w:val="000000"/>
                <w:sz w:val="24"/>
                <w:szCs w:val="24"/>
              </w:rPr>
            </w:pPr>
            <w:r w:rsidRPr="00A824D1">
              <w:rPr>
                <w:rFonts w:ascii="Times New Roman" w:hAnsi="Times New Roman"/>
                <w:b/>
                <w:color w:val="000000"/>
                <w:sz w:val="24"/>
                <w:szCs w:val="24"/>
              </w:rPr>
              <w:t>UKUPNO</w:t>
            </w:r>
          </w:p>
        </w:tc>
        <w:tc>
          <w:tcPr>
            <w:tcW w:w="1417" w:type="dxa"/>
          </w:tcPr>
          <w:p w14:paraId="5233468F" w14:textId="77777777" w:rsidR="004C6BE6" w:rsidRPr="00A824D1" w:rsidRDefault="004C6BE6" w:rsidP="00AD3E3D">
            <w:pPr>
              <w:jc w:val="right"/>
              <w:rPr>
                <w:rFonts w:ascii="Times New Roman" w:hAnsi="Times New Roman"/>
                <w:b/>
                <w:color w:val="000000"/>
                <w:sz w:val="24"/>
                <w:szCs w:val="24"/>
              </w:rPr>
            </w:pPr>
            <w:r w:rsidRPr="00A824D1">
              <w:rPr>
                <w:rFonts w:ascii="Times New Roman" w:hAnsi="Times New Roman"/>
                <w:b/>
                <w:color w:val="000000"/>
                <w:sz w:val="24"/>
                <w:szCs w:val="24"/>
              </w:rPr>
              <w:t>7.992.175.</w:t>
            </w:r>
          </w:p>
        </w:tc>
        <w:tc>
          <w:tcPr>
            <w:tcW w:w="1388" w:type="dxa"/>
          </w:tcPr>
          <w:p w14:paraId="1426B99D" w14:textId="77777777" w:rsidR="004C6BE6" w:rsidRPr="00A824D1" w:rsidRDefault="004C6BE6" w:rsidP="00AD3E3D">
            <w:pPr>
              <w:jc w:val="right"/>
              <w:rPr>
                <w:rFonts w:ascii="Times New Roman" w:hAnsi="Times New Roman"/>
                <w:b/>
                <w:color w:val="000000"/>
                <w:sz w:val="24"/>
                <w:szCs w:val="24"/>
              </w:rPr>
            </w:pPr>
            <w:r w:rsidRPr="00A824D1">
              <w:rPr>
                <w:rFonts w:ascii="Times New Roman" w:hAnsi="Times New Roman"/>
                <w:b/>
                <w:color w:val="000000"/>
                <w:sz w:val="24"/>
                <w:szCs w:val="24"/>
              </w:rPr>
              <w:t>11.343.200.</w:t>
            </w:r>
          </w:p>
        </w:tc>
        <w:tc>
          <w:tcPr>
            <w:tcW w:w="1255" w:type="dxa"/>
          </w:tcPr>
          <w:p w14:paraId="2CAB7176" w14:textId="77777777" w:rsidR="004C6BE6" w:rsidRPr="00A824D1" w:rsidRDefault="004C6BE6" w:rsidP="00AD3E3D">
            <w:pPr>
              <w:jc w:val="center"/>
              <w:rPr>
                <w:rFonts w:ascii="Times New Roman" w:hAnsi="Times New Roman"/>
                <w:b/>
                <w:color w:val="000000"/>
                <w:sz w:val="24"/>
                <w:szCs w:val="24"/>
              </w:rPr>
            </w:pPr>
            <w:r w:rsidRPr="00A824D1">
              <w:rPr>
                <w:rFonts w:ascii="Times New Roman" w:hAnsi="Times New Roman"/>
                <w:b/>
                <w:color w:val="000000"/>
                <w:sz w:val="24"/>
                <w:szCs w:val="24"/>
              </w:rPr>
              <w:t>9.516.568.</w:t>
            </w:r>
          </w:p>
        </w:tc>
        <w:tc>
          <w:tcPr>
            <w:tcW w:w="959" w:type="dxa"/>
          </w:tcPr>
          <w:p w14:paraId="482C82E6" w14:textId="77777777" w:rsidR="004C6BE6" w:rsidRPr="00A824D1" w:rsidRDefault="004C6BE6" w:rsidP="00AD3E3D">
            <w:pPr>
              <w:jc w:val="center"/>
              <w:rPr>
                <w:rFonts w:ascii="Times New Roman" w:hAnsi="Times New Roman"/>
                <w:b/>
                <w:color w:val="FF0000"/>
                <w:sz w:val="24"/>
                <w:szCs w:val="24"/>
              </w:rPr>
            </w:pPr>
            <w:r w:rsidRPr="00A824D1">
              <w:rPr>
                <w:rFonts w:ascii="Times New Roman" w:hAnsi="Times New Roman"/>
                <w:b/>
                <w:color w:val="000000"/>
                <w:sz w:val="24"/>
                <w:szCs w:val="24"/>
              </w:rPr>
              <w:t>83,89</w:t>
            </w:r>
          </w:p>
        </w:tc>
      </w:tr>
    </w:tbl>
    <w:p w14:paraId="075DE66F" w14:textId="77777777" w:rsidR="004C6BE6" w:rsidRPr="006C663C" w:rsidRDefault="004C6BE6" w:rsidP="004C6BE6">
      <w:pPr>
        <w:rPr>
          <w:rFonts w:ascii="Times New Roman" w:hAnsi="Times New Roman"/>
          <w:b/>
          <w:bCs/>
        </w:rPr>
      </w:pPr>
    </w:p>
    <w:p w14:paraId="385DED64" w14:textId="77777777" w:rsidR="004C6BE6" w:rsidRDefault="004C6BE6" w:rsidP="004C6BE6">
      <w:pPr>
        <w:rPr>
          <w:rFonts w:ascii="Times New Roman" w:hAnsi="Times New Roman"/>
          <w:b/>
          <w:bCs/>
          <w:sz w:val="24"/>
          <w:szCs w:val="24"/>
        </w:rPr>
      </w:pPr>
    </w:p>
    <w:p w14:paraId="0668F098" w14:textId="77777777" w:rsidR="004C6BE6" w:rsidRDefault="004C6BE6" w:rsidP="004C6BE6">
      <w:pPr>
        <w:rPr>
          <w:rFonts w:ascii="Times New Roman" w:hAnsi="Times New Roman"/>
          <w:b/>
          <w:bCs/>
          <w:sz w:val="24"/>
          <w:szCs w:val="24"/>
        </w:rPr>
      </w:pPr>
      <w:r w:rsidRPr="00184576">
        <w:rPr>
          <w:rFonts w:ascii="Times New Roman" w:hAnsi="Times New Roman"/>
          <w:b/>
          <w:bCs/>
          <w:sz w:val="24"/>
          <w:szCs w:val="24"/>
        </w:rPr>
        <w:t xml:space="preserve">2.1.1. ULAGANJA U </w:t>
      </w:r>
      <w:r>
        <w:rPr>
          <w:rFonts w:ascii="Times New Roman" w:hAnsi="Times New Roman"/>
          <w:b/>
          <w:bCs/>
          <w:sz w:val="24"/>
          <w:szCs w:val="24"/>
        </w:rPr>
        <w:t xml:space="preserve">POSTOJEĆE </w:t>
      </w:r>
      <w:r w:rsidRPr="00184576">
        <w:rPr>
          <w:rFonts w:ascii="Times New Roman" w:hAnsi="Times New Roman"/>
          <w:b/>
          <w:bCs/>
          <w:sz w:val="24"/>
          <w:szCs w:val="24"/>
        </w:rPr>
        <w:t>GRAĐEVINE KOMUNALNE INFRASTRUKTURE KOJE</w:t>
      </w:r>
    </w:p>
    <w:p w14:paraId="02E2B3D7" w14:textId="77777777" w:rsidR="004C6BE6" w:rsidRDefault="004C6BE6" w:rsidP="004C6BE6">
      <w:pPr>
        <w:rPr>
          <w:rFonts w:ascii="Times New Roman" w:hAnsi="Times New Roman"/>
          <w:b/>
          <w:bCs/>
          <w:sz w:val="24"/>
          <w:szCs w:val="24"/>
        </w:rPr>
      </w:pPr>
      <w:r w:rsidRPr="00184576">
        <w:rPr>
          <w:rFonts w:ascii="Times New Roman" w:hAnsi="Times New Roman"/>
          <w:b/>
          <w:bCs/>
          <w:sz w:val="24"/>
          <w:szCs w:val="24"/>
        </w:rPr>
        <w:t>S</w:t>
      </w:r>
      <w:r>
        <w:rPr>
          <w:rFonts w:ascii="Times New Roman" w:hAnsi="Times New Roman"/>
          <w:b/>
          <w:bCs/>
          <w:sz w:val="24"/>
          <w:szCs w:val="24"/>
        </w:rPr>
        <w:t>UREKONSTRUIRANE</w:t>
      </w:r>
    </w:p>
    <w:p w14:paraId="4E19F08F" w14:textId="77777777" w:rsidR="004C6BE6" w:rsidRPr="00184576" w:rsidRDefault="004C6BE6" w:rsidP="004C6BE6">
      <w:pPr>
        <w:rPr>
          <w:rFonts w:ascii="Times New Roman" w:hAnsi="Times New Roman"/>
          <w:b/>
          <w:bCs/>
          <w:sz w:val="24"/>
          <w:szCs w:val="24"/>
        </w:rPr>
      </w:pPr>
    </w:p>
    <w:p w14:paraId="542E734B" w14:textId="77777777" w:rsidR="004C6BE6" w:rsidRPr="00184576" w:rsidRDefault="004C6BE6" w:rsidP="004C6BE6">
      <w:pPr>
        <w:rPr>
          <w:rFonts w:ascii="Times New Roman" w:hAnsi="Times New Roman"/>
          <w:b/>
          <w:bCs/>
          <w:sz w:val="24"/>
          <w:szCs w:val="24"/>
        </w:rPr>
      </w:pPr>
      <w:r w:rsidRPr="00184576">
        <w:rPr>
          <w:rFonts w:ascii="Times New Roman" w:hAnsi="Times New Roman"/>
          <w:b/>
          <w:bCs/>
          <w:sz w:val="24"/>
          <w:szCs w:val="24"/>
        </w:rPr>
        <w:t>Tablica 1. Nerazvrstane ceste</w:t>
      </w:r>
    </w:p>
    <w:tbl>
      <w:tblPr>
        <w:tblW w:w="10615" w:type="dxa"/>
        <w:tblLayout w:type="fixed"/>
        <w:tblCellMar>
          <w:left w:w="57" w:type="dxa"/>
          <w:right w:w="57" w:type="dxa"/>
        </w:tblCellMar>
        <w:tblLook w:val="04A0" w:firstRow="1" w:lastRow="0" w:firstColumn="1" w:lastColumn="0" w:noHBand="0" w:noVBand="1"/>
      </w:tblPr>
      <w:tblGrid>
        <w:gridCol w:w="680"/>
        <w:gridCol w:w="4085"/>
        <w:gridCol w:w="990"/>
        <w:gridCol w:w="1080"/>
        <w:gridCol w:w="1260"/>
        <w:gridCol w:w="1170"/>
        <w:gridCol w:w="1350"/>
      </w:tblGrid>
      <w:tr w:rsidR="004C6BE6" w:rsidRPr="00A824D1" w14:paraId="042FAE65" w14:textId="77777777" w:rsidTr="00AD3E3D">
        <w:trPr>
          <w:cantSplit/>
          <w:tblHeader/>
        </w:trPr>
        <w:tc>
          <w:tcPr>
            <w:tcW w:w="680" w:type="dxa"/>
            <w:tcBorders>
              <w:top w:val="single" w:sz="4" w:space="0" w:color="000000"/>
              <w:left w:val="single" w:sz="4" w:space="0" w:color="000000"/>
              <w:bottom w:val="single" w:sz="4" w:space="0" w:color="000000"/>
              <w:right w:val="single" w:sz="4" w:space="0" w:color="000000"/>
            </w:tcBorders>
            <w:vAlign w:val="center"/>
            <w:hideMark/>
          </w:tcPr>
          <w:p w14:paraId="1509F0D2" w14:textId="77777777" w:rsidR="004C6BE6" w:rsidRPr="00A824D1" w:rsidRDefault="004C6BE6" w:rsidP="00AD3E3D">
            <w:pPr>
              <w:spacing w:line="254" w:lineRule="auto"/>
              <w:jc w:val="center"/>
              <w:rPr>
                <w:rFonts w:ascii="Times New Roman" w:hAnsi="Times New Roman"/>
                <w:b/>
                <w:bCs/>
                <w:color w:val="000000"/>
              </w:rPr>
            </w:pPr>
            <w:r w:rsidRPr="00A824D1">
              <w:rPr>
                <w:rFonts w:ascii="Times New Roman" w:hAnsi="Times New Roman"/>
                <w:b/>
                <w:bCs/>
                <w:color w:val="000000"/>
              </w:rPr>
              <w:t>Red. br.</w:t>
            </w:r>
          </w:p>
        </w:tc>
        <w:tc>
          <w:tcPr>
            <w:tcW w:w="4085" w:type="dxa"/>
            <w:tcBorders>
              <w:top w:val="single" w:sz="4" w:space="0" w:color="000000"/>
              <w:left w:val="nil"/>
              <w:bottom w:val="single" w:sz="4" w:space="0" w:color="000000"/>
              <w:right w:val="single" w:sz="4" w:space="0" w:color="000000"/>
            </w:tcBorders>
            <w:vAlign w:val="center"/>
            <w:hideMark/>
          </w:tcPr>
          <w:p w14:paraId="39686355" w14:textId="77777777" w:rsidR="004C6BE6" w:rsidRPr="00A824D1" w:rsidRDefault="004C6BE6" w:rsidP="00AD3E3D">
            <w:pPr>
              <w:spacing w:line="254" w:lineRule="auto"/>
              <w:jc w:val="center"/>
              <w:rPr>
                <w:rFonts w:ascii="Times New Roman" w:hAnsi="Times New Roman"/>
                <w:b/>
                <w:bCs/>
                <w:color w:val="000000"/>
              </w:rPr>
            </w:pPr>
            <w:r w:rsidRPr="00A824D1">
              <w:rPr>
                <w:rFonts w:ascii="Times New Roman" w:hAnsi="Times New Roman"/>
                <w:b/>
                <w:bCs/>
                <w:color w:val="000000"/>
              </w:rPr>
              <w:t>Građevina</w:t>
            </w:r>
          </w:p>
        </w:tc>
        <w:tc>
          <w:tcPr>
            <w:tcW w:w="990" w:type="dxa"/>
            <w:tcBorders>
              <w:top w:val="single" w:sz="4" w:space="0" w:color="000000"/>
              <w:left w:val="nil"/>
              <w:bottom w:val="single" w:sz="4" w:space="0" w:color="000000"/>
              <w:right w:val="single" w:sz="4" w:space="0" w:color="000000"/>
            </w:tcBorders>
            <w:vAlign w:val="center"/>
            <w:hideMark/>
          </w:tcPr>
          <w:p w14:paraId="74B792CF" w14:textId="77777777" w:rsidR="004C6BE6" w:rsidRPr="00A824D1" w:rsidRDefault="004C6BE6" w:rsidP="00AD3E3D">
            <w:pPr>
              <w:spacing w:line="254" w:lineRule="auto"/>
              <w:jc w:val="center"/>
              <w:rPr>
                <w:rFonts w:ascii="Times New Roman" w:hAnsi="Times New Roman"/>
                <w:b/>
                <w:bCs/>
                <w:color w:val="000000"/>
              </w:rPr>
            </w:pPr>
            <w:r w:rsidRPr="00A824D1">
              <w:rPr>
                <w:rFonts w:ascii="Times New Roman" w:hAnsi="Times New Roman"/>
                <w:b/>
                <w:bCs/>
                <w:color w:val="000000"/>
              </w:rPr>
              <w:t>Svrha</w:t>
            </w:r>
          </w:p>
        </w:tc>
        <w:tc>
          <w:tcPr>
            <w:tcW w:w="1080" w:type="dxa"/>
            <w:tcBorders>
              <w:top w:val="single" w:sz="4" w:space="0" w:color="000000"/>
              <w:left w:val="nil"/>
              <w:bottom w:val="single" w:sz="4" w:space="0" w:color="000000"/>
              <w:right w:val="single" w:sz="4" w:space="0" w:color="auto"/>
            </w:tcBorders>
            <w:hideMark/>
          </w:tcPr>
          <w:p w14:paraId="418814B9" w14:textId="77777777" w:rsidR="004C6BE6" w:rsidRPr="00A824D1" w:rsidRDefault="004C6BE6" w:rsidP="00AD3E3D">
            <w:pPr>
              <w:spacing w:line="254" w:lineRule="auto"/>
              <w:jc w:val="center"/>
              <w:rPr>
                <w:rFonts w:ascii="Times New Roman" w:hAnsi="Times New Roman"/>
                <w:b/>
                <w:bCs/>
              </w:rPr>
            </w:pPr>
            <w:r w:rsidRPr="00A824D1">
              <w:rPr>
                <w:rFonts w:ascii="Times New Roman" w:hAnsi="Times New Roman"/>
                <w:b/>
              </w:rPr>
              <w:t>Plan 2020</w:t>
            </w:r>
          </w:p>
        </w:tc>
        <w:tc>
          <w:tcPr>
            <w:tcW w:w="1260" w:type="dxa"/>
            <w:tcBorders>
              <w:top w:val="single" w:sz="4" w:space="0" w:color="000000"/>
              <w:left w:val="nil"/>
              <w:bottom w:val="single" w:sz="4" w:space="0" w:color="000000"/>
              <w:right w:val="single" w:sz="4" w:space="0" w:color="auto"/>
            </w:tcBorders>
          </w:tcPr>
          <w:p w14:paraId="1C8FCB0F" w14:textId="77777777" w:rsidR="004C6BE6" w:rsidRPr="00A824D1" w:rsidRDefault="004C6BE6" w:rsidP="00AD3E3D">
            <w:pPr>
              <w:spacing w:line="254" w:lineRule="auto"/>
              <w:jc w:val="center"/>
              <w:rPr>
                <w:rFonts w:ascii="Times New Roman" w:hAnsi="Times New Roman"/>
                <w:b/>
                <w:bCs/>
              </w:rPr>
            </w:pPr>
            <w:r w:rsidRPr="00A824D1">
              <w:rPr>
                <w:rFonts w:ascii="Times New Roman" w:hAnsi="Times New Roman"/>
                <w:b/>
              </w:rPr>
              <w:t>Novi Plan za 2020</w:t>
            </w:r>
          </w:p>
        </w:tc>
        <w:tc>
          <w:tcPr>
            <w:tcW w:w="1170" w:type="dxa"/>
            <w:tcBorders>
              <w:top w:val="single" w:sz="4" w:space="0" w:color="000000"/>
              <w:left w:val="nil"/>
              <w:bottom w:val="single" w:sz="4" w:space="0" w:color="000000"/>
              <w:right w:val="single" w:sz="4" w:space="0" w:color="auto"/>
            </w:tcBorders>
          </w:tcPr>
          <w:p w14:paraId="536DCDB9" w14:textId="77777777" w:rsidR="004C6BE6" w:rsidRPr="00A824D1" w:rsidRDefault="004C6BE6" w:rsidP="00AD3E3D">
            <w:pPr>
              <w:spacing w:line="254" w:lineRule="auto"/>
              <w:jc w:val="center"/>
              <w:rPr>
                <w:rFonts w:ascii="Times New Roman" w:hAnsi="Times New Roman"/>
                <w:b/>
                <w:bCs/>
              </w:rPr>
            </w:pPr>
            <w:r w:rsidRPr="00A824D1">
              <w:rPr>
                <w:rFonts w:ascii="Times New Roman" w:hAnsi="Times New Roman"/>
                <w:b/>
              </w:rPr>
              <w:t>Ostvarenje</w:t>
            </w:r>
          </w:p>
        </w:tc>
        <w:tc>
          <w:tcPr>
            <w:tcW w:w="1350" w:type="dxa"/>
            <w:tcBorders>
              <w:top w:val="single" w:sz="4" w:space="0" w:color="000000"/>
              <w:left w:val="nil"/>
              <w:bottom w:val="single" w:sz="4" w:space="0" w:color="000000"/>
              <w:right w:val="single" w:sz="4" w:space="0" w:color="auto"/>
            </w:tcBorders>
          </w:tcPr>
          <w:p w14:paraId="367A12CA" w14:textId="77777777" w:rsidR="004C6BE6" w:rsidRPr="00A824D1" w:rsidRDefault="004C6BE6" w:rsidP="00AD3E3D">
            <w:pPr>
              <w:spacing w:line="254" w:lineRule="auto"/>
              <w:jc w:val="center"/>
              <w:rPr>
                <w:rFonts w:ascii="Times New Roman" w:hAnsi="Times New Roman"/>
                <w:b/>
                <w:bCs/>
              </w:rPr>
            </w:pPr>
            <w:r w:rsidRPr="00A824D1">
              <w:rPr>
                <w:rFonts w:ascii="Times New Roman" w:hAnsi="Times New Roman"/>
                <w:b/>
                <w:bCs/>
              </w:rPr>
              <w:t>Izvori financiranja</w:t>
            </w:r>
          </w:p>
        </w:tc>
      </w:tr>
      <w:tr w:rsidR="004C6BE6" w:rsidRPr="00A824D1" w14:paraId="13A73953" w14:textId="77777777" w:rsidTr="00AD3E3D">
        <w:trPr>
          <w:cantSplit/>
        </w:trPr>
        <w:tc>
          <w:tcPr>
            <w:tcW w:w="680" w:type="dxa"/>
            <w:tcBorders>
              <w:top w:val="nil"/>
              <w:left w:val="single" w:sz="4" w:space="0" w:color="000000"/>
              <w:bottom w:val="single" w:sz="4" w:space="0" w:color="000000"/>
              <w:right w:val="single" w:sz="4" w:space="0" w:color="000000"/>
            </w:tcBorders>
            <w:shd w:val="clear" w:color="auto" w:fill="D9D9D9"/>
            <w:noWrap/>
            <w:hideMark/>
          </w:tcPr>
          <w:p w14:paraId="34421875" w14:textId="77777777" w:rsidR="004C6BE6" w:rsidRPr="00A824D1" w:rsidRDefault="004C6BE6" w:rsidP="00AD3E3D">
            <w:pPr>
              <w:spacing w:line="254" w:lineRule="auto"/>
              <w:jc w:val="center"/>
              <w:rPr>
                <w:rFonts w:ascii="Times New Roman" w:hAnsi="Times New Roman"/>
                <w:b/>
                <w:bCs/>
                <w:color w:val="000000"/>
              </w:rPr>
            </w:pPr>
            <w:r w:rsidRPr="00A824D1">
              <w:rPr>
                <w:rFonts w:ascii="Times New Roman" w:hAnsi="Times New Roman"/>
                <w:b/>
                <w:bCs/>
                <w:color w:val="000000"/>
              </w:rPr>
              <w:t>1.</w:t>
            </w:r>
          </w:p>
        </w:tc>
        <w:tc>
          <w:tcPr>
            <w:tcW w:w="4085" w:type="dxa"/>
            <w:tcBorders>
              <w:top w:val="nil"/>
              <w:left w:val="nil"/>
              <w:bottom w:val="single" w:sz="4" w:space="0" w:color="000000"/>
              <w:right w:val="single" w:sz="4" w:space="0" w:color="000000"/>
            </w:tcBorders>
            <w:shd w:val="clear" w:color="auto" w:fill="D9D9D9"/>
            <w:noWrap/>
            <w:hideMark/>
          </w:tcPr>
          <w:p w14:paraId="66B10A15" w14:textId="77777777" w:rsidR="004C6BE6" w:rsidRPr="00A824D1" w:rsidRDefault="004C6BE6" w:rsidP="00AD3E3D">
            <w:pPr>
              <w:spacing w:line="254" w:lineRule="auto"/>
              <w:rPr>
                <w:rFonts w:ascii="Times New Roman" w:hAnsi="Times New Roman"/>
                <w:b/>
                <w:bCs/>
                <w:color w:val="000000"/>
              </w:rPr>
            </w:pPr>
            <w:r w:rsidRPr="00A824D1">
              <w:rPr>
                <w:rFonts w:ascii="Times New Roman" w:hAnsi="Times New Roman"/>
                <w:b/>
                <w:bCs/>
                <w:color w:val="000000"/>
              </w:rPr>
              <w:t xml:space="preserve">Gradnja i rekonstrukcija </w:t>
            </w:r>
          </w:p>
        </w:tc>
        <w:tc>
          <w:tcPr>
            <w:tcW w:w="990" w:type="dxa"/>
            <w:tcBorders>
              <w:top w:val="nil"/>
              <w:left w:val="nil"/>
              <w:bottom w:val="single" w:sz="4" w:space="0" w:color="000000"/>
              <w:right w:val="single" w:sz="4" w:space="0" w:color="000000"/>
            </w:tcBorders>
            <w:shd w:val="clear" w:color="auto" w:fill="D9D9D9"/>
            <w:noWrap/>
            <w:vAlign w:val="center"/>
            <w:hideMark/>
          </w:tcPr>
          <w:p w14:paraId="30DCAFB5" w14:textId="77777777" w:rsidR="004C6BE6" w:rsidRPr="00A824D1" w:rsidRDefault="004C6BE6" w:rsidP="00AD3E3D">
            <w:pPr>
              <w:spacing w:line="254" w:lineRule="auto"/>
              <w:jc w:val="center"/>
              <w:rPr>
                <w:rFonts w:ascii="Times New Roman" w:hAnsi="Times New Roman"/>
                <w:color w:val="000000"/>
              </w:rPr>
            </w:pPr>
          </w:p>
        </w:tc>
        <w:tc>
          <w:tcPr>
            <w:tcW w:w="1080" w:type="dxa"/>
            <w:tcBorders>
              <w:top w:val="nil"/>
              <w:left w:val="nil"/>
              <w:bottom w:val="single" w:sz="4" w:space="0" w:color="000000"/>
              <w:right w:val="single" w:sz="4" w:space="0" w:color="auto"/>
            </w:tcBorders>
            <w:shd w:val="clear" w:color="auto" w:fill="D9D9D9"/>
            <w:noWrap/>
            <w:vAlign w:val="bottom"/>
            <w:hideMark/>
          </w:tcPr>
          <w:p w14:paraId="1D4D71B2" w14:textId="77777777" w:rsidR="004C6BE6" w:rsidRPr="00A824D1" w:rsidRDefault="004C6BE6" w:rsidP="00AD3E3D">
            <w:pPr>
              <w:spacing w:line="254" w:lineRule="auto"/>
              <w:jc w:val="right"/>
              <w:rPr>
                <w:rFonts w:ascii="Times New Roman" w:hAnsi="Times New Roman"/>
              </w:rPr>
            </w:pPr>
          </w:p>
        </w:tc>
        <w:tc>
          <w:tcPr>
            <w:tcW w:w="1260" w:type="dxa"/>
            <w:tcBorders>
              <w:top w:val="nil"/>
              <w:left w:val="nil"/>
              <w:bottom w:val="single" w:sz="4" w:space="0" w:color="000000"/>
              <w:right w:val="single" w:sz="4" w:space="0" w:color="auto"/>
            </w:tcBorders>
            <w:shd w:val="clear" w:color="auto" w:fill="D9D9D9"/>
            <w:vAlign w:val="bottom"/>
          </w:tcPr>
          <w:p w14:paraId="3F0F8352" w14:textId="77777777" w:rsidR="004C6BE6" w:rsidRPr="00A824D1" w:rsidRDefault="004C6BE6" w:rsidP="00AD3E3D">
            <w:pPr>
              <w:spacing w:line="254" w:lineRule="auto"/>
              <w:jc w:val="right"/>
              <w:rPr>
                <w:rFonts w:ascii="Times New Roman" w:hAnsi="Times New Roman"/>
              </w:rPr>
            </w:pPr>
          </w:p>
        </w:tc>
        <w:tc>
          <w:tcPr>
            <w:tcW w:w="1170" w:type="dxa"/>
            <w:tcBorders>
              <w:top w:val="nil"/>
              <w:left w:val="nil"/>
              <w:bottom w:val="single" w:sz="4" w:space="0" w:color="000000"/>
              <w:right w:val="single" w:sz="4" w:space="0" w:color="auto"/>
            </w:tcBorders>
            <w:shd w:val="clear" w:color="auto" w:fill="D9D9D9"/>
            <w:vAlign w:val="bottom"/>
          </w:tcPr>
          <w:p w14:paraId="512DA978" w14:textId="77777777" w:rsidR="004C6BE6" w:rsidRPr="00A824D1" w:rsidRDefault="004C6BE6" w:rsidP="00AD3E3D">
            <w:pPr>
              <w:spacing w:line="254" w:lineRule="auto"/>
              <w:jc w:val="right"/>
              <w:rPr>
                <w:rFonts w:ascii="Times New Roman" w:hAnsi="Times New Roman"/>
              </w:rPr>
            </w:pPr>
          </w:p>
        </w:tc>
        <w:tc>
          <w:tcPr>
            <w:tcW w:w="1350" w:type="dxa"/>
            <w:tcBorders>
              <w:top w:val="nil"/>
              <w:left w:val="nil"/>
              <w:bottom w:val="single" w:sz="4" w:space="0" w:color="000000"/>
              <w:right w:val="single" w:sz="4" w:space="0" w:color="auto"/>
            </w:tcBorders>
            <w:shd w:val="clear" w:color="auto" w:fill="D9D9D9"/>
            <w:vAlign w:val="bottom"/>
          </w:tcPr>
          <w:p w14:paraId="5FCB41C6" w14:textId="77777777" w:rsidR="004C6BE6" w:rsidRPr="00A824D1" w:rsidRDefault="004C6BE6" w:rsidP="00AD3E3D">
            <w:pPr>
              <w:spacing w:line="254" w:lineRule="auto"/>
              <w:jc w:val="right"/>
              <w:rPr>
                <w:rFonts w:ascii="Times New Roman" w:hAnsi="Times New Roman"/>
              </w:rPr>
            </w:pPr>
          </w:p>
        </w:tc>
      </w:tr>
      <w:tr w:rsidR="004C6BE6" w:rsidRPr="00A824D1" w14:paraId="2189337D" w14:textId="77777777" w:rsidTr="00AD3E3D">
        <w:trPr>
          <w:cantSplit/>
        </w:trPr>
        <w:tc>
          <w:tcPr>
            <w:tcW w:w="680" w:type="dxa"/>
            <w:tcBorders>
              <w:top w:val="nil"/>
              <w:left w:val="single" w:sz="4" w:space="0" w:color="000000"/>
              <w:bottom w:val="single" w:sz="4" w:space="0" w:color="000000"/>
              <w:right w:val="single" w:sz="4" w:space="0" w:color="000000"/>
            </w:tcBorders>
            <w:noWrap/>
            <w:hideMark/>
          </w:tcPr>
          <w:p w14:paraId="114EEA50" w14:textId="77777777" w:rsidR="004C6BE6" w:rsidRPr="00A824D1" w:rsidRDefault="004C6BE6" w:rsidP="00AD3E3D">
            <w:pPr>
              <w:spacing w:line="254" w:lineRule="auto"/>
              <w:jc w:val="center"/>
              <w:rPr>
                <w:rFonts w:ascii="Times New Roman" w:hAnsi="Times New Roman"/>
                <w:bCs/>
                <w:color w:val="000000"/>
              </w:rPr>
            </w:pPr>
            <w:r w:rsidRPr="00A824D1">
              <w:rPr>
                <w:rFonts w:ascii="Times New Roman" w:hAnsi="Times New Roman"/>
                <w:bCs/>
                <w:color w:val="000000"/>
              </w:rPr>
              <w:t>1.1.</w:t>
            </w:r>
          </w:p>
        </w:tc>
        <w:tc>
          <w:tcPr>
            <w:tcW w:w="4085" w:type="dxa"/>
            <w:tcBorders>
              <w:top w:val="nil"/>
              <w:left w:val="nil"/>
              <w:bottom w:val="single" w:sz="4" w:space="0" w:color="000000"/>
              <w:right w:val="single" w:sz="4" w:space="0" w:color="000000"/>
            </w:tcBorders>
            <w:noWrap/>
            <w:hideMark/>
          </w:tcPr>
          <w:p w14:paraId="1B7FCBA4" w14:textId="77777777" w:rsidR="004C6BE6" w:rsidRPr="00A824D1" w:rsidRDefault="004C6BE6" w:rsidP="00AD3E3D">
            <w:pPr>
              <w:spacing w:line="254" w:lineRule="auto"/>
              <w:rPr>
                <w:rFonts w:ascii="Times New Roman" w:hAnsi="Times New Roman"/>
                <w:color w:val="000000"/>
              </w:rPr>
            </w:pPr>
            <w:r w:rsidRPr="00A824D1">
              <w:rPr>
                <w:rFonts w:ascii="Times New Roman" w:hAnsi="Times New Roman"/>
                <w:color w:val="000000"/>
              </w:rPr>
              <w:t xml:space="preserve">Rekonstrukcija nerazvrstane ceste </w:t>
            </w:r>
            <w:proofErr w:type="spellStart"/>
            <w:r w:rsidRPr="00A824D1">
              <w:rPr>
                <w:rFonts w:ascii="Times New Roman" w:hAnsi="Times New Roman"/>
                <w:color w:val="000000"/>
              </w:rPr>
              <w:t>PupelicaRavneš</w:t>
            </w:r>
            <w:proofErr w:type="spellEnd"/>
            <w:r w:rsidRPr="00A824D1">
              <w:rPr>
                <w:rFonts w:ascii="Times New Roman" w:hAnsi="Times New Roman"/>
                <w:color w:val="000000"/>
              </w:rPr>
              <w:t xml:space="preserve"> 1 faza, </w:t>
            </w:r>
            <w:r w:rsidRPr="00A824D1">
              <w:rPr>
                <w:rFonts w:ascii="Times New Roman" w:hAnsi="Times New Roman"/>
              </w:rPr>
              <w:t xml:space="preserve">nabava, doprema i ugradnja kamenog materijala i izrada asfaltnog sloja  </w:t>
            </w:r>
          </w:p>
        </w:tc>
        <w:tc>
          <w:tcPr>
            <w:tcW w:w="990" w:type="dxa"/>
            <w:tcBorders>
              <w:top w:val="nil"/>
              <w:left w:val="nil"/>
              <w:bottom w:val="single" w:sz="4" w:space="0" w:color="000000"/>
              <w:right w:val="single" w:sz="4" w:space="0" w:color="000000"/>
            </w:tcBorders>
            <w:noWrap/>
            <w:vAlign w:val="center"/>
            <w:hideMark/>
          </w:tcPr>
          <w:p w14:paraId="10B41E7C" w14:textId="77777777" w:rsidR="004C6BE6" w:rsidRPr="00A824D1" w:rsidRDefault="004C6BE6" w:rsidP="00AD3E3D">
            <w:pPr>
              <w:spacing w:line="254" w:lineRule="auto"/>
              <w:jc w:val="center"/>
              <w:rPr>
                <w:rFonts w:ascii="Times New Roman" w:hAnsi="Times New Roman"/>
                <w:color w:val="000000"/>
              </w:rPr>
            </w:pPr>
            <w:r w:rsidRPr="00A824D1">
              <w:rPr>
                <w:rFonts w:ascii="Times New Roman" w:hAnsi="Times New Roman"/>
                <w:color w:val="000000"/>
              </w:rPr>
              <w:t>REK</w:t>
            </w:r>
          </w:p>
        </w:tc>
        <w:tc>
          <w:tcPr>
            <w:tcW w:w="1080" w:type="dxa"/>
            <w:tcBorders>
              <w:top w:val="nil"/>
              <w:left w:val="nil"/>
              <w:bottom w:val="single" w:sz="4" w:space="0" w:color="000000"/>
              <w:right w:val="single" w:sz="4" w:space="0" w:color="auto"/>
            </w:tcBorders>
            <w:noWrap/>
            <w:vAlign w:val="bottom"/>
          </w:tcPr>
          <w:p w14:paraId="69022E98" w14:textId="77777777" w:rsidR="004C6BE6" w:rsidRPr="00A824D1" w:rsidRDefault="004C6BE6" w:rsidP="00AD3E3D">
            <w:pPr>
              <w:spacing w:line="254" w:lineRule="auto"/>
              <w:jc w:val="right"/>
              <w:rPr>
                <w:rFonts w:ascii="Times New Roman" w:hAnsi="Times New Roman"/>
              </w:rPr>
            </w:pPr>
          </w:p>
          <w:p w14:paraId="13C27C3A" w14:textId="77777777" w:rsidR="004C6BE6" w:rsidRPr="00A824D1" w:rsidRDefault="004C6BE6" w:rsidP="00AD3E3D">
            <w:pPr>
              <w:spacing w:line="254" w:lineRule="auto"/>
              <w:jc w:val="right"/>
              <w:rPr>
                <w:rFonts w:ascii="Times New Roman" w:hAnsi="Times New Roman"/>
              </w:rPr>
            </w:pPr>
            <w:r>
              <w:rPr>
                <w:rFonts w:ascii="Times New Roman" w:hAnsi="Times New Roman"/>
              </w:rPr>
              <w:t>0</w:t>
            </w:r>
          </w:p>
        </w:tc>
        <w:tc>
          <w:tcPr>
            <w:tcW w:w="1260" w:type="dxa"/>
            <w:tcBorders>
              <w:top w:val="nil"/>
              <w:left w:val="nil"/>
              <w:bottom w:val="single" w:sz="4" w:space="0" w:color="000000"/>
              <w:right w:val="single" w:sz="4" w:space="0" w:color="auto"/>
            </w:tcBorders>
            <w:vAlign w:val="bottom"/>
          </w:tcPr>
          <w:p w14:paraId="27246BFA" w14:textId="77777777" w:rsidR="004C6BE6" w:rsidRPr="00A824D1" w:rsidRDefault="004C6BE6" w:rsidP="00AD3E3D">
            <w:pPr>
              <w:spacing w:line="254" w:lineRule="auto"/>
              <w:jc w:val="right"/>
              <w:rPr>
                <w:rFonts w:ascii="Times New Roman" w:hAnsi="Times New Roman"/>
              </w:rPr>
            </w:pPr>
          </w:p>
          <w:p w14:paraId="3B4F246C" w14:textId="77777777" w:rsidR="004C6BE6" w:rsidRPr="00A824D1" w:rsidRDefault="004C6BE6" w:rsidP="00AD3E3D">
            <w:pPr>
              <w:spacing w:line="254" w:lineRule="auto"/>
              <w:jc w:val="right"/>
              <w:rPr>
                <w:rFonts w:ascii="Times New Roman" w:hAnsi="Times New Roman"/>
              </w:rPr>
            </w:pPr>
            <w:r>
              <w:rPr>
                <w:rFonts w:ascii="Times New Roman" w:hAnsi="Times New Roman"/>
              </w:rPr>
              <w:t>690.000.</w:t>
            </w:r>
          </w:p>
        </w:tc>
        <w:tc>
          <w:tcPr>
            <w:tcW w:w="1170" w:type="dxa"/>
            <w:tcBorders>
              <w:top w:val="nil"/>
              <w:left w:val="nil"/>
              <w:bottom w:val="single" w:sz="4" w:space="0" w:color="000000"/>
              <w:right w:val="single" w:sz="4" w:space="0" w:color="auto"/>
            </w:tcBorders>
            <w:vAlign w:val="bottom"/>
          </w:tcPr>
          <w:p w14:paraId="66350B77" w14:textId="77777777" w:rsidR="004C6BE6" w:rsidRPr="00A824D1" w:rsidRDefault="004C6BE6" w:rsidP="00AD3E3D">
            <w:pPr>
              <w:spacing w:line="254" w:lineRule="auto"/>
              <w:jc w:val="right"/>
              <w:rPr>
                <w:rFonts w:ascii="Times New Roman" w:hAnsi="Times New Roman"/>
              </w:rPr>
            </w:pPr>
            <w:r>
              <w:rPr>
                <w:rFonts w:ascii="Times New Roman" w:hAnsi="Times New Roman"/>
              </w:rPr>
              <w:t>598.056.</w:t>
            </w:r>
          </w:p>
        </w:tc>
        <w:tc>
          <w:tcPr>
            <w:tcW w:w="1350" w:type="dxa"/>
            <w:vMerge w:val="restart"/>
            <w:tcBorders>
              <w:top w:val="nil"/>
              <w:left w:val="nil"/>
              <w:right w:val="single" w:sz="4" w:space="0" w:color="auto"/>
            </w:tcBorders>
            <w:vAlign w:val="bottom"/>
          </w:tcPr>
          <w:p w14:paraId="1C05B1F8" w14:textId="77777777" w:rsidR="004C6BE6" w:rsidRPr="00A824D1" w:rsidRDefault="004C6BE6" w:rsidP="00AD3E3D">
            <w:pPr>
              <w:spacing w:line="254" w:lineRule="auto"/>
              <w:jc w:val="center"/>
              <w:rPr>
                <w:rFonts w:ascii="Times New Roman" w:hAnsi="Times New Roman"/>
              </w:rPr>
            </w:pPr>
            <w:r w:rsidRPr="00A824D1">
              <w:rPr>
                <w:rFonts w:ascii="Times New Roman" w:hAnsi="Times New Roman"/>
              </w:rPr>
              <w:t>Opći prihodi i primici Proračuna/ MRRFEU</w:t>
            </w:r>
          </w:p>
        </w:tc>
      </w:tr>
      <w:tr w:rsidR="004C6BE6" w:rsidRPr="00A824D1" w14:paraId="0F2A8C31" w14:textId="77777777" w:rsidTr="00AD3E3D">
        <w:trPr>
          <w:cantSplit/>
        </w:trPr>
        <w:tc>
          <w:tcPr>
            <w:tcW w:w="680" w:type="dxa"/>
            <w:tcBorders>
              <w:top w:val="nil"/>
              <w:left w:val="single" w:sz="4" w:space="0" w:color="000000"/>
              <w:bottom w:val="single" w:sz="4" w:space="0" w:color="000000"/>
              <w:right w:val="single" w:sz="4" w:space="0" w:color="000000"/>
            </w:tcBorders>
            <w:noWrap/>
            <w:hideMark/>
          </w:tcPr>
          <w:p w14:paraId="27890553" w14:textId="77777777" w:rsidR="004C6BE6" w:rsidRPr="00A824D1" w:rsidRDefault="004C6BE6" w:rsidP="00AD3E3D">
            <w:pPr>
              <w:spacing w:line="254" w:lineRule="auto"/>
              <w:jc w:val="center"/>
              <w:rPr>
                <w:rFonts w:ascii="Times New Roman" w:hAnsi="Times New Roman"/>
                <w:bCs/>
                <w:color w:val="000000"/>
              </w:rPr>
            </w:pPr>
            <w:r w:rsidRPr="00A824D1">
              <w:rPr>
                <w:rFonts w:ascii="Times New Roman" w:hAnsi="Times New Roman"/>
                <w:bCs/>
                <w:color w:val="000000"/>
              </w:rPr>
              <w:t>1.2.</w:t>
            </w:r>
          </w:p>
        </w:tc>
        <w:tc>
          <w:tcPr>
            <w:tcW w:w="4085" w:type="dxa"/>
            <w:tcBorders>
              <w:top w:val="nil"/>
              <w:left w:val="nil"/>
              <w:bottom w:val="single" w:sz="4" w:space="0" w:color="000000"/>
              <w:right w:val="single" w:sz="4" w:space="0" w:color="000000"/>
            </w:tcBorders>
            <w:noWrap/>
          </w:tcPr>
          <w:p w14:paraId="4E9DFC7F" w14:textId="77777777" w:rsidR="004C6BE6" w:rsidRPr="00A824D1" w:rsidRDefault="004C6BE6" w:rsidP="00AD3E3D">
            <w:pPr>
              <w:spacing w:line="254" w:lineRule="auto"/>
              <w:rPr>
                <w:rFonts w:ascii="Times New Roman" w:hAnsi="Times New Roman"/>
                <w:color w:val="000000"/>
              </w:rPr>
            </w:pPr>
            <w:r w:rsidRPr="00A824D1">
              <w:rPr>
                <w:rFonts w:ascii="Times New Roman" w:hAnsi="Times New Roman"/>
                <w:color w:val="000000"/>
              </w:rPr>
              <w:t>Nadzor nad gradnjom</w:t>
            </w:r>
          </w:p>
        </w:tc>
        <w:tc>
          <w:tcPr>
            <w:tcW w:w="990" w:type="dxa"/>
            <w:tcBorders>
              <w:top w:val="nil"/>
              <w:left w:val="nil"/>
              <w:bottom w:val="single" w:sz="4" w:space="0" w:color="000000"/>
              <w:right w:val="single" w:sz="4" w:space="0" w:color="000000"/>
            </w:tcBorders>
            <w:noWrap/>
            <w:vAlign w:val="center"/>
            <w:hideMark/>
          </w:tcPr>
          <w:p w14:paraId="1DEC6895" w14:textId="77777777" w:rsidR="004C6BE6" w:rsidRPr="00A824D1" w:rsidRDefault="004C6BE6" w:rsidP="00AD3E3D">
            <w:pPr>
              <w:spacing w:line="254" w:lineRule="auto"/>
              <w:jc w:val="center"/>
              <w:rPr>
                <w:rFonts w:ascii="Times New Roman" w:hAnsi="Times New Roman"/>
                <w:color w:val="000000"/>
              </w:rPr>
            </w:pPr>
            <w:r w:rsidRPr="00A824D1">
              <w:rPr>
                <w:rFonts w:ascii="Times New Roman" w:hAnsi="Times New Roman"/>
                <w:color w:val="000000"/>
              </w:rPr>
              <w:t>N</w:t>
            </w:r>
          </w:p>
        </w:tc>
        <w:tc>
          <w:tcPr>
            <w:tcW w:w="1080" w:type="dxa"/>
            <w:tcBorders>
              <w:top w:val="nil"/>
              <w:left w:val="nil"/>
              <w:bottom w:val="single" w:sz="4" w:space="0" w:color="000000"/>
              <w:right w:val="single" w:sz="4" w:space="0" w:color="auto"/>
            </w:tcBorders>
            <w:noWrap/>
            <w:vAlign w:val="bottom"/>
          </w:tcPr>
          <w:p w14:paraId="1174EACF" w14:textId="77777777" w:rsidR="004C6BE6" w:rsidRPr="00A824D1" w:rsidRDefault="004C6BE6" w:rsidP="00AD3E3D">
            <w:pPr>
              <w:spacing w:line="254" w:lineRule="auto"/>
              <w:jc w:val="right"/>
              <w:rPr>
                <w:rFonts w:ascii="Times New Roman" w:hAnsi="Times New Roman"/>
              </w:rPr>
            </w:pPr>
            <w:r>
              <w:rPr>
                <w:rFonts w:ascii="Times New Roman" w:hAnsi="Times New Roman"/>
              </w:rPr>
              <w:t>0</w:t>
            </w:r>
          </w:p>
        </w:tc>
        <w:tc>
          <w:tcPr>
            <w:tcW w:w="1260" w:type="dxa"/>
            <w:tcBorders>
              <w:top w:val="nil"/>
              <w:left w:val="nil"/>
              <w:bottom w:val="single" w:sz="4" w:space="0" w:color="000000"/>
              <w:right w:val="single" w:sz="4" w:space="0" w:color="auto"/>
            </w:tcBorders>
            <w:vAlign w:val="bottom"/>
          </w:tcPr>
          <w:p w14:paraId="4D60B009" w14:textId="77777777" w:rsidR="004C6BE6" w:rsidRPr="00A824D1" w:rsidRDefault="004C6BE6" w:rsidP="00AD3E3D">
            <w:pPr>
              <w:spacing w:line="254" w:lineRule="auto"/>
              <w:jc w:val="right"/>
              <w:rPr>
                <w:rFonts w:ascii="Times New Roman" w:hAnsi="Times New Roman"/>
              </w:rPr>
            </w:pPr>
            <w:r w:rsidRPr="00A824D1">
              <w:rPr>
                <w:rFonts w:ascii="Times New Roman" w:hAnsi="Times New Roman"/>
              </w:rPr>
              <w:t>10.000</w:t>
            </w:r>
            <w:r>
              <w:rPr>
                <w:rFonts w:ascii="Times New Roman" w:hAnsi="Times New Roman"/>
              </w:rPr>
              <w:t>.</w:t>
            </w:r>
          </w:p>
        </w:tc>
        <w:tc>
          <w:tcPr>
            <w:tcW w:w="1170" w:type="dxa"/>
            <w:tcBorders>
              <w:top w:val="nil"/>
              <w:left w:val="nil"/>
              <w:bottom w:val="single" w:sz="4" w:space="0" w:color="000000"/>
              <w:right w:val="single" w:sz="4" w:space="0" w:color="auto"/>
            </w:tcBorders>
            <w:vAlign w:val="bottom"/>
          </w:tcPr>
          <w:p w14:paraId="114E22E3" w14:textId="77777777" w:rsidR="004C6BE6" w:rsidRPr="00A824D1" w:rsidRDefault="004C6BE6" w:rsidP="00AD3E3D">
            <w:pPr>
              <w:spacing w:line="254" w:lineRule="auto"/>
              <w:jc w:val="right"/>
              <w:rPr>
                <w:rFonts w:ascii="Times New Roman" w:hAnsi="Times New Roman"/>
              </w:rPr>
            </w:pPr>
            <w:r>
              <w:rPr>
                <w:rFonts w:ascii="Times New Roman" w:hAnsi="Times New Roman"/>
              </w:rPr>
              <w:t>10.000.</w:t>
            </w:r>
          </w:p>
        </w:tc>
        <w:tc>
          <w:tcPr>
            <w:tcW w:w="1350" w:type="dxa"/>
            <w:vMerge/>
            <w:tcBorders>
              <w:left w:val="nil"/>
              <w:right w:val="single" w:sz="4" w:space="0" w:color="auto"/>
            </w:tcBorders>
            <w:vAlign w:val="bottom"/>
          </w:tcPr>
          <w:p w14:paraId="7D9D1B3A" w14:textId="77777777" w:rsidR="004C6BE6" w:rsidRPr="00A824D1" w:rsidRDefault="004C6BE6" w:rsidP="00AD3E3D">
            <w:pPr>
              <w:spacing w:line="254" w:lineRule="auto"/>
              <w:jc w:val="center"/>
              <w:rPr>
                <w:rFonts w:ascii="Times New Roman" w:hAnsi="Times New Roman"/>
              </w:rPr>
            </w:pPr>
          </w:p>
        </w:tc>
      </w:tr>
      <w:tr w:rsidR="004C6BE6" w:rsidRPr="00A824D1" w14:paraId="1D3E63BA" w14:textId="77777777" w:rsidTr="00AD3E3D">
        <w:trPr>
          <w:cantSplit/>
        </w:trPr>
        <w:tc>
          <w:tcPr>
            <w:tcW w:w="680" w:type="dxa"/>
            <w:tcBorders>
              <w:top w:val="nil"/>
              <w:left w:val="single" w:sz="4" w:space="0" w:color="000000"/>
              <w:bottom w:val="single" w:sz="4" w:space="0" w:color="000000"/>
              <w:right w:val="single" w:sz="4" w:space="0" w:color="000000"/>
            </w:tcBorders>
            <w:noWrap/>
            <w:hideMark/>
          </w:tcPr>
          <w:p w14:paraId="6E50DAB0" w14:textId="77777777" w:rsidR="004C6BE6" w:rsidRPr="00A824D1" w:rsidRDefault="004C6BE6" w:rsidP="00AD3E3D">
            <w:pPr>
              <w:spacing w:line="254" w:lineRule="auto"/>
              <w:jc w:val="center"/>
              <w:rPr>
                <w:rFonts w:ascii="Times New Roman" w:hAnsi="Times New Roman"/>
                <w:color w:val="000000"/>
              </w:rPr>
            </w:pPr>
          </w:p>
        </w:tc>
        <w:tc>
          <w:tcPr>
            <w:tcW w:w="4085" w:type="dxa"/>
            <w:tcBorders>
              <w:top w:val="nil"/>
              <w:left w:val="nil"/>
              <w:bottom w:val="single" w:sz="4" w:space="0" w:color="000000"/>
              <w:right w:val="single" w:sz="4" w:space="0" w:color="000000"/>
            </w:tcBorders>
            <w:noWrap/>
            <w:hideMark/>
          </w:tcPr>
          <w:p w14:paraId="2EE27631" w14:textId="77777777" w:rsidR="004C6BE6" w:rsidRPr="00A824D1" w:rsidRDefault="004C6BE6" w:rsidP="00AD3E3D">
            <w:pPr>
              <w:spacing w:line="254" w:lineRule="auto"/>
              <w:rPr>
                <w:rFonts w:ascii="Times New Roman" w:hAnsi="Times New Roman"/>
                <w:b/>
                <w:bCs/>
                <w:color w:val="000000"/>
              </w:rPr>
            </w:pPr>
            <w:r w:rsidRPr="00A824D1">
              <w:rPr>
                <w:rFonts w:ascii="Times New Roman" w:hAnsi="Times New Roman"/>
                <w:b/>
                <w:bCs/>
                <w:color w:val="000000"/>
              </w:rPr>
              <w:t>UKUPNO</w:t>
            </w:r>
          </w:p>
        </w:tc>
        <w:tc>
          <w:tcPr>
            <w:tcW w:w="990" w:type="dxa"/>
            <w:tcBorders>
              <w:top w:val="nil"/>
              <w:left w:val="nil"/>
              <w:bottom w:val="single" w:sz="4" w:space="0" w:color="000000"/>
              <w:right w:val="single" w:sz="4" w:space="0" w:color="000000"/>
            </w:tcBorders>
            <w:noWrap/>
            <w:vAlign w:val="center"/>
            <w:hideMark/>
          </w:tcPr>
          <w:p w14:paraId="40DD1123" w14:textId="77777777" w:rsidR="004C6BE6" w:rsidRPr="00A824D1" w:rsidRDefault="004C6BE6" w:rsidP="00AD3E3D">
            <w:pPr>
              <w:spacing w:line="254" w:lineRule="auto"/>
              <w:jc w:val="center"/>
              <w:rPr>
                <w:rFonts w:ascii="Times New Roman" w:hAnsi="Times New Roman"/>
                <w:color w:val="000000"/>
              </w:rPr>
            </w:pPr>
          </w:p>
        </w:tc>
        <w:tc>
          <w:tcPr>
            <w:tcW w:w="1080" w:type="dxa"/>
            <w:tcBorders>
              <w:top w:val="nil"/>
              <w:left w:val="nil"/>
              <w:bottom w:val="single" w:sz="4" w:space="0" w:color="000000"/>
              <w:right w:val="single" w:sz="4" w:space="0" w:color="auto"/>
            </w:tcBorders>
            <w:noWrap/>
            <w:vAlign w:val="bottom"/>
          </w:tcPr>
          <w:p w14:paraId="7BE755A9" w14:textId="77777777" w:rsidR="004C6BE6" w:rsidRPr="00A824D1" w:rsidRDefault="004C6BE6" w:rsidP="00AD3E3D">
            <w:pPr>
              <w:spacing w:line="254" w:lineRule="auto"/>
              <w:jc w:val="right"/>
              <w:rPr>
                <w:rFonts w:ascii="Times New Roman" w:hAnsi="Times New Roman"/>
                <w:b/>
                <w:bCs/>
              </w:rPr>
            </w:pPr>
            <w:r>
              <w:rPr>
                <w:rFonts w:ascii="Times New Roman" w:hAnsi="Times New Roman"/>
                <w:b/>
                <w:bCs/>
              </w:rPr>
              <w:t>0</w:t>
            </w:r>
          </w:p>
        </w:tc>
        <w:tc>
          <w:tcPr>
            <w:tcW w:w="1260" w:type="dxa"/>
            <w:tcBorders>
              <w:top w:val="nil"/>
              <w:left w:val="nil"/>
              <w:bottom w:val="single" w:sz="4" w:space="0" w:color="000000"/>
              <w:right w:val="single" w:sz="4" w:space="0" w:color="auto"/>
            </w:tcBorders>
            <w:vAlign w:val="bottom"/>
          </w:tcPr>
          <w:p w14:paraId="74CE2E73" w14:textId="77777777" w:rsidR="004C6BE6" w:rsidRPr="00A824D1" w:rsidRDefault="004C6BE6" w:rsidP="00AD3E3D">
            <w:pPr>
              <w:spacing w:line="254" w:lineRule="auto"/>
              <w:jc w:val="right"/>
              <w:rPr>
                <w:rFonts w:ascii="Times New Roman" w:hAnsi="Times New Roman"/>
                <w:b/>
                <w:bCs/>
              </w:rPr>
            </w:pPr>
            <w:r>
              <w:rPr>
                <w:rFonts w:ascii="Times New Roman" w:hAnsi="Times New Roman"/>
                <w:b/>
                <w:bCs/>
              </w:rPr>
              <w:t>700.000.</w:t>
            </w:r>
          </w:p>
        </w:tc>
        <w:tc>
          <w:tcPr>
            <w:tcW w:w="1170" w:type="dxa"/>
            <w:tcBorders>
              <w:top w:val="nil"/>
              <w:left w:val="nil"/>
              <w:bottom w:val="single" w:sz="4" w:space="0" w:color="000000"/>
              <w:right w:val="single" w:sz="4" w:space="0" w:color="auto"/>
            </w:tcBorders>
            <w:vAlign w:val="bottom"/>
          </w:tcPr>
          <w:p w14:paraId="24D8EDEF" w14:textId="77777777" w:rsidR="004C6BE6" w:rsidRPr="00A824D1" w:rsidRDefault="004C6BE6" w:rsidP="00AD3E3D">
            <w:pPr>
              <w:spacing w:line="254" w:lineRule="auto"/>
              <w:jc w:val="right"/>
              <w:rPr>
                <w:rFonts w:ascii="Times New Roman" w:hAnsi="Times New Roman"/>
                <w:b/>
                <w:bCs/>
              </w:rPr>
            </w:pPr>
            <w:r>
              <w:rPr>
                <w:rFonts w:ascii="Times New Roman" w:hAnsi="Times New Roman"/>
                <w:b/>
                <w:bCs/>
              </w:rPr>
              <w:t>608.056.</w:t>
            </w:r>
          </w:p>
        </w:tc>
        <w:tc>
          <w:tcPr>
            <w:tcW w:w="1350" w:type="dxa"/>
            <w:vMerge/>
            <w:tcBorders>
              <w:left w:val="nil"/>
              <w:bottom w:val="single" w:sz="4" w:space="0" w:color="000000"/>
              <w:right w:val="single" w:sz="4" w:space="0" w:color="auto"/>
            </w:tcBorders>
            <w:vAlign w:val="bottom"/>
          </w:tcPr>
          <w:p w14:paraId="312CC2EA" w14:textId="77777777" w:rsidR="004C6BE6" w:rsidRPr="00A824D1" w:rsidRDefault="004C6BE6" w:rsidP="00AD3E3D">
            <w:pPr>
              <w:spacing w:line="254" w:lineRule="auto"/>
              <w:jc w:val="center"/>
              <w:rPr>
                <w:rFonts w:ascii="Times New Roman" w:hAnsi="Times New Roman"/>
                <w:b/>
                <w:bCs/>
              </w:rPr>
            </w:pPr>
          </w:p>
        </w:tc>
      </w:tr>
      <w:tr w:rsidR="004C6BE6" w:rsidRPr="00A824D1" w14:paraId="712B57BD" w14:textId="77777777" w:rsidTr="00AD3E3D">
        <w:trPr>
          <w:cantSplit/>
        </w:trPr>
        <w:tc>
          <w:tcPr>
            <w:tcW w:w="680" w:type="dxa"/>
            <w:tcBorders>
              <w:top w:val="nil"/>
              <w:left w:val="single" w:sz="4" w:space="0" w:color="000000"/>
              <w:bottom w:val="single" w:sz="4" w:space="0" w:color="000000"/>
              <w:right w:val="single" w:sz="4" w:space="0" w:color="000000"/>
            </w:tcBorders>
            <w:shd w:val="clear" w:color="auto" w:fill="D9D9D9"/>
            <w:hideMark/>
          </w:tcPr>
          <w:p w14:paraId="7D848C71" w14:textId="77777777" w:rsidR="004C6BE6" w:rsidRPr="00A824D1" w:rsidRDefault="004C6BE6" w:rsidP="00AD3E3D">
            <w:pPr>
              <w:spacing w:line="254" w:lineRule="auto"/>
              <w:jc w:val="center"/>
              <w:rPr>
                <w:rFonts w:ascii="Times New Roman" w:hAnsi="Times New Roman"/>
                <w:b/>
                <w:bCs/>
                <w:color w:val="000000"/>
              </w:rPr>
            </w:pPr>
            <w:r w:rsidRPr="00A824D1">
              <w:rPr>
                <w:rFonts w:ascii="Times New Roman" w:hAnsi="Times New Roman"/>
                <w:b/>
                <w:bCs/>
                <w:color w:val="000000"/>
              </w:rPr>
              <w:t>2.</w:t>
            </w:r>
          </w:p>
        </w:tc>
        <w:tc>
          <w:tcPr>
            <w:tcW w:w="4085" w:type="dxa"/>
            <w:tcBorders>
              <w:top w:val="nil"/>
              <w:left w:val="nil"/>
              <w:bottom w:val="single" w:sz="4" w:space="0" w:color="000000"/>
              <w:right w:val="single" w:sz="4" w:space="0" w:color="000000"/>
            </w:tcBorders>
            <w:shd w:val="clear" w:color="auto" w:fill="D9D9D9"/>
            <w:hideMark/>
          </w:tcPr>
          <w:p w14:paraId="610CBBE4" w14:textId="77777777" w:rsidR="004C6BE6" w:rsidRPr="00A824D1" w:rsidRDefault="004C6BE6" w:rsidP="00AD3E3D">
            <w:pPr>
              <w:spacing w:line="254" w:lineRule="auto"/>
              <w:rPr>
                <w:rFonts w:ascii="Times New Roman" w:hAnsi="Times New Roman"/>
                <w:b/>
                <w:bCs/>
                <w:color w:val="000000"/>
              </w:rPr>
            </w:pPr>
            <w:r w:rsidRPr="00A824D1">
              <w:rPr>
                <w:rFonts w:ascii="Times New Roman" w:hAnsi="Times New Roman"/>
                <w:b/>
                <w:bCs/>
                <w:color w:val="000000"/>
              </w:rPr>
              <w:t xml:space="preserve">Gradnja i rekonstrukcija </w:t>
            </w:r>
          </w:p>
        </w:tc>
        <w:tc>
          <w:tcPr>
            <w:tcW w:w="990" w:type="dxa"/>
            <w:tcBorders>
              <w:top w:val="nil"/>
              <w:left w:val="nil"/>
              <w:bottom w:val="single" w:sz="4" w:space="0" w:color="000000"/>
              <w:right w:val="single" w:sz="4" w:space="0" w:color="000000"/>
            </w:tcBorders>
            <w:shd w:val="clear" w:color="auto" w:fill="D9D9D9"/>
            <w:noWrap/>
            <w:vAlign w:val="center"/>
            <w:hideMark/>
          </w:tcPr>
          <w:p w14:paraId="409108F2" w14:textId="77777777" w:rsidR="004C6BE6" w:rsidRPr="00A824D1" w:rsidRDefault="004C6BE6" w:rsidP="00AD3E3D">
            <w:pPr>
              <w:spacing w:line="254" w:lineRule="auto"/>
              <w:jc w:val="center"/>
              <w:rPr>
                <w:rFonts w:ascii="Times New Roman" w:hAnsi="Times New Roman"/>
                <w:color w:val="000000"/>
              </w:rPr>
            </w:pPr>
          </w:p>
        </w:tc>
        <w:tc>
          <w:tcPr>
            <w:tcW w:w="1080" w:type="dxa"/>
            <w:tcBorders>
              <w:top w:val="nil"/>
              <w:left w:val="nil"/>
              <w:bottom w:val="single" w:sz="4" w:space="0" w:color="000000"/>
              <w:right w:val="single" w:sz="4" w:space="0" w:color="auto"/>
            </w:tcBorders>
            <w:shd w:val="clear" w:color="auto" w:fill="D9D9D9"/>
            <w:noWrap/>
            <w:vAlign w:val="bottom"/>
          </w:tcPr>
          <w:p w14:paraId="17111411" w14:textId="77777777" w:rsidR="004C6BE6" w:rsidRPr="00A824D1" w:rsidRDefault="004C6BE6" w:rsidP="00AD3E3D">
            <w:pPr>
              <w:spacing w:line="254" w:lineRule="auto"/>
              <w:jc w:val="right"/>
              <w:rPr>
                <w:rFonts w:ascii="Times New Roman" w:hAnsi="Times New Roman"/>
              </w:rPr>
            </w:pPr>
          </w:p>
        </w:tc>
        <w:tc>
          <w:tcPr>
            <w:tcW w:w="1260" w:type="dxa"/>
            <w:tcBorders>
              <w:top w:val="nil"/>
              <w:left w:val="nil"/>
              <w:bottom w:val="single" w:sz="4" w:space="0" w:color="000000"/>
              <w:right w:val="single" w:sz="4" w:space="0" w:color="auto"/>
            </w:tcBorders>
            <w:shd w:val="clear" w:color="auto" w:fill="D9D9D9"/>
            <w:vAlign w:val="bottom"/>
          </w:tcPr>
          <w:p w14:paraId="053B9616" w14:textId="77777777" w:rsidR="004C6BE6" w:rsidRPr="00A824D1" w:rsidRDefault="004C6BE6" w:rsidP="00AD3E3D">
            <w:pPr>
              <w:spacing w:line="254" w:lineRule="auto"/>
              <w:jc w:val="right"/>
              <w:rPr>
                <w:rFonts w:ascii="Times New Roman" w:hAnsi="Times New Roman"/>
              </w:rPr>
            </w:pPr>
          </w:p>
        </w:tc>
        <w:tc>
          <w:tcPr>
            <w:tcW w:w="1170" w:type="dxa"/>
            <w:tcBorders>
              <w:top w:val="nil"/>
              <w:left w:val="nil"/>
              <w:bottom w:val="single" w:sz="4" w:space="0" w:color="000000"/>
              <w:right w:val="single" w:sz="4" w:space="0" w:color="auto"/>
            </w:tcBorders>
            <w:shd w:val="clear" w:color="auto" w:fill="D9D9D9"/>
            <w:vAlign w:val="bottom"/>
          </w:tcPr>
          <w:p w14:paraId="59F98F86" w14:textId="77777777" w:rsidR="004C6BE6" w:rsidRPr="00A824D1" w:rsidRDefault="004C6BE6" w:rsidP="00AD3E3D">
            <w:pPr>
              <w:spacing w:line="254" w:lineRule="auto"/>
              <w:jc w:val="right"/>
              <w:rPr>
                <w:rFonts w:ascii="Times New Roman" w:hAnsi="Times New Roman"/>
              </w:rPr>
            </w:pPr>
          </w:p>
        </w:tc>
        <w:tc>
          <w:tcPr>
            <w:tcW w:w="1350" w:type="dxa"/>
            <w:tcBorders>
              <w:top w:val="nil"/>
              <w:left w:val="nil"/>
              <w:bottom w:val="single" w:sz="4" w:space="0" w:color="000000"/>
              <w:right w:val="single" w:sz="4" w:space="0" w:color="auto"/>
            </w:tcBorders>
            <w:shd w:val="clear" w:color="auto" w:fill="D9D9D9"/>
            <w:vAlign w:val="bottom"/>
          </w:tcPr>
          <w:p w14:paraId="5603F719" w14:textId="77777777" w:rsidR="004C6BE6" w:rsidRPr="00A824D1" w:rsidRDefault="004C6BE6" w:rsidP="00AD3E3D">
            <w:pPr>
              <w:spacing w:line="254" w:lineRule="auto"/>
              <w:jc w:val="center"/>
              <w:rPr>
                <w:rFonts w:ascii="Times New Roman" w:hAnsi="Times New Roman"/>
              </w:rPr>
            </w:pPr>
          </w:p>
        </w:tc>
      </w:tr>
      <w:tr w:rsidR="004C6BE6" w:rsidRPr="00A824D1" w14:paraId="57CC3B9D" w14:textId="77777777" w:rsidTr="00AD3E3D">
        <w:trPr>
          <w:cantSplit/>
        </w:trPr>
        <w:tc>
          <w:tcPr>
            <w:tcW w:w="680" w:type="dxa"/>
            <w:tcBorders>
              <w:top w:val="nil"/>
              <w:left w:val="single" w:sz="4" w:space="0" w:color="000000"/>
              <w:bottom w:val="single" w:sz="4" w:space="0" w:color="000000"/>
              <w:right w:val="single" w:sz="4" w:space="0" w:color="000000"/>
            </w:tcBorders>
            <w:hideMark/>
          </w:tcPr>
          <w:p w14:paraId="26D1EFD0" w14:textId="77777777" w:rsidR="004C6BE6" w:rsidRPr="00A824D1" w:rsidRDefault="004C6BE6" w:rsidP="00AD3E3D">
            <w:pPr>
              <w:spacing w:line="254" w:lineRule="auto"/>
              <w:jc w:val="center"/>
              <w:rPr>
                <w:rFonts w:ascii="Times New Roman" w:hAnsi="Times New Roman"/>
                <w:color w:val="000000"/>
              </w:rPr>
            </w:pPr>
            <w:r w:rsidRPr="00A824D1">
              <w:rPr>
                <w:rFonts w:ascii="Times New Roman" w:hAnsi="Times New Roman"/>
                <w:bCs/>
                <w:color w:val="000000"/>
              </w:rPr>
              <w:t>2.1.</w:t>
            </w:r>
          </w:p>
        </w:tc>
        <w:tc>
          <w:tcPr>
            <w:tcW w:w="4085" w:type="dxa"/>
            <w:tcBorders>
              <w:top w:val="nil"/>
              <w:left w:val="nil"/>
              <w:bottom w:val="single" w:sz="4" w:space="0" w:color="000000"/>
              <w:right w:val="single" w:sz="4" w:space="0" w:color="000000"/>
            </w:tcBorders>
            <w:hideMark/>
          </w:tcPr>
          <w:p w14:paraId="5EE9C5AB" w14:textId="77777777" w:rsidR="004C6BE6" w:rsidRPr="00A824D1" w:rsidRDefault="004C6BE6" w:rsidP="00AD3E3D">
            <w:pPr>
              <w:spacing w:line="254" w:lineRule="auto"/>
              <w:rPr>
                <w:rFonts w:ascii="Times New Roman" w:hAnsi="Times New Roman"/>
                <w:color w:val="000000"/>
              </w:rPr>
            </w:pPr>
            <w:r w:rsidRPr="00A824D1">
              <w:rPr>
                <w:rFonts w:ascii="Times New Roman" w:hAnsi="Times New Roman"/>
                <w:color w:val="000000"/>
              </w:rPr>
              <w:t xml:space="preserve">Rekonstrukcija nerazvrstane ceste  </w:t>
            </w:r>
            <w:proofErr w:type="spellStart"/>
            <w:r w:rsidRPr="00A824D1">
              <w:rPr>
                <w:rFonts w:ascii="Times New Roman" w:hAnsi="Times New Roman"/>
                <w:color w:val="000000"/>
              </w:rPr>
              <w:t>Ravneš</w:t>
            </w:r>
            <w:proofErr w:type="spellEnd"/>
            <w:r w:rsidRPr="00A824D1">
              <w:rPr>
                <w:rFonts w:ascii="Times New Roman" w:hAnsi="Times New Roman"/>
                <w:color w:val="000000"/>
              </w:rPr>
              <w:t xml:space="preserve">-Borovice-Kašljavac 1 faza, </w:t>
            </w:r>
            <w:r w:rsidRPr="00A824D1">
              <w:rPr>
                <w:rFonts w:ascii="Times New Roman" w:hAnsi="Times New Roman"/>
              </w:rPr>
              <w:t xml:space="preserve">nabava, doprema i ugradnja kamenog materijala i izrada asfaltnog sloja  </w:t>
            </w:r>
          </w:p>
        </w:tc>
        <w:tc>
          <w:tcPr>
            <w:tcW w:w="990" w:type="dxa"/>
            <w:tcBorders>
              <w:top w:val="nil"/>
              <w:left w:val="nil"/>
              <w:bottom w:val="single" w:sz="4" w:space="0" w:color="000000"/>
              <w:right w:val="single" w:sz="4" w:space="0" w:color="000000"/>
            </w:tcBorders>
            <w:noWrap/>
            <w:vAlign w:val="center"/>
            <w:hideMark/>
          </w:tcPr>
          <w:p w14:paraId="4951196C" w14:textId="77777777" w:rsidR="004C6BE6" w:rsidRPr="00A824D1" w:rsidRDefault="004C6BE6" w:rsidP="00AD3E3D">
            <w:pPr>
              <w:spacing w:line="254" w:lineRule="auto"/>
              <w:jc w:val="center"/>
              <w:rPr>
                <w:rFonts w:ascii="Times New Roman" w:hAnsi="Times New Roman"/>
                <w:color w:val="000000"/>
              </w:rPr>
            </w:pPr>
            <w:r w:rsidRPr="00A824D1">
              <w:rPr>
                <w:rFonts w:ascii="Times New Roman" w:hAnsi="Times New Roman"/>
                <w:color w:val="000000"/>
              </w:rPr>
              <w:t>REK</w:t>
            </w:r>
          </w:p>
        </w:tc>
        <w:tc>
          <w:tcPr>
            <w:tcW w:w="1080" w:type="dxa"/>
            <w:tcBorders>
              <w:top w:val="nil"/>
              <w:left w:val="nil"/>
              <w:bottom w:val="single" w:sz="4" w:space="0" w:color="000000"/>
              <w:right w:val="single" w:sz="4" w:space="0" w:color="auto"/>
            </w:tcBorders>
            <w:noWrap/>
            <w:vAlign w:val="bottom"/>
          </w:tcPr>
          <w:p w14:paraId="47491814" w14:textId="77777777" w:rsidR="004C6BE6" w:rsidRPr="00A824D1" w:rsidRDefault="004C6BE6" w:rsidP="00AD3E3D">
            <w:pPr>
              <w:spacing w:line="254" w:lineRule="auto"/>
              <w:jc w:val="right"/>
              <w:rPr>
                <w:rFonts w:ascii="Times New Roman" w:hAnsi="Times New Roman"/>
              </w:rPr>
            </w:pPr>
          </w:p>
          <w:p w14:paraId="5A2D9AEB" w14:textId="77777777" w:rsidR="004C6BE6" w:rsidRPr="00A824D1" w:rsidRDefault="004C6BE6" w:rsidP="00AD3E3D">
            <w:pPr>
              <w:spacing w:line="254" w:lineRule="auto"/>
              <w:jc w:val="right"/>
              <w:rPr>
                <w:rFonts w:ascii="Times New Roman" w:hAnsi="Times New Roman"/>
              </w:rPr>
            </w:pPr>
            <w:r>
              <w:rPr>
                <w:rFonts w:ascii="Times New Roman" w:hAnsi="Times New Roman"/>
              </w:rPr>
              <w:t>0.</w:t>
            </w:r>
          </w:p>
        </w:tc>
        <w:tc>
          <w:tcPr>
            <w:tcW w:w="1260" w:type="dxa"/>
            <w:tcBorders>
              <w:top w:val="nil"/>
              <w:left w:val="single" w:sz="4" w:space="0" w:color="auto"/>
              <w:bottom w:val="single" w:sz="4" w:space="0" w:color="000000"/>
              <w:right w:val="single" w:sz="4" w:space="0" w:color="auto"/>
            </w:tcBorders>
            <w:vAlign w:val="bottom"/>
          </w:tcPr>
          <w:p w14:paraId="229D198A" w14:textId="77777777" w:rsidR="004C6BE6" w:rsidRPr="00A824D1" w:rsidRDefault="004C6BE6" w:rsidP="00AD3E3D">
            <w:pPr>
              <w:spacing w:line="254" w:lineRule="auto"/>
              <w:jc w:val="right"/>
              <w:rPr>
                <w:rFonts w:ascii="Times New Roman" w:hAnsi="Times New Roman"/>
              </w:rPr>
            </w:pPr>
          </w:p>
          <w:p w14:paraId="7FE999BF" w14:textId="77777777" w:rsidR="004C6BE6" w:rsidRPr="00A824D1" w:rsidRDefault="004C6BE6" w:rsidP="00AD3E3D">
            <w:pPr>
              <w:spacing w:line="254" w:lineRule="auto"/>
              <w:jc w:val="right"/>
              <w:rPr>
                <w:rFonts w:ascii="Times New Roman" w:hAnsi="Times New Roman"/>
              </w:rPr>
            </w:pPr>
            <w:r>
              <w:rPr>
                <w:rFonts w:ascii="Times New Roman" w:hAnsi="Times New Roman"/>
              </w:rPr>
              <w:t>380.000.</w:t>
            </w:r>
          </w:p>
        </w:tc>
        <w:tc>
          <w:tcPr>
            <w:tcW w:w="1170" w:type="dxa"/>
            <w:tcBorders>
              <w:top w:val="nil"/>
              <w:left w:val="single" w:sz="4" w:space="0" w:color="auto"/>
              <w:bottom w:val="single" w:sz="4" w:space="0" w:color="000000"/>
              <w:right w:val="single" w:sz="4" w:space="0" w:color="auto"/>
            </w:tcBorders>
            <w:vAlign w:val="bottom"/>
          </w:tcPr>
          <w:p w14:paraId="3FBC33B1" w14:textId="77777777" w:rsidR="004C6BE6" w:rsidRPr="00A824D1" w:rsidRDefault="004C6BE6" w:rsidP="00AD3E3D">
            <w:pPr>
              <w:spacing w:line="254" w:lineRule="auto"/>
              <w:jc w:val="right"/>
              <w:rPr>
                <w:rFonts w:ascii="Times New Roman" w:hAnsi="Times New Roman"/>
              </w:rPr>
            </w:pPr>
            <w:r>
              <w:rPr>
                <w:rFonts w:ascii="Times New Roman" w:hAnsi="Times New Roman"/>
              </w:rPr>
              <w:t>340.200.</w:t>
            </w:r>
          </w:p>
        </w:tc>
        <w:tc>
          <w:tcPr>
            <w:tcW w:w="1350" w:type="dxa"/>
            <w:vMerge w:val="restart"/>
            <w:tcBorders>
              <w:top w:val="nil"/>
              <w:left w:val="single" w:sz="4" w:space="0" w:color="auto"/>
              <w:right w:val="single" w:sz="4" w:space="0" w:color="000000"/>
            </w:tcBorders>
            <w:vAlign w:val="bottom"/>
          </w:tcPr>
          <w:p w14:paraId="3217D828" w14:textId="77777777" w:rsidR="004C6BE6" w:rsidRPr="00A824D1" w:rsidRDefault="004C6BE6" w:rsidP="00AD3E3D">
            <w:pPr>
              <w:spacing w:line="254" w:lineRule="auto"/>
              <w:jc w:val="center"/>
              <w:rPr>
                <w:rFonts w:ascii="Times New Roman" w:hAnsi="Times New Roman"/>
              </w:rPr>
            </w:pPr>
            <w:r w:rsidRPr="00A824D1">
              <w:rPr>
                <w:rFonts w:ascii="Times New Roman" w:hAnsi="Times New Roman"/>
              </w:rPr>
              <w:t>Opći prihodi i primici Proračuna/ MRRFEU</w:t>
            </w:r>
          </w:p>
        </w:tc>
      </w:tr>
      <w:tr w:rsidR="004C6BE6" w:rsidRPr="00A824D1" w14:paraId="0D223C11" w14:textId="77777777" w:rsidTr="00AD3E3D">
        <w:trPr>
          <w:cantSplit/>
        </w:trPr>
        <w:tc>
          <w:tcPr>
            <w:tcW w:w="680" w:type="dxa"/>
            <w:tcBorders>
              <w:top w:val="nil"/>
              <w:left w:val="single" w:sz="4" w:space="0" w:color="000000"/>
              <w:bottom w:val="single" w:sz="4" w:space="0" w:color="000000"/>
              <w:right w:val="single" w:sz="4" w:space="0" w:color="000000"/>
            </w:tcBorders>
            <w:hideMark/>
          </w:tcPr>
          <w:p w14:paraId="5117E202" w14:textId="77777777" w:rsidR="004C6BE6" w:rsidRPr="00A824D1" w:rsidRDefault="004C6BE6" w:rsidP="00AD3E3D">
            <w:pPr>
              <w:jc w:val="center"/>
              <w:rPr>
                <w:rFonts w:ascii="Times New Roman" w:hAnsi="Times New Roman"/>
                <w:color w:val="000000"/>
              </w:rPr>
            </w:pPr>
            <w:r w:rsidRPr="00A824D1">
              <w:rPr>
                <w:rFonts w:ascii="Times New Roman" w:hAnsi="Times New Roman"/>
                <w:bCs/>
                <w:color w:val="000000"/>
              </w:rPr>
              <w:t>2.2.</w:t>
            </w:r>
          </w:p>
        </w:tc>
        <w:tc>
          <w:tcPr>
            <w:tcW w:w="4085" w:type="dxa"/>
            <w:tcBorders>
              <w:top w:val="nil"/>
              <w:left w:val="nil"/>
              <w:bottom w:val="single" w:sz="4" w:space="0" w:color="000000"/>
              <w:right w:val="single" w:sz="4" w:space="0" w:color="000000"/>
            </w:tcBorders>
            <w:hideMark/>
          </w:tcPr>
          <w:p w14:paraId="1C4636C1" w14:textId="77777777" w:rsidR="004C6BE6" w:rsidRPr="00A824D1" w:rsidRDefault="004C6BE6" w:rsidP="00AD3E3D">
            <w:pPr>
              <w:spacing w:line="254" w:lineRule="auto"/>
              <w:rPr>
                <w:rFonts w:ascii="Times New Roman" w:hAnsi="Times New Roman"/>
                <w:color w:val="000000"/>
              </w:rPr>
            </w:pPr>
            <w:r w:rsidRPr="00A824D1">
              <w:rPr>
                <w:rFonts w:ascii="Times New Roman" w:hAnsi="Times New Roman"/>
                <w:color w:val="000000"/>
              </w:rPr>
              <w:t>Nadzor nad gradnjom</w:t>
            </w:r>
          </w:p>
        </w:tc>
        <w:tc>
          <w:tcPr>
            <w:tcW w:w="990" w:type="dxa"/>
            <w:tcBorders>
              <w:top w:val="nil"/>
              <w:left w:val="nil"/>
              <w:bottom w:val="single" w:sz="4" w:space="0" w:color="000000"/>
              <w:right w:val="single" w:sz="4" w:space="0" w:color="000000"/>
            </w:tcBorders>
            <w:noWrap/>
            <w:vAlign w:val="center"/>
            <w:hideMark/>
          </w:tcPr>
          <w:p w14:paraId="4CAF3D4A" w14:textId="77777777" w:rsidR="004C6BE6" w:rsidRPr="00A824D1" w:rsidRDefault="004C6BE6" w:rsidP="00AD3E3D">
            <w:pPr>
              <w:spacing w:line="254" w:lineRule="auto"/>
              <w:jc w:val="center"/>
              <w:rPr>
                <w:rFonts w:ascii="Times New Roman" w:hAnsi="Times New Roman"/>
                <w:color w:val="000000"/>
              </w:rPr>
            </w:pPr>
            <w:r w:rsidRPr="00A824D1">
              <w:rPr>
                <w:rFonts w:ascii="Times New Roman" w:hAnsi="Times New Roman"/>
                <w:color w:val="000000"/>
              </w:rPr>
              <w:t>N</w:t>
            </w:r>
          </w:p>
        </w:tc>
        <w:tc>
          <w:tcPr>
            <w:tcW w:w="1080" w:type="dxa"/>
            <w:tcBorders>
              <w:top w:val="nil"/>
              <w:left w:val="nil"/>
              <w:bottom w:val="single" w:sz="4" w:space="0" w:color="000000"/>
              <w:right w:val="single" w:sz="4" w:space="0" w:color="auto"/>
            </w:tcBorders>
            <w:noWrap/>
            <w:vAlign w:val="bottom"/>
          </w:tcPr>
          <w:p w14:paraId="79CF1C0B" w14:textId="77777777" w:rsidR="004C6BE6" w:rsidRPr="00A824D1" w:rsidRDefault="004C6BE6" w:rsidP="00AD3E3D">
            <w:pPr>
              <w:spacing w:line="254" w:lineRule="auto"/>
              <w:jc w:val="right"/>
              <w:rPr>
                <w:rFonts w:ascii="Times New Roman" w:hAnsi="Times New Roman"/>
              </w:rPr>
            </w:pPr>
            <w:r>
              <w:rPr>
                <w:rFonts w:ascii="Times New Roman" w:hAnsi="Times New Roman"/>
              </w:rPr>
              <w:t>0.</w:t>
            </w:r>
          </w:p>
        </w:tc>
        <w:tc>
          <w:tcPr>
            <w:tcW w:w="1260" w:type="dxa"/>
            <w:tcBorders>
              <w:top w:val="nil"/>
              <w:left w:val="single" w:sz="4" w:space="0" w:color="auto"/>
              <w:bottom w:val="single" w:sz="4" w:space="0" w:color="000000"/>
              <w:right w:val="single" w:sz="4" w:space="0" w:color="auto"/>
            </w:tcBorders>
            <w:vAlign w:val="bottom"/>
          </w:tcPr>
          <w:p w14:paraId="1973BBDF" w14:textId="77777777" w:rsidR="004C6BE6" w:rsidRPr="00A824D1" w:rsidRDefault="004C6BE6" w:rsidP="00AD3E3D">
            <w:pPr>
              <w:spacing w:line="254" w:lineRule="auto"/>
              <w:jc w:val="right"/>
              <w:rPr>
                <w:rFonts w:ascii="Times New Roman" w:hAnsi="Times New Roman"/>
              </w:rPr>
            </w:pPr>
            <w:r>
              <w:rPr>
                <w:rFonts w:ascii="Times New Roman" w:hAnsi="Times New Roman"/>
              </w:rPr>
              <w:t>20.000.</w:t>
            </w:r>
          </w:p>
        </w:tc>
        <w:tc>
          <w:tcPr>
            <w:tcW w:w="1170" w:type="dxa"/>
            <w:tcBorders>
              <w:top w:val="nil"/>
              <w:left w:val="single" w:sz="4" w:space="0" w:color="auto"/>
              <w:bottom w:val="single" w:sz="4" w:space="0" w:color="000000"/>
              <w:right w:val="single" w:sz="4" w:space="0" w:color="auto"/>
            </w:tcBorders>
            <w:vAlign w:val="bottom"/>
          </w:tcPr>
          <w:p w14:paraId="07FB26D1" w14:textId="77777777" w:rsidR="004C6BE6" w:rsidRPr="00A824D1" w:rsidRDefault="004C6BE6" w:rsidP="00AD3E3D">
            <w:pPr>
              <w:spacing w:line="254" w:lineRule="auto"/>
              <w:jc w:val="right"/>
              <w:rPr>
                <w:rFonts w:ascii="Times New Roman" w:hAnsi="Times New Roman"/>
              </w:rPr>
            </w:pPr>
            <w:r>
              <w:rPr>
                <w:rFonts w:ascii="Times New Roman" w:hAnsi="Times New Roman"/>
              </w:rPr>
              <w:t>10.250.</w:t>
            </w:r>
          </w:p>
        </w:tc>
        <w:tc>
          <w:tcPr>
            <w:tcW w:w="1350" w:type="dxa"/>
            <w:vMerge/>
            <w:tcBorders>
              <w:left w:val="single" w:sz="4" w:space="0" w:color="auto"/>
              <w:right w:val="single" w:sz="4" w:space="0" w:color="000000"/>
            </w:tcBorders>
            <w:vAlign w:val="bottom"/>
          </w:tcPr>
          <w:p w14:paraId="490CDA5F" w14:textId="77777777" w:rsidR="004C6BE6" w:rsidRPr="00A824D1" w:rsidRDefault="004C6BE6" w:rsidP="00AD3E3D">
            <w:pPr>
              <w:spacing w:line="254" w:lineRule="auto"/>
              <w:jc w:val="right"/>
              <w:rPr>
                <w:rFonts w:ascii="Times New Roman" w:hAnsi="Times New Roman"/>
              </w:rPr>
            </w:pPr>
          </w:p>
        </w:tc>
      </w:tr>
      <w:tr w:rsidR="004C6BE6" w:rsidRPr="00A824D1" w14:paraId="57D34116" w14:textId="77777777" w:rsidTr="00AD3E3D">
        <w:trPr>
          <w:cantSplit/>
        </w:trPr>
        <w:tc>
          <w:tcPr>
            <w:tcW w:w="680" w:type="dxa"/>
            <w:tcBorders>
              <w:top w:val="nil"/>
              <w:left w:val="single" w:sz="4" w:space="0" w:color="000000"/>
              <w:bottom w:val="single" w:sz="4" w:space="0" w:color="000000"/>
              <w:right w:val="single" w:sz="4" w:space="0" w:color="000000"/>
            </w:tcBorders>
            <w:hideMark/>
          </w:tcPr>
          <w:p w14:paraId="75670B93" w14:textId="77777777" w:rsidR="004C6BE6" w:rsidRPr="00A824D1" w:rsidRDefault="004C6BE6" w:rsidP="00AD3E3D">
            <w:pPr>
              <w:jc w:val="center"/>
              <w:rPr>
                <w:rFonts w:ascii="Times New Roman" w:hAnsi="Times New Roman"/>
                <w:color w:val="000000"/>
              </w:rPr>
            </w:pPr>
          </w:p>
        </w:tc>
        <w:tc>
          <w:tcPr>
            <w:tcW w:w="4085" w:type="dxa"/>
            <w:tcBorders>
              <w:top w:val="nil"/>
              <w:left w:val="nil"/>
              <w:bottom w:val="single" w:sz="4" w:space="0" w:color="000000"/>
              <w:right w:val="single" w:sz="4" w:space="0" w:color="000000"/>
            </w:tcBorders>
            <w:hideMark/>
          </w:tcPr>
          <w:p w14:paraId="0D33F779" w14:textId="77777777" w:rsidR="004C6BE6" w:rsidRPr="00A824D1" w:rsidRDefault="004C6BE6" w:rsidP="00AD3E3D">
            <w:pPr>
              <w:spacing w:line="254" w:lineRule="auto"/>
              <w:rPr>
                <w:rFonts w:ascii="Times New Roman" w:hAnsi="Times New Roman"/>
                <w:color w:val="000000"/>
              </w:rPr>
            </w:pPr>
            <w:r w:rsidRPr="00A824D1">
              <w:rPr>
                <w:rFonts w:ascii="Times New Roman" w:hAnsi="Times New Roman"/>
                <w:b/>
                <w:bCs/>
                <w:color w:val="000000"/>
              </w:rPr>
              <w:t>UKUPNO</w:t>
            </w:r>
          </w:p>
        </w:tc>
        <w:tc>
          <w:tcPr>
            <w:tcW w:w="990" w:type="dxa"/>
            <w:tcBorders>
              <w:top w:val="nil"/>
              <w:left w:val="nil"/>
              <w:bottom w:val="single" w:sz="4" w:space="0" w:color="000000"/>
              <w:right w:val="single" w:sz="4" w:space="0" w:color="000000"/>
            </w:tcBorders>
            <w:noWrap/>
            <w:vAlign w:val="center"/>
            <w:hideMark/>
          </w:tcPr>
          <w:p w14:paraId="1DA9942E" w14:textId="77777777" w:rsidR="004C6BE6" w:rsidRPr="00A824D1" w:rsidRDefault="004C6BE6" w:rsidP="00AD3E3D">
            <w:pPr>
              <w:spacing w:line="254" w:lineRule="auto"/>
              <w:jc w:val="center"/>
              <w:rPr>
                <w:rFonts w:ascii="Times New Roman" w:hAnsi="Times New Roman"/>
                <w:color w:val="000000"/>
              </w:rPr>
            </w:pPr>
          </w:p>
        </w:tc>
        <w:tc>
          <w:tcPr>
            <w:tcW w:w="1080" w:type="dxa"/>
            <w:tcBorders>
              <w:top w:val="nil"/>
              <w:left w:val="nil"/>
              <w:bottom w:val="single" w:sz="4" w:space="0" w:color="000000"/>
              <w:right w:val="single" w:sz="4" w:space="0" w:color="auto"/>
            </w:tcBorders>
            <w:noWrap/>
            <w:vAlign w:val="bottom"/>
          </w:tcPr>
          <w:p w14:paraId="0DA67D88" w14:textId="77777777" w:rsidR="004C6BE6" w:rsidRPr="00A824D1" w:rsidRDefault="004C6BE6" w:rsidP="00AD3E3D">
            <w:pPr>
              <w:spacing w:line="254" w:lineRule="auto"/>
              <w:jc w:val="right"/>
              <w:rPr>
                <w:rFonts w:ascii="Times New Roman" w:hAnsi="Times New Roman"/>
                <w:b/>
                <w:bCs/>
              </w:rPr>
            </w:pPr>
            <w:r>
              <w:rPr>
                <w:rFonts w:ascii="Times New Roman" w:hAnsi="Times New Roman"/>
                <w:b/>
                <w:bCs/>
              </w:rPr>
              <w:t>0.</w:t>
            </w:r>
          </w:p>
        </w:tc>
        <w:tc>
          <w:tcPr>
            <w:tcW w:w="1260" w:type="dxa"/>
            <w:tcBorders>
              <w:top w:val="nil"/>
              <w:left w:val="single" w:sz="4" w:space="0" w:color="auto"/>
              <w:bottom w:val="single" w:sz="4" w:space="0" w:color="000000"/>
              <w:right w:val="single" w:sz="4" w:space="0" w:color="auto"/>
            </w:tcBorders>
            <w:vAlign w:val="bottom"/>
          </w:tcPr>
          <w:p w14:paraId="472A958F" w14:textId="77777777" w:rsidR="004C6BE6" w:rsidRPr="00A824D1" w:rsidRDefault="004C6BE6" w:rsidP="00AD3E3D">
            <w:pPr>
              <w:spacing w:line="254" w:lineRule="auto"/>
              <w:jc w:val="right"/>
              <w:rPr>
                <w:rFonts w:ascii="Times New Roman" w:hAnsi="Times New Roman"/>
                <w:b/>
                <w:bCs/>
              </w:rPr>
            </w:pPr>
            <w:r>
              <w:rPr>
                <w:rFonts w:ascii="Times New Roman" w:hAnsi="Times New Roman"/>
                <w:b/>
                <w:bCs/>
              </w:rPr>
              <w:t>400.000.</w:t>
            </w:r>
          </w:p>
        </w:tc>
        <w:tc>
          <w:tcPr>
            <w:tcW w:w="1170" w:type="dxa"/>
            <w:tcBorders>
              <w:top w:val="nil"/>
              <w:left w:val="single" w:sz="4" w:space="0" w:color="auto"/>
              <w:bottom w:val="single" w:sz="4" w:space="0" w:color="000000"/>
              <w:right w:val="single" w:sz="4" w:space="0" w:color="auto"/>
            </w:tcBorders>
            <w:vAlign w:val="bottom"/>
          </w:tcPr>
          <w:p w14:paraId="47B86FE8" w14:textId="77777777" w:rsidR="004C6BE6" w:rsidRPr="00A824D1" w:rsidRDefault="004C6BE6" w:rsidP="00AD3E3D">
            <w:pPr>
              <w:spacing w:line="254" w:lineRule="auto"/>
              <w:jc w:val="right"/>
              <w:rPr>
                <w:rFonts w:ascii="Times New Roman" w:hAnsi="Times New Roman"/>
                <w:b/>
                <w:bCs/>
              </w:rPr>
            </w:pPr>
            <w:r>
              <w:rPr>
                <w:rFonts w:ascii="Times New Roman" w:hAnsi="Times New Roman"/>
                <w:b/>
                <w:bCs/>
              </w:rPr>
              <w:t>350.450.</w:t>
            </w:r>
          </w:p>
        </w:tc>
        <w:tc>
          <w:tcPr>
            <w:tcW w:w="1350" w:type="dxa"/>
            <w:vMerge/>
            <w:tcBorders>
              <w:left w:val="single" w:sz="4" w:space="0" w:color="auto"/>
              <w:bottom w:val="single" w:sz="4" w:space="0" w:color="000000"/>
              <w:right w:val="single" w:sz="4" w:space="0" w:color="000000"/>
            </w:tcBorders>
            <w:vAlign w:val="bottom"/>
          </w:tcPr>
          <w:p w14:paraId="09A9F2C6" w14:textId="77777777" w:rsidR="004C6BE6" w:rsidRPr="00A824D1" w:rsidRDefault="004C6BE6" w:rsidP="00AD3E3D">
            <w:pPr>
              <w:spacing w:line="254" w:lineRule="auto"/>
              <w:jc w:val="right"/>
              <w:rPr>
                <w:rFonts w:ascii="Times New Roman" w:hAnsi="Times New Roman"/>
                <w:b/>
                <w:bCs/>
              </w:rPr>
            </w:pPr>
          </w:p>
        </w:tc>
      </w:tr>
      <w:tr w:rsidR="004C6BE6" w:rsidRPr="00A824D1" w14:paraId="7CBC0B45" w14:textId="77777777" w:rsidTr="00AD3E3D">
        <w:trPr>
          <w:cantSplit/>
        </w:trPr>
        <w:tc>
          <w:tcPr>
            <w:tcW w:w="680" w:type="dxa"/>
            <w:tcBorders>
              <w:top w:val="nil"/>
              <w:left w:val="single" w:sz="4" w:space="0" w:color="000000"/>
              <w:bottom w:val="single" w:sz="4" w:space="0" w:color="000000"/>
              <w:right w:val="single" w:sz="4" w:space="0" w:color="000000"/>
            </w:tcBorders>
            <w:shd w:val="clear" w:color="auto" w:fill="D9D9D9"/>
            <w:hideMark/>
          </w:tcPr>
          <w:p w14:paraId="5E74DACF" w14:textId="77777777" w:rsidR="004C6BE6" w:rsidRPr="00A824D1" w:rsidRDefault="004C6BE6" w:rsidP="00AD3E3D">
            <w:pPr>
              <w:jc w:val="center"/>
              <w:rPr>
                <w:rFonts w:ascii="Times New Roman" w:hAnsi="Times New Roman"/>
                <w:color w:val="000000"/>
              </w:rPr>
            </w:pPr>
            <w:r w:rsidRPr="00A824D1">
              <w:rPr>
                <w:rFonts w:ascii="Times New Roman" w:hAnsi="Times New Roman"/>
                <w:b/>
                <w:bCs/>
                <w:color w:val="000000"/>
              </w:rPr>
              <w:t>3.</w:t>
            </w:r>
          </w:p>
        </w:tc>
        <w:tc>
          <w:tcPr>
            <w:tcW w:w="4085" w:type="dxa"/>
            <w:tcBorders>
              <w:top w:val="nil"/>
              <w:left w:val="nil"/>
              <w:bottom w:val="single" w:sz="4" w:space="0" w:color="000000"/>
              <w:right w:val="single" w:sz="4" w:space="0" w:color="000000"/>
            </w:tcBorders>
            <w:shd w:val="clear" w:color="auto" w:fill="D9D9D9"/>
            <w:hideMark/>
          </w:tcPr>
          <w:p w14:paraId="43FB0DAB" w14:textId="77777777" w:rsidR="004C6BE6" w:rsidRPr="00A824D1" w:rsidRDefault="004C6BE6" w:rsidP="00AD3E3D">
            <w:pPr>
              <w:spacing w:line="254" w:lineRule="auto"/>
              <w:rPr>
                <w:rFonts w:ascii="Times New Roman" w:hAnsi="Times New Roman"/>
                <w:color w:val="000000"/>
              </w:rPr>
            </w:pPr>
            <w:r w:rsidRPr="00A824D1">
              <w:rPr>
                <w:rFonts w:ascii="Times New Roman" w:hAnsi="Times New Roman"/>
                <w:b/>
                <w:bCs/>
                <w:color w:val="000000"/>
              </w:rPr>
              <w:t xml:space="preserve">Gradnja i rekonstrukcija </w:t>
            </w:r>
          </w:p>
        </w:tc>
        <w:tc>
          <w:tcPr>
            <w:tcW w:w="990" w:type="dxa"/>
            <w:tcBorders>
              <w:top w:val="nil"/>
              <w:left w:val="nil"/>
              <w:bottom w:val="single" w:sz="4" w:space="0" w:color="000000"/>
              <w:right w:val="single" w:sz="4" w:space="0" w:color="000000"/>
            </w:tcBorders>
            <w:shd w:val="clear" w:color="auto" w:fill="D9D9D9"/>
            <w:noWrap/>
            <w:vAlign w:val="center"/>
            <w:hideMark/>
          </w:tcPr>
          <w:p w14:paraId="11482421" w14:textId="77777777" w:rsidR="004C6BE6" w:rsidRPr="00A824D1" w:rsidRDefault="004C6BE6" w:rsidP="00AD3E3D">
            <w:pPr>
              <w:spacing w:line="254" w:lineRule="auto"/>
              <w:jc w:val="center"/>
              <w:rPr>
                <w:rFonts w:ascii="Times New Roman" w:hAnsi="Times New Roman"/>
                <w:color w:val="000000"/>
              </w:rPr>
            </w:pPr>
          </w:p>
        </w:tc>
        <w:tc>
          <w:tcPr>
            <w:tcW w:w="1080" w:type="dxa"/>
            <w:tcBorders>
              <w:top w:val="nil"/>
              <w:left w:val="nil"/>
              <w:bottom w:val="single" w:sz="4" w:space="0" w:color="000000"/>
              <w:right w:val="single" w:sz="4" w:space="0" w:color="auto"/>
            </w:tcBorders>
            <w:shd w:val="clear" w:color="auto" w:fill="D9D9D9"/>
            <w:noWrap/>
            <w:vAlign w:val="bottom"/>
          </w:tcPr>
          <w:p w14:paraId="179EB2A6" w14:textId="77777777" w:rsidR="004C6BE6" w:rsidRPr="00A824D1" w:rsidRDefault="004C6BE6" w:rsidP="00AD3E3D">
            <w:pPr>
              <w:spacing w:line="254" w:lineRule="auto"/>
              <w:jc w:val="right"/>
              <w:rPr>
                <w:rFonts w:ascii="Times New Roman" w:hAnsi="Times New Roman"/>
              </w:rPr>
            </w:pPr>
          </w:p>
        </w:tc>
        <w:tc>
          <w:tcPr>
            <w:tcW w:w="1260" w:type="dxa"/>
            <w:tcBorders>
              <w:top w:val="nil"/>
              <w:left w:val="single" w:sz="4" w:space="0" w:color="auto"/>
              <w:bottom w:val="single" w:sz="4" w:space="0" w:color="000000"/>
              <w:right w:val="single" w:sz="4" w:space="0" w:color="auto"/>
            </w:tcBorders>
            <w:shd w:val="clear" w:color="auto" w:fill="D9D9D9"/>
            <w:vAlign w:val="bottom"/>
          </w:tcPr>
          <w:p w14:paraId="3E3847AC" w14:textId="77777777" w:rsidR="004C6BE6" w:rsidRPr="00A824D1" w:rsidRDefault="004C6BE6" w:rsidP="00AD3E3D">
            <w:pPr>
              <w:spacing w:line="254" w:lineRule="auto"/>
              <w:jc w:val="right"/>
              <w:rPr>
                <w:rFonts w:ascii="Times New Roman" w:hAnsi="Times New Roman"/>
              </w:rPr>
            </w:pPr>
          </w:p>
        </w:tc>
        <w:tc>
          <w:tcPr>
            <w:tcW w:w="1170" w:type="dxa"/>
            <w:tcBorders>
              <w:top w:val="nil"/>
              <w:left w:val="single" w:sz="4" w:space="0" w:color="auto"/>
              <w:bottom w:val="single" w:sz="4" w:space="0" w:color="000000"/>
              <w:right w:val="single" w:sz="4" w:space="0" w:color="auto"/>
            </w:tcBorders>
            <w:shd w:val="clear" w:color="auto" w:fill="D9D9D9"/>
            <w:vAlign w:val="bottom"/>
          </w:tcPr>
          <w:p w14:paraId="10226243" w14:textId="77777777" w:rsidR="004C6BE6" w:rsidRPr="00A824D1" w:rsidRDefault="004C6BE6" w:rsidP="00AD3E3D">
            <w:pPr>
              <w:spacing w:line="254" w:lineRule="auto"/>
              <w:jc w:val="right"/>
              <w:rPr>
                <w:rFonts w:ascii="Times New Roman" w:hAnsi="Times New Roman"/>
              </w:rPr>
            </w:pPr>
          </w:p>
        </w:tc>
        <w:tc>
          <w:tcPr>
            <w:tcW w:w="1350" w:type="dxa"/>
            <w:tcBorders>
              <w:top w:val="nil"/>
              <w:left w:val="single" w:sz="4" w:space="0" w:color="auto"/>
              <w:bottom w:val="single" w:sz="4" w:space="0" w:color="000000"/>
              <w:right w:val="single" w:sz="4" w:space="0" w:color="000000"/>
            </w:tcBorders>
            <w:shd w:val="clear" w:color="auto" w:fill="D9D9D9"/>
            <w:vAlign w:val="bottom"/>
          </w:tcPr>
          <w:p w14:paraId="1220507A" w14:textId="77777777" w:rsidR="004C6BE6" w:rsidRPr="00A824D1" w:rsidRDefault="004C6BE6" w:rsidP="00AD3E3D">
            <w:pPr>
              <w:spacing w:line="254" w:lineRule="auto"/>
              <w:jc w:val="right"/>
              <w:rPr>
                <w:rFonts w:ascii="Times New Roman" w:hAnsi="Times New Roman"/>
              </w:rPr>
            </w:pPr>
          </w:p>
        </w:tc>
      </w:tr>
      <w:tr w:rsidR="004C6BE6" w:rsidRPr="00A824D1" w14:paraId="3C99100C" w14:textId="77777777" w:rsidTr="00AD3E3D">
        <w:trPr>
          <w:cantSplit/>
        </w:trPr>
        <w:tc>
          <w:tcPr>
            <w:tcW w:w="680" w:type="dxa"/>
            <w:tcBorders>
              <w:top w:val="nil"/>
              <w:left w:val="single" w:sz="4" w:space="0" w:color="000000"/>
              <w:bottom w:val="single" w:sz="4" w:space="0" w:color="000000"/>
              <w:right w:val="single" w:sz="4" w:space="0" w:color="000000"/>
            </w:tcBorders>
            <w:hideMark/>
          </w:tcPr>
          <w:p w14:paraId="550943AF" w14:textId="77777777" w:rsidR="004C6BE6" w:rsidRPr="00A824D1" w:rsidRDefault="004C6BE6" w:rsidP="00AD3E3D">
            <w:pPr>
              <w:jc w:val="center"/>
              <w:rPr>
                <w:rFonts w:ascii="Times New Roman" w:hAnsi="Times New Roman"/>
                <w:color w:val="000000"/>
              </w:rPr>
            </w:pPr>
            <w:r w:rsidRPr="00A824D1">
              <w:rPr>
                <w:rFonts w:ascii="Times New Roman" w:hAnsi="Times New Roman"/>
                <w:bCs/>
                <w:color w:val="000000"/>
              </w:rPr>
              <w:t>3.1.</w:t>
            </w:r>
          </w:p>
        </w:tc>
        <w:tc>
          <w:tcPr>
            <w:tcW w:w="4085" w:type="dxa"/>
            <w:tcBorders>
              <w:top w:val="nil"/>
              <w:left w:val="nil"/>
              <w:bottom w:val="single" w:sz="4" w:space="0" w:color="000000"/>
              <w:right w:val="single" w:sz="4" w:space="0" w:color="000000"/>
            </w:tcBorders>
            <w:hideMark/>
          </w:tcPr>
          <w:p w14:paraId="5F7686E2" w14:textId="77777777" w:rsidR="004C6BE6" w:rsidRPr="00E84926" w:rsidRDefault="004C6BE6" w:rsidP="00AD3E3D">
            <w:pPr>
              <w:spacing w:line="254" w:lineRule="auto"/>
              <w:rPr>
                <w:rFonts w:ascii="Times New Roman" w:hAnsi="Times New Roman"/>
              </w:rPr>
            </w:pPr>
            <w:r w:rsidRPr="00E84926">
              <w:rPr>
                <w:rFonts w:ascii="Times New Roman" w:hAnsi="Times New Roman"/>
              </w:rPr>
              <w:t xml:space="preserve">Rekonstrukcija nerazvrstane ceste </w:t>
            </w:r>
            <w:proofErr w:type="spellStart"/>
            <w:r w:rsidRPr="00E84926">
              <w:rPr>
                <w:rFonts w:ascii="Times New Roman" w:hAnsi="Times New Roman"/>
              </w:rPr>
              <w:t>Lasovac</w:t>
            </w:r>
            <w:proofErr w:type="spellEnd"/>
            <w:r w:rsidRPr="00E84926">
              <w:rPr>
                <w:rFonts w:ascii="Times New Roman" w:hAnsi="Times New Roman"/>
              </w:rPr>
              <w:t xml:space="preserve">-Severin nabava, doprema i ugradnja kamenog materijala i izrada asfaltnog sloja  </w:t>
            </w:r>
          </w:p>
        </w:tc>
        <w:tc>
          <w:tcPr>
            <w:tcW w:w="990" w:type="dxa"/>
            <w:tcBorders>
              <w:top w:val="nil"/>
              <w:left w:val="nil"/>
              <w:bottom w:val="single" w:sz="4" w:space="0" w:color="000000"/>
              <w:right w:val="single" w:sz="4" w:space="0" w:color="000000"/>
            </w:tcBorders>
            <w:noWrap/>
            <w:vAlign w:val="center"/>
            <w:hideMark/>
          </w:tcPr>
          <w:p w14:paraId="61218509" w14:textId="77777777" w:rsidR="004C6BE6" w:rsidRPr="00A824D1" w:rsidRDefault="004C6BE6" w:rsidP="00AD3E3D">
            <w:pPr>
              <w:spacing w:line="254" w:lineRule="auto"/>
              <w:jc w:val="center"/>
              <w:rPr>
                <w:rFonts w:ascii="Times New Roman" w:hAnsi="Times New Roman"/>
                <w:color w:val="000000"/>
              </w:rPr>
            </w:pPr>
            <w:r w:rsidRPr="00A824D1">
              <w:rPr>
                <w:rFonts w:ascii="Times New Roman" w:hAnsi="Times New Roman"/>
                <w:color w:val="000000"/>
              </w:rPr>
              <w:t>REK</w:t>
            </w:r>
          </w:p>
        </w:tc>
        <w:tc>
          <w:tcPr>
            <w:tcW w:w="1080" w:type="dxa"/>
            <w:tcBorders>
              <w:top w:val="nil"/>
              <w:left w:val="nil"/>
              <w:bottom w:val="single" w:sz="4" w:space="0" w:color="000000"/>
              <w:right w:val="single" w:sz="4" w:space="0" w:color="auto"/>
            </w:tcBorders>
            <w:noWrap/>
            <w:vAlign w:val="bottom"/>
          </w:tcPr>
          <w:p w14:paraId="5DF98A8D" w14:textId="77777777" w:rsidR="004C6BE6" w:rsidRPr="00A824D1" w:rsidRDefault="004C6BE6" w:rsidP="00AD3E3D">
            <w:pPr>
              <w:spacing w:line="254" w:lineRule="auto"/>
              <w:jc w:val="right"/>
              <w:rPr>
                <w:rFonts w:ascii="Times New Roman" w:hAnsi="Times New Roman"/>
              </w:rPr>
            </w:pPr>
          </w:p>
          <w:p w14:paraId="49452CB9" w14:textId="77777777" w:rsidR="004C6BE6" w:rsidRPr="00A824D1" w:rsidRDefault="004C6BE6" w:rsidP="00AD3E3D">
            <w:pPr>
              <w:spacing w:line="254" w:lineRule="auto"/>
              <w:jc w:val="right"/>
              <w:rPr>
                <w:rFonts w:ascii="Times New Roman" w:hAnsi="Times New Roman"/>
              </w:rPr>
            </w:pPr>
            <w:r>
              <w:rPr>
                <w:rFonts w:ascii="Times New Roman" w:hAnsi="Times New Roman"/>
              </w:rPr>
              <w:t>368.175.</w:t>
            </w:r>
          </w:p>
        </w:tc>
        <w:tc>
          <w:tcPr>
            <w:tcW w:w="1260" w:type="dxa"/>
            <w:tcBorders>
              <w:top w:val="nil"/>
              <w:left w:val="single" w:sz="4" w:space="0" w:color="auto"/>
              <w:bottom w:val="single" w:sz="4" w:space="0" w:color="000000"/>
              <w:right w:val="single" w:sz="4" w:space="0" w:color="auto"/>
            </w:tcBorders>
            <w:vAlign w:val="bottom"/>
          </w:tcPr>
          <w:p w14:paraId="7DD18574" w14:textId="77777777" w:rsidR="004C6BE6" w:rsidRPr="00A824D1" w:rsidRDefault="004C6BE6" w:rsidP="00AD3E3D">
            <w:pPr>
              <w:spacing w:line="254" w:lineRule="auto"/>
              <w:jc w:val="right"/>
              <w:rPr>
                <w:rFonts w:ascii="Times New Roman" w:hAnsi="Times New Roman"/>
              </w:rPr>
            </w:pPr>
          </w:p>
          <w:p w14:paraId="69F9A195" w14:textId="77777777" w:rsidR="004C6BE6" w:rsidRPr="00A824D1" w:rsidRDefault="004C6BE6" w:rsidP="00AD3E3D">
            <w:pPr>
              <w:spacing w:line="254" w:lineRule="auto"/>
              <w:jc w:val="right"/>
              <w:rPr>
                <w:rFonts w:ascii="Times New Roman" w:hAnsi="Times New Roman"/>
              </w:rPr>
            </w:pPr>
            <w:r>
              <w:rPr>
                <w:rFonts w:ascii="Times New Roman" w:hAnsi="Times New Roman"/>
              </w:rPr>
              <w:t>280.000.</w:t>
            </w:r>
          </w:p>
        </w:tc>
        <w:tc>
          <w:tcPr>
            <w:tcW w:w="1170" w:type="dxa"/>
            <w:tcBorders>
              <w:top w:val="nil"/>
              <w:left w:val="single" w:sz="4" w:space="0" w:color="auto"/>
              <w:bottom w:val="single" w:sz="4" w:space="0" w:color="000000"/>
              <w:right w:val="single" w:sz="4" w:space="0" w:color="auto"/>
            </w:tcBorders>
            <w:vAlign w:val="bottom"/>
          </w:tcPr>
          <w:p w14:paraId="28B8C771" w14:textId="77777777" w:rsidR="004C6BE6" w:rsidRPr="00A824D1" w:rsidRDefault="004C6BE6" w:rsidP="00AD3E3D">
            <w:pPr>
              <w:spacing w:line="254" w:lineRule="auto"/>
              <w:jc w:val="right"/>
              <w:rPr>
                <w:rFonts w:ascii="Times New Roman" w:hAnsi="Times New Roman"/>
              </w:rPr>
            </w:pPr>
            <w:r>
              <w:rPr>
                <w:rFonts w:ascii="Times New Roman" w:hAnsi="Times New Roman"/>
              </w:rPr>
              <w:t>251.375.</w:t>
            </w:r>
          </w:p>
        </w:tc>
        <w:tc>
          <w:tcPr>
            <w:tcW w:w="1350" w:type="dxa"/>
            <w:tcBorders>
              <w:top w:val="nil"/>
              <w:left w:val="single" w:sz="4" w:space="0" w:color="auto"/>
              <w:bottom w:val="single" w:sz="4" w:space="0" w:color="000000"/>
              <w:right w:val="single" w:sz="4" w:space="0" w:color="000000"/>
            </w:tcBorders>
            <w:vAlign w:val="bottom"/>
          </w:tcPr>
          <w:p w14:paraId="53C80C9F" w14:textId="77777777" w:rsidR="004C6BE6" w:rsidRPr="00A824D1" w:rsidRDefault="004C6BE6" w:rsidP="00AD3E3D">
            <w:pPr>
              <w:spacing w:line="254" w:lineRule="auto"/>
              <w:jc w:val="center"/>
              <w:rPr>
                <w:rFonts w:ascii="Times New Roman" w:hAnsi="Times New Roman"/>
              </w:rPr>
            </w:pPr>
            <w:r w:rsidRPr="00A824D1">
              <w:rPr>
                <w:rFonts w:ascii="Times New Roman" w:hAnsi="Times New Roman"/>
              </w:rPr>
              <w:t xml:space="preserve">Opći prihodi i primici Proračuna/ </w:t>
            </w:r>
          </w:p>
        </w:tc>
      </w:tr>
      <w:tr w:rsidR="004C6BE6" w:rsidRPr="00A824D1" w14:paraId="5622F10A" w14:textId="77777777" w:rsidTr="00AD3E3D">
        <w:trPr>
          <w:cantSplit/>
        </w:trPr>
        <w:tc>
          <w:tcPr>
            <w:tcW w:w="680" w:type="dxa"/>
            <w:tcBorders>
              <w:top w:val="nil"/>
              <w:left w:val="single" w:sz="4" w:space="0" w:color="000000"/>
              <w:bottom w:val="single" w:sz="4" w:space="0" w:color="000000"/>
              <w:right w:val="single" w:sz="4" w:space="0" w:color="000000"/>
            </w:tcBorders>
            <w:hideMark/>
          </w:tcPr>
          <w:p w14:paraId="57095F7E" w14:textId="77777777" w:rsidR="004C6BE6" w:rsidRPr="00A824D1" w:rsidRDefault="004C6BE6" w:rsidP="00AD3E3D">
            <w:pPr>
              <w:jc w:val="center"/>
              <w:rPr>
                <w:rFonts w:ascii="Times New Roman" w:hAnsi="Times New Roman"/>
                <w:color w:val="000000"/>
              </w:rPr>
            </w:pPr>
            <w:r w:rsidRPr="00A824D1">
              <w:rPr>
                <w:rFonts w:ascii="Times New Roman" w:hAnsi="Times New Roman"/>
                <w:bCs/>
                <w:color w:val="000000"/>
              </w:rPr>
              <w:t>3.2.</w:t>
            </w:r>
          </w:p>
        </w:tc>
        <w:tc>
          <w:tcPr>
            <w:tcW w:w="4085" w:type="dxa"/>
            <w:tcBorders>
              <w:top w:val="nil"/>
              <w:left w:val="nil"/>
              <w:bottom w:val="single" w:sz="4" w:space="0" w:color="000000"/>
              <w:right w:val="single" w:sz="4" w:space="0" w:color="000000"/>
            </w:tcBorders>
            <w:hideMark/>
          </w:tcPr>
          <w:p w14:paraId="1DA15B63" w14:textId="77777777" w:rsidR="004C6BE6" w:rsidRPr="00E84926" w:rsidRDefault="004C6BE6" w:rsidP="00AD3E3D">
            <w:pPr>
              <w:spacing w:line="254" w:lineRule="auto"/>
              <w:rPr>
                <w:rFonts w:ascii="Times New Roman" w:hAnsi="Times New Roman"/>
              </w:rPr>
            </w:pPr>
            <w:r w:rsidRPr="00E84926">
              <w:rPr>
                <w:rFonts w:ascii="Times New Roman" w:hAnsi="Times New Roman"/>
              </w:rPr>
              <w:t>Nadzor nad gradnjom</w:t>
            </w:r>
          </w:p>
        </w:tc>
        <w:tc>
          <w:tcPr>
            <w:tcW w:w="990" w:type="dxa"/>
            <w:tcBorders>
              <w:top w:val="nil"/>
              <w:left w:val="nil"/>
              <w:bottom w:val="single" w:sz="4" w:space="0" w:color="000000"/>
              <w:right w:val="single" w:sz="4" w:space="0" w:color="000000"/>
            </w:tcBorders>
            <w:noWrap/>
            <w:vAlign w:val="center"/>
            <w:hideMark/>
          </w:tcPr>
          <w:p w14:paraId="523BAD0C" w14:textId="77777777" w:rsidR="004C6BE6" w:rsidRPr="00A824D1" w:rsidRDefault="004C6BE6" w:rsidP="00AD3E3D">
            <w:pPr>
              <w:spacing w:line="254" w:lineRule="auto"/>
              <w:jc w:val="center"/>
              <w:rPr>
                <w:rFonts w:ascii="Times New Roman" w:hAnsi="Times New Roman"/>
                <w:color w:val="000000"/>
              </w:rPr>
            </w:pPr>
            <w:r w:rsidRPr="00A824D1">
              <w:rPr>
                <w:rFonts w:ascii="Times New Roman" w:hAnsi="Times New Roman"/>
                <w:color w:val="000000"/>
              </w:rPr>
              <w:t>N</w:t>
            </w:r>
          </w:p>
        </w:tc>
        <w:tc>
          <w:tcPr>
            <w:tcW w:w="1080" w:type="dxa"/>
            <w:tcBorders>
              <w:top w:val="nil"/>
              <w:left w:val="nil"/>
              <w:bottom w:val="single" w:sz="4" w:space="0" w:color="000000"/>
              <w:right w:val="single" w:sz="4" w:space="0" w:color="auto"/>
            </w:tcBorders>
            <w:noWrap/>
            <w:vAlign w:val="bottom"/>
          </w:tcPr>
          <w:p w14:paraId="566A7528" w14:textId="77777777" w:rsidR="004C6BE6" w:rsidRPr="00A824D1" w:rsidRDefault="004C6BE6" w:rsidP="00AD3E3D">
            <w:pPr>
              <w:spacing w:line="254" w:lineRule="auto"/>
              <w:jc w:val="right"/>
              <w:rPr>
                <w:rFonts w:ascii="Times New Roman" w:hAnsi="Times New Roman"/>
              </w:rPr>
            </w:pPr>
            <w:r>
              <w:rPr>
                <w:rFonts w:ascii="Times New Roman" w:hAnsi="Times New Roman"/>
              </w:rPr>
              <w:t>20.000.</w:t>
            </w:r>
          </w:p>
        </w:tc>
        <w:tc>
          <w:tcPr>
            <w:tcW w:w="1260" w:type="dxa"/>
            <w:tcBorders>
              <w:top w:val="nil"/>
              <w:left w:val="single" w:sz="4" w:space="0" w:color="auto"/>
              <w:bottom w:val="single" w:sz="4" w:space="0" w:color="000000"/>
              <w:right w:val="single" w:sz="4" w:space="0" w:color="auto"/>
            </w:tcBorders>
            <w:vAlign w:val="bottom"/>
          </w:tcPr>
          <w:p w14:paraId="4D1D6A87" w14:textId="77777777" w:rsidR="004C6BE6" w:rsidRPr="00A824D1" w:rsidRDefault="004C6BE6" w:rsidP="00AD3E3D">
            <w:pPr>
              <w:spacing w:line="254" w:lineRule="auto"/>
              <w:jc w:val="right"/>
              <w:rPr>
                <w:rFonts w:ascii="Times New Roman" w:hAnsi="Times New Roman"/>
              </w:rPr>
            </w:pPr>
            <w:r>
              <w:rPr>
                <w:rFonts w:ascii="Times New Roman" w:hAnsi="Times New Roman"/>
              </w:rPr>
              <w:t>20.000.</w:t>
            </w:r>
          </w:p>
        </w:tc>
        <w:tc>
          <w:tcPr>
            <w:tcW w:w="1170" w:type="dxa"/>
            <w:tcBorders>
              <w:top w:val="nil"/>
              <w:left w:val="single" w:sz="4" w:space="0" w:color="auto"/>
              <w:bottom w:val="single" w:sz="4" w:space="0" w:color="000000"/>
              <w:right w:val="single" w:sz="4" w:space="0" w:color="auto"/>
            </w:tcBorders>
            <w:vAlign w:val="bottom"/>
          </w:tcPr>
          <w:p w14:paraId="7C8CA591" w14:textId="77777777" w:rsidR="004C6BE6" w:rsidRPr="00A824D1" w:rsidRDefault="004C6BE6" w:rsidP="00AD3E3D">
            <w:pPr>
              <w:spacing w:line="254" w:lineRule="auto"/>
              <w:jc w:val="right"/>
              <w:rPr>
                <w:rFonts w:ascii="Times New Roman" w:hAnsi="Times New Roman"/>
              </w:rPr>
            </w:pPr>
            <w:r>
              <w:rPr>
                <w:rFonts w:ascii="Times New Roman" w:hAnsi="Times New Roman"/>
              </w:rPr>
              <w:t>13.750.</w:t>
            </w:r>
          </w:p>
        </w:tc>
        <w:tc>
          <w:tcPr>
            <w:tcW w:w="1350" w:type="dxa"/>
            <w:tcBorders>
              <w:top w:val="nil"/>
              <w:left w:val="single" w:sz="4" w:space="0" w:color="auto"/>
              <w:bottom w:val="single" w:sz="4" w:space="0" w:color="000000"/>
              <w:right w:val="single" w:sz="4" w:space="0" w:color="000000"/>
            </w:tcBorders>
            <w:vAlign w:val="bottom"/>
          </w:tcPr>
          <w:p w14:paraId="3AB8946D" w14:textId="77777777" w:rsidR="004C6BE6" w:rsidRPr="00A824D1" w:rsidRDefault="004C6BE6" w:rsidP="00AD3E3D">
            <w:pPr>
              <w:spacing w:line="254" w:lineRule="auto"/>
              <w:jc w:val="right"/>
              <w:rPr>
                <w:rFonts w:ascii="Times New Roman" w:hAnsi="Times New Roman"/>
              </w:rPr>
            </w:pPr>
          </w:p>
        </w:tc>
      </w:tr>
      <w:tr w:rsidR="004C6BE6" w:rsidRPr="00A824D1" w14:paraId="3DBFA455" w14:textId="77777777" w:rsidTr="00AD3E3D">
        <w:trPr>
          <w:cantSplit/>
        </w:trPr>
        <w:tc>
          <w:tcPr>
            <w:tcW w:w="680" w:type="dxa"/>
            <w:tcBorders>
              <w:top w:val="nil"/>
              <w:left w:val="single" w:sz="4" w:space="0" w:color="000000"/>
              <w:bottom w:val="single" w:sz="4" w:space="0" w:color="000000"/>
              <w:right w:val="single" w:sz="4" w:space="0" w:color="000000"/>
            </w:tcBorders>
            <w:shd w:val="clear" w:color="auto" w:fill="D9D9D9"/>
          </w:tcPr>
          <w:p w14:paraId="1585E580" w14:textId="77777777" w:rsidR="004C6BE6" w:rsidRPr="00A824D1" w:rsidRDefault="004C6BE6" w:rsidP="00AD3E3D">
            <w:pPr>
              <w:jc w:val="center"/>
              <w:rPr>
                <w:rFonts w:ascii="Times New Roman" w:hAnsi="Times New Roman"/>
                <w:b/>
                <w:bCs/>
                <w:color w:val="000000"/>
              </w:rPr>
            </w:pPr>
          </w:p>
        </w:tc>
        <w:tc>
          <w:tcPr>
            <w:tcW w:w="4085" w:type="dxa"/>
            <w:tcBorders>
              <w:top w:val="nil"/>
              <w:left w:val="nil"/>
              <w:bottom w:val="single" w:sz="4" w:space="0" w:color="000000"/>
              <w:right w:val="single" w:sz="4" w:space="0" w:color="000000"/>
            </w:tcBorders>
            <w:shd w:val="clear" w:color="auto" w:fill="D9D9D9"/>
          </w:tcPr>
          <w:p w14:paraId="4CC2234F" w14:textId="77777777" w:rsidR="004C6BE6" w:rsidRPr="00A824D1" w:rsidRDefault="004C6BE6" w:rsidP="00AD3E3D">
            <w:pPr>
              <w:spacing w:line="254" w:lineRule="auto"/>
              <w:rPr>
                <w:rFonts w:ascii="Times New Roman" w:hAnsi="Times New Roman"/>
                <w:b/>
                <w:bCs/>
                <w:color w:val="FF0000"/>
              </w:rPr>
            </w:pPr>
            <w:r w:rsidRPr="00A824D1">
              <w:rPr>
                <w:rFonts w:ascii="Times New Roman" w:hAnsi="Times New Roman"/>
                <w:b/>
                <w:bCs/>
                <w:color w:val="000000"/>
              </w:rPr>
              <w:t>UKUPNO</w:t>
            </w:r>
          </w:p>
        </w:tc>
        <w:tc>
          <w:tcPr>
            <w:tcW w:w="990" w:type="dxa"/>
            <w:tcBorders>
              <w:top w:val="nil"/>
              <w:left w:val="nil"/>
              <w:bottom w:val="single" w:sz="4" w:space="0" w:color="000000"/>
              <w:right w:val="single" w:sz="4" w:space="0" w:color="000000"/>
            </w:tcBorders>
            <w:shd w:val="clear" w:color="auto" w:fill="D9D9D9"/>
            <w:noWrap/>
            <w:vAlign w:val="center"/>
          </w:tcPr>
          <w:p w14:paraId="4ED1764C" w14:textId="77777777" w:rsidR="004C6BE6" w:rsidRPr="00A824D1" w:rsidRDefault="004C6BE6" w:rsidP="00AD3E3D">
            <w:pPr>
              <w:spacing w:line="254" w:lineRule="auto"/>
              <w:jc w:val="center"/>
              <w:rPr>
                <w:rFonts w:ascii="Times New Roman" w:hAnsi="Times New Roman"/>
                <w:color w:val="000000"/>
              </w:rPr>
            </w:pPr>
          </w:p>
        </w:tc>
        <w:tc>
          <w:tcPr>
            <w:tcW w:w="1080" w:type="dxa"/>
            <w:tcBorders>
              <w:top w:val="nil"/>
              <w:left w:val="nil"/>
              <w:bottom w:val="single" w:sz="4" w:space="0" w:color="000000"/>
              <w:right w:val="single" w:sz="4" w:space="0" w:color="auto"/>
            </w:tcBorders>
            <w:shd w:val="clear" w:color="auto" w:fill="D9D9D9"/>
            <w:noWrap/>
            <w:vAlign w:val="bottom"/>
          </w:tcPr>
          <w:p w14:paraId="54B43154" w14:textId="77777777" w:rsidR="004C6BE6" w:rsidRPr="00A824D1" w:rsidRDefault="004C6BE6" w:rsidP="00AD3E3D">
            <w:pPr>
              <w:spacing w:line="254" w:lineRule="auto"/>
              <w:jc w:val="right"/>
              <w:rPr>
                <w:rFonts w:ascii="Times New Roman" w:hAnsi="Times New Roman"/>
                <w:b/>
                <w:bCs/>
              </w:rPr>
            </w:pPr>
            <w:r>
              <w:rPr>
                <w:rFonts w:ascii="Times New Roman" w:hAnsi="Times New Roman"/>
                <w:b/>
                <w:bCs/>
              </w:rPr>
              <w:t>388.175.</w:t>
            </w:r>
          </w:p>
        </w:tc>
        <w:tc>
          <w:tcPr>
            <w:tcW w:w="1260" w:type="dxa"/>
            <w:tcBorders>
              <w:top w:val="nil"/>
              <w:left w:val="single" w:sz="4" w:space="0" w:color="auto"/>
              <w:bottom w:val="single" w:sz="4" w:space="0" w:color="000000"/>
              <w:right w:val="single" w:sz="4" w:space="0" w:color="auto"/>
            </w:tcBorders>
            <w:shd w:val="clear" w:color="auto" w:fill="D9D9D9"/>
            <w:vAlign w:val="bottom"/>
          </w:tcPr>
          <w:p w14:paraId="1FD536B0" w14:textId="77777777" w:rsidR="004C6BE6" w:rsidRPr="00A824D1" w:rsidRDefault="004C6BE6" w:rsidP="00AD3E3D">
            <w:pPr>
              <w:spacing w:line="254" w:lineRule="auto"/>
              <w:jc w:val="right"/>
              <w:rPr>
                <w:rFonts w:ascii="Times New Roman" w:hAnsi="Times New Roman"/>
                <w:b/>
                <w:bCs/>
              </w:rPr>
            </w:pPr>
            <w:r>
              <w:rPr>
                <w:rFonts w:ascii="Times New Roman" w:hAnsi="Times New Roman"/>
                <w:b/>
                <w:bCs/>
              </w:rPr>
              <w:t>300.000.</w:t>
            </w:r>
          </w:p>
        </w:tc>
        <w:tc>
          <w:tcPr>
            <w:tcW w:w="1170" w:type="dxa"/>
            <w:tcBorders>
              <w:top w:val="nil"/>
              <w:left w:val="single" w:sz="4" w:space="0" w:color="auto"/>
              <w:bottom w:val="single" w:sz="4" w:space="0" w:color="000000"/>
              <w:right w:val="single" w:sz="4" w:space="0" w:color="auto"/>
            </w:tcBorders>
            <w:shd w:val="clear" w:color="auto" w:fill="D9D9D9"/>
            <w:vAlign w:val="bottom"/>
          </w:tcPr>
          <w:p w14:paraId="519FC93D" w14:textId="77777777" w:rsidR="004C6BE6" w:rsidRPr="00A824D1" w:rsidRDefault="004C6BE6" w:rsidP="00AD3E3D">
            <w:pPr>
              <w:spacing w:line="254" w:lineRule="auto"/>
              <w:jc w:val="right"/>
              <w:rPr>
                <w:rFonts w:ascii="Times New Roman" w:hAnsi="Times New Roman"/>
                <w:b/>
                <w:bCs/>
              </w:rPr>
            </w:pPr>
            <w:r>
              <w:rPr>
                <w:rFonts w:ascii="Times New Roman" w:hAnsi="Times New Roman"/>
                <w:b/>
                <w:bCs/>
              </w:rPr>
              <w:t>265.125.</w:t>
            </w:r>
          </w:p>
        </w:tc>
        <w:tc>
          <w:tcPr>
            <w:tcW w:w="1350" w:type="dxa"/>
            <w:tcBorders>
              <w:top w:val="nil"/>
              <w:left w:val="single" w:sz="4" w:space="0" w:color="auto"/>
              <w:bottom w:val="single" w:sz="4" w:space="0" w:color="000000"/>
              <w:right w:val="single" w:sz="4" w:space="0" w:color="000000"/>
            </w:tcBorders>
            <w:shd w:val="clear" w:color="auto" w:fill="D9D9D9"/>
            <w:vAlign w:val="bottom"/>
          </w:tcPr>
          <w:p w14:paraId="79F8180D" w14:textId="77777777" w:rsidR="004C6BE6" w:rsidRPr="00A824D1" w:rsidRDefault="004C6BE6" w:rsidP="00AD3E3D">
            <w:pPr>
              <w:spacing w:line="254" w:lineRule="auto"/>
              <w:jc w:val="right"/>
              <w:rPr>
                <w:rFonts w:ascii="Times New Roman" w:hAnsi="Times New Roman"/>
                <w:b/>
                <w:bCs/>
              </w:rPr>
            </w:pPr>
          </w:p>
        </w:tc>
      </w:tr>
      <w:tr w:rsidR="004C6BE6" w:rsidRPr="00A824D1" w14:paraId="0565D9E6" w14:textId="77777777" w:rsidTr="00AD3E3D">
        <w:trPr>
          <w:cantSplit/>
        </w:trPr>
        <w:tc>
          <w:tcPr>
            <w:tcW w:w="680" w:type="dxa"/>
            <w:tcBorders>
              <w:top w:val="nil"/>
              <w:left w:val="single" w:sz="4" w:space="0" w:color="000000"/>
              <w:bottom w:val="single" w:sz="4" w:space="0" w:color="000000"/>
              <w:right w:val="single" w:sz="4" w:space="0" w:color="000000"/>
            </w:tcBorders>
            <w:shd w:val="clear" w:color="auto" w:fill="D9D9D9"/>
          </w:tcPr>
          <w:p w14:paraId="7C102339" w14:textId="77777777" w:rsidR="004C6BE6" w:rsidRPr="00A824D1" w:rsidRDefault="004C6BE6" w:rsidP="00AD3E3D">
            <w:pPr>
              <w:jc w:val="center"/>
              <w:rPr>
                <w:rFonts w:ascii="Times New Roman" w:hAnsi="Times New Roman"/>
                <w:b/>
                <w:bCs/>
                <w:color w:val="000000"/>
              </w:rPr>
            </w:pPr>
            <w:r w:rsidRPr="00A824D1">
              <w:rPr>
                <w:rFonts w:ascii="Times New Roman" w:hAnsi="Times New Roman"/>
                <w:b/>
                <w:bCs/>
                <w:color w:val="000000"/>
              </w:rPr>
              <w:t>4.</w:t>
            </w:r>
          </w:p>
        </w:tc>
        <w:tc>
          <w:tcPr>
            <w:tcW w:w="4085" w:type="dxa"/>
            <w:tcBorders>
              <w:top w:val="nil"/>
              <w:left w:val="nil"/>
              <w:bottom w:val="single" w:sz="4" w:space="0" w:color="000000"/>
              <w:right w:val="single" w:sz="4" w:space="0" w:color="000000"/>
            </w:tcBorders>
            <w:shd w:val="clear" w:color="auto" w:fill="D9D9D9"/>
          </w:tcPr>
          <w:p w14:paraId="12243374" w14:textId="77777777" w:rsidR="004C6BE6" w:rsidRPr="00FA45E8" w:rsidRDefault="004C6BE6" w:rsidP="00AD3E3D">
            <w:pPr>
              <w:spacing w:line="254" w:lineRule="auto"/>
              <w:rPr>
                <w:rFonts w:ascii="Times New Roman" w:hAnsi="Times New Roman"/>
                <w:b/>
                <w:bCs/>
              </w:rPr>
            </w:pPr>
            <w:r w:rsidRPr="00FA45E8">
              <w:rPr>
                <w:rFonts w:ascii="Times New Roman" w:hAnsi="Times New Roman"/>
                <w:b/>
                <w:bCs/>
              </w:rPr>
              <w:t>Izmjera</w:t>
            </w:r>
          </w:p>
        </w:tc>
        <w:tc>
          <w:tcPr>
            <w:tcW w:w="990" w:type="dxa"/>
            <w:tcBorders>
              <w:top w:val="nil"/>
              <w:left w:val="nil"/>
              <w:bottom w:val="single" w:sz="4" w:space="0" w:color="000000"/>
              <w:right w:val="single" w:sz="4" w:space="0" w:color="000000"/>
            </w:tcBorders>
            <w:shd w:val="clear" w:color="auto" w:fill="D9D9D9"/>
            <w:noWrap/>
            <w:vAlign w:val="center"/>
          </w:tcPr>
          <w:p w14:paraId="11D6926E" w14:textId="77777777" w:rsidR="004C6BE6" w:rsidRPr="00A824D1" w:rsidRDefault="004C6BE6" w:rsidP="00AD3E3D">
            <w:pPr>
              <w:spacing w:line="254" w:lineRule="auto"/>
              <w:jc w:val="center"/>
              <w:rPr>
                <w:rFonts w:ascii="Times New Roman" w:hAnsi="Times New Roman"/>
                <w:color w:val="000000"/>
              </w:rPr>
            </w:pPr>
          </w:p>
        </w:tc>
        <w:tc>
          <w:tcPr>
            <w:tcW w:w="1080" w:type="dxa"/>
            <w:tcBorders>
              <w:top w:val="nil"/>
              <w:left w:val="nil"/>
              <w:bottom w:val="single" w:sz="4" w:space="0" w:color="000000"/>
              <w:right w:val="single" w:sz="4" w:space="0" w:color="auto"/>
            </w:tcBorders>
            <w:shd w:val="clear" w:color="auto" w:fill="D9D9D9"/>
            <w:noWrap/>
            <w:vAlign w:val="bottom"/>
          </w:tcPr>
          <w:p w14:paraId="6FBC3CA8" w14:textId="77777777" w:rsidR="004C6BE6" w:rsidRPr="00A824D1" w:rsidRDefault="004C6BE6" w:rsidP="00AD3E3D">
            <w:pPr>
              <w:spacing w:line="254" w:lineRule="auto"/>
              <w:jc w:val="right"/>
              <w:rPr>
                <w:rFonts w:ascii="Times New Roman" w:hAnsi="Times New Roman"/>
                <w:b/>
                <w:bCs/>
              </w:rPr>
            </w:pPr>
          </w:p>
        </w:tc>
        <w:tc>
          <w:tcPr>
            <w:tcW w:w="1260" w:type="dxa"/>
            <w:tcBorders>
              <w:top w:val="nil"/>
              <w:left w:val="single" w:sz="4" w:space="0" w:color="auto"/>
              <w:bottom w:val="single" w:sz="4" w:space="0" w:color="000000"/>
              <w:right w:val="single" w:sz="4" w:space="0" w:color="auto"/>
            </w:tcBorders>
            <w:shd w:val="clear" w:color="auto" w:fill="D9D9D9"/>
            <w:vAlign w:val="bottom"/>
          </w:tcPr>
          <w:p w14:paraId="236FE9CD" w14:textId="77777777" w:rsidR="004C6BE6" w:rsidRPr="00A824D1" w:rsidRDefault="004C6BE6" w:rsidP="00AD3E3D">
            <w:pPr>
              <w:spacing w:line="254" w:lineRule="auto"/>
              <w:jc w:val="right"/>
              <w:rPr>
                <w:rFonts w:ascii="Times New Roman" w:hAnsi="Times New Roman"/>
                <w:b/>
                <w:bCs/>
              </w:rPr>
            </w:pPr>
          </w:p>
        </w:tc>
        <w:tc>
          <w:tcPr>
            <w:tcW w:w="1170" w:type="dxa"/>
            <w:tcBorders>
              <w:top w:val="nil"/>
              <w:left w:val="single" w:sz="4" w:space="0" w:color="auto"/>
              <w:bottom w:val="single" w:sz="4" w:space="0" w:color="000000"/>
              <w:right w:val="single" w:sz="4" w:space="0" w:color="auto"/>
            </w:tcBorders>
            <w:shd w:val="clear" w:color="auto" w:fill="D9D9D9"/>
            <w:vAlign w:val="bottom"/>
          </w:tcPr>
          <w:p w14:paraId="17691F30" w14:textId="77777777" w:rsidR="004C6BE6" w:rsidRPr="00A824D1" w:rsidRDefault="004C6BE6" w:rsidP="00AD3E3D">
            <w:pPr>
              <w:spacing w:line="254" w:lineRule="auto"/>
              <w:jc w:val="right"/>
              <w:rPr>
                <w:rFonts w:ascii="Times New Roman" w:hAnsi="Times New Roman"/>
                <w:b/>
                <w:bCs/>
              </w:rPr>
            </w:pPr>
          </w:p>
        </w:tc>
        <w:tc>
          <w:tcPr>
            <w:tcW w:w="1350" w:type="dxa"/>
            <w:tcBorders>
              <w:top w:val="nil"/>
              <w:left w:val="single" w:sz="4" w:space="0" w:color="auto"/>
              <w:bottom w:val="single" w:sz="4" w:space="0" w:color="000000"/>
              <w:right w:val="single" w:sz="4" w:space="0" w:color="000000"/>
            </w:tcBorders>
            <w:shd w:val="clear" w:color="auto" w:fill="D9D9D9"/>
            <w:vAlign w:val="bottom"/>
          </w:tcPr>
          <w:p w14:paraId="36DE3361" w14:textId="77777777" w:rsidR="004C6BE6" w:rsidRPr="00A824D1" w:rsidRDefault="004C6BE6" w:rsidP="00AD3E3D">
            <w:pPr>
              <w:spacing w:line="254" w:lineRule="auto"/>
              <w:jc w:val="right"/>
              <w:rPr>
                <w:rFonts w:ascii="Times New Roman" w:hAnsi="Times New Roman"/>
                <w:b/>
                <w:bCs/>
              </w:rPr>
            </w:pPr>
          </w:p>
        </w:tc>
      </w:tr>
      <w:tr w:rsidR="004C6BE6" w:rsidRPr="00A824D1" w14:paraId="0F35F6AD" w14:textId="77777777" w:rsidTr="00AD3E3D">
        <w:trPr>
          <w:cantSplit/>
        </w:trPr>
        <w:tc>
          <w:tcPr>
            <w:tcW w:w="680" w:type="dxa"/>
            <w:tcBorders>
              <w:top w:val="nil"/>
              <w:left w:val="single" w:sz="4" w:space="0" w:color="000000"/>
              <w:bottom w:val="single" w:sz="4" w:space="0" w:color="000000"/>
              <w:right w:val="single" w:sz="4" w:space="0" w:color="000000"/>
            </w:tcBorders>
          </w:tcPr>
          <w:p w14:paraId="2F64EEE0" w14:textId="77777777" w:rsidR="004C6BE6" w:rsidRPr="00A824D1" w:rsidRDefault="004C6BE6" w:rsidP="00AD3E3D">
            <w:pPr>
              <w:jc w:val="center"/>
              <w:rPr>
                <w:rFonts w:ascii="Times New Roman" w:hAnsi="Times New Roman"/>
                <w:color w:val="000000"/>
              </w:rPr>
            </w:pPr>
            <w:r w:rsidRPr="00A824D1">
              <w:rPr>
                <w:rFonts w:ascii="Times New Roman" w:hAnsi="Times New Roman"/>
                <w:color w:val="000000"/>
              </w:rPr>
              <w:t>4.1.</w:t>
            </w:r>
          </w:p>
        </w:tc>
        <w:tc>
          <w:tcPr>
            <w:tcW w:w="4085" w:type="dxa"/>
            <w:tcBorders>
              <w:top w:val="nil"/>
              <w:left w:val="nil"/>
              <w:bottom w:val="single" w:sz="4" w:space="0" w:color="000000"/>
              <w:right w:val="single" w:sz="4" w:space="0" w:color="000000"/>
            </w:tcBorders>
          </w:tcPr>
          <w:p w14:paraId="4E2CC231" w14:textId="77777777" w:rsidR="004C6BE6" w:rsidRPr="00FA45E8" w:rsidRDefault="004C6BE6" w:rsidP="00AD3E3D">
            <w:pPr>
              <w:spacing w:line="254" w:lineRule="auto"/>
              <w:rPr>
                <w:rFonts w:ascii="Times New Roman" w:hAnsi="Times New Roman"/>
              </w:rPr>
            </w:pPr>
            <w:r w:rsidRPr="00FA45E8">
              <w:rPr>
                <w:rFonts w:ascii="Times New Roman" w:hAnsi="Times New Roman"/>
              </w:rPr>
              <w:t xml:space="preserve">Geodetska izmjera  nerazvrstane ceste  Šandrovac- Ribnjačka   </w:t>
            </w:r>
          </w:p>
        </w:tc>
        <w:tc>
          <w:tcPr>
            <w:tcW w:w="990" w:type="dxa"/>
            <w:tcBorders>
              <w:top w:val="nil"/>
              <w:left w:val="nil"/>
              <w:bottom w:val="single" w:sz="4" w:space="0" w:color="000000"/>
              <w:right w:val="single" w:sz="4" w:space="0" w:color="000000"/>
            </w:tcBorders>
            <w:noWrap/>
            <w:vAlign w:val="center"/>
          </w:tcPr>
          <w:p w14:paraId="2622C232" w14:textId="77777777" w:rsidR="004C6BE6" w:rsidRPr="00A824D1" w:rsidRDefault="004C6BE6" w:rsidP="00AD3E3D">
            <w:pPr>
              <w:spacing w:line="254" w:lineRule="auto"/>
              <w:jc w:val="center"/>
              <w:rPr>
                <w:rFonts w:ascii="Times New Roman" w:hAnsi="Times New Roman"/>
                <w:color w:val="000000"/>
              </w:rPr>
            </w:pPr>
            <w:r>
              <w:rPr>
                <w:rFonts w:ascii="Times New Roman" w:hAnsi="Times New Roman"/>
                <w:color w:val="000000"/>
              </w:rPr>
              <w:t>PROJ</w:t>
            </w:r>
          </w:p>
        </w:tc>
        <w:tc>
          <w:tcPr>
            <w:tcW w:w="1080" w:type="dxa"/>
            <w:tcBorders>
              <w:top w:val="nil"/>
              <w:left w:val="nil"/>
              <w:bottom w:val="single" w:sz="4" w:space="0" w:color="000000"/>
              <w:right w:val="single" w:sz="4" w:space="0" w:color="auto"/>
            </w:tcBorders>
            <w:noWrap/>
            <w:vAlign w:val="bottom"/>
          </w:tcPr>
          <w:p w14:paraId="1E80BD53" w14:textId="77777777" w:rsidR="004C6BE6" w:rsidRPr="00A824D1" w:rsidRDefault="004C6BE6" w:rsidP="00AD3E3D">
            <w:pPr>
              <w:spacing w:line="254" w:lineRule="auto"/>
              <w:jc w:val="right"/>
              <w:rPr>
                <w:rFonts w:ascii="Times New Roman" w:hAnsi="Times New Roman"/>
                <w:b/>
                <w:bCs/>
              </w:rPr>
            </w:pPr>
            <w:r>
              <w:rPr>
                <w:rFonts w:ascii="Times New Roman" w:hAnsi="Times New Roman"/>
                <w:b/>
                <w:bCs/>
              </w:rPr>
              <w:t>0</w:t>
            </w:r>
          </w:p>
        </w:tc>
        <w:tc>
          <w:tcPr>
            <w:tcW w:w="1260" w:type="dxa"/>
            <w:tcBorders>
              <w:top w:val="nil"/>
              <w:left w:val="single" w:sz="4" w:space="0" w:color="auto"/>
              <w:bottom w:val="single" w:sz="4" w:space="0" w:color="000000"/>
              <w:right w:val="single" w:sz="4" w:space="0" w:color="auto"/>
            </w:tcBorders>
            <w:vAlign w:val="bottom"/>
          </w:tcPr>
          <w:p w14:paraId="4BEBE5BB" w14:textId="77777777" w:rsidR="004C6BE6" w:rsidRPr="00FA45E8" w:rsidRDefault="004C6BE6" w:rsidP="00AD3E3D">
            <w:pPr>
              <w:spacing w:line="254" w:lineRule="auto"/>
              <w:jc w:val="right"/>
              <w:rPr>
                <w:rFonts w:ascii="Times New Roman" w:hAnsi="Times New Roman"/>
                <w:b/>
              </w:rPr>
            </w:pPr>
            <w:r w:rsidRPr="00FA45E8">
              <w:rPr>
                <w:rFonts w:ascii="Times New Roman" w:hAnsi="Times New Roman"/>
                <w:b/>
              </w:rPr>
              <w:t>68.200.</w:t>
            </w:r>
          </w:p>
        </w:tc>
        <w:tc>
          <w:tcPr>
            <w:tcW w:w="1170" w:type="dxa"/>
            <w:tcBorders>
              <w:top w:val="nil"/>
              <w:left w:val="single" w:sz="4" w:space="0" w:color="auto"/>
              <w:bottom w:val="single" w:sz="4" w:space="0" w:color="000000"/>
              <w:right w:val="single" w:sz="4" w:space="0" w:color="auto"/>
            </w:tcBorders>
            <w:vAlign w:val="bottom"/>
          </w:tcPr>
          <w:p w14:paraId="33D902D6" w14:textId="77777777" w:rsidR="004C6BE6" w:rsidRPr="00A824D1" w:rsidRDefault="004C6BE6" w:rsidP="00AD3E3D">
            <w:pPr>
              <w:spacing w:line="254" w:lineRule="auto"/>
              <w:jc w:val="right"/>
              <w:rPr>
                <w:rFonts w:ascii="Times New Roman" w:hAnsi="Times New Roman"/>
                <w:b/>
                <w:bCs/>
              </w:rPr>
            </w:pPr>
            <w:r>
              <w:rPr>
                <w:rFonts w:ascii="Times New Roman" w:hAnsi="Times New Roman"/>
                <w:b/>
                <w:bCs/>
              </w:rPr>
              <w:t>31.250.</w:t>
            </w:r>
          </w:p>
        </w:tc>
        <w:tc>
          <w:tcPr>
            <w:tcW w:w="1350" w:type="dxa"/>
            <w:tcBorders>
              <w:top w:val="nil"/>
              <w:left w:val="single" w:sz="4" w:space="0" w:color="auto"/>
              <w:bottom w:val="single" w:sz="4" w:space="0" w:color="000000"/>
              <w:right w:val="single" w:sz="4" w:space="0" w:color="000000"/>
            </w:tcBorders>
            <w:vAlign w:val="bottom"/>
          </w:tcPr>
          <w:p w14:paraId="274EA5A8" w14:textId="77777777" w:rsidR="004C6BE6" w:rsidRPr="00A824D1" w:rsidRDefault="004C6BE6" w:rsidP="00AD3E3D">
            <w:pPr>
              <w:spacing w:line="254" w:lineRule="auto"/>
              <w:jc w:val="center"/>
              <w:rPr>
                <w:rFonts w:ascii="Times New Roman" w:hAnsi="Times New Roman"/>
              </w:rPr>
            </w:pPr>
            <w:r w:rsidRPr="00A824D1">
              <w:rPr>
                <w:rFonts w:ascii="Times New Roman" w:hAnsi="Times New Roman"/>
              </w:rPr>
              <w:t>Opći pri</w:t>
            </w:r>
            <w:r>
              <w:rPr>
                <w:rFonts w:ascii="Times New Roman" w:hAnsi="Times New Roman"/>
              </w:rPr>
              <w:t>hodi i primici Proračuna/</w:t>
            </w:r>
          </w:p>
        </w:tc>
      </w:tr>
      <w:tr w:rsidR="004C6BE6" w:rsidRPr="00A824D1" w14:paraId="2FD872E8" w14:textId="77777777" w:rsidTr="00AD3E3D">
        <w:trPr>
          <w:cantSplit/>
        </w:trPr>
        <w:tc>
          <w:tcPr>
            <w:tcW w:w="680" w:type="dxa"/>
            <w:tcBorders>
              <w:top w:val="nil"/>
              <w:left w:val="single" w:sz="4" w:space="0" w:color="000000"/>
              <w:bottom w:val="single" w:sz="4" w:space="0" w:color="000000"/>
              <w:right w:val="single" w:sz="4" w:space="0" w:color="000000"/>
            </w:tcBorders>
            <w:shd w:val="clear" w:color="auto" w:fill="D9D9D9"/>
            <w:hideMark/>
          </w:tcPr>
          <w:p w14:paraId="2444F9C1" w14:textId="77777777" w:rsidR="004C6BE6" w:rsidRPr="00E84926" w:rsidRDefault="004C6BE6" w:rsidP="00AD3E3D">
            <w:pPr>
              <w:jc w:val="center"/>
              <w:rPr>
                <w:rFonts w:ascii="Times New Roman" w:hAnsi="Times New Roman"/>
                <w:b/>
                <w:color w:val="000000"/>
              </w:rPr>
            </w:pPr>
            <w:r w:rsidRPr="00E84926">
              <w:rPr>
                <w:rFonts w:ascii="Times New Roman" w:hAnsi="Times New Roman"/>
                <w:b/>
                <w:color w:val="000000"/>
              </w:rPr>
              <w:t>5</w:t>
            </w:r>
          </w:p>
        </w:tc>
        <w:tc>
          <w:tcPr>
            <w:tcW w:w="4085" w:type="dxa"/>
            <w:tcBorders>
              <w:top w:val="nil"/>
              <w:left w:val="nil"/>
              <w:bottom w:val="single" w:sz="4" w:space="0" w:color="000000"/>
              <w:right w:val="single" w:sz="4" w:space="0" w:color="000000"/>
            </w:tcBorders>
            <w:shd w:val="clear" w:color="auto" w:fill="D9D9D9"/>
            <w:hideMark/>
          </w:tcPr>
          <w:p w14:paraId="052E2FB8" w14:textId="77777777" w:rsidR="004C6BE6" w:rsidRPr="00FA45E8" w:rsidRDefault="004C6BE6" w:rsidP="00AD3E3D">
            <w:pPr>
              <w:spacing w:line="254" w:lineRule="auto"/>
              <w:rPr>
                <w:rFonts w:ascii="Times New Roman" w:hAnsi="Times New Roman"/>
                <w:b/>
                <w:bCs/>
              </w:rPr>
            </w:pPr>
            <w:r w:rsidRPr="00FA45E8">
              <w:rPr>
                <w:rFonts w:ascii="Times New Roman" w:hAnsi="Times New Roman"/>
                <w:b/>
                <w:bCs/>
              </w:rPr>
              <w:t>Gradnja i rekonstrukcija</w:t>
            </w:r>
          </w:p>
        </w:tc>
        <w:tc>
          <w:tcPr>
            <w:tcW w:w="990" w:type="dxa"/>
            <w:tcBorders>
              <w:top w:val="nil"/>
              <w:left w:val="nil"/>
              <w:bottom w:val="single" w:sz="4" w:space="0" w:color="000000"/>
              <w:right w:val="single" w:sz="4" w:space="0" w:color="000000"/>
            </w:tcBorders>
            <w:shd w:val="clear" w:color="auto" w:fill="D9D9D9"/>
            <w:noWrap/>
            <w:vAlign w:val="center"/>
            <w:hideMark/>
          </w:tcPr>
          <w:p w14:paraId="57E947B6" w14:textId="77777777" w:rsidR="004C6BE6" w:rsidRPr="00A824D1" w:rsidRDefault="004C6BE6" w:rsidP="00AD3E3D">
            <w:pPr>
              <w:spacing w:line="254" w:lineRule="auto"/>
              <w:jc w:val="center"/>
              <w:rPr>
                <w:rFonts w:ascii="Times New Roman" w:hAnsi="Times New Roman"/>
                <w:color w:val="000000"/>
              </w:rPr>
            </w:pPr>
          </w:p>
        </w:tc>
        <w:tc>
          <w:tcPr>
            <w:tcW w:w="1080" w:type="dxa"/>
            <w:tcBorders>
              <w:top w:val="nil"/>
              <w:left w:val="nil"/>
              <w:bottom w:val="single" w:sz="4" w:space="0" w:color="000000"/>
              <w:right w:val="single" w:sz="4" w:space="0" w:color="auto"/>
            </w:tcBorders>
            <w:shd w:val="clear" w:color="auto" w:fill="D9D9D9"/>
            <w:noWrap/>
            <w:vAlign w:val="bottom"/>
          </w:tcPr>
          <w:p w14:paraId="2B70EEDB" w14:textId="77777777" w:rsidR="004C6BE6" w:rsidRPr="00A824D1" w:rsidRDefault="004C6BE6" w:rsidP="00AD3E3D">
            <w:pPr>
              <w:spacing w:line="254" w:lineRule="auto"/>
              <w:jc w:val="right"/>
              <w:rPr>
                <w:rFonts w:ascii="Times New Roman" w:hAnsi="Times New Roman"/>
                <w:b/>
                <w:bCs/>
              </w:rPr>
            </w:pPr>
          </w:p>
        </w:tc>
        <w:tc>
          <w:tcPr>
            <w:tcW w:w="1260" w:type="dxa"/>
            <w:tcBorders>
              <w:top w:val="nil"/>
              <w:left w:val="single" w:sz="4" w:space="0" w:color="auto"/>
              <w:bottom w:val="single" w:sz="4" w:space="0" w:color="000000"/>
              <w:right w:val="single" w:sz="4" w:space="0" w:color="auto"/>
            </w:tcBorders>
            <w:shd w:val="clear" w:color="auto" w:fill="D9D9D9"/>
            <w:vAlign w:val="bottom"/>
          </w:tcPr>
          <w:p w14:paraId="268803F4" w14:textId="77777777" w:rsidR="004C6BE6" w:rsidRPr="00A824D1" w:rsidRDefault="004C6BE6" w:rsidP="00AD3E3D">
            <w:pPr>
              <w:spacing w:line="254" w:lineRule="auto"/>
              <w:jc w:val="right"/>
              <w:rPr>
                <w:rFonts w:ascii="Times New Roman" w:hAnsi="Times New Roman"/>
                <w:b/>
                <w:bCs/>
              </w:rPr>
            </w:pPr>
          </w:p>
        </w:tc>
        <w:tc>
          <w:tcPr>
            <w:tcW w:w="1170" w:type="dxa"/>
            <w:tcBorders>
              <w:top w:val="nil"/>
              <w:left w:val="single" w:sz="4" w:space="0" w:color="auto"/>
              <w:bottom w:val="single" w:sz="4" w:space="0" w:color="000000"/>
              <w:right w:val="single" w:sz="4" w:space="0" w:color="auto"/>
            </w:tcBorders>
            <w:shd w:val="clear" w:color="auto" w:fill="D9D9D9"/>
            <w:vAlign w:val="bottom"/>
          </w:tcPr>
          <w:p w14:paraId="4B0C6A8D" w14:textId="77777777" w:rsidR="004C6BE6" w:rsidRPr="00A824D1" w:rsidRDefault="004C6BE6" w:rsidP="00AD3E3D">
            <w:pPr>
              <w:spacing w:line="254" w:lineRule="auto"/>
              <w:jc w:val="right"/>
              <w:rPr>
                <w:rFonts w:ascii="Times New Roman" w:hAnsi="Times New Roman"/>
                <w:b/>
                <w:bCs/>
              </w:rPr>
            </w:pPr>
          </w:p>
        </w:tc>
        <w:tc>
          <w:tcPr>
            <w:tcW w:w="1350" w:type="dxa"/>
            <w:tcBorders>
              <w:top w:val="nil"/>
              <w:left w:val="single" w:sz="4" w:space="0" w:color="auto"/>
              <w:bottom w:val="single" w:sz="4" w:space="0" w:color="000000"/>
              <w:right w:val="single" w:sz="4" w:space="0" w:color="000000"/>
            </w:tcBorders>
            <w:shd w:val="clear" w:color="auto" w:fill="D9D9D9"/>
            <w:vAlign w:val="bottom"/>
          </w:tcPr>
          <w:p w14:paraId="366084EE" w14:textId="77777777" w:rsidR="004C6BE6" w:rsidRPr="00A824D1" w:rsidRDefault="004C6BE6" w:rsidP="00AD3E3D">
            <w:pPr>
              <w:spacing w:line="254" w:lineRule="auto"/>
              <w:jc w:val="right"/>
              <w:rPr>
                <w:rFonts w:ascii="Times New Roman" w:hAnsi="Times New Roman"/>
                <w:b/>
                <w:bCs/>
              </w:rPr>
            </w:pPr>
          </w:p>
        </w:tc>
      </w:tr>
      <w:tr w:rsidR="004C6BE6" w:rsidRPr="00A824D1" w14:paraId="7653C367" w14:textId="77777777" w:rsidTr="00AD3E3D">
        <w:trPr>
          <w:cantSplit/>
        </w:trPr>
        <w:tc>
          <w:tcPr>
            <w:tcW w:w="680" w:type="dxa"/>
            <w:tcBorders>
              <w:top w:val="nil"/>
              <w:left w:val="single" w:sz="4" w:space="0" w:color="000000"/>
              <w:bottom w:val="single" w:sz="4" w:space="0" w:color="000000"/>
              <w:right w:val="single" w:sz="4" w:space="0" w:color="000000"/>
            </w:tcBorders>
            <w:hideMark/>
          </w:tcPr>
          <w:p w14:paraId="1DBCFCF5" w14:textId="77777777" w:rsidR="004C6BE6" w:rsidRPr="00A824D1" w:rsidRDefault="004C6BE6" w:rsidP="00AD3E3D">
            <w:pPr>
              <w:jc w:val="center"/>
              <w:rPr>
                <w:rFonts w:ascii="Times New Roman" w:hAnsi="Times New Roman"/>
                <w:color w:val="000000"/>
              </w:rPr>
            </w:pPr>
          </w:p>
        </w:tc>
        <w:tc>
          <w:tcPr>
            <w:tcW w:w="4085" w:type="dxa"/>
            <w:tcBorders>
              <w:top w:val="nil"/>
              <w:left w:val="nil"/>
              <w:bottom w:val="single" w:sz="4" w:space="0" w:color="000000"/>
              <w:right w:val="single" w:sz="4" w:space="0" w:color="000000"/>
            </w:tcBorders>
            <w:hideMark/>
          </w:tcPr>
          <w:p w14:paraId="76411233" w14:textId="77777777" w:rsidR="004C6BE6" w:rsidRPr="00FA45E8" w:rsidRDefault="004C6BE6" w:rsidP="00AD3E3D">
            <w:pPr>
              <w:spacing w:line="254" w:lineRule="auto"/>
              <w:rPr>
                <w:rFonts w:ascii="Times New Roman" w:hAnsi="Times New Roman"/>
                <w:b/>
                <w:bCs/>
              </w:rPr>
            </w:pPr>
            <w:r w:rsidRPr="00FA45E8">
              <w:rPr>
                <w:rFonts w:ascii="Times New Roman" w:hAnsi="Times New Roman"/>
              </w:rPr>
              <w:t>Rekonstrukcija ŽC3027  Šandrovac</w:t>
            </w:r>
          </w:p>
        </w:tc>
        <w:tc>
          <w:tcPr>
            <w:tcW w:w="990" w:type="dxa"/>
            <w:tcBorders>
              <w:top w:val="nil"/>
              <w:left w:val="nil"/>
              <w:bottom w:val="single" w:sz="4" w:space="0" w:color="000000"/>
              <w:right w:val="single" w:sz="4" w:space="0" w:color="000000"/>
            </w:tcBorders>
            <w:noWrap/>
            <w:vAlign w:val="center"/>
            <w:hideMark/>
          </w:tcPr>
          <w:p w14:paraId="39642E81" w14:textId="77777777" w:rsidR="004C6BE6" w:rsidRPr="00A824D1" w:rsidRDefault="004C6BE6" w:rsidP="00AD3E3D">
            <w:pPr>
              <w:spacing w:line="254" w:lineRule="auto"/>
              <w:jc w:val="center"/>
              <w:rPr>
                <w:rFonts w:ascii="Times New Roman" w:hAnsi="Times New Roman"/>
                <w:color w:val="000000"/>
              </w:rPr>
            </w:pPr>
            <w:r>
              <w:rPr>
                <w:rFonts w:ascii="Times New Roman" w:hAnsi="Times New Roman"/>
                <w:color w:val="000000"/>
              </w:rPr>
              <w:t>REK</w:t>
            </w:r>
          </w:p>
        </w:tc>
        <w:tc>
          <w:tcPr>
            <w:tcW w:w="1080" w:type="dxa"/>
            <w:tcBorders>
              <w:top w:val="nil"/>
              <w:left w:val="nil"/>
              <w:bottom w:val="single" w:sz="4" w:space="0" w:color="000000"/>
              <w:right w:val="single" w:sz="4" w:space="0" w:color="auto"/>
            </w:tcBorders>
            <w:noWrap/>
            <w:vAlign w:val="bottom"/>
          </w:tcPr>
          <w:p w14:paraId="5358EDFE" w14:textId="77777777" w:rsidR="004C6BE6" w:rsidRPr="00A824D1" w:rsidRDefault="004C6BE6" w:rsidP="00AD3E3D">
            <w:pPr>
              <w:spacing w:line="254" w:lineRule="auto"/>
              <w:jc w:val="right"/>
              <w:rPr>
                <w:rFonts w:ascii="Times New Roman" w:hAnsi="Times New Roman"/>
                <w:b/>
                <w:bCs/>
              </w:rPr>
            </w:pPr>
            <w:r>
              <w:rPr>
                <w:rFonts w:ascii="Times New Roman" w:hAnsi="Times New Roman"/>
                <w:b/>
                <w:bCs/>
              </w:rPr>
              <w:t>280.000.</w:t>
            </w:r>
          </w:p>
        </w:tc>
        <w:tc>
          <w:tcPr>
            <w:tcW w:w="1260" w:type="dxa"/>
            <w:tcBorders>
              <w:top w:val="nil"/>
              <w:left w:val="single" w:sz="4" w:space="0" w:color="auto"/>
              <w:bottom w:val="single" w:sz="4" w:space="0" w:color="000000"/>
              <w:right w:val="single" w:sz="4" w:space="0" w:color="auto"/>
            </w:tcBorders>
            <w:vAlign w:val="bottom"/>
          </w:tcPr>
          <w:p w14:paraId="15AF0F07" w14:textId="77777777" w:rsidR="004C6BE6" w:rsidRPr="00A824D1" w:rsidRDefault="004C6BE6" w:rsidP="00AD3E3D">
            <w:pPr>
              <w:spacing w:line="254" w:lineRule="auto"/>
              <w:jc w:val="right"/>
              <w:rPr>
                <w:rFonts w:ascii="Times New Roman" w:hAnsi="Times New Roman"/>
                <w:b/>
                <w:bCs/>
              </w:rPr>
            </w:pPr>
            <w:r>
              <w:rPr>
                <w:rFonts w:ascii="Times New Roman" w:hAnsi="Times New Roman"/>
                <w:b/>
                <w:bCs/>
              </w:rPr>
              <w:t>300.000.</w:t>
            </w:r>
          </w:p>
        </w:tc>
        <w:tc>
          <w:tcPr>
            <w:tcW w:w="1170" w:type="dxa"/>
            <w:tcBorders>
              <w:top w:val="nil"/>
              <w:left w:val="single" w:sz="4" w:space="0" w:color="auto"/>
              <w:bottom w:val="single" w:sz="4" w:space="0" w:color="000000"/>
              <w:right w:val="single" w:sz="4" w:space="0" w:color="auto"/>
            </w:tcBorders>
            <w:vAlign w:val="bottom"/>
          </w:tcPr>
          <w:p w14:paraId="77E04CA4" w14:textId="77777777" w:rsidR="004C6BE6" w:rsidRPr="00A824D1" w:rsidRDefault="004C6BE6" w:rsidP="00AD3E3D">
            <w:pPr>
              <w:spacing w:line="254" w:lineRule="auto"/>
              <w:jc w:val="right"/>
              <w:rPr>
                <w:rFonts w:ascii="Times New Roman" w:hAnsi="Times New Roman"/>
                <w:b/>
                <w:bCs/>
              </w:rPr>
            </w:pPr>
            <w:r>
              <w:rPr>
                <w:rFonts w:ascii="Times New Roman" w:hAnsi="Times New Roman"/>
                <w:b/>
                <w:bCs/>
              </w:rPr>
              <w:t>275.700.</w:t>
            </w:r>
          </w:p>
        </w:tc>
        <w:tc>
          <w:tcPr>
            <w:tcW w:w="1350" w:type="dxa"/>
            <w:tcBorders>
              <w:top w:val="nil"/>
              <w:left w:val="single" w:sz="4" w:space="0" w:color="auto"/>
              <w:bottom w:val="single" w:sz="4" w:space="0" w:color="000000"/>
              <w:right w:val="single" w:sz="4" w:space="0" w:color="000000"/>
            </w:tcBorders>
            <w:vAlign w:val="bottom"/>
          </w:tcPr>
          <w:p w14:paraId="72E92C42" w14:textId="77777777" w:rsidR="004C6BE6" w:rsidRPr="00A824D1" w:rsidRDefault="004C6BE6" w:rsidP="00AD3E3D">
            <w:pPr>
              <w:spacing w:line="254" w:lineRule="auto"/>
              <w:jc w:val="center"/>
              <w:rPr>
                <w:rFonts w:ascii="Times New Roman" w:hAnsi="Times New Roman"/>
              </w:rPr>
            </w:pPr>
            <w:r w:rsidRPr="00A824D1">
              <w:rPr>
                <w:rFonts w:ascii="Times New Roman" w:hAnsi="Times New Roman"/>
              </w:rPr>
              <w:t>Opći pri</w:t>
            </w:r>
            <w:r>
              <w:rPr>
                <w:rFonts w:ascii="Times New Roman" w:hAnsi="Times New Roman"/>
              </w:rPr>
              <w:t>hodi i primici Proračuna/</w:t>
            </w:r>
          </w:p>
        </w:tc>
      </w:tr>
      <w:tr w:rsidR="004C6BE6" w:rsidRPr="00A824D1" w14:paraId="5ABE2BEF" w14:textId="77777777" w:rsidTr="00AD3E3D">
        <w:trPr>
          <w:cantSplit/>
        </w:trPr>
        <w:tc>
          <w:tcPr>
            <w:tcW w:w="680" w:type="dxa"/>
            <w:tcBorders>
              <w:top w:val="nil"/>
              <w:left w:val="single" w:sz="4" w:space="0" w:color="000000"/>
              <w:bottom w:val="single" w:sz="4" w:space="0" w:color="000000"/>
              <w:right w:val="single" w:sz="4" w:space="0" w:color="000000"/>
            </w:tcBorders>
            <w:shd w:val="clear" w:color="auto" w:fill="D9D9D9"/>
            <w:hideMark/>
          </w:tcPr>
          <w:p w14:paraId="067C481F" w14:textId="77777777" w:rsidR="004C6BE6" w:rsidRPr="00FA45E8" w:rsidRDefault="004C6BE6" w:rsidP="00AD3E3D">
            <w:pPr>
              <w:jc w:val="center"/>
              <w:rPr>
                <w:rFonts w:ascii="Times New Roman" w:hAnsi="Times New Roman"/>
              </w:rPr>
            </w:pPr>
          </w:p>
        </w:tc>
        <w:tc>
          <w:tcPr>
            <w:tcW w:w="4085" w:type="dxa"/>
            <w:tcBorders>
              <w:top w:val="nil"/>
              <w:left w:val="nil"/>
              <w:bottom w:val="single" w:sz="4" w:space="0" w:color="000000"/>
              <w:right w:val="single" w:sz="4" w:space="0" w:color="000000"/>
            </w:tcBorders>
            <w:shd w:val="clear" w:color="auto" w:fill="D9D9D9"/>
            <w:hideMark/>
          </w:tcPr>
          <w:p w14:paraId="68E790EB" w14:textId="77777777" w:rsidR="004C6BE6" w:rsidRPr="00FA45E8" w:rsidRDefault="004C6BE6" w:rsidP="00AD3E3D">
            <w:pPr>
              <w:spacing w:line="254" w:lineRule="auto"/>
              <w:rPr>
                <w:rFonts w:ascii="Times New Roman" w:hAnsi="Times New Roman"/>
              </w:rPr>
            </w:pPr>
            <w:r w:rsidRPr="00FA45E8">
              <w:rPr>
                <w:rFonts w:ascii="Times New Roman" w:hAnsi="Times New Roman"/>
                <w:b/>
                <w:bCs/>
              </w:rPr>
              <w:t>UKUPNO</w:t>
            </w:r>
          </w:p>
        </w:tc>
        <w:tc>
          <w:tcPr>
            <w:tcW w:w="990" w:type="dxa"/>
            <w:tcBorders>
              <w:top w:val="nil"/>
              <w:left w:val="nil"/>
              <w:bottom w:val="single" w:sz="4" w:space="0" w:color="000000"/>
              <w:right w:val="single" w:sz="4" w:space="0" w:color="000000"/>
            </w:tcBorders>
            <w:shd w:val="clear" w:color="auto" w:fill="D9D9D9"/>
            <w:noWrap/>
            <w:vAlign w:val="center"/>
            <w:hideMark/>
          </w:tcPr>
          <w:p w14:paraId="16AF8867" w14:textId="77777777" w:rsidR="004C6BE6" w:rsidRPr="00FA45E8" w:rsidRDefault="004C6BE6" w:rsidP="00AD3E3D">
            <w:pPr>
              <w:spacing w:line="254" w:lineRule="auto"/>
              <w:jc w:val="center"/>
              <w:rPr>
                <w:rFonts w:ascii="Times New Roman" w:hAnsi="Times New Roman"/>
              </w:rPr>
            </w:pPr>
          </w:p>
        </w:tc>
        <w:tc>
          <w:tcPr>
            <w:tcW w:w="1080" w:type="dxa"/>
            <w:tcBorders>
              <w:top w:val="nil"/>
              <w:left w:val="nil"/>
              <w:bottom w:val="single" w:sz="4" w:space="0" w:color="000000"/>
              <w:right w:val="single" w:sz="4" w:space="0" w:color="auto"/>
            </w:tcBorders>
            <w:shd w:val="clear" w:color="auto" w:fill="D9D9D9"/>
            <w:noWrap/>
            <w:vAlign w:val="bottom"/>
          </w:tcPr>
          <w:p w14:paraId="671082A6" w14:textId="77777777" w:rsidR="004C6BE6" w:rsidRPr="00FA45E8" w:rsidRDefault="004C6BE6" w:rsidP="00AD3E3D">
            <w:pPr>
              <w:spacing w:line="254" w:lineRule="auto"/>
              <w:jc w:val="right"/>
              <w:rPr>
                <w:rFonts w:ascii="Times New Roman" w:hAnsi="Times New Roman"/>
                <w:b/>
                <w:bCs/>
              </w:rPr>
            </w:pPr>
          </w:p>
        </w:tc>
        <w:tc>
          <w:tcPr>
            <w:tcW w:w="1260" w:type="dxa"/>
            <w:tcBorders>
              <w:top w:val="nil"/>
              <w:left w:val="single" w:sz="4" w:space="0" w:color="auto"/>
              <w:bottom w:val="single" w:sz="4" w:space="0" w:color="000000"/>
              <w:right w:val="single" w:sz="4" w:space="0" w:color="auto"/>
            </w:tcBorders>
            <w:shd w:val="clear" w:color="auto" w:fill="D9D9D9"/>
            <w:vAlign w:val="bottom"/>
          </w:tcPr>
          <w:p w14:paraId="7F711316" w14:textId="77777777" w:rsidR="004C6BE6" w:rsidRPr="00FA45E8" w:rsidRDefault="004C6BE6" w:rsidP="00AD3E3D">
            <w:pPr>
              <w:spacing w:line="254" w:lineRule="auto"/>
              <w:jc w:val="right"/>
              <w:rPr>
                <w:rFonts w:ascii="Times New Roman" w:hAnsi="Times New Roman"/>
                <w:b/>
                <w:bCs/>
              </w:rPr>
            </w:pPr>
            <w:r w:rsidRPr="00FA45E8">
              <w:rPr>
                <w:rFonts w:ascii="Times New Roman" w:hAnsi="Times New Roman"/>
                <w:b/>
                <w:bCs/>
              </w:rPr>
              <w:t>300.000.</w:t>
            </w:r>
          </w:p>
        </w:tc>
        <w:tc>
          <w:tcPr>
            <w:tcW w:w="1170" w:type="dxa"/>
            <w:tcBorders>
              <w:top w:val="nil"/>
              <w:left w:val="single" w:sz="4" w:space="0" w:color="auto"/>
              <w:bottom w:val="single" w:sz="4" w:space="0" w:color="000000"/>
              <w:right w:val="single" w:sz="4" w:space="0" w:color="auto"/>
            </w:tcBorders>
            <w:shd w:val="clear" w:color="auto" w:fill="D9D9D9"/>
            <w:vAlign w:val="bottom"/>
          </w:tcPr>
          <w:p w14:paraId="2FF62BB4" w14:textId="77777777" w:rsidR="004C6BE6" w:rsidRPr="00FA45E8" w:rsidRDefault="004C6BE6" w:rsidP="00AD3E3D">
            <w:pPr>
              <w:spacing w:line="254" w:lineRule="auto"/>
              <w:jc w:val="right"/>
              <w:rPr>
                <w:rFonts w:ascii="Times New Roman" w:hAnsi="Times New Roman"/>
                <w:b/>
                <w:bCs/>
              </w:rPr>
            </w:pPr>
          </w:p>
        </w:tc>
        <w:tc>
          <w:tcPr>
            <w:tcW w:w="1350" w:type="dxa"/>
            <w:tcBorders>
              <w:top w:val="nil"/>
              <w:left w:val="single" w:sz="4" w:space="0" w:color="auto"/>
              <w:bottom w:val="single" w:sz="4" w:space="0" w:color="000000"/>
              <w:right w:val="single" w:sz="4" w:space="0" w:color="000000"/>
            </w:tcBorders>
            <w:shd w:val="clear" w:color="auto" w:fill="D9D9D9"/>
            <w:vAlign w:val="bottom"/>
          </w:tcPr>
          <w:p w14:paraId="11F763D9" w14:textId="77777777" w:rsidR="004C6BE6" w:rsidRPr="00FA45E8" w:rsidRDefault="004C6BE6" w:rsidP="00AD3E3D">
            <w:pPr>
              <w:spacing w:line="254" w:lineRule="auto"/>
              <w:jc w:val="right"/>
              <w:rPr>
                <w:rFonts w:ascii="Times New Roman" w:hAnsi="Times New Roman"/>
                <w:b/>
                <w:bCs/>
              </w:rPr>
            </w:pPr>
          </w:p>
        </w:tc>
      </w:tr>
      <w:tr w:rsidR="004C6BE6" w:rsidRPr="00A824D1" w14:paraId="1C2E5A8D" w14:textId="77777777" w:rsidTr="00AD3E3D">
        <w:trPr>
          <w:cantSplit/>
        </w:trPr>
        <w:tc>
          <w:tcPr>
            <w:tcW w:w="680" w:type="dxa"/>
            <w:tcBorders>
              <w:top w:val="nil"/>
              <w:left w:val="single" w:sz="4" w:space="0" w:color="000000"/>
              <w:bottom w:val="single" w:sz="4" w:space="0" w:color="000000"/>
              <w:right w:val="single" w:sz="4" w:space="0" w:color="000000"/>
            </w:tcBorders>
            <w:hideMark/>
          </w:tcPr>
          <w:p w14:paraId="4CA86131" w14:textId="77777777" w:rsidR="004C6BE6" w:rsidRPr="00A824D1" w:rsidRDefault="004C6BE6" w:rsidP="00AD3E3D">
            <w:pPr>
              <w:spacing w:line="254" w:lineRule="auto"/>
              <w:jc w:val="center"/>
              <w:rPr>
                <w:rFonts w:ascii="Times New Roman" w:hAnsi="Times New Roman"/>
                <w:color w:val="000000"/>
              </w:rPr>
            </w:pPr>
          </w:p>
        </w:tc>
        <w:tc>
          <w:tcPr>
            <w:tcW w:w="4085" w:type="dxa"/>
            <w:tcBorders>
              <w:top w:val="nil"/>
              <w:left w:val="nil"/>
              <w:bottom w:val="single" w:sz="4" w:space="0" w:color="000000"/>
              <w:right w:val="single" w:sz="4" w:space="0" w:color="000000"/>
            </w:tcBorders>
            <w:hideMark/>
          </w:tcPr>
          <w:p w14:paraId="72A567D2" w14:textId="77777777" w:rsidR="004C6BE6" w:rsidRPr="00A824D1" w:rsidRDefault="004C6BE6" w:rsidP="00AD3E3D">
            <w:pPr>
              <w:spacing w:line="254" w:lineRule="auto"/>
              <w:rPr>
                <w:rFonts w:ascii="Times New Roman" w:hAnsi="Times New Roman"/>
                <w:b/>
                <w:bCs/>
                <w:color w:val="000000"/>
                <w:sz w:val="20"/>
                <w:szCs w:val="20"/>
              </w:rPr>
            </w:pPr>
            <w:r w:rsidRPr="00A824D1">
              <w:rPr>
                <w:rFonts w:ascii="Times New Roman" w:hAnsi="Times New Roman"/>
                <w:b/>
                <w:bCs/>
                <w:color w:val="000000"/>
                <w:sz w:val="20"/>
                <w:szCs w:val="20"/>
              </w:rPr>
              <w:t>SVEUKUPNO:</w:t>
            </w:r>
          </w:p>
        </w:tc>
        <w:tc>
          <w:tcPr>
            <w:tcW w:w="990" w:type="dxa"/>
            <w:tcBorders>
              <w:top w:val="nil"/>
              <w:left w:val="nil"/>
              <w:bottom w:val="single" w:sz="4" w:space="0" w:color="000000"/>
              <w:right w:val="single" w:sz="4" w:space="0" w:color="000000"/>
            </w:tcBorders>
            <w:noWrap/>
            <w:vAlign w:val="center"/>
            <w:hideMark/>
          </w:tcPr>
          <w:p w14:paraId="4E8CC705" w14:textId="77777777" w:rsidR="004C6BE6" w:rsidRPr="00A824D1" w:rsidRDefault="004C6BE6" w:rsidP="00AD3E3D">
            <w:pPr>
              <w:spacing w:line="254" w:lineRule="auto"/>
              <w:jc w:val="center"/>
              <w:rPr>
                <w:rFonts w:ascii="Times New Roman" w:hAnsi="Times New Roman"/>
                <w:b/>
                <w:bCs/>
                <w:color w:val="000000"/>
                <w:sz w:val="20"/>
                <w:szCs w:val="20"/>
              </w:rPr>
            </w:pPr>
          </w:p>
        </w:tc>
        <w:tc>
          <w:tcPr>
            <w:tcW w:w="1080" w:type="dxa"/>
            <w:tcBorders>
              <w:top w:val="nil"/>
              <w:left w:val="nil"/>
              <w:bottom w:val="single" w:sz="4" w:space="0" w:color="000000"/>
              <w:right w:val="single" w:sz="4" w:space="0" w:color="auto"/>
            </w:tcBorders>
            <w:noWrap/>
          </w:tcPr>
          <w:p w14:paraId="09BBDBAB" w14:textId="77777777" w:rsidR="004C6BE6" w:rsidRPr="00A824D1" w:rsidRDefault="004C6BE6" w:rsidP="00AD3E3D">
            <w:pPr>
              <w:spacing w:line="254" w:lineRule="auto"/>
              <w:jc w:val="right"/>
              <w:rPr>
                <w:rFonts w:ascii="Times New Roman" w:hAnsi="Times New Roman"/>
                <w:b/>
                <w:bCs/>
                <w:sz w:val="20"/>
                <w:szCs w:val="20"/>
              </w:rPr>
            </w:pPr>
            <w:r w:rsidRPr="00A824D1">
              <w:rPr>
                <w:rFonts w:ascii="Times New Roman" w:hAnsi="Times New Roman"/>
                <w:b/>
                <w:bCs/>
                <w:sz w:val="20"/>
                <w:szCs w:val="20"/>
              </w:rPr>
              <w:t>668.175.00</w:t>
            </w:r>
          </w:p>
        </w:tc>
        <w:tc>
          <w:tcPr>
            <w:tcW w:w="1260" w:type="dxa"/>
            <w:tcBorders>
              <w:top w:val="nil"/>
              <w:left w:val="nil"/>
              <w:bottom w:val="single" w:sz="4" w:space="0" w:color="000000"/>
              <w:right w:val="single" w:sz="4" w:space="0" w:color="auto"/>
            </w:tcBorders>
          </w:tcPr>
          <w:p w14:paraId="06E6E23A" w14:textId="77777777" w:rsidR="004C6BE6" w:rsidRPr="00A824D1" w:rsidRDefault="004C6BE6" w:rsidP="00AD3E3D">
            <w:pPr>
              <w:spacing w:line="254" w:lineRule="auto"/>
              <w:jc w:val="right"/>
              <w:rPr>
                <w:rFonts w:ascii="Times New Roman" w:hAnsi="Times New Roman"/>
                <w:b/>
                <w:bCs/>
                <w:sz w:val="20"/>
                <w:szCs w:val="20"/>
              </w:rPr>
            </w:pPr>
            <w:r w:rsidRPr="00A824D1">
              <w:rPr>
                <w:rFonts w:ascii="Times New Roman" w:hAnsi="Times New Roman"/>
                <w:b/>
                <w:bCs/>
                <w:sz w:val="20"/>
                <w:szCs w:val="20"/>
              </w:rPr>
              <w:t>1.758.200.</w:t>
            </w:r>
          </w:p>
        </w:tc>
        <w:tc>
          <w:tcPr>
            <w:tcW w:w="2520" w:type="dxa"/>
            <w:gridSpan w:val="2"/>
            <w:tcBorders>
              <w:top w:val="nil"/>
              <w:left w:val="nil"/>
              <w:bottom w:val="single" w:sz="4" w:space="0" w:color="000000"/>
              <w:right w:val="single" w:sz="4" w:space="0" w:color="auto"/>
            </w:tcBorders>
          </w:tcPr>
          <w:p w14:paraId="628179E6" w14:textId="77777777" w:rsidR="004C6BE6" w:rsidRPr="00A824D1" w:rsidRDefault="004C6BE6" w:rsidP="00AD3E3D">
            <w:pPr>
              <w:spacing w:line="254" w:lineRule="auto"/>
              <w:rPr>
                <w:rFonts w:ascii="Times New Roman" w:hAnsi="Times New Roman"/>
                <w:b/>
                <w:bCs/>
                <w:sz w:val="20"/>
                <w:szCs w:val="20"/>
              </w:rPr>
            </w:pPr>
            <w:r w:rsidRPr="00A824D1">
              <w:rPr>
                <w:rFonts w:ascii="Times New Roman" w:hAnsi="Times New Roman"/>
                <w:b/>
                <w:bCs/>
                <w:sz w:val="20"/>
                <w:szCs w:val="20"/>
              </w:rPr>
              <w:t>1.530.581.00            87,05</w:t>
            </w:r>
          </w:p>
        </w:tc>
      </w:tr>
    </w:tbl>
    <w:p w14:paraId="39549F93" w14:textId="77777777" w:rsidR="004C6BE6" w:rsidRDefault="004C6BE6" w:rsidP="004C6BE6">
      <w:pPr>
        <w:rPr>
          <w:rFonts w:ascii="Times New Roman" w:hAnsi="Times New Roman"/>
          <w:b/>
          <w:bCs/>
          <w:sz w:val="24"/>
          <w:szCs w:val="24"/>
        </w:rPr>
      </w:pPr>
    </w:p>
    <w:p w14:paraId="7E7AA7C2" w14:textId="77777777" w:rsidR="004C6BE6" w:rsidRDefault="004C6BE6" w:rsidP="004C6BE6">
      <w:pPr>
        <w:rPr>
          <w:rFonts w:ascii="Times New Roman" w:hAnsi="Times New Roman"/>
          <w:b/>
          <w:bCs/>
          <w:sz w:val="24"/>
          <w:szCs w:val="24"/>
        </w:rPr>
      </w:pPr>
    </w:p>
    <w:p w14:paraId="4282CA1E" w14:textId="77777777" w:rsidR="004C6BE6" w:rsidRDefault="004C6BE6" w:rsidP="004C6BE6">
      <w:pPr>
        <w:rPr>
          <w:rFonts w:ascii="Times New Roman" w:hAnsi="Times New Roman"/>
          <w:b/>
          <w:bCs/>
          <w:sz w:val="24"/>
          <w:szCs w:val="24"/>
        </w:rPr>
      </w:pPr>
    </w:p>
    <w:p w14:paraId="2E90B87E" w14:textId="77777777" w:rsidR="004C6BE6" w:rsidRDefault="004C6BE6" w:rsidP="004C6BE6">
      <w:pPr>
        <w:rPr>
          <w:rFonts w:ascii="Times New Roman" w:hAnsi="Times New Roman"/>
          <w:b/>
          <w:bCs/>
          <w:sz w:val="24"/>
          <w:szCs w:val="24"/>
        </w:rPr>
      </w:pPr>
    </w:p>
    <w:p w14:paraId="01027A37" w14:textId="77777777" w:rsidR="004C6BE6" w:rsidRPr="00184576" w:rsidRDefault="004C6BE6" w:rsidP="004C6BE6">
      <w:pPr>
        <w:rPr>
          <w:rFonts w:ascii="Times New Roman" w:hAnsi="Times New Roman"/>
          <w:b/>
          <w:bCs/>
          <w:sz w:val="24"/>
          <w:szCs w:val="24"/>
        </w:rPr>
      </w:pPr>
      <w:r w:rsidRPr="00184576">
        <w:rPr>
          <w:rFonts w:ascii="Times New Roman" w:hAnsi="Times New Roman"/>
          <w:b/>
          <w:bCs/>
          <w:sz w:val="24"/>
          <w:szCs w:val="24"/>
        </w:rPr>
        <w:t>2.1.</w:t>
      </w:r>
      <w:r>
        <w:rPr>
          <w:rFonts w:ascii="Times New Roman" w:hAnsi="Times New Roman"/>
          <w:b/>
          <w:bCs/>
          <w:sz w:val="24"/>
          <w:szCs w:val="24"/>
        </w:rPr>
        <w:t>2</w:t>
      </w:r>
      <w:r w:rsidRPr="00184576">
        <w:rPr>
          <w:rFonts w:ascii="Times New Roman" w:hAnsi="Times New Roman"/>
          <w:b/>
          <w:bCs/>
          <w:sz w:val="24"/>
          <w:szCs w:val="24"/>
        </w:rPr>
        <w:t xml:space="preserve">. ULAGANJA U GRAĐEVINE KOMUNALNE INFRASTRUKTURE RADI UREĐENJA NEUREĐENIH DIJELOVA GRAĐEVINSKOG PODRUČJA </w:t>
      </w:r>
    </w:p>
    <w:p w14:paraId="57174B8C" w14:textId="77777777" w:rsidR="004C6BE6" w:rsidRDefault="004C6BE6" w:rsidP="004C6BE6">
      <w:pPr>
        <w:jc w:val="both"/>
        <w:rPr>
          <w:rFonts w:ascii="Times New Roman" w:eastAsia="Times New Roman" w:hAnsi="Times New Roman"/>
          <w:sz w:val="24"/>
          <w:szCs w:val="24"/>
          <w:lang w:eastAsia="hr-HR"/>
        </w:rPr>
      </w:pPr>
    </w:p>
    <w:p w14:paraId="33BA2336" w14:textId="77777777" w:rsidR="004C6BE6" w:rsidRDefault="004C6BE6" w:rsidP="004C6BE6">
      <w:pPr>
        <w:jc w:val="both"/>
        <w:rPr>
          <w:rFonts w:ascii="Times New Roman" w:eastAsia="Times New Roman" w:hAnsi="Times New Roman"/>
          <w:sz w:val="24"/>
          <w:szCs w:val="24"/>
          <w:lang w:eastAsia="hr-HR"/>
        </w:rPr>
      </w:pPr>
    </w:p>
    <w:p w14:paraId="06E59C66" w14:textId="77777777" w:rsidR="004C6BE6" w:rsidRPr="00DE38F7" w:rsidRDefault="004C6BE6" w:rsidP="004C6BE6">
      <w:pPr>
        <w:jc w:val="both"/>
        <w:rPr>
          <w:rFonts w:ascii="Times New Roman" w:eastAsia="Times New Roman" w:hAnsi="Times New Roman"/>
          <w:b/>
          <w:bCs/>
          <w:sz w:val="24"/>
          <w:szCs w:val="24"/>
          <w:lang w:eastAsia="hr-HR"/>
        </w:rPr>
      </w:pPr>
      <w:r w:rsidRPr="00DE38F7">
        <w:rPr>
          <w:rFonts w:ascii="Times New Roman" w:eastAsia="Times New Roman" w:hAnsi="Times New Roman"/>
          <w:b/>
          <w:bCs/>
          <w:sz w:val="24"/>
          <w:szCs w:val="24"/>
          <w:lang w:eastAsia="hr-HR"/>
        </w:rPr>
        <w:t>Tablica 2. Građevine i uređaji javne namjene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2377"/>
        <w:gridCol w:w="1260"/>
        <w:gridCol w:w="1130"/>
        <w:gridCol w:w="1231"/>
        <w:gridCol w:w="817"/>
        <w:gridCol w:w="1554"/>
      </w:tblGrid>
      <w:tr w:rsidR="004C6BE6" w:rsidRPr="00A824D1" w14:paraId="5821936C" w14:textId="77777777" w:rsidTr="00AD3E3D">
        <w:tc>
          <w:tcPr>
            <w:tcW w:w="706" w:type="dxa"/>
          </w:tcPr>
          <w:p w14:paraId="31AD9700" w14:textId="77777777" w:rsidR="004C6BE6" w:rsidRPr="00A824D1" w:rsidRDefault="004C6BE6" w:rsidP="00AD3E3D">
            <w:pPr>
              <w:rPr>
                <w:rFonts w:ascii="Times New Roman" w:hAnsi="Times New Roman"/>
                <w:b/>
              </w:rPr>
            </w:pPr>
          </w:p>
          <w:p w14:paraId="6B869957" w14:textId="77777777" w:rsidR="004C6BE6" w:rsidRPr="00A824D1" w:rsidRDefault="004C6BE6" w:rsidP="00AD3E3D">
            <w:pPr>
              <w:rPr>
                <w:rFonts w:ascii="Times New Roman" w:hAnsi="Times New Roman"/>
                <w:b/>
              </w:rPr>
            </w:pPr>
            <w:r w:rsidRPr="00A824D1">
              <w:rPr>
                <w:rFonts w:ascii="Times New Roman" w:hAnsi="Times New Roman"/>
                <w:b/>
              </w:rPr>
              <w:t>R.br.</w:t>
            </w:r>
          </w:p>
          <w:p w14:paraId="25B57D3E" w14:textId="77777777" w:rsidR="004C6BE6" w:rsidRPr="00A824D1" w:rsidRDefault="004C6BE6" w:rsidP="00AD3E3D">
            <w:pPr>
              <w:rPr>
                <w:rFonts w:ascii="Times New Roman" w:hAnsi="Times New Roman"/>
                <w:b/>
              </w:rPr>
            </w:pPr>
          </w:p>
        </w:tc>
        <w:tc>
          <w:tcPr>
            <w:tcW w:w="3606" w:type="dxa"/>
          </w:tcPr>
          <w:p w14:paraId="3E9276E2" w14:textId="77777777" w:rsidR="004C6BE6" w:rsidRPr="00A824D1" w:rsidRDefault="004C6BE6" w:rsidP="00AD3E3D">
            <w:pPr>
              <w:rPr>
                <w:rFonts w:ascii="Times New Roman" w:hAnsi="Times New Roman"/>
                <w:b/>
              </w:rPr>
            </w:pPr>
          </w:p>
          <w:p w14:paraId="13E7A142" w14:textId="77777777" w:rsidR="004C6BE6" w:rsidRPr="00A824D1" w:rsidRDefault="004C6BE6" w:rsidP="00AD3E3D">
            <w:pPr>
              <w:rPr>
                <w:rFonts w:ascii="Times New Roman" w:hAnsi="Times New Roman"/>
                <w:b/>
              </w:rPr>
            </w:pPr>
            <w:r w:rsidRPr="00A824D1">
              <w:rPr>
                <w:rFonts w:ascii="Times New Roman" w:hAnsi="Times New Roman"/>
                <w:b/>
              </w:rPr>
              <w:t>Naziv komunalne djelatnosti</w:t>
            </w:r>
          </w:p>
        </w:tc>
        <w:tc>
          <w:tcPr>
            <w:tcW w:w="1410" w:type="dxa"/>
          </w:tcPr>
          <w:p w14:paraId="38221CB2" w14:textId="77777777" w:rsidR="004C6BE6" w:rsidRPr="00A824D1" w:rsidRDefault="004C6BE6" w:rsidP="00AD3E3D">
            <w:pPr>
              <w:rPr>
                <w:rFonts w:ascii="Times New Roman" w:hAnsi="Times New Roman"/>
                <w:b/>
              </w:rPr>
            </w:pPr>
          </w:p>
          <w:p w14:paraId="0FB3A997" w14:textId="77777777" w:rsidR="004C6BE6" w:rsidRPr="00A824D1" w:rsidRDefault="004C6BE6" w:rsidP="00AD3E3D">
            <w:pPr>
              <w:rPr>
                <w:rFonts w:ascii="Times New Roman" w:hAnsi="Times New Roman"/>
                <w:b/>
              </w:rPr>
            </w:pPr>
            <w:r w:rsidRPr="00A824D1">
              <w:rPr>
                <w:rFonts w:ascii="Times New Roman" w:hAnsi="Times New Roman"/>
                <w:b/>
              </w:rPr>
              <w:t>Plan 2020</w:t>
            </w:r>
          </w:p>
        </w:tc>
        <w:tc>
          <w:tcPr>
            <w:tcW w:w="1382" w:type="dxa"/>
          </w:tcPr>
          <w:p w14:paraId="7A7DBFEC" w14:textId="77777777" w:rsidR="004C6BE6" w:rsidRPr="00A824D1" w:rsidRDefault="004C6BE6" w:rsidP="00AD3E3D">
            <w:pPr>
              <w:rPr>
                <w:rFonts w:ascii="Times New Roman" w:hAnsi="Times New Roman"/>
                <w:b/>
              </w:rPr>
            </w:pPr>
          </w:p>
          <w:p w14:paraId="4538B82C" w14:textId="77777777" w:rsidR="004C6BE6" w:rsidRPr="00A824D1" w:rsidRDefault="004C6BE6" w:rsidP="00AD3E3D">
            <w:pPr>
              <w:rPr>
                <w:rFonts w:ascii="Times New Roman" w:hAnsi="Times New Roman"/>
                <w:b/>
              </w:rPr>
            </w:pPr>
            <w:r w:rsidRPr="00A824D1">
              <w:rPr>
                <w:rFonts w:ascii="Times New Roman" w:hAnsi="Times New Roman"/>
                <w:b/>
              </w:rPr>
              <w:t>Novi Plan za 2020</w:t>
            </w:r>
          </w:p>
        </w:tc>
        <w:tc>
          <w:tcPr>
            <w:tcW w:w="1255" w:type="dxa"/>
          </w:tcPr>
          <w:p w14:paraId="2BFE3824" w14:textId="77777777" w:rsidR="004C6BE6" w:rsidRPr="00A824D1" w:rsidRDefault="004C6BE6" w:rsidP="00AD3E3D">
            <w:pPr>
              <w:rPr>
                <w:rFonts w:ascii="Times New Roman" w:hAnsi="Times New Roman"/>
                <w:b/>
              </w:rPr>
            </w:pPr>
          </w:p>
          <w:p w14:paraId="52BC93D8" w14:textId="77777777" w:rsidR="004C6BE6" w:rsidRPr="00A824D1" w:rsidRDefault="004C6BE6" w:rsidP="00AD3E3D">
            <w:pPr>
              <w:rPr>
                <w:rFonts w:ascii="Times New Roman" w:hAnsi="Times New Roman"/>
                <w:b/>
              </w:rPr>
            </w:pPr>
            <w:r w:rsidRPr="00A824D1">
              <w:rPr>
                <w:rFonts w:ascii="Times New Roman" w:hAnsi="Times New Roman"/>
                <w:b/>
              </w:rPr>
              <w:t>Ostvarenje</w:t>
            </w:r>
          </w:p>
        </w:tc>
        <w:tc>
          <w:tcPr>
            <w:tcW w:w="952" w:type="dxa"/>
          </w:tcPr>
          <w:p w14:paraId="2780AC59" w14:textId="77777777" w:rsidR="004C6BE6" w:rsidRPr="00A824D1" w:rsidRDefault="004C6BE6" w:rsidP="00AD3E3D">
            <w:pPr>
              <w:jc w:val="center"/>
              <w:rPr>
                <w:rFonts w:ascii="Times New Roman" w:hAnsi="Times New Roman"/>
                <w:b/>
              </w:rPr>
            </w:pPr>
          </w:p>
          <w:p w14:paraId="0E6094DF" w14:textId="77777777" w:rsidR="004C6BE6" w:rsidRPr="00A824D1" w:rsidRDefault="004C6BE6" w:rsidP="00AD3E3D">
            <w:pPr>
              <w:jc w:val="center"/>
              <w:rPr>
                <w:rFonts w:ascii="Times New Roman" w:hAnsi="Times New Roman"/>
                <w:b/>
              </w:rPr>
            </w:pPr>
            <w:proofErr w:type="spellStart"/>
            <w:r w:rsidRPr="00A824D1">
              <w:rPr>
                <w:rFonts w:ascii="Times New Roman" w:hAnsi="Times New Roman"/>
                <w:b/>
              </w:rPr>
              <w:t>Kf</w:t>
            </w:r>
            <w:proofErr w:type="spellEnd"/>
            <w:r w:rsidRPr="00A824D1">
              <w:rPr>
                <w:rFonts w:ascii="Times New Roman" w:hAnsi="Times New Roman"/>
                <w:b/>
              </w:rPr>
              <w:t>. %</w:t>
            </w:r>
          </w:p>
        </w:tc>
        <w:tc>
          <w:tcPr>
            <w:tcW w:w="1451" w:type="dxa"/>
          </w:tcPr>
          <w:p w14:paraId="2A3BEDE1" w14:textId="77777777" w:rsidR="004C6BE6" w:rsidRPr="00A824D1" w:rsidRDefault="004C6BE6" w:rsidP="00AD3E3D">
            <w:pPr>
              <w:jc w:val="center"/>
              <w:rPr>
                <w:rFonts w:ascii="Times New Roman" w:hAnsi="Times New Roman"/>
                <w:b/>
              </w:rPr>
            </w:pPr>
            <w:r w:rsidRPr="00A824D1">
              <w:rPr>
                <w:rFonts w:ascii="Times New Roman" w:hAnsi="Times New Roman"/>
                <w:b/>
                <w:bCs/>
              </w:rPr>
              <w:t>Izvori financiranja</w:t>
            </w:r>
          </w:p>
        </w:tc>
      </w:tr>
      <w:tr w:rsidR="004C6BE6" w:rsidRPr="00A824D1" w14:paraId="1B176358" w14:textId="77777777" w:rsidTr="00AD3E3D">
        <w:tc>
          <w:tcPr>
            <w:tcW w:w="706" w:type="dxa"/>
          </w:tcPr>
          <w:p w14:paraId="1B218967" w14:textId="77777777" w:rsidR="004C6BE6" w:rsidRPr="00A824D1" w:rsidRDefault="004C6BE6" w:rsidP="00AD3E3D">
            <w:pPr>
              <w:rPr>
                <w:rFonts w:ascii="Times New Roman" w:hAnsi="Times New Roman"/>
                <w:color w:val="000000"/>
              </w:rPr>
            </w:pPr>
            <w:r w:rsidRPr="00A824D1">
              <w:rPr>
                <w:rFonts w:ascii="Times New Roman" w:hAnsi="Times New Roman"/>
                <w:color w:val="000000"/>
              </w:rPr>
              <w:t>1.</w:t>
            </w:r>
          </w:p>
        </w:tc>
        <w:tc>
          <w:tcPr>
            <w:tcW w:w="3606" w:type="dxa"/>
          </w:tcPr>
          <w:p w14:paraId="70A0EEDC" w14:textId="77777777" w:rsidR="004C6BE6" w:rsidRPr="00A824D1" w:rsidRDefault="004C6BE6" w:rsidP="00AD3E3D">
            <w:pPr>
              <w:rPr>
                <w:rFonts w:ascii="Times New Roman" w:hAnsi="Times New Roman"/>
                <w:color w:val="000000"/>
              </w:rPr>
            </w:pPr>
            <w:r w:rsidRPr="00A824D1">
              <w:rPr>
                <w:rFonts w:ascii="Times New Roman" w:hAnsi="Times New Roman"/>
                <w:color w:val="000000"/>
              </w:rPr>
              <w:t xml:space="preserve">DRUŠTVENI DOMOVI i ostali </w:t>
            </w:r>
            <w:proofErr w:type="spellStart"/>
            <w:r w:rsidRPr="00A824D1">
              <w:rPr>
                <w:rFonts w:ascii="Times New Roman" w:hAnsi="Times New Roman"/>
                <w:color w:val="000000"/>
              </w:rPr>
              <w:t>obj</w:t>
            </w:r>
            <w:proofErr w:type="spellEnd"/>
            <w:r w:rsidRPr="00A824D1">
              <w:rPr>
                <w:rFonts w:ascii="Times New Roman" w:hAnsi="Times New Roman"/>
                <w:color w:val="000000"/>
              </w:rPr>
              <w:t>.</w:t>
            </w:r>
          </w:p>
        </w:tc>
        <w:tc>
          <w:tcPr>
            <w:tcW w:w="1410" w:type="dxa"/>
          </w:tcPr>
          <w:p w14:paraId="68F861D5" w14:textId="77777777" w:rsidR="004C6BE6" w:rsidRPr="00A824D1" w:rsidRDefault="004C6BE6" w:rsidP="00AD3E3D">
            <w:pPr>
              <w:jc w:val="right"/>
              <w:rPr>
                <w:rFonts w:ascii="Times New Roman" w:hAnsi="Times New Roman"/>
                <w:color w:val="000000"/>
              </w:rPr>
            </w:pPr>
            <w:r w:rsidRPr="00A824D1">
              <w:rPr>
                <w:rFonts w:ascii="Times New Roman" w:hAnsi="Times New Roman"/>
                <w:color w:val="000000"/>
              </w:rPr>
              <w:t>105.000.</w:t>
            </w:r>
          </w:p>
        </w:tc>
        <w:tc>
          <w:tcPr>
            <w:tcW w:w="1382" w:type="dxa"/>
          </w:tcPr>
          <w:p w14:paraId="1BCE2895" w14:textId="77777777" w:rsidR="004C6BE6" w:rsidRPr="00A824D1" w:rsidRDefault="004C6BE6" w:rsidP="00AD3E3D">
            <w:pPr>
              <w:jc w:val="right"/>
              <w:rPr>
                <w:rFonts w:ascii="Times New Roman" w:hAnsi="Times New Roman"/>
                <w:color w:val="000000"/>
              </w:rPr>
            </w:pPr>
            <w:r w:rsidRPr="00A824D1">
              <w:rPr>
                <w:rFonts w:ascii="Times New Roman" w:hAnsi="Times New Roman"/>
                <w:color w:val="000000"/>
              </w:rPr>
              <w:t>0.</w:t>
            </w:r>
          </w:p>
        </w:tc>
        <w:tc>
          <w:tcPr>
            <w:tcW w:w="1255" w:type="dxa"/>
          </w:tcPr>
          <w:p w14:paraId="4EF7ADCD" w14:textId="77777777" w:rsidR="004C6BE6" w:rsidRPr="00A824D1" w:rsidRDefault="004C6BE6" w:rsidP="00AD3E3D">
            <w:pPr>
              <w:jc w:val="right"/>
              <w:rPr>
                <w:rFonts w:ascii="Times New Roman" w:hAnsi="Times New Roman"/>
                <w:color w:val="000000"/>
              </w:rPr>
            </w:pPr>
            <w:r w:rsidRPr="00A824D1">
              <w:rPr>
                <w:rFonts w:ascii="Times New Roman" w:hAnsi="Times New Roman"/>
                <w:color w:val="000000"/>
              </w:rPr>
              <w:t>0.</w:t>
            </w:r>
          </w:p>
        </w:tc>
        <w:tc>
          <w:tcPr>
            <w:tcW w:w="952" w:type="dxa"/>
          </w:tcPr>
          <w:p w14:paraId="0ED36ADE" w14:textId="77777777" w:rsidR="004C6BE6" w:rsidRPr="00A824D1" w:rsidRDefault="004C6BE6" w:rsidP="00AD3E3D">
            <w:pPr>
              <w:jc w:val="center"/>
              <w:rPr>
                <w:rFonts w:ascii="Times New Roman" w:hAnsi="Times New Roman"/>
                <w:color w:val="000000"/>
              </w:rPr>
            </w:pPr>
            <w:r w:rsidRPr="00A824D1">
              <w:rPr>
                <w:rFonts w:ascii="Times New Roman" w:hAnsi="Times New Roman"/>
                <w:color w:val="000000"/>
              </w:rPr>
              <w:t>0</w:t>
            </w:r>
          </w:p>
        </w:tc>
        <w:tc>
          <w:tcPr>
            <w:tcW w:w="1451" w:type="dxa"/>
          </w:tcPr>
          <w:p w14:paraId="5FB76E82" w14:textId="77777777" w:rsidR="004C6BE6" w:rsidRPr="00A824D1" w:rsidRDefault="004C6BE6" w:rsidP="00AD3E3D">
            <w:pPr>
              <w:jc w:val="center"/>
              <w:rPr>
                <w:rFonts w:ascii="Times New Roman" w:hAnsi="Times New Roman"/>
                <w:color w:val="000000"/>
              </w:rPr>
            </w:pPr>
            <w:r w:rsidRPr="00A824D1">
              <w:rPr>
                <w:rFonts w:ascii="Times New Roman" w:hAnsi="Times New Roman"/>
                <w:color w:val="000000"/>
              </w:rPr>
              <w:t>-</w:t>
            </w:r>
          </w:p>
        </w:tc>
      </w:tr>
      <w:tr w:rsidR="004C6BE6" w:rsidRPr="00A824D1" w14:paraId="64EF2B42" w14:textId="77777777" w:rsidTr="00AD3E3D">
        <w:tc>
          <w:tcPr>
            <w:tcW w:w="706" w:type="dxa"/>
          </w:tcPr>
          <w:p w14:paraId="6B4AF2F2" w14:textId="77777777" w:rsidR="004C6BE6" w:rsidRPr="00A824D1" w:rsidRDefault="004C6BE6" w:rsidP="00AD3E3D">
            <w:pPr>
              <w:rPr>
                <w:rFonts w:ascii="Times New Roman" w:hAnsi="Times New Roman"/>
                <w:color w:val="000000"/>
              </w:rPr>
            </w:pPr>
            <w:r w:rsidRPr="00A824D1">
              <w:rPr>
                <w:rFonts w:ascii="Times New Roman" w:hAnsi="Times New Roman"/>
                <w:color w:val="000000"/>
              </w:rPr>
              <w:t>2</w:t>
            </w:r>
          </w:p>
        </w:tc>
        <w:tc>
          <w:tcPr>
            <w:tcW w:w="3606" w:type="dxa"/>
          </w:tcPr>
          <w:p w14:paraId="35570ECC" w14:textId="77777777" w:rsidR="004C6BE6" w:rsidRPr="00A824D1" w:rsidRDefault="004C6BE6" w:rsidP="00AD3E3D">
            <w:pPr>
              <w:rPr>
                <w:rFonts w:ascii="Times New Roman" w:hAnsi="Times New Roman"/>
                <w:color w:val="000000"/>
              </w:rPr>
            </w:pPr>
            <w:r w:rsidRPr="00A824D1">
              <w:rPr>
                <w:rFonts w:ascii="Times New Roman" w:hAnsi="Times New Roman"/>
                <w:color w:val="000000"/>
              </w:rPr>
              <w:t xml:space="preserve">VATROGASNI DOM-POSL. CENTAR-izgradnja </w:t>
            </w:r>
          </w:p>
        </w:tc>
        <w:tc>
          <w:tcPr>
            <w:tcW w:w="1410" w:type="dxa"/>
          </w:tcPr>
          <w:p w14:paraId="67DF7CB4" w14:textId="77777777" w:rsidR="004C6BE6" w:rsidRPr="00A824D1" w:rsidRDefault="004C6BE6" w:rsidP="00AD3E3D">
            <w:pPr>
              <w:jc w:val="right"/>
              <w:rPr>
                <w:rFonts w:ascii="Times New Roman" w:hAnsi="Times New Roman"/>
                <w:color w:val="000000"/>
              </w:rPr>
            </w:pPr>
            <w:r w:rsidRPr="00A824D1">
              <w:rPr>
                <w:rFonts w:ascii="Times New Roman" w:hAnsi="Times New Roman"/>
                <w:color w:val="000000"/>
              </w:rPr>
              <w:t>2.600.000.</w:t>
            </w:r>
          </w:p>
        </w:tc>
        <w:tc>
          <w:tcPr>
            <w:tcW w:w="1382" w:type="dxa"/>
          </w:tcPr>
          <w:p w14:paraId="03BFE202" w14:textId="77777777" w:rsidR="004C6BE6" w:rsidRPr="00A824D1" w:rsidRDefault="004C6BE6" w:rsidP="00AD3E3D">
            <w:pPr>
              <w:jc w:val="right"/>
              <w:rPr>
                <w:rFonts w:ascii="Times New Roman" w:hAnsi="Times New Roman"/>
                <w:color w:val="000000"/>
              </w:rPr>
            </w:pPr>
            <w:r w:rsidRPr="00A824D1">
              <w:rPr>
                <w:rFonts w:ascii="Times New Roman" w:hAnsi="Times New Roman"/>
                <w:color w:val="000000"/>
              </w:rPr>
              <w:t>2.600.000.</w:t>
            </w:r>
          </w:p>
        </w:tc>
        <w:tc>
          <w:tcPr>
            <w:tcW w:w="1255" w:type="dxa"/>
          </w:tcPr>
          <w:p w14:paraId="734E0751" w14:textId="77777777" w:rsidR="004C6BE6" w:rsidRPr="00A824D1" w:rsidRDefault="004C6BE6" w:rsidP="00AD3E3D">
            <w:pPr>
              <w:jc w:val="right"/>
              <w:rPr>
                <w:rFonts w:ascii="Times New Roman" w:hAnsi="Times New Roman"/>
                <w:color w:val="000000"/>
              </w:rPr>
            </w:pPr>
            <w:r w:rsidRPr="00A824D1">
              <w:rPr>
                <w:rFonts w:ascii="Times New Roman" w:hAnsi="Times New Roman"/>
                <w:color w:val="000000"/>
              </w:rPr>
              <w:t>1.652.420.</w:t>
            </w:r>
          </w:p>
        </w:tc>
        <w:tc>
          <w:tcPr>
            <w:tcW w:w="952" w:type="dxa"/>
          </w:tcPr>
          <w:p w14:paraId="137BAF28" w14:textId="77777777" w:rsidR="004C6BE6" w:rsidRPr="00A824D1" w:rsidRDefault="004C6BE6" w:rsidP="00AD3E3D">
            <w:pPr>
              <w:jc w:val="center"/>
              <w:rPr>
                <w:rFonts w:ascii="Times New Roman" w:hAnsi="Times New Roman"/>
                <w:color w:val="000000"/>
              </w:rPr>
            </w:pPr>
            <w:r w:rsidRPr="00A824D1">
              <w:rPr>
                <w:rFonts w:ascii="Times New Roman" w:hAnsi="Times New Roman"/>
                <w:color w:val="000000"/>
              </w:rPr>
              <w:t>63,55</w:t>
            </w:r>
          </w:p>
        </w:tc>
        <w:tc>
          <w:tcPr>
            <w:tcW w:w="1451" w:type="dxa"/>
          </w:tcPr>
          <w:p w14:paraId="0AFB4769" w14:textId="77777777" w:rsidR="004C6BE6" w:rsidRPr="00A824D1" w:rsidRDefault="004C6BE6" w:rsidP="00AD3E3D">
            <w:pPr>
              <w:jc w:val="center"/>
              <w:rPr>
                <w:rFonts w:ascii="Times New Roman" w:hAnsi="Times New Roman"/>
                <w:color w:val="000000"/>
              </w:rPr>
            </w:pPr>
            <w:r w:rsidRPr="00A824D1">
              <w:rPr>
                <w:rFonts w:ascii="Times New Roman" w:hAnsi="Times New Roman"/>
                <w:color w:val="000000"/>
              </w:rPr>
              <w:t>Opći prihodi i primici Proračuna/ pred</w:t>
            </w:r>
            <w:r>
              <w:rPr>
                <w:rFonts w:ascii="Times New Roman" w:hAnsi="Times New Roman"/>
                <w:color w:val="000000"/>
              </w:rPr>
              <w:t xml:space="preserve"> </w:t>
            </w:r>
            <w:r w:rsidRPr="00A824D1">
              <w:rPr>
                <w:rFonts w:ascii="Times New Roman" w:hAnsi="Times New Roman"/>
                <w:color w:val="000000"/>
              </w:rPr>
              <w:t>financiranje APPRR</w:t>
            </w:r>
          </w:p>
        </w:tc>
      </w:tr>
      <w:tr w:rsidR="004C6BE6" w:rsidRPr="00A824D1" w14:paraId="61D7C5F0" w14:textId="77777777" w:rsidTr="00AD3E3D">
        <w:tc>
          <w:tcPr>
            <w:tcW w:w="706" w:type="dxa"/>
          </w:tcPr>
          <w:p w14:paraId="465B71F2" w14:textId="77777777" w:rsidR="004C6BE6" w:rsidRPr="00A824D1" w:rsidRDefault="004C6BE6" w:rsidP="00AD3E3D">
            <w:pPr>
              <w:rPr>
                <w:rFonts w:ascii="Times New Roman" w:hAnsi="Times New Roman"/>
                <w:color w:val="000000"/>
              </w:rPr>
            </w:pPr>
            <w:r w:rsidRPr="00A824D1">
              <w:rPr>
                <w:rFonts w:ascii="Times New Roman" w:hAnsi="Times New Roman"/>
                <w:color w:val="000000"/>
              </w:rPr>
              <w:t>3.</w:t>
            </w:r>
          </w:p>
        </w:tc>
        <w:tc>
          <w:tcPr>
            <w:tcW w:w="3606" w:type="dxa"/>
          </w:tcPr>
          <w:p w14:paraId="3D2F2B21" w14:textId="77777777" w:rsidR="004C6BE6" w:rsidRPr="00A824D1" w:rsidRDefault="004C6BE6" w:rsidP="00AD3E3D">
            <w:pPr>
              <w:rPr>
                <w:rFonts w:ascii="Times New Roman" w:hAnsi="Times New Roman"/>
                <w:color w:val="000000"/>
              </w:rPr>
            </w:pPr>
            <w:r w:rsidRPr="00A824D1">
              <w:rPr>
                <w:rFonts w:ascii="Times New Roman" w:hAnsi="Times New Roman"/>
                <w:color w:val="000000"/>
              </w:rPr>
              <w:t>KULTURNI CENTAR- izgradnja</w:t>
            </w:r>
          </w:p>
        </w:tc>
        <w:tc>
          <w:tcPr>
            <w:tcW w:w="1410" w:type="dxa"/>
          </w:tcPr>
          <w:p w14:paraId="55965F23" w14:textId="77777777" w:rsidR="004C6BE6" w:rsidRPr="00A824D1" w:rsidRDefault="004C6BE6" w:rsidP="00AD3E3D">
            <w:pPr>
              <w:tabs>
                <w:tab w:val="center" w:pos="598"/>
                <w:tab w:val="right" w:pos="1196"/>
              </w:tabs>
              <w:jc w:val="right"/>
              <w:rPr>
                <w:rFonts w:ascii="Times New Roman" w:hAnsi="Times New Roman"/>
                <w:color w:val="000000"/>
              </w:rPr>
            </w:pPr>
            <w:r w:rsidRPr="00A824D1">
              <w:rPr>
                <w:rFonts w:ascii="Times New Roman" w:hAnsi="Times New Roman"/>
                <w:color w:val="000000"/>
              </w:rPr>
              <w:tab/>
              <w:t>150.000.</w:t>
            </w:r>
          </w:p>
        </w:tc>
        <w:tc>
          <w:tcPr>
            <w:tcW w:w="1382" w:type="dxa"/>
          </w:tcPr>
          <w:p w14:paraId="04CCACDE" w14:textId="77777777" w:rsidR="004C6BE6" w:rsidRPr="00A824D1" w:rsidRDefault="004C6BE6" w:rsidP="00AD3E3D">
            <w:pPr>
              <w:jc w:val="right"/>
              <w:rPr>
                <w:rFonts w:ascii="Times New Roman" w:hAnsi="Times New Roman"/>
                <w:color w:val="000000"/>
              </w:rPr>
            </w:pPr>
            <w:r w:rsidRPr="00A824D1">
              <w:rPr>
                <w:rFonts w:ascii="Times New Roman" w:hAnsi="Times New Roman"/>
                <w:color w:val="000000"/>
              </w:rPr>
              <w:t>0.</w:t>
            </w:r>
          </w:p>
        </w:tc>
        <w:tc>
          <w:tcPr>
            <w:tcW w:w="1255" w:type="dxa"/>
          </w:tcPr>
          <w:p w14:paraId="3B106A62" w14:textId="77777777" w:rsidR="004C6BE6" w:rsidRPr="00A824D1" w:rsidRDefault="004C6BE6" w:rsidP="00AD3E3D">
            <w:pPr>
              <w:jc w:val="right"/>
              <w:rPr>
                <w:rFonts w:ascii="Times New Roman" w:hAnsi="Times New Roman"/>
                <w:color w:val="000000"/>
              </w:rPr>
            </w:pPr>
            <w:r w:rsidRPr="00A824D1">
              <w:rPr>
                <w:rFonts w:ascii="Times New Roman" w:hAnsi="Times New Roman"/>
                <w:color w:val="000000"/>
              </w:rPr>
              <w:t>0.</w:t>
            </w:r>
          </w:p>
        </w:tc>
        <w:tc>
          <w:tcPr>
            <w:tcW w:w="952" w:type="dxa"/>
          </w:tcPr>
          <w:p w14:paraId="7FCE121B" w14:textId="77777777" w:rsidR="004C6BE6" w:rsidRPr="00A824D1" w:rsidRDefault="004C6BE6" w:rsidP="00AD3E3D">
            <w:pPr>
              <w:jc w:val="center"/>
              <w:rPr>
                <w:rFonts w:ascii="Times New Roman" w:hAnsi="Times New Roman"/>
                <w:color w:val="000000"/>
              </w:rPr>
            </w:pPr>
            <w:r w:rsidRPr="00A824D1">
              <w:rPr>
                <w:rFonts w:ascii="Times New Roman" w:hAnsi="Times New Roman"/>
                <w:color w:val="000000"/>
              </w:rPr>
              <w:t>0</w:t>
            </w:r>
          </w:p>
        </w:tc>
        <w:tc>
          <w:tcPr>
            <w:tcW w:w="1451" w:type="dxa"/>
          </w:tcPr>
          <w:p w14:paraId="1F999437" w14:textId="77777777" w:rsidR="004C6BE6" w:rsidRPr="00A824D1" w:rsidRDefault="004C6BE6" w:rsidP="00AD3E3D">
            <w:pPr>
              <w:jc w:val="center"/>
              <w:rPr>
                <w:rFonts w:ascii="Times New Roman" w:hAnsi="Times New Roman"/>
                <w:color w:val="000000"/>
              </w:rPr>
            </w:pPr>
            <w:r w:rsidRPr="00A824D1">
              <w:rPr>
                <w:rFonts w:ascii="Times New Roman" w:hAnsi="Times New Roman"/>
                <w:color w:val="000000"/>
              </w:rPr>
              <w:t>-</w:t>
            </w:r>
          </w:p>
        </w:tc>
      </w:tr>
      <w:tr w:rsidR="004C6BE6" w:rsidRPr="00A824D1" w14:paraId="28511688" w14:textId="77777777" w:rsidTr="00AD3E3D">
        <w:tc>
          <w:tcPr>
            <w:tcW w:w="706" w:type="dxa"/>
          </w:tcPr>
          <w:p w14:paraId="2DD17EBA" w14:textId="77777777" w:rsidR="004C6BE6" w:rsidRPr="00A824D1" w:rsidRDefault="004C6BE6" w:rsidP="00AD3E3D">
            <w:pPr>
              <w:rPr>
                <w:rFonts w:ascii="Times New Roman" w:hAnsi="Times New Roman"/>
                <w:color w:val="000000"/>
              </w:rPr>
            </w:pPr>
            <w:r w:rsidRPr="00A824D1">
              <w:rPr>
                <w:rFonts w:ascii="Times New Roman" w:hAnsi="Times New Roman"/>
                <w:color w:val="000000"/>
              </w:rPr>
              <w:t>4.</w:t>
            </w:r>
          </w:p>
        </w:tc>
        <w:tc>
          <w:tcPr>
            <w:tcW w:w="3606" w:type="dxa"/>
          </w:tcPr>
          <w:p w14:paraId="58F766AF" w14:textId="77777777" w:rsidR="004C6BE6" w:rsidRPr="00A824D1" w:rsidRDefault="004C6BE6" w:rsidP="00AD3E3D">
            <w:pPr>
              <w:rPr>
                <w:rFonts w:ascii="Times New Roman" w:hAnsi="Times New Roman"/>
                <w:color w:val="000000"/>
              </w:rPr>
            </w:pPr>
            <w:r w:rsidRPr="00A824D1">
              <w:rPr>
                <w:rFonts w:ascii="Times New Roman" w:hAnsi="Times New Roman"/>
                <w:color w:val="000000"/>
              </w:rPr>
              <w:t>DJEČJI VRTIĆ ŠANDROVAC - izgradnja</w:t>
            </w:r>
          </w:p>
        </w:tc>
        <w:tc>
          <w:tcPr>
            <w:tcW w:w="1410" w:type="dxa"/>
          </w:tcPr>
          <w:p w14:paraId="262B1B7F" w14:textId="77777777" w:rsidR="004C6BE6" w:rsidRPr="00A824D1" w:rsidRDefault="004C6BE6" w:rsidP="00AD3E3D">
            <w:pPr>
              <w:tabs>
                <w:tab w:val="center" w:pos="600"/>
                <w:tab w:val="right" w:pos="1201"/>
              </w:tabs>
              <w:jc w:val="right"/>
              <w:rPr>
                <w:rFonts w:ascii="Times New Roman" w:hAnsi="Times New Roman"/>
                <w:color w:val="000000"/>
              </w:rPr>
            </w:pPr>
            <w:r w:rsidRPr="00A824D1">
              <w:rPr>
                <w:rFonts w:ascii="Times New Roman" w:hAnsi="Times New Roman"/>
                <w:color w:val="000000"/>
              </w:rPr>
              <w:tab/>
              <w:t>3.500.000.</w:t>
            </w:r>
          </w:p>
        </w:tc>
        <w:tc>
          <w:tcPr>
            <w:tcW w:w="1382" w:type="dxa"/>
          </w:tcPr>
          <w:p w14:paraId="5ECA9B65" w14:textId="77777777" w:rsidR="004C6BE6" w:rsidRPr="00A824D1" w:rsidRDefault="004C6BE6" w:rsidP="00AD3E3D">
            <w:pPr>
              <w:jc w:val="right"/>
              <w:rPr>
                <w:rFonts w:ascii="Times New Roman" w:hAnsi="Times New Roman"/>
                <w:color w:val="000000"/>
              </w:rPr>
            </w:pPr>
            <w:r w:rsidRPr="00A824D1">
              <w:rPr>
                <w:rFonts w:ascii="Times New Roman" w:hAnsi="Times New Roman"/>
                <w:color w:val="000000"/>
              </w:rPr>
              <w:t>5.152.000.</w:t>
            </w:r>
          </w:p>
        </w:tc>
        <w:tc>
          <w:tcPr>
            <w:tcW w:w="1255" w:type="dxa"/>
          </w:tcPr>
          <w:p w14:paraId="1DB85DBE" w14:textId="77777777" w:rsidR="004C6BE6" w:rsidRPr="00A824D1" w:rsidRDefault="004C6BE6" w:rsidP="00AD3E3D">
            <w:pPr>
              <w:jc w:val="right"/>
              <w:rPr>
                <w:rFonts w:ascii="Times New Roman" w:hAnsi="Times New Roman"/>
                <w:color w:val="000000"/>
              </w:rPr>
            </w:pPr>
            <w:r w:rsidRPr="00A824D1">
              <w:rPr>
                <w:rFonts w:ascii="Times New Roman" w:hAnsi="Times New Roman"/>
                <w:color w:val="000000"/>
              </w:rPr>
              <w:t>5.157.281.</w:t>
            </w:r>
          </w:p>
        </w:tc>
        <w:tc>
          <w:tcPr>
            <w:tcW w:w="952" w:type="dxa"/>
          </w:tcPr>
          <w:p w14:paraId="44F0F2A7" w14:textId="77777777" w:rsidR="004C6BE6" w:rsidRPr="00A824D1" w:rsidRDefault="004C6BE6" w:rsidP="00AD3E3D">
            <w:pPr>
              <w:jc w:val="center"/>
              <w:rPr>
                <w:rFonts w:ascii="Times New Roman" w:hAnsi="Times New Roman"/>
                <w:color w:val="000000"/>
              </w:rPr>
            </w:pPr>
            <w:r w:rsidRPr="00A824D1">
              <w:rPr>
                <w:rFonts w:ascii="Times New Roman" w:hAnsi="Times New Roman"/>
                <w:color w:val="000000"/>
              </w:rPr>
              <w:t>100,1</w:t>
            </w:r>
          </w:p>
        </w:tc>
        <w:tc>
          <w:tcPr>
            <w:tcW w:w="1451" w:type="dxa"/>
          </w:tcPr>
          <w:p w14:paraId="6A99C615" w14:textId="77777777" w:rsidR="004C6BE6" w:rsidRPr="00A824D1" w:rsidRDefault="004C6BE6" w:rsidP="00AD3E3D">
            <w:pPr>
              <w:jc w:val="center"/>
              <w:rPr>
                <w:rFonts w:ascii="Times New Roman" w:hAnsi="Times New Roman"/>
                <w:color w:val="000000"/>
              </w:rPr>
            </w:pPr>
            <w:r w:rsidRPr="00A824D1">
              <w:rPr>
                <w:rFonts w:ascii="Times New Roman" w:hAnsi="Times New Roman"/>
                <w:color w:val="000000"/>
              </w:rPr>
              <w:t>Opći prihodi i primici Proračuna/ pred</w:t>
            </w:r>
            <w:r>
              <w:rPr>
                <w:rFonts w:ascii="Times New Roman" w:hAnsi="Times New Roman"/>
                <w:color w:val="000000"/>
              </w:rPr>
              <w:t xml:space="preserve"> </w:t>
            </w:r>
            <w:r w:rsidRPr="00A824D1">
              <w:rPr>
                <w:rFonts w:ascii="Times New Roman" w:hAnsi="Times New Roman"/>
                <w:color w:val="000000"/>
              </w:rPr>
              <w:t>financiranje APPRR</w:t>
            </w:r>
          </w:p>
        </w:tc>
      </w:tr>
      <w:tr w:rsidR="004C6BE6" w:rsidRPr="00A824D1" w14:paraId="2B70F9C2" w14:textId="77777777" w:rsidTr="00AD3E3D">
        <w:tc>
          <w:tcPr>
            <w:tcW w:w="706" w:type="dxa"/>
          </w:tcPr>
          <w:p w14:paraId="49DA1F65" w14:textId="77777777" w:rsidR="004C6BE6" w:rsidRPr="00A824D1" w:rsidRDefault="004C6BE6" w:rsidP="00AD3E3D">
            <w:pPr>
              <w:rPr>
                <w:rFonts w:ascii="Times New Roman" w:hAnsi="Times New Roman"/>
                <w:color w:val="000000"/>
              </w:rPr>
            </w:pPr>
            <w:r w:rsidRPr="00A824D1">
              <w:rPr>
                <w:rFonts w:ascii="Times New Roman" w:hAnsi="Times New Roman"/>
                <w:color w:val="000000"/>
              </w:rPr>
              <w:t>5.</w:t>
            </w:r>
          </w:p>
        </w:tc>
        <w:tc>
          <w:tcPr>
            <w:tcW w:w="3606" w:type="dxa"/>
          </w:tcPr>
          <w:p w14:paraId="4FF3442D" w14:textId="77777777" w:rsidR="004C6BE6" w:rsidRPr="00A824D1" w:rsidRDefault="004C6BE6" w:rsidP="00AD3E3D">
            <w:pPr>
              <w:rPr>
                <w:rFonts w:ascii="Times New Roman" w:hAnsi="Times New Roman"/>
                <w:color w:val="000000"/>
              </w:rPr>
            </w:pPr>
            <w:r w:rsidRPr="00A824D1">
              <w:rPr>
                <w:rFonts w:ascii="Times New Roman" w:hAnsi="Times New Roman"/>
                <w:color w:val="000000"/>
              </w:rPr>
              <w:t>ODVODNJA</w:t>
            </w:r>
            <w:r>
              <w:rPr>
                <w:rFonts w:ascii="Times New Roman" w:hAnsi="Times New Roman"/>
                <w:color w:val="000000"/>
              </w:rPr>
              <w:t>(</w:t>
            </w:r>
            <w:proofErr w:type="spellStart"/>
            <w:r>
              <w:rPr>
                <w:rFonts w:ascii="Times New Roman" w:hAnsi="Times New Roman"/>
                <w:color w:val="000000"/>
              </w:rPr>
              <w:t>proj.dok</w:t>
            </w:r>
            <w:proofErr w:type="spellEnd"/>
            <w:r>
              <w:rPr>
                <w:rFonts w:ascii="Times New Roman" w:hAnsi="Times New Roman"/>
                <w:color w:val="000000"/>
              </w:rPr>
              <w:t>.)</w:t>
            </w:r>
            <w:r w:rsidRPr="00A824D1">
              <w:rPr>
                <w:rFonts w:ascii="Times New Roman" w:hAnsi="Times New Roman"/>
                <w:color w:val="000000"/>
              </w:rPr>
              <w:t>-VODOVOD</w:t>
            </w:r>
            <w:r>
              <w:rPr>
                <w:rFonts w:ascii="Times New Roman" w:hAnsi="Times New Roman"/>
                <w:color w:val="000000"/>
              </w:rPr>
              <w:t>-uređenje.</w:t>
            </w:r>
            <w:r w:rsidRPr="00A824D1">
              <w:rPr>
                <w:rFonts w:ascii="Times New Roman" w:hAnsi="Times New Roman"/>
                <w:color w:val="000000"/>
              </w:rPr>
              <w:t>-PLINOVOD</w:t>
            </w:r>
            <w:r>
              <w:rPr>
                <w:rFonts w:ascii="Times New Roman" w:hAnsi="Times New Roman"/>
                <w:color w:val="000000"/>
              </w:rPr>
              <w:t>-uređenje</w:t>
            </w:r>
          </w:p>
        </w:tc>
        <w:tc>
          <w:tcPr>
            <w:tcW w:w="1410" w:type="dxa"/>
          </w:tcPr>
          <w:p w14:paraId="428B4E0F" w14:textId="77777777" w:rsidR="004C6BE6" w:rsidRPr="00A824D1" w:rsidRDefault="004C6BE6" w:rsidP="00AD3E3D">
            <w:pPr>
              <w:tabs>
                <w:tab w:val="center" w:pos="600"/>
                <w:tab w:val="right" w:pos="1201"/>
              </w:tabs>
              <w:jc w:val="right"/>
              <w:rPr>
                <w:rFonts w:ascii="Times New Roman" w:hAnsi="Times New Roman"/>
                <w:color w:val="000000"/>
              </w:rPr>
            </w:pPr>
            <w:r w:rsidRPr="00A824D1">
              <w:rPr>
                <w:rFonts w:ascii="Times New Roman" w:hAnsi="Times New Roman"/>
                <w:color w:val="000000"/>
              </w:rPr>
              <w:tab/>
              <w:t>954.000.</w:t>
            </w:r>
          </w:p>
        </w:tc>
        <w:tc>
          <w:tcPr>
            <w:tcW w:w="1382" w:type="dxa"/>
          </w:tcPr>
          <w:p w14:paraId="753E7BE0" w14:textId="77777777" w:rsidR="004C6BE6" w:rsidRPr="00A824D1" w:rsidRDefault="004C6BE6" w:rsidP="00AD3E3D">
            <w:pPr>
              <w:jc w:val="right"/>
              <w:rPr>
                <w:rFonts w:ascii="Times New Roman" w:hAnsi="Times New Roman"/>
                <w:color w:val="000000"/>
              </w:rPr>
            </w:pPr>
            <w:r w:rsidRPr="00A824D1">
              <w:rPr>
                <w:rFonts w:ascii="Times New Roman" w:hAnsi="Times New Roman"/>
                <w:color w:val="000000"/>
              </w:rPr>
              <w:t>718.000.</w:t>
            </w:r>
          </w:p>
        </w:tc>
        <w:tc>
          <w:tcPr>
            <w:tcW w:w="1255" w:type="dxa"/>
          </w:tcPr>
          <w:p w14:paraId="792325D3" w14:textId="77777777" w:rsidR="004C6BE6" w:rsidRPr="00A824D1" w:rsidRDefault="004C6BE6" w:rsidP="00AD3E3D">
            <w:pPr>
              <w:jc w:val="right"/>
              <w:rPr>
                <w:rFonts w:ascii="Times New Roman" w:hAnsi="Times New Roman"/>
                <w:color w:val="000000"/>
              </w:rPr>
            </w:pPr>
            <w:r w:rsidRPr="00A824D1">
              <w:rPr>
                <w:rFonts w:ascii="Times New Roman" w:hAnsi="Times New Roman"/>
                <w:color w:val="000000"/>
              </w:rPr>
              <w:t>66.286.</w:t>
            </w:r>
          </w:p>
        </w:tc>
        <w:tc>
          <w:tcPr>
            <w:tcW w:w="952" w:type="dxa"/>
          </w:tcPr>
          <w:p w14:paraId="546F0DC1" w14:textId="77777777" w:rsidR="004C6BE6" w:rsidRPr="00A824D1" w:rsidRDefault="004C6BE6" w:rsidP="00AD3E3D">
            <w:pPr>
              <w:jc w:val="center"/>
              <w:rPr>
                <w:rFonts w:ascii="Times New Roman" w:hAnsi="Times New Roman"/>
                <w:color w:val="000000"/>
              </w:rPr>
            </w:pPr>
            <w:r w:rsidRPr="00A824D1">
              <w:rPr>
                <w:rFonts w:ascii="Times New Roman" w:hAnsi="Times New Roman"/>
                <w:color w:val="000000"/>
              </w:rPr>
              <w:t>9,23</w:t>
            </w:r>
          </w:p>
        </w:tc>
        <w:tc>
          <w:tcPr>
            <w:tcW w:w="1451" w:type="dxa"/>
          </w:tcPr>
          <w:p w14:paraId="436F99ED" w14:textId="77777777" w:rsidR="004C6BE6" w:rsidRPr="00A824D1" w:rsidRDefault="004C6BE6" w:rsidP="00AD3E3D">
            <w:pPr>
              <w:jc w:val="center"/>
              <w:rPr>
                <w:rFonts w:ascii="Times New Roman" w:hAnsi="Times New Roman"/>
                <w:color w:val="000000"/>
              </w:rPr>
            </w:pPr>
            <w:r w:rsidRPr="00A824D1">
              <w:rPr>
                <w:rFonts w:ascii="Times New Roman" w:hAnsi="Times New Roman"/>
                <w:color w:val="000000"/>
              </w:rPr>
              <w:t>Opći prihodi i primici Proračuna</w:t>
            </w:r>
          </w:p>
        </w:tc>
      </w:tr>
      <w:tr w:rsidR="004C6BE6" w:rsidRPr="00A824D1" w14:paraId="42249455" w14:textId="77777777" w:rsidTr="00AD3E3D">
        <w:tc>
          <w:tcPr>
            <w:tcW w:w="706" w:type="dxa"/>
          </w:tcPr>
          <w:p w14:paraId="282A4718" w14:textId="77777777" w:rsidR="004C6BE6" w:rsidRPr="00A824D1" w:rsidRDefault="004C6BE6" w:rsidP="00AD3E3D">
            <w:pPr>
              <w:rPr>
                <w:rFonts w:ascii="Times New Roman" w:hAnsi="Times New Roman"/>
                <w:color w:val="000000"/>
              </w:rPr>
            </w:pPr>
            <w:r w:rsidRPr="00A824D1">
              <w:rPr>
                <w:rFonts w:ascii="Times New Roman" w:hAnsi="Times New Roman"/>
                <w:color w:val="000000"/>
              </w:rPr>
              <w:lastRenderedPageBreak/>
              <w:t>6.</w:t>
            </w:r>
          </w:p>
        </w:tc>
        <w:tc>
          <w:tcPr>
            <w:tcW w:w="3606" w:type="dxa"/>
          </w:tcPr>
          <w:p w14:paraId="78F61F5C" w14:textId="77777777" w:rsidR="004C6BE6" w:rsidRPr="00A824D1" w:rsidRDefault="004C6BE6" w:rsidP="00AD3E3D">
            <w:pPr>
              <w:rPr>
                <w:rFonts w:ascii="Times New Roman" w:hAnsi="Times New Roman"/>
                <w:color w:val="000000"/>
              </w:rPr>
            </w:pPr>
            <w:r w:rsidRPr="00A824D1">
              <w:rPr>
                <w:rFonts w:ascii="Times New Roman" w:hAnsi="Times New Roman"/>
                <w:color w:val="000000"/>
              </w:rPr>
              <w:t>ZEMLJIŠTE ZA POTREBE OPĆINE</w:t>
            </w:r>
          </w:p>
        </w:tc>
        <w:tc>
          <w:tcPr>
            <w:tcW w:w="1410" w:type="dxa"/>
          </w:tcPr>
          <w:p w14:paraId="151DFCBE" w14:textId="77777777" w:rsidR="004C6BE6" w:rsidRPr="00A824D1" w:rsidRDefault="004C6BE6" w:rsidP="00AD3E3D">
            <w:pPr>
              <w:jc w:val="right"/>
              <w:rPr>
                <w:rFonts w:ascii="Times New Roman" w:hAnsi="Times New Roman"/>
                <w:color w:val="000000"/>
              </w:rPr>
            </w:pPr>
            <w:r w:rsidRPr="00A824D1">
              <w:rPr>
                <w:rFonts w:ascii="Times New Roman" w:hAnsi="Times New Roman"/>
                <w:color w:val="000000"/>
              </w:rPr>
              <w:t>15.000.</w:t>
            </w:r>
          </w:p>
        </w:tc>
        <w:tc>
          <w:tcPr>
            <w:tcW w:w="1382" w:type="dxa"/>
          </w:tcPr>
          <w:p w14:paraId="3A75C34A" w14:textId="77777777" w:rsidR="004C6BE6" w:rsidRPr="00A824D1" w:rsidRDefault="004C6BE6" w:rsidP="00AD3E3D">
            <w:pPr>
              <w:jc w:val="right"/>
              <w:rPr>
                <w:rFonts w:ascii="Times New Roman" w:hAnsi="Times New Roman"/>
                <w:color w:val="000000"/>
              </w:rPr>
            </w:pPr>
            <w:r w:rsidRPr="00A824D1">
              <w:rPr>
                <w:rFonts w:ascii="Times New Roman" w:hAnsi="Times New Roman"/>
                <w:color w:val="000000"/>
              </w:rPr>
              <w:t>15.000.</w:t>
            </w:r>
          </w:p>
        </w:tc>
        <w:tc>
          <w:tcPr>
            <w:tcW w:w="1255" w:type="dxa"/>
          </w:tcPr>
          <w:p w14:paraId="52D1C58C" w14:textId="77777777" w:rsidR="004C6BE6" w:rsidRPr="00A824D1" w:rsidRDefault="004C6BE6" w:rsidP="00AD3E3D">
            <w:pPr>
              <w:jc w:val="right"/>
              <w:rPr>
                <w:rFonts w:ascii="Times New Roman" w:hAnsi="Times New Roman"/>
                <w:color w:val="000000"/>
              </w:rPr>
            </w:pPr>
            <w:r w:rsidRPr="00A824D1">
              <w:rPr>
                <w:rFonts w:ascii="Times New Roman" w:hAnsi="Times New Roman"/>
                <w:color w:val="000000"/>
              </w:rPr>
              <w:t>0.</w:t>
            </w:r>
          </w:p>
        </w:tc>
        <w:tc>
          <w:tcPr>
            <w:tcW w:w="952" w:type="dxa"/>
          </w:tcPr>
          <w:p w14:paraId="549479A1" w14:textId="77777777" w:rsidR="004C6BE6" w:rsidRPr="00A824D1" w:rsidRDefault="004C6BE6" w:rsidP="00AD3E3D">
            <w:pPr>
              <w:jc w:val="center"/>
              <w:rPr>
                <w:rFonts w:ascii="Times New Roman" w:hAnsi="Times New Roman"/>
                <w:color w:val="000000"/>
              </w:rPr>
            </w:pPr>
            <w:r w:rsidRPr="00A824D1">
              <w:rPr>
                <w:rFonts w:ascii="Times New Roman" w:hAnsi="Times New Roman"/>
                <w:color w:val="000000"/>
              </w:rPr>
              <w:t>0</w:t>
            </w:r>
          </w:p>
        </w:tc>
        <w:tc>
          <w:tcPr>
            <w:tcW w:w="1451" w:type="dxa"/>
          </w:tcPr>
          <w:p w14:paraId="5F0AF34C" w14:textId="77777777" w:rsidR="004C6BE6" w:rsidRPr="00A824D1" w:rsidRDefault="004C6BE6" w:rsidP="00AD3E3D">
            <w:pPr>
              <w:jc w:val="center"/>
              <w:rPr>
                <w:rFonts w:ascii="Times New Roman" w:hAnsi="Times New Roman"/>
                <w:color w:val="000000"/>
              </w:rPr>
            </w:pPr>
            <w:r w:rsidRPr="00A824D1">
              <w:rPr>
                <w:rFonts w:ascii="Times New Roman" w:hAnsi="Times New Roman"/>
                <w:color w:val="000000"/>
              </w:rPr>
              <w:t>-</w:t>
            </w:r>
          </w:p>
        </w:tc>
      </w:tr>
      <w:tr w:rsidR="004C6BE6" w:rsidRPr="00A824D1" w14:paraId="036E74FD" w14:textId="77777777" w:rsidTr="00AD3E3D">
        <w:tc>
          <w:tcPr>
            <w:tcW w:w="706" w:type="dxa"/>
          </w:tcPr>
          <w:p w14:paraId="105B6609" w14:textId="77777777" w:rsidR="004C6BE6" w:rsidRPr="00A824D1" w:rsidRDefault="004C6BE6" w:rsidP="00AD3E3D">
            <w:pPr>
              <w:rPr>
                <w:rFonts w:ascii="Times New Roman" w:hAnsi="Times New Roman"/>
                <w:color w:val="000000"/>
              </w:rPr>
            </w:pPr>
            <w:r w:rsidRPr="00A824D1">
              <w:rPr>
                <w:rFonts w:ascii="Times New Roman" w:hAnsi="Times New Roman"/>
                <w:color w:val="000000"/>
              </w:rPr>
              <w:t>7</w:t>
            </w:r>
          </w:p>
        </w:tc>
        <w:tc>
          <w:tcPr>
            <w:tcW w:w="3606" w:type="dxa"/>
          </w:tcPr>
          <w:p w14:paraId="1D6622FD" w14:textId="77777777" w:rsidR="004C6BE6" w:rsidRPr="00A824D1" w:rsidRDefault="004C6BE6" w:rsidP="00AD3E3D">
            <w:pPr>
              <w:rPr>
                <w:rFonts w:ascii="Times New Roman" w:hAnsi="Times New Roman"/>
                <w:color w:val="000000"/>
              </w:rPr>
            </w:pPr>
            <w:r w:rsidRPr="00A824D1">
              <w:rPr>
                <w:rFonts w:ascii="Times New Roman" w:hAnsi="Times New Roman"/>
                <w:color w:val="000000"/>
              </w:rPr>
              <w:t>POSLOVNA ZONA Bjelovarska- kupnja</w:t>
            </w:r>
          </w:p>
        </w:tc>
        <w:tc>
          <w:tcPr>
            <w:tcW w:w="1410" w:type="dxa"/>
          </w:tcPr>
          <w:p w14:paraId="725914D4" w14:textId="77777777" w:rsidR="004C6BE6" w:rsidRPr="00A824D1" w:rsidRDefault="004C6BE6" w:rsidP="00AD3E3D">
            <w:pPr>
              <w:jc w:val="right"/>
              <w:rPr>
                <w:rFonts w:ascii="Times New Roman" w:hAnsi="Times New Roman"/>
                <w:color w:val="000000"/>
              </w:rPr>
            </w:pPr>
            <w:r w:rsidRPr="00A824D1">
              <w:rPr>
                <w:rFonts w:ascii="Times New Roman" w:hAnsi="Times New Roman"/>
                <w:color w:val="000000"/>
              </w:rPr>
              <w:t>0.</w:t>
            </w:r>
          </w:p>
        </w:tc>
        <w:tc>
          <w:tcPr>
            <w:tcW w:w="1382" w:type="dxa"/>
          </w:tcPr>
          <w:p w14:paraId="5E810FCF" w14:textId="77777777" w:rsidR="004C6BE6" w:rsidRPr="00A824D1" w:rsidRDefault="004C6BE6" w:rsidP="00AD3E3D">
            <w:pPr>
              <w:jc w:val="right"/>
              <w:rPr>
                <w:rFonts w:ascii="Times New Roman" w:hAnsi="Times New Roman"/>
                <w:color w:val="000000"/>
              </w:rPr>
            </w:pPr>
            <w:r w:rsidRPr="00A824D1">
              <w:rPr>
                <w:rFonts w:ascii="Times New Roman" w:hAnsi="Times New Roman"/>
                <w:color w:val="000000"/>
              </w:rPr>
              <w:t>1.100.000.</w:t>
            </w:r>
          </w:p>
        </w:tc>
        <w:tc>
          <w:tcPr>
            <w:tcW w:w="1255" w:type="dxa"/>
          </w:tcPr>
          <w:p w14:paraId="18486FB6" w14:textId="77777777" w:rsidR="004C6BE6" w:rsidRPr="00A824D1" w:rsidRDefault="004C6BE6" w:rsidP="00AD3E3D">
            <w:pPr>
              <w:jc w:val="right"/>
              <w:rPr>
                <w:rFonts w:ascii="Times New Roman" w:hAnsi="Times New Roman"/>
                <w:color w:val="000000"/>
              </w:rPr>
            </w:pPr>
            <w:r w:rsidRPr="00A824D1">
              <w:rPr>
                <w:rFonts w:ascii="Times New Roman" w:hAnsi="Times New Roman"/>
                <w:color w:val="000000"/>
              </w:rPr>
              <w:t>1.110.000.</w:t>
            </w:r>
          </w:p>
        </w:tc>
        <w:tc>
          <w:tcPr>
            <w:tcW w:w="952" w:type="dxa"/>
          </w:tcPr>
          <w:p w14:paraId="2DF26818" w14:textId="77777777" w:rsidR="004C6BE6" w:rsidRPr="00A824D1" w:rsidRDefault="004C6BE6" w:rsidP="00AD3E3D">
            <w:pPr>
              <w:jc w:val="center"/>
              <w:rPr>
                <w:rFonts w:ascii="Times New Roman" w:hAnsi="Times New Roman"/>
                <w:color w:val="000000"/>
              </w:rPr>
            </w:pPr>
            <w:r w:rsidRPr="00A824D1">
              <w:rPr>
                <w:rFonts w:ascii="Times New Roman" w:hAnsi="Times New Roman"/>
                <w:color w:val="000000"/>
              </w:rPr>
              <w:t>100,91</w:t>
            </w:r>
          </w:p>
        </w:tc>
        <w:tc>
          <w:tcPr>
            <w:tcW w:w="1451" w:type="dxa"/>
          </w:tcPr>
          <w:p w14:paraId="4790256E" w14:textId="77777777" w:rsidR="004C6BE6" w:rsidRPr="00A824D1" w:rsidRDefault="004C6BE6" w:rsidP="00AD3E3D">
            <w:pPr>
              <w:tabs>
                <w:tab w:val="center" w:pos="751"/>
              </w:tabs>
              <w:rPr>
                <w:rFonts w:ascii="Times New Roman" w:hAnsi="Times New Roman"/>
                <w:color w:val="000000"/>
              </w:rPr>
            </w:pPr>
            <w:r>
              <w:rPr>
                <w:rFonts w:ascii="Times New Roman" w:hAnsi="Times New Roman"/>
                <w:color w:val="000000"/>
              </w:rPr>
              <w:tab/>
            </w:r>
            <w:r w:rsidRPr="00A824D1">
              <w:rPr>
                <w:rFonts w:ascii="Times New Roman" w:hAnsi="Times New Roman"/>
                <w:color w:val="000000"/>
              </w:rPr>
              <w:t>Dugogodišnje</w:t>
            </w:r>
          </w:p>
          <w:p w14:paraId="7FF8B616" w14:textId="77777777" w:rsidR="004C6BE6" w:rsidRPr="00A824D1" w:rsidRDefault="004C6BE6" w:rsidP="00AD3E3D">
            <w:pPr>
              <w:jc w:val="center"/>
              <w:rPr>
                <w:rFonts w:ascii="Times New Roman" w:hAnsi="Times New Roman"/>
                <w:color w:val="000000"/>
              </w:rPr>
            </w:pPr>
            <w:r w:rsidRPr="00A824D1">
              <w:rPr>
                <w:rFonts w:ascii="Times New Roman" w:hAnsi="Times New Roman"/>
                <w:color w:val="000000"/>
              </w:rPr>
              <w:t>kreditno zaduženje</w:t>
            </w:r>
          </w:p>
        </w:tc>
      </w:tr>
      <w:tr w:rsidR="004C6BE6" w:rsidRPr="00A824D1" w14:paraId="03AA5698" w14:textId="77777777" w:rsidTr="00AD3E3D">
        <w:tc>
          <w:tcPr>
            <w:tcW w:w="4312" w:type="dxa"/>
            <w:gridSpan w:val="2"/>
          </w:tcPr>
          <w:p w14:paraId="3F8ABF4A" w14:textId="77777777" w:rsidR="004C6BE6" w:rsidRPr="00A824D1" w:rsidRDefault="004C6BE6" w:rsidP="00AD3E3D">
            <w:pPr>
              <w:rPr>
                <w:rFonts w:ascii="Times New Roman" w:hAnsi="Times New Roman"/>
                <w:b/>
              </w:rPr>
            </w:pPr>
            <w:r w:rsidRPr="00A824D1">
              <w:rPr>
                <w:rFonts w:ascii="Times New Roman" w:hAnsi="Times New Roman"/>
                <w:b/>
              </w:rPr>
              <w:t>UKUPNO</w:t>
            </w:r>
          </w:p>
        </w:tc>
        <w:tc>
          <w:tcPr>
            <w:tcW w:w="1410" w:type="dxa"/>
          </w:tcPr>
          <w:p w14:paraId="48D94842" w14:textId="77777777" w:rsidR="004C6BE6" w:rsidRPr="00A824D1" w:rsidRDefault="004C6BE6" w:rsidP="00AD3E3D">
            <w:pPr>
              <w:jc w:val="right"/>
              <w:rPr>
                <w:rFonts w:ascii="Times New Roman" w:hAnsi="Times New Roman"/>
                <w:b/>
              </w:rPr>
            </w:pPr>
            <w:r w:rsidRPr="00A824D1">
              <w:rPr>
                <w:rFonts w:ascii="Times New Roman" w:hAnsi="Times New Roman"/>
                <w:b/>
              </w:rPr>
              <w:t>7.324.000.</w:t>
            </w:r>
          </w:p>
        </w:tc>
        <w:tc>
          <w:tcPr>
            <w:tcW w:w="1382" w:type="dxa"/>
          </w:tcPr>
          <w:p w14:paraId="52B5E5AA" w14:textId="77777777" w:rsidR="004C6BE6" w:rsidRPr="00A824D1" w:rsidRDefault="004C6BE6" w:rsidP="00AD3E3D">
            <w:pPr>
              <w:jc w:val="right"/>
              <w:rPr>
                <w:rFonts w:ascii="Times New Roman" w:hAnsi="Times New Roman"/>
                <w:b/>
              </w:rPr>
            </w:pPr>
            <w:r w:rsidRPr="00A824D1">
              <w:rPr>
                <w:rFonts w:ascii="Times New Roman" w:hAnsi="Times New Roman"/>
                <w:b/>
              </w:rPr>
              <w:t>9.585.000.</w:t>
            </w:r>
          </w:p>
        </w:tc>
        <w:tc>
          <w:tcPr>
            <w:tcW w:w="1255" w:type="dxa"/>
          </w:tcPr>
          <w:p w14:paraId="273894DC" w14:textId="77777777" w:rsidR="004C6BE6" w:rsidRPr="00A824D1" w:rsidRDefault="004C6BE6" w:rsidP="00AD3E3D">
            <w:pPr>
              <w:jc w:val="center"/>
              <w:rPr>
                <w:rFonts w:ascii="Times New Roman" w:hAnsi="Times New Roman"/>
                <w:b/>
              </w:rPr>
            </w:pPr>
            <w:r w:rsidRPr="00A824D1">
              <w:rPr>
                <w:rFonts w:ascii="Times New Roman" w:hAnsi="Times New Roman"/>
                <w:b/>
              </w:rPr>
              <w:t>7.985.987.</w:t>
            </w:r>
          </w:p>
        </w:tc>
        <w:tc>
          <w:tcPr>
            <w:tcW w:w="952" w:type="dxa"/>
          </w:tcPr>
          <w:p w14:paraId="40B37731" w14:textId="77777777" w:rsidR="004C6BE6" w:rsidRPr="002406A0" w:rsidRDefault="004C6BE6" w:rsidP="00AD3E3D">
            <w:pPr>
              <w:tabs>
                <w:tab w:val="center" w:pos="367"/>
              </w:tabs>
              <w:rPr>
                <w:rFonts w:ascii="Times New Roman" w:hAnsi="Times New Roman"/>
                <w:b/>
              </w:rPr>
            </w:pPr>
            <w:r>
              <w:rPr>
                <w:rFonts w:ascii="Times New Roman" w:hAnsi="Times New Roman"/>
                <w:b/>
              </w:rPr>
              <w:tab/>
              <w:t>83,31</w:t>
            </w:r>
          </w:p>
        </w:tc>
        <w:tc>
          <w:tcPr>
            <w:tcW w:w="1451" w:type="dxa"/>
          </w:tcPr>
          <w:p w14:paraId="3FF06047" w14:textId="77777777" w:rsidR="004C6BE6" w:rsidRPr="00A824D1" w:rsidRDefault="004C6BE6" w:rsidP="00AD3E3D">
            <w:pPr>
              <w:jc w:val="center"/>
              <w:rPr>
                <w:rFonts w:ascii="Times New Roman" w:hAnsi="Times New Roman"/>
                <w:b/>
              </w:rPr>
            </w:pPr>
          </w:p>
        </w:tc>
      </w:tr>
    </w:tbl>
    <w:p w14:paraId="38C8ADAE" w14:textId="77777777" w:rsidR="004C6BE6" w:rsidRDefault="004C6BE6" w:rsidP="004C6BE6">
      <w:pPr>
        <w:jc w:val="both"/>
        <w:rPr>
          <w:rFonts w:ascii="Times New Roman" w:eastAsia="Times New Roman" w:hAnsi="Times New Roman"/>
          <w:sz w:val="24"/>
          <w:szCs w:val="24"/>
          <w:lang w:eastAsia="hr-HR"/>
        </w:rPr>
      </w:pPr>
    </w:p>
    <w:p w14:paraId="05BBC95A" w14:textId="77777777" w:rsidR="004C6BE6" w:rsidRDefault="004C6BE6" w:rsidP="004C6BE6">
      <w:pPr>
        <w:jc w:val="both"/>
        <w:rPr>
          <w:rFonts w:ascii="Times New Roman" w:eastAsia="Times New Roman" w:hAnsi="Times New Roman"/>
          <w:sz w:val="24"/>
          <w:szCs w:val="24"/>
          <w:lang w:eastAsia="hr-HR"/>
        </w:rPr>
      </w:pPr>
    </w:p>
    <w:p w14:paraId="10282CB5" w14:textId="77777777" w:rsidR="004C6BE6" w:rsidRPr="00E54EA3" w:rsidRDefault="004C6BE6" w:rsidP="004C6BE6">
      <w:pPr>
        <w:jc w:val="center"/>
        <w:outlineLvl w:val="0"/>
        <w:rPr>
          <w:rFonts w:ascii="Times New Roman" w:hAnsi="Times New Roman"/>
          <w:b/>
          <w:bCs/>
          <w:sz w:val="24"/>
          <w:szCs w:val="24"/>
        </w:rPr>
      </w:pPr>
      <w:r w:rsidRPr="00E54EA3">
        <w:rPr>
          <w:rFonts w:ascii="Times New Roman" w:hAnsi="Times New Roman"/>
          <w:b/>
          <w:bCs/>
          <w:sz w:val="24"/>
          <w:szCs w:val="24"/>
        </w:rPr>
        <w:t>Članak 3.</w:t>
      </w:r>
    </w:p>
    <w:p w14:paraId="7047D944" w14:textId="77777777" w:rsidR="004C6BE6" w:rsidRPr="00E54EA3" w:rsidRDefault="004C6BE6" w:rsidP="004C6BE6">
      <w:pPr>
        <w:jc w:val="center"/>
        <w:outlineLvl w:val="0"/>
        <w:rPr>
          <w:rFonts w:ascii="Times New Roman" w:hAnsi="Times New Roman"/>
          <w:sz w:val="24"/>
          <w:szCs w:val="24"/>
        </w:rPr>
      </w:pPr>
    </w:p>
    <w:p w14:paraId="0F670AC7" w14:textId="77777777" w:rsidR="004C6BE6" w:rsidRPr="00E54EA3" w:rsidRDefault="004C6BE6" w:rsidP="004C6BE6">
      <w:pPr>
        <w:jc w:val="both"/>
        <w:rPr>
          <w:rFonts w:ascii="Times New Roman" w:hAnsi="Times New Roman"/>
          <w:sz w:val="24"/>
          <w:szCs w:val="24"/>
        </w:rPr>
      </w:pPr>
      <w:r w:rsidRPr="00E54EA3">
        <w:rPr>
          <w:rFonts w:ascii="Times New Roman" w:hAnsi="Times New Roman"/>
          <w:sz w:val="24"/>
          <w:szCs w:val="24"/>
        </w:rPr>
        <w:t>Izvještaj o izvršenju Programa</w:t>
      </w:r>
      <w:r>
        <w:rPr>
          <w:rFonts w:ascii="Times New Roman" w:hAnsi="Times New Roman"/>
          <w:sz w:val="24"/>
          <w:szCs w:val="24"/>
        </w:rPr>
        <w:t xml:space="preserve"> građenja</w:t>
      </w:r>
      <w:r w:rsidRPr="00E54EA3">
        <w:rPr>
          <w:rFonts w:ascii="Times New Roman" w:hAnsi="Times New Roman"/>
          <w:sz w:val="24"/>
          <w:szCs w:val="24"/>
        </w:rPr>
        <w:t xml:space="preserve"> komunalne infrastrukture u 2020.godini na području Općine Šandrovac stupa na snagu danom donošenja a </w:t>
      </w:r>
      <w:r w:rsidRPr="00E54EA3">
        <w:rPr>
          <w:rFonts w:ascii="Times New Roman" w:hAnsi="Times New Roman"/>
          <w:color w:val="000000"/>
          <w:sz w:val="24"/>
          <w:szCs w:val="24"/>
        </w:rPr>
        <w:t>objaviti će se u "Općinskom glasniku Općine Šandrovac“.</w:t>
      </w:r>
    </w:p>
    <w:p w14:paraId="7F153E8B" w14:textId="77777777" w:rsidR="004C6BE6" w:rsidRPr="00E54EA3" w:rsidRDefault="004C6BE6" w:rsidP="004C6BE6">
      <w:pPr>
        <w:jc w:val="both"/>
        <w:rPr>
          <w:rFonts w:ascii="Times New Roman" w:hAnsi="Times New Roman"/>
          <w:sz w:val="24"/>
          <w:szCs w:val="24"/>
        </w:rPr>
      </w:pPr>
    </w:p>
    <w:p w14:paraId="6D0D5AEC" w14:textId="77777777" w:rsidR="004C6BE6" w:rsidRDefault="004C6BE6" w:rsidP="004C6BE6">
      <w:pPr>
        <w:rPr>
          <w:rFonts w:ascii="Times New Roman" w:eastAsia="Times New Roman" w:hAnsi="Times New Roman"/>
          <w:b/>
          <w:lang w:eastAsia="hr-HR"/>
        </w:rPr>
      </w:pPr>
      <w:r w:rsidRPr="0086659C">
        <w:rPr>
          <w:rFonts w:ascii="Times New Roman" w:eastAsia="Times New Roman" w:hAnsi="Times New Roman"/>
          <w:b/>
          <w:lang w:eastAsia="hr-HR"/>
        </w:rPr>
        <w:t>KLASA:400-06/</w:t>
      </w:r>
      <w:r>
        <w:rPr>
          <w:rFonts w:ascii="Times New Roman" w:eastAsia="Times New Roman" w:hAnsi="Times New Roman"/>
          <w:b/>
          <w:lang w:eastAsia="hr-HR"/>
        </w:rPr>
        <w:t>21</w:t>
      </w:r>
      <w:r w:rsidRPr="0086659C">
        <w:rPr>
          <w:rFonts w:ascii="Times New Roman" w:eastAsia="Times New Roman" w:hAnsi="Times New Roman"/>
          <w:b/>
          <w:lang w:eastAsia="hr-HR"/>
        </w:rPr>
        <w:t>-01/</w:t>
      </w:r>
      <w:r>
        <w:rPr>
          <w:rFonts w:ascii="Times New Roman" w:eastAsia="Times New Roman" w:hAnsi="Times New Roman"/>
          <w:b/>
          <w:lang w:eastAsia="hr-HR"/>
        </w:rPr>
        <w:t>08</w:t>
      </w:r>
    </w:p>
    <w:p w14:paraId="3465F676" w14:textId="77777777" w:rsidR="004C6BE6" w:rsidRPr="0086659C" w:rsidRDefault="004C6BE6" w:rsidP="004C6BE6">
      <w:pPr>
        <w:rPr>
          <w:rFonts w:ascii="Times New Roman" w:eastAsia="Times New Roman" w:hAnsi="Times New Roman"/>
          <w:b/>
          <w:lang w:eastAsia="hr-HR"/>
        </w:rPr>
      </w:pPr>
      <w:r w:rsidRPr="0086659C">
        <w:rPr>
          <w:rFonts w:ascii="Times New Roman" w:eastAsia="Times New Roman" w:hAnsi="Times New Roman"/>
          <w:b/>
          <w:lang w:eastAsia="hr-HR"/>
        </w:rPr>
        <w:t>URBROJ:2123-05-01-</w:t>
      </w:r>
      <w:r>
        <w:rPr>
          <w:rFonts w:ascii="Times New Roman" w:eastAsia="Times New Roman" w:hAnsi="Times New Roman"/>
          <w:b/>
          <w:lang w:eastAsia="hr-HR"/>
        </w:rPr>
        <w:t>21</w:t>
      </w:r>
      <w:r w:rsidRPr="0086659C">
        <w:rPr>
          <w:rFonts w:ascii="Times New Roman" w:eastAsia="Times New Roman" w:hAnsi="Times New Roman"/>
          <w:b/>
          <w:lang w:eastAsia="hr-HR"/>
        </w:rPr>
        <w:t>-1</w:t>
      </w:r>
    </w:p>
    <w:p w14:paraId="46ACE7E8" w14:textId="77777777" w:rsidR="004C6BE6" w:rsidRDefault="004C6BE6" w:rsidP="004C6BE6">
      <w:pPr>
        <w:rPr>
          <w:rFonts w:ascii="Times New Roman" w:eastAsia="Times New Roman" w:hAnsi="Times New Roman"/>
          <w:b/>
          <w:lang w:eastAsia="hr-HR"/>
        </w:rPr>
      </w:pPr>
      <w:r w:rsidRPr="0086659C">
        <w:rPr>
          <w:rFonts w:ascii="Times New Roman" w:eastAsia="Times New Roman" w:hAnsi="Times New Roman"/>
          <w:b/>
          <w:lang w:eastAsia="hr-HR"/>
        </w:rPr>
        <w:t xml:space="preserve">U Šandrovcu, </w:t>
      </w:r>
      <w:r>
        <w:rPr>
          <w:rFonts w:ascii="Times New Roman" w:eastAsia="Times New Roman" w:hAnsi="Times New Roman"/>
          <w:b/>
          <w:lang w:eastAsia="hr-HR"/>
        </w:rPr>
        <w:t>22.03.2021.</w:t>
      </w:r>
    </w:p>
    <w:p w14:paraId="72497D5B" w14:textId="77777777" w:rsidR="004C6BE6" w:rsidRPr="00E54EA3" w:rsidRDefault="004C6BE6" w:rsidP="004C6BE6">
      <w:pPr>
        <w:jc w:val="center"/>
        <w:rPr>
          <w:rFonts w:ascii="Times New Roman" w:hAnsi="Times New Roman"/>
          <w:sz w:val="24"/>
          <w:szCs w:val="24"/>
        </w:rPr>
      </w:pPr>
    </w:p>
    <w:p w14:paraId="085AF03E" w14:textId="77777777" w:rsidR="004C6BE6" w:rsidRPr="00E54EA3" w:rsidRDefault="004C6BE6" w:rsidP="004C6BE6">
      <w:pPr>
        <w:jc w:val="center"/>
        <w:rPr>
          <w:rFonts w:ascii="Times New Roman" w:hAnsi="Times New Roman"/>
          <w:b/>
          <w:bCs/>
          <w:sz w:val="24"/>
          <w:szCs w:val="24"/>
        </w:rPr>
      </w:pPr>
      <w:r w:rsidRPr="00E54EA3">
        <w:rPr>
          <w:rFonts w:ascii="Times New Roman" w:hAnsi="Times New Roman"/>
          <w:b/>
          <w:bCs/>
          <w:sz w:val="24"/>
          <w:szCs w:val="24"/>
        </w:rPr>
        <w:t xml:space="preserve">                             PREDSJEDNIK OPĆINSKOG VIJEĆA </w:t>
      </w:r>
    </w:p>
    <w:p w14:paraId="23BF2875" w14:textId="77777777" w:rsidR="004C6BE6" w:rsidRPr="00E54EA3" w:rsidRDefault="004C6BE6" w:rsidP="004C6BE6">
      <w:pPr>
        <w:jc w:val="center"/>
        <w:rPr>
          <w:rFonts w:ascii="Times New Roman" w:hAnsi="Times New Roman"/>
          <w:b/>
          <w:bCs/>
          <w:sz w:val="24"/>
          <w:szCs w:val="24"/>
        </w:rPr>
      </w:pPr>
      <w:r w:rsidRPr="00E54EA3">
        <w:rPr>
          <w:rFonts w:ascii="Times New Roman" w:hAnsi="Times New Roman"/>
          <w:b/>
          <w:bCs/>
          <w:sz w:val="24"/>
          <w:szCs w:val="24"/>
        </w:rPr>
        <w:t xml:space="preserve">                            Općinskog vijeća Općine Šandrovac</w:t>
      </w:r>
    </w:p>
    <w:p w14:paraId="777FD13D" w14:textId="77777777" w:rsidR="004C6BE6" w:rsidRPr="00E54EA3" w:rsidRDefault="004C6BE6" w:rsidP="004C6BE6">
      <w:pPr>
        <w:jc w:val="center"/>
        <w:rPr>
          <w:rFonts w:ascii="Times New Roman" w:hAnsi="Times New Roman"/>
          <w:b/>
          <w:bCs/>
          <w:sz w:val="24"/>
          <w:szCs w:val="24"/>
        </w:rPr>
      </w:pPr>
      <w:r w:rsidRPr="00E54EA3">
        <w:rPr>
          <w:rFonts w:ascii="Times New Roman" w:hAnsi="Times New Roman"/>
          <w:b/>
          <w:bCs/>
          <w:sz w:val="24"/>
          <w:szCs w:val="24"/>
        </w:rPr>
        <w:t xml:space="preserve">                      Miroslav Sokolić </w:t>
      </w:r>
      <w:r>
        <w:rPr>
          <w:rFonts w:ascii="Times New Roman" w:hAnsi="Times New Roman"/>
          <w:b/>
          <w:bCs/>
          <w:sz w:val="24"/>
          <w:szCs w:val="24"/>
        </w:rPr>
        <w:t>,v.r.</w:t>
      </w:r>
      <w:r w:rsidRPr="00E54EA3">
        <w:rPr>
          <w:rFonts w:ascii="Times New Roman" w:hAnsi="Times New Roman"/>
          <w:b/>
          <w:bCs/>
          <w:sz w:val="24"/>
          <w:szCs w:val="24"/>
        </w:rPr>
        <w:t xml:space="preserve"> </w:t>
      </w:r>
    </w:p>
    <w:p w14:paraId="7D8B0EF6" w14:textId="77777777" w:rsidR="004C6BE6" w:rsidRPr="00E54EA3" w:rsidRDefault="004C6BE6" w:rsidP="004C6BE6">
      <w:pPr>
        <w:jc w:val="center"/>
        <w:rPr>
          <w:rFonts w:ascii="Times New Roman" w:hAnsi="Times New Roman"/>
          <w:sz w:val="24"/>
          <w:szCs w:val="24"/>
        </w:rPr>
      </w:pPr>
    </w:p>
    <w:p w14:paraId="5AC9F2AB" w14:textId="77777777" w:rsidR="004C6BE6" w:rsidRPr="00E54EA3" w:rsidRDefault="004C6BE6" w:rsidP="004C6BE6">
      <w:pPr>
        <w:rPr>
          <w:rFonts w:ascii="Times New Roman" w:hAnsi="Times New Roman"/>
          <w:sz w:val="24"/>
          <w:szCs w:val="24"/>
        </w:rPr>
      </w:pPr>
    </w:p>
    <w:p w14:paraId="106F7B57" w14:textId="77777777" w:rsidR="004C6BE6" w:rsidRPr="00ED0E2D" w:rsidRDefault="004C6BE6" w:rsidP="004C6BE6">
      <w:pPr>
        <w:outlineLvl w:val="0"/>
        <w:rPr>
          <w:rFonts w:ascii="Times New Roman" w:hAnsi="Times New Roman"/>
          <w:sz w:val="24"/>
          <w:szCs w:val="24"/>
        </w:rPr>
      </w:pPr>
    </w:p>
    <w:p w14:paraId="1FDB7DB1" w14:textId="77777777" w:rsidR="004C6BE6" w:rsidRPr="00ED0E2D" w:rsidRDefault="004C6BE6" w:rsidP="004C6BE6">
      <w:pPr>
        <w:rPr>
          <w:rFonts w:ascii="Times New Roman" w:hAnsi="Times New Roman"/>
          <w:sz w:val="24"/>
          <w:szCs w:val="24"/>
        </w:rPr>
      </w:pPr>
    </w:p>
    <w:p w14:paraId="4271B4E9" w14:textId="77777777" w:rsidR="004C6BE6" w:rsidRPr="004C6BE6" w:rsidRDefault="004C6BE6" w:rsidP="004C6BE6">
      <w:pPr>
        <w:jc w:val="both"/>
        <w:rPr>
          <w:rFonts w:ascii="Times New Roman" w:eastAsia="Times New Roman" w:hAnsi="Times New Roman"/>
          <w:sz w:val="24"/>
          <w:szCs w:val="24"/>
          <w:lang w:eastAsia="hr-HR"/>
        </w:rPr>
      </w:pPr>
      <w:r w:rsidRPr="004C6BE6">
        <w:rPr>
          <w:rFonts w:ascii="Times New Roman" w:eastAsia="Times New Roman" w:hAnsi="Times New Roman"/>
          <w:sz w:val="24"/>
          <w:szCs w:val="24"/>
          <w:lang w:eastAsia="hr-HR"/>
        </w:rPr>
        <w:t>Na temelju članka 65. stavka 3. Zakona o šumama (NN.140/05, 82/06, 129/08, 80/10,124/10, 25/12), članka 23. Zakona o komunalnom gospodarstvu (NN 68/18), Zakona o rudarstvu (N.N. 56/13 i 14/14), čl.15. i 34.st.7. Statuta Općine Šandrovac (Općinski glasnik Općine Šandrovac“ br. 01/2021.) ,  Izmjena i dopuna Proračuna Općine Šandrovac za 2020.godinu ( I, II i III) i Izvršenju Proračuna za 2020.godinu Općinsko vijeće Općine Šandrovac na svojoj 32. sjednici održanoj 22.03.2021.  usvaja:</w:t>
      </w:r>
    </w:p>
    <w:p w14:paraId="1F361EAC" w14:textId="77777777" w:rsidR="004C6BE6" w:rsidRPr="004C6BE6" w:rsidRDefault="004C6BE6" w:rsidP="004C6BE6">
      <w:pPr>
        <w:tabs>
          <w:tab w:val="center" w:pos="4536"/>
          <w:tab w:val="right" w:pos="9072"/>
        </w:tabs>
        <w:jc w:val="both"/>
      </w:pPr>
    </w:p>
    <w:p w14:paraId="7A435FA8" w14:textId="77777777" w:rsidR="004C6BE6" w:rsidRPr="004C6BE6" w:rsidRDefault="004C6BE6" w:rsidP="004C6BE6">
      <w:pPr>
        <w:jc w:val="center"/>
        <w:outlineLvl w:val="0"/>
        <w:rPr>
          <w:rFonts w:ascii="Times New Roman" w:eastAsia="Times New Roman" w:hAnsi="Times New Roman"/>
          <w:b/>
          <w:sz w:val="32"/>
          <w:szCs w:val="32"/>
          <w:lang w:eastAsia="hr-HR"/>
        </w:rPr>
      </w:pPr>
      <w:r w:rsidRPr="004C6BE6">
        <w:rPr>
          <w:rFonts w:ascii="Times New Roman" w:eastAsia="Times New Roman" w:hAnsi="Times New Roman"/>
          <w:b/>
          <w:sz w:val="32"/>
          <w:szCs w:val="32"/>
          <w:lang w:eastAsia="hr-HR"/>
        </w:rPr>
        <w:t>Izvješće o izvršenju</w:t>
      </w:r>
    </w:p>
    <w:p w14:paraId="05B9B28F" w14:textId="77777777" w:rsidR="004C6BE6" w:rsidRPr="004C6BE6" w:rsidRDefault="004C6BE6" w:rsidP="004C6BE6">
      <w:pPr>
        <w:jc w:val="center"/>
        <w:outlineLvl w:val="0"/>
        <w:rPr>
          <w:rFonts w:ascii="Times New Roman" w:eastAsia="Times New Roman" w:hAnsi="Times New Roman"/>
          <w:b/>
          <w:sz w:val="24"/>
          <w:szCs w:val="24"/>
          <w:lang w:eastAsia="hr-HR"/>
        </w:rPr>
      </w:pPr>
    </w:p>
    <w:p w14:paraId="4003DB9C" w14:textId="77777777" w:rsidR="004C6BE6" w:rsidRPr="004C6BE6" w:rsidRDefault="004C6BE6" w:rsidP="004C6BE6">
      <w:pPr>
        <w:jc w:val="center"/>
        <w:rPr>
          <w:rFonts w:ascii="Times New Roman" w:eastAsia="Times New Roman" w:hAnsi="Times New Roman"/>
          <w:b/>
          <w:sz w:val="24"/>
          <w:szCs w:val="24"/>
          <w:lang w:eastAsia="hr-HR"/>
        </w:rPr>
      </w:pPr>
      <w:r w:rsidRPr="004C6BE6">
        <w:rPr>
          <w:rFonts w:ascii="Times New Roman" w:eastAsia="Times New Roman" w:hAnsi="Times New Roman"/>
          <w:b/>
          <w:sz w:val="24"/>
          <w:szCs w:val="24"/>
          <w:lang w:eastAsia="hr-HR"/>
        </w:rPr>
        <w:t xml:space="preserve">Programa utroška  sredstava vodnog , komunalnog i šumskog doprinosa, komunalne naknade te naknade za eksploataciju mineralnih sirovina , </w:t>
      </w:r>
      <w:proofErr w:type="spellStart"/>
      <w:r w:rsidRPr="004C6BE6">
        <w:rPr>
          <w:rFonts w:ascii="Times New Roman" w:eastAsia="Times New Roman" w:hAnsi="Times New Roman"/>
          <w:b/>
          <w:sz w:val="24"/>
          <w:szCs w:val="24"/>
          <w:lang w:eastAsia="hr-HR"/>
        </w:rPr>
        <w:t>kaptažnog</w:t>
      </w:r>
      <w:proofErr w:type="spellEnd"/>
      <w:r w:rsidRPr="004C6BE6">
        <w:rPr>
          <w:rFonts w:ascii="Times New Roman" w:eastAsia="Times New Roman" w:hAnsi="Times New Roman"/>
          <w:b/>
          <w:sz w:val="24"/>
          <w:szCs w:val="24"/>
          <w:lang w:eastAsia="hr-HR"/>
        </w:rPr>
        <w:t xml:space="preserve"> plina i naknade za korištenje zemljišta , istražnih bušotina i prava služnosti  za 2020.godinu</w:t>
      </w:r>
    </w:p>
    <w:p w14:paraId="6F0CCA55" w14:textId="77777777" w:rsidR="004C6BE6" w:rsidRPr="004C6BE6" w:rsidRDefault="004C6BE6" w:rsidP="004C6BE6">
      <w:pPr>
        <w:rPr>
          <w:rFonts w:ascii="Times New Roman" w:eastAsia="Times New Roman" w:hAnsi="Times New Roman"/>
          <w:b/>
          <w:sz w:val="24"/>
          <w:szCs w:val="24"/>
          <w:lang w:eastAsia="hr-HR"/>
        </w:rPr>
      </w:pPr>
    </w:p>
    <w:p w14:paraId="58BB16D7" w14:textId="77777777" w:rsidR="004C6BE6" w:rsidRPr="004C6BE6" w:rsidRDefault="004C6BE6" w:rsidP="004C6BE6">
      <w:pPr>
        <w:jc w:val="center"/>
        <w:rPr>
          <w:rFonts w:ascii="Times New Roman" w:eastAsia="Times New Roman" w:hAnsi="Times New Roman"/>
          <w:sz w:val="24"/>
          <w:szCs w:val="24"/>
          <w:lang w:eastAsia="hr-HR"/>
        </w:rPr>
      </w:pPr>
    </w:p>
    <w:p w14:paraId="1C68089B" w14:textId="77777777" w:rsidR="004C6BE6" w:rsidRPr="004C6BE6" w:rsidRDefault="004C6BE6" w:rsidP="004C6BE6">
      <w:pPr>
        <w:jc w:val="center"/>
        <w:outlineLvl w:val="0"/>
        <w:rPr>
          <w:rFonts w:ascii="Times New Roman" w:eastAsia="Times New Roman" w:hAnsi="Times New Roman"/>
          <w:sz w:val="24"/>
          <w:szCs w:val="24"/>
          <w:lang w:eastAsia="hr-HR"/>
        </w:rPr>
      </w:pPr>
      <w:r w:rsidRPr="004C6BE6">
        <w:rPr>
          <w:rFonts w:ascii="Times New Roman" w:eastAsia="Times New Roman" w:hAnsi="Times New Roman"/>
          <w:sz w:val="24"/>
          <w:szCs w:val="24"/>
          <w:lang w:eastAsia="hr-HR"/>
        </w:rPr>
        <w:t>Članak 1.</w:t>
      </w:r>
    </w:p>
    <w:p w14:paraId="5E1ED542" w14:textId="77777777" w:rsidR="004C6BE6" w:rsidRPr="004C6BE6" w:rsidRDefault="004C6BE6" w:rsidP="004C6BE6">
      <w:pPr>
        <w:jc w:val="center"/>
        <w:outlineLvl w:val="0"/>
        <w:rPr>
          <w:rFonts w:ascii="Times New Roman" w:eastAsia="Times New Roman" w:hAnsi="Times New Roman"/>
          <w:sz w:val="24"/>
          <w:szCs w:val="24"/>
          <w:lang w:eastAsia="hr-HR"/>
        </w:rPr>
      </w:pPr>
    </w:p>
    <w:p w14:paraId="5FE83298" w14:textId="77777777" w:rsidR="004C6BE6" w:rsidRPr="004C6BE6" w:rsidRDefault="004C6BE6" w:rsidP="004C6BE6">
      <w:pPr>
        <w:ind w:firstLine="708"/>
        <w:outlineLvl w:val="0"/>
        <w:rPr>
          <w:rFonts w:ascii="Times New Roman" w:eastAsia="Times New Roman" w:hAnsi="Times New Roman"/>
          <w:sz w:val="24"/>
          <w:szCs w:val="24"/>
          <w:lang w:eastAsia="hr-HR"/>
        </w:rPr>
      </w:pPr>
      <w:r w:rsidRPr="004C6BE6">
        <w:rPr>
          <w:rFonts w:ascii="Times New Roman" w:eastAsia="Times New Roman" w:hAnsi="Times New Roman"/>
          <w:sz w:val="24"/>
          <w:szCs w:val="24"/>
          <w:lang w:eastAsia="hr-HR"/>
        </w:rPr>
        <w:t>Temeljem  Izvršenja Proračuna Općine Šandrovac za 2020. godinu, izmjena i dopuna Proračuna (I, II i III) , utvrđuju  se planirani i ostvareni iznosi  sredstava  za 2020. godinu od :</w:t>
      </w:r>
    </w:p>
    <w:p w14:paraId="69E9E774" w14:textId="77777777" w:rsidR="004C6BE6" w:rsidRPr="004C6BE6" w:rsidRDefault="004C6BE6" w:rsidP="004C6BE6">
      <w:pPr>
        <w:outlineLvl w:val="0"/>
        <w:rPr>
          <w:rFonts w:ascii="Times New Roman" w:eastAsia="Times New Roman" w:hAnsi="Times New Roman"/>
          <w:sz w:val="24"/>
          <w:szCs w:val="24"/>
          <w:lang w:eastAsia="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6"/>
        <w:gridCol w:w="1401"/>
        <w:gridCol w:w="1400"/>
        <w:gridCol w:w="1401"/>
        <w:gridCol w:w="846"/>
      </w:tblGrid>
      <w:tr w:rsidR="004C6BE6" w:rsidRPr="004C6BE6" w14:paraId="23279E41" w14:textId="77777777" w:rsidTr="00AD3E3D">
        <w:tc>
          <w:tcPr>
            <w:tcW w:w="4085" w:type="dxa"/>
          </w:tcPr>
          <w:p w14:paraId="4D613F1B" w14:textId="77777777" w:rsidR="004C6BE6" w:rsidRPr="004C6BE6" w:rsidRDefault="004C6BE6" w:rsidP="004C6BE6">
            <w:pPr>
              <w:rPr>
                <w:rFonts w:ascii="Times New Roman" w:eastAsia="Times New Roman" w:hAnsi="Times New Roman"/>
                <w:b/>
                <w:sz w:val="20"/>
                <w:szCs w:val="20"/>
                <w:lang w:eastAsia="hr-HR"/>
              </w:rPr>
            </w:pPr>
            <w:r w:rsidRPr="004C6BE6">
              <w:rPr>
                <w:rFonts w:ascii="Times New Roman" w:eastAsia="Times New Roman" w:hAnsi="Times New Roman"/>
                <w:b/>
                <w:sz w:val="20"/>
                <w:szCs w:val="20"/>
                <w:lang w:eastAsia="hr-HR"/>
              </w:rPr>
              <w:t>Naziv doprinosa/naknade</w:t>
            </w:r>
          </w:p>
        </w:tc>
        <w:tc>
          <w:tcPr>
            <w:tcW w:w="1416" w:type="dxa"/>
          </w:tcPr>
          <w:p w14:paraId="26BED337" w14:textId="77777777" w:rsidR="004C6BE6" w:rsidRPr="004C6BE6" w:rsidRDefault="004C6BE6" w:rsidP="004C6BE6">
            <w:pPr>
              <w:jc w:val="center"/>
              <w:rPr>
                <w:rFonts w:ascii="Times New Roman" w:eastAsia="Times New Roman" w:hAnsi="Times New Roman"/>
                <w:b/>
                <w:sz w:val="20"/>
                <w:szCs w:val="20"/>
                <w:lang w:eastAsia="hr-HR"/>
              </w:rPr>
            </w:pPr>
            <w:r w:rsidRPr="004C6BE6">
              <w:rPr>
                <w:rFonts w:ascii="Times New Roman" w:eastAsia="Times New Roman" w:hAnsi="Times New Roman"/>
                <w:b/>
                <w:sz w:val="20"/>
                <w:szCs w:val="20"/>
                <w:lang w:eastAsia="hr-HR"/>
              </w:rPr>
              <w:t>Plan za 2020.</w:t>
            </w:r>
          </w:p>
        </w:tc>
        <w:tc>
          <w:tcPr>
            <w:tcW w:w="1415" w:type="dxa"/>
          </w:tcPr>
          <w:p w14:paraId="01B9A7BF" w14:textId="77777777" w:rsidR="004C6BE6" w:rsidRPr="004C6BE6" w:rsidRDefault="004C6BE6" w:rsidP="004C6BE6">
            <w:pPr>
              <w:jc w:val="center"/>
              <w:rPr>
                <w:rFonts w:ascii="Times New Roman" w:eastAsia="Times New Roman" w:hAnsi="Times New Roman"/>
                <w:b/>
                <w:sz w:val="20"/>
                <w:szCs w:val="20"/>
                <w:lang w:eastAsia="hr-HR"/>
              </w:rPr>
            </w:pPr>
            <w:r w:rsidRPr="004C6BE6">
              <w:rPr>
                <w:rFonts w:ascii="Times New Roman" w:eastAsia="Times New Roman" w:hAnsi="Times New Roman"/>
                <w:b/>
                <w:sz w:val="20"/>
                <w:szCs w:val="20"/>
                <w:lang w:eastAsia="hr-HR"/>
              </w:rPr>
              <w:t>Novi Plan za 2020</w:t>
            </w:r>
          </w:p>
        </w:tc>
        <w:tc>
          <w:tcPr>
            <w:tcW w:w="1416" w:type="dxa"/>
          </w:tcPr>
          <w:p w14:paraId="4A64F7CB" w14:textId="77777777" w:rsidR="004C6BE6" w:rsidRPr="004C6BE6" w:rsidRDefault="004C6BE6" w:rsidP="004C6BE6">
            <w:pPr>
              <w:jc w:val="center"/>
              <w:rPr>
                <w:rFonts w:ascii="Times New Roman" w:eastAsia="Times New Roman" w:hAnsi="Times New Roman"/>
                <w:b/>
                <w:sz w:val="20"/>
                <w:szCs w:val="20"/>
                <w:lang w:eastAsia="hr-HR"/>
              </w:rPr>
            </w:pPr>
            <w:r w:rsidRPr="004C6BE6">
              <w:rPr>
                <w:rFonts w:ascii="Times New Roman" w:eastAsia="Times New Roman" w:hAnsi="Times New Roman"/>
                <w:b/>
                <w:sz w:val="20"/>
                <w:szCs w:val="20"/>
                <w:lang w:eastAsia="hr-HR"/>
              </w:rPr>
              <w:t>Ostvareno u 2020</w:t>
            </w:r>
          </w:p>
        </w:tc>
        <w:tc>
          <w:tcPr>
            <w:tcW w:w="846" w:type="dxa"/>
          </w:tcPr>
          <w:p w14:paraId="1E830370" w14:textId="77777777" w:rsidR="004C6BE6" w:rsidRPr="004C6BE6" w:rsidRDefault="004C6BE6" w:rsidP="004C6BE6">
            <w:pPr>
              <w:jc w:val="center"/>
              <w:rPr>
                <w:rFonts w:ascii="Times New Roman" w:eastAsia="Times New Roman" w:hAnsi="Times New Roman"/>
                <w:b/>
                <w:sz w:val="20"/>
                <w:szCs w:val="20"/>
                <w:lang w:eastAsia="hr-HR"/>
              </w:rPr>
            </w:pPr>
            <w:proofErr w:type="spellStart"/>
            <w:r w:rsidRPr="004C6BE6">
              <w:rPr>
                <w:rFonts w:ascii="Times New Roman" w:eastAsia="Times New Roman" w:hAnsi="Times New Roman"/>
                <w:b/>
                <w:sz w:val="20"/>
                <w:szCs w:val="20"/>
                <w:lang w:eastAsia="hr-HR"/>
              </w:rPr>
              <w:t>Kf</w:t>
            </w:r>
            <w:proofErr w:type="spellEnd"/>
            <w:r w:rsidRPr="004C6BE6">
              <w:rPr>
                <w:rFonts w:ascii="Times New Roman" w:eastAsia="Times New Roman" w:hAnsi="Times New Roman"/>
                <w:b/>
                <w:sz w:val="20"/>
                <w:szCs w:val="20"/>
                <w:lang w:eastAsia="hr-HR"/>
              </w:rPr>
              <w:t>.</w:t>
            </w:r>
          </w:p>
        </w:tc>
      </w:tr>
      <w:tr w:rsidR="004C6BE6" w:rsidRPr="004C6BE6" w14:paraId="57139E5B" w14:textId="77777777" w:rsidTr="00AD3E3D">
        <w:tc>
          <w:tcPr>
            <w:tcW w:w="4085" w:type="dxa"/>
          </w:tcPr>
          <w:p w14:paraId="41EEF0CA" w14:textId="77777777" w:rsidR="004C6BE6" w:rsidRPr="004C6BE6" w:rsidRDefault="004C6BE6" w:rsidP="004C6BE6">
            <w:pPr>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Vodni doprinos</w:t>
            </w:r>
          </w:p>
        </w:tc>
        <w:tc>
          <w:tcPr>
            <w:tcW w:w="1416" w:type="dxa"/>
          </w:tcPr>
          <w:p w14:paraId="069852AC" w14:textId="77777777" w:rsidR="004C6BE6" w:rsidRPr="004C6BE6" w:rsidRDefault="004C6BE6" w:rsidP="004C6BE6">
            <w:pPr>
              <w:jc w:val="right"/>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5.000.</w:t>
            </w:r>
          </w:p>
        </w:tc>
        <w:tc>
          <w:tcPr>
            <w:tcW w:w="1415" w:type="dxa"/>
          </w:tcPr>
          <w:p w14:paraId="1CA8496F" w14:textId="77777777" w:rsidR="004C6BE6" w:rsidRPr="004C6BE6" w:rsidRDefault="004C6BE6" w:rsidP="004C6BE6">
            <w:pPr>
              <w:jc w:val="right"/>
              <w:rPr>
                <w:rFonts w:ascii="Times New Roman" w:eastAsia="Times New Roman" w:hAnsi="Times New Roman"/>
                <w:b/>
                <w:sz w:val="20"/>
                <w:szCs w:val="20"/>
                <w:lang w:eastAsia="hr-HR"/>
              </w:rPr>
            </w:pPr>
            <w:r w:rsidRPr="004C6BE6">
              <w:rPr>
                <w:rFonts w:ascii="Times New Roman" w:eastAsia="Times New Roman" w:hAnsi="Times New Roman"/>
                <w:b/>
                <w:sz w:val="20"/>
                <w:szCs w:val="20"/>
                <w:lang w:eastAsia="hr-HR"/>
              </w:rPr>
              <w:t>1.300.</w:t>
            </w:r>
          </w:p>
        </w:tc>
        <w:tc>
          <w:tcPr>
            <w:tcW w:w="1416" w:type="dxa"/>
          </w:tcPr>
          <w:p w14:paraId="7F15DC98" w14:textId="77777777" w:rsidR="004C6BE6" w:rsidRPr="004C6BE6" w:rsidRDefault="004C6BE6" w:rsidP="004C6BE6">
            <w:pPr>
              <w:jc w:val="right"/>
              <w:rPr>
                <w:rFonts w:ascii="Times New Roman" w:eastAsia="Times New Roman" w:hAnsi="Times New Roman"/>
                <w:b/>
                <w:sz w:val="20"/>
                <w:szCs w:val="20"/>
                <w:lang w:eastAsia="hr-HR"/>
              </w:rPr>
            </w:pPr>
            <w:r w:rsidRPr="004C6BE6">
              <w:rPr>
                <w:rFonts w:ascii="Times New Roman" w:eastAsia="Times New Roman" w:hAnsi="Times New Roman"/>
                <w:b/>
                <w:sz w:val="20"/>
                <w:szCs w:val="20"/>
                <w:lang w:eastAsia="hr-HR"/>
              </w:rPr>
              <w:t>1.202.</w:t>
            </w:r>
          </w:p>
        </w:tc>
        <w:tc>
          <w:tcPr>
            <w:tcW w:w="846" w:type="dxa"/>
          </w:tcPr>
          <w:p w14:paraId="04BCB90B" w14:textId="77777777" w:rsidR="004C6BE6" w:rsidRPr="004C6BE6" w:rsidRDefault="004C6BE6" w:rsidP="004C6BE6">
            <w:pPr>
              <w:jc w:val="right"/>
              <w:rPr>
                <w:rFonts w:ascii="Times New Roman" w:eastAsia="Times New Roman" w:hAnsi="Times New Roman"/>
                <w:b/>
                <w:sz w:val="20"/>
                <w:szCs w:val="20"/>
                <w:lang w:eastAsia="hr-HR"/>
              </w:rPr>
            </w:pPr>
            <w:r w:rsidRPr="004C6BE6">
              <w:rPr>
                <w:rFonts w:ascii="Times New Roman" w:eastAsia="Times New Roman" w:hAnsi="Times New Roman"/>
                <w:b/>
                <w:sz w:val="20"/>
                <w:szCs w:val="20"/>
                <w:lang w:eastAsia="hr-HR"/>
              </w:rPr>
              <w:t>92,48</w:t>
            </w:r>
          </w:p>
        </w:tc>
      </w:tr>
      <w:tr w:rsidR="004C6BE6" w:rsidRPr="004C6BE6" w14:paraId="6E8A62F4" w14:textId="77777777" w:rsidTr="00AD3E3D">
        <w:tc>
          <w:tcPr>
            <w:tcW w:w="4085" w:type="dxa"/>
          </w:tcPr>
          <w:p w14:paraId="26AEEE37" w14:textId="77777777" w:rsidR="004C6BE6" w:rsidRPr="004C6BE6" w:rsidRDefault="004C6BE6" w:rsidP="004C6BE6">
            <w:pPr>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Komunalna naknada</w:t>
            </w:r>
          </w:p>
        </w:tc>
        <w:tc>
          <w:tcPr>
            <w:tcW w:w="1416" w:type="dxa"/>
          </w:tcPr>
          <w:p w14:paraId="1FF56FB3" w14:textId="77777777" w:rsidR="004C6BE6" w:rsidRPr="004C6BE6" w:rsidRDefault="004C6BE6" w:rsidP="004C6BE6">
            <w:pPr>
              <w:jc w:val="right"/>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380.000.</w:t>
            </w:r>
          </w:p>
        </w:tc>
        <w:tc>
          <w:tcPr>
            <w:tcW w:w="1415" w:type="dxa"/>
          </w:tcPr>
          <w:p w14:paraId="25CAF6F4" w14:textId="77777777" w:rsidR="004C6BE6" w:rsidRPr="004C6BE6" w:rsidRDefault="004C6BE6" w:rsidP="004C6BE6">
            <w:pPr>
              <w:jc w:val="right"/>
              <w:rPr>
                <w:rFonts w:ascii="Times New Roman" w:eastAsia="Times New Roman" w:hAnsi="Times New Roman"/>
                <w:b/>
                <w:sz w:val="20"/>
                <w:szCs w:val="20"/>
                <w:lang w:eastAsia="hr-HR"/>
              </w:rPr>
            </w:pPr>
            <w:r w:rsidRPr="004C6BE6">
              <w:rPr>
                <w:rFonts w:ascii="Times New Roman" w:eastAsia="Times New Roman" w:hAnsi="Times New Roman"/>
                <w:b/>
                <w:sz w:val="20"/>
                <w:szCs w:val="20"/>
                <w:lang w:eastAsia="hr-HR"/>
              </w:rPr>
              <w:t>310.000.</w:t>
            </w:r>
          </w:p>
        </w:tc>
        <w:tc>
          <w:tcPr>
            <w:tcW w:w="1416" w:type="dxa"/>
          </w:tcPr>
          <w:p w14:paraId="7670A8B5" w14:textId="77777777" w:rsidR="004C6BE6" w:rsidRPr="004C6BE6" w:rsidRDefault="004C6BE6" w:rsidP="004C6BE6">
            <w:pPr>
              <w:tabs>
                <w:tab w:val="center" w:pos="600"/>
                <w:tab w:val="right" w:pos="1200"/>
              </w:tabs>
              <w:jc w:val="right"/>
              <w:rPr>
                <w:rFonts w:ascii="Times New Roman" w:eastAsia="Times New Roman" w:hAnsi="Times New Roman"/>
                <w:b/>
                <w:sz w:val="20"/>
                <w:szCs w:val="20"/>
                <w:lang w:eastAsia="hr-HR"/>
              </w:rPr>
            </w:pPr>
            <w:r w:rsidRPr="004C6BE6">
              <w:rPr>
                <w:rFonts w:ascii="Times New Roman" w:eastAsia="Times New Roman" w:hAnsi="Times New Roman"/>
                <w:b/>
                <w:sz w:val="20"/>
                <w:szCs w:val="20"/>
                <w:lang w:eastAsia="hr-HR"/>
              </w:rPr>
              <w:tab/>
              <w:t>302.335.</w:t>
            </w:r>
          </w:p>
        </w:tc>
        <w:tc>
          <w:tcPr>
            <w:tcW w:w="846" w:type="dxa"/>
          </w:tcPr>
          <w:p w14:paraId="5B051F30" w14:textId="77777777" w:rsidR="004C6BE6" w:rsidRPr="004C6BE6" w:rsidRDefault="004C6BE6" w:rsidP="004C6BE6">
            <w:pPr>
              <w:jc w:val="right"/>
              <w:rPr>
                <w:rFonts w:ascii="Times New Roman" w:eastAsia="Times New Roman" w:hAnsi="Times New Roman"/>
                <w:b/>
                <w:sz w:val="20"/>
                <w:szCs w:val="20"/>
                <w:lang w:eastAsia="hr-HR"/>
              </w:rPr>
            </w:pPr>
            <w:r w:rsidRPr="004C6BE6">
              <w:rPr>
                <w:rFonts w:ascii="Times New Roman" w:eastAsia="Times New Roman" w:hAnsi="Times New Roman"/>
                <w:b/>
                <w:sz w:val="20"/>
                <w:szCs w:val="20"/>
                <w:lang w:eastAsia="hr-HR"/>
              </w:rPr>
              <w:t>97,52</w:t>
            </w:r>
          </w:p>
        </w:tc>
      </w:tr>
      <w:tr w:rsidR="004C6BE6" w:rsidRPr="004C6BE6" w14:paraId="5575166B" w14:textId="77777777" w:rsidTr="00AD3E3D">
        <w:tc>
          <w:tcPr>
            <w:tcW w:w="4085" w:type="dxa"/>
          </w:tcPr>
          <w:p w14:paraId="4E0327C5" w14:textId="77777777" w:rsidR="004C6BE6" w:rsidRPr="004C6BE6" w:rsidRDefault="004C6BE6" w:rsidP="004C6BE6">
            <w:pPr>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Šumski doprinos</w:t>
            </w:r>
          </w:p>
        </w:tc>
        <w:tc>
          <w:tcPr>
            <w:tcW w:w="1416" w:type="dxa"/>
          </w:tcPr>
          <w:p w14:paraId="6A199797" w14:textId="77777777" w:rsidR="004C6BE6" w:rsidRPr="004C6BE6" w:rsidRDefault="004C6BE6" w:rsidP="004C6BE6">
            <w:pPr>
              <w:jc w:val="right"/>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350.000.</w:t>
            </w:r>
          </w:p>
        </w:tc>
        <w:tc>
          <w:tcPr>
            <w:tcW w:w="1415" w:type="dxa"/>
          </w:tcPr>
          <w:p w14:paraId="72D972B0" w14:textId="77777777" w:rsidR="004C6BE6" w:rsidRPr="004C6BE6" w:rsidRDefault="004C6BE6" w:rsidP="004C6BE6">
            <w:pPr>
              <w:jc w:val="right"/>
              <w:rPr>
                <w:rFonts w:ascii="Times New Roman" w:eastAsia="Times New Roman" w:hAnsi="Times New Roman"/>
                <w:b/>
                <w:sz w:val="20"/>
                <w:szCs w:val="20"/>
                <w:lang w:eastAsia="hr-HR"/>
              </w:rPr>
            </w:pPr>
            <w:r w:rsidRPr="004C6BE6">
              <w:rPr>
                <w:rFonts w:ascii="Times New Roman" w:eastAsia="Times New Roman" w:hAnsi="Times New Roman"/>
                <w:b/>
                <w:sz w:val="20"/>
                <w:szCs w:val="20"/>
                <w:lang w:eastAsia="hr-HR"/>
              </w:rPr>
              <w:t>824.000.</w:t>
            </w:r>
          </w:p>
        </w:tc>
        <w:tc>
          <w:tcPr>
            <w:tcW w:w="1416" w:type="dxa"/>
          </w:tcPr>
          <w:p w14:paraId="1B11CD4A" w14:textId="77777777" w:rsidR="004C6BE6" w:rsidRPr="004C6BE6" w:rsidRDefault="004C6BE6" w:rsidP="004C6BE6">
            <w:pPr>
              <w:jc w:val="right"/>
              <w:rPr>
                <w:rFonts w:ascii="Times New Roman" w:eastAsia="Times New Roman" w:hAnsi="Times New Roman"/>
                <w:b/>
                <w:sz w:val="20"/>
                <w:szCs w:val="20"/>
                <w:lang w:eastAsia="hr-HR"/>
              </w:rPr>
            </w:pPr>
            <w:r w:rsidRPr="004C6BE6">
              <w:rPr>
                <w:rFonts w:ascii="Times New Roman" w:eastAsia="Times New Roman" w:hAnsi="Times New Roman"/>
                <w:b/>
                <w:sz w:val="20"/>
                <w:szCs w:val="20"/>
                <w:lang w:eastAsia="hr-HR"/>
              </w:rPr>
              <w:t>823.544.</w:t>
            </w:r>
          </w:p>
        </w:tc>
        <w:tc>
          <w:tcPr>
            <w:tcW w:w="846" w:type="dxa"/>
          </w:tcPr>
          <w:p w14:paraId="14FD5365" w14:textId="77777777" w:rsidR="004C6BE6" w:rsidRPr="004C6BE6" w:rsidRDefault="004C6BE6" w:rsidP="004C6BE6">
            <w:pPr>
              <w:jc w:val="right"/>
              <w:rPr>
                <w:rFonts w:ascii="Times New Roman" w:eastAsia="Times New Roman" w:hAnsi="Times New Roman"/>
                <w:b/>
                <w:sz w:val="20"/>
                <w:szCs w:val="20"/>
                <w:lang w:eastAsia="hr-HR"/>
              </w:rPr>
            </w:pPr>
            <w:r w:rsidRPr="004C6BE6">
              <w:rPr>
                <w:rFonts w:ascii="Times New Roman" w:eastAsia="Times New Roman" w:hAnsi="Times New Roman"/>
                <w:b/>
                <w:sz w:val="20"/>
                <w:szCs w:val="20"/>
                <w:lang w:eastAsia="hr-HR"/>
              </w:rPr>
              <w:t>99,94</w:t>
            </w:r>
          </w:p>
        </w:tc>
      </w:tr>
      <w:tr w:rsidR="004C6BE6" w:rsidRPr="004C6BE6" w14:paraId="639AA592" w14:textId="77777777" w:rsidTr="00AD3E3D">
        <w:tc>
          <w:tcPr>
            <w:tcW w:w="4085" w:type="dxa"/>
          </w:tcPr>
          <w:p w14:paraId="07E9E0B7" w14:textId="77777777" w:rsidR="004C6BE6" w:rsidRPr="004C6BE6" w:rsidRDefault="004C6BE6" w:rsidP="004C6BE6">
            <w:pPr>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Komunalni doprinos</w:t>
            </w:r>
          </w:p>
        </w:tc>
        <w:tc>
          <w:tcPr>
            <w:tcW w:w="1416" w:type="dxa"/>
          </w:tcPr>
          <w:p w14:paraId="325E77CA" w14:textId="77777777" w:rsidR="004C6BE6" w:rsidRPr="004C6BE6" w:rsidRDefault="004C6BE6" w:rsidP="004C6BE6">
            <w:pPr>
              <w:jc w:val="right"/>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2.000.</w:t>
            </w:r>
          </w:p>
        </w:tc>
        <w:tc>
          <w:tcPr>
            <w:tcW w:w="1415" w:type="dxa"/>
          </w:tcPr>
          <w:p w14:paraId="6D2659C5" w14:textId="77777777" w:rsidR="004C6BE6" w:rsidRPr="004C6BE6" w:rsidRDefault="004C6BE6" w:rsidP="004C6BE6">
            <w:pPr>
              <w:tabs>
                <w:tab w:val="center" w:pos="599"/>
                <w:tab w:val="right" w:pos="1199"/>
              </w:tabs>
              <w:rPr>
                <w:rFonts w:ascii="Times New Roman" w:eastAsia="Times New Roman" w:hAnsi="Times New Roman"/>
                <w:b/>
                <w:sz w:val="20"/>
                <w:szCs w:val="20"/>
                <w:lang w:eastAsia="hr-HR"/>
              </w:rPr>
            </w:pPr>
            <w:r w:rsidRPr="004C6BE6">
              <w:rPr>
                <w:rFonts w:ascii="Times New Roman" w:eastAsia="Times New Roman" w:hAnsi="Times New Roman"/>
                <w:b/>
                <w:sz w:val="20"/>
                <w:szCs w:val="20"/>
                <w:lang w:eastAsia="hr-HR"/>
              </w:rPr>
              <w:tab/>
            </w:r>
            <w:r w:rsidRPr="004C6BE6">
              <w:rPr>
                <w:rFonts w:ascii="Times New Roman" w:eastAsia="Times New Roman" w:hAnsi="Times New Roman"/>
                <w:b/>
                <w:sz w:val="20"/>
                <w:szCs w:val="20"/>
                <w:lang w:eastAsia="hr-HR"/>
              </w:rPr>
              <w:tab/>
              <w:t>0.</w:t>
            </w:r>
          </w:p>
        </w:tc>
        <w:tc>
          <w:tcPr>
            <w:tcW w:w="1416" w:type="dxa"/>
          </w:tcPr>
          <w:p w14:paraId="734ECF27" w14:textId="77777777" w:rsidR="004C6BE6" w:rsidRPr="004C6BE6" w:rsidRDefault="004C6BE6" w:rsidP="004C6BE6">
            <w:pPr>
              <w:jc w:val="right"/>
              <w:rPr>
                <w:rFonts w:ascii="Times New Roman" w:eastAsia="Times New Roman" w:hAnsi="Times New Roman"/>
                <w:b/>
                <w:sz w:val="20"/>
                <w:szCs w:val="20"/>
                <w:lang w:eastAsia="hr-HR"/>
              </w:rPr>
            </w:pPr>
            <w:r w:rsidRPr="004C6BE6">
              <w:rPr>
                <w:rFonts w:ascii="Times New Roman" w:eastAsia="Times New Roman" w:hAnsi="Times New Roman"/>
                <w:b/>
                <w:sz w:val="20"/>
                <w:szCs w:val="20"/>
                <w:lang w:eastAsia="hr-HR"/>
              </w:rPr>
              <w:t>0.</w:t>
            </w:r>
          </w:p>
        </w:tc>
        <w:tc>
          <w:tcPr>
            <w:tcW w:w="846" w:type="dxa"/>
          </w:tcPr>
          <w:p w14:paraId="316DFD49" w14:textId="77777777" w:rsidR="004C6BE6" w:rsidRPr="004C6BE6" w:rsidRDefault="004C6BE6" w:rsidP="004C6BE6">
            <w:pPr>
              <w:jc w:val="right"/>
              <w:rPr>
                <w:rFonts w:ascii="Times New Roman" w:eastAsia="Times New Roman" w:hAnsi="Times New Roman"/>
                <w:b/>
                <w:sz w:val="20"/>
                <w:szCs w:val="20"/>
                <w:lang w:eastAsia="hr-HR"/>
              </w:rPr>
            </w:pPr>
            <w:r w:rsidRPr="004C6BE6">
              <w:rPr>
                <w:rFonts w:ascii="Times New Roman" w:eastAsia="Times New Roman" w:hAnsi="Times New Roman"/>
                <w:b/>
                <w:sz w:val="20"/>
                <w:szCs w:val="20"/>
                <w:lang w:eastAsia="hr-HR"/>
              </w:rPr>
              <w:t>0</w:t>
            </w:r>
          </w:p>
        </w:tc>
      </w:tr>
      <w:tr w:rsidR="004C6BE6" w:rsidRPr="004C6BE6" w14:paraId="1F8B2FD0" w14:textId="77777777" w:rsidTr="00AD3E3D">
        <w:tc>
          <w:tcPr>
            <w:tcW w:w="4085" w:type="dxa"/>
          </w:tcPr>
          <w:p w14:paraId="3ECEB9E4" w14:textId="77777777" w:rsidR="004C6BE6" w:rsidRPr="004C6BE6" w:rsidRDefault="004C6BE6" w:rsidP="004C6BE6">
            <w:pPr>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Naknada za eksploataciju mineralnih sirovina</w:t>
            </w:r>
          </w:p>
        </w:tc>
        <w:tc>
          <w:tcPr>
            <w:tcW w:w="1416" w:type="dxa"/>
          </w:tcPr>
          <w:p w14:paraId="1BBE303B" w14:textId="77777777" w:rsidR="004C6BE6" w:rsidRPr="004C6BE6" w:rsidRDefault="004C6BE6" w:rsidP="004C6BE6">
            <w:pPr>
              <w:jc w:val="right"/>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1.500.000.</w:t>
            </w:r>
          </w:p>
        </w:tc>
        <w:tc>
          <w:tcPr>
            <w:tcW w:w="1415" w:type="dxa"/>
          </w:tcPr>
          <w:p w14:paraId="6A4CF716" w14:textId="77777777" w:rsidR="004C6BE6" w:rsidRPr="004C6BE6" w:rsidRDefault="004C6BE6" w:rsidP="004C6BE6">
            <w:pPr>
              <w:jc w:val="right"/>
              <w:rPr>
                <w:rFonts w:ascii="Times New Roman" w:eastAsia="Times New Roman" w:hAnsi="Times New Roman"/>
                <w:b/>
                <w:sz w:val="20"/>
                <w:szCs w:val="20"/>
                <w:lang w:eastAsia="hr-HR"/>
              </w:rPr>
            </w:pPr>
            <w:r w:rsidRPr="004C6BE6">
              <w:rPr>
                <w:rFonts w:ascii="Times New Roman" w:eastAsia="Times New Roman" w:hAnsi="Times New Roman"/>
                <w:b/>
                <w:sz w:val="20"/>
                <w:szCs w:val="20"/>
                <w:lang w:eastAsia="hr-HR"/>
              </w:rPr>
              <w:t>830.000.</w:t>
            </w:r>
          </w:p>
        </w:tc>
        <w:tc>
          <w:tcPr>
            <w:tcW w:w="1416" w:type="dxa"/>
          </w:tcPr>
          <w:p w14:paraId="25AFF4EA" w14:textId="77777777" w:rsidR="004C6BE6" w:rsidRPr="004C6BE6" w:rsidRDefault="004C6BE6" w:rsidP="004C6BE6">
            <w:pPr>
              <w:jc w:val="right"/>
              <w:rPr>
                <w:rFonts w:ascii="Times New Roman" w:eastAsia="Times New Roman" w:hAnsi="Times New Roman"/>
                <w:b/>
                <w:sz w:val="20"/>
                <w:szCs w:val="20"/>
                <w:lang w:eastAsia="hr-HR"/>
              </w:rPr>
            </w:pPr>
            <w:r w:rsidRPr="004C6BE6">
              <w:rPr>
                <w:rFonts w:ascii="Times New Roman" w:eastAsia="Times New Roman" w:hAnsi="Times New Roman"/>
                <w:b/>
                <w:sz w:val="20"/>
                <w:szCs w:val="20"/>
                <w:lang w:eastAsia="hr-HR"/>
              </w:rPr>
              <w:t>812.310.</w:t>
            </w:r>
          </w:p>
        </w:tc>
        <w:tc>
          <w:tcPr>
            <w:tcW w:w="846" w:type="dxa"/>
          </w:tcPr>
          <w:p w14:paraId="6A537A64" w14:textId="77777777" w:rsidR="004C6BE6" w:rsidRPr="004C6BE6" w:rsidRDefault="004C6BE6" w:rsidP="004C6BE6">
            <w:pPr>
              <w:jc w:val="right"/>
              <w:rPr>
                <w:rFonts w:ascii="Times New Roman" w:eastAsia="Times New Roman" w:hAnsi="Times New Roman"/>
                <w:b/>
                <w:sz w:val="20"/>
                <w:szCs w:val="20"/>
                <w:lang w:eastAsia="hr-HR"/>
              </w:rPr>
            </w:pPr>
            <w:r w:rsidRPr="004C6BE6">
              <w:rPr>
                <w:rFonts w:ascii="Times New Roman" w:eastAsia="Times New Roman" w:hAnsi="Times New Roman"/>
                <w:b/>
                <w:sz w:val="20"/>
                <w:szCs w:val="20"/>
                <w:lang w:eastAsia="hr-HR"/>
              </w:rPr>
              <w:t>97,87</w:t>
            </w:r>
          </w:p>
        </w:tc>
      </w:tr>
      <w:tr w:rsidR="004C6BE6" w:rsidRPr="004C6BE6" w14:paraId="7DA87432" w14:textId="77777777" w:rsidTr="00AD3E3D">
        <w:tc>
          <w:tcPr>
            <w:tcW w:w="4085" w:type="dxa"/>
          </w:tcPr>
          <w:p w14:paraId="39B5FE1A" w14:textId="77777777" w:rsidR="004C6BE6" w:rsidRPr="004C6BE6" w:rsidRDefault="004C6BE6" w:rsidP="004C6BE6">
            <w:pPr>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lastRenderedPageBreak/>
              <w:t xml:space="preserve">Naknada za eksploataciju </w:t>
            </w:r>
            <w:proofErr w:type="spellStart"/>
            <w:r w:rsidRPr="004C6BE6">
              <w:rPr>
                <w:rFonts w:ascii="Times New Roman" w:eastAsia="Times New Roman" w:hAnsi="Times New Roman"/>
                <w:sz w:val="20"/>
                <w:szCs w:val="20"/>
                <w:lang w:eastAsia="hr-HR"/>
              </w:rPr>
              <w:t>kaptažnog</w:t>
            </w:r>
            <w:proofErr w:type="spellEnd"/>
            <w:r w:rsidRPr="004C6BE6">
              <w:rPr>
                <w:rFonts w:ascii="Times New Roman" w:eastAsia="Times New Roman" w:hAnsi="Times New Roman"/>
                <w:sz w:val="20"/>
                <w:szCs w:val="20"/>
                <w:lang w:eastAsia="hr-HR"/>
              </w:rPr>
              <w:t xml:space="preserve"> plina</w:t>
            </w:r>
          </w:p>
        </w:tc>
        <w:tc>
          <w:tcPr>
            <w:tcW w:w="1416" w:type="dxa"/>
          </w:tcPr>
          <w:p w14:paraId="15E2067C" w14:textId="77777777" w:rsidR="004C6BE6" w:rsidRPr="004C6BE6" w:rsidRDefault="004C6BE6" w:rsidP="004C6BE6">
            <w:pPr>
              <w:spacing w:after="60"/>
              <w:jc w:val="right"/>
              <w:outlineLvl w:val="1"/>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110.000.</w:t>
            </w:r>
          </w:p>
        </w:tc>
        <w:tc>
          <w:tcPr>
            <w:tcW w:w="1415" w:type="dxa"/>
          </w:tcPr>
          <w:p w14:paraId="1B1F9120" w14:textId="77777777" w:rsidR="004C6BE6" w:rsidRPr="004C6BE6" w:rsidRDefault="004C6BE6" w:rsidP="004C6BE6">
            <w:pPr>
              <w:jc w:val="right"/>
              <w:rPr>
                <w:rFonts w:ascii="Times New Roman" w:eastAsia="Times New Roman" w:hAnsi="Times New Roman"/>
                <w:b/>
                <w:sz w:val="20"/>
                <w:szCs w:val="20"/>
                <w:lang w:eastAsia="hr-HR"/>
              </w:rPr>
            </w:pPr>
            <w:r w:rsidRPr="004C6BE6">
              <w:rPr>
                <w:rFonts w:ascii="Times New Roman" w:eastAsia="Times New Roman" w:hAnsi="Times New Roman"/>
                <w:b/>
                <w:sz w:val="20"/>
                <w:szCs w:val="20"/>
                <w:lang w:eastAsia="hr-HR"/>
              </w:rPr>
              <w:t>60.000.</w:t>
            </w:r>
          </w:p>
        </w:tc>
        <w:tc>
          <w:tcPr>
            <w:tcW w:w="1416" w:type="dxa"/>
          </w:tcPr>
          <w:p w14:paraId="250F3671" w14:textId="77777777" w:rsidR="004C6BE6" w:rsidRPr="004C6BE6" w:rsidRDefault="004C6BE6" w:rsidP="004C6BE6">
            <w:pPr>
              <w:jc w:val="right"/>
              <w:rPr>
                <w:rFonts w:ascii="Times New Roman" w:eastAsia="Times New Roman" w:hAnsi="Times New Roman"/>
                <w:b/>
                <w:sz w:val="20"/>
                <w:szCs w:val="20"/>
                <w:lang w:eastAsia="hr-HR"/>
              </w:rPr>
            </w:pPr>
            <w:r w:rsidRPr="004C6BE6">
              <w:rPr>
                <w:rFonts w:ascii="Times New Roman" w:eastAsia="Times New Roman" w:hAnsi="Times New Roman"/>
                <w:b/>
                <w:sz w:val="20"/>
                <w:szCs w:val="20"/>
                <w:lang w:eastAsia="hr-HR"/>
              </w:rPr>
              <w:t>57.920.</w:t>
            </w:r>
          </w:p>
        </w:tc>
        <w:tc>
          <w:tcPr>
            <w:tcW w:w="846" w:type="dxa"/>
          </w:tcPr>
          <w:p w14:paraId="53A86145" w14:textId="77777777" w:rsidR="004C6BE6" w:rsidRPr="004C6BE6" w:rsidRDefault="004C6BE6" w:rsidP="004C6BE6">
            <w:pPr>
              <w:jc w:val="right"/>
              <w:rPr>
                <w:rFonts w:ascii="Times New Roman" w:eastAsia="Times New Roman" w:hAnsi="Times New Roman"/>
                <w:b/>
                <w:sz w:val="20"/>
                <w:szCs w:val="20"/>
                <w:lang w:eastAsia="hr-HR"/>
              </w:rPr>
            </w:pPr>
            <w:r w:rsidRPr="004C6BE6">
              <w:rPr>
                <w:rFonts w:ascii="Times New Roman" w:eastAsia="Times New Roman" w:hAnsi="Times New Roman"/>
                <w:b/>
                <w:sz w:val="20"/>
                <w:szCs w:val="20"/>
                <w:lang w:eastAsia="hr-HR"/>
              </w:rPr>
              <w:t>96,53</w:t>
            </w:r>
          </w:p>
        </w:tc>
      </w:tr>
      <w:tr w:rsidR="004C6BE6" w:rsidRPr="004C6BE6" w14:paraId="342DDF90" w14:textId="77777777" w:rsidTr="00AD3E3D">
        <w:tc>
          <w:tcPr>
            <w:tcW w:w="4085" w:type="dxa"/>
          </w:tcPr>
          <w:p w14:paraId="427EA417" w14:textId="77777777" w:rsidR="004C6BE6" w:rsidRPr="004C6BE6" w:rsidRDefault="004C6BE6" w:rsidP="004C6BE6">
            <w:pPr>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Naknada za korištenje zemljišta – Ina d.d.</w:t>
            </w:r>
          </w:p>
        </w:tc>
        <w:tc>
          <w:tcPr>
            <w:tcW w:w="1416" w:type="dxa"/>
          </w:tcPr>
          <w:p w14:paraId="0F69DF00" w14:textId="77777777" w:rsidR="004C6BE6" w:rsidRPr="004C6BE6" w:rsidRDefault="004C6BE6" w:rsidP="004C6BE6">
            <w:pPr>
              <w:spacing w:after="60"/>
              <w:jc w:val="right"/>
              <w:outlineLvl w:val="1"/>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30.000.</w:t>
            </w:r>
          </w:p>
        </w:tc>
        <w:tc>
          <w:tcPr>
            <w:tcW w:w="1415" w:type="dxa"/>
          </w:tcPr>
          <w:p w14:paraId="6B9CB1E7" w14:textId="77777777" w:rsidR="004C6BE6" w:rsidRPr="004C6BE6" w:rsidRDefault="004C6BE6" w:rsidP="004C6BE6">
            <w:pPr>
              <w:jc w:val="right"/>
              <w:rPr>
                <w:rFonts w:ascii="Times New Roman" w:eastAsia="Times New Roman" w:hAnsi="Times New Roman"/>
                <w:b/>
                <w:sz w:val="20"/>
                <w:szCs w:val="20"/>
                <w:lang w:eastAsia="hr-HR"/>
              </w:rPr>
            </w:pPr>
            <w:r w:rsidRPr="004C6BE6">
              <w:rPr>
                <w:rFonts w:ascii="Times New Roman" w:eastAsia="Times New Roman" w:hAnsi="Times New Roman"/>
                <w:b/>
                <w:sz w:val="20"/>
                <w:szCs w:val="20"/>
                <w:lang w:eastAsia="hr-HR"/>
              </w:rPr>
              <w:t>0.</w:t>
            </w:r>
          </w:p>
        </w:tc>
        <w:tc>
          <w:tcPr>
            <w:tcW w:w="1416" w:type="dxa"/>
          </w:tcPr>
          <w:p w14:paraId="7561DFE1" w14:textId="77777777" w:rsidR="004C6BE6" w:rsidRPr="004C6BE6" w:rsidRDefault="004C6BE6" w:rsidP="004C6BE6">
            <w:pPr>
              <w:jc w:val="right"/>
              <w:rPr>
                <w:rFonts w:ascii="Times New Roman" w:eastAsia="Times New Roman" w:hAnsi="Times New Roman"/>
                <w:b/>
                <w:sz w:val="20"/>
                <w:szCs w:val="20"/>
                <w:lang w:eastAsia="hr-HR"/>
              </w:rPr>
            </w:pPr>
            <w:r w:rsidRPr="004C6BE6">
              <w:rPr>
                <w:rFonts w:ascii="Times New Roman" w:eastAsia="Times New Roman" w:hAnsi="Times New Roman"/>
                <w:b/>
                <w:sz w:val="20"/>
                <w:szCs w:val="20"/>
                <w:lang w:eastAsia="hr-HR"/>
              </w:rPr>
              <w:t>0.</w:t>
            </w:r>
          </w:p>
        </w:tc>
        <w:tc>
          <w:tcPr>
            <w:tcW w:w="846" w:type="dxa"/>
          </w:tcPr>
          <w:p w14:paraId="46D6A968" w14:textId="77777777" w:rsidR="004C6BE6" w:rsidRPr="004C6BE6" w:rsidRDefault="004C6BE6" w:rsidP="004C6BE6">
            <w:pPr>
              <w:jc w:val="right"/>
              <w:rPr>
                <w:rFonts w:ascii="Times New Roman" w:eastAsia="Times New Roman" w:hAnsi="Times New Roman"/>
                <w:b/>
                <w:sz w:val="20"/>
                <w:szCs w:val="20"/>
                <w:lang w:eastAsia="hr-HR"/>
              </w:rPr>
            </w:pPr>
            <w:r w:rsidRPr="004C6BE6">
              <w:rPr>
                <w:rFonts w:ascii="Times New Roman" w:eastAsia="Times New Roman" w:hAnsi="Times New Roman"/>
                <w:b/>
                <w:sz w:val="20"/>
                <w:szCs w:val="20"/>
                <w:lang w:eastAsia="hr-HR"/>
              </w:rPr>
              <w:t>0</w:t>
            </w:r>
          </w:p>
        </w:tc>
      </w:tr>
      <w:tr w:rsidR="004C6BE6" w:rsidRPr="004C6BE6" w14:paraId="5D7E9252" w14:textId="77777777" w:rsidTr="00AD3E3D">
        <w:tc>
          <w:tcPr>
            <w:tcW w:w="4085" w:type="dxa"/>
          </w:tcPr>
          <w:p w14:paraId="5EE6568D" w14:textId="77777777" w:rsidR="004C6BE6" w:rsidRPr="004C6BE6" w:rsidRDefault="004C6BE6" w:rsidP="004C6BE6">
            <w:pPr>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Naknada za istražne bušotine</w:t>
            </w:r>
          </w:p>
        </w:tc>
        <w:tc>
          <w:tcPr>
            <w:tcW w:w="1416" w:type="dxa"/>
          </w:tcPr>
          <w:p w14:paraId="459344C0" w14:textId="77777777" w:rsidR="004C6BE6" w:rsidRPr="004C6BE6" w:rsidRDefault="004C6BE6" w:rsidP="004C6BE6">
            <w:pPr>
              <w:spacing w:after="60"/>
              <w:jc w:val="right"/>
              <w:outlineLvl w:val="1"/>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26.000.</w:t>
            </w:r>
          </w:p>
        </w:tc>
        <w:tc>
          <w:tcPr>
            <w:tcW w:w="1415" w:type="dxa"/>
          </w:tcPr>
          <w:p w14:paraId="3DC1584F" w14:textId="77777777" w:rsidR="004C6BE6" w:rsidRPr="004C6BE6" w:rsidRDefault="004C6BE6" w:rsidP="004C6BE6">
            <w:pPr>
              <w:jc w:val="right"/>
              <w:rPr>
                <w:rFonts w:ascii="Times New Roman" w:eastAsia="Times New Roman" w:hAnsi="Times New Roman"/>
                <w:b/>
                <w:sz w:val="20"/>
                <w:szCs w:val="20"/>
                <w:lang w:eastAsia="hr-HR"/>
              </w:rPr>
            </w:pPr>
            <w:r w:rsidRPr="004C6BE6">
              <w:rPr>
                <w:rFonts w:ascii="Times New Roman" w:eastAsia="Times New Roman" w:hAnsi="Times New Roman"/>
                <w:b/>
                <w:sz w:val="20"/>
                <w:szCs w:val="20"/>
                <w:lang w:eastAsia="hr-HR"/>
              </w:rPr>
              <w:t>16.000.</w:t>
            </w:r>
          </w:p>
        </w:tc>
        <w:tc>
          <w:tcPr>
            <w:tcW w:w="1416" w:type="dxa"/>
          </w:tcPr>
          <w:p w14:paraId="3D65B161" w14:textId="77777777" w:rsidR="004C6BE6" w:rsidRPr="004C6BE6" w:rsidRDefault="004C6BE6" w:rsidP="004C6BE6">
            <w:pPr>
              <w:jc w:val="right"/>
              <w:rPr>
                <w:rFonts w:ascii="Times New Roman" w:eastAsia="Times New Roman" w:hAnsi="Times New Roman"/>
                <w:b/>
                <w:sz w:val="20"/>
                <w:szCs w:val="20"/>
                <w:lang w:eastAsia="hr-HR"/>
              </w:rPr>
            </w:pPr>
            <w:r w:rsidRPr="004C6BE6">
              <w:rPr>
                <w:rFonts w:ascii="Times New Roman" w:eastAsia="Times New Roman" w:hAnsi="Times New Roman"/>
                <w:b/>
                <w:sz w:val="20"/>
                <w:szCs w:val="20"/>
                <w:lang w:eastAsia="hr-HR"/>
              </w:rPr>
              <w:t>16.426.</w:t>
            </w:r>
          </w:p>
        </w:tc>
        <w:tc>
          <w:tcPr>
            <w:tcW w:w="846" w:type="dxa"/>
          </w:tcPr>
          <w:p w14:paraId="0152B88C" w14:textId="77777777" w:rsidR="004C6BE6" w:rsidRPr="004C6BE6" w:rsidRDefault="004C6BE6" w:rsidP="004C6BE6">
            <w:pPr>
              <w:jc w:val="right"/>
              <w:rPr>
                <w:rFonts w:ascii="Times New Roman" w:eastAsia="Times New Roman" w:hAnsi="Times New Roman"/>
                <w:b/>
                <w:sz w:val="20"/>
                <w:szCs w:val="20"/>
                <w:lang w:eastAsia="hr-HR"/>
              </w:rPr>
            </w:pPr>
            <w:r w:rsidRPr="004C6BE6">
              <w:rPr>
                <w:rFonts w:ascii="Times New Roman" w:eastAsia="Times New Roman" w:hAnsi="Times New Roman"/>
                <w:b/>
                <w:sz w:val="20"/>
                <w:szCs w:val="20"/>
                <w:lang w:eastAsia="hr-HR"/>
              </w:rPr>
              <w:t>102,66</w:t>
            </w:r>
          </w:p>
        </w:tc>
      </w:tr>
      <w:tr w:rsidR="004C6BE6" w:rsidRPr="004C6BE6" w14:paraId="3E6140B4" w14:textId="77777777" w:rsidTr="00AD3E3D">
        <w:tc>
          <w:tcPr>
            <w:tcW w:w="4085" w:type="dxa"/>
          </w:tcPr>
          <w:p w14:paraId="5BC04E39" w14:textId="77777777" w:rsidR="004C6BE6" w:rsidRPr="004C6BE6" w:rsidRDefault="004C6BE6" w:rsidP="004C6BE6">
            <w:pPr>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Prava služnosti</w:t>
            </w:r>
          </w:p>
        </w:tc>
        <w:tc>
          <w:tcPr>
            <w:tcW w:w="1416" w:type="dxa"/>
          </w:tcPr>
          <w:p w14:paraId="7B85BE5D" w14:textId="77777777" w:rsidR="004C6BE6" w:rsidRPr="004C6BE6" w:rsidRDefault="004C6BE6" w:rsidP="004C6BE6">
            <w:pPr>
              <w:spacing w:after="60"/>
              <w:jc w:val="right"/>
              <w:outlineLvl w:val="1"/>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160.000.</w:t>
            </w:r>
          </w:p>
        </w:tc>
        <w:tc>
          <w:tcPr>
            <w:tcW w:w="1415" w:type="dxa"/>
          </w:tcPr>
          <w:p w14:paraId="54E4F7EF" w14:textId="77777777" w:rsidR="004C6BE6" w:rsidRPr="004C6BE6" w:rsidRDefault="004C6BE6" w:rsidP="004C6BE6">
            <w:pPr>
              <w:jc w:val="right"/>
              <w:rPr>
                <w:rFonts w:ascii="Times New Roman" w:eastAsia="Times New Roman" w:hAnsi="Times New Roman"/>
                <w:b/>
                <w:sz w:val="20"/>
                <w:szCs w:val="20"/>
                <w:lang w:eastAsia="hr-HR"/>
              </w:rPr>
            </w:pPr>
            <w:r w:rsidRPr="004C6BE6">
              <w:rPr>
                <w:rFonts w:ascii="Times New Roman" w:eastAsia="Times New Roman" w:hAnsi="Times New Roman"/>
                <w:b/>
                <w:sz w:val="20"/>
                <w:szCs w:val="20"/>
                <w:lang w:eastAsia="hr-HR"/>
              </w:rPr>
              <w:t>160.000.</w:t>
            </w:r>
          </w:p>
        </w:tc>
        <w:tc>
          <w:tcPr>
            <w:tcW w:w="1416" w:type="dxa"/>
          </w:tcPr>
          <w:p w14:paraId="6F08794B" w14:textId="77777777" w:rsidR="004C6BE6" w:rsidRPr="004C6BE6" w:rsidRDefault="004C6BE6" w:rsidP="004C6BE6">
            <w:pPr>
              <w:jc w:val="right"/>
              <w:rPr>
                <w:rFonts w:ascii="Times New Roman" w:eastAsia="Times New Roman" w:hAnsi="Times New Roman"/>
                <w:b/>
                <w:sz w:val="20"/>
                <w:szCs w:val="20"/>
                <w:lang w:eastAsia="hr-HR"/>
              </w:rPr>
            </w:pPr>
            <w:r w:rsidRPr="004C6BE6">
              <w:rPr>
                <w:rFonts w:ascii="Times New Roman" w:eastAsia="Times New Roman" w:hAnsi="Times New Roman"/>
                <w:b/>
                <w:sz w:val="20"/>
                <w:szCs w:val="20"/>
                <w:lang w:eastAsia="hr-HR"/>
              </w:rPr>
              <w:t>160.055.</w:t>
            </w:r>
          </w:p>
        </w:tc>
        <w:tc>
          <w:tcPr>
            <w:tcW w:w="846" w:type="dxa"/>
          </w:tcPr>
          <w:p w14:paraId="33221A8C" w14:textId="77777777" w:rsidR="004C6BE6" w:rsidRPr="004C6BE6" w:rsidRDefault="004C6BE6" w:rsidP="004C6BE6">
            <w:pPr>
              <w:jc w:val="right"/>
              <w:rPr>
                <w:rFonts w:ascii="Times New Roman" w:eastAsia="Times New Roman" w:hAnsi="Times New Roman"/>
                <w:b/>
                <w:sz w:val="20"/>
                <w:szCs w:val="20"/>
                <w:lang w:eastAsia="hr-HR"/>
              </w:rPr>
            </w:pPr>
            <w:r w:rsidRPr="004C6BE6">
              <w:rPr>
                <w:rFonts w:ascii="Times New Roman" w:eastAsia="Times New Roman" w:hAnsi="Times New Roman"/>
                <w:b/>
                <w:sz w:val="20"/>
                <w:szCs w:val="20"/>
                <w:lang w:eastAsia="hr-HR"/>
              </w:rPr>
              <w:t>100</w:t>
            </w:r>
          </w:p>
        </w:tc>
      </w:tr>
      <w:tr w:rsidR="004C6BE6" w:rsidRPr="004C6BE6" w14:paraId="3547535F" w14:textId="77777777" w:rsidTr="00AD3E3D">
        <w:tc>
          <w:tcPr>
            <w:tcW w:w="4085" w:type="dxa"/>
          </w:tcPr>
          <w:p w14:paraId="33FC1D0C" w14:textId="77777777" w:rsidR="004C6BE6" w:rsidRPr="004C6BE6" w:rsidRDefault="004C6BE6" w:rsidP="004C6BE6">
            <w:pPr>
              <w:rPr>
                <w:rFonts w:ascii="Times New Roman" w:eastAsia="Times New Roman" w:hAnsi="Times New Roman"/>
                <w:b/>
                <w:sz w:val="24"/>
                <w:szCs w:val="24"/>
                <w:lang w:eastAsia="hr-HR"/>
              </w:rPr>
            </w:pPr>
            <w:r w:rsidRPr="004C6BE6">
              <w:rPr>
                <w:rFonts w:ascii="Times New Roman" w:eastAsia="Times New Roman" w:hAnsi="Times New Roman"/>
                <w:b/>
                <w:sz w:val="24"/>
                <w:szCs w:val="24"/>
                <w:lang w:eastAsia="hr-HR"/>
              </w:rPr>
              <w:t>UKUPNO :</w:t>
            </w:r>
          </w:p>
        </w:tc>
        <w:tc>
          <w:tcPr>
            <w:tcW w:w="1416" w:type="dxa"/>
          </w:tcPr>
          <w:p w14:paraId="69F31F29" w14:textId="77777777" w:rsidR="004C6BE6" w:rsidRPr="004C6BE6" w:rsidRDefault="004C6BE6" w:rsidP="004C6BE6">
            <w:pPr>
              <w:jc w:val="right"/>
              <w:rPr>
                <w:rFonts w:ascii="Times New Roman" w:eastAsia="Times New Roman" w:hAnsi="Times New Roman"/>
                <w:b/>
                <w:sz w:val="24"/>
                <w:szCs w:val="24"/>
                <w:lang w:eastAsia="hr-HR"/>
              </w:rPr>
            </w:pPr>
            <w:r w:rsidRPr="004C6BE6">
              <w:rPr>
                <w:rFonts w:ascii="Times New Roman" w:eastAsia="Times New Roman" w:hAnsi="Times New Roman"/>
                <w:b/>
                <w:sz w:val="24"/>
                <w:szCs w:val="24"/>
                <w:lang w:eastAsia="hr-HR"/>
              </w:rPr>
              <w:t>2.563.000.</w:t>
            </w:r>
          </w:p>
        </w:tc>
        <w:tc>
          <w:tcPr>
            <w:tcW w:w="1415" w:type="dxa"/>
          </w:tcPr>
          <w:p w14:paraId="2EFF64E0" w14:textId="77777777" w:rsidR="004C6BE6" w:rsidRPr="004C6BE6" w:rsidRDefault="004C6BE6" w:rsidP="004C6BE6">
            <w:pPr>
              <w:jc w:val="right"/>
              <w:rPr>
                <w:rFonts w:ascii="Times New Roman" w:eastAsia="Times New Roman" w:hAnsi="Times New Roman"/>
                <w:b/>
                <w:sz w:val="24"/>
                <w:szCs w:val="24"/>
                <w:lang w:eastAsia="hr-HR"/>
              </w:rPr>
            </w:pPr>
            <w:r w:rsidRPr="004C6BE6">
              <w:rPr>
                <w:rFonts w:ascii="Times New Roman" w:eastAsia="Times New Roman" w:hAnsi="Times New Roman"/>
                <w:b/>
                <w:sz w:val="24"/>
                <w:szCs w:val="24"/>
                <w:lang w:eastAsia="hr-HR"/>
              </w:rPr>
              <w:t>2.201.300.</w:t>
            </w:r>
          </w:p>
        </w:tc>
        <w:tc>
          <w:tcPr>
            <w:tcW w:w="1416" w:type="dxa"/>
          </w:tcPr>
          <w:p w14:paraId="16CDBE51" w14:textId="77777777" w:rsidR="004C6BE6" w:rsidRPr="004C6BE6" w:rsidRDefault="004C6BE6" w:rsidP="004C6BE6">
            <w:pPr>
              <w:jc w:val="right"/>
              <w:rPr>
                <w:rFonts w:ascii="Times New Roman" w:eastAsia="Times New Roman" w:hAnsi="Times New Roman"/>
                <w:b/>
                <w:sz w:val="24"/>
                <w:szCs w:val="24"/>
                <w:lang w:eastAsia="hr-HR"/>
              </w:rPr>
            </w:pPr>
            <w:r w:rsidRPr="004C6BE6">
              <w:rPr>
                <w:rFonts w:ascii="Times New Roman" w:eastAsia="Times New Roman" w:hAnsi="Times New Roman"/>
                <w:b/>
                <w:sz w:val="24"/>
                <w:szCs w:val="24"/>
                <w:lang w:eastAsia="hr-HR"/>
              </w:rPr>
              <w:t>2.173.792.</w:t>
            </w:r>
          </w:p>
        </w:tc>
        <w:tc>
          <w:tcPr>
            <w:tcW w:w="846" w:type="dxa"/>
          </w:tcPr>
          <w:p w14:paraId="6E0AF434" w14:textId="77777777" w:rsidR="004C6BE6" w:rsidRPr="004C6BE6" w:rsidRDefault="004C6BE6" w:rsidP="004C6BE6">
            <w:pPr>
              <w:jc w:val="right"/>
              <w:rPr>
                <w:rFonts w:ascii="Times New Roman" w:eastAsia="Times New Roman" w:hAnsi="Times New Roman"/>
                <w:b/>
                <w:sz w:val="28"/>
                <w:szCs w:val="28"/>
                <w:lang w:eastAsia="hr-HR"/>
              </w:rPr>
            </w:pPr>
            <w:r w:rsidRPr="004C6BE6">
              <w:rPr>
                <w:rFonts w:ascii="Times New Roman" w:eastAsia="Times New Roman" w:hAnsi="Times New Roman"/>
                <w:b/>
                <w:sz w:val="28"/>
                <w:szCs w:val="28"/>
                <w:lang w:eastAsia="hr-HR"/>
              </w:rPr>
              <w:t>98,75</w:t>
            </w:r>
          </w:p>
        </w:tc>
      </w:tr>
    </w:tbl>
    <w:p w14:paraId="0C562D52" w14:textId="77777777" w:rsidR="004C6BE6" w:rsidRPr="004C6BE6" w:rsidRDefault="004C6BE6" w:rsidP="004C6BE6">
      <w:pPr>
        <w:rPr>
          <w:rFonts w:ascii="Times New Roman" w:eastAsia="Times New Roman" w:hAnsi="Times New Roman"/>
          <w:sz w:val="24"/>
          <w:szCs w:val="24"/>
          <w:lang w:eastAsia="hr-HR"/>
        </w:rPr>
      </w:pPr>
    </w:p>
    <w:p w14:paraId="6115530B" w14:textId="77777777" w:rsidR="004C6BE6" w:rsidRPr="004C6BE6" w:rsidRDefault="004C6BE6" w:rsidP="004C6BE6">
      <w:pPr>
        <w:jc w:val="center"/>
        <w:rPr>
          <w:rFonts w:ascii="Times New Roman" w:eastAsia="Times New Roman" w:hAnsi="Times New Roman"/>
          <w:sz w:val="24"/>
          <w:szCs w:val="24"/>
          <w:lang w:eastAsia="hr-HR"/>
        </w:rPr>
      </w:pPr>
    </w:p>
    <w:p w14:paraId="0A1FA5F1" w14:textId="77777777" w:rsidR="004C6BE6" w:rsidRPr="004C6BE6" w:rsidRDefault="004C6BE6" w:rsidP="004C6BE6">
      <w:pPr>
        <w:jc w:val="center"/>
        <w:rPr>
          <w:rFonts w:ascii="Times New Roman" w:eastAsia="Times New Roman" w:hAnsi="Times New Roman"/>
          <w:sz w:val="24"/>
          <w:szCs w:val="24"/>
          <w:lang w:eastAsia="hr-HR"/>
        </w:rPr>
      </w:pPr>
    </w:p>
    <w:p w14:paraId="7B2DB2F6" w14:textId="77777777" w:rsidR="004C6BE6" w:rsidRPr="004C6BE6" w:rsidRDefault="004C6BE6" w:rsidP="004C6BE6">
      <w:pPr>
        <w:jc w:val="center"/>
        <w:rPr>
          <w:rFonts w:ascii="Times New Roman" w:eastAsia="Times New Roman" w:hAnsi="Times New Roman"/>
          <w:sz w:val="24"/>
          <w:szCs w:val="24"/>
          <w:lang w:eastAsia="hr-HR"/>
        </w:rPr>
      </w:pPr>
      <w:r w:rsidRPr="004C6BE6">
        <w:rPr>
          <w:rFonts w:ascii="Times New Roman" w:eastAsia="Times New Roman" w:hAnsi="Times New Roman"/>
          <w:sz w:val="24"/>
          <w:szCs w:val="24"/>
          <w:lang w:eastAsia="hr-HR"/>
        </w:rPr>
        <w:t>Članak 2.</w:t>
      </w:r>
    </w:p>
    <w:p w14:paraId="23379236" w14:textId="77777777" w:rsidR="004C6BE6" w:rsidRPr="004C6BE6" w:rsidRDefault="004C6BE6" w:rsidP="004C6BE6">
      <w:pPr>
        <w:jc w:val="center"/>
        <w:rPr>
          <w:rFonts w:ascii="Times New Roman" w:eastAsia="Times New Roman" w:hAnsi="Times New Roman"/>
          <w:sz w:val="24"/>
          <w:szCs w:val="24"/>
          <w:lang w:eastAsia="hr-HR"/>
        </w:rPr>
      </w:pPr>
    </w:p>
    <w:p w14:paraId="25F0EB6C" w14:textId="77777777" w:rsidR="004C6BE6" w:rsidRPr="004C6BE6" w:rsidRDefault="004C6BE6" w:rsidP="004C6BE6">
      <w:pPr>
        <w:jc w:val="center"/>
        <w:rPr>
          <w:rFonts w:ascii="Times New Roman" w:eastAsia="Times New Roman" w:hAnsi="Times New Roman"/>
          <w:sz w:val="24"/>
          <w:szCs w:val="24"/>
          <w:lang w:eastAsia="hr-HR"/>
        </w:rPr>
      </w:pPr>
      <w:r w:rsidRPr="004C6BE6">
        <w:rPr>
          <w:rFonts w:ascii="Times New Roman" w:eastAsia="Times New Roman" w:hAnsi="Times New Roman"/>
          <w:sz w:val="24"/>
          <w:szCs w:val="24"/>
          <w:lang w:eastAsia="hr-HR"/>
        </w:rPr>
        <w:t>Iznos ostvarenih prihoda iz članka 1. u iznosu od  2.173.792</w:t>
      </w:r>
      <w:r w:rsidRPr="004C6BE6">
        <w:rPr>
          <w:rFonts w:ascii="Times New Roman" w:eastAsia="Times New Roman" w:hAnsi="Times New Roman"/>
          <w:b/>
          <w:sz w:val="24"/>
          <w:szCs w:val="24"/>
          <w:lang w:eastAsia="hr-HR"/>
        </w:rPr>
        <w:t>.</w:t>
      </w:r>
      <w:r w:rsidRPr="004C6BE6">
        <w:rPr>
          <w:rFonts w:ascii="Times New Roman" w:eastAsia="Times New Roman" w:hAnsi="Times New Roman"/>
          <w:sz w:val="24"/>
          <w:szCs w:val="24"/>
          <w:lang w:eastAsia="hr-HR"/>
        </w:rPr>
        <w:t>kn  utvrđuje se i raspoređuje  na komunalne djelatnosti u cijelosti  ili djelomično na rashode kako slijedi:</w:t>
      </w:r>
    </w:p>
    <w:p w14:paraId="268464DA" w14:textId="77777777" w:rsidR="004C6BE6" w:rsidRPr="004C6BE6" w:rsidRDefault="004C6BE6" w:rsidP="004C6BE6">
      <w:pPr>
        <w:jc w:val="center"/>
        <w:rPr>
          <w:rFonts w:ascii="Times New Roman" w:eastAsia="Times New Roman" w:hAnsi="Times New Roman"/>
          <w:sz w:val="24"/>
          <w:szCs w:val="24"/>
          <w:lang w:eastAsia="hr-HR"/>
        </w:rPr>
      </w:pP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
        <w:gridCol w:w="4672"/>
        <w:gridCol w:w="1843"/>
      </w:tblGrid>
      <w:tr w:rsidR="004C6BE6" w:rsidRPr="004C6BE6" w14:paraId="291B059F" w14:textId="77777777" w:rsidTr="00AD3E3D">
        <w:tc>
          <w:tcPr>
            <w:tcW w:w="759" w:type="dxa"/>
          </w:tcPr>
          <w:p w14:paraId="401DD823" w14:textId="77777777" w:rsidR="004C6BE6" w:rsidRPr="004C6BE6" w:rsidRDefault="004C6BE6" w:rsidP="004C6BE6">
            <w:pPr>
              <w:rPr>
                <w:rFonts w:ascii="Times New Roman" w:eastAsia="Times New Roman" w:hAnsi="Times New Roman"/>
                <w:b/>
                <w:sz w:val="20"/>
                <w:szCs w:val="20"/>
                <w:lang w:eastAsia="hr-HR"/>
              </w:rPr>
            </w:pPr>
            <w:proofErr w:type="spellStart"/>
            <w:r w:rsidRPr="004C6BE6">
              <w:rPr>
                <w:rFonts w:ascii="Times New Roman" w:eastAsia="Times New Roman" w:hAnsi="Times New Roman"/>
                <w:b/>
                <w:sz w:val="20"/>
                <w:szCs w:val="20"/>
                <w:lang w:eastAsia="hr-HR"/>
              </w:rPr>
              <w:t>Rbr</w:t>
            </w:r>
            <w:proofErr w:type="spellEnd"/>
            <w:r w:rsidRPr="004C6BE6">
              <w:rPr>
                <w:rFonts w:ascii="Times New Roman" w:eastAsia="Times New Roman" w:hAnsi="Times New Roman"/>
                <w:b/>
                <w:sz w:val="20"/>
                <w:szCs w:val="20"/>
                <w:lang w:eastAsia="hr-HR"/>
              </w:rPr>
              <w:t>.</w:t>
            </w:r>
          </w:p>
        </w:tc>
        <w:tc>
          <w:tcPr>
            <w:tcW w:w="4672" w:type="dxa"/>
          </w:tcPr>
          <w:p w14:paraId="53F9817E" w14:textId="77777777" w:rsidR="004C6BE6" w:rsidRPr="004C6BE6" w:rsidRDefault="004C6BE6" w:rsidP="004C6BE6">
            <w:pPr>
              <w:rPr>
                <w:rFonts w:ascii="Times New Roman" w:eastAsia="Times New Roman" w:hAnsi="Times New Roman"/>
                <w:b/>
                <w:sz w:val="20"/>
                <w:szCs w:val="20"/>
                <w:lang w:eastAsia="hr-HR"/>
              </w:rPr>
            </w:pPr>
            <w:r w:rsidRPr="004C6BE6">
              <w:rPr>
                <w:rFonts w:ascii="Times New Roman" w:eastAsia="Times New Roman" w:hAnsi="Times New Roman"/>
                <w:b/>
                <w:sz w:val="20"/>
                <w:szCs w:val="20"/>
                <w:lang w:eastAsia="hr-HR"/>
              </w:rPr>
              <w:t>Naziv komunalne aktivnosti</w:t>
            </w:r>
          </w:p>
        </w:tc>
        <w:tc>
          <w:tcPr>
            <w:tcW w:w="1843" w:type="dxa"/>
          </w:tcPr>
          <w:p w14:paraId="25E9A341" w14:textId="77777777" w:rsidR="004C6BE6" w:rsidRPr="004C6BE6" w:rsidRDefault="004C6BE6" w:rsidP="004C6BE6">
            <w:pPr>
              <w:rPr>
                <w:rFonts w:ascii="Times New Roman" w:eastAsia="Times New Roman" w:hAnsi="Times New Roman"/>
                <w:b/>
                <w:sz w:val="20"/>
                <w:szCs w:val="20"/>
                <w:lang w:eastAsia="hr-HR"/>
              </w:rPr>
            </w:pPr>
            <w:r w:rsidRPr="004C6BE6">
              <w:rPr>
                <w:rFonts w:ascii="Times New Roman" w:eastAsia="Times New Roman" w:hAnsi="Times New Roman"/>
                <w:b/>
                <w:sz w:val="20"/>
                <w:szCs w:val="20"/>
                <w:lang w:eastAsia="hr-HR"/>
              </w:rPr>
              <w:t>Ostvareni troškovi</w:t>
            </w:r>
          </w:p>
          <w:p w14:paraId="0F28BE59" w14:textId="77777777" w:rsidR="004C6BE6" w:rsidRPr="004C6BE6" w:rsidRDefault="004C6BE6" w:rsidP="004C6BE6">
            <w:pPr>
              <w:rPr>
                <w:rFonts w:ascii="Times New Roman" w:eastAsia="Times New Roman" w:hAnsi="Times New Roman"/>
                <w:b/>
                <w:sz w:val="20"/>
                <w:szCs w:val="20"/>
                <w:lang w:eastAsia="hr-HR"/>
              </w:rPr>
            </w:pPr>
            <w:r w:rsidRPr="004C6BE6">
              <w:rPr>
                <w:rFonts w:ascii="Times New Roman" w:eastAsia="Times New Roman" w:hAnsi="Times New Roman"/>
                <w:b/>
                <w:sz w:val="20"/>
                <w:szCs w:val="20"/>
                <w:lang w:eastAsia="hr-HR"/>
              </w:rPr>
              <w:t>u 2020.</w:t>
            </w:r>
          </w:p>
        </w:tc>
      </w:tr>
      <w:tr w:rsidR="004C6BE6" w:rsidRPr="004C6BE6" w14:paraId="56B61582" w14:textId="77777777" w:rsidTr="00AD3E3D">
        <w:tc>
          <w:tcPr>
            <w:tcW w:w="759" w:type="dxa"/>
          </w:tcPr>
          <w:p w14:paraId="0CB35B76" w14:textId="77777777" w:rsidR="004C6BE6" w:rsidRPr="004C6BE6" w:rsidRDefault="004C6BE6" w:rsidP="00881300">
            <w:pPr>
              <w:numPr>
                <w:ilvl w:val="0"/>
                <w:numId w:val="12"/>
              </w:numPr>
              <w:rPr>
                <w:rFonts w:ascii="Times New Roman" w:eastAsia="Times New Roman" w:hAnsi="Times New Roman"/>
                <w:sz w:val="20"/>
                <w:szCs w:val="20"/>
                <w:lang w:eastAsia="hr-HR"/>
              </w:rPr>
            </w:pPr>
          </w:p>
        </w:tc>
        <w:tc>
          <w:tcPr>
            <w:tcW w:w="4672" w:type="dxa"/>
          </w:tcPr>
          <w:p w14:paraId="57C88845" w14:textId="77777777" w:rsidR="004C6BE6" w:rsidRPr="004C6BE6" w:rsidRDefault="004C6BE6" w:rsidP="004C6BE6">
            <w:pPr>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Održavanje javnih površina - materijal i usluge- dio</w:t>
            </w:r>
          </w:p>
        </w:tc>
        <w:tc>
          <w:tcPr>
            <w:tcW w:w="1843" w:type="dxa"/>
          </w:tcPr>
          <w:p w14:paraId="4320A711" w14:textId="77777777" w:rsidR="004C6BE6" w:rsidRPr="004C6BE6" w:rsidRDefault="004C6BE6" w:rsidP="004C6BE6">
            <w:pPr>
              <w:jc w:val="right"/>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50.000.</w:t>
            </w:r>
          </w:p>
        </w:tc>
      </w:tr>
      <w:tr w:rsidR="004C6BE6" w:rsidRPr="004C6BE6" w14:paraId="3C03491B" w14:textId="77777777" w:rsidTr="00AD3E3D">
        <w:tc>
          <w:tcPr>
            <w:tcW w:w="759" w:type="dxa"/>
          </w:tcPr>
          <w:p w14:paraId="2264105E" w14:textId="77777777" w:rsidR="004C6BE6" w:rsidRPr="004C6BE6" w:rsidRDefault="004C6BE6" w:rsidP="00881300">
            <w:pPr>
              <w:numPr>
                <w:ilvl w:val="0"/>
                <w:numId w:val="12"/>
              </w:numPr>
              <w:rPr>
                <w:rFonts w:ascii="Times New Roman" w:eastAsia="Times New Roman" w:hAnsi="Times New Roman"/>
                <w:sz w:val="20"/>
                <w:szCs w:val="20"/>
                <w:lang w:eastAsia="hr-HR"/>
              </w:rPr>
            </w:pPr>
          </w:p>
        </w:tc>
        <w:tc>
          <w:tcPr>
            <w:tcW w:w="4672" w:type="dxa"/>
          </w:tcPr>
          <w:p w14:paraId="73D4AE74" w14:textId="77777777" w:rsidR="004C6BE6" w:rsidRPr="004C6BE6" w:rsidRDefault="004C6BE6" w:rsidP="004C6BE6">
            <w:pPr>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Javna rasvjeta- Električna  energija i održavanje</w:t>
            </w:r>
          </w:p>
        </w:tc>
        <w:tc>
          <w:tcPr>
            <w:tcW w:w="1843" w:type="dxa"/>
          </w:tcPr>
          <w:p w14:paraId="41357CD8" w14:textId="77777777" w:rsidR="004C6BE6" w:rsidRPr="004C6BE6" w:rsidRDefault="004C6BE6" w:rsidP="004C6BE6">
            <w:pPr>
              <w:jc w:val="right"/>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50.000.</w:t>
            </w:r>
          </w:p>
        </w:tc>
      </w:tr>
      <w:tr w:rsidR="004C6BE6" w:rsidRPr="004C6BE6" w14:paraId="3110B3D0" w14:textId="77777777" w:rsidTr="00AD3E3D">
        <w:tc>
          <w:tcPr>
            <w:tcW w:w="759" w:type="dxa"/>
          </w:tcPr>
          <w:p w14:paraId="65185418" w14:textId="77777777" w:rsidR="004C6BE6" w:rsidRPr="004C6BE6" w:rsidRDefault="004C6BE6" w:rsidP="00881300">
            <w:pPr>
              <w:numPr>
                <w:ilvl w:val="0"/>
                <w:numId w:val="12"/>
              </w:numPr>
              <w:rPr>
                <w:rFonts w:ascii="Times New Roman" w:eastAsia="Times New Roman" w:hAnsi="Times New Roman"/>
                <w:sz w:val="20"/>
                <w:szCs w:val="20"/>
                <w:lang w:eastAsia="hr-HR"/>
              </w:rPr>
            </w:pPr>
          </w:p>
        </w:tc>
        <w:tc>
          <w:tcPr>
            <w:tcW w:w="4672" w:type="dxa"/>
          </w:tcPr>
          <w:p w14:paraId="715EFAE7" w14:textId="77777777" w:rsidR="004C6BE6" w:rsidRPr="004C6BE6" w:rsidRDefault="004C6BE6" w:rsidP="004C6BE6">
            <w:pPr>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Održavanje poljskih putova</w:t>
            </w:r>
          </w:p>
        </w:tc>
        <w:tc>
          <w:tcPr>
            <w:tcW w:w="1843" w:type="dxa"/>
          </w:tcPr>
          <w:p w14:paraId="63CC561E" w14:textId="77777777" w:rsidR="004C6BE6" w:rsidRPr="004C6BE6" w:rsidRDefault="004C6BE6" w:rsidP="004C6BE6">
            <w:pPr>
              <w:jc w:val="right"/>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153.792.</w:t>
            </w:r>
          </w:p>
        </w:tc>
      </w:tr>
      <w:tr w:rsidR="004C6BE6" w:rsidRPr="004C6BE6" w14:paraId="556BD52B" w14:textId="77777777" w:rsidTr="00AD3E3D">
        <w:tc>
          <w:tcPr>
            <w:tcW w:w="759" w:type="dxa"/>
          </w:tcPr>
          <w:p w14:paraId="68CEF027" w14:textId="77777777" w:rsidR="004C6BE6" w:rsidRPr="004C6BE6" w:rsidRDefault="004C6BE6" w:rsidP="00881300">
            <w:pPr>
              <w:numPr>
                <w:ilvl w:val="0"/>
                <w:numId w:val="12"/>
              </w:numPr>
              <w:rPr>
                <w:rFonts w:ascii="Times New Roman" w:eastAsia="Times New Roman" w:hAnsi="Times New Roman"/>
                <w:sz w:val="20"/>
                <w:szCs w:val="20"/>
                <w:lang w:eastAsia="hr-HR"/>
              </w:rPr>
            </w:pPr>
          </w:p>
        </w:tc>
        <w:tc>
          <w:tcPr>
            <w:tcW w:w="4672" w:type="dxa"/>
          </w:tcPr>
          <w:p w14:paraId="65DFEDD8" w14:textId="77777777" w:rsidR="004C6BE6" w:rsidRPr="004C6BE6" w:rsidRDefault="004C6BE6" w:rsidP="004C6BE6">
            <w:pPr>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Izgradnja vrtića- dio</w:t>
            </w:r>
          </w:p>
        </w:tc>
        <w:tc>
          <w:tcPr>
            <w:tcW w:w="1843" w:type="dxa"/>
          </w:tcPr>
          <w:p w14:paraId="5AB463F7" w14:textId="77777777" w:rsidR="004C6BE6" w:rsidRPr="004C6BE6" w:rsidRDefault="004C6BE6" w:rsidP="004C6BE6">
            <w:pPr>
              <w:jc w:val="right"/>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800.000.</w:t>
            </w:r>
          </w:p>
        </w:tc>
      </w:tr>
      <w:tr w:rsidR="004C6BE6" w:rsidRPr="004C6BE6" w14:paraId="002A52D9" w14:textId="77777777" w:rsidTr="00AD3E3D">
        <w:tc>
          <w:tcPr>
            <w:tcW w:w="759" w:type="dxa"/>
          </w:tcPr>
          <w:p w14:paraId="24DDB5AE" w14:textId="77777777" w:rsidR="004C6BE6" w:rsidRPr="004C6BE6" w:rsidRDefault="004C6BE6" w:rsidP="00881300">
            <w:pPr>
              <w:numPr>
                <w:ilvl w:val="0"/>
                <w:numId w:val="12"/>
              </w:numPr>
              <w:rPr>
                <w:rFonts w:ascii="Times New Roman" w:eastAsia="Times New Roman" w:hAnsi="Times New Roman"/>
                <w:sz w:val="20"/>
                <w:szCs w:val="20"/>
                <w:lang w:eastAsia="hr-HR"/>
              </w:rPr>
            </w:pPr>
          </w:p>
        </w:tc>
        <w:tc>
          <w:tcPr>
            <w:tcW w:w="4672" w:type="dxa"/>
          </w:tcPr>
          <w:p w14:paraId="688F8CA1" w14:textId="77777777" w:rsidR="004C6BE6" w:rsidRPr="004C6BE6" w:rsidRDefault="004C6BE6" w:rsidP="004C6BE6">
            <w:pPr>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Ceste -dio</w:t>
            </w:r>
          </w:p>
        </w:tc>
        <w:tc>
          <w:tcPr>
            <w:tcW w:w="1843" w:type="dxa"/>
          </w:tcPr>
          <w:p w14:paraId="6612F412" w14:textId="77777777" w:rsidR="004C6BE6" w:rsidRPr="004C6BE6" w:rsidRDefault="004C6BE6" w:rsidP="004C6BE6">
            <w:pPr>
              <w:jc w:val="right"/>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1.000.000.</w:t>
            </w:r>
          </w:p>
        </w:tc>
      </w:tr>
      <w:tr w:rsidR="004C6BE6" w:rsidRPr="004C6BE6" w14:paraId="7C0A99AA" w14:textId="77777777" w:rsidTr="00AD3E3D">
        <w:tc>
          <w:tcPr>
            <w:tcW w:w="759" w:type="dxa"/>
          </w:tcPr>
          <w:p w14:paraId="72B90F6B" w14:textId="77777777" w:rsidR="004C6BE6" w:rsidRPr="004C6BE6" w:rsidRDefault="004C6BE6" w:rsidP="00881300">
            <w:pPr>
              <w:numPr>
                <w:ilvl w:val="0"/>
                <w:numId w:val="12"/>
              </w:numPr>
              <w:rPr>
                <w:rFonts w:ascii="Times New Roman" w:eastAsia="Times New Roman" w:hAnsi="Times New Roman"/>
                <w:sz w:val="20"/>
                <w:szCs w:val="20"/>
                <w:lang w:eastAsia="hr-HR"/>
              </w:rPr>
            </w:pPr>
          </w:p>
        </w:tc>
        <w:tc>
          <w:tcPr>
            <w:tcW w:w="4672" w:type="dxa"/>
          </w:tcPr>
          <w:p w14:paraId="40916BBE" w14:textId="77777777" w:rsidR="004C6BE6" w:rsidRPr="004C6BE6" w:rsidRDefault="004C6BE6" w:rsidP="004C6BE6">
            <w:pPr>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Djelatnosti Vatrogasne zajednice OŠ</w:t>
            </w:r>
          </w:p>
        </w:tc>
        <w:tc>
          <w:tcPr>
            <w:tcW w:w="1843" w:type="dxa"/>
          </w:tcPr>
          <w:p w14:paraId="25DF213B" w14:textId="77777777" w:rsidR="004C6BE6" w:rsidRPr="004C6BE6" w:rsidRDefault="004C6BE6" w:rsidP="004C6BE6">
            <w:pPr>
              <w:jc w:val="right"/>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120.000.</w:t>
            </w:r>
          </w:p>
        </w:tc>
      </w:tr>
      <w:tr w:rsidR="004C6BE6" w:rsidRPr="004C6BE6" w14:paraId="7B440B13" w14:textId="77777777" w:rsidTr="00AD3E3D">
        <w:tc>
          <w:tcPr>
            <w:tcW w:w="5431" w:type="dxa"/>
            <w:gridSpan w:val="2"/>
          </w:tcPr>
          <w:p w14:paraId="3DB608AB" w14:textId="77777777" w:rsidR="004C6BE6" w:rsidRPr="004C6BE6" w:rsidRDefault="004C6BE6" w:rsidP="004C6BE6">
            <w:pPr>
              <w:jc w:val="center"/>
              <w:rPr>
                <w:rFonts w:ascii="Times New Roman" w:eastAsia="Times New Roman" w:hAnsi="Times New Roman"/>
                <w:b/>
                <w:sz w:val="24"/>
                <w:szCs w:val="24"/>
                <w:lang w:eastAsia="hr-HR"/>
              </w:rPr>
            </w:pPr>
            <w:r w:rsidRPr="004C6BE6">
              <w:rPr>
                <w:rFonts w:ascii="Times New Roman" w:eastAsia="Times New Roman" w:hAnsi="Times New Roman"/>
                <w:b/>
                <w:lang w:eastAsia="hr-HR"/>
              </w:rPr>
              <w:t xml:space="preserve">UKUPNO  : </w:t>
            </w:r>
          </w:p>
        </w:tc>
        <w:tc>
          <w:tcPr>
            <w:tcW w:w="1843" w:type="dxa"/>
          </w:tcPr>
          <w:p w14:paraId="0B774FFB" w14:textId="77777777" w:rsidR="004C6BE6" w:rsidRPr="004C6BE6" w:rsidRDefault="004C6BE6" w:rsidP="004C6BE6">
            <w:pPr>
              <w:jc w:val="right"/>
              <w:rPr>
                <w:rFonts w:ascii="Times New Roman" w:eastAsia="Times New Roman" w:hAnsi="Times New Roman"/>
                <w:b/>
                <w:sz w:val="24"/>
                <w:szCs w:val="24"/>
                <w:lang w:eastAsia="hr-HR"/>
              </w:rPr>
            </w:pPr>
            <w:r w:rsidRPr="004C6BE6">
              <w:rPr>
                <w:rFonts w:ascii="Times New Roman" w:eastAsia="Times New Roman" w:hAnsi="Times New Roman"/>
                <w:b/>
                <w:sz w:val="24"/>
                <w:szCs w:val="24"/>
                <w:lang w:eastAsia="hr-HR"/>
              </w:rPr>
              <w:t>2.173.792.</w:t>
            </w:r>
          </w:p>
        </w:tc>
      </w:tr>
    </w:tbl>
    <w:p w14:paraId="7C69CF42" w14:textId="77777777" w:rsidR="004C6BE6" w:rsidRPr="004C6BE6" w:rsidRDefault="004C6BE6" w:rsidP="004C6BE6">
      <w:pPr>
        <w:ind w:left="2100"/>
        <w:rPr>
          <w:rFonts w:ascii="Times New Roman" w:eastAsia="Times New Roman" w:hAnsi="Times New Roman"/>
          <w:sz w:val="24"/>
          <w:szCs w:val="24"/>
          <w:lang w:eastAsia="hr-HR"/>
        </w:rPr>
      </w:pPr>
    </w:p>
    <w:p w14:paraId="024124D2" w14:textId="77777777" w:rsidR="004C6BE6" w:rsidRPr="004C6BE6" w:rsidRDefault="004C6BE6" w:rsidP="004C6BE6">
      <w:pPr>
        <w:ind w:left="2100"/>
        <w:rPr>
          <w:rFonts w:ascii="Times New Roman" w:eastAsia="Times New Roman" w:hAnsi="Times New Roman"/>
          <w:sz w:val="24"/>
          <w:szCs w:val="24"/>
          <w:lang w:eastAsia="hr-HR"/>
        </w:rPr>
      </w:pPr>
      <w:r w:rsidRPr="004C6BE6">
        <w:rPr>
          <w:rFonts w:ascii="Times New Roman" w:eastAsia="Times New Roman" w:hAnsi="Times New Roman"/>
          <w:sz w:val="24"/>
          <w:szCs w:val="24"/>
          <w:lang w:eastAsia="hr-HR"/>
        </w:rPr>
        <w:t xml:space="preserve">                        Članak 3.</w:t>
      </w:r>
    </w:p>
    <w:p w14:paraId="182E39EC" w14:textId="77777777" w:rsidR="004C6BE6" w:rsidRPr="004C6BE6" w:rsidRDefault="004C6BE6" w:rsidP="004C6BE6">
      <w:pPr>
        <w:ind w:left="2100"/>
        <w:outlineLvl w:val="0"/>
        <w:rPr>
          <w:rFonts w:ascii="Times New Roman" w:eastAsia="Times New Roman" w:hAnsi="Times New Roman"/>
          <w:sz w:val="24"/>
          <w:szCs w:val="24"/>
          <w:lang w:eastAsia="hr-HR"/>
        </w:rPr>
      </w:pPr>
    </w:p>
    <w:p w14:paraId="4070DDF7" w14:textId="77777777" w:rsidR="004C6BE6" w:rsidRPr="004C6BE6" w:rsidRDefault="004C6BE6" w:rsidP="004C6BE6">
      <w:pPr>
        <w:jc w:val="center"/>
        <w:rPr>
          <w:rFonts w:ascii="Times New Roman" w:eastAsia="Times New Roman" w:hAnsi="Times New Roman"/>
          <w:sz w:val="24"/>
          <w:szCs w:val="24"/>
          <w:lang w:eastAsia="hr-HR"/>
        </w:rPr>
      </w:pPr>
      <w:r w:rsidRPr="004C6BE6">
        <w:rPr>
          <w:rFonts w:ascii="Times New Roman" w:eastAsia="Times New Roman" w:hAnsi="Times New Roman"/>
          <w:sz w:val="24"/>
          <w:szCs w:val="24"/>
          <w:lang w:eastAsia="hr-HR"/>
        </w:rPr>
        <w:t xml:space="preserve">Izvršenje  Programa utroška  sredstava, komunalnog, vodnog i šumskog doprinosa, komunalne naknade te naknade za eksploataciju mineralnih sirovina , </w:t>
      </w:r>
      <w:proofErr w:type="spellStart"/>
      <w:r w:rsidRPr="004C6BE6">
        <w:rPr>
          <w:rFonts w:ascii="Times New Roman" w:eastAsia="Times New Roman" w:hAnsi="Times New Roman"/>
          <w:sz w:val="24"/>
          <w:szCs w:val="24"/>
          <w:lang w:eastAsia="hr-HR"/>
        </w:rPr>
        <w:t>kaptažnog</w:t>
      </w:r>
      <w:proofErr w:type="spellEnd"/>
      <w:r w:rsidRPr="004C6BE6">
        <w:rPr>
          <w:rFonts w:ascii="Times New Roman" w:eastAsia="Times New Roman" w:hAnsi="Times New Roman"/>
          <w:sz w:val="24"/>
          <w:szCs w:val="24"/>
          <w:lang w:eastAsia="hr-HR"/>
        </w:rPr>
        <w:t xml:space="preserve"> plina , naknade za korištenje zemljišta, istražnih bušotina i prava služnosti za 2020 godinu te raspored prihoda na ostvarene rashode  , objavit će se  u Općinskom glasniku</w:t>
      </w:r>
    </w:p>
    <w:p w14:paraId="4500254C" w14:textId="77777777" w:rsidR="004C6BE6" w:rsidRPr="004C6BE6" w:rsidRDefault="004C6BE6" w:rsidP="004C6BE6">
      <w:pPr>
        <w:jc w:val="center"/>
        <w:rPr>
          <w:rFonts w:ascii="Times New Roman" w:eastAsia="Times New Roman" w:hAnsi="Times New Roman"/>
          <w:sz w:val="24"/>
          <w:szCs w:val="24"/>
          <w:lang w:eastAsia="hr-HR"/>
        </w:rPr>
      </w:pPr>
      <w:r w:rsidRPr="004C6BE6">
        <w:rPr>
          <w:rFonts w:ascii="Times New Roman" w:eastAsia="Times New Roman" w:hAnsi="Times New Roman"/>
          <w:sz w:val="24"/>
          <w:szCs w:val="24"/>
          <w:lang w:eastAsia="hr-HR"/>
        </w:rPr>
        <w:t xml:space="preserve">Općine Šandrovac.      </w:t>
      </w:r>
    </w:p>
    <w:p w14:paraId="31A3A2E9" w14:textId="77777777" w:rsidR="004C6BE6" w:rsidRPr="004C6BE6" w:rsidRDefault="004C6BE6" w:rsidP="004C6BE6">
      <w:pPr>
        <w:ind w:hanging="1380"/>
        <w:outlineLvl w:val="0"/>
        <w:rPr>
          <w:rFonts w:ascii="Times New Roman" w:eastAsia="Times New Roman" w:hAnsi="Times New Roman"/>
          <w:sz w:val="24"/>
          <w:szCs w:val="24"/>
          <w:lang w:eastAsia="hr-HR"/>
        </w:rPr>
      </w:pPr>
      <w:r w:rsidRPr="004C6BE6">
        <w:rPr>
          <w:rFonts w:ascii="Times New Roman" w:eastAsia="Times New Roman" w:hAnsi="Times New Roman"/>
          <w:sz w:val="24"/>
          <w:szCs w:val="24"/>
          <w:lang w:eastAsia="hr-HR"/>
        </w:rPr>
        <w:t xml:space="preserve">                     KLASA : 400-06/21-01/9</w:t>
      </w:r>
    </w:p>
    <w:p w14:paraId="6DAD975D" w14:textId="77777777" w:rsidR="004C6BE6" w:rsidRPr="004C6BE6" w:rsidRDefault="004C6BE6" w:rsidP="004C6BE6">
      <w:pPr>
        <w:ind w:hanging="1380"/>
        <w:outlineLvl w:val="0"/>
        <w:rPr>
          <w:rFonts w:ascii="Times New Roman" w:eastAsia="Times New Roman" w:hAnsi="Times New Roman"/>
          <w:sz w:val="24"/>
          <w:szCs w:val="24"/>
          <w:lang w:eastAsia="hr-HR"/>
        </w:rPr>
      </w:pPr>
      <w:r w:rsidRPr="004C6BE6">
        <w:rPr>
          <w:rFonts w:ascii="Times New Roman" w:eastAsia="Times New Roman" w:hAnsi="Times New Roman"/>
          <w:sz w:val="24"/>
          <w:szCs w:val="24"/>
          <w:lang w:eastAsia="hr-HR"/>
        </w:rPr>
        <w:t xml:space="preserve">                     URBROJ: 2123-05-01-21-1</w:t>
      </w:r>
    </w:p>
    <w:p w14:paraId="3794B901" w14:textId="77777777" w:rsidR="004C6BE6" w:rsidRPr="004C6BE6" w:rsidRDefault="004C6BE6" w:rsidP="004C6BE6">
      <w:pPr>
        <w:ind w:hanging="1380"/>
        <w:rPr>
          <w:rFonts w:ascii="Times New Roman" w:eastAsia="Times New Roman" w:hAnsi="Times New Roman"/>
          <w:sz w:val="24"/>
          <w:szCs w:val="24"/>
          <w:lang w:eastAsia="hr-HR"/>
        </w:rPr>
      </w:pPr>
      <w:r w:rsidRPr="004C6BE6">
        <w:rPr>
          <w:rFonts w:ascii="Times New Roman" w:eastAsia="Times New Roman" w:hAnsi="Times New Roman"/>
          <w:sz w:val="24"/>
          <w:szCs w:val="24"/>
          <w:lang w:eastAsia="hr-HR"/>
        </w:rPr>
        <w:t xml:space="preserve">                     Šandrovac, 22.03.2021.</w:t>
      </w:r>
    </w:p>
    <w:p w14:paraId="5F8A3CB2" w14:textId="77777777" w:rsidR="004C6BE6" w:rsidRPr="004C6BE6" w:rsidRDefault="004C6BE6" w:rsidP="004C6BE6">
      <w:pPr>
        <w:outlineLvl w:val="0"/>
        <w:rPr>
          <w:rFonts w:ascii="Times New Roman" w:eastAsia="Times New Roman" w:hAnsi="Times New Roman"/>
          <w:sz w:val="24"/>
          <w:szCs w:val="24"/>
          <w:lang w:eastAsia="hr-HR"/>
        </w:rPr>
      </w:pPr>
    </w:p>
    <w:p w14:paraId="554750A1" w14:textId="77777777" w:rsidR="004C6BE6" w:rsidRPr="004C6BE6" w:rsidRDefault="004C6BE6" w:rsidP="004C6BE6">
      <w:pPr>
        <w:ind w:hanging="1380"/>
        <w:rPr>
          <w:rFonts w:ascii="Times New Roman" w:eastAsia="Times New Roman" w:hAnsi="Times New Roman"/>
          <w:sz w:val="24"/>
          <w:szCs w:val="24"/>
          <w:lang w:eastAsia="hr-HR"/>
        </w:rPr>
      </w:pPr>
      <w:r w:rsidRPr="004C6BE6">
        <w:rPr>
          <w:rFonts w:ascii="Times New Roman" w:eastAsia="Times New Roman" w:hAnsi="Times New Roman"/>
          <w:sz w:val="24"/>
          <w:szCs w:val="24"/>
          <w:lang w:eastAsia="hr-HR"/>
        </w:rPr>
        <w:t xml:space="preserve">                                                                                           </w:t>
      </w:r>
      <w:r>
        <w:rPr>
          <w:rFonts w:ascii="Times New Roman" w:eastAsia="Times New Roman" w:hAnsi="Times New Roman"/>
          <w:sz w:val="24"/>
          <w:szCs w:val="24"/>
          <w:lang w:eastAsia="hr-HR"/>
        </w:rPr>
        <w:t xml:space="preserve">                 </w:t>
      </w:r>
      <w:r w:rsidRPr="004C6BE6">
        <w:rPr>
          <w:rFonts w:ascii="Times New Roman" w:eastAsia="Times New Roman" w:hAnsi="Times New Roman"/>
          <w:sz w:val="24"/>
          <w:szCs w:val="24"/>
          <w:lang w:eastAsia="hr-HR"/>
        </w:rPr>
        <w:t xml:space="preserve"> Općinsko vijeće općine Šandrovac</w:t>
      </w:r>
    </w:p>
    <w:p w14:paraId="2BED13C5" w14:textId="77777777" w:rsidR="004C6BE6" w:rsidRPr="004C6BE6" w:rsidRDefault="004C6BE6" w:rsidP="004C6BE6">
      <w:pPr>
        <w:ind w:hanging="1380"/>
        <w:jc w:val="center"/>
        <w:outlineLvl w:val="0"/>
        <w:rPr>
          <w:rFonts w:ascii="Times New Roman" w:eastAsia="Times New Roman" w:hAnsi="Times New Roman"/>
          <w:sz w:val="24"/>
          <w:szCs w:val="24"/>
          <w:lang w:eastAsia="hr-HR"/>
        </w:rPr>
      </w:pPr>
      <w:r w:rsidRPr="004C6BE6">
        <w:rPr>
          <w:rFonts w:ascii="Times New Roman" w:eastAsia="Times New Roman" w:hAnsi="Times New Roman"/>
          <w:sz w:val="24"/>
          <w:szCs w:val="24"/>
          <w:lang w:eastAsia="hr-HR"/>
        </w:rPr>
        <w:t xml:space="preserve">                                                                                                        Predsjednik općinskog vijeća</w:t>
      </w:r>
    </w:p>
    <w:p w14:paraId="411C39E5" w14:textId="77777777" w:rsidR="004C6BE6" w:rsidRDefault="004C6BE6" w:rsidP="004C6BE6">
      <w:pPr>
        <w:ind w:hanging="1380"/>
        <w:jc w:val="center"/>
        <w:outlineLvl w:val="0"/>
        <w:rPr>
          <w:rFonts w:ascii="Times New Roman" w:eastAsia="Times New Roman" w:hAnsi="Times New Roman"/>
          <w:sz w:val="24"/>
          <w:szCs w:val="24"/>
          <w:lang w:eastAsia="hr-HR"/>
        </w:rPr>
      </w:pPr>
      <w:r w:rsidRPr="004C6BE6">
        <w:rPr>
          <w:rFonts w:ascii="Times New Roman" w:eastAsia="Times New Roman" w:hAnsi="Times New Roman"/>
          <w:sz w:val="24"/>
          <w:szCs w:val="24"/>
          <w:lang w:eastAsia="hr-HR"/>
        </w:rPr>
        <w:t xml:space="preserve">                                                                                                   Miroslav </w:t>
      </w:r>
      <w:proofErr w:type="spellStart"/>
      <w:r w:rsidRPr="004C6BE6">
        <w:rPr>
          <w:rFonts w:ascii="Times New Roman" w:eastAsia="Times New Roman" w:hAnsi="Times New Roman"/>
          <w:sz w:val="24"/>
          <w:szCs w:val="24"/>
          <w:lang w:eastAsia="hr-HR"/>
        </w:rPr>
        <w:t>Sokolić</w:t>
      </w:r>
      <w:r>
        <w:rPr>
          <w:rFonts w:ascii="Times New Roman" w:eastAsia="Times New Roman" w:hAnsi="Times New Roman"/>
          <w:sz w:val="24"/>
          <w:szCs w:val="24"/>
          <w:lang w:eastAsia="hr-HR"/>
        </w:rPr>
        <w:t>,v.r</w:t>
      </w:r>
      <w:proofErr w:type="spellEnd"/>
      <w:r>
        <w:rPr>
          <w:rFonts w:ascii="Times New Roman" w:eastAsia="Times New Roman" w:hAnsi="Times New Roman"/>
          <w:sz w:val="24"/>
          <w:szCs w:val="24"/>
          <w:lang w:eastAsia="hr-HR"/>
        </w:rPr>
        <w:t>.</w:t>
      </w:r>
    </w:p>
    <w:p w14:paraId="72E5CB0C" w14:textId="77777777" w:rsidR="004C6BE6" w:rsidRPr="004C6BE6" w:rsidRDefault="004C6BE6" w:rsidP="004C6BE6">
      <w:pPr>
        <w:outlineLvl w:val="0"/>
        <w:rPr>
          <w:rFonts w:ascii="Times New Roman" w:eastAsia="Times New Roman" w:hAnsi="Times New Roman"/>
          <w:sz w:val="24"/>
          <w:szCs w:val="24"/>
          <w:lang w:eastAsia="hr-HR"/>
        </w:rPr>
      </w:pPr>
    </w:p>
    <w:p w14:paraId="74AB88C9" w14:textId="77777777" w:rsidR="004C6BE6" w:rsidRDefault="004C6BE6" w:rsidP="004C6BE6">
      <w:pPr>
        <w:ind w:hanging="1380"/>
        <w:jc w:val="center"/>
        <w:outlineLvl w:val="0"/>
        <w:rPr>
          <w:rFonts w:ascii="Times New Roman" w:eastAsia="Times New Roman" w:hAnsi="Times New Roman"/>
          <w:sz w:val="24"/>
          <w:szCs w:val="24"/>
          <w:lang w:eastAsia="hr-HR"/>
        </w:rPr>
      </w:pPr>
    </w:p>
    <w:p w14:paraId="73AB89EB" w14:textId="77777777" w:rsidR="004C6BE6" w:rsidRDefault="004C6BE6" w:rsidP="004C6BE6">
      <w:pPr>
        <w:ind w:hanging="1380"/>
        <w:jc w:val="center"/>
        <w:outlineLvl w:val="0"/>
        <w:rPr>
          <w:rFonts w:ascii="Times New Roman" w:eastAsia="Times New Roman" w:hAnsi="Times New Roman"/>
          <w:sz w:val="24"/>
          <w:szCs w:val="24"/>
          <w:lang w:eastAsia="hr-HR"/>
        </w:rPr>
      </w:pPr>
    </w:p>
    <w:p w14:paraId="16D6E2CD" w14:textId="77777777" w:rsidR="004C6BE6" w:rsidRDefault="004C6BE6" w:rsidP="004C6BE6">
      <w:pPr>
        <w:ind w:hanging="1380"/>
        <w:jc w:val="center"/>
        <w:outlineLvl w:val="0"/>
        <w:rPr>
          <w:rFonts w:ascii="Times New Roman" w:eastAsia="Times New Roman" w:hAnsi="Times New Roman"/>
          <w:sz w:val="24"/>
          <w:szCs w:val="24"/>
          <w:lang w:eastAsia="hr-HR"/>
        </w:rPr>
      </w:pPr>
    </w:p>
    <w:p w14:paraId="4CC791A3" w14:textId="77777777" w:rsidR="004C6BE6" w:rsidRDefault="004C6BE6" w:rsidP="004C6BE6">
      <w:pPr>
        <w:ind w:hanging="1380"/>
        <w:jc w:val="center"/>
        <w:outlineLvl w:val="0"/>
        <w:rPr>
          <w:rFonts w:ascii="Times New Roman" w:eastAsia="Times New Roman" w:hAnsi="Times New Roman"/>
          <w:sz w:val="24"/>
          <w:szCs w:val="24"/>
          <w:lang w:eastAsia="hr-HR"/>
        </w:rPr>
      </w:pPr>
    </w:p>
    <w:p w14:paraId="1F2AF8C7" w14:textId="77777777" w:rsidR="004C6BE6" w:rsidRDefault="004C6BE6" w:rsidP="004C6BE6">
      <w:pPr>
        <w:ind w:hanging="1380"/>
        <w:jc w:val="center"/>
        <w:outlineLvl w:val="0"/>
        <w:rPr>
          <w:rFonts w:ascii="Times New Roman" w:eastAsia="Times New Roman" w:hAnsi="Times New Roman"/>
          <w:sz w:val="24"/>
          <w:szCs w:val="24"/>
          <w:lang w:eastAsia="hr-HR"/>
        </w:rPr>
      </w:pPr>
    </w:p>
    <w:p w14:paraId="4E96A69C" w14:textId="77777777" w:rsidR="004C6BE6" w:rsidRDefault="004C6BE6" w:rsidP="004C6BE6">
      <w:pPr>
        <w:ind w:hanging="1380"/>
        <w:jc w:val="center"/>
        <w:outlineLvl w:val="0"/>
        <w:rPr>
          <w:rFonts w:ascii="Times New Roman" w:eastAsia="Times New Roman" w:hAnsi="Times New Roman"/>
          <w:sz w:val="24"/>
          <w:szCs w:val="24"/>
          <w:lang w:eastAsia="hr-HR"/>
        </w:rPr>
      </w:pPr>
    </w:p>
    <w:p w14:paraId="048290FB" w14:textId="77777777" w:rsidR="004C6BE6" w:rsidRDefault="004C6BE6" w:rsidP="004C6BE6">
      <w:pPr>
        <w:ind w:hanging="1380"/>
        <w:jc w:val="center"/>
        <w:outlineLvl w:val="0"/>
        <w:rPr>
          <w:rFonts w:ascii="Times New Roman" w:eastAsia="Times New Roman" w:hAnsi="Times New Roman"/>
          <w:sz w:val="24"/>
          <w:szCs w:val="24"/>
          <w:lang w:eastAsia="hr-HR"/>
        </w:rPr>
      </w:pPr>
    </w:p>
    <w:p w14:paraId="2000ACA6" w14:textId="77777777" w:rsidR="004C6BE6" w:rsidRDefault="004C6BE6" w:rsidP="004C6BE6">
      <w:pPr>
        <w:ind w:hanging="1380"/>
        <w:jc w:val="center"/>
        <w:outlineLvl w:val="0"/>
        <w:rPr>
          <w:rFonts w:ascii="Times New Roman" w:eastAsia="Times New Roman" w:hAnsi="Times New Roman"/>
          <w:sz w:val="24"/>
          <w:szCs w:val="24"/>
          <w:lang w:eastAsia="hr-HR"/>
        </w:rPr>
      </w:pPr>
    </w:p>
    <w:p w14:paraId="54EC3060" w14:textId="77777777" w:rsidR="004C6BE6" w:rsidRDefault="004C6BE6" w:rsidP="004C6BE6">
      <w:pPr>
        <w:ind w:hanging="1380"/>
        <w:jc w:val="center"/>
        <w:outlineLvl w:val="0"/>
        <w:rPr>
          <w:rFonts w:ascii="Times New Roman" w:eastAsia="Times New Roman" w:hAnsi="Times New Roman"/>
          <w:sz w:val="24"/>
          <w:szCs w:val="24"/>
          <w:lang w:eastAsia="hr-HR"/>
        </w:rPr>
      </w:pPr>
    </w:p>
    <w:p w14:paraId="0408A513" w14:textId="77777777" w:rsidR="004C6BE6" w:rsidRDefault="004C6BE6" w:rsidP="004C6BE6">
      <w:pPr>
        <w:ind w:hanging="1380"/>
        <w:jc w:val="center"/>
        <w:outlineLvl w:val="0"/>
        <w:rPr>
          <w:rFonts w:ascii="Times New Roman" w:eastAsia="Times New Roman" w:hAnsi="Times New Roman"/>
          <w:sz w:val="24"/>
          <w:szCs w:val="24"/>
          <w:lang w:eastAsia="hr-HR"/>
        </w:rPr>
      </w:pPr>
    </w:p>
    <w:p w14:paraId="5AB18758" w14:textId="77777777" w:rsidR="004C6BE6" w:rsidRPr="004C6BE6" w:rsidRDefault="004C6BE6" w:rsidP="004C6BE6">
      <w:pPr>
        <w:ind w:hanging="1380"/>
        <w:jc w:val="center"/>
        <w:outlineLvl w:val="0"/>
        <w:rPr>
          <w:rFonts w:ascii="Times New Roman" w:eastAsia="Times New Roman" w:hAnsi="Times New Roman"/>
          <w:sz w:val="24"/>
          <w:szCs w:val="24"/>
          <w:lang w:eastAsia="hr-HR"/>
        </w:rPr>
      </w:pPr>
    </w:p>
    <w:p w14:paraId="67A212B5" w14:textId="77777777" w:rsidR="004C6BE6" w:rsidRPr="004C6BE6" w:rsidRDefault="004C6BE6" w:rsidP="004C6BE6">
      <w:pPr>
        <w:rPr>
          <w:rFonts w:ascii="Times New Roman" w:eastAsia="Times New Roman" w:hAnsi="Times New Roman"/>
          <w:b/>
          <w:sz w:val="24"/>
          <w:szCs w:val="24"/>
          <w:lang w:eastAsia="hr-HR"/>
        </w:rPr>
      </w:pPr>
    </w:p>
    <w:p w14:paraId="4FB49E7E" w14:textId="77777777" w:rsidR="004C6BE6" w:rsidRPr="004C6BE6" w:rsidRDefault="004C6BE6" w:rsidP="004C6BE6">
      <w:pPr>
        <w:rPr>
          <w:rFonts w:ascii="Times New Roman" w:eastAsia="Times New Roman" w:hAnsi="Times New Roman"/>
          <w:sz w:val="24"/>
          <w:szCs w:val="24"/>
          <w:lang w:eastAsia="hr-HR"/>
        </w:rPr>
      </w:pPr>
      <w:r w:rsidRPr="004C6BE6">
        <w:rPr>
          <w:rFonts w:ascii="Times New Roman" w:eastAsia="Times New Roman" w:hAnsi="Times New Roman"/>
          <w:sz w:val="20"/>
          <w:szCs w:val="20"/>
          <w:lang w:eastAsia="hr-HR"/>
        </w:rPr>
        <w:lastRenderedPageBreak/>
        <w:t xml:space="preserve">Na temelju </w:t>
      </w:r>
      <w:r w:rsidRPr="004C6BE6">
        <w:rPr>
          <w:rFonts w:ascii="Times New Roman" w:eastAsia="Times New Roman" w:hAnsi="Times New Roman"/>
          <w:sz w:val="24"/>
          <w:szCs w:val="24"/>
          <w:lang w:eastAsia="hr-HR"/>
        </w:rPr>
        <w:t>članka  15. i 34.st.7. Statuta Općine Šandrovac (Općinski glasnik Općine Šandrovac  br. 1/2021.) ,  Izmjena i dopuna Proračuna Općine Šandrovac za 2020.godinu ( I, II,III ) i Izvršenja Proračuna za 2020.godinu Općinsko vijeće Općine Šandrovac na svojoj 32 sjednici održanoj 22.03.2021. usvaja :</w:t>
      </w:r>
    </w:p>
    <w:p w14:paraId="5F312176" w14:textId="77777777" w:rsidR="004C6BE6" w:rsidRPr="004C6BE6" w:rsidRDefault="004C6BE6" w:rsidP="004C6BE6">
      <w:pPr>
        <w:rPr>
          <w:rFonts w:ascii="Times New Roman" w:eastAsia="Times New Roman" w:hAnsi="Times New Roman"/>
          <w:sz w:val="24"/>
          <w:szCs w:val="24"/>
          <w:lang w:eastAsia="hr-HR"/>
        </w:rPr>
      </w:pPr>
    </w:p>
    <w:p w14:paraId="7ADD95F6" w14:textId="77777777" w:rsidR="004C6BE6" w:rsidRPr="004C6BE6" w:rsidRDefault="004C6BE6" w:rsidP="004C6BE6">
      <w:pPr>
        <w:jc w:val="center"/>
        <w:outlineLvl w:val="0"/>
        <w:rPr>
          <w:rFonts w:ascii="Times New Roman" w:eastAsia="Times New Roman" w:hAnsi="Times New Roman"/>
          <w:b/>
          <w:sz w:val="28"/>
          <w:szCs w:val="28"/>
          <w:lang w:eastAsia="hr-HR"/>
        </w:rPr>
      </w:pPr>
      <w:r w:rsidRPr="004C6BE6">
        <w:rPr>
          <w:rFonts w:ascii="Times New Roman" w:eastAsia="Times New Roman" w:hAnsi="Times New Roman"/>
          <w:b/>
          <w:sz w:val="28"/>
          <w:szCs w:val="28"/>
          <w:lang w:eastAsia="hr-HR"/>
        </w:rPr>
        <w:t>Izvješće o izvršenju</w:t>
      </w:r>
    </w:p>
    <w:p w14:paraId="21CF065D" w14:textId="77777777" w:rsidR="004C6BE6" w:rsidRPr="004C6BE6" w:rsidRDefault="004C6BE6" w:rsidP="004C6BE6">
      <w:pPr>
        <w:jc w:val="center"/>
        <w:outlineLvl w:val="0"/>
        <w:rPr>
          <w:rFonts w:ascii="Times New Roman" w:eastAsia="Times New Roman" w:hAnsi="Times New Roman"/>
          <w:b/>
          <w:sz w:val="28"/>
          <w:szCs w:val="28"/>
          <w:lang w:eastAsia="hr-HR"/>
        </w:rPr>
      </w:pPr>
      <w:r w:rsidRPr="004C6BE6">
        <w:rPr>
          <w:rFonts w:ascii="Times New Roman" w:eastAsia="Times New Roman" w:hAnsi="Times New Roman"/>
          <w:b/>
          <w:sz w:val="28"/>
          <w:szCs w:val="28"/>
          <w:lang w:eastAsia="hr-HR"/>
        </w:rPr>
        <w:t xml:space="preserve">Programa  socijalno- zdravstvenih potreba , humanitarnih udruga </w:t>
      </w:r>
    </w:p>
    <w:p w14:paraId="1E33EB57" w14:textId="77777777" w:rsidR="004C6BE6" w:rsidRPr="004C6BE6" w:rsidRDefault="004C6BE6" w:rsidP="004C6BE6">
      <w:pPr>
        <w:jc w:val="center"/>
        <w:rPr>
          <w:rFonts w:ascii="Times New Roman" w:eastAsia="Times New Roman" w:hAnsi="Times New Roman"/>
          <w:b/>
          <w:sz w:val="28"/>
          <w:szCs w:val="28"/>
          <w:lang w:eastAsia="hr-HR"/>
        </w:rPr>
      </w:pPr>
      <w:r w:rsidRPr="004C6BE6">
        <w:rPr>
          <w:rFonts w:ascii="Times New Roman" w:eastAsia="Times New Roman" w:hAnsi="Times New Roman"/>
          <w:b/>
          <w:sz w:val="28"/>
          <w:szCs w:val="28"/>
          <w:lang w:eastAsia="hr-HR"/>
        </w:rPr>
        <w:t>i ostalih udruga i zajednica Općine Šandrovac  u 2020. godini</w:t>
      </w:r>
    </w:p>
    <w:p w14:paraId="48D81C02" w14:textId="77777777" w:rsidR="004C6BE6" w:rsidRPr="004C6BE6" w:rsidRDefault="004C6BE6" w:rsidP="004C6BE6">
      <w:pPr>
        <w:jc w:val="center"/>
        <w:rPr>
          <w:rFonts w:ascii="Times New Roman" w:eastAsia="Times New Roman" w:hAnsi="Times New Roman"/>
          <w:b/>
          <w:sz w:val="28"/>
          <w:szCs w:val="28"/>
          <w:lang w:eastAsia="hr-HR"/>
        </w:rPr>
      </w:pPr>
    </w:p>
    <w:p w14:paraId="25B7436F" w14:textId="77777777" w:rsidR="004C6BE6" w:rsidRPr="004C6BE6" w:rsidRDefault="004C6BE6" w:rsidP="004C6BE6">
      <w:pPr>
        <w:jc w:val="center"/>
        <w:rPr>
          <w:rFonts w:ascii="Times New Roman" w:eastAsia="Times New Roman" w:hAnsi="Times New Roman"/>
          <w:b/>
          <w:i/>
          <w:sz w:val="28"/>
          <w:szCs w:val="28"/>
          <w:lang w:eastAsia="hr-HR"/>
        </w:rPr>
      </w:pPr>
    </w:p>
    <w:p w14:paraId="02A2B07A" w14:textId="77777777" w:rsidR="004C6BE6" w:rsidRPr="004C6BE6" w:rsidRDefault="004C6BE6" w:rsidP="004C6BE6">
      <w:pPr>
        <w:jc w:val="center"/>
        <w:outlineLvl w:val="0"/>
        <w:rPr>
          <w:rFonts w:ascii="Times New Roman" w:eastAsia="Times New Roman" w:hAnsi="Times New Roman"/>
          <w:sz w:val="24"/>
          <w:szCs w:val="24"/>
          <w:lang w:eastAsia="hr-HR"/>
        </w:rPr>
      </w:pPr>
      <w:r w:rsidRPr="004C6BE6">
        <w:rPr>
          <w:rFonts w:ascii="Times New Roman" w:eastAsia="Times New Roman" w:hAnsi="Times New Roman"/>
          <w:sz w:val="24"/>
          <w:szCs w:val="24"/>
          <w:lang w:eastAsia="hr-HR"/>
        </w:rPr>
        <w:t>Članak 1.</w:t>
      </w:r>
    </w:p>
    <w:p w14:paraId="3658DFCF" w14:textId="77777777" w:rsidR="004C6BE6" w:rsidRPr="004C6BE6" w:rsidRDefault="004C6BE6" w:rsidP="004C6BE6">
      <w:pPr>
        <w:jc w:val="center"/>
        <w:rPr>
          <w:rFonts w:ascii="Times New Roman" w:eastAsia="Times New Roman" w:hAnsi="Times New Roman"/>
          <w:i/>
          <w:sz w:val="24"/>
          <w:szCs w:val="24"/>
          <w:lang w:eastAsia="hr-HR"/>
        </w:rPr>
      </w:pPr>
    </w:p>
    <w:p w14:paraId="0A8ED77B" w14:textId="77777777" w:rsidR="004C6BE6" w:rsidRPr="004C6BE6" w:rsidRDefault="004C6BE6" w:rsidP="004C6BE6">
      <w:pPr>
        <w:jc w:val="center"/>
        <w:outlineLvl w:val="0"/>
        <w:rPr>
          <w:rFonts w:ascii="Times New Roman" w:eastAsia="Times New Roman" w:hAnsi="Times New Roman"/>
          <w:sz w:val="24"/>
          <w:szCs w:val="24"/>
          <w:lang w:eastAsia="hr-HR"/>
        </w:rPr>
      </w:pPr>
      <w:r w:rsidRPr="004C6BE6">
        <w:rPr>
          <w:rFonts w:ascii="Times New Roman" w:eastAsia="Times New Roman" w:hAnsi="Times New Roman"/>
          <w:sz w:val="24"/>
          <w:szCs w:val="24"/>
          <w:lang w:eastAsia="hr-HR"/>
        </w:rPr>
        <w:t>Sukladno  Izmjenama i dopunama proračuna Općine Šandrovac za 2020. godinu, Program socijalno- zdravstvenih potreba , humanitarnih udruga i ostalih udruga i zajednica Općine Šandrovac  u 2020. godini , planiran je i ostvaren :</w:t>
      </w:r>
    </w:p>
    <w:p w14:paraId="24ED348B" w14:textId="77777777" w:rsidR="004C6BE6" w:rsidRPr="004C6BE6" w:rsidRDefault="004C6BE6" w:rsidP="004C6BE6">
      <w:pPr>
        <w:jc w:val="center"/>
        <w:outlineLvl w:val="0"/>
        <w:rPr>
          <w:rFonts w:ascii="Times New Roman" w:eastAsia="Times New Roman" w:hAnsi="Times New Roman"/>
          <w:sz w:val="24"/>
          <w:szCs w:val="24"/>
          <w:lang w:eastAsia="hr-HR"/>
        </w:rPr>
      </w:pPr>
    </w:p>
    <w:p w14:paraId="3B058E71" w14:textId="0D67247E" w:rsidR="004C6BE6" w:rsidRPr="004C6BE6" w:rsidRDefault="004C6BE6" w:rsidP="00881300">
      <w:pPr>
        <w:numPr>
          <w:ilvl w:val="0"/>
          <w:numId w:val="13"/>
        </w:numPr>
        <w:rPr>
          <w:rFonts w:ascii="Times New Roman" w:eastAsia="Times New Roman" w:hAnsi="Times New Roman"/>
          <w:sz w:val="28"/>
          <w:szCs w:val="28"/>
          <w:lang w:eastAsia="hr-HR"/>
        </w:rPr>
      </w:pPr>
      <w:r w:rsidRPr="004C6BE6">
        <w:rPr>
          <w:rFonts w:ascii="Times New Roman" w:eastAsia="Times New Roman" w:hAnsi="Times New Roman"/>
          <w:sz w:val="28"/>
          <w:szCs w:val="28"/>
          <w:lang w:eastAsia="hr-HR"/>
        </w:rPr>
        <w:t>Socijalni program:</w:t>
      </w:r>
    </w:p>
    <w:tbl>
      <w:tblPr>
        <w:tblW w:w="10064" w:type="dxa"/>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52"/>
        <w:gridCol w:w="992"/>
        <w:gridCol w:w="1134"/>
        <w:gridCol w:w="1134"/>
        <w:gridCol w:w="1134"/>
        <w:gridCol w:w="851"/>
      </w:tblGrid>
      <w:tr w:rsidR="004C6BE6" w:rsidRPr="004C6BE6" w14:paraId="3ECA7748" w14:textId="77777777" w:rsidTr="00650434">
        <w:tc>
          <w:tcPr>
            <w:tcW w:w="567" w:type="dxa"/>
          </w:tcPr>
          <w:p w14:paraId="401A6E15" w14:textId="77777777" w:rsidR="004C6BE6" w:rsidRPr="004C6BE6" w:rsidRDefault="004C6BE6" w:rsidP="004C6BE6">
            <w:pPr>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R.br.</w:t>
            </w:r>
          </w:p>
        </w:tc>
        <w:tc>
          <w:tcPr>
            <w:tcW w:w="4252" w:type="dxa"/>
          </w:tcPr>
          <w:p w14:paraId="50FDFCBC" w14:textId="77777777" w:rsidR="004C6BE6" w:rsidRPr="004C6BE6" w:rsidRDefault="004C6BE6" w:rsidP="004C6BE6">
            <w:pPr>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Opis</w:t>
            </w:r>
          </w:p>
        </w:tc>
        <w:tc>
          <w:tcPr>
            <w:tcW w:w="992" w:type="dxa"/>
          </w:tcPr>
          <w:p w14:paraId="3AD5A1B9" w14:textId="77777777" w:rsidR="004C6BE6" w:rsidRPr="004C6BE6" w:rsidRDefault="004C6BE6" w:rsidP="004C6BE6">
            <w:pPr>
              <w:rPr>
                <w:rFonts w:ascii="Times New Roman" w:eastAsia="Times New Roman" w:hAnsi="Times New Roman"/>
                <w:sz w:val="20"/>
                <w:szCs w:val="20"/>
                <w:lang w:eastAsia="hr-HR"/>
              </w:rPr>
            </w:pPr>
            <w:proofErr w:type="spellStart"/>
            <w:r w:rsidRPr="004C6BE6">
              <w:rPr>
                <w:rFonts w:ascii="Times New Roman" w:eastAsia="Times New Roman" w:hAnsi="Times New Roman"/>
                <w:sz w:val="20"/>
                <w:szCs w:val="20"/>
                <w:lang w:eastAsia="hr-HR"/>
              </w:rPr>
              <w:t>Br.rn</w:t>
            </w:r>
            <w:proofErr w:type="spellEnd"/>
            <w:r w:rsidRPr="004C6BE6">
              <w:rPr>
                <w:rFonts w:ascii="Times New Roman" w:eastAsia="Times New Roman" w:hAnsi="Times New Roman"/>
                <w:sz w:val="20"/>
                <w:szCs w:val="20"/>
                <w:lang w:eastAsia="hr-HR"/>
              </w:rPr>
              <w:t>. iz Proračuna</w:t>
            </w:r>
          </w:p>
        </w:tc>
        <w:tc>
          <w:tcPr>
            <w:tcW w:w="1134" w:type="dxa"/>
          </w:tcPr>
          <w:p w14:paraId="30A9FF7D" w14:textId="77777777" w:rsidR="004C6BE6" w:rsidRPr="004C6BE6" w:rsidRDefault="004C6BE6" w:rsidP="004C6BE6">
            <w:pPr>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Plan 2020</w:t>
            </w:r>
          </w:p>
        </w:tc>
        <w:tc>
          <w:tcPr>
            <w:tcW w:w="1134" w:type="dxa"/>
          </w:tcPr>
          <w:p w14:paraId="04BB2A9E" w14:textId="77777777" w:rsidR="004C6BE6" w:rsidRPr="004C6BE6" w:rsidRDefault="004C6BE6" w:rsidP="004C6BE6">
            <w:pPr>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Novi plan</w:t>
            </w:r>
          </w:p>
          <w:p w14:paraId="1B5E9876" w14:textId="77777777" w:rsidR="004C6BE6" w:rsidRPr="004C6BE6" w:rsidRDefault="004C6BE6" w:rsidP="004C6BE6">
            <w:pPr>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2020</w:t>
            </w:r>
          </w:p>
        </w:tc>
        <w:tc>
          <w:tcPr>
            <w:tcW w:w="1134" w:type="dxa"/>
          </w:tcPr>
          <w:p w14:paraId="170BAF07" w14:textId="77777777" w:rsidR="004C6BE6" w:rsidRPr="004C6BE6" w:rsidRDefault="004C6BE6" w:rsidP="004C6BE6">
            <w:pPr>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Ostvareno</w:t>
            </w:r>
          </w:p>
          <w:p w14:paraId="36464FF3" w14:textId="77777777" w:rsidR="004C6BE6" w:rsidRPr="004C6BE6" w:rsidRDefault="004C6BE6" w:rsidP="004C6BE6">
            <w:pPr>
              <w:rPr>
                <w:rFonts w:ascii="Times New Roman" w:eastAsia="Times New Roman" w:hAnsi="Times New Roman"/>
                <w:sz w:val="18"/>
                <w:szCs w:val="18"/>
                <w:lang w:eastAsia="hr-HR"/>
              </w:rPr>
            </w:pPr>
            <w:r w:rsidRPr="004C6BE6">
              <w:rPr>
                <w:rFonts w:ascii="Times New Roman" w:eastAsia="Times New Roman" w:hAnsi="Times New Roman"/>
                <w:sz w:val="18"/>
                <w:szCs w:val="18"/>
                <w:lang w:eastAsia="hr-HR"/>
              </w:rPr>
              <w:t>31.12.2020.</w:t>
            </w:r>
          </w:p>
        </w:tc>
        <w:tc>
          <w:tcPr>
            <w:tcW w:w="851" w:type="dxa"/>
          </w:tcPr>
          <w:p w14:paraId="4275DDCA" w14:textId="77777777" w:rsidR="004C6BE6" w:rsidRPr="004C6BE6" w:rsidRDefault="004C6BE6" w:rsidP="004C6BE6">
            <w:pPr>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w:t>
            </w:r>
          </w:p>
        </w:tc>
      </w:tr>
      <w:tr w:rsidR="004C6BE6" w:rsidRPr="004C6BE6" w14:paraId="07D45B87" w14:textId="77777777" w:rsidTr="00650434">
        <w:tc>
          <w:tcPr>
            <w:tcW w:w="567" w:type="dxa"/>
          </w:tcPr>
          <w:p w14:paraId="784EEA62" w14:textId="77777777" w:rsidR="004C6BE6" w:rsidRPr="004C6BE6" w:rsidRDefault="004C6BE6" w:rsidP="004C6BE6">
            <w:pPr>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1.</w:t>
            </w:r>
          </w:p>
        </w:tc>
        <w:tc>
          <w:tcPr>
            <w:tcW w:w="4252" w:type="dxa"/>
          </w:tcPr>
          <w:p w14:paraId="06829AA8" w14:textId="77777777" w:rsidR="004C6BE6" w:rsidRPr="004C6BE6" w:rsidRDefault="004C6BE6" w:rsidP="004C6BE6">
            <w:pPr>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 xml:space="preserve">Pomoć obiteljima i kućanstvima </w:t>
            </w:r>
          </w:p>
        </w:tc>
        <w:tc>
          <w:tcPr>
            <w:tcW w:w="992" w:type="dxa"/>
          </w:tcPr>
          <w:p w14:paraId="5B73C59E" w14:textId="77777777" w:rsidR="004C6BE6" w:rsidRPr="004C6BE6" w:rsidRDefault="004C6BE6" w:rsidP="004C6BE6">
            <w:pPr>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37212</w:t>
            </w:r>
          </w:p>
        </w:tc>
        <w:tc>
          <w:tcPr>
            <w:tcW w:w="1134" w:type="dxa"/>
          </w:tcPr>
          <w:p w14:paraId="03712D25" w14:textId="77777777" w:rsidR="004C6BE6" w:rsidRPr="004C6BE6" w:rsidRDefault="004C6BE6" w:rsidP="004C6BE6">
            <w:pPr>
              <w:jc w:val="right"/>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40.000.</w:t>
            </w:r>
          </w:p>
        </w:tc>
        <w:tc>
          <w:tcPr>
            <w:tcW w:w="1134" w:type="dxa"/>
          </w:tcPr>
          <w:p w14:paraId="27DDA9C0" w14:textId="77777777" w:rsidR="004C6BE6" w:rsidRPr="004C6BE6" w:rsidRDefault="004C6BE6" w:rsidP="004C6BE6">
            <w:pPr>
              <w:jc w:val="right"/>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50.000.</w:t>
            </w:r>
          </w:p>
        </w:tc>
        <w:tc>
          <w:tcPr>
            <w:tcW w:w="1134" w:type="dxa"/>
          </w:tcPr>
          <w:p w14:paraId="7DC60543" w14:textId="77777777" w:rsidR="004C6BE6" w:rsidRPr="004C6BE6" w:rsidRDefault="004C6BE6" w:rsidP="004C6BE6">
            <w:pPr>
              <w:jc w:val="right"/>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43.050.</w:t>
            </w:r>
          </w:p>
        </w:tc>
        <w:tc>
          <w:tcPr>
            <w:tcW w:w="851" w:type="dxa"/>
          </w:tcPr>
          <w:p w14:paraId="30C4C55D" w14:textId="77777777" w:rsidR="004C6BE6" w:rsidRPr="004C6BE6" w:rsidRDefault="004C6BE6" w:rsidP="004C6BE6">
            <w:pPr>
              <w:jc w:val="right"/>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86,10</w:t>
            </w:r>
          </w:p>
        </w:tc>
      </w:tr>
      <w:tr w:rsidR="004C6BE6" w:rsidRPr="004C6BE6" w14:paraId="556FCB87" w14:textId="77777777" w:rsidTr="00650434">
        <w:tc>
          <w:tcPr>
            <w:tcW w:w="567" w:type="dxa"/>
          </w:tcPr>
          <w:p w14:paraId="78C7FC3E" w14:textId="77777777" w:rsidR="004C6BE6" w:rsidRPr="004C6BE6" w:rsidRDefault="004C6BE6" w:rsidP="004C6BE6">
            <w:pPr>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2.</w:t>
            </w:r>
          </w:p>
        </w:tc>
        <w:tc>
          <w:tcPr>
            <w:tcW w:w="4252" w:type="dxa"/>
          </w:tcPr>
          <w:p w14:paraId="2B24CB30" w14:textId="77777777" w:rsidR="004C6BE6" w:rsidRPr="004C6BE6" w:rsidRDefault="004C6BE6" w:rsidP="004C6BE6">
            <w:pPr>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Pomoć korisnicima socijalne pomoći - ogrjev</w:t>
            </w:r>
          </w:p>
        </w:tc>
        <w:tc>
          <w:tcPr>
            <w:tcW w:w="992" w:type="dxa"/>
          </w:tcPr>
          <w:p w14:paraId="3D93C33C" w14:textId="77777777" w:rsidR="004C6BE6" w:rsidRPr="004C6BE6" w:rsidRDefault="004C6BE6" w:rsidP="004C6BE6">
            <w:pPr>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372121</w:t>
            </w:r>
          </w:p>
        </w:tc>
        <w:tc>
          <w:tcPr>
            <w:tcW w:w="1134" w:type="dxa"/>
          </w:tcPr>
          <w:p w14:paraId="68B5A39F" w14:textId="77777777" w:rsidR="004C6BE6" w:rsidRPr="004C6BE6" w:rsidRDefault="004C6BE6" w:rsidP="004C6BE6">
            <w:pPr>
              <w:jc w:val="right"/>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40.000.</w:t>
            </w:r>
          </w:p>
        </w:tc>
        <w:tc>
          <w:tcPr>
            <w:tcW w:w="1134" w:type="dxa"/>
          </w:tcPr>
          <w:p w14:paraId="1B52E7E6" w14:textId="77777777" w:rsidR="004C6BE6" w:rsidRPr="004C6BE6" w:rsidRDefault="004C6BE6" w:rsidP="004C6BE6">
            <w:pPr>
              <w:jc w:val="right"/>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40.000.</w:t>
            </w:r>
          </w:p>
        </w:tc>
        <w:tc>
          <w:tcPr>
            <w:tcW w:w="1134" w:type="dxa"/>
          </w:tcPr>
          <w:p w14:paraId="569733ED" w14:textId="77777777" w:rsidR="004C6BE6" w:rsidRPr="004C6BE6" w:rsidRDefault="004C6BE6" w:rsidP="004C6BE6">
            <w:pPr>
              <w:jc w:val="right"/>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38.850.</w:t>
            </w:r>
          </w:p>
        </w:tc>
        <w:tc>
          <w:tcPr>
            <w:tcW w:w="851" w:type="dxa"/>
          </w:tcPr>
          <w:p w14:paraId="01AFEEFB" w14:textId="77777777" w:rsidR="004C6BE6" w:rsidRPr="004C6BE6" w:rsidRDefault="004C6BE6" w:rsidP="004C6BE6">
            <w:pPr>
              <w:jc w:val="right"/>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97,13</w:t>
            </w:r>
          </w:p>
        </w:tc>
      </w:tr>
      <w:tr w:rsidR="004C6BE6" w:rsidRPr="004C6BE6" w14:paraId="4A2F14FD" w14:textId="77777777" w:rsidTr="00650434">
        <w:tc>
          <w:tcPr>
            <w:tcW w:w="567" w:type="dxa"/>
          </w:tcPr>
          <w:p w14:paraId="3CDFEAAA" w14:textId="77777777" w:rsidR="004C6BE6" w:rsidRPr="004C6BE6" w:rsidRDefault="004C6BE6" w:rsidP="004C6BE6">
            <w:pPr>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3.</w:t>
            </w:r>
          </w:p>
        </w:tc>
        <w:tc>
          <w:tcPr>
            <w:tcW w:w="4252" w:type="dxa"/>
          </w:tcPr>
          <w:p w14:paraId="753A4675" w14:textId="77777777" w:rsidR="004C6BE6" w:rsidRPr="004C6BE6" w:rsidRDefault="004C6BE6" w:rsidP="004C6BE6">
            <w:pPr>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Potpore novorođenoj djeci</w:t>
            </w:r>
          </w:p>
        </w:tc>
        <w:tc>
          <w:tcPr>
            <w:tcW w:w="992" w:type="dxa"/>
          </w:tcPr>
          <w:p w14:paraId="57ADFA60" w14:textId="77777777" w:rsidR="004C6BE6" w:rsidRPr="004C6BE6" w:rsidRDefault="004C6BE6" w:rsidP="004C6BE6">
            <w:pPr>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37217</w:t>
            </w:r>
          </w:p>
        </w:tc>
        <w:tc>
          <w:tcPr>
            <w:tcW w:w="1134" w:type="dxa"/>
          </w:tcPr>
          <w:p w14:paraId="486B2917" w14:textId="77777777" w:rsidR="004C6BE6" w:rsidRPr="004C6BE6" w:rsidRDefault="004C6BE6" w:rsidP="004C6BE6">
            <w:pPr>
              <w:jc w:val="right"/>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15.000.</w:t>
            </w:r>
          </w:p>
        </w:tc>
        <w:tc>
          <w:tcPr>
            <w:tcW w:w="1134" w:type="dxa"/>
          </w:tcPr>
          <w:p w14:paraId="521426A1" w14:textId="77777777" w:rsidR="004C6BE6" w:rsidRPr="004C6BE6" w:rsidRDefault="004C6BE6" w:rsidP="004C6BE6">
            <w:pPr>
              <w:jc w:val="right"/>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12.000.</w:t>
            </w:r>
          </w:p>
        </w:tc>
        <w:tc>
          <w:tcPr>
            <w:tcW w:w="1134" w:type="dxa"/>
          </w:tcPr>
          <w:p w14:paraId="6A1ACF12" w14:textId="77777777" w:rsidR="004C6BE6" w:rsidRPr="004C6BE6" w:rsidRDefault="004C6BE6" w:rsidP="004C6BE6">
            <w:pPr>
              <w:jc w:val="right"/>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9.000.</w:t>
            </w:r>
          </w:p>
        </w:tc>
        <w:tc>
          <w:tcPr>
            <w:tcW w:w="851" w:type="dxa"/>
          </w:tcPr>
          <w:p w14:paraId="2186C48D" w14:textId="77777777" w:rsidR="004C6BE6" w:rsidRPr="004C6BE6" w:rsidRDefault="004C6BE6" w:rsidP="004C6BE6">
            <w:pPr>
              <w:jc w:val="right"/>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75</w:t>
            </w:r>
          </w:p>
        </w:tc>
      </w:tr>
      <w:tr w:rsidR="004C6BE6" w:rsidRPr="004C6BE6" w14:paraId="13B47BD8" w14:textId="77777777" w:rsidTr="00650434">
        <w:tc>
          <w:tcPr>
            <w:tcW w:w="567" w:type="dxa"/>
          </w:tcPr>
          <w:p w14:paraId="0B44F77E" w14:textId="77777777" w:rsidR="004C6BE6" w:rsidRPr="004C6BE6" w:rsidRDefault="004C6BE6" w:rsidP="004C6BE6">
            <w:pPr>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4.</w:t>
            </w:r>
          </w:p>
        </w:tc>
        <w:tc>
          <w:tcPr>
            <w:tcW w:w="4252" w:type="dxa"/>
          </w:tcPr>
          <w:p w14:paraId="6FD75E7C" w14:textId="77777777" w:rsidR="004C6BE6" w:rsidRPr="004C6BE6" w:rsidRDefault="004C6BE6" w:rsidP="004C6BE6">
            <w:pPr>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Stipendije i školarine</w:t>
            </w:r>
          </w:p>
        </w:tc>
        <w:tc>
          <w:tcPr>
            <w:tcW w:w="992" w:type="dxa"/>
          </w:tcPr>
          <w:p w14:paraId="3450A05A" w14:textId="77777777" w:rsidR="004C6BE6" w:rsidRPr="004C6BE6" w:rsidRDefault="004C6BE6" w:rsidP="004C6BE6">
            <w:pPr>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37215</w:t>
            </w:r>
          </w:p>
        </w:tc>
        <w:tc>
          <w:tcPr>
            <w:tcW w:w="1134" w:type="dxa"/>
          </w:tcPr>
          <w:p w14:paraId="1424665A" w14:textId="77777777" w:rsidR="004C6BE6" w:rsidRPr="004C6BE6" w:rsidRDefault="004C6BE6" w:rsidP="004C6BE6">
            <w:pPr>
              <w:jc w:val="right"/>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20.000.</w:t>
            </w:r>
          </w:p>
        </w:tc>
        <w:tc>
          <w:tcPr>
            <w:tcW w:w="1134" w:type="dxa"/>
          </w:tcPr>
          <w:p w14:paraId="53775360" w14:textId="77777777" w:rsidR="004C6BE6" w:rsidRPr="004C6BE6" w:rsidRDefault="004C6BE6" w:rsidP="004C6BE6">
            <w:pPr>
              <w:jc w:val="right"/>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20.000.</w:t>
            </w:r>
          </w:p>
        </w:tc>
        <w:tc>
          <w:tcPr>
            <w:tcW w:w="1134" w:type="dxa"/>
          </w:tcPr>
          <w:p w14:paraId="23C66B0F" w14:textId="77777777" w:rsidR="004C6BE6" w:rsidRPr="004C6BE6" w:rsidRDefault="004C6BE6" w:rsidP="004C6BE6">
            <w:pPr>
              <w:jc w:val="right"/>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20.000.</w:t>
            </w:r>
          </w:p>
        </w:tc>
        <w:tc>
          <w:tcPr>
            <w:tcW w:w="851" w:type="dxa"/>
          </w:tcPr>
          <w:p w14:paraId="0E05E87B" w14:textId="77777777" w:rsidR="004C6BE6" w:rsidRPr="004C6BE6" w:rsidRDefault="004C6BE6" w:rsidP="004C6BE6">
            <w:pPr>
              <w:jc w:val="right"/>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100</w:t>
            </w:r>
          </w:p>
        </w:tc>
      </w:tr>
      <w:tr w:rsidR="004C6BE6" w:rsidRPr="004C6BE6" w14:paraId="60F8F87F" w14:textId="77777777" w:rsidTr="00650434">
        <w:tc>
          <w:tcPr>
            <w:tcW w:w="567" w:type="dxa"/>
          </w:tcPr>
          <w:p w14:paraId="0DFFDA0D" w14:textId="77777777" w:rsidR="004C6BE6" w:rsidRPr="004C6BE6" w:rsidRDefault="004C6BE6" w:rsidP="004C6BE6">
            <w:pPr>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5.</w:t>
            </w:r>
          </w:p>
        </w:tc>
        <w:tc>
          <w:tcPr>
            <w:tcW w:w="4252" w:type="dxa"/>
          </w:tcPr>
          <w:p w14:paraId="2B5CCA43" w14:textId="77777777" w:rsidR="004C6BE6" w:rsidRPr="004C6BE6" w:rsidRDefault="004C6BE6" w:rsidP="004C6BE6">
            <w:pPr>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Školska kuhinja</w:t>
            </w:r>
          </w:p>
        </w:tc>
        <w:tc>
          <w:tcPr>
            <w:tcW w:w="992" w:type="dxa"/>
          </w:tcPr>
          <w:p w14:paraId="21C84642" w14:textId="77777777" w:rsidR="004C6BE6" w:rsidRPr="004C6BE6" w:rsidRDefault="004C6BE6" w:rsidP="004C6BE6">
            <w:pPr>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37224</w:t>
            </w:r>
          </w:p>
        </w:tc>
        <w:tc>
          <w:tcPr>
            <w:tcW w:w="1134" w:type="dxa"/>
          </w:tcPr>
          <w:p w14:paraId="1B3C0442" w14:textId="77777777" w:rsidR="004C6BE6" w:rsidRPr="004C6BE6" w:rsidRDefault="004C6BE6" w:rsidP="004C6BE6">
            <w:pPr>
              <w:jc w:val="right"/>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9.000.</w:t>
            </w:r>
          </w:p>
        </w:tc>
        <w:tc>
          <w:tcPr>
            <w:tcW w:w="1134" w:type="dxa"/>
          </w:tcPr>
          <w:p w14:paraId="687C06E1" w14:textId="77777777" w:rsidR="004C6BE6" w:rsidRPr="004C6BE6" w:rsidRDefault="004C6BE6" w:rsidP="004C6BE6">
            <w:pPr>
              <w:jc w:val="right"/>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9.000.</w:t>
            </w:r>
          </w:p>
        </w:tc>
        <w:tc>
          <w:tcPr>
            <w:tcW w:w="1134" w:type="dxa"/>
          </w:tcPr>
          <w:p w14:paraId="7920DAB3" w14:textId="77777777" w:rsidR="004C6BE6" w:rsidRPr="004C6BE6" w:rsidRDefault="004C6BE6" w:rsidP="004C6BE6">
            <w:pPr>
              <w:jc w:val="right"/>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8.169.</w:t>
            </w:r>
          </w:p>
        </w:tc>
        <w:tc>
          <w:tcPr>
            <w:tcW w:w="851" w:type="dxa"/>
          </w:tcPr>
          <w:p w14:paraId="7C72F39E" w14:textId="77777777" w:rsidR="004C6BE6" w:rsidRPr="004C6BE6" w:rsidRDefault="004C6BE6" w:rsidP="004C6BE6">
            <w:pPr>
              <w:jc w:val="right"/>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90,77</w:t>
            </w:r>
          </w:p>
        </w:tc>
      </w:tr>
      <w:tr w:rsidR="004C6BE6" w:rsidRPr="004C6BE6" w14:paraId="6676E3C2" w14:textId="77777777" w:rsidTr="00650434">
        <w:tc>
          <w:tcPr>
            <w:tcW w:w="567" w:type="dxa"/>
          </w:tcPr>
          <w:p w14:paraId="4A6202F8" w14:textId="77777777" w:rsidR="004C6BE6" w:rsidRPr="004C6BE6" w:rsidRDefault="004C6BE6" w:rsidP="004C6BE6">
            <w:pPr>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6.</w:t>
            </w:r>
          </w:p>
        </w:tc>
        <w:tc>
          <w:tcPr>
            <w:tcW w:w="4252" w:type="dxa"/>
          </w:tcPr>
          <w:p w14:paraId="2D18ADF9" w14:textId="77777777" w:rsidR="004C6BE6" w:rsidRPr="004C6BE6" w:rsidRDefault="004C6BE6" w:rsidP="004C6BE6">
            <w:pPr>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Gradsko društvo Crvenog križa</w:t>
            </w:r>
          </w:p>
        </w:tc>
        <w:tc>
          <w:tcPr>
            <w:tcW w:w="992" w:type="dxa"/>
          </w:tcPr>
          <w:p w14:paraId="26D7070B" w14:textId="77777777" w:rsidR="004C6BE6" w:rsidRPr="004C6BE6" w:rsidRDefault="004C6BE6" w:rsidP="004C6BE6">
            <w:pPr>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381146</w:t>
            </w:r>
          </w:p>
        </w:tc>
        <w:tc>
          <w:tcPr>
            <w:tcW w:w="1134" w:type="dxa"/>
          </w:tcPr>
          <w:p w14:paraId="223605D1" w14:textId="77777777" w:rsidR="004C6BE6" w:rsidRPr="004C6BE6" w:rsidRDefault="004C6BE6" w:rsidP="004C6BE6">
            <w:pPr>
              <w:jc w:val="right"/>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6.000.</w:t>
            </w:r>
          </w:p>
        </w:tc>
        <w:tc>
          <w:tcPr>
            <w:tcW w:w="1134" w:type="dxa"/>
          </w:tcPr>
          <w:p w14:paraId="0D89EE15" w14:textId="77777777" w:rsidR="004C6BE6" w:rsidRPr="004C6BE6" w:rsidRDefault="004C6BE6" w:rsidP="004C6BE6">
            <w:pPr>
              <w:jc w:val="right"/>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6.000.</w:t>
            </w:r>
          </w:p>
        </w:tc>
        <w:tc>
          <w:tcPr>
            <w:tcW w:w="1134" w:type="dxa"/>
          </w:tcPr>
          <w:p w14:paraId="7F7F5638" w14:textId="77777777" w:rsidR="004C6BE6" w:rsidRPr="004C6BE6" w:rsidRDefault="004C6BE6" w:rsidP="004C6BE6">
            <w:pPr>
              <w:jc w:val="right"/>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6.000.</w:t>
            </w:r>
          </w:p>
        </w:tc>
        <w:tc>
          <w:tcPr>
            <w:tcW w:w="851" w:type="dxa"/>
          </w:tcPr>
          <w:p w14:paraId="531BA432" w14:textId="77777777" w:rsidR="004C6BE6" w:rsidRPr="004C6BE6" w:rsidRDefault="004C6BE6" w:rsidP="004C6BE6">
            <w:pPr>
              <w:jc w:val="right"/>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100</w:t>
            </w:r>
          </w:p>
        </w:tc>
      </w:tr>
      <w:tr w:rsidR="004C6BE6" w:rsidRPr="004C6BE6" w14:paraId="31CA8E33" w14:textId="77777777" w:rsidTr="00650434">
        <w:tc>
          <w:tcPr>
            <w:tcW w:w="567" w:type="dxa"/>
          </w:tcPr>
          <w:p w14:paraId="7A0C8242" w14:textId="77777777" w:rsidR="004C6BE6" w:rsidRPr="004C6BE6" w:rsidRDefault="004C6BE6" w:rsidP="004C6BE6">
            <w:pPr>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7.</w:t>
            </w:r>
          </w:p>
        </w:tc>
        <w:tc>
          <w:tcPr>
            <w:tcW w:w="4252" w:type="dxa"/>
          </w:tcPr>
          <w:p w14:paraId="4CEE16B0" w14:textId="77777777" w:rsidR="004C6BE6" w:rsidRPr="004C6BE6" w:rsidRDefault="004C6BE6" w:rsidP="004C6BE6">
            <w:pPr>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Sufinanciranje cijene vrtića</w:t>
            </w:r>
          </w:p>
        </w:tc>
        <w:tc>
          <w:tcPr>
            <w:tcW w:w="992" w:type="dxa"/>
          </w:tcPr>
          <w:p w14:paraId="64E92963" w14:textId="77777777" w:rsidR="004C6BE6" w:rsidRPr="004C6BE6" w:rsidRDefault="004C6BE6" w:rsidP="004C6BE6">
            <w:pPr>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372192</w:t>
            </w:r>
          </w:p>
        </w:tc>
        <w:tc>
          <w:tcPr>
            <w:tcW w:w="1134" w:type="dxa"/>
          </w:tcPr>
          <w:p w14:paraId="5FE5B7CB" w14:textId="77777777" w:rsidR="004C6BE6" w:rsidRPr="004C6BE6" w:rsidRDefault="004C6BE6" w:rsidP="004C6BE6">
            <w:pPr>
              <w:jc w:val="right"/>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72.000.</w:t>
            </w:r>
          </w:p>
        </w:tc>
        <w:tc>
          <w:tcPr>
            <w:tcW w:w="1134" w:type="dxa"/>
          </w:tcPr>
          <w:p w14:paraId="0AC8D81E" w14:textId="77777777" w:rsidR="004C6BE6" w:rsidRPr="004C6BE6" w:rsidRDefault="004C6BE6" w:rsidP="004C6BE6">
            <w:pPr>
              <w:jc w:val="right"/>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52.000.</w:t>
            </w:r>
          </w:p>
        </w:tc>
        <w:tc>
          <w:tcPr>
            <w:tcW w:w="1134" w:type="dxa"/>
          </w:tcPr>
          <w:p w14:paraId="5617A38E" w14:textId="77777777" w:rsidR="004C6BE6" w:rsidRPr="004C6BE6" w:rsidRDefault="004C6BE6" w:rsidP="004C6BE6">
            <w:pPr>
              <w:jc w:val="right"/>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52.000.</w:t>
            </w:r>
          </w:p>
        </w:tc>
        <w:tc>
          <w:tcPr>
            <w:tcW w:w="851" w:type="dxa"/>
          </w:tcPr>
          <w:p w14:paraId="63EA6250" w14:textId="77777777" w:rsidR="004C6BE6" w:rsidRPr="004C6BE6" w:rsidRDefault="004C6BE6" w:rsidP="004C6BE6">
            <w:pPr>
              <w:jc w:val="right"/>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100</w:t>
            </w:r>
          </w:p>
        </w:tc>
      </w:tr>
      <w:tr w:rsidR="004C6BE6" w:rsidRPr="004C6BE6" w14:paraId="7CD0A8A6" w14:textId="77777777" w:rsidTr="00650434">
        <w:tc>
          <w:tcPr>
            <w:tcW w:w="567" w:type="dxa"/>
          </w:tcPr>
          <w:p w14:paraId="42BE0D06" w14:textId="77777777" w:rsidR="004C6BE6" w:rsidRPr="004C6BE6" w:rsidRDefault="004C6BE6" w:rsidP="004C6BE6">
            <w:pPr>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8.</w:t>
            </w:r>
          </w:p>
        </w:tc>
        <w:tc>
          <w:tcPr>
            <w:tcW w:w="4252" w:type="dxa"/>
          </w:tcPr>
          <w:p w14:paraId="1006787F" w14:textId="77777777" w:rsidR="004C6BE6" w:rsidRPr="004C6BE6" w:rsidRDefault="004C6BE6" w:rsidP="004C6BE6">
            <w:pPr>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 xml:space="preserve">Prijenosi </w:t>
            </w:r>
            <w:proofErr w:type="spellStart"/>
            <w:r w:rsidRPr="004C6BE6">
              <w:rPr>
                <w:rFonts w:ascii="Times New Roman" w:eastAsia="Times New Roman" w:hAnsi="Times New Roman"/>
                <w:sz w:val="20"/>
                <w:szCs w:val="20"/>
                <w:lang w:eastAsia="hr-HR"/>
              </w:rPr>
              <w:t>pror</w:t>
            </w:r>
            <w:proofErr w:type="spellEnd"/>
            <w:r w:rsidRPr="004C6BE6">
              <w:rPr>
                <w:rFonts w:ascii="Times New Roman" w:eastAsia="Times New Roman" w:hAnsi="Times New Roman"/>
                <w:sz w:val="20"/>
                <w:szCs w:val="20"/>
                <w:lang w:eastAsia="hr-HR"/>
              </w:rPr>
              <w:t>. korisniku- Dom za starije i nemoćne( za rashode poslovanja)</w:t>
            </w:r>
          </w:p>
        </w:tc>
        <w:tc>
          <w:tcPr>
            <w:tcW w:w="992" w:type="dxa"/>
          </w:tcPr>
          <w:p w14:paraId="63496764" w14:textId="77777777" w:rsidR="004C6BE6" w:rsidRPr="004C6BE6" w:rsidRDefault="004C6BE6" w:rsidP="004C6BE6">
            <w:pPr>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367211</w:t>
            </w:r>
          </w:p>
        </w:tc>
        <w:tc>
          <w:tcPr>
            <w:tcW w:w="1134" w:type="dxa"/>
          </w:tcPr>
          <w:p w14:paraId="12105D91" w14:textId="77777777" w:rsidR="004C6BE6" w:rsidRPr="004C6BE6" w:rsidRDefault="004C6BE6" w:rsidP="004C6BE6">
            <w:pPr>
              <w:tabs>
                <w:tab w:val="center" w:pos="459"/>
                <w:tab w:val="right" w:pos="918"/>
              </w:tabs>
              <w:jc w:val="right"/>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ab/>
              <w:t>250.000.</w:t>
            </w:r>
          </w:p>
        </w:tc>
        <w:tc>
          <w:tcPr>
            <w:tcW w:w="1134" w:type="dxa"/>
          </w:tcPr>
          <w:p w14:paraId="18E24F48" w14:textId="77777777" w:rsidR="004C6BE6" w:rsidRPr="004C6BE6" w:rsidRDefault="004C6BE6" w:rsidP="004C6BE6">
            <w:pPr>
              <w:jc w:val="right"/>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190.000.</w:t>
            </w:r>
          </w:p>
        </w:tc>
        <w:tc>
          <w:tcPr>
            <w:tcW w:w="1134" w:type="dxa"/>
          </w:tcPr>
          <w:p w14:paraId="3D083B33" w14:textId="77777777" w:rsidR="004C6BE6" w:rsidRPr="004C6BE6" w:rsidRDefault="004C6BE6" w:rsidP="004C6BE6">
            <w:pPr>
              <w:jc w:val="right"/>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177.547.</w:t>
            </w:r>
          </w:p>
        </w:tc>
        <w:tc>
          <w:tcPr>
            <w:tcW w:w="851" w:type="dxa"/>
          </w:tcPr>
          <w:p w14:paraId="7FD3D649" w14:textId="77777777" w:rsidR="004C6BE6" w:rsidRPr="004C6BE6" w:rsidRDefault="004C6BE6" w:rsidP="004C6BE6">
            <w:pPr>
              <w:jc w:val="right"/>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93,45</w:t>
            </w:r>
          </w:p>
        </w:tc>
      </w:tr>
      <w:tr w:rsidR="004C6BE6" w:rsidRPr="004C6BE6" w14:paraId="50DF1D4B" w14:textId="77777777" w:rsidTr="00650434">
        <w:tc>
          <w:tcPr>
            <w:tcW w:w="567" w:type="dxa"/>
          </w:tcPr>
          <w:p w14:paraId="6BE2EB80" w14:textId="77777777" w:rsidR="004C6BE6" w:rsidRPr="004C6BE6" w:rsidRDefault="004C6BE6" w:rsidP="004C6BE6">
            <w:pPr>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9.</w:t>
            </w:r>
          </w:p>
        </w:tc>
        <w:tc>
          <w:tcPr>
            <w:tcW w:w="4252" w:type="dxa"/>
          </w:tcPr>
          <w:p w14:paraId="7B718FCC" w14:textId="77777777" w:rsidR="004C6BE6" w:rsidRPr="004C6BE6" w:rsidRDefault="004C6BE6" w:rsidP="004C6BE6">
            <w:pPr>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 xml:space="preserve">Prijenosi </w:t>
            </w:r>
            <w:proofErr w:type="spellStart"/>
            <w:r w:rsidRPr="004C6BE6">
              <w:rPr>
                <w:rFonts w:ascii="Times New Roman" w:eastAsia="Times New Roman" w:hAnsi="Times New Roman"/>
                <w:sz w:val="20"/>
                <w:szCs w:val="20"/>
                <w:lang w:eastAsia="hr-HR"/>
              </w:rPr>
              <w:t>pror</w:t>
            </w:r>
            <w:proofErr w:type="spellEnd"/>
            <w:r w:rsidRPr="004C6BE6">
              <w:rPr>
                <w:rFonts w:ascii="Times New Roman" w:eastAsia="Times New Roman" w:hAnsi="Times New Roman"/>
                <w:sz w:val="20"/>
                <w:szCs w:val="20"/>
                <w:lang w:eastAsia="hr-HR"/>
              </w:rPr>
              <w:t>. korisniku –Dječji vrtić Šandrovac</w:t>
            </w:r>
          </w:p>
        </w:tc>
        <w:tc>
          <w:tcPr>
            <w:tcW w:w="992" w:type="dxa"/>
          </w:tcPr>
          <w:p w14:paraId="4EA68084" w14:textId="77777777" w:rsidR="004C6BE6" w:rsidRPr="004C6BE6" w:rsidRDefault="004C6BE6" w:rsidP="004C6BE6">
            <w:pPr>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367212</w:t>
            </w:r>
          </w:p>
        </w:tc>
        <w:tc>
          <w:tcPr>
            <w:tcW w:w="1134" w:type="dxa"/>
          </w:tcPr>
          <w:p w14:paraId="649D2816" w14:textId="77777777" w:rsidR="004C6BE6" w:rsidRPr="004C6BE6" w:rsidRDefault="004C6BE6" w:rsidP="004C6BE6">
            <w:pPr>
              <w:jc w:val="right"/>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0.</w:t>
            </w:r>
          </w:p>
        </w:tc>
        <w:tc>
          <w:tcPr>
            <w:tcW w:w="1134" w:type="dxa"/>
          </w:tcPr>
          <w:p w14:paraId="7C17AF8D" w14:textId="77777777" w:rsidR="004C6BE6" w:rsidRPr="004C6BE6" w:rsidRDefault="004C6BE6" w:rsidP="004C6BE6">
            <w:pPr>
              <w:jc w:val="right"/>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140.000.</w:t>
            </w:r>
          </w:p>
        </w:tc>
        <w:tc>
          <w:tcPr>
            <w:tcW w:w="1134" w:type="dxa"/>
          </w:tcPr>
          <w:p w14:paraId="33B6B314" w14:textId="77777777" w:rsidR="004C6BE6" w:rsidRPr="004C6BE6" w:rsidRDefault="004C6BE6" w:rsidP="004C6BE6">
            <w:pPr>
              <w:jc w:val="right"/>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120.000.</w:t>
            </w:r>
          </w:p>
        </w:tc>
        <w:tc>
          <w:tcPr>
            <w:tcW w:w="851" w:type="dxa"/>
          </w:tcPr>
          <w:p w14:paraId="0300CDAD" w14:textId="77777777" w:rsidR="004C6BE6" w:rsidRPr="004C6BE6" w:rsidRDefault="004C6BE6" w:rsidP="004C6BE6">
            <w:pPr>
              <w:jc w:val="right"/>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85,71</w:t>
            </w:r>
          </w:p>
        </w:tc>
      </w:tr>
      <w:tr w:rsidR="004C6BE6" w:rsidRPr="004C6BE6" w14:paraId="107CFFD2" w14:textId="77777777" w:rsidTr="00650434">
        <w:tc>
          <w:tcPr>
            <w:tcW w:w="5811" w:type="dxa"/>
            <w:gridSpan w:val="3"/>
          </w:tcPr>
          <w:p w14:paraId="1A73AFFA" w14:textId="77777777" w:rsidR="004C6BE6" w:rsidRPr="004C6BE6" w:rsidRDefault="004C6BE6" w:rsidP="004C6BE6">
            <w:pPr>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UKUPNO:</w:t>
            </w:r>
          </w:p>
        </w:tc>
        <w:tc>
          <w:tcPr>
            <w:tcW w:w="1134" w:type="dxa"/>
          </w:tcPr>
          <w:p w14:paraId="6332B940" w14:textId="77777777" w:rsidR="004C6BE6" w:rsidRPr="004C6BE6" w:rsidRDefault="004C6BE6" w:rsidP="004C6BE6">
            <w:pPr>
              <w:tabs>
                <w:tab w:val="right" w:pos="918"/>
              </w:tabs>
              <w:rPr>
                <w:rFonts w:ascii="Times New Roman" w:eastAsia="Times New Roman" w:hAnsi="Times New Roman"/>
                <w:b/>
                <w:sz w:val="20"/>
                <w:szCs w:val="20"/>
                <w:lang w:eastAsia="hr-HR"/>
              </w:rPr>
            </w:pPr>
            <w:r w:rsidRPr="004C6BE6">
              <w:rPr>
                <w:rFonts w:ascii="Times New Roman" w:eastAsia="Times New Roman" w:hAnsi="Times New Roman"/>
                <w:b/>
                <w:sz w:val="20"/>
                <w:szCs w:val="20"/>
                <w:lang w:eastAsia="hr-HR"/>
              </w:rPr>
              <w:tab/>
              <w:t>452.000.</w:t>
            </w:r>
          </w:p>
        </w:tc>
        <w:tc>
          <w:tcPr>
            <w:tcW w:w="1134" w:type="dxa"/>
          </w:tcPr>
          <w:p w14:paraId="2BF9A544" w14:textId="77777777" w:rsidR="004C6BE6" w:rsidRPr="004C6BE6" w:rsidRDefault="004C6BE6" w:rsidP="004C6BE6">
            <w:pPr>
              <w:jc w:val="right"/>
              <w:rPr>
                <w:rFonts w:ascii="Times New Roman" w:eastAsia="Times New Roman" w:hAnsi="Times New Roman"/>
                <w:b/>
                <w:sz w:val="20"/>
                <w:szCs w:val="20"/>
                <w:lang w:eastAsia="hr-HR"/>
              </w:rPr>
            </w:pPr>
            <w:r w:rsidRPr="004C6BE6">
              <w:rPr>
                <w:rFonts w:ascii="Times New Roman" w:eastAsia="Times New Roman" w:hAnsi="Times New Roman"/>
                <w:b/>
                <w:sz w:val="20"/>
                <w:szCs w:val="20"/>
                <w:lang w:eastAsia="hr-HR"/>
              </w:rPr>
              <w:t>519.000.</w:t>
            </w:r>
          </w:p>
        </w:tc>
        <w:tc>
          <w:tcPr>
            <w:tcW w:w="1134" w:type="dxa"/>
          </w:tcPr>
          <w:p w14:paraId="2345F374" w14:textId="77777777" w:rsidR="004C6BE6" w:rsidRPr="004C6BE6" w:rsidRDefault="004C6BE6" w:rsidP="004C6BE6">
            <w:pPr>
              <w:jc w:val="right"/>
              <w:rPr>
                <w:rFonts w:ascii="Times New Roman" w:eastAsia="Times New Roman" w:hAnsi="Times New Roman"/>
                <w:b/>
                <w:sz w:val="20"/>
                <w:szCs w:val="20"/>
                <w:lang w:eastAsia="hr-HR"/>
              </w:rPr>
            </w:pPr>
            <w:r w:rsidRPr="004C6BE6">
              <w:rPr>
                <w:rFonts w:ascii="Times New Roman" w:eastAsia="Times New Roman" w:hAnsi="Times New Roman"/>
                <w:b/>
                <w:sz w:val="20"/>
                <w:szCs w:val="20"/>
                <w:lang w:eastAsia="hr-HR"/>
              </w:rPr>
              <w:t>474.616.</w:t>
            </w:r>
          </w:p>
        </w:tc>
        <w:tc>
          <w:tcPr>
            <w:tcW w:w="851" w:type="dxa"/>
          </w:tcPr>
          <w:p w14:paraId="4D996322" w14:textId="77777777" w:rsidR="004C6BE6" w:rsidRPr="004C6BE6" w:rsidRDefault="004C6BE6" w:rsidP="004C6BE6">
            <w:pPr>
              <w:jc w:val="right"/>
              <w:rPr>
                <w:rFonts w:ascii="Times New Roman" w:eastAsia="Times New Roman" w:hAnsi="Times New Roman"/>
                <w:b/>
                <w:sz w:val="20"/>
                <w:szCs w:val="20"/>
                <w:lang w:eastAsia="hr-HR"/>
              </w:rPr>
            </w:pPr>
            <w:r w:rsidRPr="004C6BE6">
              <w:rPr>
                <w:rFonts w:ascii="Times New Roman" w:eastAsia="Times New Roman" w:hAnsi="Times New Roman"/>
                <w:b/>
                <w:sz w:val="20"/>
                <w:szCs w:val="20"/>
                <w:lang w:eastAsia="hr-HR"/>
              </w:rPr>
              <w:t>91,44</w:t>
            </w:r>
          </w:p>
        </w:tc>
      </w:tr>
    </w:tbl>
    <w:p w14:paraId="266EE76B" w14:textId="77777777" w:rsidR="004C6BE6" w:rsidRPr="004C6BE6" w:rsidRDefault="004C6BE6" w:rsidP="004C6BE6">
      <w:pPr>
        <w:rPr>
          <w:rFonts w:ascii="Times New Roman" w:eastAsia="Times New Roman" w:hAnsi="Times New Roman"/>
          <w:sz w:val="20"/>
          <w:szCs w:val="20"/>
          <w:lang w:eastAsia="hr-HR"/>
        </w:rPr>
      </w:pPr>
    </w:p>
    <w:p w14:paraId="3530C11D" w14:textId="77777777" w:rsidR="004C6BE6" w:rsidRPr="004C6BE6" w:rsidRDefault="004C6BE6" w:rsidP="004C6BE6">
      <w:pPr>
        <w:jc w:val="center"/>
        <w:rPr>
          <w:rFonts w:ascii="Times New Roman" w:eastAsia="Times New Roman" w:hAnsi="Times New Roman"/>
          <w:sz w:val="24"/>
          <w:szCs w:val="24"/>
          <w:lang w:eastAsia="hr-HR"/>
        </w:rPr>
      </w:pPr>
    </w:p>
    <w:p w14:paraId="2A6D4CAE" w14:textId="77777777" w:rsidR="004C6BE6" w:rsidRPr="004C6BE6" w:rsidRDefault="004C6BE6" w:rsidP="004C6BE6">
      <w:pPr>
        <w:rPr>
          <w:rFonts w:ascii="Times New Roman" w:eastAsia="Times New Roman" w:hAnsi="Times New Roman"/>
          <w:sz w:val="28"/>
          <w:szCs w:val="28"/>
          <w:lang w:eastAsia="hr-HR"/>
        </w:rPr>
      </w:pPr>
      <w:r w:rsidRPr="004C6BE6">
        <w:rPr>
          <w:rFonts w:ascii="Times New Roman" w:eastAsia="Times New Roman" w:hAnsi="Times New Roman"/>
          <w:sz w:val="28"/>
          <w:szCs w:val="28"/>
          <w:lang w:eastAsia="hr-HR"/>
        </w:rPr>
        <w:t>II )    Humanitarne i ostale udruge i zajednice</w:t>
      </w:r>
    </w:p>
    <w:tbl>
      <w:tblPr>
        <w:tblW w:w="9922"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2"/>
        <w:gridCol w:w="1276"/>
        <w:gridCol w:w="1134"/>
        <w:gridCol w:w="1134"/>
        <w:gridCol w:w="1276"/>
        <w:gridCol w:w="992"/>
      </w:tblGrid>
      <w:tr w:rsidR="004C6BE6" w:rsidRPr="004C6BE6" w14:paraId="6E64A810" w14:textId="77777777" w:rsidTr="00650434">
        <w:tc>
          <w:tcPr>
            <w:tcW w:w="708" w:type="dxa"/>
          </w:tcPr>
          <w:p w14:paraId="24EFFF6F" w14:textId="77777777" w:rsidR="004C6BE6" w:rsidRPr="004C6BE6" w:rsidRDefault="004C6BE6" w:rsidP="004C6BE6">
            <w:pPr>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R.br.</w:t>
            </w:r>
          </w:p>
        </w:tc>
        <w:tc>
          <w:tcPr>
            <w:tcW w:w="3402" w:type="dxa"/>
          </w:tcPr>
          <w:p w14:paraId="2626FA00" w14:textId="77777777" w:rsidR="004C6BE6" w:rsidRPr="004C6BE6" w:rsidRDefault="004C6BE6" w:rsidP="004C6BE6">
            <w:pPr>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Opis</w:t>
            </w:r>
          </w:p>
        </w:tc>
        <w:tc>
          <w:tcPr>
            <w:tcW w:w="1276" w:type="dxa"/>
          </w:tcPr>
          <w:p w14:paraId="4051A013" w14:textId="77777777" w:rsidR="004C6BE6" w:rsidRPr="004C6BE6" w:rsidRDefault="004C6BE6" w:rsidP="004C6BE6">
            <w:pPr>
              <w:rPr>
                <w:rFonts w:ascii="Times New Roman" w:eastAsia="Times New Roman" w:hAnsi="Times New Roman"/>
                <w:sz w:val="20"/>
                <w:szCs w:val="20"/>
                <w:lang w:eastAsia="hr-HR"/>
              </w:rPr>
            </w:pPr>
            <w:proofErr w:type="spellStart"/>
            <w:r w:rsidRPr="004C6BE6">
              <w:rPr>
                <w:rFonts w:ascii="Times New Roman" w:eastAsia="Times New Roman" w:hAnsi="Times New Roman"/>
                <w:sz w:val="20"/>
                <w:szCs w:val="20"/>
                <w:lang w:eastAsia="hr-HR"/>
              </w:rPr>
              <w:t>Br.rn</w:t>
            </w:r>
            <w:proofErr w:type="spellEnd"/>
            <w:r w:rsidRPr="004C6BE6">
              <w:rPr>
                <w:rFonts w:ascii="Times New Roman" w:eastAsia="Times New Roman" w:hAnsi="Times New Roman"/>
                <w:sz w:val="20"/>
                <w:szCs w:val="20"/>
                <w:lang w:eastAsia="hr-HR"/>
              </w:rPr>
              <w:t>. iz Proračuna</w:t>
            </w:r>
          </w:p>
        </w:tc>
        <w:tc>
          <w:tcPr>
            <w:tcW w:w="1134" w:type="dxa"/>
          </w:tcPr>
          <w:p w14:paraId="1676DD16" w14:textId="77777777" w:rsidR="004C6BE6" w:rsidRPr="004C6BE6" w:rsidRDefault="004C6BE6" w:rsidP="004C6BE6">
            <w:pPr>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Plan 2020</w:t>
            </w:r>
          </w:p>
        </w:tc>
        <w:tc>
          <w:tcPr>
            <w:tcW w:w="1134" w:type="dxa"/>
          </w:tcPr>
          <w:p w14:paraId="690C42D9" w14:textId="77777777" w:rsidR="004C6BE6" w:rsidRPr="004C6BE6" w:rsidRDefault="004C6BE6" w:rsidP="004C6BE6">
            <w:pPr>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Novi plan za 2020</w:t>
            </w:r>
          </w:p>
        </w:tc>
        <w:tc>
          <w:tcPr>
            <w:tcW w:w="1276" w:type="dxa"/>
          </w:tcPr>
          <w:p w14:paraId="166D5EF8" w14:textId="77777777" w:rsidR="004C6BE6" w:rsidRPr="004C6BE6" w:rsidRDefault="004C6BE6" w:rsidP="004C6BE6">
            <w:pPr>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Ostvareno</w:t>
            </w:r>
          </w:p>
          <w:p w14:paraId="7CE1054A" w14:textId="77777777" w:rsidR="004C6BE6" w:rsidRPr="004C6BE6" w:rsidRDefault="004C6BE6" w:rsidP="004C6BE6">
            <w:pPr>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31.12.2020.</w:t>
            </w:r>
          </w:p>
        </w:tc>
        <w:tc>
          <w:tcPr>
            <w:tcW w:w="992" w:type="dxa"/>
          </w:tcPr>
          <w:p w14:paraId="5F94E6BC" w14:textId="77777777" w:rsidR="004C6BE6" w:rsidRPr="004C6BE6" w:rsidRDefault="004C6BE6" w:rsidP="004C6BE6">
            <w:pPr>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w:t>
            </w:r>
          </w:p>
        </w:tc>
      </w:tr>
      <w:tr w:rsidR="004C6BE6" w:rsidRPr="004C6BE6" w14:paraId="45FB3CA9" w14:textId="77777777" w:rsidTr="00650434">
        <w:tc>
          <w:tcPr>
            <w:tcW w:w="708" w:type="dxa"/>
          </w:tcPr>
          <w:p w14:paraId="269071FD" w14:textId="77777777" w:rsidR="004C6BE6" w:rsidRPr="004C6BE6" w:rsidRDefault="004C6BE6" w:rsidP="00881300">
            <w:pPr>
              <w:numPr>
                <w:ilvl w:val="0"/>
                <w:numId w:val="14"/>
              </w:numPr>
              <w:contextualSpacing/>
              <w:rPr>
                <w:rFonts w:ascii="Times New Roman" w:eastAsia="Times New Roman" w:hAnsi="Times New Roman"/>
                <w:sz w:val="20"/>
                <w:szCs w:val="20"/>
                <w:lang w:eastAsia="hr-HR"/>
              </w:rPr>
            </w:pPr>
          </w:p>
        </w:tc>
        <w:tc>
          <w:tcPr>
            <w:tcW w:w="3402" w:type="dxa"/>
          </w:tcPr>
          <w:p w14:paraId="0E71BA46" w14:textId="77777777" w:rsidR="004C6BE6" w:rsidRPr="004C6BE6" w:rsidRDefault="004C6BE6" w:rsidP="004C6BE6">
            <w:pPr>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Lovačka udruga LANE</w:t>
            </w:r>
          </w:p>
        </w:tc>
        <w:tc>
          <w:tcPr>
            <w:tcW w:w="1276" w:type="dxa"/>
          </w:tcPr>
          <w:p w14:paraId="3C03CE38" w14:textId="77777777" w:rsidR="004C6BE6" w:rsidRPr="004C6BE6" w:rsidRDefault="004C6BE6" w:rsidP="004C6BE6">
            <w:pPr>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3811413</w:t>
            </w:r>
          </w:p>
        </w:tc>
        <w:tc>
          <w:tcPr>
            <w:tcW w:w="1134" w:type="dxa"/>
          </w:tcPr>
          <w:p w14:paraId="790B1C6C" w14:textId="77777777" w:rsidR="004C6BE6" w:rsidRPr="004C6BE6" w:rsidRDefault="004C6BE6" w:rsidP="004C6BE6">
            <w:pPr>
              <w:jc w:val="right"/>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6.000.</w:t>
            </w:r>
          </w:p>
        </w:tc>
        <w:tc>
          <w:tcPr>
            <w:tcW w:w="1134" w:type="dxa"/>
          </w:tcPr>
          <w:p w14:paraId="3A4E5285" w14:textId="77777777" w:rsidR="004C6BE6" w:rsidRPr="004C6BE6" w:rsidRDefault="004C6BE6" w:rsidP="004C6BE6">
            <w:pPr>
              <w:jc w:val="right"/>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6.000.</w:t>
            </w:r>
          </w:p>
        </w:tc>
        <w:tc>
          <w:tcPr>
            <w:tcW w:w="1276" w:type="dxa"/>
          </w:tcPr>
          <w:p w14:paraId="69C098BF" w14:textId="77777777" w:rsidR="004C6BE6" w:rsidRPr="004C6BE6" w:rsidRDefault="004C6BE6" w:rsidP="004C6BE6">
            <w:pPr>
              <w:jc w:val="right"/>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5.000.</w:t>
            </w:r>
          </w:p>
        </w:tc>
        <w:tc>
          <w:tcPr>
            <w:tcW w:w="992" w:type="dxa"/>
          </w:tcPr>
          <w:p w14:paraId="1CB0CED3" w14:textId="77777777" w:rsidR="004C6BE6" w:rsidRPr="004C6BE6" w:rsidRDefault="004C6BE6" w:rsidP="004C6BE6">
            <w:pPr>
              <w:tabs>
                <w:tab w:val="center" w:pos="388"/>
                <w:tab w:val="right" w:pos="776"/>
              </w:tabs>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ab/>
            </w:r>
            <w:r w:rsidRPr="004C6BE6">
              <w:rPr>
                <w:rFonts w:ascii="Times New Roman" w:eastAsia="Times New Roman" w:hAnsi="Times New Roman"/>
                <w:sz w:val="20"/>
                <w:szCs w:val="20"/>
                <w:lang w:eastAsia="hr-HR"/>
              </w:rPr>
              <w:tab/>
              <w:t>83,33</w:t>
            </w:r>
          </w:p>
        </w:tc>
      </w:tr>
      <w:tr w:rsidR="004C6BE6" w:rsidRPr="004C6BE6" w14:paraId="06F02C76" w14:textId="77777777" w:rsidTr="00650434">
        <w:tc>
          <w:tcPr>
            <w:tcW w:w="708" w:type="dxa"/>
          </w:tcPr>
          <w:p w14:paraId="5252E839" w14:textId="77777777" w:rsidR="004C6BE6" w:rsidRPr="004C6BE6" w:rsidRDefault="004C6BE6" w:rsidP="00881300">
            <w:pPr>
              <w:numPr>
                <w:ilvl w:val="0"/>
                <w:numId w:val="14"/>
              </w:numPr>
              <w:contextualSpacing/>
              <w:rPr>
                <w:rFonts w:ascii="Times New Roman" w:eastAsia="Times New Roman" w:hAnsi="Times New Roman"/>
                <w:sz w:val="20"/>
                <w:szCs w:val="20"/>
                <w:lang w:eastAsia="hr-HR"/>
              </w:rPr>
            </w:pPr>
          </w:p>
        </w:tc>
        <w:tc>
          <w:tcPr>
            <w:tcW w:w="3402" w:type="dxa"/>
          </w:tcPr>
          <w:p w14:paraId="51A3C1D3" w14:textId="77777777" w:rsidR="004C6BE6" w:rsidRPr="004C6BE6" w:rsidRDefault="004C6BE6" w:rsidP="004C6BE6">
            <w:pPr>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 xml:space="preserve">Udruge vinogradara Općine Šandrovac </w:t>
            </w:r>
          </w:p>
        </w:tc>
        <w:tc>
          <w:tcPr>
            <w:tcW w:w="1276" w:type="dxa"/>
          </w:tcPr>
          <w:p w14:paraId="124FA3CE" w14:textId="77777777" w:rsidR="004C6BE6" w:rsidRPr="004C6BE6" w:rsidRDefault="004C6BE6" w:rsidP="004C6BE6">
            <w:pPr>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3811413</w:t>
            </w:r>
          </w:p>
        </w:tc>
        <w:tc>
          <w:tcPr>
            <w:tcW w:w="1134" w:type="dxa"/>
          </w:tcPr>
          <w:p w14:paraId="144BDBBF" w14:textId="77777777" w:rsidR="004C6BE6" w:rsidRPr="004C6BE6" w:rsidRDefault="004C6BE6" w:rsidP="004C6BE6">
            <w:pPr>
              <w:jc w:val="right"/>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13.000.</w:t>
            </w:r>
          </w:p>
        </w:tc>
        <w:tc>
          <w:tcPr>
            <w:tcW w:w="1134" w:type="dxa"/>
          </w:tcPr>
          <w:p w14:paraId="3D39F3EC" w14:textId="77777777" w:rsidR="004C6BE6" w:rsidRPr="004C6BE6" w:rsidRDefault="004C6BE6" w:rsidP="004C6BE6">
            <w:pPr>
              <w:jc w:val="right"/>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6.500.</w:t>
            </w:r>
          </w:p>
        </w:tc>
        <w:tc>
          <w:tcPr>
            <w:tcW w:w="1276" w:type="dxa"/>
          </w:tcPr>
          <w:p w14:paraId="734F6DC9" w14:textId="77777777" w:rsidR="004C6BE6" w:rsidRPr="004C6BE6" w:rsidRDefault="004C6BE6" w:rsidP="004C6BE6">
            <w:pPr>
              <w:tabs>
                <w:tab w:val="center" w:pos="530"/>
                <w:tab w:val="right" w:pos="1060"/>
              </w:tabs>
              <w:jc w:val="right"/>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ab/>
              <w:t>6.500.</w:t>
            </w:r>
          </w:p>
          <w:p w14:paraId="4933BC0B" w14:textId="77777777" w:rsidR="004C6BE6" w:rsidRPr="004C6BE6" w:rsidRDefault="004C6BE6" w:rsidP="004C6BE6">
            <w:pPr>
              <w:jc w:val="right"/>
              <w:rPr>
                <w:rFonts w:ascii="Times New Roman" w:eastAsia="Times New Roman" w:hAnsi="Times New Roman"/>
                <w:sz w:val="14"/>
                <w:szCs w:val="14"/>
                <w:lang w:eastAsia="hr-HR"/>
              </w:rPr>
            </w:pPr>
            <w:r w:rsidRPr="004C6BE6">
              <w:rPr>
                <w:rFonts w:ascii="Times New Roman" w:eastAsia="Times New Roman" w:hAnsi="Times New Roman"/>
                <w:sz w:val="14"/>
                <w:szCs w:val="14"/>
                <w:lang w:eastAsia="hr-HR"/>
              </w:rPr>
              <w:t>Šandrovac2.000.</w:t>
            </w:r>
          </w:p>
          <w:p w14:paraId="60C1CDEE" w14:textId="77777777" w:rsidR="004C6BE6" w:rsidRPr="004C6BE6" w:rsidRDefault="004C6BE6" w:rsidP="004C6BE6">
            <w:pPr>
              <w:jc w:val="right"/>
              <w:rPr>
                <w:rFonts w:ascii="Times New Roman" w:eastAsia="Times New Roman" w:hAnsi="Times New Roman"/>
                <w:sz w:val="14"/>
                <w:szCs w:val="14"/>
                <w:lang w:eastAsia="hr-HR"/>
              </w:rPr>
            </w:pPr>
            <w:proofErr w:type="spellStart"/>
            <w:r w:rsidRPr="004C6BE6">
              <w:rPr>
                <w:rFonts w:ascii="Times New Roman" w:eastAsia="Times New Roman" w:hAnsi="Times New Roman"/>
                <w:sz w:val="14"/>
                <w:szCs w:val="14"/>
                <w:lang w:eastAsia="hr-HR"/>
              </w:rPr>
              <w:t>Šašnjevac</w:t>
            </w:r>
            <w:proofErr w:type="spellEnd"/>
            <w:r w:rsidRPr="004C6BE6">
              <w:rPr>
                <w:rFonts w:ascii="Times New Roman" w:eastAsia="Times New Roman" w:hAnsi="Times New Roman"/>
                <w:sz w:val="14"/>
                <w:szCs w:val="14"/>
                <w:lang w:eastAsia="hr-HR"/>
              </w:rPr>
              <w:t xml:space="preserve"> 3.000.</w:t>
            </w:r>
          </w:p>
          <w:p w14:paraId="06061ECC" w14:textId="77777777" w:rsidR="004C6BE6" w:rsidRPr="004C6BE6" w:rsidRDefault="004C6BE6" w:rsidP="004C6BE6">
            <w:pPr>
              <w:jc w:val="right"/>
              <w:rPr>
                <w:rFonts w:ascii="Times New Roman" w:eastAsia="Times New Roman" w:hAnsi="Times New Roman"/>
                <w:sz w:val="16"/>
                <w:szCs w:val="16"/>
                <w:lang w:eastAsia="hr-HR"/>
              </w:rPr>
            </w:pPr>
            <w:proofErr w:type="spellStart"/>
            <w:r w:rsidRPr="004C6BE6">
              <w:rPr>
                <w:rFonts w:ascii="Times New Roman" w:eastAsia="Times New Roman" w:hAnsi="Times New Roman"/>
                <w:sz w:val="14"/>
                <w:szCs w:val="14"/>
                <w:lang w:eastAsia="hr-HR"/>
              </w:rPr>
              <w:t>Pupelica</w:t>
            </w:r>
            <w:proofErr w:type="spellEnd"/>
            <w:r w:rsidRPr="004C6BE6">
              <w:rPr>
                <w:rFonts w:ascii="Times New Roman" w:eastAsia="Times New Roman" w:hAnsi="Times New Roman"/>
                <w:sz w:val="14"/>
                <w:szCs w:val="14"/>
                <w:lang w:eastAsia="hr-HR"/>
              </w:rPr>
              <w:t xml:space="preserve"> 1.500.</w:t>
            </w:r>
          </w:p>
        </w:tc>
        <w:tc>
          <w:tcPr>
            <w:tcW w:w="992" w:type="dxa"/>
          </w:tcPr>
          <w:p w14:paraId="33D82AD6" w14:textId="77777777" w:rsidR="004C6BE6" w:rsidRPr="004C6BE6" w:rsidRDefault="004C6BE6" w:rsidP="004C6BE6">
            <w:pPr>
              <w:jc w:val="right"/>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100</w:t>
            </w:r>
          </w:p>
        </w:tc>
      </w:tr>
      <w:tr w:rsidR="004C6BE6" w:rsidRPr="004C6BE6" w14:paraId="562F1A0E" w14:textId="77777777" w:rsidTr="00650434">
        <w:tc>
          <w:tcPr>
            <w:tcW w:w="708" w:type="dxa"/>
          </w:tcPr>
          <w:p w14:paraId="46E660BE" w14:textId="77777777" w:rsidR="004C6BE6" w:rsidRPr="004C6BE6" w:rsidRDefault="004C6BE6" w:rsidP="00881300">
            <w:pPr>
              <w:numPr>
                <w:ilvl w:val="0"/>
                <w:numId w:val="14"/>
              </w:numPr>
              <w:contextualSpacing/>
              <w:rPr>
                <w:rFonts w:ascii="Times New Roman" w:eastAsia="Times New Roman" w:hAnsi="Times New Roman"/>
                <w:sz w:val="20"/>
                <w:szCs w:val="20"/>
                <w:lang w:eastAsia="hr-HR"/>
              </w:rPr>
            </w:pPr>
          </w:p>
        </w:tc>
        <w:tc>
          <w:tcPr>
            <w:tcW w:w="3402" w:type="dxa"/>
          </w:tcPr>
          <w:p w14:paraId="0F1A2381" w14:textId="77777777" w:rsidR="004C6BE6" w:rsidRPr="004C6BE6" w:rsidRDefault="004C6BE6" w:rsidP="004C6BE6">
            <w:pPr>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Udruga umirovljenika</w:t>
            </w:r>
          </w:p>
        </w:tc>
        <w:tc>
          <w:tcPr>
            <w:tcW w:w="1276" w:type="dxa"/>
          </w:tcPr>
          <w:p w14:paraId="78D0D477" w14:textId="77777777" w:rsidR="004C6BE6" w:rsidRPr="004C6BE6" w:rsidRDefault="004C6BE6" w:rsidP="004C6BE6">
            <w:pPr>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3811413</w:t>
            </w:r>
          </w:p>
        </w:tc>
        <w:tc>
          <w:tcPr>
            <w:tcW w:w="1134" w:type="dxa"/>
          </w:tcPr>
          <w:p w14:paraId="7E73D9CE" w14:textId="77777777" w:rsidR="004C6BE6" w:rsidRPr="004C6BE6" w:rsidRDefault="004C6BE6" w:rsidP="004C6BE6">
            <w:pPr>
              <w:tabs>
                <w:tab w:val="center" w:pos="459"/>
                <w:tab w:val="right" w:pos="918"/>
              </w:tabs>
              <w:jc w:val="right"/>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ab/>
              <w:t>10.000.</w:t>
            </w:r>
          </w:p>
        </w:tc>
        <w:tc>
          <w:tcPr>
            <w:tcW w:w="1134" w:type="dxa"/>
          </w:tcPr>
          <w:p w14:paraId="3D77A85A" w14:textId="77777777" w:rsidR="004C6BE6" w:rsidRPr="004C6BE6" w:rsidRDefault="004C6BE6" w:rsidP="004C6BE6">
            <w:pPr>
              <w:jc w:val="right"/>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15.000.</w:t>
            </w:r>
          </w:p>
        </w:tc>
        <w:tc>
          <w:tcPr>
            <w:tcW w:w="1276" w:type="dxa"/>
          </w:tcPr>
          <w:p w14:paraId="3282498E" w14:textId="77777777" w:rsidR="004C6BE6" w:rsidRPr="004C6BE6" w:rsidRDefault="004C6BE6" w:rsidP="004C6BE6">
            <w:pPr>
              <w:jc w:val="right"/>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15.000.</w:t>
            </w:r>
          </w:p>
        </w:tc>
        <w:tc>
          <w:tcPr>
            <w:tcW w:w="992" w:type="dxa"/>
          </w:tcPr>
          <w:p w14:paraId="4B4CA3A7" w14:textId="77777777" w:rsidR="004C6BE6" w:rsidRPr="004C6BE6" w:rsidRDefault="004C6BE6" w:rsidP="004C6BE6">
            <w:pPr>
              <w:jc w:val="right"/>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100</w:t>
            </w:r>
          </w:p>
        </w:tc>
      </w:tr>
      <w:tr w:rsidR="004C6BE6" w:rsidRPr="004C6BE6" w14:paraId="1148710D" w14:textId="77777777" w:rsidTr="00650434">
        <w:tc>
          <w:tcPr>
            <w:tcW w:w="708" w:type="dxa"/>
          </w:tcPr>
          <w:p w14:paraId="68076380" w14:textId="77777777" w:rsidR="004C6BE6" w:rsidRPr="004C6BE6" w:rsidRDefault="004C6BE6" w:rsidP="00881300">
            <w:pPr>
              <w:numPr>
                <w:ilvl w:val="0"/>
                <w:numId w:val="14"/>
              </w:numPr>
              <w:contextualSpacing/>
              <w:rPr>
                <w:rFonts w:ascii="Times New Roman" w:eastAsia="Times New Roman" w:hAnsi="Times New Roman"/>
                <w:sz w:val="20"/>
                <w:szCs w:val="20"/>
                <w:lang w:eastAsia="hr-HR"/>
              </w:rPr>
            </w:pPr>
          </w:p>
        </w:tc>
        <w:tc>
          <w:tcPr>
            <w:tcW w:w="3402" w:type="dxa"/>
          </w:tcPr>
          <w:p w14:paraId="7E810C39" w14:textId="77777777" w:rsidR="004C6BE6" w:rsidRPr="004C6BE6" w:rsidRDefault="004C6BE6" w:rsidP="004C6BE6">
            <w:pPr>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 xml:space="preserve">Udruga umirovljenika </w:t>
            </w:r>
            <w:proofErr w:type="spellStart"/>
            <w:r w:rsidRPr="004C6BE6">
              <w:rPr>
                <w:rFonts w:ascii="Times New Roman" w:eastAsia="Times New Roman" w:hAnsi="Times New Roman"/>
                <w:sz w:val="20"/>
                <w:szCs w:val="20"/>
                <w:lang w:eastAsia="hr-HR"/>
              </w:rPr>
              <w:t>Lasovac</w:t>
            </w:r>
            <w:proofErr w:type="spellEnd"/>
          </w:p>
        </w:tc>
        <w:tc>
          <w:tcPr>
            <w:tcW w:w="1276" w:type="dxa"/>
          </w:tcPr>
          <w:p w14:paraId="37BEE809" w14:textId="77777777" w:rsidR="004C6BE6" w:rsidRPr="004C6BE6" w:rsidRDefault="004C6BE6" w:rsidP="004C6BE6">
            <w:pPr>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3811413</w:t>
            </w:r>
          </w:p>
        </w:tc>
        <w:tc>
          <w:tcPr>
            <w:tcW w:w="1134" w:type="dxa"/>
          </w:tcPr>
          <w:p w14:paraId="31D86887" w14:textId="77777777" w:rsidR="004C6BE6" w:rsidRPr="004C6BE6" w:rsidRDefault="004C6BE6" w:rsidP="004C6BE6">
            <w:pPr>
              <w:tabs>
                <w:tab w:val="center" w:pos="459"/>
                <w:tab w:val="right" w:pos="918"/>
              </w:tabs>
              <w:jc w:val="right"/>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ab/>
              <w:t>3.000.</w:t>
            </w:r>
          </w:p>
        </w:tc>
        <w:tc>
          <w:tcPr>
            <w:tcW w:w="1134" w:type="dxa"/>
          </w:tcPr>
          <w:p w14:paraId="562ED2EA" w14:textId="77777777" w:rsidR="004C6BE6" w:rsidRPr="004C6BE6" w:rsidRDefault="004C6BE6" w:rsidP="004C6BE6">
            <w:pPr>
              <w:jc w:val="right"/>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1.500.</w:t>
            </w:r>
          </w:p>
        </w:tc>
        <w:tc>
          <w:tcPr>
            <w:tcW w:w="1276" w:type="dxa"/>
          </w:tcPr>
          <w:p w14:paraId="5D5E4CF9" w14:textId="77777777" w:rsidR="004C6BE6" w:rsidRPr="004C6BE6" w:rsidRDefault="004C6BE6" w:rsidP="004C6BE6">
            <w:pPr>
              <w:jc w:val="right"/>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1.500.</w:t>
            </w:r>
          </w:p>
        </w:tc>
        <w:tc>
          <w:tcPr>
            <w:tcW w:w="992" w:type="dxa"/>
          </w:tcPr>
          <w:p w14:paraId="05BBD0DD" w14:textId="77777777" w:rsidR="004C6BE6" w:rsidRPr="004C6BE6" w:rsidRDefault="004C6BE6" w:rsidP="004C6BE6">
            <w:pPr>
              <w:jc w:val="right"/>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100</w:t>
            </w:r>
          </w:p>
        </w:tc>
      </w:tr>
      <w:tr w:rsidR="004C6BE6" w:rsidRPr="004C6BE6" w14:paraId="62DEE6D1" w14:textId="77777777" w:rsidTr="00650434">
        <w:tc>
          <w:tcPr>
            <w:tcW w:w="708" w:type="dxa"/>
          </w:tcPr>
          <w:p w14:paraId="2325AD22" w14:textId="77777777" w:rsidR="004C6BE6" w:rsidRPr="004C6BE6" w:rsidRDefault="004C6BE6" w:rsidP="00881300">
            <w:pPr>
              <w:numPr>
                <w:ilvl w:val="0"/>
                <w:numId w:val="14"/>
              </w:numPr>
              <w:contextualSpacing/>
              <w:rPr>
                <w:rFonts w:ascii="Times New Roman" w:eastAsia="Times New Roman" w:hAnsi="Times New Roman"/>
                <w:sz w:val="20"/>
                <w:szCs w:val="20"/>
                <w:lang w:eastAsia="hr-HR"/>
              </w:rPr>
            </w:pPr>
          </w:p>
        </w:tc>
        <w:tc>
          <w:tcPr>
            <w:tcW w:w="3402" w:type="dxa"/>
          </w:tcPr>
          <w:p w14:paraId="776FA7AC" w14:textId="77777777" w:rsidR="004C6BE6" w:rsidRPr="004C6BE6" w:rsidRDefault="004C6BE6" w:rsidP="004C6BE6">
            <w:pPr>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Stranke</w:t>
            </w:r>
          </w:p>
        </w:tc>
        <w:tc>
          <w:tcPr>
            <w:tcW w:w="1276" w:type="dxa"/>
          </w:tcPr>
          <w:p w14:paraId="118065C7" w14:textId="77777777" w:rsidR="004C6BE6" w:rsidRPr="004C6BE6" w:rsidRDefault="004C6BE6" w:rsidP="004C6BE6">
            <w:pPr>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381148</w:t>
            </w:r>
          </w:p>
        </w:tc>
        <w:tc>
          <w:tcPr>
            <w:tcW w:w="1134" w:type="dxa"/>
          </w:tcPr>
          <w:p w14:paraId="05CD332D" w14:textId="77777777" w:rsidR="004C6BE6" w:rsidRPr="004C6BE6" w:rsidRDefault="004C6BE6" w:rsidP="004C6BE6">
            <w:pPr>
              <w:jc w:val="right"/>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15.125.</w:t>
            </w:r>
          </w:p>
        </w:tc>
        <w:tc>
          <w:tcPr>
            <w:tcW w:w="1134" w:type="dxa"/>
          </w:tcPr>
          <w:p w14:paraId="2C30FB73" w14:textId="77777777" w:rsidR="004C6BE6" w:rsidRPr="004C6BE6" w:rsidRDefault="004C6BE6" w:rsidP="004C6BE6">
            <w:pPr>
              <w:jc w:val="right"/>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0.</w:t>
            </w:r>
          </w:p>
        </w:tc>
        <w:tc>
          <w:tcPr>
            <w:tcW w:w="1276" w:type="dxa"/>
          </w:tcPr>
          <w:p w14:paraId="6E2B23CC" w14:textId="77777777" w:rsidR="004C6BE6" w:rsidRPr="004C6BE6" w:rsidRDefault="004C6BE6" w:rsidP="004C6BE6">
            <w:pPr>
              <w:jc w:val="right"/>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0.</w:t>
            </w:r>
          </w:p>
        </w:tc>
        <w:tc>
          <w:tcPr>
            <w:tcW w:w="992" w:type="dxa"/>
          </w:tcPr>
          <w:p w14:paraId="08092BB8" w14:textId="77777777" w:rsidR="004C6BE6" w:rsidRPr="004C6BE6" w:rsidRDefault="004C6BE6" w:rsidP="004C6BE6">
            <w:pPr>
              <w:jc w:val="right"/>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0</w:t>
            </w:r>
          </w:p>
        </w:tc>
      </w:tr>
      <w:tr w:rsidR="004C6BE6" w:rsidRPr="004C6BE6" w14:paraId="3C7D00D3" w14:textId="77777777" w:rsidTr="00650434">
        <w:tc>
          <w:tcPr>
            <w:tcW w:w="708" w:type="dxa"/>
          </w:tcPr>
          <w:p w14:paraId="1C49C9E0" w14:textId="77777777" w:rsidR="004C6BE6" w:rsidRPr="004C6BE6" w:rsidRDefault="004C6BE6" w:rsidP="00881300">
            <w:pPr>
              <w:numPr>
                <w:ilvl w:val="0"/>
                <w:numId w:val="14"/>
              </w:numPr>
              <w:contextualSpacing/>
              <w:rPr>
                <w:rFonts w:ascii="Times New Roman" w:eastAsia="Times New Roman" w:hAnsi="Times New Roman"/>
                <w:sz w:val="20"/>
                <w:szCs w:val="20"/>
                <w:lang w:eastAsia="hr-HR"/>
              </w:rPr>
            </w:pPr>
          </w:p>
        </w:tc>
        <w:tc>
          <w:tcPr>
            <w:tcW w:w="3402" w:type="dxa"/>
          </w:tcPr>
          <w:p w14:paraId="55D26A12" w14:textId="77777777" w:rsidR="004C6BE6" w:rsidRPr="004C6BE6" w:rsidRDefault="004C6BE6" w:rsidP="004C6BE6">
            <w:pPr>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Udruga branitelja OŠ „Jozo Petak“</w:t>
            </w:r>
          </w:p>
        </w:tc>
        <w:tc>
          <w:tcPr>
            <w:tcW w:w="1276" w:type="dxa"/>
          </w:tcPr>
          <w:p w14:paraId="043C0A43" w14:textId="77777777" w:rsidR="004C6BE6" w:rsidRPr="004C6BE6" w:rsidRDefault="004C6BE6" w:rsidP="004C6BE6">
            <w:pPr>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3811413</w:t>
            </w:r>
          </w:p>
        </w:tc>
        <w:tc>
          <w:tcPr>
            <w:tcW w:w="1134" w:type="dxa"/>
          </w:tcPr>
          <w:p w14:paraId="0E625807" w14:textId="77777777" w:rsidR="004C6BE6" w:rsidRPr="004C6BE6" w:rsidRDefault="004C6BE6" w:rsidP="004C6BE6">
            <w:pPr>
              <w:jc w:val="right"/>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10.000.</w:t>
            </w:r>
          </w:p>
        </w:tc>
        <w:tc>
          <w:tcPr>
            <w:tcW w:w="1134" w:type="dxa"/>
          </w:tcPr>
          <w:p w14:paraId="6DD7B40C" w14:textId="77777777" w:rsidR="004C6BE6" w:rsidRPr="004C6BE6" w:rsidRDefault="004C6BE6" w:rsidP="004C6BE6">
            <w:pPr>
              <w:jc w:val="right"/>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5.000.</w:t>
            </w:r>
          </w:p>
        </w:tc>
        <w:tc>
          <w:tcPr>
            <w:tcW w:w="1276" w:type="dxa"/>
          </w:tcPr>
          <w:p w14:paraId="07231059" w14:textId="77777777" w:rsidR="004C6BE6" w:rsidRPr="004C6BE6" w:rsidRDefault="004C6BE6" w:rsidP="004C6BE6">
            <w:pPr>
              <w:jc w:val="right"/>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5.000.</w:t>
            </w:r>
          </w:p>
        </w:tc>
        <w:tc>
          <w:tcPr>
            <w:tcW w:w="992" w:type="dxa"/>
          </w:tcPr>
          <w:p w14:paraId="6736CDAB" w14:textId="77777777" w:rsidR="004C6BE6" w:rsidRPr="004C6BE6" w:rsidRDefault="004C6BE6" w:rsidP="004C6BE6">
            <w:pPr>
              <w:jc w:val="right"/>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100</w:t>
            </w:r>
          </w:p>
        </w:tc>
      </w:tr>
      <w:tr w:rsidR="004C6BE6" w:rsidRPr="004C6BE6" w14:paraId="308D9BA0" w14:textId="77777777" w:rsidTr="00650434">
        <w:tc>
          <w:tcPr>
            <w:tcW w:w="708" w:type="dxa"/>
          </w:tcPr>
          <w:p w14:paraId="2295611E" w14:textId="77777777" w:rsidR="004C6BE6" w:rsidRPr="004C6BE6" w:rsidRDefault="004C6BE6" w:rsidP="00881300">
            <w:pPr>
              <w:numPr>
                <w:ilvl w:val="0"/>
                <w:numId w:val="14"/>
              </w:numPr>
              <w:contextualSpacing/>
              <w:rPr>
                <w:rFonts w:ascii="Times New Roman" w:eastAsia="Times New Roman" w:hAnsi="Times New Roman"/>
                <w:sz w:val="20"/>
                <w:szCs w:val="20"/>
                <w:lang w:eastAsia="hr-HR"/>
              </w:rPr>
            </w:pPr>
          </w:p>
        </w:tc>
        <w:tc>
          <w:tcPr>
            <w:tcW w:w="3402" w:type="dxa"/>
          </w:tcPr>
          <w:p w14:paraId="57BB73CB" w14:textId="77777777" w:rsidR="004C6BE6" w:rsidRPr="004C6BE6" w:rsidRDefault="004C6BE6" w:rsidP="004C6BE6">
            <w:pPr>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Vatrogasna zajednica OŠ</w:t>
            </w:r>
          </w:p>
        </w:tc>
        <w:tc>
          <w:tcPr>
            <w:tcW w:w="1276" w:type="dxa"/>
          </w:tcPr>
          <w:p w14:paraId="4D561FEB" w14:textId="77777777" w:rsidR="004C6BE6" w:rsidRPr="004C6BE6" w:rsidRDefault="004C6BE6" w:rsidP="004C6BE6">
            <w:pPr>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381191</w:t>
            </w:r>
          </w:p>
        </w:tc>
        <w:tc>
          <w:tcPr>
            <w:tcW w:w="1134" w:type="dxa"/>
          </w:tcPr>
          <w:p w14:paraId="7C1346CB" w14:textId="77777777" w:rsidR="004C6BE6" w:rsidRPr="004C6BE6" w:rsidRDefault="004C6BE6" w:rsidP="004C6BE6">
            <w:pPr>
              <w:jc w:val="right"/>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120.000.</w:t>
            </w:r>
          </w:p>
        </w:tc>
        <w:tc>
          <w:tcPr>
            <w:tcW w:w="1134" w:type="dxa"/>
          </w:tcPr>
          <w:p w14:paraId="0A8FE471" w14:textId="77777777" w:rsidR="004C6BE6" w:rsidRPr="004C6BE6" w:rsidRDefault="004C6BE6" w:rsidP="004C6BE6">
            <w:pPr>
              <w:jc w:val="right"/>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120.000.</w:t>
            </w:r>
          </w:p>
        </w:tc>
        <w:tc>
          <w:tcPr>
            <w:tcW w:w="1276" w:type="dxa"/>
          </w:tcPr>
          <w:p w14:paraId="4D3B7EEB" w14:textId="77777777" w:rsidR="004C6BE6" w:rsidRPr="004C6BE6" w:rsidRDefault="004C6BE6" w:rsidP="004C6BE6">
            <w:pPr>
              <w:jc w:val="right"/>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120.000.</w:t>
            </w:r>
          </w:p>
        </w:tc>
        <w:tc>
          <w:tcPr>
            <w:tcW w:w="992" w:type="dxa"/>
          </w:tcPr>
          <w:p w14:paraId="7E80DC3A" w14:textId="77777777" w:rsidR="004C6BE6" w:rsidRPr="004C6BE6" w:rsidRDefault="004C6BE6" w:rsidP="004C6BE6">
            <w:pPr>
              <w:jc w:val="right"/>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100</w:t>
            </w:r>
          </w:p>
        </w:tc>
      </w:tr>
      <w:tr w:rsidR="004C6BE6" w:rsidRPr="004C6BE6" w14:paraId="54D04B39" w14:textId="77777777" w:rsidTr="00650434">
        <w:tc>
          <w:tcPr>
            <w:tcW w:w="708" w:type="dxa"/>
          </w:tcPr>
          <w:p w14:paraId="43981B06" w14:textId="77777777" w:rsidR="004C6BE6" w:rsidRPr="004C6BE6" w:rsidRDefault="004C6BE6" w:rsidP="00881300">
            <w:pPr>
              <w:numPr>
                <w:ilvl w:val="0"/>
                <w:numId w:val="14"/>
              </w:numPr>
              <w:contextualSpacing/>
              <w:rPr>
                <w:rFonts w:ascii="Times New Roman" w:eastAsia="Times New Roman" w:hAnsi="Times New Roman"/>
                <w:sz w:val="20"/>
                <w:szCs w:val="20"/>
                <w:lang w:eastAsia="hr-HR"/>
              </w:rPr>
            </w:pPr>
          </w:p>
        </w:tc>
        <w:tc>
          <w:tcPr>
            <w:tcW w:w="3402" w:type="dxa"/>
          </w:tcPr>
          <w:p w14:paraId="3D517D1D" w14:textId="77777777" w:rsidR="004C6BE6" w:rsidRPr="004C6BE6" w:rsidRDefault="004C6BE6" w:rsidP="004C6BE6">
            <w:pPr>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Civilna zaštita</w:t>
            </w:r>
          </w:p>
        </w:tc>
        <w:tc>
          <w:tcPr>
            <w:tcW w:w="1276" w:type="dxa"/>
          </w:tcPr>
          <w:p w14:paraId="7A398365" w14:textId="77777777" w:rsidR="004C6BE6" w:rsidRPr="004C6BE6" w:rsidRDefault="004C6BE6" w:rsidP="004C6BE6">
            <w:pPr>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381192, 1</w:t>
            </w:r>
          </w:p>
        </w:tc>
        <w:tc>
          <w:tcPr>
            <w:tcW w:w="1134" w:type="dxa"/>
          </w:tcPr>
          <w:p w14:paraId="0B72ACEF" w14:textId="77777777" w:rsidR="004C6BE6" w:rsidRPr="004C6BE6" w:rsidRDefault="004C6BE6" w:rsidP="004C6BE6">
            <w:pPr>
              <w:jc w:val="right"/>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15.000.</w:t>
            </w:r>
          </w:p>
        </w:tc>
        <w:tc>
          <w:tcPr>
            <w:tcW w:w="1134" w:type="dxa"/>
          </w:tcPr>
          <w:p w14:paraId="49610E63" w14:textId="77777777" w:rsidR="004C6BE6" w:rsidRPr="004C6BE6" w:rsidRDefault="004C6BE6" w:rsidP="004C6BE6">
            <w:pPr>
              <w:jc w:val="right"/>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11.200.</w:t>
            </w:r>
          </w:p>
        </w:tc>
        <w:tc>
          <w:tcPr>
            <w:tcW w:w="1276" w:type="dxa"/>
          </w:tcPr>
          <w:p w14:paraId="2B71C355" w14:textId="77777777" w:rsidR="004C6BE6" w:rsidRPr="004C6BE6" w:rsidRDefault="004C6BE6" w:rsidP="004C6BE6">
            <w:pPr>
              <w:jc w:val="right"/>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5.501.</w:t>
            </w:r>
          </w:p>
        </w:tc>
        <w:tc>
          <w:tcPr>
            <w:tcW w:w="992" w:type="dxa"/>
          </w:tcPr>
          <w:p w14:paraId="465F65C7" w14:textId="77777777" w:rsidR="004C6BE6" w:rsidRPr="004C6BE6" w:rsidRDefault="004C6BE6" w:rsidP="004C6BE6">
            <w:pPr>
              <w:jc w:val="right"/>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49,11</w:t>
            </w:r>
          </w:p>
        </w:tc>
      </w:tr>
      <w:tr w:rsidR="004C6BE6" w:rsidRPr="004C6BE6" w14:paraId="5A62547E" w14:textId="77777777" w:rsidTr="00650434">
        <w:tc>
          <w:tcPr>
            <w:tcW w:w="708" w:type="dxa"/>
          </w:tcPr>
          <w:p w14:paraId="55E2B1EE" w14:textId="77777777" w:rsidR="004C6BE6" w:rsidRPr="004C6BE6" w:rsidRDefault="004C6BE6" w:rsidP="00881300">
            <w:pPr>
              <w:numPr>
                <w:ilvl w:val="0"/>
                <w:numId w:val="14"/>
              </w:numPr>
              <w:contextualSpacing/>
              <w:rPr>
                <w:rFonts w:ascii="Times New Roman" w:eastAsia="Times New Roman" w:hAnsi="Times New Roman"/>
                <w:sz w:val="20"/>
                <w:szCs w:val="20"/>
                <w:lang w:eastAsia="hr-HR"/>
              </w:rPr>
            </w:pPr>
          </w:p>
        </w:tc>
        <w:tc>
          <w:tcPr>
            <w:tcW w:w="3402" w:type="dxa"/>
          </w:tcPr>
          <w:p w14:paraId="74D0EAB3" w14:textId="77777777" w:rsidR="004C6BE6" w:rsidRPr="004C6BE6" w:rsidRDefault="004C6BE6" w:rsidP="004C6BE6">
            <w:pPr>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Kapitalne  potpore osnovnom školstvu</w:t>
            </w:r>
          </w:p>
        </w:tc>
        <w:tc>
          <w:tcPr>
            <w:tcW w:w="1276" w:type="dxa"/>
          </w:tcPr>
          <w:p w14:paraId="0DC8BCCE" w14:textId="77777777" w:rsidR="004C6BE6" w:rsidRPr="004C6BE6" w:rsidRDefault="004C6BE6" w:rsidP="004C6BE6">
            <w:pPr>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38229</w:t>
            </w:r>
          </w:p>
        </w:tc>
        <w:tc>
          <w:tcPr>
            <w:tcW w:w="1134" w:type="dxa"/>
          </w:tcPr>
          <w:p w14:paraId="68FFF457" w14:textId="77777777" w:rsidR="004C6BE6" w:rsidRPr="004C6BE6" w:rsidRDefault="004C6BE6" w:rsidP="004C6BE6">
            <w:pPr>
              <w:jc w:val="right"/>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10.000.</w:t>
            </w:r>
          </w:p>
        </w:tc>
        <w:tc>
          <w:tcPr>
            <w:tcW w:w="1134" w:type="dxa"/>
          </w:tcPr>
          <w:p w14:paraId="3E4D8EB7" w14:textId="77777777" w:rsidR="004C6BE6" w:rsidRPr="004C6BE6" w:rsidRDefault="004C6BE6" w:rsidP="004C6BE6">
            <w:pPr>
              <w:jc w:val="right"/>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0.</w:t>
            </w:r>
          </w:p>
        </w:tc>
        <w:tc>
          <w:tcPr>
            <w:tcW w:w="1276" w:type="dxa"/>
          </w:tcPr>
          <w:p w14:paraId="4068C58B" w14:textId="77777777" w:rsidR="004C6BE6" w:rsidRPr="004C6BE6" w:rsidRDefault="004C6BE6" w:rsidP="004C6BE6">
            <w:pPr>
              <w:jc w:val="right"/>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0.</w:t>
            </w:r>
          </w:p>
        </w:tc>
        <w:tc>
          <w:tcPr>
            <w:tcW w:w="992" w:type="dxa"/>
          </w:tcPr>
          <w:p w14:paraId="0E6F2EC8" w14:textId="77777777" w:rsidR="004C6BE6" w:rsidRPr="004C6BE6" w:rsidRDefault="004C6BE6" w:rsidP="004C6BE6">
            <w:pPr>
              <w:jc w:val="right"/>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w:t>
            </w:r>
          </w:p>
        </w:tc>
      </w:tr>
      <w:tr w:rsidR="004C6BE6" w:rsidRPr="004C6BE6" w14:paraId="3FBF7B57" w14:textId="77777777" w:rsidTr="00650434">
        <w:tc>
          <w:tcPr>
            <w:tcW w:w="708" w:type="dxa"/>
          </w:tcPr>
          <w:p w14:paraId="09505B90" w14:textId="77777777" w:rsidR="004C6BE6" w:rsidRPr="004C6BE6" w:rsidRDefault="004C6BE6" w:rsidP="00881300">
            <w:pPr>
              <w:numPr>
                <w:ilvl w:val="0"/>
                <w:numId w:val="14"/>
              </w:numPr>
              <w:contextualSpacing/>
              <w:rPr>
                <w:rFonts w:ascii="Times New Roman" w:eastAsia="Times New Roman" w:hAnsi="Times New Roman"/>
                <w:sz w:val="20"/>
                <w:szCs w:val="20"/>
                <w:lang w:eastAsia="hr-HR"/>
              </w:rPr>
            </w:pPr>
          </w:p>
        </w:tc>
        <w:tc>
          <w:tcPr>
            <w:tcW w:w="3402" w:type="dxa"/>
          </w:tcPr>
          <w:p w14:paraId="6AD56B77" w14:textId="77777777" w:rsidR="004C6BE6" w:rsidRPr="004C6BE6" w:rsidRDefault="004C6BE6" w:rsidP="004C6BE6">
            <w:pPr>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Mala škola</w:t>
            </w:r>
          </w:p>
        </w:tc>
        <w:tc>
          <w:tcPr>
            <w:tcW w:w="1276" w:type="dxa"/>
          </w:tcPr>
          <w:p w14:paraId="1888B15D" w14:textId="77777777" w:rsidR="004C6BE6" w:rsidRPr="004C6BE6" w:rsidRDefault="004C6BE6" w:rsidP="004C6BE6">
            <w:pPr>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381193</w:t>
            </w:r>
          </w:p>
        </w:tc>
        <w:tc>
          <w:tcPr>
            <w:tcW w:w="1134" w:type="dxa"/>
          </w:tcPr>
          <w:p w14:paraId="4F08FD73" w14:textId="77777777" w:rsidR="004C6BE6" w:rsidRPr="004C6BE6" w:rsidRDefault="004C6BE6" w:rsidP="004C6BE6">
            <w:pPr>
              <w:jc w:val="right"/>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50.000.</w:t>
            </w:r>
          </w:p>
        </w:tc>
        <w:tc>
          <w:tcPr>
            <w:tcW w:w="1134" w:type="dxa"/>
          </w:tcPr>
          <w:p w14:paraId="26EFF541" w14:textId="77777777" w:rsidR="004C6BE6" w:rsidRPr="004C6BE6" w:rsidRDefault="004C6BE6" w:rsidP="004C6BE6">
            <w:pPr>
              <w:tabs>
                <w:tab w:val="center" w:pos="459"/>
                <w:tab w:val="right" w:pos="918"/>
              </w:tabs>
              <w:jc w:val="right"/>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15.000.</w:t>
            </w:r>
          </w:p>
        </w:tc>
        <w:tc>
          <w:tcPr>
            <w:tcW w:w="1276" w:type="dxa"/>
          </w:tcPr>
          <w:p w14:paraId="5EA0753C" w14:textId="77777777" w:rsidR="004C6BE6" w:rsidRPr="004C6BE6" w:rsidRDefault="004C6BE6" w:rsidP="004C6BE6">
            <w:pPr>
              <w:tabs>
                <w:tab w:val="center" w:pos="530"/>
                <w:tab w:val="right" w:pos="1060"/>
              </w:tabs>
              <w:jc w:val="right"/>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ab/>
              <w:t>15.073.</w:t>
            </w:r>
          </w:p>
        </w:tc>
        <w:tc>
          <w:tcPr>
            <w:tcW w:w="992" w:type="dxa"/>
          </w:tcPr>
          <w:p w14:paraId="4CBE6898" w14:textId="77777777" w:rsidR="004C6BE6" w:rsidRPr="004C6BE6" w:rsidRDefault="004C6BE6" w:rsidP="004C6BE6">
            <w:pPr>
              <w:jc w:val="right"/>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100,49</w:t>
            </w:r>
          </w:p>
        </w:tc>
      </w:tr>
      <w:tr w:rsidR="004C6BE6" w:rsidRPr="004C6BE6" w14:paraId="15D28588" w14:textId="77777777" w:rsidTr="00650434">
        <w:tc>
          <w:tcPr>
            <w:tcW w:w="708" w:type="dxa"/>
          </w:tcPr>
          <w:p w14:paraId="2FEB9691" w14:textId="77777777" w:rsidR="004C6BE6" w:rsidRPr="004C6BE6" w:rsidRDefault="004C6BE6" w:rsidP="00881300">
            <w:pPr>
              <w:numPr>
                <w:ilvl w:val="0"/>
                <w:numId w:val="14"/>
              </w:numPr>
              <w:contextualSpacing/>
              <w:rPr>
                <w:rFonts w:ascii="Times New Roman" w:eastAsia="Times New Roman" w:hAnsi="Times New Roman"/>
                <w:sz w:val="20"/>
                <w:szCs w:val="20"/>
                <w:lang w:eastAsia="hr-HR"/>
              </w:rPr>
            </w:pPr>
          </w:p>
        </w:tc>
        <w:tc>
          <w:tcPr>
            <w:tcW w:w="3402" w:type="dxa"/>
          </w:tcPr>
          <w:p w14:paraId="7BFC09F8" w14:textId="77777777" w:rsidR="004C6BE6" w:rsidRPr="004C6BE6" w:rsidRDefault="004C6BE6" w:rsidP="004C6BE6">
            <w:pPr>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Kupnja školskih knjiga i bilježnica</w:t>
            </w:r>
          </w:p>
        </w:tc>
        <w:tc>
          <w:tcPr>
            <w:tcW w:w="1276" w:type="dxa"/>
          </w:tcPr>
          <w:p w14:paraId="0F17725F" w14:textId="77777777" w:rsidR="004C6BE6" w:rsidRPr="004C6BE6" w:rsidRDefault="004C6BE6" w:rsidP="004C6BE6">
            <w:pPr>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3811931</w:t>
            </w:r>
          </w:p>
        </w:tc>
        <w:tc>
          <w:tcPr>
            <w:tcW w:w="1134" w:type="dxa"/>
          </w:tcPr>
          <w:p w14:paraId="118B62FB" w14:textId="77777777" w:rsidR="004C6BE6" w:rsidRPr="004C6BE6" w:rsidRDefault="004C6BE6" w:rsidP="004C6BE6">
            <w:pPr>
              <w:jc w:val="right"/>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100.000.</w:t>
            </w:r>
          </w:p>
        </w:tc>
        <w:tc>
          <w:tcPr>
            <w:tcW w:w="1134" w:type="dxa"/>
          </w:tcPr>
          <w:p w14:paraId="2B610111" w14:textId="77777777" w:rsidR="004C6BE6" w:rsidRPr="004C6BE6" w:rsidRDefault="004C6BE6" w:rsidP="004C6BE6">
            <w:pPr>
              <w:jc w:val="right"/>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60.000.</w:t>
            </w:r>
          </w:p>
        </w:tc>
        <w:tc>
          <w:tcPr>
            <w:tcW w:w="1276" w:type="dxa"/>
          </w:tcPr>
          <w:p w14:paraId="4372A066" w14:textId="77777777" w:rsidR="004C6BE6" w:rsidRPr="004C6BE6" w:rsidRDefault="004C6BE6" w:rsidP="004C6BE6">
            <w:pPr>
              <w:jc w:val="right"/>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58.811.</w:t>
            </w:r>
          </w:p>
        </w:tc>
        <w:tc>
          <w:tcPr>
            <w:tcW w:w="992" w:type="dxa"/>
          </w:tcPr>
          <w:p w14:paraId="1F803DE0" w14:textId="77777777" w:rsidR="004C6BE6" w:rsidRPr="004C6BE6" w:rsidRDefault="004C6BE6" w:rsidP="004C6BE6">
            <w:pPr>
              <w:jc w:val="right"/>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98,02</w:t>
            </w:r>
          </w:p>
        </w:tc>
      </w:tr>
      <w:tr w:rsidR="004C6BE6" w:rsidRPr="004C6BE6" w14:paraId="60D982A8" w14:textId="77777777" w:rsidTr="00650434">
        <w:tc>
          <w:tcPr>
            <w:tcW w:w="708" w:type="dxa"/>
          </w:tcPr>
          <w:p w14:paraId="48596D00" w14:textId="77777777" w:rsidR="004C6BE6" w:rsidRPr="004C6BE6" w:rsidRDefault="004C6BE6" w:rsidP="00881300">
            <w:pPr>
              <w:numPr>
                <w:ilvl w:val="0"/>
                <w:numId w:val="14"/>
              </w:numPr>
              <w:contextualSpacing/>
              <w:rPr>
                <w:rFonts w:ascii="Times New Roman" w:eastAsia="Times New Roman" w:hAnsi="Times New Roman"/>
                <w:sz w:val="20"/>
                <w:szCs w:val="20"/>
                <w:lang w:eastAsia="hr-HR"/>
              </w:rPr>
            </w:pPr>
          </w:p>
        </w:tc>
        <w:tc>
          <w:tcPr>
            <w:tcW w:w="3402" w:type="dxa"/>
          </w:tcPr>
          <w:p w14:paraId="29B7747D" w14:textId="77777777" w:rsidR="004C6BE6" w:rsidRPr="004C6BE6" w:rsidRDefault="004C6BE6" w:rsidP="004C6BE6">
            <w:pPr>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Ostale tekuće donacije</w:t>
            </w:r>
          </w:p>
        </w:tc>
        <w:tc>
          <w:tcPr>
            <w:tcW w:w="1276" w:type="dxa"/>
          </w:tcPr>
          <w:p w14:paraId="7DFCB0EE" w14:textId="77777777" w:rsidR="004C6BE6" w:rsidRPr="004C6BE6" w:rsidRDefault="004C6BE6" w:rsidP="004C6BE6">
            <w:pPr>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381195</w:t>
            </w:r>
          </w:p>
        </w:tc>
        <w:tc>
          <w:tcPr>
            <w:tcW w:w="1134" w:type="dxa"/>
          </w:tcPr>
          <w:p w14:paraId="621C8C46" w14:textId="77777777" w:rsidR="004C6BE6" w:rsidRPr="004C6BE6" w:rsidRDefault="004C6BE6" w:rsidP="004C6BE6">
            <w:pPr>
              <w:jc w:val="right"/>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20.000.</w:t>
            </w:r>
          </w:p>
        </w:tc>
        <w:tc>
          <w:tcPr>
            <w:tcW w:w="1134" w:type="dxa"/>
          </w:tcPr>
          <w:p w14:paraId="7C3E5655" w14:textId="77777777" w:rsidR="004C6BE6" w:rsidRPr="004C6BE6" w:rsidRDefault="004C6BE6" w:rsidP="004C6BE6">
            <w:pPr>
              <w:jc w:val="right"/>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10.000.</w:t>
            </w:r>
          </w:p>
        </w:tc>
        <w:tc>
          <w:tcPr>
            <w:tcW w:w="1276" w:type="dxa"/>
          </w:tcPr>
          <w:p w14:paraId="7E82F336" w14:textId="77777777" w:rsidR="004C6BE6" w:rsidRPr="004C6BE6" w:rsidRDefault="004C6BE6" w:rsidP="004C6BE6">
            <w:pPr>
              <w:jc w:val="right"/>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9.200.</w:t>
            </w:r>
          </w:p>
        </w:tc>
        <w:tc>
          <w:tcPr>
            <w:tcW w:w="992" w:type="dxa"/>
          </w:tcPr>
          <w:p w14:paraId="00B95409" w14:textId="77777777" w:rsidR="004C6BE6" w:rsidRPr="004C6BE6" w:rsidRDefault="004C6BE6" w:rsidP="004C6BE6">
            <w:pPr>
              <w:jc w:val="right"/>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92</w:t>
            </w:r>
          </w:p>
        </w:tc>
      </w:tr>
      <w:tr w:rsidR="004C6BE6" w:rsidRPr="004C6BE6" w14:paraId="079AC9EE" w14:textId="77777777" w:rsidTr="00650434">
        <w:tc>
          <w:tcPr>
            <w:tcW w:w="708" w:type="dxa"/>
          </w:tcPr>
          <w:p w14:paraId="13765960" w14:textId="77777777" w:rsidR="004C6BE6" w:rsidRPr="004C6BE6" w:rsidRDefault="004C6BE6" w:rsidP="00881300">
            <w:pPr>
              <w:numPr>
                <w:ilvl w:val="0"/>
                <w:numId w:val="14"/>
              </w:numPr>
              <w:contextualSpacing/>
              <w:rPr>
                <w:rFonts w:ascii="Times New Roman" w:eastAsia="Times New Roman" w:hAnsi="Times New Roman"/>
                <w:sz w:val="20"/>
                <w:szCs w:val="20"/>
                <w:lang w:eastAsia="hr-HR"/>
              </w:rPr>
            </w:pPr>
          </w:p>
        </w:tc>
        <w:tc>
          <w:tcPr>
            <w:tcW w:w="3402" w:type="dxa"/>
          </w:tcPr>
          <w:p w14:paraId="3E4F7DDC" w14:textId="77777777" w:rsidR="004C6BE6" w:rsidRPr="004C6BE6" w:rsidRDefault="004C6BE6" w:rsidP="004C6BE6">
            <w:pPr>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Gorska služba</w:t>
            </w:r>
          </w:p>
        </w:tc>
        <w:tc>
          <w:tcPr>
            <w:tcW w:w="1276" w:type="dxa"/>
          </w:tcPr>
          <w:p w14:paraId="0A9C2D6D" w14:textId="77777777" w:rsidR="004C6BE6" w:rsidRPr="004C6BE6" w:rsidRDefault="004C6BE6" w:rsidP="004C6BE6">
            <w:pPr>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381197</w:t>
            </w:r>
          </w:p>
        </w:tc>
        <w:tc>
          <w:tcPr>
            <w:tcW w:w="1134" w:type="dxa"/>
          </w:tcPr>
          <w:p w14:paraId="24877389" w14:textId="77777777" w:rsidR="004C6BE6" w:rsidRPr="004C6BE6" w:rsidRDefault="004C6BE6" w:rsidP="004C6BE6">
            <w:pPr>
              <w:jc w:val="right"/>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2.000.</w:t>
            </w:r>
          </w:p>
        </w:tc>
        <w:tc>
          <w:tcPr>
            <w:tcW w:w="1134" w:type="dxa"/>
          </w:tcPr>
          <w:p w14:paraId="7B680670" w14:textId="77777777" w:rsidR="004C6BE6" w:rsidRPr="004C6BE6" w:rsidRDefault="004C6BE6" w:rsidP="004C6BE6">
            <w:pPr>
              <w:jc w:val="right"/>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2.000.</w:t>
            </w:r>
          </w:p>
        </w:tc>
        <w:tc>
          <w:tcPr>
            <w:tcW w:w="1276" w:type="dxa"/>
          </w:tcPr>
          <w:p w14:paraId="60CBF551" w14:textId="77777777" w:rsidR="004C6BE6" w:rsidRPr="004C6BE6" w:rsidRDefault="004C6BE6" w:rsidP="004C6BE6">
            <w:pPr>
              <w:jc w:val="right"/>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2.000.</w:t>
            </w:r>
          </w:p>
        </w:tc>
        <w:tc>
          <w:tcPr>
            <w:tcW w:w="992" w:type="dxa"/>
          </w:tcPr>
          <w:p w14:paraId="0B8EFD5F" w14:textId="77777777" w:rsidR="004C6BE6" w:rsidRPr="004C6BE6" w:rsidRDefault="004C6BE6" w:rsidP="004C6BE6">
            <w:pPr>
              <w:jc w:val="right"/>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100</w:t>
            </w:r>
          </w:p>
        </w:tc>
      </w:tr>
      <w:tr w:rsidR="004C6BE6" w:rsidRPr="004C6BE6" w14:paraId="4F874640" w14:textId="77777777" w:rsidTr="00650434">
        <w:tc>
          <w:tcPr>
            <w:tcW w:w="708" w:type="dxa"/>
          </w:tcPr>
          <w:p w14:paraId="58416D93" w14:textId="77777777" w:rsidR="004C6BE6" w:rsidRPr="004C6BE6" w:rsidRDefault="004C6BE6" w:rsidP="00881300">
            <w:pPr>
              <w:numPr>
                <w:ilvl w:val="0"/>
                <w:numId w:val="14"/>
              </w:numPr>
              <w:contextualSpacing/>
              <w:rPr>
                <w:rFonts w:ascii="Times New Roman" w:eastAsia="Times New Roman" w:hAnsi="Times New Roman"/>
                <w:sz w:val="20"/>
                <w:szCs w:val="20"/>
                <w:lang w:eastAsia="hr-HR"/>
              </w:rPr>
            </w:pPr>
          </w:p>
        </w:tc>
        <w:tc>
          <w:tcPr>
            <w:tcW w:w="3402" w:type="dxa"/>
          </w:tcPr>
          <w:p w14:paraId="6115907E" w14:textId="77777777" w:rsidR="004C6BE6" w:rsidRPr="004C6BE6" w:rsidRDefault="004C6BE6" w:rsidP="004C6BE6">
            <w:pPr>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Škola plivanja</w:t>
            </w:r>
          </w:p>
        </w:tc>
        <w:tc>
          <w:tcPr>
            <w:tcW w:w="1276" w:type="dxa"/>
          </w:tcPr>
          <w:p w14:paraId="135527CA" w14:textId="77777777" w:rsidR="004C6BE6" w:rsidRPr="004C6BE6" w:rsidRDefault="004C6BE6" w:rsidP="004C6BE6">
            <w:pPr>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381198</w:t>
            </w:r>
          </w:p>
        </w:tc>
        <w:tc>
          <w:tcPr>
            <w:tcW w:w="1134" w:type="dxa"/>
          </w:tcPr>
          <w:p w14:paraId="44E42715" w14:textId="77777777" w:rsidR="004C6BE6" w:rsidRPr="004C6BE6" w:rsidRDefault="004C6BE6" w:rsidP="004C6BE6">
            <w:pPr>
              <w:tabs>
                <w:tab w:val="center" w:pos="459"/>
                <w:tab w:val="right" w:pos="918"/>
              </w:tabs>
              <w:jc w:val="right"/>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ab/>
              <w:t>3.500.</w:t>
            </w:r>
          </w:p>
        </w:tc>
        <w:tc>
          <w:tcPr>
            <w:tcW w:w="1134" w:type="dxa"/>
          </w:tcPr>
          <w:p w14:paraId="7FBC1B07" w14:textId="77777777" w:rsidR="004C6BE6" w:rsidRPr="004C6BE6" w:rsidRDefault="004C6BE6" w:rsidP="004C6BE6">
            <w:pPr>
              <w:jc w:val="right"/>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0.</w:t>
            </w:r>
          </w:p>
        </w:tc>
        <w:tc>
          <w:tcPr>
            <w:tcW w:w="1276" w:type="dxa"/>
          </w:tcPr>
          <w:p w14:paraId="6E65E9E7" w14:textId="77777777" w:rsidR="004C6BE6" w:rsidRPr="004C6BE6" w:rsidRDefault="004C6BE6" w:rsidP="004C6BE6">
            <w:pPr>
              <w:jc w:val="right"/>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0.</w:t>
            </w:r>
          </w:p>
        </w:tc>
        <w:tc>
          <w:tcPr>
            <w:tcW w:w="992" w:type="dxa"/>
          </w:tcPr>
          <w:p w14:paraId="56CB479D" w14:textId="77777777" w:rsidR="004C6BE6" w:rsidRPr="004C6BE6" w:rsidRDefault="004C6BE6" w:rsidP="004C6BE6">
            <w:pPr>
              <w:jc w:val="right"/>
              <w:rPr>
                <w:rFonts w:ascii="Times New Roman" w:eastAsia="Times New Roman" w:hAnsi="Times New Roman"/>
                <w:sz w:val="20"/>
                <w:szCs w:val="20"/>
                <w:lang w:eastAsia="hr-HR"/>
              </w:rPr>
            </w:pPr>
            <w:r w:rsidRPr="004C6BE6">
              <w:rPr>
                <w:rFonts w:ascii="Times New Roman" w:eastAsia="Times New Roman" w:hAnsi="Times New Roman"/>
                <w:sz w:val="20"/>
                <w:szCs w:val="20"/>
                <w:lang w:eastAsia="hr-HR"/>
              </w:rPr>
              <w:t>*</w:t>
            </w:r>
          </w:p>
        </w:tc>
      </w:tr>
      <w:tr w:rsidR="004C6BE6" w:rsidRPr="004C6BE6" w14:paraId="4B9487A4" w14:textId="77777777" w:rsidTr="00650434">
        <w:tc>
          <w:tcPr>
            <w:tcW w:w="5386" w:type="dxa"/>
            <w:gridSpan w:val="3"/>
          </w:tcPr>
          <w:p w14:paraId="139ED487" w14:textId="77777777" w:rsidR="004C6BE6" w:rsidRPr="004C6BE6" w:rsidRDefault="004C6BE6" w:rsidP="004C6BE6">
            <w:pPr>
              <w:rPr>
                <w:rFonts w:ascii="Times New Roman" w:eastAsia="Times New Roman" w:hAnsi="Times New Roman"/>
                <w:sz w:val="24"/>
                <w:szCs w:val="24"/>
                <w:lang w:eastAsia="hr-HR"/>
              </w:rPr>
            </w:pPr>
            <w:r w:rsidRPr="004C6BE6">
              <w:rPr>
                <w:rFonts w:ascii="Times New Roman" w:eastAsia="Times New Roman" w:hAnsi="Times New Roman"/>
                <w:sz w:val="24"/>
                <w:szCs w:val="24"/>
                <w:lang w:eastAsia="hr-HR"/>
              </w:rPr>
              <w:t>UKUPNO:</w:t>
            </w:r>
          </w:p>
        </w:tc>
        <w:tc>
          <w:tcPr>
            <w:tcW w:w="1134" w:type="dxa"/>
          </w:tcPr>
          <w:p w14:paraId="4F4BF943" w14:textId="77777777" w:rsidR="004C6BE6" w:rsidRPr="004C6BE6" w:rsidRDefault="004C6BE6" w:rsidP="004C6BE6">
            <w:pPr>
              <w:jc w:val="right"/>
              <w:rPr>
                <w:rFonts w:ascii="Times New Roman" w:eastAsia="Times New Roman" w:hAnsi="Times New Roman"/>
                <w:b/>
                <w:sz w:val="24"/>
                <w:szCs w:val="24"/>
                <w:lang w:eastAsia="hr-HR"/>
              </w:rPr>
            </w:pPr>
            <w:r w:rsidRPr="004C6BE6">
              <w:rPr>
                <w:rFonts w:ascii="Times New Roman" w:eastAsia="Times New Roman" w:hAnsi="Times New Roman"/>
                <w:b/>
                <w:sz w:val="24"/>
                <w:szCs w:val="24"/>
                <w:lang w:eastAsia="hr-HR"/>
              </w:rPr>
              <w:t>377.625.</w:t>
            </w:r>
          </w:p>
        </w:tc>
        <w:tc>
          <w:tcPr>
            <w:tcW w:w="1134" w:type="dxa"/>
          </w:tcPr>
          <w:p w14:paraId="30A65E5A" w14:textId="77777777" w:rsidR="004C6BE6" w:rsidRPr="004C6BE6" w:rsidRDefault="004C6BE6" w:rsidP="004C6BE6">
            <w:pPr>
              <w:jc w:val="right"/>
              <w:rPr>
                <w:rFonts w:ascii="Times New Roman" w:eastAsia="Times New Roman" w:hAnsi="Times New Roman"/>
                <w:b/>
                <w:sz w:val="24"/>
                <w:szCs w:val="24"/>
                <w:lang w:eastAsia="hr-HR"/>
              </w:rPr>
            </w:pPr>
            <w:r w:rsidRPr="004C6BE6">
              <w:rPr>
                <w:rFonts w:ascii="Times New Roman" w:eastAsia="Times New Roman" w:hAnsi="Times New Roman"/>
                <w:b/>
                <w:sz w:val="24"/>
                <w:szCs w:val="24"/>
                <w:lang w:eastAsia="hr-HR"/>
              </w:rPr>
              <w:t>252.200.</w:t>
            </w:r>
          </w:p>
        </w:tc>
        <w:tc>
          <w:tcPr>
            <w:tcW w:w="1276" w:type="dxa"/>
          </w:tcPr>
          <w:p w14:paraId="797E6275" w14:textId="77777777" w:rsidR="004C6BE6" w:rsidRPr="004C6BE6" w:rsidRDefault="004C6BE6" w:rsidP="004C6BE6">
            <w:pPr>
              <w:jc w:val="right"/>
              <w:rPr>
                <w:rFonts w:ascii="Times New Roman" w:eastAsia="Times New Roman" w:hAnsi="Times New Roman"/>
                <w:b/>
                <w:sz w:val="24"/>
                <w:szCs w:val="24"/>
                <w:lang w:eastAsia="hr-HR"/>
              </w:rPr>
            </w:pPr>
            <w:r w:rsidRPr="004C6BE6">
              <w:rPr>
                <w:rFonts w:ascii="Times New Roman" w:eastAsia="Times New Roman" w:hAnsi="Times New Roman"/>
                <w:b/>
                <w:sz w:val="24"/>
                <w:szCs w:val="24"/>
                <w:lang w:eastAsia="hr-HR"/>
              </w:rPr>
              <w:t>243.585.</w:t>
            </w:r>
          </w:p>
        </w:tc>
        <w:tc>
          <w:tcPr>
            <w:tcW w:w="992" w:type="dxa"/>
          </w:tcPr>
          <w:p w14:paraId="00941273" w14:textId="77777777" w:rsidR="004C6BE6" w:rsidRPr="004C6BE6" w:rsidRDefault="004C6BE6" w:rsidP="004C6BE6">
            <w:pPr>
              <w:jc w:val="right"/>
              <w:rPr>
                <w:rFonts w:ascii="Times New Roman" w:eastAsia="Times New Roman" w:hAnsi="Times New Roman"/>
                <w:b/>
                <w:sz w:val="24"/>
                <w:szCs w:val="24"/>
                <w:lang w:eastAsia="hr-HR"/>
              </w:rPr>
            </w:pPr>
            <w:r w:rsidRPr="004C6BE6">
              <w:rPr>
                <w:rFonts w:ascii="Times New Roman" w:eastAsia="Times New Roman" w:hAnsi="Times New Roman"/>
                <w:b/>
                <w:sz w:val="24"/>
                <w:szCs w:val="24"/>
                <w:lang w:eastAsia="hr-HR"/>
              </w:rPr>
              <w:t>96,58</w:t>
            </w:r>
          </w:p>
        </w:tc>
      </w:tr>
    </w:tbl>
    <w:p w14:paraId="1C246B75" w14:textId="77777777" w:rsidR="004C6BE6" w:rsidRPr="004C6BE6" w:rsidRDefault="004C6BE6" w:rsidP="004C6BE6">
      <w:pPr>
        <w:rPr>
          <w:rFonts w:ascii="Times New Roman" w:eastAsia="Times New Roman" w:hAnsi="Times New Roman"/>
          <w:sz w:val="24"/>
          <w:szCs w:val="24"/>
          <w:lang w:eastAsia="hr-HR"/>
        </w:rPr>
      </w:pPr>
    </w:p>
    <w:p w14:paraId="3C3B3462" w14:textId="77777777" w:rsidR="004C6BE6" w:rsidRPr="004C6BE6" w:rsidRDefault="004C6BE6" w:rsidP="004C6BE6">
      <w:pPr>
        <w:jc w:val="center"/>
        <w:outlineLvl w:val="0"/>
        <w:rPr>
          <w:rFonts w:ascii="Times New Roman" w:eastAsia="Times New Roman" w:hAnsi="Times New Roman"/>
          <w:sz w:val="24"/>
          <w:szCs w:val="24"/>
          <w:lang w:eastAsia="hr-HR"/>
        </w:rPr>
      </w:pPr>
      <w:r w:rsidRPr="004C6BE6">
        <w:rPr>
          <w:rFonts w:ascii="Times New Roman" w:eastAsia="Times New Roman" w:hAnsi="Times New Roman"/>
          <w:sz w:val="24"/>
          <w:szCs w:val="24"/>
          <w:lang w:eastAsia="hr-HR"/>
        </w:rPr>
        <w:t>Članak 2.</w:t>
      </w:r>
    </w:p>
    <w:p w14:paraId="46555504" w14:textId="77777777" w:rsidR="004C6BE6" w:rsidRPr="004C6BE6" w:rsidRDefault="004C6BE6" w:rsidP="004C6BE6">
      <w:pPr>
        <w:jc w:val="center"/>
        <w:outlineLvl w:val="0"/>
        <w:rPr>
          <w:rFonts w:ascii="Times New Roman" w:eastAsia="Times New Roman" w:hAnsi="Times New Roman"/>
          <w:sz w:val="24"/>
          <w:szCs w:val="24"/>
          <w:lang w:eastAsia="hr-HR"/>
        </w:rPr>
      </w:pPr>
    </w:p>
    <w:p w14:paraId="52AB43E2" w14:textId="77777777" w:rsidR="004C6BE6" w:rsidRPr="004C6BE6" w:rsidRDefault="004C6BE6" w:rsidP="004C6BE6">
      <w:pPr>
        <w:outlineLvl w:val="0"/>
        <w:rPr>
          <w:rFonts w:ascii="Times New Roman" w:eastAsia="Times New Roman" w:hAnsi="Times New Roman"/>
          <w:sz w:val="24"/>
          <w:szCs w:val="24"/>
          <w:lang w:eastAsia="hr-HR"/>
        </w:rPr>
      </w:pPr>
      <w:r w:rsidRPr="004C6BE6">
        <w:rPr>
          <w:rFonts w:ascii="Times New Roman" w:eastAsia="Times New Roman" w:hAnsi="Times New Roman"/>
          <w:sz w:val="24"/>
          <w:szCs w:val="24"/>
          <w:lang w:eastAsia="hr-HR"/>
        </w:rPr>
        <w:t>Izvješće o ostvarenju Programa socijalno- zdravstvenih potreba, humanitarnih udruga</w:t>
      </w:r>
    </w:p>
    <w:p w14:paraId="0F580F3E" w14:textId="77777777" w:rsidR="004C6BE6" w:rsidRPr="004C6BE6" w:rsidRDefault="004C6BE6" w:rsidP="004C6BE6">
      <w:pPr>
        <w:outlineLvl w:val="0"/>
        <w:rPr>
          <w:rFonts w:ascii="Times New Roman" w:eastAsia="Times New Roman" w:hAnsi="Times New Roman"/>
          <w:sz w:val="24"/>
          <w:szCs w:val="24"/>
          <w:lang w:eastAsia="hr-HR"/>
        </w:rPr>
      </w:pPr>
      <w:r w:rsidRPr="004C6BE6">
        <w:rPr>
          <w:rFonts w:ascii="Times New Roman" w:eastAsia="Times New Roman" w:hAnsi="Times New Roman"/>
          <w:sz w:val="24"/>
          <w:szCs w:val="24"/>
          <w:lang w:eastAsia="hr-HR"/>
        </w:rPr>
        <w:t>i ostalih udruga i zajednica Općine Šandrovac  u 2020. godini  objavit će se u "Općinskom glasniku" Općine Šandrovac.</w:t>
      </w:r>
    </w:p>
    <w:p w14:paraId="404D84B5" w14:textId="77777777" w:rsidR="004C6BE6" w:rsidRPr="004C6BE6" w:rsidRDefault="004C6BE6" w:rsidP="004C6BE6">
      <w:pPr>
        <w:jc w:val="center"/>
        <w:rPr>
          <w:rFonts w:ascii="Times New Roman" w:eastAsia="Times New Roman" w:hAnsi="Times New Roman"/>
          <w:sz w:val="24"/>
          <w:szCs w:val="24"/>
          <w:lang w:eastAsia="hr-HR"/>
        </w:rPr>
      </w:pPr>
    </w:p>
    <w:p w14:paraId="78E8DCA8" w14:textId="77777777" w:rsidR="004C6BE6" w:rsidRPr="004C6BE6" w:rsidRDefault="004C6BE6" w:rsidP="004C6BE6">
      <w:pPr>
        <w:rPr>
          <w:rFonts w:ascii="Times New Roman" w:eastAsia="Times New Roman" w:hAnsi="Times New Roman"/>
          <w:sz w:val="24"/>
          <w:szCs w:val="24"/>
          <w:lang w:eastAsia="hr-HR"/>
        </w:rPr>
      </w:pPr>
    </w:p>
    <w:p w14:paraId="18660F1F" w14:textId="77777777" w:rsidR="004C6BE6" w:rsidRPr="004C6BE6" w:rsidRDefault="004C6BE6" w:rsidP="004C6BE6">
      <w:pPr>
        <w:outlineLvl w:val="0"/>
        <w:rPr>
          <w:rFonts w:ascii="Times New Roman" w:eastAsia="Times New Roman" w:hAnsi="Times New Roman"/>
          <w:sz w:val="24"/>
          <w:szCs w:val="24"/>
          <w:lang w:eastAsia="hr-HR"/>
        </w:rPr>
      </w:pPr>
      <w:r w:rsidRPr="004C6BE6">
        <w:rPr>
          <w:rFonts w:ascii="Times New Roman" w:eastAsia="Times New Roman" w:hAnsi="Times New Roman"/>
          <w:sz w:val="24"/>
          <w:szCs w:val="24"/>
          <w:lang w:eastAsia="hr-HR"/>
        </w:rPr>
        <w:t>KLASA: 400-06/21-01/10</w:t>
      </w:r>
    </w:p>
    <w:p w14:paraId="1E5ED5EE" w14:textId="77777777" w:rsidR="004C6BE6" w:rsidRPr="004C6BE6" w:rsidRDefault="004C6BE6" w:rsidP="004C6BE6">
      <w:pPr>
        <w:outlineLvl w:val="0"/>
        <w:rPr>
          <w:rFonts w:ascii="Times New Roman" w:eastAsia="Times New Roman" w:hAnsi="Times New Roman"/>
          <w:sz w:val="24"/>
          <w:szCs w:val="24"/>
          <w:lang w:eastAsia="hr-HR"/>
        </w:rPr>
      </w:pPr>
      <w:r w:rsidRPr="004C6BE6">
        <w:rPr>
          <w:rFonts w:ascii="Times New Roman" w:eastAsia="Times New Roman" w:hAnsi="Times New Roman"/>
          <w:sz w:val="24"/>
          <w:szCs w:val="24"/>
          <w:lang w:eastAsia="hr-HR"/>
        </w:rPr>
        <w:t>URBROJ: 2123-05-01-21-1</w:t>
      </w:r>
    </w:p>
    <w:p w14:paraId="3741D1BF" w14:textId="77777777" w:rsidR="004C6BE6" w:rsidRPr="004C6BE6" w:rsidRDefault="004C6BE6" w:rsidP="004C6BE6">
      <w:pPr>
        <w:rPr>
          <w:rFonts w:ascii="Times New Roman" w:eastAsia="Times New Roman" w:hAnsi="Times New Roman"/>
          <w:sz w:val="24"/>
          <w:szCs w:val="24"/>
          <w:lang w:eastAsia="hr-HR"/>
        </w:rPr>
      </w:pPr>
      <w:r w:rsidRPr="004C6BE6">
        <w:rPr>
          <w:rFonts w:ascii="Times New Roman" w:eastAsia="Times New Roman" w:hAnsi="Times New Roman"/>
          <w:sz w:val="24"/>
          <w:szCs w:val="24"/>
          <w:lang w:eastAsia="hr-HR"/>
        </w:rPr>
        <w:t>Šandrovac, 22.03.2021.</w:t>
      </w:r>
    </w:p>
    <w:p w14:paraId="73184E65" w14:textId="77777777" w:rsidR="004C6BE6" w:rsidRPr="004C6BE6" w:rsidRDefault="004C6BE6" w:rsidP="004C6BE6">
      <w:pPr>
        <w:rPr>
          <w:rFonts w:ascii="Times New Roman" w:eastAsia="Times New Roman" w:hAnsi="Times New Roman"/>
          <w:sz w:val="24"/>
          <w:szCs w:val="24"/>
          <w:lang w:eastAsia="hr-HR"/>
        </w:rPr>
      </w:pPr>
    </w:p>
    <w:p w14:paraId="068479DF" w14:textId="77777777" w:rsidR="004C6BE6" w:rsidRPr="004C6BE6" w:rsidRDefault="004C6BE6" w:rsidP="004C6BE6">
      <w:pPr>
        <w:jc w:val="center"/>
        <w:outlineLvl w:val="0"/>
        <w:rPr>
          <w:rFonts w:ascii="Times New Roman" w:eastAsia="Times New Roman" w:hAnsi="Times New Roman"/>
          <w:b/>
          <w:sz w:val="24"/>
          <w:szCs w:val="24"/>
          <w:lang w:eastAsia="hr-HR"/>
        </w:rPr>
      </w:pPr>
      <w:r>
        <w:rPr>
          <w:rFonts w:ascii="Times New Roman" w:eastAsia="Times New Roman" w:hAnsi="Times New Roman"/>
          <w:b/>
          <w:sz w:val="24"/>
          <w:szCs w:val="24"/>
          <w:lang w:eastAsia="hr-HR"/>
        </w:rPr>
        <w:t xml:space="preserve">                                                                    </w:t>
      </w:r>
      <w:r w:rsidRPr="004C6BE6">
        <w:rPr>
          <w:rFonts w:ascii="Times New Roman" w:eastAsia="Times New Roman" w:hAnsi="Times New Roman"/>
          <w:b/>
          <w:sz w:val="24"/>
          <w:szCs w:val="24"/>
          <w:lang w:eastAsia="hr-HR"/>
        </w:rPr>
        <w:t>Općinsko vijeće Općine Šandrovac</w:t>
      </w:r>
    </w:p>
    <w:p w14:paraId="2344192F" w14:textId="77777777" w:rsidR="004C6BE6" w:rsidRPr="004C6BE6" w:rsidRDefault="004C6BE6" w:rsidP="004C6BE6">
      <w:pPr>
        <w:jc w:val="center"/>
        <w:outlineLvl w:val="0"/>
        <w:rPr>
          <w:rFonts w:ascii="Times New Roman" w:eastAsia="Times New Roman" w:hAnsi="Times New Roman"/>
          <w:b/>
          <w:sz w:val="24"/>
          <w:szCs w:val="24"/>
          <w:lang w:eastAsia="hr-HR"/>
        </w:rPr>
      </w:pPr>
      <w:r>
        <w:rPr>
          <w:rFonts w:ascii="Times New Roman" w:eastAsia="Times New Roman" w:hAnsi="Times New Roman"/>
          <w:b/>
          <w:sz w:val="24"/>
          <w:szCs w:val="24"/>
          <w:lang w:eastAsia="hr-HR"/>
        </w:rPr>
        <w:t xml:space="preserve">                                                             </w:t>
      </w:r>
      <w:r w:rsidRPr="004C6BE6">
        <w:rPr>
          <w:rFonts w:ascii="Times New Roman" w:eastAsia="Times New Roman" w:hAnsi="Times New Roman"/>
          <w:b/>
          <w:sz w:val="24"/>
          <w:szCs w:val="24"/>
          <w:lang w:eastAsia="hr-HR"/>
        </w:rPr>
        <w:t>Predsjednik općinskog vijeća</w:t>
      </w:r>
    </w:p>
    <w:p w14:paraId="0686EA42" w14:textId="77777777" w:rsidR="004C6BE6" w:rsidRPr="004C6BE6" w:rsidRDefault="004C6BE6" w:rsidP="004C6BE6">
      <w:pPr>
        <w:jc w:val="center"/>
        <w:outlineLvl w:val="0"/>
        <w:rPr>
          <w:rFonts w:ascii="Times New Roman" w:eastAsia="Times New Roman" w:hAnsi="Times New Roman"/>
          <w:b/>
          <w:sz w:val="24"/>
          <w:szCs w:val="24"/>
          <w:lang w:eastAsia="hr-HR"/>
        </w:rPr>
      </w:pPr>
      <w:r>
        <w:rPr>
          <w:rFonts w:ascii="Times New Roman" w:eastAsia="Times New Roman" w:hAnsi="Times New Roman"/>
          <w:b/>
          <w:sz w:val="24"/>
          <w:szCs w:val="24"/>
          <w:lang w:eastAsia="hr-HR"/>
        </w:rPr>
        <w:t xml:space="preserve">                                                            </w:t>
      </w:r>
      <w:r w:rsidRPr="004C6BE6">
        <w:rPr>
          <w:rFonts w:ascii="Times New Roman" w:eastAsia="Times New Roman" w:hAnsi="Times New Roman"/>
          <w:b/>
          <w:sz w:val="24"/>
          <w:szCs w:val="24"/>
          <w:lang w:eastAsia="hr-HR"/>
        </w:rPr>
        <w:t>Miroslav Sokolić</w:t>
      </w:r>
      <w:r>
        <w:rPr>
          <w:rFonts w:ascii="Times New Roman" w:eastAsia="Times New Roman" w:hAnsi="Times New Roman"/>
          <w:b/>
          <w:sz w:val="24"/>
          <w:szCs w:val="24"/>
          <w:lang w:eastAsia="hr-HR"/>
        </w:rPr>
        <w:t>, v.r.</w:t>
      </w:r>
    </w:p>
    <w:p w14:paraId="00D592B7" w14:textId="77777777" w:rsidR="004C6BE6" w:rsidRPr="004C6BE6" w:rsidRDefault="004C6BE6" w:rsidP="004C6BE6">
      <w:pPr>
        <w:outlineLvl w:val="0"/>
        <w:rPr>
          <w:rFonts w:ascii="Times New Roman" w:eastAsia="Times New Roman" w:hAnsi="Times New Roman"/>
          <w:b/>
          <w:sz w:val="24"/>
          <w:szCs w:val="24"/>
          <w:lang w:eastAsia="hr-HR"/>
        </w:rPr>
      </w:pPr>
    </w:p>
    <w:p w14:paraId="6BE92E24" w14:textId="77777777" w:rsidR="008E12BF" w:rsidRPr="008E12BF" w:rsidRDefault="008E12BF" w:rsidP="008E12BF">
      <w:pPr>
        <w:jc w:val="both"/>
        <w:rPr>
          <w:rFonts w:ascii="Times New Roman" w:eastAsia="Times New Roman" w:hAnsi="Times New Roman"/>
          <w:sz w:val="24"/>
          <w:szCs w:val="24"/>
          <w:lang w:eastAsia="hr-HR"/>
        </w:rPr>
      </w:pPr>
      <w:r w:rsidRPr="008E12BF">
        <w:rPr>
          <w:rFonts w:ascii="Times New Roman" w:eastAsia="Times New Roman" w:hAnsi="Times New Roman"/>
          <w:sz w:val="24"/>
          <w:szCs w:val="24"/>
          <w:lang w:eastAsia="hr-HR"/>
        </w:rPr>
        <w:tab/>
        <w:t xml:space="preserve">Temeljem članka  9a. Zakona o financiranju javnih potreba u kulturi (N.N. br. </w:t>
      </w:r>
      <w:r w:rsidRPr="008E12BF">
        <w:rPr>
          <w:rFonts w:ascii="Times New Roman" w:eastAsia="Times New Roman" w:hAnsi="Times New Roman"/>
          <w:color w:val="000000"/>
          <w:sz w:val="24"/>
          <w:szCs w:val="24"/>
          <w:lang w:eastAsia="hr-HR"/>
        </w:rPr>
        <w:t xml:space="preserve">47/90, 27/93, </w:t>
      </w:r>
      <w:r w:rsidRPr="008E12BF">
        <w:rPr>
          <w:rFonts w:ascii="Times New Roman" w:eastAsia="Times New Roman" w:hAnsi="Times New Roman"/>
          <w:sz w:val="24"/>
          <w:szCs w:val="24"/>
          <w:lang w:eastAsia="hr-HR"/>
        </w:rPr>
        <w:t>38/09)  i članka15.i 34.st.7. Statuta Općine Šandrovac („Općinski glasnik Općine Šandrovac“ broj 1/2021.), Izmjena i dopuna Proračuna općine Šandrovac (I-II-III) za 2020. godinu, temeljem Izvršenja Proračuna za 2020. godinu , Općinsko vijeće Općine Šandrovac na 32. sjednici održanoj 22.03.2021.g. usvaja:</w:t>
      </w:r>
    </w:p>
    <w:p w14:paraId="6B9C1D9A" w14:textId="77777777" w:rsidR="008E12BF" w:rsidRPr="008E12BF" w:rsidRDefault="008E12BF" w:rsidP="008E12BF">
      <w:pPr>
        <w:rPr>
          <w:rFonts w:ascii="Times New Roman" w:eastAsia="Times New Roman" w:hAnsi="Times New Roman"/>
          <w:sz w:val="24"/>
          <w:szCs w:val="24"/>
          <w:lang w:eastAsia="hr-HR"/>
        </w:rPr>
      </w:pPr>
    </w:p>
    <w:p w14:paraId="5F2886F8" w14:textId="77777777" w:rsidR="008E12BF" w:rsidRPr="008E12BF" w:rsidRDefault="008E12BF" w:rsidP="008E12BF">
      <w:pPr>
        <w:jc w:val="center"/>
        <w:outlineLvl w:val="0"/>
        <w:rPr>
          <w:rFonts w:ascii="Times New Roman" w:eastAsia="Times New Roman" w:hAnsi="Times New Roman"/>
          <w:b/>
          <w:sz w:val="24"/>
          <w:szCs w:val="24"/>
          <w:lang w:eastAsia="hr-HR"/>
        </w:rPr>
      </w:pPr>
      <w:r w:rsidRPr="008E12BF">
        <w:rPr>
          <w:rFonts w:ascii="Times New Roman" w:eastAsia="Times New Roman" w:hAnsi="Times New Roman"/>
          <w:b/>
          <w:sz w:val="24"/>
          <w:szCs w:val="24"/>
          <w:lang w:eastAsia="hr-HR"/>
        </w:rPr>
        <w:t xml:space="preserve"> Izvješće o izvršenju Programa </w:t>
      </w:r>
    </w:p>
    <w:p w14:paraId="30CEB2D5" w14:textId="77777777" w:rsidR="008E12BF" w:rsidRPr="008E12BF" w:rsidRDefault="008E12BF" w:rsidP="008E12BF">
      <w:pPr>
        <w:jc w:val="center"/>
        <w:outlineLvl w:val="0"/>
        <w:rPr>
          <w:rFonts w:ascii="Times New Roman" w:eastAsia="Times New Roman" w:hAnsi="Times New Roman"/>
          <w:b/>
          <w:sz w:val="24"/>
          <w:szCs w:val="24"/>
          <w:lang w:eastAsia="hr-HR"/>
        </w:rPr>
      </w:pPr>
      <w:r w:rsidRPr="008E12BF">
        <w:rPr>
          <w:rFonts w:ascii="Times New Roman" w:eastAsia="Times New Roman" w:hAnsi="Times New Roman"/>
          <w:b/>
          <w:sz w:val="24"/>
          <w:szCs w:val="24"/>
          <w:lang w:eastAsia="hr-HR"/>
        </w:rPr>
        <w:t>javnih potreba u kulturi Općine Šandrovac za 2020.g.</w:t>
      </w:r>
    </w:p>
    <w:p w14:paraId="04AF6DF3" w14:textId="77777777" w:rsidR="008E12BF" w:rsidRPr="008E12BF" w:rsidRDefault="008E12BF" w:rsidP="008E12BF">
      <w:pPr>
        <w:jc w:val="center"/>
        <w:outlineLvl w:val="0"/>
        <w:rPr>
          <w:rFonts w:ascii="Times New Roman" w:eastAsia="Times New Roman" w:hAnsi="Times New Roman"/>
          <w:sz w:val="24"/>
          <w:szCs w:val="24"/>
          <w:lang w:eastAsia="hr-HR"/>
        </w:rPr>
      </w:pPr>
    </w:p>
    <w:p w14:paraId="5919AB37" w14:textId="77777777" w:rsidR="008E12BF" w:rsidRPr="008E12BF" w:rsidRDefault="008E12BF" w:rsidP="008E12BF">
      <w:pPr>
        <w:jc w:val="center"/>
        <w:outlineLvl w:val="0"/>
        <w:rPr>
          <w:rFonts w:ascii="Times New Roman" w:eastAsia="Times New Roman" w:hAnsi="Times New Roman"/>
          <w:sz w:val="24"/>
          <w:szCs w:val="24"/>
          <w:lang w:eastAsia="hr-HR"/>
        </w:rPr>
      </w:pPr>
      <w:r w:rsidRPr="008E12BF">
        <w:rPr>
          <w:rFonts w:ascii="Times New Roman" w:eastAsia="Times New Roman" w:hAnsi="Times New Roman"/>
          <w:sz w:val="24"/>
          <w:szCs w:val="24"/>
          <w:lang w:eastAsia="hr-HR"/>
        </w:rPr>
        <w:t>Članak 1.</w:t>
      </w:r>
    </w:p>
    <w:p w14:paraId="48CA2FB3" w14:textId="77777777" w:rsidR="008E12BF" w:rsidRPr="008E12BF" w:rsidRDefault="008E12BF" w:rsidP="008E12BF">
      <w:pPr>
        <w:ind w:firstLine="708"/>
        <w:jc w:val="both"/>
        <w:rPr>
          <w:rFonts w:ascii="Times New Roman" w:eastAsia="Times New Roman" w:hAnsi="Times New Roman"/>
          <w:sz w:val="24"/>
          <w:szCs w:val="24"/>
          <w:lang w:eastAsia="hr-HR"/>
        </w:rPr>
      </w:pPr>
      <w:r w:rsidRPr="008E12BF">
        <w:rPr>
          <w:rFonts w:ascii="Times New Roman" w:eastAsia="Times New Roman" w:hAnsi="Times New Roman"/>
          <w:sz w:val="24"/>
          <w:szCs w:val="24"/>
          <w:lang w:eastAsia="hr-HR"/>
        </w:rPr>
        <w:t>Sukladno  Izmjenama i dopunama proračuna Općine Šandrovac za 2020. godinu, Program javnih potreba u kulturi na području Općine Šandrovac za 2020. godinu planiran je i ostvaren  u sljedećim iznosima:</w:t>
      </w:r>
    </w:p>
    <w:p w14:paraId="0F94D440" w14:textId="77777777" w:rsidR="008E12BF" w:rsidRPr="008E12BF" w:rsidRDefault="008E12BF" w:rsidP="008E12BF">
      <w:pPr>
        <w:outlineLvl w:val="0"/>
        <w:rPr>
          <w:rFonts w:ascii="Times New Roman" w:eastAsia="Times New Roman" w:hAnsi="Times New Roman"/>
          <w:b/>
          <w:sz w:val="24"/>
          <w:szCs w:val="24"/>
          <w:lang w:eastAsia="hr-HR"/>
        </w:rPr>
      </w:pPr>
      <w:r w:rsidRPr="008E12BF">
        <w:rPr>
          <w:rFonts w:ascii="Times New Roman" w:eastAsia="Times New Roman" w:hAnsi="Times New Roman"/>
          <w:b/>
          <w:sz w:val="24"/>
          <w:szCs w:val="24"/>
          <w:lang w:eastAsia="hr-HR"/>
        </w:rPr>
        <w:t>Specifikacija ostvarenja programa: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2918"/>
        <w:gridCol w:w="1501"/>
        <w:gridCol w:w="1373"/>
        <w:gridCol w:w="1349"/>
        <w:gridCol w:w="1225"/>
      </w:tblGrid>
      <w:tr w:rsidR="008E12BF" w:rsidRPr="008E12BF" w14:paraId="7B1CE4F4" w14:textId="77777777" w:rsidTr="00650434">
        <w:tc>
          <w:tcPr>
            <w:tcW w:w="696" w:type="dxa"/>
          </w:tcPr>
          <w:p w14:paraId="0AB89A71" w14:textId="77777777" w:rsidR="008E12BF" w:rsidRPr="008E12BF" w:rsidRDefault="008E12BF" w:rsidP="008E12BF">
            <w:pPr>
              <w:rPr>
                <w:rFonts w:ascii="Times New Roman" w:eastAsia="Times New Roman" w:hAnsi="Times New Roman"/>
                <w:sz w:val="24"/>
                <w:szCs w:val="24"/>
                <w:lang w:eastAsia="hr-HR"/>
              </w:rPr>
            </w:pPr>
            <w:r w:rsidRPr="008E12BF">
              <w:rPr>
                <w:rFonts w:ascii="Times New Roman" w:eastAsia="Times New Roman" w:hAnsi="Times New Roman"/>
                <w:sz w:val="24"/>
                <w:szCs w:val="24"/>
                <w:lang w:eastAsia="hr-HR"/>
              </w:rPr>
              <w:t>R.br.</w:t>
            </w:r>
          </w:p>
        </w:tc>
        <w:tc>
          <w:tcPr>
            <w:tcW w:w="2918" w:type="dxa"/>
          </w:tcPr>
          <w:p w14:paraId="6709A216" w14:textId="77777777" w:rsidR="008E12BF" w:rsidRPr="008E12BF" w:rsidRDefault="008E12BF" w:rsidP="008E12BF">
            <w:pPr>
              <w:rPr>
                <w:rFonts w:ascii="Times New Roman" w:eastAsia="Times New Roman" w:hAnsi="Times New Roman"/>
                <w:b/>
                <w:sz w:val="24"/>
                <w:szCs w:val="24"/>
                <w:lang w:eastAsia="hr-HR"/>
              </w:rPr>
            </w:pPr>
          </w:p>
          <w:p w14:paraId="779C194E" w14:textId="77777777" w:rsidR="008E12BF" w:rsidRPr="008E12BF" w:rsidRDefault="008E12BF" w:rsidP="008E12BF">
            <w:pPr>
              <w:rPr>
                <w:rFonts w:ascii="Times New Roman" w:eastAsia="Times New Roman" w:hAnsi="Times New Roman"/>
                <w:b/>
                <w:sz w:val="24"/>
                <w:szCs w:val="24"/>
                <w:lang w:eastAsia="hr-HR"/>
              </w:rPr>
            </w:pPr>
            <w:r w:rsidRPr="008E12BF">
              <w:rPr>
                <w:rFonts w:ascii="Times New Roman" w:eastAsia="Times New Roman" w:hAnsi="Times New Roman"/>
                <w:b/>
                <w:sz w:val="24"/>
                <w:szCs w:val="24"/>
                <w:lang w:eastAsia="hr-HR"/>
              </w:rPr>
              <w:t>Opis   potreba</w:t>
            </w:r>
          </w:p>
          <w:p w14:paraId="3A83B415" w14:textId="77777777" w:rsidR="008E12BF" w:rsidRPr="008E12BF" w:rsidRDefault="008E12BF" w:rsidP="008E12BF">
            <w:pPr>
              <w:rPr>
                <w:rFonts w:ascii="Times New Roman" w:eastAsia="Times New Roman" w:hAnsi="Times New Roman"/>
                <w:b/>
                <w:sz w:val="24"/>
                <w:szCs w:val="24"/>
                <w:lang w:eastAsia="hr-HR"/>
              </w:rPr>
            </w:pPr>
          </w:p>
        </w:tc>
        <w:tc>
          <w:tcPr>
            <w:tcW w:w="1501" w:type="dxa"/>
            <w:shd w:val="clear" w:color="auto" w:fill="auto"/>
          </w:tcPr>
          <w:p w14:paraId="69A04F16" w14:textId="77777777" w:rsidR="008E12BF" w:rsidRPr="008E12BF" w:rsidRDefault="008E12BF" w:rsidP="008E12BF">
            <w:pPr>
              <w:rPr>
                <w:rFonts w:ascii="Times New Roman" w:eastAsia="Times New Roman" w:hAnsi="Times New Roman"/>
                <w:b/>
                <w:sz w:val="24"/>
                <w:szCs w:val="24"/>
                <w:lang w:eastAsia="hr-HR"/>
              </w:rPr>
            </w:pPr>
          </w:p>
          <w:p w14:paraId="4606E771" w14:textId="77777777" w:rsidR="008E12BF" w:rsidRPr="008E12BF" w:rsidRDefault="008E12BF" w:rsidP="008E12BF">
            <w:pPr>
              <w:rPr>
                <w:rFonts w:ascii="Times New Roman" w:eastAsia="Times New Roman" w:hAnsi="Times New Roman"/>
                <w:b/>
                <w:sz w:val="24"/>
                <w:szCs w:val="24"/>
                <w:lang w:eastAsia="hr-HR"/>
              </w:rPr>
            </w:pPr>
            <w:r w:rsidRPr="008E12BF">
              <w:rPr>
                <w:rFonts w:ascii="Times New Roman" w:eastAsia="Times New Roman" w:hAnsi="Times New Roman"/>
                <w:b/>
                <w:sz w:val="24"/>
                <w:szCs w:val="24"/>
                <w:lang w:eastAsia="hr-HR"/>
              </w:rPr>
              <w:t>Plan 2020.</w:t>
            </w:r>
          </w:p>
        </w:tc>
        <w:tc>
          <w:tcPr>
            <w:tcW w:w="1373" w:type="dxa"/>
          </w:tcPr>
          <w:p w14:paraId="11E9BBD6" w14:textId="77777777" w:rsidR="008E12BF" w:rsidRPr="008E12BF" w:rsidRDefault="008E12BF" w:rsidP="008E12BF">
            <w:pPr>
              <w:rPr>
                <w:rFonts w:ascii="Times New Roman" w:eastAsia="Times New Roman" w:hAnsi="Times New Roman"/>
                <w:b/>
                <w:sz w:val="24"/>
                <w:szCs w:val="24"/>
                <w:lang w:eastAsia="hr-HR"/>
              </w:rPr>
            </w:pPr>
          </w:p>
          <w:p w14:paraId="4ED7B5CA" w14:textId="77777777" w:rsidR="008E12BF" w:rsidRPr="008E12BF" w:rsidRDefault="008E12BF" w:rsidP="008E12BF">
            <w:pPr>
              <w:rPr>
                <w:rFonts w:ascii="Times New Roman" w:eastAsia="Times New Roman" w:hAnsi="Times New Roman"/>
                <w:b/>
                <w:sz w:val="24"/>
                <w:szCs w:val="24"/>
                <w:lang w:eastAsia="hr-HR"/>
              </w:rPr>
            </w:pPr>
            <w:r w:rsidRPr="008E12BF">
              <w:rPr>
                <w:rFonts w:ascii="Times New Roman" w:eastAsia="Times New Roman" w:hAnsi="Times New Roman"/>
                <w:b/>
                <w:sz w:val="24"/>
                <w:szCs w:val="24"/>
                <w:lang w:eastAsia="hr-HR"/>
              </w:rPr>
              <w:t>Novi plan</w:t>
            </w:r>
          </w:p>
          <w:p w14:paraId="4465F74D" w14:textId="77777777" w:rsidR="008E12BF" w:rsidRPr="008E12BF" w:rsidRDefault="008E12BF" w:rsidP="008E12BF">
            <w:pPr>
              <w:rPr>
                <w:rFonts w:ascii="Times New Roman" w:eastAsia="Times New Roman" w:hAnsi="Times New Roman"/>
                <w:b/>
                <w:sz w:val="24"/>
                <w:szCs w:val="24"/>
                <w:lang w:eastAsia="hr-HR"/>
              </w:rPr>
            </w:pPr>
            <w:r w:rsidRPr="008E12BF">
              <w:rPr>
                <w:rFonts w:ascii="Times New Roman" w:eastAsia="Times New Roman" w:hAnsi="Times New Roman"/>
                <w:b/>
                <w:sz w:val="24"/>
                <w:szCs w:val="24"/>
                <w:lang w:eastAsia="hr-HR"/>
              </w:rPr>
              <w:t>2020</w:t>
            </w:r>
          </w:p>
        </w:tc>
        <w:tc>
          <w:tcPr>
            <w:tcW w:w="1349" w:type="dxa"/>
          </w:tcPr>
          <w:p w14:paraId="16CD148D" w14:textId="77777777" w:rsidR="008E12BF" w:rsidRPr="008E12BF" w:rsidRDefault="008E12BF" w:rsidP="008E12BF">
            <w:pPr>
              <w:rPr>
                <w:rFonts w:ascii="Times New Roman" w:eastAsia="Times New Roman" w:hAnsi="Times New Roman"/>
                <w:b/>
                <w:sz w:val="24"/>
                <w:szCs w:val="24"/>
                <w:lang w:eastAsia="hr-HR"/>
              </w:rPr>
            </w:pPr>
          </w:p>
          <w:p w14:paraId="549A14F3" w14:textId="77777777" w:rsidR="008E12BF" w:rsidRPr="008E12BF" w:rsidRDefault="008E12BF" w:rsidP="008E12BF">
            <w:pPr>
              <w:rPr>
                <w:rFonts w:ascii="Times New Roman" w:eastAsia="Times New Roman" w:hAnsi="Times New Roman"/>
                <w:b/>
                <w:sz w:val="24"/>
                <w:szCs w:val="24"/>
                <w:lang w:eastAsia="hr-HR"/>
              </w:rPr>
            </w:pPr>
            <w:r w:rsidRPr="008E12BF">
              <w:rPr>
                <w:rFonts w:ascii="Times New Roman" w:eastAsia="Times New Roman" w:hAnsi="Times New Roman"/>
                <w:b/>
                <w:sz w:val="24"/>
                <w:szCs w:val="24"/>
                <w:lang w:eastAsia="hr-HR"/>
              </w:rPr>
              <w:t>Ostvarenje</w:t>
            </w:r>
          </w:p>
        </w:tc>
        <w:tc>
          <w:tcPr>
            <w:tcW w:w="1225" w:type="dxa"/>
          </w:tcPr>
          <w:p w14:paraId="3622A32B" w14:textId="77777777" w:rsidR="008E12BF" w:rsidRPr="008E12BF" w:rsidRDefault="008E12BF" w:rsidP="008E12BF">
            <w:pPr>
              <w:rPr>
                <w:rFonts w:ascii="Times New Roman" w:eastAsia="Times New Roman" w:hAnsi="Times New Roman"/>
                <w:b/>
                <w:sz w:val="24"/>
                <w:szCs w:val="24"/>
                <w:lang w:eastAsia="hr-HR"/>
              </w:rPr>
            </w:pPr>
          </w:p>
          <w:p w14:paraId="69DA69E2" w14:textId="77777777" w:rsidR="008E12BF" w:rsidRPr="008E12BF" w:rsidRDefault="008E12BF" w:rsidP="008E12BF">
            <w:pPr>
              <w:rPr>
                <w:rFonts w:ascii="Times New Roman" w:eastAsia="Times New Roman" w:hAnsi="Times New Roman"/>
                <w:b/>
                <w:sz w:val="24"/>
                <w:szCs w:val="24"/>
                <w:lang w:eastAsia="hr-HR"/>
              </w:rPr>
            </w:pPr>
            <w:proofErr w:type="spellStart"/>
            <w:r w:rsidRPr="008E12BF">
              <w:rPr>
                <w:rFonts w:ascii="Times New Roman" w:eastAsia="Times New Roman" w:hAnsi="Times New Roman"/>
                <w:b/>
                <w:sz w:val="24"/>
                <w:szCs w:val="24"/>
                <w:lang w:eastAsia="hr-HR"/>
              </w:rPr>
              <w:t>Kf</w:t>
            </w:r>
            <w:proofErr w:type="spellEnd"/>
            <w:r w:rsidRPr="008E12BF">
              <w:rPr>
                <w:rFonts w:ascii="Times New Roman" w:eastAsia="Times New Roman" w:hAnsi="Times New Roman"/>
                <w:b/>
                <w:sz w:val="24"/>
                <w:szCs w:val="24"/>
                <w:lang w:eastAsia="hr-HR"/>
              </w:rPr>
              <w:t>. %</w:t>
            </w:r>
          </w:p>
        </w:tc>
      </w:tr>
      <w:tr w:rsidR="008E12BF" w:rsidRPr="008E12BF" w14:paraId="14F035DB" w14:textId="77777777" w:rsidTr="00650434">
        <w:tc>
          <w:tcPr>
            <w:tcW w:w="696" w:type="dxa"/>
          </w:tcPr>
          <w:p w14:paraId="1E886D63" w14:textId="77777777" w:rsidR="008E12BF" w:rsidRPr="008E12BF" w:rsidRDefault="008E12BF" w:rsidP="008E12BF">
            <w:pPr>
              <w:rPr>
                <w:rFonts w:ascii="Times New Roman" w:eastAsia="Times New Roman" w:hAnsi="Times New Roman"/>
                <w:sz w:val="24"/>
                <w:szCs w:val="24"/>
                <w:lang w:eastAsia="hr-HR"/>
              </w:rPr>
            </w:pPr>
            <w:r w:rsidRPr="008E12BF">
              <w:rPr>
                <w:rFonts w:ascii="Times New Roman" w:eastAsia="Times New Roman" w:hAnsi="Times New Roman"/>
                <w:sz w:val="24"/>
                <w:szCs w:val="24"/>
                <w:lang w:eastAsia="hr-HR"/>
              </w:rPr>
              <w:t>1</w:t>
            </w:r>
          </w:p>
        </w:tc>
        <w:tc>
          <w:tcPr>
            <w:tcW w:w="2918" w:type="dxa"/>
          </w:tcPr>
          <w:p w14:paraId="72D93578" w14:textId="77777777" w:rsidR="008E12BF" w:rsidRPr="008E12BF" w:rsidRDefault="008E12BF" w:rsidP="008E12BF">
            <w:pPr>
              <w:rPr>
                <w:rFonts w:ascii="Times New Roman" w:eastAsia="Times New Roman" w:hAnsi="Times New Roman"/>
                <w:sz w:val="24"/>
                <w:szCs w:val="24"/>
                <w:lang w:eastAsia="hr-HR"/>
              </w:rPr>
            </w:pPr>
            <w:r w:rsidRPr="008E12BF">
              <w:rPr>
                <w:rFonts w:ascii="Times New Roman" w:eastAsia="Times New Roman" w:hAnsi="Times New Roman"/>
                <w:lang w:eastAsia="hr-HR"/>
              </w:rPr>
              <w:t xml:space="preserve">KUD  ŠANDROVAC  </w:t>
            </w:r>
          </w:p>
        </w:tc>
        <w:tc>
          <w:tcPr>
            <w:tcW w:w="1501" w:type="dxa"/>
            <w:shd w:val="clear" w:color="auto" w:fill="auto"/>
          </w:tcPr>
          <w:p w14:paraId="11E539E1" w14:textId="77777777" w:rsidR="008E12BF" w:rsidRPr="008E12BF" w:rsidRDefault="008E12BF" w:rsidP="008E12BF">
            <w:pPr>
              <w:jc w:val="right"/>
              <w:rPr>
                <w:rFonts w:ascii="Times New Roman" w:eastAsia="Times New Roman" w:hAnsi="Times New Roman"/>
                <w:sz w:val="24"/>
                <w:szCs w:val="24"/>
                <w:lang w:eastAsia="hr-HR"/>
              </w:rPr>
            </w:pPr>
            <w:r w:rsidRPr="008E12BF">
              <w:rPr>
                <w:rFonts w:ascii="Times New Roman" w:eastAsia="Times New Roman" w:hAnsi="Times New Roman"/>
                <w:sz w:val="24"/>
                <w:szCs w:val="24"/>
                <w:lang w:eastAsia="hr-HR"/>
              </w:rPr>
              <w:t>30.000.</w:t>
            </w:r>
          </w:p>
        </w:tc>
        <w:tc>
          <w:tcPr>
            <w:tcW w:w="1373" w:type="dxa"/>
          </w:tcPr>
          <w:p w14:paraId="21EA14D4" w14:textId="77777777" w:rsidR="008E12BF" w:rsidRPr="008E12BF" w:rsidRDefault="008E12BF" w:rsidP="008E12BF">
            <w:pPr>
              <w:jc w:val="right"/>
              <w:rPr>
                <w:rFonts w:ascii="Times New Roman" w:eastAsia="Times New Roman" w:hAnsi="Times New Roman"/>
                <w:sz w:val="24"/>
                <w:szCs w:val="24"/>
                <w:lang w:eastAsia="hr-HR"/>
              </w:rPr>
            </w:pPr>
            <w:r w:rsidRPr="008E12BF">
              <w:rPr>
                <w:rFonts w:ascii="Times New Roman" w:eastAsia="Times New Roman" w:hAnsi="Times New Roman"/>
                <w:sz w:val="24"/>
                <w:szCs w:val="24"/>
                <w:lang w:eastAsia="hr-HR"/>
              </w:rPr>
              <w:t>15.000.</w:t>
            </w:r>
          </w:p>
        </w:tc>
        <w:tc>
          <w:tcPr>
            <w:tcW w:w="1349" w:type="dxa"/>
          </w:tcPr>
          <w:p w14:paraId="2C2DC350" w14:textId="77777777" w:rsidR="008E12BF" w:rsidRPr="008E12BF" w:rsidRDefault="008E12BF" w:rsidP="008E12BF">
            <w:pPr>
              <w:jc w:val="right"/>
              <w:rPr>
                <w:rFonts w:ascii="Times New Roman" w:eastAsia="Times New Roman" w:hAnsi="Times New Roman"/>
                <w:sz w:val="24"/>
                <w:szCs w:val="24"/>
                <w:lang w:eastAsia="hr-HR"/>
              </w:rPr>
            </w:pPr>
            <w:r w:rsidRPr="008E12BF">
              <w:rPr>
                <w:rFonts w:ascii="Times New Roman" w:eastAsia="Times New Roman" w:hAnsi="Times New Roman"/>
                <w:sz w:val="24"/>
                <w:szCs w:val="24"/>
                <w:lang w:eastAsia="hr-HR"/>
              </w:rPr>
              <w:t>10.000.</w:t>
            </w:r>
          </w:p>
        </w:tc>
        <w:tc>
          <w:tcPr>
            <w:tcW w:w="1225" w:type="dxa"/>
          </w:tcPr>
          <w:p w14:paraId="72AA93AD" w14:textId="77777777" w:rsidR="008E12BF" w:rsidRPr="008E12BF" w:rsidRDefault="008E12BF" w:rsidP="008E12BF">
            <w:pPr>
              <w:jc w:val="right"/>
              <w:rPr>
                <w:rFonts w:ascii="Times New Roman" w:eastAsia="Times New Roman" w:hAnsi="Times New Roman"/>
                <w:sz w:val="24"/>
                <w:szCs w:val="24"/>
                <w:lang w:eastAsia="hr-HR"/>
              </w:rPr>
            </w:pPr>
            <w:r w:rsidRPr="008E12BF">
              <w:rPr>
                <w:rFonts w:ascii="Times New Roman" w:eastAsia="Times New Roman" w:hAnsi="Times New Roman"/>
                <w:sz w:val="24"/>
                <w:szCs w:val="24"/>
                <w:lang w:eastAsia="hr-HR"/>
              </w:rPr>
              <w:t>66,66</w:t>
            </w:r>
          </w:p>
        </w:tc>
      </w:tr>
      <w:tr w:rsidR="008E12BF" w:rsidRPr="008E12BF" w14:paraId="2D69DD77" w14:textId="77777777" w:rsidTr="00650434">
        <w:tc>
          <w:tcPr>
            <w:tcW w:w="696" w:type="dxa"/>
          </w:tcPr>
          <w:p w14:paraId="5E4EDC83" w14:textId="77777777" w:rsidR="008E12BF" w:rsidRPr="008E12BF" w:rsidRDefault="008E12BF" w:rsidP="008E12BF">
            <w:pPr>
              <w:rPr>
                <w:rFonts w:ascii="Times New Roman" w:eastAsia="Times New Roman" w:hAnsi="Times New Roman"/>
                <w:sz w:val="24"/>
                <w:szCs w:val="24"/>
                <w:lang w:eastAsia="hr-HR"/>
              </w:rPr>
            </w:pPr>
            <w:r w:rsidRPr="008E12BF">
              <w:rPr>
                <w:rFonts w:ascii="Times New Roman" w:eastAsia="Times New Roman" w:hAnsi="Times New Roman"/>
                <w:sz w:val="24"/>
                <w:szCs w:val="24"/>
                <w:lang w:eastAsia="hr-HR"/>
              </w:rPr>
              <w:t>2</w:t>
            </w:r>
          </w:p>
        </w:tc>
        <w:tc>
          <w:tcPr>
            <w:tcW w:w="2918" w:type="dxa"/>
          </w:tcPr>
          <w:p w14:paraId="126E7226" w14:textId="77777777" w:rsidR="008E12BF" w:rsidRPr="008E12BF" w:rsidRDefault="008E12BF" w:rsidP="008E12BF">
            <w:pPr>
              <w:rPr>
                <w:rFonts w:ascii="Times New Roman" w:eastAsia="Times New Roman" w:hAnsi="Times New Roman"/>
                <w:sz w:val="24"/>
                <w:szCs w:val="24"/>
                <w:lang w:eastAsia="hr-HR"/>
              </w:rPr>
            </w:pPr>
            <w:r w:rsidRPr="008E12BF">
              <w:rPr>
                <w:rFonts w:ascii="Times New Roman" w:eastAsia="Times New Roman" w:hAnsi="Times New Roman"/>
                <w:lang w:eastAsia="hr-HR"/>
              </w:rPr>
              <w:t>Crkva Šandrovac</w:t>
            </w:r>
          </w:p>
        </w:tc>
        <w:tc>
          <w:tcPr>
            <w:tcW w:w="1501" w:type="dxa"/>
            <w:shd w:val="clear" w:color="auto" w:fill="auto"/>
          </w:tcPr>
          <w:p w14:paraId="321DC624" w14:textId="77777777" w:rsidR="008E12BF" w:rsidRPr="008E12BF" w:rsidRDefault="008E12BF" w:rsidP="008E12BF">
            <w:pPr>
              <w:jc w:val="right"/>
              <w:rPr>
                <w:rFonts w:ascii="Times New Roman" w:eastAsia="Times New Roman" w:hAnsi="Times New Roman"/>
                <w:sz w:val="24"/>
                <w:szCs w:val="24"/>
                <w:lang w:eastAsia="hr-HR"/>
              </w:rPr>
            </w:pPr>
            <w:r w:rsidRPr="008E12BF">
              <w:rPr>
                <w:rFonts w:ascii="Times New Roman" w:eastAsia="Times New Roman" w:hAnsi="Times New Roman"/>
                <w:sz w:val="24"/>
                <w:szCs w:val="24"/>
                <w:lang w:eastAsia="hr-HR"/>
              </w:rPr>
              <w:t>50.000.</w:t>
            </w:r>
          </w:p>
        </w:tc>
        <w:tc>
          <w:tcPr>
            <w:tcW w:w="1373" w:type="dxa"/>
          </w:tcPr>
          <w:p w14:paraId="3B471E9B" w14:textId="77777777" w:rsidR="008E12BF" w:rsidRPr="008E12BF" w:rsidRDefault="008E12BF" w:rsidP="008E12BF">
            <w:pPr>
              <w:jc w:val="right"/>
              <w:rPr>
                <w:rFonts w:ascii="Times New Roman" w:eastAsia="Times New Roman" w:hAnsi="Times New Roman"/>
                <w:sz w:val="24"/>
                <w:szCs w:val="24"/>
                <w:lang w:eastAsia="hr-HR"/>
              </w:rPr>
            </w:pPr>
            <w:r w:rsidRPr="008E12BF">
              <w:rPr>
                <w:rFonts w:ascii="Times New Roman" w:eastAsia="Times New Roman" w:hAnsi="Times New Roman"/>
                <w:sz w:val="24"/>
                <w:szCs w:val="24"/>
                <w:lang w:eastAsia="hr-HR"/>
              </w:rPr>
              <w:t>50.000.</w:t>
            </w:r>
          </w:p>
        </w:tc>
        <w:tc>
          <w:tcPr>
            <w:tcW w:w="1349" w:type="dxa"/>
          </w:tcPr>
          <w:p w14:paraId="326DFDBF" w14:textId="77777777" w:rsidR="008E12BF" w:rsidRPr="008E12BF" w:rsidRDefault="008E12BF" w:rsidP="008E12BF">
            <w:pPr>
              <w:jc w:val="right"/>
              <w:rPr>
                <w:rFonts w:ascii="Times New Roman" w:eastAsia="Times New Roman" w:hAnsi="Times New Roman"/>
                <w:sz w:val="24"/>
                <w:szCs w:val="24"/>
                <w:lang w:eastAsia="hr-HR"/>
              </w:rPr>
            </w:pPr>
            <w:r w:rsidRPr="008E12BF">
              <w:rPr>
                <w:rFonts w:ascii="Times New Roman" w:eastAsia="Times New Roman" w:hAnsi="Times New Roman"/>
                <w:sz w:val="24"/>
                <w:szCs w:val="24"/>
                <w:lang w:eastAsia="hr-HR"/>
              </w:rPr>
              <w:t>50.000.</w:t>
            </w:r>
          </w:p>
        </w:tc>
        <w:tc>
          <w:tcPr>
            <w:tcW w:w="1225" w:type="dxa"/>
          </w:tcPr>
          <w:p w14:paraId="40AC4F45" w14:textId="77777777" w:rsidR="008E12BF" w:rsidRPr="008E12BF" w:rsidRDefault="008E12BF" w:rsidP="008E12BF">
            <w:pPr>
              <w:jc w:val="right"/>
              <w:rPr>
                <w:rFonts w:ascii="Times New Roman" w:eastAsia="Times New Roman" w:hAnsi="Times New Roman"/>
                <w:sz w:val="24"/>
                <w:szCs w:val="24"/>
                <w:lang w:eastAsia="hr-HR"/>
              </w:rPr>
            </w:pPr>
            <w:r w:rsidRPr="008E12BF">
              <w:rPr>
                <w:rFonts w:ascii="Times New Roman" w:eastAsia="Times New Roman" w:hAnsi="Times New Roman"/>
                <w:sz w:val="24"/>
                <w:szCs w:val="24"/>
                <w:lang w:eastAsia="hr-HR"/>
              </w:rPr>
              <w:t>100</w:t>
            </w:r>
          </w:p>
        </w:tc>
      </w:tr>
      <w:tr w:rsidR="008E12BF" w:rsidRPr="008E12BF" w14:paraId="25B0600D" w14:textId="77777777" w:rsidTr="00650434">
        <w:tc>
          <w:tcPr>
            <w:tcW w:w="696" w:type="dxa"/>
          </w:tcPr>
          <w:p w14:paraId="5161D813" w14:textId="77777777" w:rsidR="008E12BF" w:rsidRPr="008E12BF" w:rsidRDefault="008E12BF" w:rsidP="008E12BF">
            <w:pPr>
              <w:rPr>
                <w:rFonts w:ascii="Times New Roman" w:eastAsia="Times New Roman" w:hAnsi="Times New Roman"/>
                <w:sz w:val="24"/>
                <w:szCs w:val="24"/>
                <w:lang w:eastAsia="hr-HR"/>
              </w:rPr>
            </w:pPr>
            <w:r w:rsidRPr="008E12BF">
              <w:rPr>
                <w:rFonts w:ascii="Times New Roman" w:eastAsia="Times New Roman" w:hAnsi="Times New Roman"/>
                <w:sz w:val="24"/>
                <w:szCs w:val="24"/>
                <w:lang w:eastAsia="hr-HR"/>
              </w:rPr>
              <w:t>3</w:t>
            </w:r>
          </w:p>
        </w:tc>
        <w:tc>
          <w:tcPr>
            <w:tcW w:w="2918" w:type="dxa"/>
          </w:tcPr>
          <w:p w14:paraId="31AB336F" w14:textId="77777777" w:rsidR="008E12BF" w:rsidRPr="008E12BF" w:rsidRDefault="008E12BF" w:rsidP="008E12BF">
            <w:pPr>
              <w:rPr>
                <w:rFonts w:ascii="Times New Roman" w:eastAsia="Times New Roman" w:hAnsi="Times New Roman"/>
                <w:sz w:val="24"/>
                <w:szCs w:val="24"/>
                <w:lang w:eastAsia="hr-HR"/>
              </w:rPr>
            </w:pPr>
            <w:r w:rsidRPr="008E12BF">
              <w:rPr>
                <w:rFonts w:ascii="Times New Roman" w:eastAsia="Times New Roman" w:hAnsi="Times New Roman"/>
                <w:lang w:eastAsia="hr-HR"/>
              </w:rPr>
              <w:t>Udruga KREMEN</w:t>
            </w:r>
          </w:p>
        </w:tc>
        <w:tc>
          <w:tcPr>
            <w:tcW w:w="1501" w:type="dxa"/>
            <w:shd w:val="clear" w:color="auto" w:fill="auto"/>
          </w:tcPr>
          <w:p w14:paraId="0FE0FDB2" w14:textId="77777777" w:rsidR="008E12BF" w:rsidRPr="008E12BF" w:rsidRDefault="008E12BF" w:rsidP="008E12BF">
            <w:pPr>
              <w:jc w:val="right"/>
              <w:rPr>
                <w:rFonts w:ascii="Times New Roman" w:eastAsia="Times New Roman" w:hAnsi="Times New Roman"/>
                <w:sz w:val="24"/>
                <w:szCs w:val="24"/>
                <w:lang w:eastAsia="hr-HR"/>
              </w:rPr>
            </w:pPr>
            <w:r w:rsidRPr="008E12BF">
              <w:rPr>
                <w:rFonts w:ascii="Times New Roman" w:eastAsia="Times New Roman" w:hAnsi="Times New Roman"/>
                <w:sz w:val="24"/>
                <w:szCs w:val="24"/>
                <w:lang w:eastAsia="hr-HR"/>
              </w:rPr>
              <w:t>3.000.</w:t>
            </w:r>
          </w:p>
        </w:tc>
        <w:tc>
          <w:tcPr>
            <w:tcW w:w="1373" w:type="dxa"/>
          </w:tcPr>
          <w:p w14:paraId="45715D5F" w14:textId="77777777" w:rsidR="008E12BF" w:rsidRPr="008E12BF" w:rsidRDefault="008E12BF" w:rsidP="008E12BF">
            <w:pPr>
              <w:jc w:val="right"/>
              <w:rPr>
                <w:rFonts w:ascii="Times New Roman" w:eastAsia="Times New Roman" w:hAnsi="Times New Roman"/>
                <w:sz w:val="24"/>
                <w:szCs w:val="24"/>
                <w:lang w:eastAsia="hr-HR"/>
              </w:rPr>
            </w:pPr>
            <w:r w:rsidRPr="008E12BF">
              <w:rPr>
                <w:rFonts w:ascii="Times New Roman" w:eastAsia="Times New Roman" w:hAnsi="Times New Roman"/>
                <w:sz w:val="24"/>
                <w:szCs w:val="24"/>
                <w:lang w:eastAsia="hr-HR"/>
              </w:rPr>
              <w:t>3.000.</w:t>
            </w:r>
          </w:p>
        </w:tc>
        <w:tc>
          <w:tcPr>
            <w:tcW w:w="1349" w:type="dxa"/>
          </w:tcPr>
          <w:p w14:paraId="2917D8D5" w14:textId="77777777" w:rsidR="008E12BF" w:rsidRPr="008E12BF" w:rsidRDefault="008E12BF" w:rsidP="008E12BF">
            <w:pPr>
              <w:jc w:val="right"/>
              <w:rPr>
                <w:rFonts w:ascii="Times New Roman" w:eastAsia="Times New Roman" w:hAnsi="Times New Roman"/>
                <w:sz w:val="24"/>
                <w:szCs w:val="24"/>
                <w:lang w:eastAsia="hr-HR"/>
              </w:rPr>
            </w:pPr>
            <w:r w:rsidRPr="008E12BF">
              <w:rPr>
                <w:rFonts w:ascii="Times New Roman" w:eastAsia="Times New Roman" w:hAnsi="Times New Roman"/>
                <w:sz w:val="24"/>
                <w:szCs w:val="24"/>
                <w:lang w:eastAsia="hr-HR"/>
              </w:rPr>
              <w:t>0.</w:t>
            </w:r>
          </w:p>
        </w:tc>
        <w:tc>
          <w:tcPr>
            <w:tcW w:w="1225" w:type="dxa"/>
          </w:tcPr>
          <w:p w14:paraId="12E63C9F" w14:textId="77777777" w:rsidR="008E12BF" w:rsidRPr="008E12BF" w:rsidRDefault="008E12BF" w:rsidP="008E12BF">
            <w:pPr>
              <w:jc w:val="right"/>
              <w:rPr>
                <w:rFonts w:ascii="Times New Roman" w:eastAsia="Times New Roman" w:hAnsi="Times New Roman"/>
                <w:sz w:val="24"/>
                <w:szCs w:val="24"/>
                <w:lang w:eastAsia="hr-HR"/>
              </w:rPr>
            </w:pPr>
            <w:r w:rsidRPr="008E12BF">
              <w:rPr>
                <w:rFonts w:ascii="Times New Roman" w:eastAsia="Times New Roman" w:hAnsi="Times New Roman"/>
                <w:sz w:val="24"/>
                <w:szCs w:val="24"/>
                <w:lang w:eastAsia="hr-HR"/>
              </w:rPr>
              <w:t>0</w:t>
            </w:r>
          </w:p>
        </w:tc>
      </w:tr>
      <w:tr w:rsidR="008E12BF" w:rsidRPr="008E12BF" w14:paraId="2F3FD35C" w14:textId="77777777" w:rsidTr="00650434">
        <w:tc>
          <w:tcPr>
            <w:tcW w:w="3614" w:type="dxa"/>
            <w:gridSpan w:val="2"/>
          </w:tcPr>
          <w:p w14:paraId="7A61A6B7" w14:textId="77777777" w:rsidR="008E12BF" w:rsidRPr="008E12BF" w:rsidRDefault="008E12BF" w:rsidP="008E12BF">
            <w:pPr>
              <w:rPr>
                <w:rFonts w:ascii="Times New Roman" w:eastAsia="Times New Roman" w:hAnsi="Times New Roman"/>
                <w:b/>
                <w:sz w:val="24"/>
                <w:szCs w:val="24"/>
                <w:lang w:eastAsia="hr-HR"/>
              </w:rPr>
            </w:pPr>
            <w:r w:rsidRPr="008E12BF">
              <w:rPr>
                <w:rFonts w:ascii="Times New Roman" w:eastAsia="Times New Roman" w:hAnsi="Times New Roman"/>
                <w:b/>
                <w:sz w:val="24"/>
                <w:szCs w:val="24"/>
                <w:lang w:eastAsia="hr-HR"/>
              </w:rPr>
              <w:t xml:space="preserve">                UKUPNO :</w:t>
            </w:r>
          </w:p>
        </w:tc>
        <w:tc>
          <w:tcPr>
            <w:tcW w:w="1501" w:type="dxa"/>
            <w:shd w:val="clear" w:color="auto" w:fill="auto"/>
          </w:tcPr>
          <w:p w14:paraId="0F45AC13" w14:textId="77777777" w:rsidR="008E12BF" w:rsidRPr="008E12BF" w:rsidRDefault="008E12BF" w:rsidP="008E12BF">
            <w:pPr>
              <w:jc w:val="right"/>
              <w:rPr>
                <w:rFonts w:ascii="Times New Roman" w:eastAsia="Times New Roman" w:hAnsi="Times New Roman"/>
                <w:b/>
                <w:sz w:val="24"/>
                <w:szCs w:val="24"/>
                <w:lang w:eastAsia="hr-HR"/>
              </w:rPr>
            </w:pPr>
            <w:r w:rsidRPr="008E12BF">
              <w:rPr>
                <w:rFonts w:ascii="Times New Roman" w:eastAsia="Times New Roman" w:hAnsi="Times New Roman"/>
                <w:b/>
                <w:sz w:val="24"/>
                <w:szCs w:val="24"/>
                <w:lang w:eastAsia="hr-HR"/>
              </w:rPr>
              <w:t>83.000.</w:t>
            </w:r>
          </w:p>
        </w:tc>
        <w:tc>
          <w:tcPr>
            <w:tcW w:w="1373" w:type="dxa"/>
          </w:tcPr>
          <w:p w14:paraId="7EE71676" w14:textId="77777777" w:rsidR="008E12BF" w:rsidRPr="008E12BF" w:rsidRDefault="008E12BF" w:rsidP="008E12BF">
            <w:pPr>
              <w:jc w:val="right"/>
              <w:rPr>
                <w:rFonts w:ascii="Times New Roman" w:eastAsia="Times New Roman" w:hAnsi="Times New Roman"/>
                <w:b/>
                <w:sz w:val="24"/>
                <w:szCs w:val="24"/>
                <w:lang w:eastAsia="hr-HR"/>
              </w:rPr>
            </w:pPr>
            <w:r w:rsidRPr="008E12BF">
              <w:rPr>
                <w:rFonts w:ascii="Times New Roman" w:eastAsia="Times New Roman" w:hAnsi="Times New Roman"/>
                <w:b/>
                <w:sz w:val="24"/>
                <w:szCs w:val="24"/>
                <w:lang w:eastAsia="hr-HR"/>
              </w:rPr>
              <w:t>68.000.</w:t>
            </w:r>
          </w:p>
        </w:tc>
        <w:tc>
          <w:tcPr>
            <w:tcW w:w="1349" w:type="dxa"/>
          </w:tcPr>
          <w:p w14:paraId="0255AA9A" w14:textId="77777777" w:rsidR="008E12BF" w:rsidRPr="008E12BF" w:rsidRDefault="008E12BF" w:rsidP="008E12BF">
            <w:pPr>
              <w:jc w:val="right"/>
              <w:rPr>
                <w:rFonts w:ascii="Times New Roman" w:eastAsia="Times New Roman" w:hAnsi="Times New Roman"/>
                <w:b/>
                <w:sz w:val="24"/>
                <w:szCs w:val="24"/>
                <w:lang w:eastAsia="hr-HR"/>
              </w:rPr>
            </w:pPr>
            <w:r w:rsidRPr="008E12BF">
              <w:rPr>
                <w:rFonts w:ascii="Times New Roman" w:eastAsia="Times New Roman" w:hAnsi="Times New Roman"/>
                <w:b/>
                <w:sz w:val="24"/>
                <w:szCs w:val="24"/>
                <w:lang w:eastAsia="hr-HR"/>
              </w:rPr>
              <w:t>60.000.</w:t>
            </w:r>
          </w:p>
        </w:tc>
        <w:tc>
          <w:tcPr>
            <w:tcW w:w="1225" w:type="dxa"/>
          </w:tcPr>
          <w:p w14:paraId="2B7E81A1" w14:textId="77777777" w:rsidR="008E12BF" w:rsidRPr="008E12BF" w:rsidRDefault="008E12BF" w:rsidP="008E12BF">
            <w:pPr>
              <w:jc w:val="right"/>
              <w:rPr>
                <w:rFonts w:ascii="Times New Roman" w:eastAsia="Times New Roman" w:hAnsi="Times New Roman"/>
                <w:b/>
                <w:sz w:val="24"/>
                <w:szCs w:val="24"/>
                <w:lang w:eastAsia="hr-HR"/>
              </w:rPr>
            </w:pPr>
            <w:r w:rsidRPr="008E12BF">
              <w:rPr>
                <w:rFonts w:ascii="Times New Roman" w:eastAsia="Times New Roman" w:hAnsi="Times New Roman"/>
                <w:b/>
                <w:sz w:val="24"/>
                <w:szCs w:val="24"/>
                <w:lang w:eastAsia="hr-HR"/>
              </w:rPr>
              <w:t>88,23</w:t>
            </w:r>
          </w:p>
        </w:tc>
      </w:tr>
    </w:tbl>
    <w:p w14:paraId="3E9C410C" w14:textId="77777777" w:rsidR="008E12BF" w:rsidRPr="008E12BF" w:rsidRDefault="008E12BF" w:rsidP="008E12BF">
      <w:pPr>
        <w:rPr>
          <w:rFonts w:ascii="Times New Roman" w:eastAsia="Times New Roman" w:hAnsi="Times New Roman"/>
          <w:b/>
          <w:sz w:val="24"/>
          <w:szCs w:val="24"/>
          <w:lang w:eastAsia="hr-HR"/>
        </w:rPr>
      </w:pPr>
    </w:p>
    <w:p w14:paraId="1C8671EE" w14:textId="77777777" w:rsidR="008E12BF" w:rsidRPr="008E12BF" w:rsidRDefault="008E12BF" w:rsidP="008E12BF">
      <w:pPr>
        <w:jc w:val="center"/>
        <w:outlineLvl w:val="0"/>
        <w:rPr>
          <w:rFonts w:ascii="Times New Roman" w:eastAsia="Times New Roman" w:hAnsi="Times New Roman"/>
          <w:sz w:val="24"/>
          <w:szCs w:val="24"/>
          <w:lang w:eastAsia="hr-HR"/>
        </w:rPr>
      </w:pPr>
      <w:r w:rsidRPr="008E12BF">
        <w:rPr>
          <w:rFonts w:ascii="Times New Roman" w:eastAsia="Times New Roman" w:hAnsi="Times New Roman"/>
          <w:sz w:val="24"/>
          <w:szCs w:val="24"/>
          <w:lang w:eastAsia="hr-HR"/>
        </w:rPr>
        <w:t>Članak 2.</w:t>
      </w:r>
    </w:p>
    <w:p w14:paraId="6CCD7DF7" w14:textId="77777777" w:rsidR="008E12BF" w:rsidRPr="008E12BF" w:rsidRDefault="008E12BF" w:rsidP="008E12BF">
      <w:pPr>
        <w:rPr>
          <w:rFonts w:ascii="Times New Roman" w:eastAsia="Times New Roman" w:hAnsi="Times New Roman"/>
          <w:sz w:val="24"/>
          <w:szCs w:val="24"/>
          <w:lang w:eastAsia="hr-HR"/>
        </w:rPr>
      </w:pPr>
      <w:r w:rsidRPr="008E12BF">
        <w:rPr>
          <w:rFonts w:ascii="Times New Roman" w:eastAsia="Times New Roman" w:hAnsi="Times New Roman"/>
          <w:sz w:val="24"/>
          <w:szCs w:val="24"/>
          <w:lang w:eastAsia="hr-HR"/>
        </w:rPr>
        <w:tab/>
        <w:t xml:space="preserve">Izvješće  o izvršenju Programa Javnih potreba u kulturi za 2020.   godinu objavit će se  u  "Općinskom glasniku Općine Šandrovac“. </w:t>
      </w:r>
    </w:p>
    <w:p w14:paraId="4DFDC38A" w14:textId="77777777" w:rsidR="008E12BF" w:rsidRPr="008E12BF" w:rsidRDefault="008E12BF" w:rsidP="008E12BF">
      <w:pPr>
        <w:outlineLvl w:val="0"/>
        <w:rPr>
          <w:rFonts w:ascii="Times New Roman" w:eastAsia="Times New Roman" w:hAnsi="Times New Roman"/>
          <w:b/>
          <w:sz w:val="24"/>
          <w:szCs w:val="24"/>
          <w:lang w:eastAsia="hr-HR"/>
        </w:rPr>
      </w:pPr>
      <w:r w:rsidRPr="008E12BF">
        <w:rPr>
          <w:rFonts w:ascii="Times New Roman" w:eastAsia="Times New Roman" w:hAnsi="Times New Roman"/>
          <w:b/>
          <w:sz w:val="24"/>
          <w:szCs w:val="24"/>
          <w:lang w:eastAsia="hr-HR"/>
        </w:rPr>
        <w:t>KLASA:400-06/21-01/11</w:t>
      </w:r>
    </w:p>
    <w:p w14:paraId="1B4365CB" w14:textId="77777777" w:rsidR="008E12BF" w:rsidRPr="008E12BF" w:rsidRDefault="008E12BF" w:rsidP="008E12BF">
      <w:pPr>
        <w:outlineLvl w:val="0"/>
        <w:rPr>
          <w:rFonts w:ascii="Times New Roman" w:eastAsia="Times New Roman" w:hAnsi="Times New Roman"/>
          <w:b/>
          <w:sz w:val="24"/>
          <w:szCs w:val="24"/>
          <w:lang w:eastAsia="hr-HR"/>
        </w:rPr>
      </w:pPr>
      <w:r w:rsidRPr="008E12BF">
        <w:rPr>
          <w:rFonts w:ascii="Times New Roman" w:eastAsia="Times New Roman" w:hAnsi="Times New Roman"/>
          <w:b/>
          <w:sz w:val="24"/>
          <w:szCs w:val="24"/>
          <w:lang w:eastAsia="hr-HR"/>
        </w:rPr>
        <w:t>URBROJ:2123-05-01-21-1</w:t>
      </w:r>
    </w:p>
    <w:p w14:paraId="03A4DC5D" w14:textId="77777777" w:rsidR="008E12BF" w:rsidRPr="008E12BF" w:rsidRDefault="008E12BF" w:rsidP="008E12BF">
      <w:pPr>
        <w:jc w:val="both"/>
        <w:rPr>
          <w:rFonts w:ascii="Times New Roman" w:eastAsia="Times New Roman" w:hAnsi="Times New Roman"/>
          <w:b/>
          <w:sz w:val="24"/>
          <w:szCs w:val="24"/>
          <w:lang w:eastAsia="hr-HR"/>
        </w:rPr>
      </w:pPr>
      <w:r w:rsidRPr="008E12BF">
        <w:rPr>
          <w:rFonts w:ascii="Times New Roman" w:eastAsia="Times New Roman" w:hAnsi="Times New Roman"/>
          <w:b/>
          <w:sz w:val="24"/>
          <w:szCs w:val="24"/>
          <w:lang w:eastAsia="hr-HR"/>
        </w:rPr>
        <w:t>Šandrovac, 22.03.2021.</w:t>
      </w:r>
    </w:p>
    <w:p w14:paraId="66A6976D" w14:textId="77777777" w:rsidR="008E12BF" w:rsidRPr="008E12BF" w:rsidRDefault="008E12BF" w:rsidP="008E12BF">
      <w:pPr>
        <w:outlineLvl w:val="0"/>
        <w:rPr>
          <w:rFonts w:ascii="Times New Roman" w:eastAsia="Times New Roman" w:hAnsi="Times New Roman"/>
          <w:b/>
          <w:sz w:val="24"/>
          <w:szCs w:val="24"/>
          <w:lang w:eastAsia="hr-HR"/>
        </w:rPr>
      </w:pPr>
    </w:p>
    <w:p w14:paraId="200C20EB" w14:textId="77777777" w:rsidR="008E12BF" w:rsidRPr="008E12BF" w:rsidRDefault="008E12BF" w:rsidP="008E12BF">
      <w:pPr>
        <w:ind w:left="1416" w:firstLine="708"/>
        <w:outlineLvl w:val="0"/>
        <w:rPr>
          <w:rFonts w:ascii="Times New Roman" w:eastAsia="Times New Roman" w:hAnsi="Times New Roman"/>
          <w:b/>
          <w:sz w:val="24"/>
          <w:szCs w:val="24"/>
          <w:lang w:eastAsia="hr-HR"/>
        </w:rPr>
      </w:pPr>
      <w:r>
        <w:rPr>
          <w:rFonts w:ascii="Times New Roman" w:eastAsia="Times New Roman" w:hAnsi="Times New Roman"/>
          <w:b/>
          <w:sz w:val="24"/>
          <w:szCs w:val="24"/>
          <w:lang w:eastAsia="hr-HR"/>
        </w:rPr>
        <w:t xml:space="preserve">                                 </w:t>
      </w:r>
      <w:r w:rsidRPr="008E12BF">
        <w:rPr>
          <w:rFonts w:ascii="Times New Roman" w:eastAsia="Times New Roman" w:hAnsi="Times New Roman"/>
          <w:b/>
          <w:sz w:val="24"/>
          <w:szCs w:val="24"/>
          <w:lang w:eastAsia="hr-HR"/>
        </w:rPr>
        <w:t>OPĆINSKO VIJEĆE  OPĆINE ŠANDROVAC</w:t>
      </w:r>
    </w:p>
    <w:p w14:paraId="0C579591" w14:textId="77777777" w:rsidR="008E12BF" w:rsidRPr="008E12BF" w:rsidRDefault="008E12BF" w:rsidP="008E12BF">
      <w:pPr>
        <w:jc w:val="center"/>
        <w:outlineLvl w:val="0"/>
        <w:rPr>
          <w:rFonts w:ascii="Times New Roman" w:eastAsia="Times New Roman" w:hAnsi="Times New Roman"/>
          <w:b/>
          <w:sz w:val="24"/>
          <w:szCs w:val="24"/>
          <w:lang w:eastAsia="hr-HR"/>
        </w:rPr>
      </w:pPr>
      <w:r>
        <w:rPr>
          <w:rFonts w:ascii="Times New Roman" w:eastAsia="Times New Roman" w:hAnsi="Times New Roman"/>
          <w:b/>
          <w:sz w:val="24"/>
          <w:szCs w:val="24"/>
          <w:lang w:eastAsia="hr-HR"/>
        </w:rPr>
        <w:t xml:space="preserve">                                                             </w:t>
      </w:r>
      <w:r w:rsidRPr="008E12BF">
        <w:rPr>
          <w:rFonts w:ascii="Times New Roman" w:eastAsia="Times New Roman" w:hAnsi="Times New Roman"/>
          <w:b/>
          <w:sz w:val="24"/>
          <w:szCs w:val="24"/>
          <w:lang w:eastAsia="hr-HR"/>
        </w:rPr>
        <w:t>Predsjednik općinskog vijeća</w:t>
      </w:r>
    </w:p>
    <w:p w14:paraId="17118603" w14:textId="77777777" w:rsidR="008E12BF" w:rsidRDefault="008E12BF" w:rsidP="008E12BF">
      <w:pPr>
        <w:jc w:val="center"/>
        <w:outlineLvl w:val="0"/>
        <w:rPr>
          <w:rFonts w:ascii="Times New Roman" w:eastAsia="Times New Roman" w:hAnsi="Times New Roman"/>
          <w:b/>
          <w:sz w:val="24"/>
          <w:szCs w:val="24"/>
          <w:lang w:eastAsia="hr-HR"/>
        </w:rPr>
      </w:pPr>
      <w:r>
        <w:rPr>
          <w:rFonts w:ascii="Times New Roman" w:eastAsia="Times New Roman" w:hAnsi="Times New Roman"/>
          <w:b/>
          <w:sz w:val="24"/>
          <w:szCs w:val="24"/>
          <w:lang w:eastAsia="hr-HR"/>
        </w:rPr>
        <w:t xml:space="preserve">                                                              </w:t>
      </w:r>
      <w:r w:rsidRPr="008E12BF">
        <w:rPr>
          <w:rFonts w:ascii="Times New Roman" w:eastAsia="Times New Roman" w:hAnsi="Times New Roman"/>
          <w:b/>
          <w:sz w:val="24"/>
          <w:szCs w:val="24"/>
          <w:lang w:eastAsia="hr-HR"/>
        </w:rPr>
        <w:t xml:space="preserve">Miroslav </w:t>
      </w:r>
      <w:proofErr w:type="spellStart"/>
      <w:r w:rsidRPr="008E12BF">
        <w:rPr>
          <w:rFonts w:ascii="Times New Roman" w:eastAsia="Times New Roman" w:hAnsi="Times New Roman"/>
          <w:b/>
          <w:sz w:val="24"/>
          <w:szCs w:val="24"/>
          <w:lang w:eastAsia="hr-HR"/>
        </w:rPr>
        <w:t>Sokolić</w:t>
      </w:r>
      <w:r>
        <w:rPr>
          <w:rFonts w:ascii="Times New Roman" w:eastAsia="Times New Roman" w:hAnsi="Times New Roman"/>
          <w:b/>
          <w:sz w:val="24"/>
          <w:szCs w:val="24"/>
          <w:lang w:eastAsia="hr-HR"/>
        </w:rPr>
        <w:t>,v.r</w:t>
      </w:r>
      <w:proofErr w:type="spellEnd"/>
      <w:r>
        <w:rPr>
          <w:rFonts w:ascii="Times New Roman" w:eastAsia="Times New Roman" w:hAnsi="Times New Roman"/>
          <w:b/>
          <w:sz w:val="24"/>
          <w:szCs w:val="24"/>
          <w:lang w:eastAsia="hr-HR"/>
        </w:rPr>
        <w:t>.</w:t>
      </w:r>
    </w:p>
    <w:p w14:paraId="164EEC9F" w14:textId="77777777" w:rsidR="008E12BF" w:rsidRPr="008E12BF" w:rsidRDefault="008E12BF" w:rsidP="008E12BF">
      <w:pPr>
        <w:rPr>
          <w:rFonts w:ascii="Times New Roman" w:eastAsia="Times New Roman" w:hAnsi="Times New Roman"/>
          <w:sz w:val="24"/>
          <w:szCs w:val="24"/>
          <w:lang w:eastAsia="hr-HR"/>
        </w:rPr>
      </w:pPr>
    </w:p>
    <w:p w14:paraId="6CD846D5" w14:textId="77777777" w:rsidR="008E12BF" w:rsidRPr="008E12BF" w:rsidRDefault="008E12BF" w:rsidP="008E12BF">
      <w:pPr>
        <w:rPr>
          <w:rFonts w:ascii="Times New Roman" w:eastAsia="Times New Roman" w:hAnsi="Times New Roman"/>
          <w:sz w:val="24"/>
          <w:szCs w:val="24"/>
          <w:lang w:eastAsia="hr-HR"/>
        </w:rPr>
      </w:pPr>
      <w:r w:rsidRPr="008E12BF">
        <w:rPr>
          <w:rFonts w:ascii="Times New Roman" w:eastAsia="Times New Roman" w:hAnsi="Times New Roman"/>
          <w:sz w:val="24"/>
          <w:szCs w:val="24"/>
          <w:lang w:eastAsia="hr-HR"/>
        </w:rPr>
        <w:lastRenderedPageBreak/>
        <w:tab/>
        <w:t>Na temelju članka 74. stavak 2.,čl. 76.i čl.76 a.,  Zakona o sportu („Narodne novine“ broj 71/06, 15/08, 124/10, 124/11, 86/12, 94/13, 85/15,  85/15, 19/16 ),čl.15. i 34.st.7. Statuta Općine Šandrovac (Općinski glasnik Općine Šandrovac“ br. 1/2021.) ,  Izmjena i dopuna Proračuna Općine Šandrovac za 2020.godinu ( I, II i III) i  Izvršenja Proračuna za 2020.godinu Općinsko vijeće Općine Šandrovac na svojoj 32. sjednici održanoj 22.03.2021. usvaja:</w:t>
      </w:r>
    </w:p>
    <w:p w14:paraId="402246A0" w14:textId="77777777" w:rsidR="008E12BF" w:rsidRPr="008E12BF" w:rsidRDefault="008E12BF" w:rsidP="008E12BF">
      <w:pPr>
        <w:jc w:val="center"/>
        <w:outlineLvl w:val="0"/>
        <w:rPr>
          <w:rFonts w:ascii="Times New Roman" w:eastAsia="Times New Roman" w:hAnsi="Times New Roman"/>
          <w:b/>
          <w:i/>
          <w:sz w:val="24"/>
          <w:szCs w:val="24"/>
          <w:lang w:eastAsia="hr-HR"/>
        </w:rPr>
      </w:pPr>
      <w:r w:rsidRPr="008E12BF">
        <w:rPr>
          <w:rFonts w:ascii="Times New Roman" w:eastAsia="Times New Roman" w:hAnsi="Times New Roman"/>
          <w:b/>
          <w:i/>
          <w:sz w:val="24"/>
          <w:szCs w:val="24"/>
          <w:lang w:eastAsia="hr-HR"/>
        </w:rPr>
        <w:t>Izvješće o izvršenju Programa</w:t>
      </w:r>
    </w:p>
    <w:p w14:paraId="7DFC3BAB" w14:textId="77777777" w:rsidR="008E12BF" w:rsidRPr="008E12BF" w:rsidRDefault="008E12BF" w:rsidP="008E12BF">
      <w:pPr>
        <w:jc w:val="center"/>
        <w:outlineLvl w:val="0"/>
        <w:rPr>
          <w:rFonts w:ascii="Times New Roman" w:eastAsia="Times New Roman" w:hAnsi="Times New Roman"/>
          <w:b/>
          <w:i/>
          <w:sz w:val="24"/>
          <w:szCs w:val="24"/>
          <w:lang w:eastAsia="hr-HR"/>
        </w:rPr>
      </w:pPr>
      <w:r w:rsidRPr="008E12BF">
        <w:rPr>
          <w:rFonts w:ascii="Times New Roman" w:eastAsia="Times New Roman" w:hAnsi="Times New Roman"/>
          <w:b/>
          <w:i/>
          <w:sz w:val="24"/>
          <w:szCs w:val="24"/>
          <w:lang w:eastAsia="hr-HR"/>
        </w:rPr>
        <w:t>javnih potreba u sportu Općine Šandrovac za 2020.</w:t>
      </w:r>
    </w:p>
    <w:p w14:paraId="5089FD44" w14:textId="77777777" w:rsidR="008E12BF" w:rsidRPr="008E12BF" w:rsidRDefault="008E12BF" w:rsidP="008E12BF">
      <w:pPr>
        <w:rPr>
          <w:rFonts w:ascii="Times New Roman" w:eastAsia="Times New Roman" w:hAnsi="Times New Roman"/>
          <w:b/>
          <w:i/>
          <w:sz w:val="24"/>
          <w:szCs w:val="24"/>
          <w:lang w:eastAsia="hr-HR"/>
        </w:rPr>
      </w:pPr>
    </w:p>
    <w:p w14:paraId="58C5F424" w14:textId="77777777" w:rsidR="008E12BF" w:rsidRPr="008E12BF" w:rsidRDefault="008E12BF" w:rsidP="008E12BF">
      <w:pPr>
        <w:jc w:val="center"/>
        <w:outlineLvl w:val="0"/>
        <w:rPr>
          <w:rFonts w:ascii="Times New Roman" w:eastAsia="Times New Roman" w:hAnsi="Times New Roman"/>
          <w:sz w:val="24"/>
          <w:szCs w:val="24"/>
          <w:lang w:eastAsia="hr-HR"/>
        </w:rPr>
      </w:pPr>
      <w:r w:rsidRPr="008E12BF">
        <w:rPr>
          <w:rFonts w:ascii="Times New Roman" w:eastAsia="Times New Roman" w:hAnsi="Times New Roman"/>
          <w:sz w:val="24"/>
          <w:szCs w:val="24"/>
          <w:lang w:eastAsia="hr-HR"/>
        </w:rPr>
        <w:t>Članak 1.</w:t>
      </w:r>
    </w:p>
    <w:p w14:paraId="3D33EC22" w14:textId="77777777" w:rsidR="008E12BF" w:rsidRPr="008E12BF" w:rsidRDefault="008E12BF" w:rsidP="008E12BF">
      <w:pPr>
        <w:ind w:firstLine="708"/>
        <w:jc w:val="both"/>
        <w:rPr>
          <w:rFonts w:ascii="Times New Roman" w:eastAsia="Times New Roman" w:hAnsi="Times New Roman"/>
          <w:sz w:val="24"/>
          <w:szCs w:val="24"/>
          <w:lang w:eastAsia="hr-HR"/>
        </w:rPr>
      </w:pPr>
      <w:r w:rsidRPr="008E12BF">
        <w:rPr>
          <w:rFonts w:ascii="Times New Roman" w:eastAsia="Times New Roman" w:hAnsi="Times New Roman"/>
          <w:sz w:val="24"/>
          <w:szCs w:val="24"/>
          <w:lang w:eastAsia="hr-HR"/>
        </w:rPr>
        <w:t>Sukladno  Izmjenama i dopunama proračuna Općine Šandrovac za 2020. godinu, Program javnih potreba u Sportu na području Općine Šandrovac za 2020. godinu planiran je  i ostvaren u  sljedećim iznosima:</w:t>
      </w:r>
    </w:p>
    <w:p w14:paraId="0BF6B324" w14:textId="77777777" w:rsidR="008E12BF" w:rsidRPr="008E12BF" w:rsidRDefault="008E12BF" w:rsidP="008E12BF">
      <w:pPr>
        <w:jc w:val="center"/>
        <w:rPr>
          <w:rFonts w:ascii="Times New Roman" w:eastAsia="Times New Roman" w:hAnsi="Times New Roman"/>
          <w:sz w:val="24"/>
          <w:szCs w:val="24"/>
          <w:lang w:eastAsia="hr-HR"/>
        </w:rPr>
      </w:pPr>
    </w:p>
    <w:p w14:paraId="124316F1" w14:textId="77777777" w:rsidR="008E12BF" w:rsidRPr="008E12BF" w:rsidRDefault="008E12BF" w:rsidP="008E12BF">
      <w:pPr>
        <w:outlineLvl w:val="0"/>
        <w:rPr>
          <w:rFonts w:ascii="Times New Roman" w:eastAsia="Times New Roman" w:hAnsi="Times New Roman"/>
          <w:b/>
          <w:i/>
          <w:sz w:val="24"/>
          <w:szCs w:val="24"/>
          <w:lang w:eastAsia="hr-HR"/>
        </w:rPr>
      </w:pPr>
      <w:r w:rsidRPr="008E12BF">
        <w:rPr>
          <w:rFonts w:ascii="Times New Roman" w:eastAsia="Times New Roman" w:hAnsi="Times New Roman"/>
          <w:b/>
          <w:i/>
          <w:sz w:val="24"/>
          <w:szCs w:val="24"/>
          <w:lang w:eastAsia="hr-HR"/>
        </w:rPr>
        <w:t xml:space="preserve">       Specifikacija ostvarenja programa:</w:t>
      </w:r>
    </w:p>
    <w:p w14:paraId="32D3CB22" w14:textId="77777777" w:rsidR="008E12BF" w:rsidRPr="008E12BF" w:rsidRDefault="008E12BF" w:rsidP="008E12BF">
      <w:pPr>
        <w:outlineLvl w:val="0"/>
        <w:rPr>
          <w:rFonts w:ascii="Times New Roman" w:eastAsia="Times New Roman" w:hAnsi="Times New Roman"/>
          <w:b/>
          <w:i/>
          <w:sz w:val="24"/>
          <w:szCs w:val="24"/>
          <w:lang w:eastAsia="hr-HR"/>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3601"/>
        <w:gridCol w:w="1261"/>
        <w:gridCol w:w="1318"/>
        <w:gridCol w:w="1332"/>
        <w:gridCol w:w="876"/>
      </w:tblGrid>
      <w:tr w:rsidR="008E12BF" w:rsidRPr="008E12BF" w14:paraId="060046A7" w14:textId="77777777" w:rsidTr="00AD3E3D">
        <w:tc>
          <w:tcPr>
            <w:tcW w:w="709" w:type="dxa"/>
          </w:tcPr>
          <w:p w14:paraId="022497F2" w14:textId="77777777" w:rsidR="008E12BF" w:rsidRPr="008E12BF" w:rsidRDefault="008E12BF" w:rsidP="008E12BF">
            <w:pPr>
              <w:rPr>
                <w:rFonts w:ascii="Times New Roman" w:eastAsia="Times New Roman" w:hAnsi="Times New Roman"/>
                <w:b/>
                <w:sz w:val="24"/>
                <w:szCs w:val="24"/>
                <w:lang w:eastAsia="hr-HR"/>
              </w:rPr>
            </w:pPr>
            <w:proofErr w:type="spellStart"/>
            <w:r w:rsidRPr="008E12BF">
              <w:rPr>
                <w:rFonts w:ascii="Times New Roman" w:eastAsia="Times New Roman" w:hAnsi="Times New Roman"/>
                <w:b/>
                <w:sz w:val="24"/>
                <w:szCs w:val="24"/>
                <w:lang w:eastAsia="hr-HR"/>
              </w:rPr>
              <w:t>Rbr</w:t>
            </w:r>
            <w:proofErr w:type="spellEnd"/>
            <w:r w:rsidRPr="008E12BF">
              <w:rPr>
                <w:rFonts w:ascii="Times New Roman" w:eastAsia="Times New Roman" w:hAnsi="Times New Roman"/>
                <w:b/>
                <w:sz w:val="24"/>
                <w:szCs w:val="24"/>
                <w:lang w:eastAsia="hr-HR"/>
              </w:rPr>
              <w:t>.</w:t>
            </w:r>
          </w:p>
        </w:tc>
        <w:tc>
          <w:tcPr>
            <w:tcW w:w="3686" w:type="dxa"/>
          </w:tcPr>
          <w:p w14:paraId="50E5C20E" w14:textId="77777777" w:rsidR="008E12BF" w:rsidRPr="008E12BF" w:rsidRDefault="008E12BF" w:rsidP="008E12BF">
            <w:pPr>
              <w:rPr>
                <w:rFonts w:ascii="Times New Roman" w:eastAsia="Times New Roman" w:hAnsi="Times New Roman"/>
                <w:b/>
                <w:sz w:val="24"/>
                <w:szCs w:val="24"/>
                <w:lang w:eastAsia="hr-HR"/>
              </w:rPr>
            </w:pPr>
            <w:r w:rsidRPr="008E12BF">
              <w:rPr>
                <w:rFonts w:ascii="Times New Roman" w:eastAsia="Times New Roman" w:hAnsi="Times New Roman"/>
                <w:b/>
                <w:sz w:val="24"/>
                <w:szCs w:val="24"/>
                <w:lang w:eastAsia="hr-HR"/>
              </w:rPr>
              <w:t>UDRUGA / opis potreba</w:t>
            </w:r>
          </w:p>
        </w:tc>
        <w:tc>
          <w:tcPr>
            <w:tcW w:w="1276" w:type="dxa"/>
          </w:tcPr>
          <w:p w14:paraId="19527433" w14:textId="77777777" w:rsidR="008E12BF" w:rsidRPr="008E12BF" w:rsidRDefault="008E12BF" w:rsidP="008E12BF">
            <w:pPr>
              <w:rPr>
                <w:rFonts w:ascii="Times New Roman" w:eastAsia="Times New Roman" w:hAnsi="Times New Roman"/>
                <w:sz w:val="24"/>
                <w:szCs w:val="24"/>
                <w:lang w:eastAsia="hr-HR"/>
              </w:rPr>
            </w:pPr>
            <w:r w:rsidRPr="008E12BF">
              <w:rPr>
                <w:rFonts w:ascii="Times New Roman" w:eastAsia="Times New Roman" w:hAnsi="Times New Roman"/>
                <w:lang w:eastAsia="hr-HR"/>
              </w:rPr>
              <w:t>Plan 2020</w:t>
            </w:r>
          </w:p>
        </w:tc>
        <w:tc>
          <w:tcPr>
            <w:tcW w:w="1335" w:type="dxa"/>
          </w:tcPr>
          <w:p w14:paraId="0B407C3B" w14:textId="77777777" w:rsidR="008E12BF" w:rsidRPr="008E12BF" w:rsidRDefault="008E12BF" w:rsidP="008E12BF">
            <w:pPr>
              <w:rPr>
                <w:rFonts w:ascii="Times New Roman" w:eastAsia="Times New Roman" w:hAnsi="Times New Roman"/>
                <w:sz w:val="24"/>
                <w:szCs w:val="24"/>
                <w:lang w:eastAsia="hr-HR"/>
              </w:rPr>
            </w:pPr>
            <w:r w:rsidRPr="008E12BF">
              <w:rPr>
                <w:rFonts w:ascii="Times New Roman" w:eastAsia="Times New Roman" w:hAnsi="Times New Roman"/>
                <w:lang w:eastAsia="hr-HR"/>
              </w:rPr>
              <w:t>Novi plan</w:t>
            </w:r>
          </w:p>
          <w:p w14:paraId="43EAA3A6" w14:textId="77777777" w:rsidR="008E12BF" w:rsidRPr="008E12BF" w:rsidRDefault="008E12BF" w:rsidP="008E12BF">
            <w:pPr>
              <w:rPr>
                <w:rFonts w:ascii="Times New Roman" w:eastAsia="Times New Roman" w:hAnsi="Times New Roman"/>
                <w:sz w:val="24"/>
                <w:szCs w:val="24"/>
                <w:lang w:eastAsia="hr-HR"/>
              </w:rPr>
            </w:pPr>
            <w:r w:rsidRPr="008E12BF">
              <w:rPr>
                <w:rFonts w:ascii="Times New Roman" w:eastAsia="Times New Roman" w:hAnsi="Times New Roman"/>
                <w:lang w:eastAsia="hr-HR"/>
              </w:rPr>
              <w:t>2020</w:t>
            </w:r>
          </w:p>
        </w:tc>
        <w:tc>
          <w:tcPr>
            <w:tcW w:w="1335" w:type="dxa"/>
          </w:tcPr>
          <w:p w14:paraId="1B94E455" w14:textId="77777777" w:rsidR="008E12BF" w:rsidRPr="008E12BF" w:rsidRDefault="008E12BF" w:rsidP="008E12BF">
            <w:pPr>
              <w:rPr>
                <w:rFonts w:ascii="Times New Roman" w:eastAsia="Times New Roman" w:hAnsi="Times New Roman"/>
                <w:sz w:val="24"/>
                <w:szCs w:val="24"/>
                <w:lang w:eastAsia="hr-HR"/>
              </w:rPr>
            </w:pPr>
            <w:r w:rsidRPr="008E12BF">
              <w:rPr>
                <w:rFonts w:ascii="Times New Roman" w:eastAsia="Times New Roman" w:hAnsi="Times New Roman"/>
                <w:lang w:eastAsia="hr-HR"/>
              </w:rPr>
              <w:t xml:space="preserve">Ostvareno </w:t>
            </w:r>
          </w:p>
          <w:p w14:paraId="3A08603B" w14:textId="77777777" w:rsidR="008E12BF" w:rsidRPr="008E12BF" w:rsidRDefault="008E12BF" w:rsidP="008E12BF">
            <w:pPr>
              <w:rPr>
                <w:rFonts w:ascii="Times New Roman" w:eastAsia="Times New Roman" w:hAnsi="Times New Roman"/>
                <w:sz w:val="24"/>
                <w:szCs w:val="24"/>
                <w:lang w:eastAsia="hr-HR"/>
              </w:rPr>
            </w:pPr>
            <w:r w:rsidRPr="008E12BF">
              <w:rPr>
                <w:rFonts w:ascii="Times New Roman" w:eastAsia="Times New Roman" w:hAnsi="Times New Roman"/>
                <w:lang w:eastAsia="hr-HR"/>
              </w:rPr>
              <w:t>31.12.2020.</w:t>
            </w:r>
          </w:p>
        </w:tc>
        <w:tc>
          <w:tcPr>
            <w:tcW w:w="881" w:type="dxa"/>
          </w:tcPr>
          <w:p w14:paraId="6E60789E" w14:textId="77777777" w:rsidR="008E12BF" w:rsidRPr="008E12BF" w:rsidRDefault="008E12BF" w:rsidP="008E12BF">
            <w:pPr>
              <w:rPr>
                <w:rFonts w:ascii="Times New Roman" w:eastAsia="Times New Roman" w:hAnsi="Times New Roman"/>
                <w:sz w:val="24"/>
                <w:szCs w:val="24"/>
                <w:lang w:eastAsia="hr-HR"/>
              </w:rPr>
            </w:pPr>
            <w:proofErr w:type="spellStart"/>
            <w:r w:rsidRPr="008E12BF">
              <w:rPr>
                <w:rFonts w:ascii="Times New Roman" w:eastAsia="Times New Roman" w:hAnsi="Times New Roman"/>
                <w:lang w:eastAsia="hr-HR"/>
              </w:rPr>
              <w:t>Kf</w:t>
            </w:r>
            <w:proofErr w:type="spellEnd"/>
            <w:r w:rsidRPr="008E12BF">
              <w:rPr>
                <w:rFonts w:ascii="Times New Roman" w:eastAsia="Times New Roman" w:hAnsi="Times New Roman"/>
                <w:lang w:eastAsia="hr-HR"/>
              </w:rPr>
              <w:t>.%</w:t>
            </w:r>
          </w:p>
        </w:tc>
      </w:tr>
      <w:tr w:rsidR="008E12BF" w:rsidRPr="008E12BF" w14:paraId="7A637DFC" w14:textId="77777777" w:rsidTr="00AD3E3D">
        <w:tc>
          <w:tcPr>
            <w:tcW w:w="709" w:type="dxa"/>
          </w:tcPr>
          <w:p w14:paraId="53A334E1" w14:textId="77777777" w:rsidR="008E12BF" w:rsidRPr="008E12BF" w:rsidRDefault="008E12BF" w:rsidP="008E12BF">
            <w:pPr>
              <w:rPr>
                <w:rFonts w:ascii="Times New Roman" w:eastAsia="Times New Roman" w:hAnsi="Times New Roman"/>
                <w:sz w:val="24"/>
                <w:szCs w:val="24"/>
                <w:lang w:eastAsia="hr-HR"/>
              </w:rPr>
            </w:pPr>
            <w:r w:rsidRPr="008E12BF">
              <w:rPr>
                <w:rFonts w:ascii="Times New Roman" w:eastAsia="Times New Roman" w:hAnsi="Times New Roman"/>
                <w:sz w:val="24"/>
                <w:szCs w:val="24"/>
                <w:lang w:eastAsia="hr-HR"/>
              </w:rPr>
              <w:t>1</w:t>
            </w:r>
          </w:p>
        </w:tc>
        <w:tc>
          <w:tcPr>
            <w:tcW w:w="3686" w:type="dxa"/>
          </w:tcPr>
          <w:p w14:paraId="37308F21" w14:textId="77777777" w:rsidR="008E12BF" w:rsidRPr="008E12BF" w:rsidRDefault="008E12BF" w:rsidP="008E12BF">
            <w:pPr>
              <w:rPr>
                <w:rFonts w:ascii="Times New Roman" w:eastAsia="Times New Roman" w:hAnsi="Times New Roman"/>
                <w:sz w:val="24"/>
                <w:szCs w:val="24"/>
                <w:lang w:eastAsia="hr-HR"/>
              </w:rPr>
            </w:pPr>
            <w:r w:rsidRPr="008E12BF">
              <w:rPr>
                <w:rFonts w:ascii="Times New Roman" w:eastAsia="Times New Roman" w:hAnsi="Times New Roman"/>
                <w:sz w:val="24"/>
                <w:szCs w:val="24"/>
                <w:lang w:eastAsia="hr-HR"/>
              </w:rPr>
              <w:t>ONK Šandrovac</w:t>
            </w:r>
          </w:p>
        </w:tc>
        <w:tc>
          <w:tcPr>
            <w:tcW w:w="1276" w:type="dxa"/>
          </w:tcPr>
          <w:p w14:paraId="5CEFB456" w14:textId="77777777" w:rsidR="008E12BF" w:rsidRPr="008E12BF" w:rsidRDefault="008E12BF" w:rsidP="008E12BF">
            <w:pPr>
              <w:jc w:val="right"/>
              <w:rPr>
                <w:rFonts w:ascii="Times New Roman" w:eastAsia="Times New Roman" w:hAnsi="Times New Roman"/>
                <w:sz w:val="24"/>
                <w:szCs w:val="24"/>
                <w:lang w:eastAsia="hr-HR"/>
              </w:rPr>
            </w:pPr>
            <w:r w:rsidRPr="008E12BF">
              <w:rPr>
                <w:rFonts w:ascii="Times New Roman" w:eastAsia="Times New Roman" w:hAnsi="Times New Roman"/>
                <w:sz w:val="24"/>
                <w:szCs w:val="24"/>
                <w:lang w:eastAsia="hr-HR"/>
              </w:rPr>
              <w:t>40.000.</w:t>
            </w:r>
          </w:p>
        </w:tc>
        <w:tc>
          <w:tcPr>
            <w:tcW w:w="1335" w:type="dxa"/>
          </w:tcPr>
          <w:p w14:paraId="72E62ECA" w14:textId="77777777" w:rsidR="008E12BF" w:rsidRPr="008E12BF" w:rsidRDefault="008E12BF" w:rsidP="008E12BF">
            <w:pPr>
              <w:jc w:val="right"/>
              <w:rPr>
                <w:rFonts w:ascii="Times New Roman" w:eastAsia="Times New Roman" w:hAnsi="Times New Roman"/>
                <w:sz w:val="24"/>
                <w:szCs w:val="24"/>
                <w:lang w:eastAsia="hr-HR"/>
              </w:rPr>
            </w:pPr>
            <w:r w:rsidRPr="008E12BF">
              <w:rPr>
                <w:rFonts w:ascii="Times New Roman" w:eastAsia="Times New Roman" w:hAnsi="Times New Roman"/>
                <w:sz w:val="24"/>
                <w:szCs w:val="24"/>
                <w:lang w:eastAsia="hr-HR"/>
              </w:rPr>
              <w:t>25.000.</w:t>
            </w:r>
          </w:p>
        </w:tc>
        <w:tc>
          <w:tcPr>
            <w:tcW w:w="1335" w:type="dxa"/>
          </w:tcPr>
          <w:p w14:paraId="039DFCA3" w14:textId="77777777" w:rsidR="008E12BF" w:rsidRPr="008E12BF" w:rsidRDefault="008E12BF" w:rsidP="008E12BF">
            <w:pPr>
              <w:jc w:val="right"/>
              <w:rPr>
                <w:rFonts w:ascii="Times New Roman" w:eastAsia="Times New Roman" w:hAnsi="Times New Roman"/>
                <w:sz w:val="24"/>
                <w:szCs w:val="24"/>
                <w:lang w:eastAsia="hr-HR"/>
              </w:rPr>
            </w:pPr>
            <w:r w:rsidRPr="008E12BF">
              <w:rPr>
                <w:rFonts w:ascii="Times New Roman" w:eastAsia="Times New Roman" w:hAnsi="Times New Roman"/>
                <w:sz w:val="24"/>
                <w:szCs w:val="24"/>
                <w:lang w:eastAsia="hr-HR"/>
              </w:rPr>
              <w:t>25.000.</w:t>
            </w:r>
          </w:p>
        </w:tc>
        <w:tc>
          <w:tcPr>
            <w:tcW w:w="881" w:type="dxa"/>
            <w:shd w:val="clear" w:color="auto" w:fill="auto"/>
          </w:tcPr>
          <w:p w14:paraId="5EF1B96D" w14:textId="77777777" w:rsidR="008E12BF" w:rsidRPr="008E12BF" w:rsidRDefault="008E12BF" w:rsidP="008E12BF">
            <w:pPr>
              <w:rPr>
                <w:rFonts w:ascii="Times New Roman" w:eastAsia="Times New Roman" w:hAnsi="Times New Roman"/>
                <w:sz w:val="24"/>
                <w:szCs w:val="24"/>
                <w:lang w:eastAsia="hr-HR"/>
              </w:rPr>
            </w:pPr>
            <w:r w:rsidRPr="008E12BF">
              <w:rPr>
                <w:rFonts w:ascii="Times New Roman" w:eastAsia="Times New Roman" w:hAnsi="Times New Roman"/>
                <w:sz w:val="24"/>
                <w:szCs w:val="24"/>
                <w:lang w:eastAsia="hr-HR"/>
              </w:rPr>
              <w:t>100</w:t>
            </w:r>
          </w:p>
        </w:tc>
      </w:tr>
      <w:tr w:rsidR="008E12BF" w:rsidRPr="008E12BF" w14:paraId="7C5D9446" w14:textId="77777777" w:rsidTr="00AD3E3D">
        <w:tc>
          <w:tcPr>
            <w:tcW w:w="709" w:type="dxa"/>
          </w:tcPr>
          <w:p w14:paraId="55E52242" w14:textId="77777777" w:rsidR="008E12BF" w:rsidRPr="008E12BF" w:rsidRDefault="008E12BF" w:rsidP="008E12BF">
            <w:pPr>
              <w:rPr>
                <w:rFonts w:ascii="Times New Roman" w:eastAsia="Times New Roman" w:hAnsi="Times New Roman"/>
                <w:sz w:val="24"/>
                <w:szCs w:val="24"/>
                <w:lang w:eastAsia="hr-HR"/>
              </w:rPr>
            </w:pPr>
            <w:r w:rsidRPr="008E12BF">
              <w:rPr>
                <w:rFonts w:ascii="Times New Roman" w:eastAsia="Times New Roman" w:hAnsi="Times New Roman"/>
                <w:sz w:val="24"/>
                <w:szCs w:val="24"/>
                <w:lang w:eastAsia="hr-HR"/>
              </w:rPr>
              <w:t>2</w:t>
            </w:r>
          </w:p>
        </w:tc>
        <w:tc>
          <w:tcPr>
            <w:tcW w:w="3686" w:type="dxa"/>
          </w:tcPr>
          <w:p w14:paraId="5260259A" w14:textId="77777777" w:rsidR="008E12BF" w:rsidRPr="008E12BF" w:rsidRDefault="008E12BF" w:rsidP="008E12BF">
            <w:pPr>
              <w:rPr>
                <w:rFonts w:ascii="Times New Roman" w:eastAsia="Times New Roman" w:hAnsi="Times New Roman"/>
                <w:sz w:val="24"/>
                <w:szCs w:val="24"/>
                <w:lang w:eastAsia="hr-HR"/>
              </w:rPr>
            </w:pPr>
            <w:r w:rsidRPr="008E12BF">
              <w:rPr>
                <w:rFonts w:ascii="Times New Roman" w:eastAsia="Times New Roman" w:hAnsi="Times New Roman"/>
                <w:sz w:val="24"/>
                <w:szCs w:val="24"/>
                <w:lang w:eastAsia="hr-HR"/>
              </w:rPr>
              <w:t>RIBOLOVNA UDRUGA</w:t>
            </w:r>
          </w:p>
        </w:tc>
        <w:tc>
          <w:tcPr>
            <w:tcW w:w="1276" w:type="dxa"/>
          </w:tcPr>
          <w:p w14:paraId="4D8F66CD" w14:textId="77777777" w:rsidR="008E12BF" w:rsidRPr="008E12BF" w:rsidRDefault="008E12BF" w:rsidP="008E12BF">
            <w:pPr>
              <w:jc w:val="right"/>
              <w:rPr>
                <w:rFonts w:ascii="Times New Roman" w:eastAsia="Times New Roman" w:hAnsi="Times New Roman"/>
                <w:sz w:val="24"/>
                <w:szCs w:val="24"/>
                <w:lang w:eastAsia="hr-HR"/>
              </w:rPr>
            </w:pPr>
            <w:r w:rsidRPr="008E12BF">
              <w:rPr>
                <w:rFonts w:ascii="Times New Roman" w:eastAsia="Times New Roman" w:hAnsi="Times New Roman"/>
                <w:sz w:val="24"/>
                <w:szCs w:val="24"/>
                <w:lang w:eastAsia="hr-HR"/>
              </w:rPr>
              <w:t>6.000.</w:t>
            </w:r>
          </w:p>
        </w:tc>
        <w:tc>
          <w:tcPr>
            <w:tcW w:w="1335" w:type="dxa"/>
          </w:tcPr>
          <w:p w14:paraId="1167A8DB" w14:textId="77777777" w:rsidR="008E12BF" w:rsidRPr="008E12BF" w:rsidRDefault="008E12BF" w:rsidP="008E12BF">
            <w:pPr>
              <w:jc w:val="right"/>
              <w:rPr>
                <w:rFonts w:ascii="Times New Roman" w:eastAsia="Times New Roman" w:hAnsi="Times New Roman"/>
                <w:sz w:val="24"/>
                <w:szCs w:val="24"/>
                <w:lang w:eastAsia="hr-HR"/>
              </w:rPr>
            </w:pPr>
            <w:r w:rsidRPr="008E12BF">
              <w:rPr>
                <w:rFonts w:ascii="Times New Roman" w:eastAsia="Times New Roman" w:hAnsi="Times New Roman"/>
                <w:sz w:val="24"/>
                <w:szCs w:val="24"/>
                <w:lang w:eastAsia="hr-HR"/>
              </w:rPr>
              <w:t>18.000.</w:t>
            </w:r>
          </w:p>
        </w:tc>
        <w:tc>
          <w:tcPr>
            <w:tcW w:w="1335" w:type="dxa"/>
          </w:tcPr>
          <w:p w14:paraId="50C59FFE" w14:textId="77777777" w:rsidR="008E12BF" w:rsidRPr="008E12BF" w:rsidRDefault="008E12BF" w:rsidP="008E12BF">
            <w:pPr>
              <w:jc w:val="right"/>
              <w:rPr>
                <w:rFonts w:ascii="Times New Roman" w:eastAsia="Times New Roman" w:hAnsi="Times New Roman"/>
                <w:sz w:val="24"/>
                <w:szCs w:val="24"/>
                <w:lang w:eastAsia="hr-HR"/>
              </w:rPr>
            </w:pPr>
            <w:r w:rsidRPr="008E12BF">
              <w:rPr>
                <w:rFonts w:ascii="Times New Roman" w:eastAsia="Times New Roman" w:hAnsi="Times New Roman"/>
                <w:sz w:val="24"/>
                <w:szCs w:val="24"/>
                <w:lang w:eastAsia="hr-HR"/>
              </w:rPr>
              <w:t>17.800.</w:t>
            </w:r>
          </w:p>
        </w:tc>
        <w:tc>
          <w:tcPr>
            <w:tcW w:w="881" w:type="dxa"/>
            <w:shd w:val="clear" w:color="auto" w:fill="auto"/>
          </w:tcPr>
          <w:p w14:paraId="4897A339" w14:textId="77777777" w:rsidR="008E12BF" w:rsidRPr="008E12BF" w:rsidRDefault="008E12BF" w:rsidP="008E12BF">
            <w:pPr>
              <w:rPr>
                <w:rFonts w:ascii="Times New Roman" w:eastAsia="Times New Roman" w:hAnsi="Times New Roman"/>
                <w:sz w:val="24"/>
                <w:szCs w:val="24"/>
                <w:lang w:eastAsia="hr-HR"/>
              </w:rPr>
            </w:pPr>
            <w:r w:rsidRPr="008E12BF">
              <w:rPr>
                <w:rFonts w:ascii="Times New Roman" w:eastAsia="Times New Roman" w:hAnsi="Times New Roman"/>
                <w:sz w:val="24"/>
                <w:szCs w:val="24"/>
                <w:lang w:eastAsia="hr-HR"/>
              </w:rPr>
              <w:t>98,88</w:t>
            </w:r>
          </w:p>
        </w:tc>
      </w:tr>
      <w:tr w:rsidR="008E12BF" w:rsidRPr="008E12BF" w14:paraId="7A13E141" w14:textId="77777777" w:rsidTr="00AD3E3D">
        <w:tc>
          <w:tcPr>
            <w:tcW w:w="709" w:type="dxa"/>
          </w:tcPr>
          <w:p w14:paraId="2D0E4814" w14:textId="77777777" w:rsidR="008E12BF" w:rsidRPr="008E12BF" w:rsidRDefault="008E12BF" w:rsidP="008E12BF">
            <w:pPr>
              <w:rPr>
                <w:rFonts w:ascii="Times New Roman" w:eastAsia="Times New Roman" w:hAnsi="Times New Roman"/>
                <w:sz w:val="24"/>
                <w:szCs w:val="24"/>
                <w:lang w:eastAsia="hr-HR"/>
              </w:rPr>
            </w:pPr>
            <w:r w:rsidRPr="008E12BF">
              <w:rPr>
                <w:rFonts w:ascii="Times New Roman" w:eastAsia="Times New Roman" w:hAnsi="Times New Roman"/>
                <w:sz w:val="24"/>
                <w:szCs w:val="24"/>
                <w:lang w:eastAsia="hr-HR"/>
              </w:rPr>
              <w:t>3.</w:t>
            </w:r>
          </w:p>
        </w:tc>
        <w:tc>
          <w:tcPr>
            <w:tcW w:w="3686" w:type="dxa"/>
          </w:tcPr>
          <w:p w14:paraId="17EFEA7B" w14:textId="77777777" w:rsidR="008E12BF" w:rsidRPr="008E12BF" w:rsidRDefault="008E12BF" w:rsidP="008E12BF">
            <w:pPr>
              <w:rPr>
                <w:rFonts w:ascii="Times New Roman" w:eastAsia="Times New Roman" w:hAnsi="Times New Roman"/>
                <w:sz w:val="24"/>
                <w:szCs w:val="24"/>
                <w:lang w:eastAsia="hr-HR"/>
              </w:rPr>
            </w:pPr>
            <w:r w:rsidRPr="008E12BF">
              <w:rPr>
                <w:rFonts w:ascii="Times New Roman" w:eastAsia="Times New Roman" w:hAnsi="Times New Roman"/>
                <w:sz w:val="24"/>
                <w:szCs w:val="24"/>
                <w:lang w:eastAsia="hr-HR"/>
              </w:rPr>
              <w:t>SRC- uređenje</w:t>
            </w:r>
          </w:p>
        </w:tc>
        <w:tc>
          <w:tcPr>
            <w:tcW w:w="1276" w:type="dxa"/>
          </w:tcPr>
          <w:p w14:paraId="6A032189" w14:textId="77777777" w:rsidR="008E12BF" w:rsidRPr="008E12BF" w:rsidRDefault="008E12BF" w:rsidP="008E12BF">
            <w:pPr>
              <w:jc w:val="right"/>
              <w:rPr>
                <w:rFonts w:ascii="Times New Roman" w:eastAsia="Times New Roman" w:hAnsi="Times New Roman"/>
                <w:sz w:val="24"/>
                <w:szCs w:val="24"/>
                <w:lang w:eastAsia="hr-HR"/>
              </w:rPr>
            </w:pPr>
            <w:r w:rsidRPr="008E12BF">
              <w:rPr>
                <w:rFonts w:ascii="Times New Roman" w:eastAsia="Times New Roman" w:hAnsi="Times New Roman"/>
                <w:sz w:val="24"/>
                <w:szCs w:val="24"/>
                <w:lang w:eastAsia="hr-HR"/>
              </w:rPr>
              <w:t>30.000.</w:t>
            </w:r>
          </w:p>
        </w:tc>
        <w:tc>
          <w:tcPr>
            <w:tcW w:w="1335" w:type="dxa"/>
          </w:tcPr>
          <w:p w14:paraId="152A6F19" w14:textId="77777777" w:rsidR="008E12BF" w:rsidRPr="008E12BF" w:rsidRDefault="008E12BF" w:rsidP="008E12BF">
            <w:pPr>
              <w:jc w:val="right"/>
              <w:rPr>
                <w:rFonts w:ascii="Times New Roman" w:eastAsia="Times New Roman" w:hAnsi="Times New Roman"/>
                <w:sz w:val="24"/>
                <w:szCs w:val="24"/>
                <w:lang w:eastAsia="hr-HR"/>
              </w:rPr>
            </w:pPr>
            <w:r w:rsidRPr="008E12BF">
              <w:rPr>
                <w:rFonts w:ascii="Times New Roman" w:eastAsia="Times New Roman" w:hAnsi="Times New Roman"/>
                <w:sz w:val="24"/>
                <w:szCs w:val="24"/>
                <w:lang w:eastAsia="hr-HR"/>
              </w:rPr>
              <w:t>0.</w:t>
            </w:r>
          </w:p>
        </w:tc>
        <w:tc>
          <w:tcPr>
            <w:tcW w:w="1335" w:type="dxa"/>
          </w:tcPr>
          <w:p w14:paraId="17F4BBE5" w14:textId="77777777" w:rsidR="008E12BF" w:rsidRPr="008E12BF" w:rsidRDefault="008E12BF" w:rsidP="008E12BF">
            <w:pPr>
              <w:jc w:val="right"/>
              <w:rPr>
                <w:rFonts w:ascii="Times New Roman" w:eastAsia="Times New Roman" w:hAnsi="Times New Roman"/>
                <w:sz w:val="24"/>
                <w:szCs w:val="24"/>
                <w:lang w:eastAsia="hr-HR"/>
              </w:rPr>
            </w:pPr>
            <w:r w:rsidRPr="008E12BF">
              <w:rPr>
                <w:rFonts w:ascii="Times New Roman" w:eastAsia="Times New Roman" w:hAnsi="Times New Roman"/>
                <w:sz w:val="24"/>
                <w:szCs w:val="24"/>
                <w:lang w:eastAsia="hr-HR"/>
              </w:rPr>
              <w:t>0.</w:t>
            </w:r>
          </w:p>
        </w:tc>
        <w:tc>
          <w:tcPr>
            <w:tcW w:w="881" w:type="dxa"/>
            <w:shd w:val="clear" w:color="auto" w:fill="auto"/>
          </w:tcPr>
          <w:p w14:paraId="22D9014E" w14:textId="77777777" w:rsidR="008E12BF" w:rsidRPr="008E12BF" w:rsidRDefault="008E12BF" w:rsidP="008E12BF">
            <w:pPr>
              <w:rPr>
                <w:rFonts w:ascii="Times New Roman" w:eastAsia="Times New Roman" w:hAnsi="Times New Roman"/>
                <w:sz w:val="24"/>
                <w:szCs w:val="24"/>
                <w:lang w:eastAsia="hr-HR"/>
              </w:rPr>
            </w:pPr>
            <w:r w:rsidRPr="008E12BF">
              <w:rPr>
                <w:rFonts w:ascii="Times New Roman" w:eastAsia="Times New Roman" w:hAnsi="Times New Roman"/>
                <w:sz w:val="24"/>
                <w:szCs w:val="24"/>
                <w:lang w:eastAsia="hr-HR"/>
              </w:rPr>
              <w:t>0</w:t>
            </w:r>
          </w:p>
        </w:tc>
      </w:tr>
      <w:tr w:rsidR="008E12BF" w:rsidRPr="008E12BF" w14:paraId="6BF8ED13" w14:textId="77777777" w:rsidTr="00AD3E3D">
        <w:tc>
          <w:tcPr>
            <w:tcW w:w="709" w:type="dxa"/>
          </w:tcPr>
          <w:p w14:paraId="67B5653C" w14:textId="77777777" w:rsidR="008E12BF" w:rsidRPr="008E12BF" w:rsidRDefault="008E12BF" w:rsidP="008E12BF">
            <w:pPr>
              <w:rPr>
                <w:rFonts w:ascii="Times New Roman" w:eastAsia="Times New Roman" w:hAnsi="Times New Roman"/>
                <w:b/>
                <w:sz w:val="24"/>
                <w:szCs w:val="24"/>
                <w:lang w:eastAsia="hr-HR"/>
              </w:rPr>
            </w:pPr>
          </w:p>
        </w:tc>
        <w:tc>
          <w:tcPr>
            <w:tcW w:w="3686" w:type="dxa"/>
          </w:tcPr>
          <w:p w14:paraId="34F99AEB" w14:textId="77777777" w:rsidR="008E12BF" w:rsidRPr="008E12BF" w:rsidRDefault="008E12BF" w:rsidP="008E12BF">
            <w:pPr>
              <w:rPr>
                <w:rFonts w:ascii="Times New Roman" w:eastAsia="Times New Roman" w:hAnsi="Times New Roman"/>
                <w:b/>
                <w:sz w:val="24"/>
                <w:szCs w:val="24"/>
                <w:lang w:eastAsia="hr-HR"/>
              </w:rPr>
            </w:pPr>
            <w:r w:rsidRPr="008E12BF">
              <w:rPr>
                <w:rFonts w:ascii="Times New Roman" w:eastAsia="Times New Roman" w:hAnsi="Times New Roman"/>
                <w:b/>
                <w:sz w:val="24"/>
                <w:szCs w:val="24"/>
                <w:lang w:eastAsia="hr-HR"/>
              </w:rPr>
              <w:t>SVEUKUPNO</w:t>
            </w:r>
          </w:p>
        </w:tc>
        <w:tc>
          <w:tcPr>
            <w:tcW w:w="1276" w:type="dxa"/>
          </w:tcPr>
          <w:p w14:paraId="66B90754" w14:textId="77777777" w:rsidR="008E12BF" w:rsidRPr="008E12BF" w:rsidRDefault="008E12BF" w:rsidP="008E12BF">
            <w:pPr>
              <w:jc w:val="right"/>
              <w:rPr>
                <w:rFonts w:ascii="Times New Roman" w:eastAsia="Times New Roman" w:hAnsi="Times New Roman"/>
                <w:b/>
                <w:sz w:val="24"/>
                <w:szCs w:val="24"/>
                <w:lang w:eastAsia="hr-HR"/>
              </w:rPr>
            </w:pPr>
            <w:r w:rsidRPr="008E12BF">
              <w:rPr>
                <w:rFonts w:ascii="Times New Roman" w:eastAsia="Times New Roman" w:hAnsi="Times New Roman"/>
                <w:b/>
                <w:sz w:val="24"/>
                <w:szCs w:val="24"/>
                <w:lang w:eastAsia="hr-HR"/>
              </w:rPr>
              <w:t>55.000.</w:t>
            </w:r>
          </w:p>
        </w:tc>
        <w:tc>
          <w:tcPr>
            <w:tcW w:w="1335" w:type="dxa"/>
          </w:tcPr>
          <w:p w14:paraId="635B192D" w14:textId="77777777" w:rsidR="008E12BF" w:rsidRPr="008E12BF" w:rsidRDefault="008E12BF" w:rsidP="008E12BF">
            <w:pPr>
              <w:jc w:val="right"/>
              <w:rPr>
                <w:rFonts w:ascii="Times New Roman" w:eastAsia="Times New Roman" w:hAnsi="Times New Roman"/>
                <w:b/>
                <w:sz w:val="24"/>
                <w:szCs w:val="24"/>
                <w:lang w:eastAsia="hr-HR"/>
              </w:rPr>
            </w:pPr>
            <w:r w:rsidRPr="008E12BF">
              <w:rPr>
                <w:rFonts w:ascii="Times New Roman" w:eastAsia="Times New Roman" w:hAnsi="Times New Roman"/>
                <w:b/>
                <w:sz w:val="24"/>
                <w:szCs w:val="24"/>
                <w:lang w:eastAsia="hr-HR"/>
              </w:rPr>
              <w:t>43.000.</w:t>
            </w:r>
          </w:p>
        </w:tc>
        <w:tc>
          <w:tcPr>
            <w:tcW w:w="1335" w:type="dxa"/>
          </w:tcPr>
          <w:p w14:paraId="38E1B042" w14:textId="77777777" w:rsidR="008E12BF" w:rsidRPr="008E12BF" w:rsidRDefault="008E12BF" w:rsidP="008E12BF">
            <w:pPr>
              <w:jc w:val="right"/>
              <w:rPr>
                <w:rFonts w:ascii="Times New Roman" w:eastAsia="Times New Roman" w:hAnsi="Times New Roman"/>
                <w:b/>
                <w:sz w:val="24"/>
                <w:szCs w:val="24"/>
                <w:lang w:eastAsia="hr-HR"/>
              </w:rPr>
            </w:pPr>
            <w:r w:rsidRPr="008E12BF">
              <w:rPr>
                <w:rFonts w:ascii="Times New Roman" w:eastAsia="Times New Roman" w:hAnsi="Times New Roman"/>
                <w:b/>
                <w:sz w:val="24"/>
                <w:szCs w:val="24"/>
                <w:lang w:eastAsia="hr-HR"/>
              </w:rPr>
              <w:t>42.800.</w:t>
            </w:r>
          </w:p>
        </w:tc>
        <w:tc>
          <w:tcPr>
            <w:tcW w:w="881" w:type="dxa"/>
            <w:shd w:val="clear" w:color="auto" w:fill="auto"/>
          </w:tcPr>
          <w:p w14:paraId="4533B6CF" w14:textId="77777777" w:rsidR="008E12BF" w:rsidRPr="008E12BF" w:rsidRDefault="008E12BF" w:rsidP="008E12BF">
            <w:pPr>
              <w:rPr>
                <w:rFonts w:ascii="Times New Roman" w:eastAsia="Times New Roman" w:hAnsi="Times New Roman"/>
                <w:b/>
                <w:sz w:val="24"/>
                <w:szCs w:val="24"/>
                <w:lang w:eastAsia="hr-HR"/>
              </w:rPr>
            </w:pPr>
            <w:r w:rsidRPr="008E12BF">
              <w:rPr>
                <w:rFonts w:ascii="Times New Roman" w:eastAsia="Times New Roman" w:hAnsi="Times New Roman"/>
                <w:b/>
                <w:sz w:val="24"/>
                <w:szCs w:val="24"/>
                <w:lang w:eastAsia="hr-HR"/>
              </w:rPr>
              <w:t>99,53</w:t>
            </w:r>
          </w:p>
        </w:tc>
      </w:tr>
    </w:tbl>
    <w:p w14:paraId="47ABF5DA" w14:textId="77777777" w:rsidR="008E12BF" w:rsidRPr="008E12BF" w:rsidRDefault="008E12BF" w:rsidP="008E12BF">
      <w:pPr>
        <w:rPr>
          <w:rFonts w:ascii="Times New Roman" w:eastAsia="Times New Roman" w:hAnsi="Times New Roman"/>
          <w:sz w:val="24"/>
          <w:szCs w:val="24"/>
          <w:lang w:eastAsia="hr-HR"/>
        </w:rPr>
      </w:pPr>
    </w:p>
    <w:p w14:paraId="2B038117" w14:textId="77777777" w:rsidR="008E12BF" w:rsidRPr="008E12BF" w:rsidRDefault="008E12BF" w:rsidP="008E12BF">
      <w:pPr>
        <w:jc w:val="center"/>
        <w:outlineLvl w:val="0"/>
        <w:rPr>
          <w:rFonts w:ascii="Times New Roman" w:eastAsia="Times New Roman" w:hAnsi="Times New Roman"/>
          <w:sz w:val="24"/>
          <w:szCs w:val="24"/>
          <w:lang w:eastAsia="hr-HR"/>
        </w:rPr>
      </w:pPr>
      <w:r w:rsidRPr="008E12BF">
        <w:rPr>
          <w:rFonts w:ascii="Times New Roman" w:eastAsia="Times New Roman" w:hAnsi="Times New Roman"/>
          <w:sz w:val="24"/>
          <w:szCs w:val="24"/>
          <w:lang w:eastAsia="hr-HR"/>
        </w:rPr>
        <w:t>Članak 2.</w:t>
      </w:r>
    </w:p>
    <w:p w14:paraId="407C217A" w14:textId="77777777" w:rsidR="008E12BF" w:rsidRPr="008E12BF" w:rsidRDefault="008E12BF" w:rsidP="008E12BF">
      <w:pPr>
        <w:jc w:val="center"/>
        <w:outlineLvl w:val="0"/>
        <w:rPr>
          <w:rFonts w:ascii="Times New Roman" w:eastAsia="Times New Roman" w:hAnsi="Times New Roman"/>
          <w:sz w:val="24"/>
          <w:szCs w:val="24"/>
          <w:lang w:eastAsia="hr-HR"/>
        </w:rPr>
      </w:pPr>
    </w:p>
    <w:p w14:paraId="751D2227" w14:textId="77777777" w:rsidR="008E12BF" w:rsidRPr="008E12BF" w:rsidRDefault="008E12BF" w:rsidP="008E12BF">
      <w:pPr>
        <w:jc w:val="both"/>
        <w:rPr>
          <w:rFonts w:ascii="Times New Roman" w:eastAsia="Times New Roman" w:hAnsi="Times New Roman"/>
          <w:sz w:val="24"/>
          <w:szCs w:val="24"/>
          <w:lang w:eastAsia="hr-HR"/>
        </w:rPr>
      </w:pPr>
      <w:r w:rsidRPr="008E12BF">
        <w:rPr>
          <w:rFonts w:ascii="Times New Roman" w:eastAsia="Times New Roman" w:hAnsi="Times New Roman"/>
          <w:sz w:val="24"/>
          <w:szCs w:val="24"/>
          <w:lang w:eastAsia="hr-HR"/>
        </w:rPr>
        <w:tab/>
        <w:t>Izvješće o ostvarenju Programa javnih potreba u sportu za 2020.godinu objavit će se  u "Općinskom glasniku" Općine Šandrovac.</w:t>
      </w:r>
    </w:p>
    <w:p w14:paraId="79B43464" w14:textId="77777777" w:rsidR="008E12BF" w:rsidRPr="008E12BF" w:rsidRDefault="008E12BF" w:rsidP="008E12BF">
      <w:pPr>
        <w:rPr>
          <w:rFonts w:ascii="Times New Roman" w:eastAsia="Times New Roman" w:hAnsi="Times New Roman"/>
          <w:sz w:val="24"/>
          <w:szCs w:val="24"/>
          <w:lang w:eastAsia="hr-HR"/>
        </w:rPr>
      </w:pPr>
    </w:p>
    <w:p w14:paraId="114AD4D8" w14:textId="77777777" w:rsidR="008E12BF" w:rsidRPr="008E12BF" w:rsidRDefault="008E12BF" w:rsidP="008E12BF">
      <w:pPr>
        <w:outlineLvl w:val="0"/>
        <w:rPr>
          <w:rFonts w:ascii="Times New Roman" w:eastAsia="Times New Roman" w:hAnsi="Times New Roman"/>
          <w:sz w:val="24"/>
          <w:szCs w:val="24"/>
          <w:lang w:eastAsia="hr-HR"/>
        </w:rPr>
      </w:pPr>
      <w:r w:rsidRPr="008E12BF">
        <w:rPr>
          <w:rFonts w:ascii="Times New Roman" w:eastAsia="Times New Roman" w:hAnsi="Times New Roman"/>
          <w:sz w:val="24"/>
          <w:szCs w:val="24"/>
          <w:lang w:eastAsia="hr-HR"/>
        </w:rPr>
        <w:t>KLASA:400-06/21-01/12</w:t>
      </w:r>
    </w:p>
    <w:p w14:paraId="7ED42753" w14:textId="77777777" w:rsidR="008E12BF" w:rsidRPr="008E12BF" w:rsidRDefault="008E12BF" w:rsidP="008E12BF">
      <w:pPr>
        <w:rPr>
          <w:rFonts w:ascii="Times New Roman" w:eastAsia="Times New Roman" w:hAnsi="Times New Roman"/>
          <w:sz w:val="24"/>
          <w:szCs w:val="24"/>
          <w:lang w:eastAsia="hr-HR"/>
        </w:rPr>
      </w:pPr>
      <w:r w:rsidRPr="008E12BF">
        <w:rPr>
          <w:rFonts w:ascii="Times New Roman" w:eastAsia="Times New Roman" w:hAnsi="Times New Roman"/>
          <w:sz w:val="24"/>
          <w:szCs w:val="24"/>
          <w:lang w:eastAsia="hr-HR"/>
        </w:rPr>
        <w:t>URBROJ: 2123-05-01-21-1</w:t>
      </w:r>
    </w:p>
    <w:p w14:paraId="2BF59895" w14:textId="77777777" w:rsidR="008E12BF" w:rsidRPr="008E12BF" w:rsidRDefault="008E12BF" w:rsidP="008E12BF">
      <w:pPr>
        <w:rPr>
          <w:rFonts w:ascii="Times New Roman" w:eastAsia="Times New Roman" w:hAnsi="Times New Roman"/>
          <w:sz w:val="24"/>
          <w:szCs w:val="24"/>
          <w:lang w:eastAsia="hr-HR"/>
        </w:rPr>
      </w:pPr>
      <w:r w:rsidRPr="008E12BF">
        <w:rPr>
          <w:rFonts w:ascii="Times New Roman" w:eastAsia="Times New Roman" w:hAnsi="Times New Roman"/>
          <w:sz w:val="24"/>
          <w:szCs w:val="24"/>
          <w:lang w:eastAsia="hr-HR"/>
        </w:rPr>
        <w:t>U Šandrovcu, 22.03.2021.</w:t>
      </w:r>
    </w:p>
    <w:p w14:paraId="07EB68AB" w14:textId="77777777" w:rsidR="008E12BF" w:rsidRPr="008E12BF" w:rsidRDefault="008E12BF" w:rsidP="008E12BF">
      <w:pPr>
        <w:rPr>
          <w:rFonts w:ascii="Times New Roman" w:eastAsia="Times New Roman" w:hAnsi="Times New Roman"/>
          <w:sz w:val="24"/>
          <w:szCs w:val="24"/>
          <w:lang w:eastAsia="hr-HR"/>
        </w:rPr>
      </w:pPr>
    </w:p>
    <w:p w14:paraId="6D1B281C" w14:textId="77777777" w:rsidR="008E12BF" w:rsidRPr="008E12BF" w:rsidRDefault="008E12BF" w:rsidP="008E12BF">
      <w:pPr>
        <w:rPr>
          <w:rFonts w:ascii="Times New Roman" w:eastAsia="Times New Roman" w:hAnsi="Times New Roman"/>
          <w:sz w:val="24"/>
          <w:szCs w:val="24"/>
          <w:lang w:eastAsia="hr-HR"/>
        </w:rPr>
      </w:pPr>
    </w:p>
    <w:p w14:paraId="45DE98A8" w14:textId="77777777" w:rsidR="008E12BF" w:rsidRPr="008E12BF" w:rsidRDefault="008E12BF" w:rsidP="008E12BF">
      <w:pPr>
        <w:ind w:left="2124"/>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                               </w:t>
      </w:r>
      <w:r w:rsidRPr="008E12BF">
        <w:rPr>
          <w:rFonts w:ascii="Times New Roman" w:eastAsia="Times New Roman" w:hAnsi="Times New Roman"/>
          <w:sz w:val="24"/>
          <w:szCs w:val="24"/>
          <w:lang w:eastAsia="hr-HR"/>
        </w:rPr>
        <w:t>OPĆINSKO VIJEĆE OPĆINE ŠANDROVAC</w:t>
      </w:r>
    </w:p>
    <w:p w14:paraId="079340D2" w14:textId="77777777" w:rsidR="008E12BF" w:rsidRPr="008E12BF" w:rsidRDefault="008E12BF" w:rsidP="008E12BF">
      <w:pPr>
        <w:ind w:hanging="1380"/>
        <w:jc w:val="center"/>
        <w:outlineLvl w:val="0"/>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                                                                             </w:t>
      </w:r>
      <w:r w:rsidRPr="008E12BF">
        <w:rPr>
          <w:rFonts w:ascii="Times New Roman" w:eastAsia="Times New Roman" w:hAnsi="Times New Roman"/>
          <w:sz w:val="24"/>
          <w:szCs w:val="24"/>
          <w:lang w:eastAsia="hr-HR"/>
        </w:rPr>
        <w:t>Predsjednik općinskog vijeća</w:t>
      </w:r>
    </w:p>
    <w:p w14:paraId="372A7F52" w14:textId="77777777" w:rsidR="008E12BF" w:rsidRPr="008E12BF" w:rsidRDefault="008E12BF" w:rsidP="008E12BF">
      <w:pPr>
        <w:ind w:hanging="1380"/>
        <w:jc w:val="center"/>
        <w:outlineLvl w:val="0"/>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                                                                         </w:t>
      </w:r>
      <w:r w:rsidRPr="008E12BF">
        <w:rPr>
          <w:rFonts w:ascii="Times New Roman" w:eastAsia="Times New Roman" w:hAnsi="Times New Roman"/>
          <w:sz w:val="24"/>
          <w:szCs w:val="24"/>
          <w:lang w:eastAsia="hr-HR"/>
        </w:rPr>
        <w:t xml:space="preserve">Miroslav </w:t>
      </w:r>
      <w:proofErr w:type="spellStart"/>
      <w:r w:rsidRPr="008E12BF">
        <w:rPr>
          <w:rFonts w:ascii="Times New Roman" w:eastAsia="Times New Roman" w:hAnsi="Times New Roman"/>
          <w:sz w:val="24"/>
          <w:szCs w:val="24"/>
          <w:lang w:eastAsia="hr-HR"/>
        </w:rPr>
        <w:t>Sokolić</w:t>
      </w:r>
      <w:r>
        <w:rPr>
          <w:rFonts w:ascii="Times New Roman" w:eastAsia="Times New Roman" w:hAnsi="Times New Roman"/>
          <w:sz w:val="24"/>
          <w:szCs w:val="24"/>
          <w:lang w:eastAsia="hr-HR"/>
        </w:rPr>
        <w:t>,v.r</w:t>
      </w:r>
      <w:proofErr w:type="spellEnd"/>
      <w:r>
        <w:rPr>
          <w:rFonts w:ascii="Times New Roman" w:eastAsia="Times New Roman" w:hAnsi="Times New Roman"/>
          <w:sz w:val="24"/>
          <w:szCs w:val="24"/>
          <w:lang w:eastAsia="hr-HR"/>
        </w:rPr>
        <w:t>.</w:t>
      </w:r>
    </w:p>
    <w:p w14:paraId="74634E1E" w14:textId="77777777" w:rsidR="000C5958" w:rsidRPr="004E3437" w:rsidRDefault="000C5958" w:rsidP="000C5958">
      <w:pPr>
        <w:rPr>
          <w:rFonts w:ascii="Times New Roman" w:hAnsi="Times New Roman"/>
        </w:rPr>
      </w:pPr>
    </w:p>
    <w:p w14:paraId="20B8D33B" w14:textId="77777777" w:rsidR="000C5958" w:rsidRDefault="000C5958" w:rsidP="000C5958">
      <w:pPr>
        <w:rPr>
          <w:rFonts w:ascii="Times New Roman" w:hAnsi="Times New Roman"/>
          <w:sz w:val="24"/>
          <w:szCs w:val="24"/>
        </w:rPr>
      </w:pPr>
      <w:r>
        <w:rPr>
          <w:rFonts w:ascii="Times New Roman" w:hAnsi="Times New Roman"/>
          <w:sz w:val="24"/>
          <w:szCs w:val="24"/>
        </w:rPr>
        <w:t xml:space="preserve">Na temelju članka 49. Zakona o poljoprivrednom zemljištu („Narodne novine“ br.20/18) , čl.15. i 34.st.7. Statuta Općine Šandrovac (Općinski glasnik Općine Šandrovac“ br. 01/2021.) ,  </w:t>
      </w:r>
      <w:r w:rsidRPr="00426D2F">
        <w:rPr>
          <w:rFonts w:ascii="Times New Roman" w:hAnsi="Times New Roman"/>
          <w:sz w:val="24"/>
          <w:szCs w:val="24"/>
        </w:rPr>
        <w:t>Izmjena i dopuna Proračuna Općine Šandrovac za 20</w:t>
      </w:r>
      <w:r>
        <w:rPr>
          <w:rFonts w:ascii="Times New Roman" w:hAnsi="Times New Roman"/>
          <w:sz w:val="24"/>
          <w:szCs w:val="24"/>
        </w:rPr>
        <w:t>20</w:t>
      </w:r>
      <w:r w:rsidRPr="00426D2F">
        <w:rPr>
          <w:rFonts w:ascii="Times New Roman" w:hAnsi="Times New Roman"/>
          <w:sz w:val="24"/>
          <w:szCs w:val="24"/>
        </w:rPr>
        <w:t>.godinu ( I, II,</w:t>
      </w:r>
      <w:r>
        <w:rPr>
          <w:rFonts w:ascii="Times New Roman" w:hAnsi="Times New Roman"/>
          <w:sz w:val="24"/>
          <w:szCs w:val="24"/>
        </w:rPr>
        <w:t>III</w:t>
      </w:r>
      <w:r w:rsidRPr="00426D2F">
        <w:rPr>
          <w:rFonts w:ascii="Times New Roman" w:hAnsi="Times New Roman"/>
          <w:sz w:val="24"/>
          <w:szCs w:val="24"/>
        </w:rPr>
        <w:t xml:space="preserve"> ) i </w:t>
      </w:r>
      <w:r>
        <w:rPr>
          <w:rFonts w:ascii="Times New Roman" w:hAnsi="Times New Roman"/>
          <w:sz w:val="24"/>
          <w:szCs w:val="24"/>
        </w:rPr>
        <w:t>Izvršenju</w:t>
      </w:r>
      <w:r w:rsidRPr="00426D2F">
        <w:rPr>
          <w:rFonts w:ascii="Times New Roman" w:hAnsi="Times New Roman"/>
          <w:sz w:val="24"/>
          <w:szCs w:val="24"/>
        </w:rPr>
        <w:t xml:space="preserve"> Proračuna za 20</w:t>
      </w:r>
      <w:r>
        <w:rPr>
          <w:rFonts w:ascii="Times New Roman" w:hAnsi="Times New Roman"/>
          <w:sz w:val="24"/>
          <w:szCs w:val="24"/>
        </w:rPr>
        <w:t>20</w:t>
      </w:r>
      <w:r w:rsidRPr="00426D2F">
        <w:rPr>
          <w:rFonts w:ascii="Times New Roman" w:hAnsi="Times New Roman"/>
          <w:sz w:val="24"/>
          <w:szCs w:val="24"/>
        </w:rPr>
        <w:t>.godinu Općinsko vijeće Općine Šandrovac na svojoj</w:t>
      </w:r>
      <w:r>
        <w:rPr>
          <w:rFonts w:ascii="Times New Roman" w:hAnsi="Times New Roman"/>
          <w:sz w:val="24"/>
          <w:szCs w:val="24"/>
        </w:rPr>
        <w:t xml:space="preserve"> 32</w:t>
      </w:r>
      <w:r w:rsidRPr="00426D2F">
        <w:rPr>
          <w:rFonts w:ascii="Times New Roman" w:hAnsi="Times New Roman"/>
          <w:sz w:val="24"/>
          <w:szCs w:val="24"/>
        </w:rPr>
        <w:t>. sjednici održanoj</w:t>
      </w:r>
      <w:r>
        <w:rPr>
          <w:rFonts w:ascii="Times New Roman" w:hAnsi="Times New Roman"/>
          <w:sz w:val="24"/>
          <w:szCs w:val="24"/>
        </w:rPr>
        <w:t xml:space="preserve"> 22.</w:t>
      </w:r>
      <w:r w:rsidRPr="00426D2F">
        <w:rPr>
          <w:rFonts w:ascii="Times New Roman" w:hAnsi="Times New Roman"/>
          <w:sz w:val="24"/>
          <w:szCs w:val="24"/>
        </w:rPr>
        <w:t>03.20</w:t>
      </w:r>
      <w:r>
        <w:rPr>
          <w:rFonts w:ascii="Times New Roman" w:hAnsi="Times New Roman"/>
          <w:sz w:val="24"/>
          <w:szCs w:val="24"/>
        </w:rPr>
        <w:t>21</w:t>
      </w:r>
      <w:r w:rsidRPr="00426D2F">
        <w:rPr>
          <w:rFonts w:ascii="Times New Roman" w:hAnsi="Times New Roman"/>
          <w:sz w:val="24"/>
          <w:szCs w:val="24"/>
        </w:rPr>
        <w:t xml:space="preserve">. </w:t>
      </w:r>
      <w:r>
        <w:rPr>
          <w:rFonts w:ascii="Times New Roman" w:hAnsi="Times New Roman"/>
          <w:sz w:val="24"/>
          <w:szCs w:val="24"/>
        </w:rPr>
        <w:t>usvaja :</w:t>
      </w:r>
    </w:p>
    <w:p w14:paraId="6D8C3B7F" w14:textId="77777777" w:rsidR="000C5958" w:rsidRDefault="000C5958" w:rsidP="000C5958">
      <w:pPr>
        <w:rPr>
          <w:rFonts w:ascii="Times New Roman" w:hAnsi="Times New Roman"/>
          <w:sz w:val="24"/>
          <w:szCs w:val="24"/>
        </w:rPr>
      </w:pPr>
    </w:p>
    <w:p w14:paraId="37D378C3" w14:textId="77777777" w:rsidR="000C5958" w:rsidRPr="00426D2F" w:rsidRDefault="000C5958" w:rsidP="000C5958">
      <w:pPr>
        <w:rPr>
          <w:rFonts w:ascii="Times New Roman" w:hAnsi="Times New Roman"/>
          <w:sz w:val="24"/>
          <w:szCs w:val="24"/>
        </w:rPr>
      </w:pPr>
    </w:p>
    <w:p w14:paraId="46CCB3F8" w14:textId="77777777" w:rsidR="000C5958" w:rsidRPr="00526777" w:rsidRDefault="000C5958" w:rsidP="000C5958">
      <w:pPr>
        <w:jc w:val="center"/>
        <w:rPr>
          <w:rFonts w:ascii="Times New Roman" w:hAnsi="Times New Roman"/>
          <w:b/>
          <w:bCs/>
          <w:sz w:val="32"/>
          <w:szCs w:val="32"/>
        </w:rPr>
      </w:pPr>
      <w:r w:rsidRPr="00526777">
        <w:rPr>
          <w:rFonts w:ascii="Times New Roman" w:hAnsi="Times New Roman"/>
          <w:b/>
          <w:bCs/>
          <w:sz w:val="32"/>
          <w:szCs w:val="32"/>
        </w:rPr>
        <w:t xml:space="preserve">I z v j e š ć e </w:t>
      </w:r>
    </w:p>
    <w:p w14:paraId="362116D9" w14:textId="77777777" w:rsidR="000C5958" w:rsidRDefault="000C5958" w:rsidP="000C5958">
      <w:pPr>
        <w:jc w:val="center"/>
        <w:rPr>
          <w:rFonts w:ascii="Times New Roman" w:hAnsi="Times New Roman"/>
          <w:b/>
          <w:bCs/>
          <w:sz w:val="24"/>
          <w:szCs w:val="24"/>
        </w:rPr>
      </w:pPr>
      <w:r>
        <w:rPr>
          <w:rFonts w:ascii="Times New Roman" w:hAnsi="Times New Roman"/>
          <w:b/>
          <w:bCs/>
          <w:sz w:val="24"/>
          <w:szCs w:val="24"/>
        </w:rPr>
        <w:t>o korištenju sredstava ostvarenih od prodaje , zakupa , dugogodišnjeg zakupa i privremenog raspolaganja poljoprivrednog zemljišta u vlasništvu Republike Hrvatske na području Općine Šandrovac u 2020.g.</w:t>
      </w:r>
    </w:p>
    <w:p w14:paraId="2E764FEF" w14:textId="77777777" w:rsidR="000C5958" w:rsidRDefault="000C5958" w:rsidP="000C5958">
      <w:pPr>
        <w:jc w:val="center"/>
        <w:rPr>
          <w:rFonts w:ascii="Times New Roman" w:hAnsi="Times New Roman"/>
          <w:b/>
          <w:bCs/>
          <w:sz w:val="24"/>
          <w:szCs w:val="24"/>
        </w:rPr>
      </w:pPr>
    </w:p>
    <w:p w14:paraId="0BE55A25" w14:textId="77777777" w:rsidR="000C5958" w:rsidRDefault="000C5958" w:rsidP="000C5958">
      <w:pPr>
        <w:jc w:val="center"/>
        <w:rPr>
          <w:rFonts w:ascii="Times New Roman" w:hAnsi="Times New Roman"/>
          <w:b/>
          <w:bCs/>
          <w:sz w:val="24"/>
          <w:szCs w:val="24"/>
        </w:rPr>
      </w:pPr>
    </w:p>
    <w:p w14:paraId="78BFFA81" w14:textId="77777777" w:rsidR="000C5958" w:rsidRDefault="000C5958" w:rsidP="000C5958">
      <w:pPr>
        <w:jc w:val="center"/>
        <w:rPr>
          <w:rFonts w:ascii="Times New Roman" w:hAnsi="Times New Roman"/>
          <w:b/>
          <w:bCs/>
          <w:sz w:val="24"/>
          <w:szCs w:val="24"/>
        </w:rPr>
      </w:pPr>
    </w:p>
    <w:p w14:paraId="77FA287C" w14:textId="77777777" w:rsidR="000C5958" w:rsidRDefault="000C5958" w:rsidP="000C5958">
      <w:pPr>
        <w:spacing w:after="160" w:line="252" w:lineRule="auto"/>
        <w:jc w:val="center"/>
        <w:rPr>
          <w:rFonts w:ascii="Times New Roman" w:hAnsi="Times New Roman"/>
          <w:b/>
          <w:bCs/>
          <w:sz w:val="24"/>
          <w:szCs w:val="24"/>
        </w:rPr>
      </w:pPr>
      <w:r>
        <w:rPr>
          <w:rFonts w:ascii="Times New Roman" w:hAnsi="Times New Roman"/>
          <w:b/>
          <w:bCs/>
          <w:sz w:val="24"/>
          <w:szCs w:val="24"/>
        </w:rPr>
        <w:t>Članak 1.</w:t>
      </w:r>
    </w:p>
    <w:p w14:paraId="52F0268A" w14:textId="77777777" w:rsidR="000C5958" w:rsidRDefault="000C5958" w:rsidP="000C5958">
      <w:pPr>
        <w:spacing w:after="160" w:line="252" w:lineRule="auto"/>
        <w:rPr>
          <w:rFonts w:ascii="Times New Roman" w:hAnsi="Times New Roman"/>
          <w:sz w:val="24"/>
          <w:szCs w:val="24"/>
        </w:rPr>
      </w:pPr>
      <w:r>
        <w:rPr>
          <w:rFonts w:ascii="Times New Roman" w:hAnsi="Times New Roman"/>
          <w:sz w:val="24"/>
          <w:szCs w:val="24"/>
        </w:rPr>
        <w:t>Ovim izvješćem prikazuju se sredstva od prodaje , zakupa, dugogodišnjeg zakupa i privremenog raspolaganja poljoprivrednog zemljišta u vlasništvu Republike Hrvatske na području Općine Šandrovac u 2020.g.</w:t>
      </w:r>
    </w:p>
    <w:p w14:paraId="620361F5" w14:textId="77777777" w:rsidR="000C5958" w:rsidRDefault="000C5958" w:rsidP="000C5958">
      <w:pPr>
        <w:spacing w:after="160" w:line="252" w:lineRule="auto"/>
        <w:rPr>
          <w:rFonts w:ascii="Times New Roman" w:hAnsi="Times New Roman"/>
          <w:sz w:val="24"/>
          <w:szCs w:val="24"/>
        </w:rPr>
      </w:pPr>
    </w:p>
    <w:p w14:paraId="36D1EE70" w14:textId="77777777" w:rsidR="000C5958" w:rsidRDefault="000C5958" w:rsidP="000C5958">
      <w:pPr>
        <w:spacing w:after="160" w:line="252" w:lineRule="auto"/>
        <w:jc w:val="center"/>
        <w:rPr>
          <w:rFonts w:ascii="Times New Roman" w:hAnsi="Times New Roman"/>
          <w:b/>
          <w:bCs/>
          <w:sz w:val="24"/>
          <w:szCs w:val="24"/>
        </w:rPr>
      </w:pPr>
      <w:r>
        <w:rPr>
          <w:rFonts w:ascii="Times New Roman" w:hAnsi="Times New Roman"/>
          <w:b/>
          <w:bCs/>
          <w:sz w:val="24"/>
          <w:szCs w:val="24"/>
        </w:rPr>
        <w:t>Članak 2.</w:t>
      </w:r>
    </w:p>
    <w:p w14:paraId="2EB510E3" w14:textId="77777777" w:rsidR="000C5958" w:rsidRDefault="000C5958" w:rsidP="000C5958">
      <w:pPr>
        <w:spacing w:after="160" w:line="252" w:lineRule="auto"/>
        <w:rPr>
          <w:rFonts w:ascii="Times New Roman" w:hAnsi="Times New Roman"/>
          <w:sz w:val="24"/>
          <w:szCs w:val="24"/>
        </w:rPr>
      </w:pPr>
      <w:r>
        <w:rPr>
          <w:rFonts w:ascii="Times New Roman" w:hAnsi="Times New Roman"/>
          <w:sz w:val="24"/>
          <w:szCs w:val="24"/>
        </w:rPr>
        <w:t>Planirani  i ostvareni prihodi iz članka 1. ove Odluke utvrđuje se kako slijedi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
        <w:gridCol w:w="4119"/>
        <w:gridCol w:w="1129"/>
        <w:gridCol w:w="1223"/>
        <w:gridCol w:w="1037"/>
        <w:gridCol w:w="876"/>
      </w:tblGrid>
      <w:tr w:rsidR="000C5958" w:rsidRPr="00634FE5" w14:paraId="6ECE7E58" w14:textId="77777777" w:rsidTr="00AD3E3D">
        <w:trPr>
          <w:trHeight w:val="598"/>
        </w:trPr>
        <w:tc>
          <w:tcPr>
            <w:tcW w:w="906" w:type="dxa"/>
          </w:tcPr>
          <w:p w14:paraId="735591E7" w14:textId="77777777" w:rsidR="000C5958" w:rsidRPr="00634FE5" w:rsidRDefault="000C5958" w:rsidP="00AD3E3D">
            <w:pPr>
              <w:spacing w:after="160" w:line="252" w:lineRule="auto"/>
              <w:rPr>
                <w:rFonts w:ascii="Times New Roman" w:hAnsi="Times New Roman"/>
                <w:sz w:val="20"/>
                <w:szCs w:val="20"/>
              </w:rPr>
            </w:pPr>
            <w:proofErr w:type="spellStart"/>
            <w:r w:rsidRPr="00634FE5">
              <w:rPr>
                <w:rFonts w:ascii="Times New Roman" w:hAnsi="Times New Roman"/>
                <w:sz w:val="20"/>
                <w:szCs w:val="20"/>
              </w:rPr>
              <w:t>Br.rn</w:t>
            </w:r>
            <w:proofErr w:type="spellEnd"/>
            <w:r w:rsidRPr="00634FE5">
              <w:rPr>
                <w:rFonts w:ascii="Times New Roman" w:hAnsi="Times New Roman"/>
                <w:sz w:val="20"/>
                <w:szCs w:val="20"/>
              </w:rPr>
              <w:t>.</w:t>
            </w:r>
          </w:p>
        </w:tc>
        <w:tc>
          <w:tcPr>
            <w:tcW w:w="4164" w:type="dxa"/>
          </w:tcPr>
          <w:p w14:paraId="34CB4906" w14:textId="77777777" w:rsidR="000C5958" w:rsidRPr="00634FE5" w:rsidRDefault="000C5958" w:rsidP="00AD3E3D">
            <w:pPr>
              <w:spacing w:after="160" w:line="252" w:lineRule="auto"/>
              <w:rPr>
                <w:rFonts w:ascii="Times New Roman" w:hAnsi="Times New Roman"/>
                <w:sz w:val="20"/>
                <w:szCs w:val="20"/>
              </w:rPr>
            </w:pPr>
            <w:r w:rsidRPr="00634FE5">
              <w:rPr>
                <w:rFonts w:ascii="Times New Roman" w:hAnsi="Times New Roman"/>
                <w:sz w:val="20"/>
                <w:szCs w:val="20"/>
              </w:rPr>
              <w:t>Opis računa/konta</w:t>
            </w:r>
          </w:p>
        </w:tc>
        <w:tc>
          <w:tcPr>
            <w:tcW w:w="1134" w:type="dxa"/>
          </w:tcPr>
          <w:p w14:paraId="75BD39A0" w14:textId="77777777" w:rsidR="000C5958" w:rsidRPr="00634FE5" w:rsidRDefault="000C5958" w:rsidP="00AD3E3D">
            <w:pPr>
              <w:spacing w:after="160" w:line="252" w:lineRule="auto"/>
              <w:rPr>
                <w:rFonts w:ascii="Times New Roman" w:hAnsi="Times New Roman"/>
                <w:sz w:val="20"/>
                <w:szCs w:val="20"/>
              </w:rPr>
            </w:pPr>
            <w:r w:rsidRPr="00634FE5">
              <w:rPr>
                <w:rFonts w:ascii="Times New Roman" w:hAnsi="Times New Roman"/>
                <w:sz w:val="20"/>
                <w:szCs w:val="20"/>
              </w:rPr>
              <w:t>Plan za 20</w:t>
            </w:r>
            <w:r>
              <w:rPr>
                <w:rFonts w:ascii="Times New Roman" w:hAnsi="Times New Roman"/>
                <w:sz w:val="20"/>
                <w:szCs w:val="20"/>
              </w:rPr>
              <w:t>20</w:t>
            </w:r>
          </w:p>
        </w:tc>
        <w:tc>
          <w:tcPr>
            <w:tcW w:w="1230" w:type="dxa"/>
          </w:tcPr>
          <w:p w14:paraId="7758B625" w14:textId="77777777" w:rsidR="000C5958" w:rsidRPr="00634FE5" w:rsidRDefault="000C5958" w:rsidP="00AD3E3D">
            <w:pPr>
              <w:spacing w:after="160" w:line="252" w:lineRule="auto"/>
              <w:rPr>
                <w:rFonts w:ascii="Times New Roman" w:hAnsi="Times New Roman"/>
                <w:sz w:val="20"/>
                <w:szCs w:val="20"/>
              </w:rPr>
            </w:pPr>
            <w:r>
              <w:rPr>
                <w:rFonts w:ascii="Times New Roman" w:hAnsi="Times New Roman"/>
                <w:sz w:val="20"/>
                <w:szCs w:val="20"/>
              </w:rPr>
              <w:t>Novi plan za 2020</w:t>
            </w:r>
          </w:p>
        </w:tc>
        <w:tc>
          <w:tcPr>
            <w:tcW w:w="1038" w:type="dxa"/>
          </w:tcPr>
          <w:p w14:paraId="21508F92" w14:textId="77777777" w:rsidR="000C5958" w:rsidRPr="00F54225" w:rsidRDefault="000C5958" w:rsidP="00AD3E3D">
            <w:pPr>
              <w:spacing w:after="160" w:line="252" w:lineRule="auto"/>
              <w:rPr>
                <w:rFonts w:ascii="Times New Roman" w:hAnsi="Times New Roman"/>
                <w:sz w:val="16"/>
                <w:szCs w:val="16"/>
              </w:rPr>
            </w:pPr>
            <w:r w:rsidRPr="00F54225">
              <w:rPr>
                <w:rFonts w:ascii="Times New Roman" w:hAnsi="Times New Roman"/>
                <w:sz w:val="16"/>
                <w:szCs w:val="16"/>
              </w:rPr>
              <w:t>Ostvareno sa 31.12.20</w:t>
            </w:r>
            <w:r>
              <w:rPr>
                <w:rFonts w:ascii="Times New Roman" w:hAnsi="Times New Roman"/>
                <w:sz w:val="16"/>
                <w:szCs w:val="16"/>
              </w:rPr>
              <w:t>20</w:t>
            </w:r>
            <w:r w:rsidRPr="00F54225">
              <w:rPr>
                <w:rFonts w:ascii="Times New Roman" w:hAnsi="Times New Roman"/>
                <w:sz w:val="16"/>
                <w:szCs w:val="16"/>
              </w:rPr>
              <w:t>.</w:t>
            </w:r>
          </w:p>
        </w:tc>
        <w:tc>
          <w:tcPr>
            <w:tcW w:w="816" w:type="dxa"/>
          </w:tcPr>
          <w:p w14:paraId="2AA09DB2" w14:textId="77777777" w:rsidR="000C5958" w:rsidRPr="00634FE5" w:rsidRDefault="000C5958" w:rsidP="00AD3E3D">
            <w:pPr>
              <w:spacing w:after="160" w:line="252" w:lineRule="auto"/>
              <w:rPr>
                <w:rFonts w:ascii="Times New Roman" w:hAnsi="Times New Roman"/>
                <w:sz w:val="20"/>
                <w:szCs w:val="20"/>
              </w:rPr>
            </w:pPr>
            <w:r w:rsidRPr="00634FE5">
              <w:rPr>
                <w:rFonts w:ascii="Times New Roman" w:hAnsi="Times New Roman"/>
                <w:sz w:val="20"/>
                <w:szCs w:val="20"/>
              </w:rPr>
              <w:t>%</w:t>
            </w:r>
          </w:p>
        </w:tc>
      </w:tr>
      <w:tr w:rsidR="000C5958" w:rsidRPr="00634FE5" w14:paraId="309263A0" w14:textId="77777777" w:rsidTr="00AD3E3D">
        <w:tc>
          <w:tcPr>
            <w:tcW w:w="906" w:type="dxa"/>
          </w:tcPr>
          <w:p w14:paraId="02D1D728" w14:textId="77777777" w:rsidR="000C5958" w:rsidRPr="00634FE5" w:rsidRDefault="000C5958" w:rsidP="00AD3E3D">
            <w:pPr>
              <w:spacing w:after="160" w:line="252" w:lineRule="auto"/>
              <w:rPr>
                <w:rFonts w:ascii="Times New Roman" w:hAnsi="Times New Roman"/>
                <w:sz w:val="24"/>
                <w:szCs w:val="24"/>
              </w:rPr>
            </w:pPr>
            <w:r w:rsidRPr="00634FE5">
              <w:rPr>
                <w:rFonts w:ascii="Times New Roman" w:hAnsi="Times New Roman"/>
                <w:sz w:val="24"/>
                <w:szCs w:val="24"/>
              </w:rPr>
              <w:t>64222</w:t>
            </w:r>
          </w:p>
        </w:tc>
        <w:tc>
          <w:tcPr>
            <w:tcW w:w="4164" w:type="dxa"/>
          </w:tcPr>
          <w:p w14:paraId="4737BD46" w14:textId="77777777" w:rsidR="000C5958" w:rsidRPr="00634FE5" w:rsidRDefault="000C5958" w:rsidP="00AD3E3D">
            <w:pPr>
              <w:spacing w:after="160" w:line="252" w:lineRule="auto"/>
              <w:rPr>
                <w:rFonts w:ascii="Times New Roman" w:hAnsi="Times New Roman"/>
                <w:sz w:val="20"/>
                <w:szCs w:val="20"/>
              </w:rPr>
            </w:pPr>
            <w:proofErr w:type="spellStart"/>
            <w:r w:rsidRPr="00634FE5">
              <w:rPr>
                <w:rFonts w:ascii="Times New Roman" w:hAnsi="Times New Roman"/>
                <w:sz w:val="20"/>
                <w:szCs w:val="20"/>
              </w:rPr>
              <w:t>Prih.od</w:t>
            </w:r>
            <w:proofErr w:type="spellEnd"/>
            <w:r w:rsidRPr="00634FE5">
              <w:rPr>
                <w:rFonts w:ascii="Times New Roman" w:hAnsi="Times New Roman"/>
                <w:sz w:val="20"/>
                <w:szCs w:val="20"/>
              </w:rPr>
              <w:t xml:space="preserve"> zakupa poljoprivrednog </w:t>
            </w:r>
            <w:r>
              <w:rPr>
                <w:rFonts w:ascii="Times New Roman" w:hAnsi="Times New Roman"/>
                <w:sz w:val="20"/>
                <w:szCs w:val="20"/>
              </w:rPr>
              <w:t>z</w:t>
            </w:r>
            <w:r w:rsidRPr="00634FE5">
              <w:rPr>
                <w:rFonts w:ascii="Times New Roman" w:hAnsi="Times New Roman"/>
                <w:sz w:val="20"/>
                <w:szCs w:val="20"/>
              </w:rPr>
              <w:t>emljišta</w:t>
            </w:r>
          </w:p>
        </w:tc>
        <w:tc>
          <w:tcPr>
            <w:tcW w:w="1134" w:type="dxa"/>
          </w:tcPr>
          <w:p w14:paraId="4064F28F" w14:textId="77777777" w:rsidR="000C5958" w:rsidRPr="00634FE5" w:rsidRDefault="000C5958" w:rsidP="00AD3E3D">
            <w:pPr>
              <w:spacing w:after="160" w:line="252" w:lineRule="auto"/>
              <w:jc w:val="right"/>
              <w:rPr>
                <w:rFonts w:ascii="Times New Roman" w:hAnsi="Times New Roman"/>
                <w:sz w:val="24"/>
                <w:szCs w:val="24"/>
              </w:rPr>
            </w:pPr>
            <w:r>
              <w:rPr>
                <w:rFonts w:ascii="Times New Roman" w:hAnsi="Times New Roman"/>
                <w:sz w:val="24"/>
                <w:szCs w:val="24"/>
              </w:rPr>
              <w:t>35.000.</w:t>
            </w:r>
          </w:p>
        </w:tc>
        <w:tc>
          <w:tcPr>
            <w:tcW w:w="1230" w:type="dxa"/>
          </w:tcPr>
          <w:p w14:paraId="7BBA3768" w14:textId="77777777" w:rsidR="000C5958" w:rsidRDefault="000C5958" w:rsidP="00AD3E3D">
            <w:pPr>
              <w:spacing w:after="160" w:line="252" w:lineRule="auto"/>
              <w:jc w:val="right"/>
              <w:rPr>
                <w:rFonts w:ascii="Times New Roman" w:hAnsi="Times New Roman"/>
                <w:sz w:val="24"/>
                <w:szCs w:val="24"/>
              </w:rPr>
            </w:pPr>
            <w:r>
              <w:rPr>
                <w:rFonts w:ascii="Times New Roman" w:hAnsi="Times New Roman"/>
                <w:sz w:val="24"/>
                <w:szCs w:val="24"/>
              </w:rPr>
              <w:t>20.000.</w:t>
            </w:r>
          </w:p>
        </w:tc>
        <w:tc>
          <w:tcPr>
            <w:tcW w:w="1038" w:type="dxa"/>
          </w:tcPr>
          <w:p w14:paraId="31EC7A5B" w14:textId="77777777" w:rsidR="000C5958" w:rsidRPr="00634FE5" w:rsidRDefault="000C5958" w:rsidP="00AD3E3D">
            <w:pPr>
              <w:spacing w:after="160" w:line="252" w:lineRule="auto"/>
              <w:jc w:val="right"/>
              <w:rPr>
                <w:rFonts w:ascii="Times New Roman" w:hAnsi="Times New Roman"/>
                <w:sz w:val="24"/>
                <w:szCs w:val="24"/>
              </w:rPr>
            </w:pPr>
            <w:r>
              <w:rPr>
                <w:rFonts w:ascii="Times New Roman" w:hAnsi="Times New Roman"/>
                <w:sz w:val="24"/>
                <w:szCs w:val="24"/>
              </w:rPr>
              <w:t>22.492.</w:t>
            </w:r>
          </w:p>
        </w:tc>
        <w:tc>
          <w:tcPr>
            <w:tcW w:w="816" w:type="dxa"/>
          </w:tcPr>
          <w:p w14:paraId="581ECC59" w14:textId="77777777" w:rsidR="000C5958" w:rsidRPr="00634FE5" w:rsidRDefault="000C5958" w:rsidP="00AD3E3D">
            <w:pPr>
              <w:spacing w:after="160" w:line="252" w:lineRule="auto"/>
              <w:rPr>
                <w:rFonts w:ascii="Times New Roman" w:hAnsi="Times New Roman"/>
                <w:sz w:val="24"/>
                <w:szCs w:val="24"/>
              </w:rPr>
            </w:pPr>
            <w:r>
              <w:rPr>
                <w:rFonts w:ascii="Times New Roman" w:hAnsi="Times New Roman"/>
                <w:sz w:val="24"/>
                <w:szCs w:val="24"/>
              </w:rPr>
              <w:t>112,46</w:t>
            </w:r>
          </w:p>
        </w:tc>
      </w:tr>
      <w:tr w:rsidR="000C5958" w:rsidRPr="00634FE5" w14:paraId="6273B6A6" w14:textId="77777777" w:rsidTr="00AD3E3D">
        <w:tc>
          <w:tcPr>
            <w:tcW w:w="906" w:type="dxa"/>
          </w:tcPr>
          <w:p w14:paraId="7B04BD2D" w14:textId="77777777" w:rsidR="000C5958" w:rsidRPr="00634FE5" w:rsidRDefault="000C5958" w:rsidP="00AD3E3D">
            <w:pPr>
              <w:spacing w:after="160" w:line="252" w:lineRule="auto"/>
              <w:rPr>
                <w:rFonts w:ascii="Times New Roman" w:hAnsi="Times New Roman"/>
                <w:sz w:val="24"/>
                <w:szCs w:val="24"/>
              </w:rPr>
            </w:pPr>
            <w:r w:rsidRPr="00634FE5">
              <w:rPr>
                <w:rFonts w:ascii="Times New Roman" w:hAnsi="Times New Roman"/>
                <w:sz w:val="24"/>
                <w:szCs w:val="24"/>
              </w:rPr>
              <w:t>71111</w:t>
            </w:r>
          </w:p>
        </w:tc>
        <w:tc>
          <w:tcPr>
            <w:tcW w:w="4164" w:type="dxa"/>
          </w:tcPr>
          <w:p w14:paraId="7FDA4F32" w14:textId="77777777" w:rsidR="000C5958" w:rsidRPr="00634FE5" w:rsidRDefault="000C5958" w:rsidP="00AD3E3D">
            <w:pPr>
              <w:spacing w:after="160" w:line="252" w:lineRule="auto"/>
              <w:rPr>
                <w:rFonts w:ascii="Times New Roman" w:hAnsi="Times New Roman"/>
                <w:sz w:val="20"/>
                <w:szCs w:val="20"/>
              </w:rPr>
            </w:pPr>
            <w:proofErr w:type="spellStart"/>
            <w:r w:rsidRPr="00634FE5">
              <w:rPr>
                <w:rFonts w:ascii="Times New Roman" w:hAnsi="Times New Roman"/>
                <w:sz w:val="20"/>
                <w:szCs w:val="20"/>
              </w:rPr>
              <w:t>Prih</w:t>
            </w:r>
            <w:proofErr w:type="spellEnd"/>
            <w:r w:rsidRPr="00634FE5">
              <w:rPr>
                <w:rFonts w:ascii="Times New Roman" w:hAnsi="Times New Roman"/>
                <w:sz w:val="20"/>
                <w:szCs w:val="20"/>
              </w:rPr>
              <w:t>. od prodaje  poljoprivrednog zemljišta</w:t>
            </w:r>
          </w:p>
        </w:tc>
        <w:tc>
          <w:tcPr>
            <w:tcW w:w="1134" w:type="dxa"/>
          </w:tcPr>
          <w:p w14:paraId="751D2813" w14:textId="77777777" w:rsidR="000C5958" w:rsidRPr="00634FE5" w:rsidRDefault="000C5958" w:rsidP="00AD3E3D">
            <w:pPr>
              <w:spacing w:after="160" w:line="252" w:lineRule="auto"/>
              <w:jc w:val="right"/>
              <w:rPr>
                <w:rFonts w:ascii="Times New Roman" w:hAnsi="Times New Roman"/>
                <w:sz w:val="24"/>
                <w:szCs w:val="24"/>
              </w:rPr>
            </w:pPr>
            <w:r>
              <w:rPr>
                <w:rFonts w:ascii="Times New Roman" w:hAnsi="Times New Roman"/>
                <w:sz w:val="24"/>
                <w:szCs w:val="24"/>
              </w:rPr>
              <w:t>10.000.</w:t>
            </w:r>
          </w:p>
        </w:tc>
        <w:tc>
          <w:tcPr>
            <w:tcW w:w="1230" w:type="dxa"/>
          </w:tcPr>
          <w:p w14:paraId="7A9744EE" w14:textId="77777777" w:rsidR="000C5958" w:rsidRDefault="000C5958" w:rsidP="00AD3E3D">
            <w:pPr>
              <w:spacing w:after="160" w:line="252" w:lineRule="auto"/>
              <w:jc w:val="right"/>
              <w:rPr>
                <w:rFonts w:ascii="Times New Roman" w:hAnsi="Times New Roman"/>
                <w:sz w:val="24"/>
                <w:szCs w:val="24"/>
              </w:rPr>
            </w:pPr>
            <w:r>
              <w:rPr>
                <w:rFonts w:ascii="Times New Roman" w:hAnsi="Times New Roman"/>
                <w:sz w:val="24"/>
                <w:szCs w:val="24"/>
              </w:rPr>
              <w:t>0.</w:t>
            </w:r>
          </w:p>
        </w:tc>
        <w:tc>
          <w:tcPr>
            <w:tcW w:w="1038" w:type="dxa"/>
          </w:tcPr>
          <w:p w14:paraId="183C4B2F" w14:textId="77777777" w:rsidR="000C5958" w:rsidRPr="00634FE5" w:rsidRDefault="000C5958" w:rsidP="00AD3E3D">
            <w:pPr>
              <w:spacing w:after="160" w:line="252" w:lineRule="auto"/>
              <w:jc w:val="right"/>
              <w:rPr>
                <w:rFonts w:ascii="Times New Roman" w:hAnsi="Times New Roman"/>
                <w:sz w:val="24"/>
                <w:szCs w:val="24"/>
              </w:rPr>
            </w:pPr>
            <w:r>
              <w:rPr>
                <w:rFonts w:ascii="Times New Roman" w:hAnsi="Times New Roman"/>
                <w:sz w:val="24"/>
                <w:szCs w:val="24"/>
              </w:rPr>
              <w:t>0.</w:t>
            </w:r>
          </w:p>
        </w:tc>
        <w:tc>
          <w:tcPr>
            <w:tcW w:w="816" w:type="dxa"/>
          </w:tcPr>
          <w:p w14:paraId="5C1D1321" w14:textId="77777777" w:rsidR="000C5958" w:rsidRPr="00634FE5" w:rsidRDefault="000C5958" w:rsidP="00AD3E3D">
            <w:pPr>
              <w:spacing w:after="160" w:line="252" w:lineRule="auto"/>
              <w:jc w:val="center"/>
              <w:rPr>
                <w:rFonts w:ascii="Times New Roman" w:hAnsi="Times New Roman"/>
                <w:sz w:val="24"/>
                <w:szCs w:val="24"/>
              </w:rPr>
            </w:pPr>
            <w:r>
              <w:rPr>
                <w:rFonts w:ascii="Times New Roman" w:hAnsi="Times New Roman"/>
                <w:sz w:val="24"/>
                <w:szCs w:val="24"/>
              </w:rPr>
              <w:t>0</w:t>
            </w:r>
          </w:p>
        </w:tc>
      </w:tr>
      <w:tr w:rsidR="000C5958" w:rsidRPr="00634FE5" w14:paraId="27B206D4" w14:textId="77777777" w:rsidTr="00AD3E3D">
        <w:tc>
          <w:tcPr>
            <w:tcW w:w="5070" w:type="dxa"/>
            <w:gridSpan w:val="2"/>
          </w:tcPr>
          <w:p w14:paraId="0C32DA18" w14:textId="77777777" w:rsidR="000C5958" w:rsidRPr="00634FE5" w:rsidRDefault="000C5958" w:rsidP="00AD3E3D">
            <w:pPr>
              <w:spacing w:after="160" w:line="252" w:lineRule="auto"/>
              <w:rPr>
                <w:rFonts w:ascii="Times New Roman" w:hAnsi="Times New Roman"/>
                <w:b/>
                <w:sz w:val="24"/>
                <w:szCs w:val="24"/>
              </w:rPr>
            </w:pPr>
            <w:r w:rsidRPr="00634FE5">
              <w:rPr>
                <w:rFonts w:ascii="Times New Roman" w:hAnsi="Times New Roman"/>
                <w:b/>
                <w:sz w:val="24"/>
                <w:szCs w:val="24"/>
              </w:rPr>
              <w:t>UKUPNO PRIHODI</w:t>
            </w:r>
          </w:p>
        </w:tc>
        <w:tc>
          <w:tcPr>
            <w:tcW w:w="1134" w:type="dxa"/>
          </w:tcPr>
          <w:p w14:paraId="15E591C1" w14:textId="77777777" w:rsidR="000C5958" w:rsidRPr="00634FE5" w:rsidRDefault="000C5958" w:rsidP="00AD3E3D">
            <w:pPr>
              <w:spacing w:after="160" w:line="252" w:lineRule="auto"/>
              <w:jc w:val="right"/>
              <w:rPr>
                <w:rFonts w:ascii="Times New Roman" w:hAnsi="Times New Roman"/>
                <w:b/>
                <w:sz w:val="24"/>
                <w:szCs w:val="24"/>
              </w:rPr>
            </w:pPr>
            <w:r>
              <w:rPr>
                <w:rFonts w:ascii="Times New Roman" w:hAnsi="Times New Roman"/>
                <w:b/>
                <w:sz w:val="24"/>
                <w:szCs w:val="24"/>
              </w:rPr>
              <w:t>45.000.</w:t>
            </w:r>
          </w:p>
        </w:tc>
        <w:tc>
          <w:tcPr>
            <w:tcW w:w="1230" w:type="dxa"/>
          </w:tcPr>
          <w:p w14:paraId="23155415" w14:textId="77777777" w:rsidR="000C5958" w:rsidRDefault="000C5958" w:rsidP="00AD3E3D">
            <w:pPr>
              <w:spacing w:after="160" w:line="252" w:lineRule="auto"/>
              <w:jc w:val="right"/>
              <w:rPr>
                <w:rFonts w:ascii="Times New Roman" w:hAnsi="Times New Roman"/>
                <w:b/>
                <w:sz w:val="24"/>
                <w:szCs w:val="24"/>
              </w:rPr>
            </w:pPr>
            <w:r>
              <w:rPr>
                <w:rFonts w:ascii="Times New Roman" w:hAnsi="Times New Roman"/>
                <w:b/>
                <w:sz w:val="24"/>
                <w:szCs w:val="24"/>
              </w:rPr>
              <w:t>20.000.</w:t>
            </w:r>
          </w:p>
        </w:tc>
        <w:tc>
          <w:tcPr>
            <w:tcW w:w="1038" w:type="dxa"/>
          </w:tcPr>
          <w:p w14:paraId="04478199" w14:textId="77777777" w:rsidR="000C5958" w:rsidRPr="00634FE5" w:rsidRDefault="000C5958" w:rsidP="00AD3E3D">
            <w:pPr>
              <w:spacing w:after="160" w:line="252" w:lineRule="auto"/>
              <w:jc w:val="right"/>
              <w:rPr>
                <w:rFonts w:ascii="Times New Roman" w:hAnsi="Times New Roman"/>
                <w:b/>
                <w:sz w:val="24"/>
                <w:szCs w:val="24"/>
              </w:rPr>
            </w:pPr>
            <w:r>
              <w:rPr>
                <w:rFonts w:ascii="Times New Roman" w:hAnsi="Times New Roman"/>
                <w:b/>
                <w:sz w:val="24"/>
                <w:szCs w:val="24"/>
              </w:rPr>
              <w:t>22.492.</w:t>
            </w:r>
          </w:p>
        </w:tc>
        <w:tc>
          <w:tcPr>
            <w:tcW w:w="816" w:type="dxa"/>
          </w:tcPr>
          <w:p w14:paraId="46438780" w14:textId="77777777" w:rsidR="000C5958" w:rsidRPr="00634FE5" w:rsidRDefault="000C5958" w:rsidP="00AD3E3D">
            <w:pPr>
              <w:spacing w:after="160" w:line="252" w:lineRule="auto"/>
              <w:rPr>
                <w:rFonts w:ascii="Times New Roman" w:hAnsi="Times New Roman"/>
                <w:b/>
                <w:sz w:val="24"/>
                <w:szCs w:val="24"/>
              </w:rPr>
            </w:pPr>
            <w:r>
              <w:rPr>
                <w:rFonts w:ascii="Times New Roman" w:hAnsi="Times New Roman"/>
                <w:b/>
                <w:sz w:val="24"/>
                <w:szCs w:val="24"/>
              </w:rPr>
              <w:t>112,46</w:t>
            </w:r>
          </w:p>
        </w:tc>
      </w:tr>
    </w:tbl>
    <w:p w14:paraId="73BCB7DF" w14:textId="77777777" w:rsidR="000C5958" w:rsidRDefault="000C5958" w:rsidP="000C5958">
      <w:pPr>
        <w:spacing w:after="160" w:line="252" w:lineRule="auto"/>
        <w:rPr>
          <w:rFonts w:ascii="Times New Roman" w:hAnsi="Times New Roman"/>
          <w:sz w:val="24"/>
          <w:szCs w:val="24"/>
        </w:rPr>
      </w:pPr>
      <w:r>
        <w:rPr>
          <w:rFonts w:ascii="Times New Roman" w:hAnsi="Times New Roman"/>
          <w:sz w:val="24"/>
          <w:szCs w:val="24"/>
        </w:rPr>
        <w:t xml:space="preserve">Sredstva u iznosu od </w:t>
      </w:r>
      <w:r>
        <w:rPr>
          <w:rFonts w:ascii="Times New Roman" w:hAnsi="Times New Roman"/>
          <w:b/>
          <w:sz w:val="24"/>
          <w:szCs w:val="24"/>
        </w:rPr>
        <w:t>22.492</w:t>
      </w:r>
      <w:r w:rsidRPr="008C656D">
        <w:rPr>
          <w:rFonts w:ascii="Times New Roman" w:hAnsi="Times New Roman"/>
          <w:b/>
          <w:sz w:val="24"/>
          <w:szCs w:val="24"/>
        </w:rPr>
        <w:t>. kn</w:t>
      </w:r>
      <w:r>
        <w:rPr>
          <w:rFonts w:ascii="Times New Roman" w:hAnsi="Times New Roman"/>
          <w:sz w:val="24"/>
          <w:szCs w:val="24"/>
        </w:rPr>
        <w:t xml:space="preserve"> korištena su za slijedeće: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4117"/>
        <w:gridCol w:w="1701"/>
      </w:tblGrid>
      <w:tr w:rsidR="000C5958" w:rsidRPr="00634FE5" w14:paraId="4164EEF4" w14:textId="77777777" w:rsidTr="00AD3E3D">
        <w:trPr>
          <w:trHeight w:val="464"/>
        </w:trPr>
        <w:tc>
          <w:tcPr>
            <w:tcW w:w="953" w:type="dxa"/>
          </w:tcPr>
          <w:p w14:paraId="29E6E372" w14:textId="77777777" w:rsidR="000C5958" w:rsidRPr="00634FE5" w:rsidRDefault="000C5958" w:rsidP="00AD3E3D">
            <w:pPr>
              <w:spacing w:after="160" w:line="252" w:lineRule="auto"/>
              <w:rPr>
                <w:rFonts w:ascii="Times New Roman" w:hAnsi="Times New Roman"/>
                <w:sz w:val="20"/>
                <w:szCs w:val="20"/>
              </w:rPr>
            </w:pPr>
            <w:proofErr w:type="spellStart"/>
            <w:r w:rsidRPr="00634FE5">
              <w:rPr>
                <w:rFonts w:ascii="Times New Roman" w:hAnsi="Times New Roman"/>
                <w:sz w:val="20"/>
                <w:szCs w:val="20"/>
              </w:rPr>
              <w:t>Br.rn</w:t>
            </w:r>
            <w:proofErr w:type="spellEnd"/>
            <w:r w:rsidRPr="00634FE5">
              <w:rPr>
                <w:rFonts w:ascii="Times New Roman" w:hAnsi="Times New Roman"/>
                <w:sz w:val="20"/>
                <w:szCs w:val="20"/>
              </w:rPr>
              <w:t>.</w:t>
            </w:r>
          </w:p>
        </w:tc>
        <w:tc>
          <w:tcPr>
            <w:tcW w:w="4117" w:type="dxa"/>
          </w:tcPr>
          <w:p w14:paraId="19B04297" w14:textId="77777777" w:rsidR="000C5958" w:rsidRPr="00634FE5" w:rsidRDefault="000C5958" w:rsidP="00AD3E3D">
            <w:pPr>
              <w:spacing w:after="160" w:line="252" w:lineRule="auto"/>
              <w:rPr>
                <w:rFonts w:ascii="Times New Roman" w:hAnsi="Times New Roman"/>
                <w:sz w:val="20"/>
                <w:szCs w:val="20"/>
              </w:rPr>
            </w:pPr>
            <w:r w:rsidRPr="00634FE5">
              <w:rPr>
                <w:rFonts w:ascii="Times New Roman" w:hAnsi="Times New Roman"/>
                <w:sz w:val="20"/>
                <w:szCs w:val="20"/>
              </w:rPr>
              <w:t>Opis računa/konta</w:t>
            </w:r>
          </w:p>
        </w:tc>
        <w:tc>
          <w:tcPr>
            <w:tcW w:w="1701" w:type="dxa"/>
          </w:tcPr>
          <w:p w14:paraId="19F75AD9" w14:textId="77777777" w:rsidR="000C5958" w:rsidRPr="00853515" w:rsidRDefault="000C5958" w:rsidP="00AD3E3D">
            <w:pPr>
              <w:spacing w:after="160" w:line="252" w:lineRule="auto"/>
              <w:rPr>
                <w:rFonts w:ascii="Times New Roman" w:hAnsi="Times New Roman"/>
                <w:sz w:val="16"/>
                <w:szCs w:val="16"/>
              </w:rPr>
            </w:pPr>
            <w:r w:rsidRPr="00853515">
              <w:rPr>
                <w:rFonts w:ascii="Times New Roman" w:hAnsi="Times New Roman"/>
                <w:sz w:val="16"/>
                <w:szCs w:val="16"/>
              </w:rPr>
              <w:t>Ostvaren</w:t>
            </w:r>
            <w:r>
              <w:rPr>
                <w:rFonts w:ascii="Times New Roman" w:hAnsi="Times New Roman"/>
                <w:sz w:val="16"/>
                <w:szCs w:val="16"/>
              </w:rPr>
              <w:t>o sa 31.12.2020.</w:t>
            </w:r>
          </w:p>
        </w:tc>
      </w:tr>
      <w:tr w:rsidR="000C5958" w:rsidRPr="00634FE5" w14:paraId="12518B13" w14:textId="77777777" w:rsidTr="00AD3E3D">
        <w:tc>
          <w:tcPr>
            <w:tcW w:w="953" w:type="dxa"/>
          </w:tcPr>
          <w:p w14:paraId="582FE25A" w14:textId="77777777" w:rsidR="000C5958" w:rsidRPr="00634FE5" w:rsidRDefault="000C5958" w:rsidP="00AD3E3D">
            <w:pPr>
              <w:spacing w:after="160" w:line="252" w:lineRule="auto"/>
              <w:rPr>
                <w:rFonts w:ascii="Times New Roman" w:hAnsi="Times New Roman"/>
                <w:sz w:val="24"/>
                <w:szCs w:val="24"/>
              </w:rPr>
            </w:pPr>
            <w:r w:rsidRPr="00634FE5">
              <w:rPr>
                <w:rFonts w:ascii="Times New Roman" w:hAnsi="Times New Roman"/>
                <w:sz w:val="24"/>
                <w:szCs w:val="24"/>
              </w:rPr>
              <w:t>323293</w:t>
            </w:r>
          </w:p>
        </w:tc>
        <w:tc>
          <w:tcPr>
            <w:tcW w:w="4117" w:type="dxa"/>
          </w:tcPr>
          <w:p w14:paraId="400B7D1F" w14:textId="77777777" w:rsidR="000C5958" w:rsidRPr="00634FE5" w:rsidRDefault="000C5958" w:rsidP="00AD3E3D">
            <w:pPr>
              <w:spacing w:after="160" w:line="240" w:lineRule="atLeast"/>
              <w:rPr>
                <w:rFonts w:ascii="Times New Roman" w:hAnsi="Times New Roman"/>
                <w:sz w:val="20"/>
                <w:szCs w:val="20"/>
              </w:rPr>
            </w:pPr>
            <w:proofErr w:type="spellStart"/>
            <w:r w:rsidRPr="00634FE5">
              <w:rPr>
                <w:rFonts w:ascii="Times New Roman" w:hAnsi="Times New Roman"/>
                <w:sz w:val="20"/>
                <w:szCs w:val="20"/>
              </w:rPr>
              <w:t>Usl</w:t>
            </w:r>
            <w:proofErr w:type="spellEnd"/>
            <w:r w:rsidRPr="00634FE5">
              <w:rPr>
                <w:rFonts w:ascii="Times New Roman" w:hAnsi="Times New Roman"/>
                <w:sz w:val="20"/>
                <w:szCs w:val="20"/>
              </w:rPr>
              <w:t xml:space="preserve">. </w:t>
            </w:r>
            <w:proofErr w:type="spellStart"/>
            <w:r w:rsidRPr="00634FE5">
              <w:rPr>
                <w:rFonts w:ascii="Times New Roman" w:hAnsi="Times New Roman"/>
                <w:sz w:val="20"/>
                <w:szCs w:val="20"/>
              </w:rPr>
              <w:t>kom.stroja</w:t>
            </w:r>
            <w:proofErr w:type="spellEnd"/>
            <w:r w:rsidRPr="00634FE5">
              <w:rPr>
                <w:rFonts w:ascii="Times New Roman" w:hAnsi="Times New Roman"/>
                <w:sz w:val="20"/>
                <w:szCs w:val="20"/>
              </w:rPr>
              <w:t>- održavanje kanala-dio troškova</w:t>
            </w:r>
          </w:p>
        </w:tc>
        <w:tc>
          <w:tcPr>
            <w:tcW w:w="1701" w:type="dxa"/>
          </w:tcPr>
          <w:p w14:paraId="13CBF3B8" w14:textId="77777777" w:rsidR="000C5958" w:rsidRPr="00634FE5" w:rsidRDefault="000C5958" w:rsidP="00AD3E3D">
            <w:pPr>
              <w:spacing w:after="160" w:line="252" w:lineRule="auto"/>
              <w:jc w:val="right"/>
              <w:rPr>
                <w:rFonts w:ascii="Times New Roman" w:hAnsi="Times New Roman"/>
                <w:sz w:val="24"/>
                <w:szCs w:val="24"/>
              </w:rPr>
            </w:pPr>
            <w:r>
              <w:rPr>
                <w:rFonts w:ascii="Times New Roman" w:hAnsi="Times New Roman"/>
                <w:sz w:val="24"/>
                <w:szCs w:val="24"/>
              </w:rPr>
              <w:t>16.172.</w:t>
            </w:r>
          </w:p>
        </w:tc>
      </w:tr>
      <w:tr w:rsidR="000C5958" w:rsidRPr="00634FE5" w14:paraId="212B6F93" w14:textId="77777777" w:rsidTr="00AD3E3D">
        <w:tc>
          <w:tcPr>
            <w:tcW w:w="953" w:type="dxa"/>
          </w:tcPr>
          <w:p w14:paraId="5D511857" w14:textId="77777777" w:rsidR="000C5958" w:rsidRPr="00634FE5" w:rsidRDefault="000C5958" w:rsidP="00AD3E3D">
            <w:pPr>
              <w:spacing w:after="160" w:line="252" w:lineRule="auto"/>
              <w:rPr>
                <w:rFonts w:ascii="Times New Roman" w:hAnsi="Times New Roman"/>
                <w:sz w:val="24"/>
                <w:szCs w:val="24"/>
              </w:rPr>
            </w:pPr>
            <w:r w:rsidRPr="00634FE5">
              <w:rPr>
                <w:rFonts w:ascii="Times New Roman" w:hAnsi="Times New Roman"/>
                <w:sz w:val="24"/>
                <w:szCs w:val="24"/>
              </w:rPr>
              <w:t>32375</w:t>
            </w:r>
          </w:p>
        </w:tc>
        <w:tc>
          <w:tcPr>
            <w:tcW w:w="4117" w:type="dxa"/>
          </w:tcPr>
          <w:p w14:paraId="0B1FA38A" w14:textId="77777777" w:rsidR="000C5958" w:rsidRPr="00634FE5" w:rsidRDefault="000C5958" w:rsidP="00AD3E3D">
            <w:pPr>
              <w:spacing w:after="160" w:line="252" w:lineRule="auto"/>
              <w:rPr>
                <w:rFonts w:ascii="Times New Roman" w:hAnsi="Times New Roman"/>
                <w:sz w:val="20"/>
                <w:szCs w:val="20"/>
              </w:rPr>
            </w:pPr>
            <w:r w:rsidRPr="00634FE5">
              <w:rPr>
                <w:rFonts w:ascii="Times New Roman" w:hAnsi="Times New Roman"/>
                <w:sz w:val="20"/>
                <w:szCs w:val="20"/>
              </w:rPr>
              <w:t>Geodetsko katastarske usluge</w:t>
            </w:r>
          </w:p>
        </w:tc>
        <w:tc>
          <w:tcPr>
            <w:tcW w:w="1701" w:type="dxa"/>
          </w:tcPr>
          <w:p w14:paraId="57D1A81E" w14:textId="77777777" w:rsidR="000C5958" w:rsidRPr="00634FE5" w:rsidRDefault="000C5958" w:rsidP="00AD3E3D">
            <w:pPr>
              <w:spacing w:after="160" w:line="252" w:lineRule="auto"/>
              <w:jc w:val="right"/>
              <w:rPr>
                <w:rFonts w:ascii="Times New Roman" w:hAnsi="Times New Roman"/>
                <w:sz w:val="24"/>
                <w:szCs w:val="24"/>
              </w:rPr>
            </w:pPr>
            <w:r>
              <w:rPr>
                <w:rFonts w:ascii="Times New Roman" w:hAnsi="Times New Roman"/>
                <w:sz w:val="24"/>
                <w:szCs w:val="24"/>
              </w:rPr>
              <w:t>6.320.</w:t>
            </w:r>
          </w:p>
        </w:tc>
      </w:tr>
      <w:tr w:rsidR="000C5958" w:rsidRPr="00634FE5" w14:paraId="7730E70F" w14:textId="77777777" w:rsidTr="00AD3E3D">
        <w:tc>
          <w:tcPr>
            <w:tcW w:w="953" w:type="dxa"/>
          </w:tcPr>
          <w:p w14:paraId="1A642ABA" w14:textId="77777777" w:rsidR="000C5958" w:rsidRPr="00634FE5" w:rsidRDefault="000C5958" w:rsidP="00AD3E3D">
            <w:pPr>
              <w:spacing w:after="160" w:line="252" w:lineRule="auto"/>
              <w:rPr>
                <w:rFonts w:ascii="Times New Roman" w:hAnsi="Times New Roman"/>
                <w:sz w:val="24"/>
                <w:szCs w:val="24"/>
              </w:rPr>
            </w:pPr>
            <w:r w:rsidRPr="00634FE5">
              <w:rPr>
                <w:rFonts w:ascii="Times New Roman" w:hAnsi="Times New Roman"/>
                <w:sz w:val="24"/>
                <w:szCs w:val="24"/>
              </w:rPr>
              <w:t>323752</w:t>
            </w:r>
          </w:p>
        </w:tc>
        <w:tc>
          <w:tcPr>
            <w:tcW w:w="4117" w:type="dxa"/>
          </w:tcPr>
          <w:p w14:paraId="0FC7F09F" w14:textId="77777777" w:rsidR="000C5958" w:rsidRPr="00634FE5" w:rsidRDefault="000C5958" w:rsidP="00AD3E3D">
            <w:pPr>
              <w:spacing w:after="160" w:line="252" w:lineRule="auto"/>
              <w:rPr>
                <w:rFonts w:ascii="Times New Roman" w:hAnsi="Times New Roman"/>
                <w:sz w:val="20"/>
                <w:szCs w:val="20"/>
              </w:rPr>
            </w:pPr>
            <w:r w:rsidRPr="00634FE5">
              <w:rPr>
                <w:rFonts w:ascii="Times New Roman" w:hAnsi="Times New Roman"/>
                <w:sz w:val="20"/>
                <w:szCs w:val="20"/>
              </w:rPr>
              <w:t>Troškovi legalizacije</w:t>
            </w:r>
            <w:r>
              <w:rPr>
                <w:rFonts w:ascii="Times New Roman" w:hAnsi="Times New Roman"/>
                <w:sz w:val="20"/>
                <w:szCs w:val="20"/>
              </w:rPr>
              <w:t>- dio troškova</w:t>
            </w:r>
          </w:p>
        </w:tc>
        <w:tc>
          <w:tcPr>
            <w:tcW w:w="1701" w:type="dxa"/>
          </w:tcPr>
          <w:p w14:paraId="0466CF71" w14:textId="77777777" w:rsidR="000C5958" w:rsidRPr="00634FE5" w:rsidRDefault="000C5958" w:rsidP="00AD3E3D">
            <w:pPr>
              <w:spacing w:after="160" w:line="252" w:lineRule="auto"/>
              <w:jc w:val="right"/>
              <w:rPr>
                <w:rFonts w:ascii="Times New Roman" w:hAnsi="Times New Roman"/>
                <w:sz w:val="24"/>
                <w:szCs w:val="24"/>
              </w:rPr>
            </w:pPr>
            <w:r>
              <w:rPr>
                <w:rFonts w:ascii="Times New Roman" w:hAnsi="Times New Roman"/>
                <w:sz w:val="24"/>
                <w:szCs w:val="24"/>
              </w:rPr>
              <w:t>0.</w:t>
            </w:r>
          </w:p>
        </w:tc>
      </w:tr>
      <w:tr w:rsidR="000C5958" w:rsidRPr="00634FE5" w14:paraId="26F92EB0" w14:textId="77777777" w:rsidTr="00AD3E3D">
        <w:tc>
          <w:tcPr>
            <w:tcW w:w="5070" w:type="dxa"/>
            <w:gridSpan w:val="2"/>
          </w:tcPr>
          <w:p w14:paraId="2A1D0F74" w14:textId="77777777" w:rsidR="000C5958" w:rsidRPr="00634FE5" w:rsidRDefault="000C5958" w:rsidP="00AD3E3D">
            <w:pPr>
              <w:spacing w:after="160" w:line="252" w:lineRule="auto"/>
              <w:rPr>
                <w:rFonts w:ascii="Times New Roman" w:hAnsi="Times New Roman"/>
                <w:b/>
                <w:sz w:val="24"/>
                <w:szCs w:val="24"/>
              </w:rPr>
            </w:pPr>
            <w:r w:rsidRPr="00634FE5">
              <w:rPr>
                <w:rFonts w:ascii="Times New Roman" w:hAnsi="Times New Roman"/>
                <w:b/>
                <w:sz w:val="24"/>
                <w:szCs w:val="24"/>
              </w:rPr>
              <w:t>UKUPNO RASHODI</w:t>
            </w:r>
          </w:p>
        </w:tc>
        <w:tc>
          <w:tcPr>
            <w:tcW w:w="1701" w:type="dxa"/>
          </w:tcPr>
          <w:p w14:paraId="37E6A949" w14:textId="77777777" w:rsidR="000C5958" w:rsidRPr="00634FE5" w:rsidRDefault="000C5958" w:rsidP="00AD3E3D">
            <w:pPr>
              <w:spacing w:after="160" w:line="252" w:lineRule="auto"/>
              <w:jc w:val="right"/>
              <w:rPr>
                <w:rFonts w:ascii="Times New Roman" w:hAnsi="Times New Roman"/>
                <w:b/>
                <w:sz w:val="24"/>
                <w:szCs w:val="24"/>
              </w:rPr>
            </w:pPr>
            <w:r>
              <w:rPr>
                <w:rFonts w:ascii="Times New Roman" w:hAnsi="Times New Roman"/>
                <w:b/>
                <w:sz w:val="24"/>
                <w:szCs w:val="24"/>
              </w:rPr>
              <w:t>22.492.</w:t>
            </w:r>
          </w:p>
        </w:tc>
      </w:tr>
    </w:tbl>
    <w:p w14:paraId="4080CF42" w14:textId="77777777" w:rsidR="000C5958" w:rsidRDefault="000C5958" w:rsidP="000C5958">
      <w:pPr>
        <w:spacing w:after="160" w:line="252" w:lineRule="auto"/>
        <w:jc w:val="center"/>
        <w:rPr>
          <w:rFonts w:ascii="Times New Roman" w:hAnsi="Times New Roman"/>
          <w:sz w:val="24"/>
          <w:szCs w:val="24"/>
        </w:rPr>
      </w:pPr>
    </w:p>
    <w:p w14:paraId="289BEF18" w14:textId="77777777" w:rsidR="000C5958" w:rsidRDefault="000C5958" w:rsidP="000C5958">
      <w:pPr>
        <w:spacing w:after="160" w:line="252" w:lineRule="auto"/>
        <w:jc w:val="center"/>
        <w:rPr>
          <w:rFonts w:ascii="Times New Roman" w:hAnsi="Times New Roman"/>
          <w:sz w:val="24"/>
          <w:szCs w:val="24"/>
        </w:rPr>
      </w:pPr>
    </w:p>
    <w:p w14:paraId="01303694" w14:textId="77777777" w:rsidR="000C5958" w:rsidRDefault="000C5958" w:rsidP="000C5958">
      <w:pPr>
        <w:spacing w:after="160" w:line="252" w:lineRule="auto"/>
        <w:jc w:val="center"/>
        <w:rPr>
          <w:rFonts w:ascii="Times New Roman" w:hAnsi="Times New Roman"/>
          <w:b/>
          <w:bCs/>
          <w:sz w:val="24"/>
          <w:szCs w:val="24"/>
        </w:rPr>
      </w:pPr>
      <w:r>
        <w:rPr>
          <w:rFonts w:ascii="Times New Roman" w:hAnsi="Times New Roman"/>
          <w:b/>
          <w:bCs/>
          <w:sz w:val="24"/>
          <w:szCs w:val="24"/>
        </w:rPr>
        <w:t>Članak 3.</w:t>
      </w:r>
    </w:p>
    <w:p w14:paraId="31AA6A7D" w14:textId="77777777" w:rsidR="000C5958" w:rsidRDefault="000C5958" w:rsidP="000C5958">
      <w:pPr>
        <w:spacing w:after="160" w:line="252" w:lineRule="auto"/>
        <w:ind w:firstLine="708"/>
        <w:rPr>
          <w:rFonts w:ascii="Times New Roman" w:hAnsi="Times New Roman"/>
          <w:sz w:val="24"/>
          <w:szCs w:val="24"/>
        </w:rPr>
      </w:pPr>
      <w:r>
        <w:rPr>
          <w:rFonts w:ascii="Times New Roman" w:hAnsi="Times New Roman"/>
          <w:sz w:val="24"/>
          <w:szCs w:val="24"/>
        </w:rPr>
        <w:t>Izvješće o ostvarenim i korištenim prihodima od prodaje, zakupa, dugogodišnjeg zakupa i privremenog raspolaganja poljoprivrednog zemljišta u vlasništvu Republike Hrvatske na području Općine Šandrovac u 2020.g. objaviti će se u „Općinskom glasniku“ općine Šandrovac.</w:t>
      </w:r>
    </w:p>
    <w:p w14:paraId="71C40304" w14:textId="77777777" w:rsidR="000C5958" w:rsidRDefault="000C5958" w:rsidP="000C5958">
      <w:pPr>
        <w:rPr>
          <w:rFonts w:ascii="Times New Roman" w:hAnsi="Times New Roman"/>
        </w:rPr>
      </w:pPr>
      <w:r w:rsidRPr="004E3437">
        <w:rPr>
          <w:rFonts w:ascii="Times New Roman" w:hAnsi="Times New Roman"/>
        </w:rPr>
        <w:t>KLASA:400-06/</w:t>
      </w:r>
      <w:r>
        <w:rPr>
          <w:rFonts w:ascii="Times New Roman" w:hAnsi="Times New Roman"/>
        </w:rPr>
        <w:t>21</w:t>
      </w:r>
      <w:r w:rsidRPr="004E3437">
        <w:rPr>
          <w:rFonts w:ascii="Times New Roman" w:hAnsi="Times New Roman"/>
        </w:rPr>
        <w:t>-01/</w:t>
      </w:r>
      <w:r>
        <w:rPr>
          <w:rFonts w:ascii="Times New Roman" w:hAnsi="Times New Roman"/>
        </w:rPr>
        <w:t>14</w:t>
      </w:r>
    </w:p>
    <w:p w14:paraId="07B4B258" w14:textId="77777777" w:rsidR="000C5958" w:rsidRPr="004E3437" w:rsidRDefault="000C5958" w:rsidP="000C5958">
      <w:pPr>
        <w:rPr>
          <w:rFonts w:ascii="Times New Roman" w:hAnsi="Times New Roman"/>
        </w:rPr>
      </w:pPr>
      <w:r w:rsidRPr="004E3437">
        <w:rPr>
          <w:rFonts w:ascii="Times New Roman" w:hAnsi="Times New Roman"/>
        </w:rPr>
        <w:t>URBROJ:2123-05-01-</w:t>
      </w:r>
      <w:r>
        <w:rPr>
          <w:rFonts w:ascii="Times New Roman" w:hAnsi="Times New Roman"/>
        </w:rPr>
        <w:t>21</w:t>
      </w:r>
      <w:r w:rsidRPr="004E3437">
        <w:rPr>
          <w:rFonts w:ascii="Times New Roman" w:hAnsi="Times New Roman"/>
        </w:rPr>
        <w:t>-1</w:t>
      </w:r>
    </w:p>
    <w:p w14:paraId="3A2A9BD5" w14:textId="77777777" w:rsidR="000C5958" w:rsidRDefault="000C5958" w:rsidP="000C5958">
      <w:pPr>
        <w:spacing w:after="160" w:line="252" w:lineRule="auto"/>
        <w:rPr>
          <w:rFonts w:ascii="Times New Roman" w:hAnsi="Times New Roman"/>
          <w:sz w:val="24"/>
          <w:szCs w:val="24"/>
        </w:rPr>
      </w:pPr>
      <w:r w:rsidRPr="004E3437">
        <w:rPr>
          <w:rFonts w:ascii="Times New Roman" w:hAnsi="Times New Roman"/>
        </w:rPr>
        <w:t>Šandrovac,</w:t>
      </w:r>
      <w:r>
        <w:rPr>
          <w:rFonts w:ascii="Times New Roman" w:hAnsi="Times New Roman"/>
        </w:rPr>
        <w:t>22</w:t>
      </w:r>
      <w:r w:rsidRPr="004E3437">
        <w:rPr>
          <w:rFonts w:ascii="Times New Roman" w:hAnsi="Times New Roman"/>
        </w:rPr>
        <w:t>.03.20</w:t>
      </w:r>
      <w:r>
        <w:rPr>
          <w:rFonts w:ascii="Times New Roman" w:hAnsi="Times New Roman"/>
        </w:rPr>
        <w:t>21.</w:t>
      </w:r>
    </w:p>
    <w:p w14:paraId="0FA90742" w14:textId="77777777" w:rsidR="000C5958" w:rsidRPr="000C5958" w:rsidRDefault="000C5958" w:rsidP="000C5958">
      <w:pPr>
        <w:rPr>
          <w:rFonts w:ascii="Times New Roman" w:hAnsi="Times New Roman"/>
        </w:rPr>
      </w:pPr>
      <w:r w:rsidRPr="000C5958">
        <w:rPr>
          <w:rFonts w:ascii="Times New Roman" w:hAnsi="Times New Roman"/>
        </w:rPr>
        <w:t>                                                         </w:t>
      </w:r>
      <w:r>
        <w:rPr>
          <w:rFonts w:ascii="Times New Roman" w:hAnsi="Times New Roman"/>
        </w:rPr>
        <w:t xml:space="preserve">                 </w:t>
      </w:r>
      <w:r w:rsidRPr="000C5958">
        <w:rPr>
          <w:rFonts w:ascii="Times New Roman" w:hAnsi="Times New Roman"/>
        </w:rPr>
        <w:t> Općinsko vijeće Općine Šandrovac</w:t>
      </w:r>
    </w:p>
    <w:p w14:paraId="62883063" w14:textId="77777777" w:rsidR="000C5958" w:rsidRPr="000C5958" w:rsidRDefault="000C5958" w:rsidP="000C5958">
      <w:pPr>
        <w:rPr>
          <w:rFonts w:ascii="Times New Roman" w:hAnsi="Times New Roman"/>
        </w:rPr>
      </w:pPr>
      <w:r w:rsidRPr="000C5958">
        <w:rPr>
          <w:rFonts w:ascii="Times New Roman" w:hAnsi="Times New Roman"/>
        </w:rPr>
        <w:t>                                                              </w:t>
      </w:r>
      <w:r>
        <w:rPr>
          <w:rFonts w:ascii="Times New Roman" w:hAnsi="Times New Roman"/>
        </w:rPr>
        <w:t xml:space="preserve">                </w:t>
      </w:r>
      <w:r w:rsidRPr="000C5958">
        <w:rPr>
          <w:rFonts w:ascii="Times New Roman" w:hAnsi="Times New Roman"/>
        </w:rPr>
        <w:t>Predsjednik Općinskog vijeća</w:t>
      </w:r>
    </w:p>
    <w:p w14:paraId="1DB535C3" w14:textId="77777777" w:rsidR="000C5958" w:rsidRPr="000C5958" w:rsidRDefault="000C5958" w:rsidP="000C5958">
      <w:pPr>
        <w:rPr>
          <w:rFonts w:ascii="Times New Roman" w:hAnsi="Times New Roman"/>
        </w:rPr>
      </w:pPr>
      <w:r w:rsidRPr="000C5958">
        <w:rPr>
          <w:rFonts w:ascii="Times New Roman" w:hAnsi="Times New Roman"/>
        </w:rPr>
        <w:t>                                                                      </w:t>
      </w:r>
      <w:r>
        <w:rPr>
          <w:rFonts w:ascii="Times New Roman" w:hAnsi="Times New Roman"/>
        </w:rPr>
        <w:t xml:space="preserve">       </w:t>
      </w:r>
      <w:r w:rsidRPr="000C5958">
        <w:rPr>
          <w:rFonts w:ascii="Times New Roman" w:hAnsi="Times New Roman"/>
        </w:rPr>
        <w:t xml:space="preserve">     Miroslav </w:t>
      </w:r>
      <w:proofErr w:type="spellStart"/>
      <w:r w:rsidRPr="000C5958">
        <w:rPr>
          <w:rFonts w:ascii="Times New Roman" w:hAnsi="Times New Roman"/>
        </w:rPr>
        <w:t>Sokolić</w:t>
      </w:r>
      <w:r>
        <w:rPr>
          <w:rFonts w:ascii="Times New Roman" w:hAnsi="Times New Roman"/>
        </w:rPr>
        <w:t>,v.r</w:t>
      </w:r>
      <w:proofErr w:type="spellEnd"/>
      <w:r>
        <w:rPr>
          <w:rFonts w:ascii="Times New Roman" w:hAnsi="Times New Roman"/>
        </w:rPr>
        <w:t>.</w:t>
      </w:r>
    </w:p>
    <w:p w14:paraId="4BDC2D9D" w14:textId="77777777" w:rsidR="000C5958" w:rsidRPr="000C5958" w:rsidRDefault="000C5958" w:rsidP="000C5958">
      <w:pPr>
        <w:rPr>
          <w:rFonts w:ascii="Times New Roman" w:hAnsi="Times New Roman"/>
        </w:rPr>
      </w:pPr>
    </w:p>
    <w:p w14:paraId="58CECD94" w14:textId="2F4DF22C" w:rsidR="000C5958" w:rsidRDefault="000C5958" w:rsidP="000C5958"/>
    <w:p w14:paraId="5C504E69" w14:textId="0FDCF67A" w:rsidR="00650434" w:rsidRDefault="00650434" w:rsidP="000C5958"/>
    <w:p w14:paraId="2AE8621D" w14:textId="3008CA6D" w:rsidR="00650434" w:rsidRDefault="00650434" w:rsidP="000C5958"/>
    <w:p w14:paraId="5C4A93E8" w14:textId="77777777" w:rsidR="00650434" w:rsidRDefault="00650434" w:rsidP="000C5958"/>
    <w:p w14:paraId="10B1960A" w14:textId="77777777" w:rsidR="000C5958" w:rsidRPr="000C5958" w:rsidRDefault="000C5958" w:rsidP="000C5958">
      <w:pPr>
        <w:rPr>
          <w:rFonts w:ascii="Times New Roman" w:eastAsia="Times New Roman" w:hAnsi="Times New Roman"/>
          <w:sz w:val="24"/>
          <w:szCs w:val="24"/>
          <w:lang w:eastAsia="hr-HR"/>
        </w:rPr>
      </w:pPr>
      <w:r w:rsidRPr="000C5958">
        <w:rPr>
          <w:rFonts w:ascii="Times New Roman" w:eastAsia="Times New Roman" w:hAnsi="Times New Roman"/>
          <w:sz w:val="24"/>
          <w:szCs w:val="24"/>
          <w:lang w:eastAsia="hr-HR"/>
        </w:rPr>
        <w:lastRenderedPageBreak/>
        <w:tab/>
        <w:t>Na temelju članka 31. Zakona o postupanju s nezakonito izgrađenim zgradama  („Narodne novine broj 86/12, 143/13) i  čl.15. i 34.st.7. Statuta Općine Šandrovac (Općinski glasnik Općine Šandrovac“ br. 1/2021.) ,  Izmjena i dopuna Proračuna Općine Šandrovac za 2020.godinu ( I, II,III ) i Izvršenju Proračuna za 2020.godinu Općinsko vijeće Općine Šandrovac na svojoj 32.sjednici održanoj  22.03.2021 . usvaja:</w:t>
      </w:r>
    </w:p>
    <w:p w14:paraId="07D5A6FF" w14:textId="77777777" w:rsidR="000C5958" w:rsidRPr="000C5958" w:rsidRDefault="000C5958" w:rsidP="000C5958">
      <w:pPr>
        <w:jc w:val="both"/>
        <w:rPr>
          <w:rFonts w:ascii="Times New Roman" w:eastAsia="Times New Roman" w:hAnsi="Times New Roman"/>
          <w:sz w:val="24"/>
          <w:szCs w:val="24"/>
          <w:lang w:eastAsia="hr-HR"/>
        </w:rPr>
      </w:pPr>
    </w:p>
    <w:p w14:paraId="2A74424E" w14:textId="77777777" w:rsidR="000C5958" w:rsidRPr="000C5958" w:rsidRDefault="000C5958" w:rsidP="000C5958">
      <w:pPr>
        <w:rPr>
          <w:rFonts w:ascii="Times New Roman" w:eastAsia="Times New Roman" w:hAnsi="Times New Roman"/>
          <w:sz w:val="24"/>
          <w:szCs w:val="24"/>
          <w:lang w:eastAsia="hr-HR"/>
        </w:rPr>
      </w:pPr>
    </w:p>
    <w:p w14:paraId="4920709E" w14:textId="77777777" w:rsidR="000C5958" w:rsidRPr="000C5958" w:rsidRDefault="000C5958" w:rsidP="000C5958">
      <w:pPr>
        <w:jc w:val="center"/>
        <w:rPr>
          <w:rFonts w:ascii="Times New Roman" w:eastAsia="Times New Roman" w:hAnsi="Times New Roman"/>
          <w:b/>
          <w:sz w:val="28"/>
          <w:szCs w:val="28"/>
          <w:lang w:eastAsia="hr-HR"/>
        </w:rPr>
      </w:pPr>
      <w:r w:rsidRPr="000C5958">
        <w:rPr>
          <w:rFonts w:ascii="Times New Roman" w:eastAsia="Times New Roman" w:hAnsi="Times New Roman"/>
          <w:b/>
          <w:sz w:val="28"/>
          <w:szCs w:val="28"/>
          <w:lang w:eastAsia="hr-HR"/>
        </w:rPr>
        <w:t>Izvješće o izvršenju</w:t>
      </w:r>
    </w:p>
    <w:p w14:paraId="7C8D45C5" w14:textId="77777777" w:rsidR="000C5958" w:rsidRPr="000C5958" w:rsidRDefault="000C5958" w:rsidP="000C5958">
      <w:pPr>
        <w:jc w:val="center"/>
        <w:rPr>
          <w:rFonts w:ascii="Times New Roman" w:eastAsia="Times New Roman" w:hAnsi="Times New Roman"/>
          <w:b/>
          <w:sz w:val="24"/>
          <w:szCs w:val="24"/>
          <w:lang w:eastAsia="hr-HR"/>
        </w:rPr>
      </w:pPr>
      <w:r w:rsidRPr="000C5958">
        <w:rPr>
          <w:rFonts w:ascii="Times New Roman" w:eastAsia="Times New Roman" w:hAnsi="Times New Roman"/>
          <w:b/>
          <w:sz w:val="24"/>
          <w:szCs w:val="24"/>
          <w:lang w:eastAsia="hr-HR"/>
        </w:rPr>
        <w:t>Programa raspolaganja prihodima dobivenim od naknade za zadržavanje nezakonito izgrađenih zgrada u prostoru, na području Općine Šandrovac za  2020.godinu</w:t>
      </w:r>
    </w:p>
    <w:p w14:paraId="52BA97BE" w14:textId="77777777" w:rsidR="000C5958" w:rsidRPr="000C5958" w:rsidRDefault="000C5958" w:rsidP="000C5958">
      <w:pPr>
        <w:jc w:val="center"/>
        <w:rPr>
          <w:rFonts w:ascii="Times New Roman" w:eastAsia="Times New Roman" w:hAnsi="Times New Roman"/>
          <w:b/>
          <w:sz w:val="24"/>
          <w:szCs w:val="24"/>
          <w:lang w:eastAsia="hr-HR"/>
        </w:rPr>
      </w:pPr>
    </w:p>
    <w:p w14:paraId="5B5C338E" w14:textId="77777777" w:rsidR="000C5958" w:rsidRPr="000C5958" w:rsidRDefault="000C5958" w:rsidP="000C5958">
      <w:pPr>
        <w:jc w:val="center"/>
        <w:rPr>
          <w:rFonts w:ascii="Times New Roman" w:eastAsia="Times New Roman" w:hAnsi="Times New Roman"/>
          <w:b/>
          <w:sz w:val="24"/>
          <w:szCs w:val="24"/>
          <w:lang w:eastAsia="hr-HR"/>
        </w:rPr>
      </w:pPr>
    </w:p>
    <w:p w14:paraId="7B32BF20" w14:textId="77777777" w:rsidR="000C5958" w:rsidRPr="000C5958" w:rsidRDefault="000C5958" w:rsidP="000C5958">
      <w:pPr>
        <w:jc w:val="center"/>
        <w:rPr>
          <w:rFonts w:ascii="Times New Roman" w:eastAsia="Times New Roman" w:hAnsi="Times New Roman"/>
          <w:b/>
          <w:sz w:val="24"/>
          <w:szCs w:val="24"/>
          <w:lang w:eastAsia="hr-HR"/>
        </w:rPr>
      </w:pPr>
      <w:r w:rsidRPr="000C5958">
        <w:rPr>
          <w:rFonts w:ascii="Times New Roman" w:eastAsia="Times New Roman" w:hAnsi="Times New Roman"/>
          <w:b/>
          <w:sz w:val="24"/>
          <w:szCs w:val="24"/>
          <w:lang w:eastAsia="hr-HR"/>
        </w:rPr>
        <w:t>Članak 1.</w:t>
      </w:r>
    </w:p>
    <w:p w14:paraId="64DB2815" w14:textId="77777777" w:rsidR="000C5958" w:rsidRPr="000C5958" w:rsidRDefault="000C5958" w:rsidP="000C5958">
      <w:pPr>
        <w:jc w:val="both"/>
        <w:rPr>
          <w:rFonts w:ascii="Times New Roman" w:eastAsia="Times New Roman" w:hAnsi="Times New Roman"/>
          <w:sz w:val="24"/>
          <w:szCs w:val="24"/>
          <w:lang w:eastAsia="hr-HR"/>
        </w:rPr>
      </w:pPr>
      <w:r w:rsidRPr="000C5958">
        <w:rPr>
          <w:rFonts w:ascii="Times New Roman" w:eastAsia="Times New Roman" w:hAnsi="Times New Roman"/>
          <w:sz w:val="24"/>
          <w:szCs w:val="24"/>
          <w:lang w:eastAsia="hr-HR"/>
        </w:rPr>
        <w:t>Utvrđuje se prihod u iznosu od 3.957.kn(od planiranog iznosa u visini od 3.000.kn) dobiven od  naknade za zadržavanje nezakonito izgrađenih zgrada u prostoru na području Općine Šandrovac  za  2020.godinu (na poziciji računskog plana  br. 64299 –Naknada za nezakonito zadržavanje zgrada u prostoru).</w:t>
      </w:r>
    </w:p>
    <w:p w14:paraId="469D9867" w14:textId="77777777" w:rsidR="000C5958" w:rsidRPr="000C5958" w:rsidRDefault="000C5958" w:rsidP="000C5958">
      <w:pPr>
        <w:jc w:val="center"/>
        <w:rPr>
          <w:rFonts w:ascii="Times New Roman" w:eastAsia="Times New Roman" w:hAnsi="Times New Roman"/>
          <w:sz w:val="24"/>
          <w:szCs w:val="24"/>
          <w:lang w:eastAsia="hr-HR"/>
        </w:rPr>
      </w:pPr>
    </w:p>
    <w:p w14:paraId="26EC7B0A" w14:textId="77777777" w:rsidR="000C5958" w:rsidRPr="000C5958" w:rsidRDefault="000C5958" w:rsidP="000C5958">
      <w:pPr>
        <w:jc w:val="center"/>
        <w:rPr>
          <w:rFonts w:ascii="Times New Roman" w:eastAsia="Times New Roman" w:hAnsi="Times New Roman"/>
          <w:b/>
          <w:sz w:val="24"/>
          <w:szCs w:val="24"/>
          <w:lang w:eastAsia="hr-HR"/>
        </w:rPr>
      </w:pPr>
      <w:r w:rsidRPr="000C5958">
        <w:rPr>
          <w:rFonts w:ascii="Times New Roman" w:eastAsia="Times New Roman" w:hAnsi="Times New Roman"/>
          <w:b/>
          <w:sz w:val="24"/>
          <w:szCs w:val="24"/>
          <w:lang w:eastAsia="hr-HR"/>
        </w:rPr>
        <w:t>Članak 2.</w:t>
      </w:r>
    </w:p>
    <w:p w14:paraId="5938FD62" w14:textId="77777777" w:rsidR="000C5958" w:rsidRPr="000C5958" w:rsidRDefault="000C5958" w:rsidP="000C5958">
      <w:pPr>
        <w:jc w:val="both"/>
        <w:rPr>
          <w:rFonts w:ascii="Times New Roman" w:eastAsia="Times New Roman" w:hAnsi="Times New Roman"/>
          <w:sz w:val="24"/>
          <w:szCs w:val="24"/>
          <w:lang w:eastAsia="hr-HR"/>
        </w:rPr>
      </w:pPr>
      <w:r w:rsidRPr="000C5958">
        <w:rPr>
          <w:rFonts w:ascii="Times New Roman" w:eastAsia="Times New Roman" w:hAnsi="Times New Roman"/>
          <w:sz w:val="24"/>
          <w:szCs w:val="24"/>
          <w:lang w:eastAsia="hr-HR"/>
        </w:rPr>
        <w:t>Ostvareni  prihodi  koristit će se namjenski za poboljšanje i održavanje infrastrukture  naselja na području Općine Šandrovac.</w:t>
      </w:r>
    </w:p>
    <w:p w14:paraId="7A5D6EC4" w14:textId="77777777" w:rsidR="000C5958" w:rsidRPr="000C5958" w:rsidRDefault="000C5958" w:rsidP="000C5958">
      <w:pPr>
        <w:jc w:val="center"/>
        <w:rPr>
          <w:rFonts w:ascii="Times New Roman" w:eastAsia="Times New Roman" w:hAnsi="Times New Roman"/>
          <w:sz w:val="24"/>
          <w:szCs w:val="24"/>
          <w:lang w:eastAsia="hr-HR"/>
        </w:rPr>
      </w:pPr>
    </w:p>
    <w:p w14:paraId="6D6F510F" w14:textId="77777777" w:rsidR="000C5958" w:rsidRPr="000C5958" w:rsidRDefault="000C5958" w:rsidP="000C5958">
      <w:pPr>
        <w:jc w:val="center"/>
        <w:rPr>
          <w:rFonts w:ascii="Times New Roman" w:eastAsia="Times New Roman" w:hAnsi="Times New Roman"/>
          <w:b/>
          <w:sz w:val="24"/>
          <w:szCs w:val="24"/>
          <w:lang w:eastAsia="hr-HR"/>
        </w:rPr>
      </w:pPr>
      <w:r w:rsidRPr="000C5958">
        <w:rPr>
          <w:rFonts w:ascii="Times New Roman" w:eastAsia="Times New Roman" w:hAnsi="Times New Roman"/>
          <w:b/>
          <w:sz w:val="24"/>
          <w:szCs w:val="24"/>
          <w:lang w:eastAsia="hr-HR"/>
        </w:rPr>
        <w:t>Članak 3.</w:t>
      </w:r>
    </w:p>
    <w:p w14:paraId="62859007" w14:textId="77777777" w:rsidR="000C5958" w:rsidRDefault="000C5958" w:rsidP="000C5958">
      <w:pPr>
        <w:jc w:val="both"/>
        <w:rPr>
          <w:rFonts w:ascii="Times New Roman" w:eastAsia="Times New Roman" w:hAnsi="Times New Roman"/>
          <w:sz w:val="24"/>
          <w:szCs w:val="24"/>
          <w:lang w:eastAsia="hr-HR"/>
        </w:rPr>
      </w:pPr>
      <w:r w:rsidRPr="000C5958">
        <w:rPr>
          <w:rFonts w:ascii="Times New Roman" w:eastAsia="Times New Roman" w:hAnsi="Times New Roman"/>
          <w:sz w:val="24"/>
          <w:szCs w:val="24"/>
          <w:lang w:eastAsia="hr-HR"/>
        </w:rPr>
        <w:t>Izvješće  o izvršenju Programa raspolaganja prihodima dobivenim od naknade za zadržavanje zgrada na području Općine Šandrovac za  2020.godinu objavit će se u „Općinskom glasniku Općine Šandrovac“.</w:t>
      </w:r>
    </w:p>
    <w:p w14:paraId="38F345D1" w14:textId="77777777" w:rsidR="000C5958" w:rsidRPr="000C5958" w:rsidRDefault="000C5958" w:rsidP="000C5958">
      <w:pPr>
        <w:jc w:val="both"/>
        <w:rPr>
          <w:rFonts w:ascii="Times New Roman" w:eastAsia="Times New Roman" w:hAnsi="Times New Roman"/>
          <w:sz w:val="24"/>
          <w:szCs w:val="24"/>
          <w:lang w:eastAsia="hr-HR"/>
        </w:rPr>
      </w:pPr>
    </w:p>
    <w:p w14:paraId="67CA44A1" w14:textId="77777777" w:rsidR="000C5958" w:rsidRPr="000C5958" w:rsidRDefault="000C5958" w:rsidP="000C5958">
      <w:pPr>
        <w:rPr>
          <w:rFonts w:ascii="Times New Roman" w:eastAsia="Times New Roman" w:hAnsi="Times New Roman"/>
          <w:b/>
          <w:sz w:val="24"/>
          <w:szCs w:val="24"/>
          <w:lang w:eastAsia="hr-HR"/>
        </w:rPr>
      </w:pPr>
      <w:r w:rsidRPr="000C5958">
        <w:rPr>
          <w:rFonts w:ascii="Times New Roman" w:eastAsia="Times New Roman" w:hAnsi="Times New Roman"/>
          <w:b/>
          <w:sz w:val="24"/>
          <w:szCs w:val="24"/>
          <w:lang w:eastAsia="hr-HR"/>
        </w:rPr>
        <w:t>KLASA:400-06/21-01/13</w:t>
      </w:r>
    </w:p>
    <w:p w14:paraId="55B7CF4B" w14:textId="77777777" w:rsidR="000C5958" w:rsidRPr="000C5958" w:rsidRDefault="000C5958" w:rsidP="000C5958">
      <w:pPr>
        <w:rPr>
          <w:rFonts w:ascii="Times New Roman" w:eastAsia="Times New Roman" w:hAnsi="Times New Roman"/>
          <w:b/>
          <w:sz w:val="24"/>
          <w:szCs w:val="24"/>
          <w:lang w:eastAsia="hr-HR"/>
        </w:rPr>
      </w:pPr>
      <w:r w:rsidRPr="000C5958">
        <w:rPr>
          <w:rFonts w:ascii="Times New Roman" w:eastAsia="Times New Roman" w:hAnsi="Times New Roman"/>
          <w:b/>
          <w:sz w:val="24"/>
          <w:szCs w:val="24"/>
          <w:lang w:eastAsia="hr-HR"/>
        </w:rPr>
        <w:t>URBROJ:2123-05-01-21-1</w:t>
      </w:r>
    </w:p>
    <w:p w14:paraId="0798654A" w14:textId="77777777" w:rsidR="000C5958" w:rsidRPr="000C5958" w:rsidRDefault="000C5958" w:rsidP="000C5958">
      <w:pPr>
        <w:rPr>
          <w:rFonts w:ascii="Times New Roman" w:eastAsia="Times New Roman" w:hAnsi="Times New Roman"/>
          <w:b/>
          <w:sz w:val="24"/>
          <w:szCs w:val="24"/>
          <w:lang w:eastAsia="hr-HR"/>
        </w:rPr>
      </w:pPr>
      <w:r w:rsidRPr="000C5958">
        <w:rPr>
          <w:rFonts w:ascii="Times New Roman" w:eastAsia="Times New Roman" w:hAnsi="Times New Roman"/>
          <w:b/>
          <w:sz w:val="24"/>
          <w:szCs w:val="24"/>
          <w:lang w:eastAsia="hr-HR"/>
        </w:rPr>
        <w:t>Šandrovac, 22.03.2021.</w:t>
      </w:r>
    </w:p>
    <w:p w14:paraId="7C7270B7" w14:textId="77777777" w:rsidR="000C5958" w:rsidRPr="000C5958" w:rsidRDefault="000C5958" w:rsidP="000C5958">
      <w:pPr>
        <w:rPr>
          <w:rFonts w:ascii="Times New Roman" w:eastAsia="Times New Roman" w:hAnsi="Times New Roman"/>
          <w:sz w:val="24"/>
          <w:szCs w:val="24"/>
          <w:lang w:eastAsia="hr-HR"/>
        </w:rPr>
      </w:pPr>
    </w:p>
    <w:p w14:paraId="4D5B1C75" w14:textId="77777777" w:rsidR="000C5958" w:rsidRPr="000C5958" w:rsidRDefault="000C5958" w:rsidP="000C5958">
      <w:pPr>
        <w:jc w:val="center"/>
        <w:rPr>
          <w:rFonts w:ascii="Times New Roman" w:eastAsia="Times New Roman" w:hAnsi="Times New Roman"/>
          <w:sz w:val="24"/>
          <w:szCs w:val="24"/>
          <w:lang w:eastAsia="hr-HR"/>
        </w:rPr>
      </w:pPr>
    </w:p>
    <w:p w14:paraId="3B5F97A2" w14:textId="77777777" w:rsidR="000C5958" w:rsidRPr="000C5958" w:rsidRDefault="000C5958" w:rsidP="000C5958">
      <w:pPr>
        <w:jc w:val="center"/>
        <w:rPr>
          <w:rFonts w:ascii="Times New Roman" w:eastAsia="Times New Roman" w:hAnsi="Times New Roman"/>
          <w:sz w:val="24"/>
          <w:szCs w:val="24"/>
          <w:lang w:eastAsia="hr-HR"/>
        </w:rPr>
      </w:pPr>
    </w:p>
    <w:p w14:paraId="5D49079A" w14:textId="77777777" w:rsidR="000C5958" w:rsidRPr="000C5958" w:rsidRDefault="000C5958" w:rsidP="000C5958">
      <w:pPr>
        <w:jc w:val="center"/>
        <w:rPr>
          <w:rFonts w:ascii="Times New Roman" w:eastAsia="Times New Roman" w:hAnsi="Times New Roman"/>
          <w:sz w:val="24"/>
          <w:szCs w:val="24"/>
          <w:lang w:eastAsia="hr-HR"/>
        </w:rPr>
      </w:pPr>
      <w:r w:rsidRPr="000C5958">
        <w:rPr>
          <w:rFonts w:ascii="Times New Roman" w:eastAsia="Times New Roman" w:hAnsi="Times New Roman"/>
          <w:sz w:val="24"/>
          <w:szCs w:val="24"/>
          <w:lang w:eastAsia="hr-HR"/>
        </w:rPr>
        <w:tab/>
      </w:r>
      <w:r w:rsidRPr="000C5958">
        <w:rPr>
          <w:rFonts w:ascii="Times New Roman" w:eastAsia="Times New Roman" w:hAnsi="Times New Roman"/>
          <w:sz w:val="24"/>
          <w:szCs w:val="24"/>
          <w:lang w:eastAsia="hr-HR"/>
        </w:rPr>
        <w:tab/>
      </w:r>
      <w:r w:rsidRPr="000C5958">
        <w:rPr>
          <w:rFonts w:ascii="Times New Roman" w:eastAsia="Times New Roman" w:hAnsi="Times New Roman"/>
          <w:sz w:val="24"/>
          <w:szCs w:val="24"/>
          <w:lang w:eastAsia="hr-HR"/>
        </w:rPr>
        <w:tab/>
      </w:r>
      <w:r w:rsidRPr="000C5958">
        <w:rPr>
          <w:rFonts w:ascii="Times New Roman" w:eastAsia="Times New Roman" w:hAnsi="Times New Roman"/>
          <w:sz w:val="24"/>
          <w:szCs w:val="24"/>
          <w:lang w:eastAsia="hr-HR"/>
        </w:rPr>
        <w:tab/>
      </w:r>
      <w:r w:rsidRPr="000C5958">
        <w:rPr>
          <w:rFonts w:ascii="Times New Roman" w:eastAsia="Times New Roman" w:hAnsi="Times New Roman"/>
          <w:sz w:val="24"/>
          <w:szCs w:val="24"/>
          <w:lang w:eastAsia="hr-HR"/>
        </w:rPr>
        <w:tab/>
        <w:t>Općinsko vijeće općine Šandrovac</w:t>
      </w:r>
    </w:p>
    <w:p w14:paraId="55B59269" w14:textId="77777777" w:rsidR="000C5958" w:rsidRPr="000C5958" w:rsidRDefault="000C5958" w:rsidP="000C5958">
      <w:pPr>
        <w:ind w:left="3540"/>
        <w:jc w:val="center"/>
        <w:rPr>
          <w:rFonts w:ascii="Times New Roman" w:eastAsia="Times New Roman" w:hAnsi="Times New Roman"/>
          <w:sz w:val="24"/>
          <w:szCs w:val="24"/>
          <w:lang w:eastAsia="hr-HR"/>
        </w:rPr>
      </w:pPr>
      <w:r w:rsidRPr="000C5958">
        <w:rPr>
          <w:rFonts w:ascii="Times New Roman" w:eastAsia="Times New Roman" w:hAnsi="Times New Roman"/>
          <w:sz w:val="24"/>
          <w:szCs w:val="24"/>
          <w:lang w:eastAsia="hr-HR"/>
        </w:rPr>
        <w:t>Predsjednik općinskog vijeća</w:t>
      </w:r>
    </w:p>
    <w:p w14:paraId="31BE9C77" w14:textId="77777777" w:rsidR="000C5958" w:rsidRPr="000C5958" w:rsidRDefault="000C5958" w:rsidP="000C5958">
      <w:pPr>
        <w:ind w:left="3540"/>
        <w:jc w:val="center"/>
        <w:rPr>
          <w:rFonts w:ascii="Times New Roman" w:eastAsia="Times New Roman" w:hAnsi="Times New Roman"/>
          <w:sz w:val="24"/>
          <w:szCs w:val="24"/>
          <w:lang w:eastAsia="hr-HR"/>
        </w:rPr>
      </w:pPr>
      <w:r w:rsidRPr="000C5958">
        <w:rPr>
          <w:rFonts w:ascii="Times New Roman" w:eastAsia="Times New Roman" w:hAnsi="Times New Roman"/>
          <w:sz w:val="24"/>
          <w:szCs w:val="24"/>
          <w:lang w:eastAsia="hr-HR"/>
        </w:rPr>
        <w:t xml:space="preserve"> Miroslav </w:t>
      </w:r>
      <w:proofErr w:type="spellStart"/>
      <w:r w:rsidRPr="000C5958">
        <w:rPr>
          <w:rFonts w:ascii="Times New Roman" w:eastAsia="Times New Roman" w:hAnsi="Times New Roman"/>
          <w:sz w:val="24"/>
          <w:szCs w:val="24"/>
          <w:lang w:eastAsia="hr-HR"/>
        </w:rPr>
        <w:t>Sokolić</w:t>
      </w:r>
      <w:r>
        <w:rPr>
          <w:rFonts w:ascii="Times New Roman" w:eastAsia="Times New Roman" w:hAnsi="Times New Roman"/>
          <w:sz w:val="24"/>
          <w:szCs w:val="24"/>
          <w:lang w:eastAsia="hr-HR"/>
        </w:rPr>
        <w:t>,v.r</w:t>
      </w:r>
      <w:proofErr w:type="spellEnd"/>
      <w:r>
        <w:rPr>
          <w:rFonts w:ascii="Times New Roman" w:eastAsia="Times New Roman" w:hAnsi="Times New Roman"/>
          <w:sz w:val="24"/>
          <w:szCs w:val="24"/>
          <w:lang w:eastAsia="hr-HR"/>
        </w:rPr>
        <w:t>.</w:t>
      </w:r>
    </w:p>
    <w:p w14:paraId="78853E4B" w14:textId="77777777" w:rsidR="000C5958" w:rsidRDefault="000C5958" w:rsidP="000C5958"/>
    <w:p w14:paraId="43641434" w14:textId="77777777" w:rsidR="00650434" w:rsidRDefault="00650434" w:rsidP="009E4198">
      <w:pPr>
        <w:jc w:val="both"/>
        <w:rPr>
          <w:rFonts w:ascii="Times New Roman" w:eastAsiaTheme="minorHAnsi" w:hAnsi="Times New Roman" w:cstheme="minorBidi"/>
          <w:color w:val="000000" w:themeColor="text1"/>
          <w:sz w:val="24"/>
          <w:szCs w:val="24"/>
        </w:rPr>
      </w:pPr>
    </w:p>
    <w:p w14:paraId="3A74DE50" w14:textId="77777777" w:rsidR="00650434" w:rsidRDefault="00650434" w:rsidP="009E4198">
      <w:pPr>
        <w:jc w:val="both"/>
        <w:rPr>
          <w:rFonts w:ascii="Times New Roman" w:eastAsiaTheme="minorHAnsi" w:hAnsi="Times New Roman" w:cstheme="minorBidi"/>
          <w:color w:val="000000" w:themeColor="text1"/>
          <w:sz w:val="24"/>
          <w:szCs w:val="24"/>
        </w:rPr>
      </w:pPr>
    </w:p>
    <w:p w14:paraId="72230147" w14:textId="77777777" w:rsidR="00650434" w:rsidRDefault="00650434" w:rsidP="009E4198">
      <w:pPr>
        <w:jc w:val="both"/>
        <w:rPr>
          <w:rFonts w:ascii="Times New Roman" w:eastAsiaTheme="minorHAnsi" w:hAnsi="Times New Roman" w:cstheme="minorBidi"/>
          <w:color w:val="000000" w:themeColor="text1"/>
          <w:sz w:val="24"/>
          <w:szCs w:val="24"/>
        </w:rPr>
      </w:pPr>
    </w:p>
    <w:p w14:paraId="27905B44" w14:textId="77777777" w:rsidR="00650434" w:rsidRDefault="00650434" w:rsidP="009E4198">
      <w:pPr>
        <w:jc w:val="both"/>
        <w:rPr>
          <w:rFonts w:ascii="Times New Roman" w:eastAsiaTheme="minorHAnsi" w:hAnsi="Times New Roman" w:cstheme="minorBidi"/>
          <w:color w:val="000000" w:themeColor="text1"/>
          <w:sz w:val="24"/>
          <w:szCs w:val="24"/>
        </w:rPr>
      </w:pPr>
    </w:p>
    <w:p w14:paraId="65AB24DE" w14:textId="77777777" w:rsidR="00650434" w:rsidRDefault="00650434" w:rsidP="009E4198">
      <w:pPr>
        <w:jc w:val="both"/>
        <w:rPr>
          <w:rFonts w:ascii="Times New Roman" w:eastAsiaTheme="minorHAnsi" w:hAnsi="Times New Roman" w:cstheme="minorBidi"/>
          <w:color w:val="000000" w:themeColor="text1"/>
          <w:sz w:val="24"/>
          <w:szCs w:val="24"/>
        </w:rPr>
      </w:pPr>
    </w:p>
    <w:p w14:paraId="5C89D41B" w14:textId="77777777" w:rsidR="00650434" w:rsidRDefault="00650434" w:rsidP="009E4198">
      <w:pPr>
        <w:jc w:val="both"/>
        <w:rPr>
          <w:rFonts w:ascii="Times New Roman" w:eastAsiaTheme="minorHAnsi" w:hAnsi="Times New Roman" w:cstheme="minorBidi"/>
          <w:color w:val="000000" w:themeColor="text1"/>
          <w:sz w:val="24"/>
          <w:szCs w:val="24"/>
        </w:rPr>
      </w:pPr>
    </w:p>
    <w:p w14:paraId="0AFEF494" w14:textId="77777777" w:rsidR="00650434" w:rsidRDefault="00650434" w:rsidP="009E4198">
      <w:pPr>
        <w:jc w:val="both"/>
        <w:rPr>
          <w:rFonts w:ascii="Times New Roman" w:eastAsiaTheme="minorHAnsi" w:hAnsi="Times New Roman" w:cstheme="minorBidi"/>
          <w:color w:val="000000" w:themeColor="text1"/>
          <w:sz w:val="24"/>
          <w:szCs w:val="24"/>
        </w:rPr>
      </w:pPr>
    </w:p>
    <w:p w14:paraId="0EDAD1C8" w14:textId="77777777" w:rsidR="00650434" w:rsidRDefault="00650434" w:rsidP="009E4198">
      <w:pPr>
        <w:jc w:val="both"/>
        <w:rPr>
          <w:rFonts w:ascii="Times New Roman" w:eastAsiaTheme="minorHAnsi" w:hAnsi="Times New Roman" w:cstheme="minorBidi"/>
          <w:color w:val="000000" w:themeColor="text1"/>
          <w:sz w:val="24"/>
          <w:szCs w:val="24"/>
        </w:rPr>
      </w:pPr>
    </w:p>
    <w:p w14:paraId="75777089" w14:textId="77777777" w:rsidR="00650434" w:rsidRDefault="00650434" w:rsidP="009E4198">
      <w:pPr>
        <w:jc w:val="both"/>
        <w:rPr>
          <w:rFonts w:ascii="Times New Roman" w:eastAsiaTheme="minorHAnsi" w:hAnsi="Times New Roman" w:cstheme="minorBidi"/>
          <w:color w:val="000000" w:themeColor="text1"/>
          <w:sz w:val="24"/>
          <w:szCs w:val="24"/>
        </w:rPr>
      </w:pPr>
    </w:p>
    <w:p w14:paraId="68A79FCA" w14:textId="77777777" w:rsidR="00650434" w:rsidRDefault="00650434" w:rsidP="009E4198">
      <w:pPr>
        <w:jc w:val="both"/>
        <w:rPr>
          <w:rFonts w:ascii="Times New Roman" w:eastAsiaTheme="minorHAnsi" w:hAnsi="Times New Roman" w:cstheme="minorBidi"/>
          <w:color w:val="000000" w:themeColor="text1"/>
          <w:sz w:val="24"/>
          <w:szCs w:val="24"/>
        </w:rPr>
      </w:pPr>
    </w:p>
    <w:p w14:paraId="6F2D184D" w14:textId="77777777" w:rsidR="00650434" w:rsidRDefault="00650434" w:rsidP="009E4198">
      <w:pPr>
        <w:jc w:val="both"/>
        <w:rPr>
          <w:rFonts w:ascii="Times New Roman" w:eastAsiaTheme="minorHAnsi" w:hAnsi="Times New Roman" w:cstheme="minorBidi"/>
          <w:color w:val="000000" w:themeColor="text1"/>
          <w:sz w:val="24"/>
          <w:szCs w:val="24"/>
        </w:rPr>
      </w:pPr>
    </w:p>
    <w:p w14:paraId="103E47D1" w14:textId="77777777" w:rsidR="00650434" w:rsidRDefault="00650434" w:rsidP="009E4198">
      <w:pPr>
        <w:jc w:val="both"/>
        <w:rPr>
          <w:rFonts w:ascii="Times New Roman" w:eastAsiaTheme="minorHAnsi" w:hAnsi="Times New Roman" w:cstheme="minorBidi"/>
          <w:color w:val="000000" w:themeColor="text1"/>
          <w:sz w:val="24"/>
          <w:szCs w:val="24"/>
        </w:rPr>
      </w:pPr>
    </w:p>
    <w:p w14:paraId="36233CDC" w14:textId="77777777" w:rsidR="00650434" w:rsidRDefault="00650434" w:rsidP="009E4198">
      <w:pPr>
        <w:jc w:val="both"/>
        <w:rPr>
          <w:rFonts w:ascii="Times New Roman" w:eastAsiaTheme="minorHAnsi" w:hAnsi="Times New Roman" w:cstheme="minorBidi"/>
          <w:color w:val="000000" w:themeColor="text1"/>
          <w:sz w:val="24"/>
          <w:szCs w:val="24"/>
        </w:rPr>
      </w:pPr>
    </w:p>
    <w:p w14:paraId="2AB3C4E0" w14:textId="4055C995" w:rsidR="009E4198" w:rsidRPr="009E4198" w:rsidRDefault="009E4198" w:rsidP="009E4198">
      <w:pPr>
        <w:jc w:val="both"/>
        <w:rPr>
          <w:rFonts w:ascii="Times New Roman" w:eastAsiaTheme="minorHAnsi" w:hAnsi="Times New Roman" w:cstheme="minorBidi"/>
          <w:color w:val="000000" w:themeColor="text1"/>
          <w:sz w:val="24"/>
          <w:szCs w:val="24"/>
        </w:rPr>
      </w:pPr>
      <w:r w:rsidRPr="009E4198">
        <w:rPr>
          <w:rFonts w:ascii="Times New Roman" w:eastAsiaTheme="minorHAnsi" w:hAnsi="Times New Roman" w:cstheme="minorBidi"/>
          <w:color w:val="000000" w:themeColor="text1"/>
          <w:sz w:val="24"/>
          <w:szCs w:val="24"/>
        </w:rPr>
        <w:lastRenderedPageBreak/>
        <w:t>Na temelju članka 59. stavka 1. Statuta Općine Šandrovac („Općinski glasnik Općine Šandrovac“ broj 01/2021), Općinski načelnik Općine Šandrovac podnosi Općinskom vijeću Općine Šandrovac dana 15. ožujka 2021. slijedeće:</w:t>
      </w:r>
    </w:p>
    <w:p w14:paraId="4D948224" w14:textId="77777777" w:rsidR="009E4198" w:rsidRPr="009E4198" w:rsidRDefault="009E4198" w:rsidP="009E4198">
      <w:pPr>
        <w:rPr>
          <w:rFonts w:ascii="Times New Roman" w:eastAsiaTheme="minorHAnsi" w:hAnsi="Times New Roman" w:cstheme="minorBidi"/>
          <w:sz w:val="24"/>
          <w:szCs w:val="24"/>
        </w:rPr>
      </w:pPr>
    </w:p>
    <w:p w14:paraId="555184D4" w14:textId="77777777" w:rsidR="009E4198" w:rsidRPr="009E4198" w:rsidRDefault="009E4198" w:rsidP="009E4198">
      <w:pPr>
        <w:jc w:val="center"/>
        <w:rPr>
          <w:rFonts w:ascii="Times New Roman" w:eastAsiaTheme="minorHAnsi" w:hAnsi="Times New Roman" w:cstheme="minorBidi"/>
          <w:b/>
          <w:sz w:val="24"/>
          <w:szCs w:val="24"/>
        </w:rPr>
      </w:pPr>
      <w:r w:rsidRPr="009E4198">
        <w:rPr>
          <w:rFonts w:ascii="Times New Roman" w:eastAsiaTheme="minorHAnsi" w:hAnsi="Times New Roman" w:cstheme="minorBidi"/>
          <w:b/>
          <w:sz w:val="24"/>
          <w:szCs w:val="24"/>
        </w:rPr>
        <w:t xml:space="preserve">IZVJEŠĆE OPĆINSKOG NAČELNIKA </w:t>
      </w:r>
    </w:p>
    <w:p w14:paraId="3361AC7B" w14:textId="77777777" w:rsidR="009E4198" w:rsidRPr="009E4198" w:rsidRDefault="009E4198" w:rsidP="009E4198">
      <w:pPr>
        <w:jc w:val="center"/>
        <w:rPr>
          <w:rFonts w:ascii="Times New Roman" w:eastAsiaTheme="minorHAnsi" w:hAnsi="Times New Roman" w:cstheme="minorBidi"/>
          <w:b/>
          <w:sz w:val="24"/>
          <w:szCs w:val="24"/>
        </w:rPr>
      </w:pPr>
      <w:r w:rsidRPr="009E4198">
        <w:rPr>
          <w:rFonts w:ascii="Times New Roman" w:eastAsiaTheme="minorHAnsi" w:hAnsi="Times New Roman" w:cstheme="minorBidi"/>
          <w:b/>
          <w:sz w:val="24"/>
          <w:szCs w:val="24"/>
        </w:rPr>
        <w:t>O RADU ZA RAZDOBLJE OD 01.07.2020. DO 31.12.2020. GODINE</w:t>
      </w:r>
    </w:p>
    <w:p w14:paraId="4522C100" w14:textId="77777777" w:rsidR="009E4198" w:rsidRPr="009E4198" w:rsidRDefault="009E4198" w:rsidP="009E4198">
      <w:pPr>
        <w:ind w:left="720"/>
        <w:contextualSpacing/>
        <w:jc w:val="center"/>
        <w:rPr>
          <w:rFonts w:asciiTheme="minorHAnsi" w:eastAsiaTheme="minorHAnsi" w:hAnsiTheme="minorHAnsi" w:cstheme="minorBidi"/>
        </w:rPr>
      </w:pPr>
    </w:p>
    <w:p w14:paraId="6153006E" w14:textId="77777777" w:rsidR="009E4198" w:rsidRPr="009E4198" w:rsidRDefault="009E4198" w:rsidP="009E4198">
      <w:pPr>
        <w:spacing w:after="160" w:line="251" w:lineRule="auto"/>
        <w:jc w:val="both"/>
        <w:rPr>
          <w:rFonts w:ascii="Times New Roman" w:eastAsiaTheme="minorHAnsi" w:hAnsi="Times New Roman" w:cstheme="minorBidi"/>
          <w:sz w:val="24"/>
          <w:szCs w:val="24"/>
        </w:rPr>
      </w:pPr>
      <w:r w:rsidRPr="009E4198">
        <w:rPr>
          <w:rFonts w:ascii="Times New Roman" w:eastAsiaTheme="minorHAnsi" w:hAnsi="Times New Roman" w:cstheme="minorBidi"/>
          <w:sz w:val="24"/>
          <w:szCs w:val="24"/>
        </w:rPr>
        <w:t>U razdoblju od 01.07.2020. do 31.12.2020. godine u Općini Šandrovac provedeni su slijedeći projekti i aktivnost:</w:t>
      </w:r>
    </w:p>
    <w:p w14:paraId="48445739" w14:textId="77777777" w:rsidR="009E4198" w:rsidRPr="009E4198" w:rsidRDefault="009E4198" w:rsidP="00881300">
      <w:pPr>
        <w:numPr>
          <w:ilvl w:val="0"/>
          <w:numId w:val="16"/>
        </w:numPr>
        <w:suppressAutoHyphens/>
        <w:autoSpaceDN w:val="0"/>
        <w:ind w:left="0" w:firstLine="0"/>
        <w:jc w:val="both"/>
        <w:textAlignment w:val="baseline"/>
        <w:rPr>
          <w:rFonts w:ascii="Times New Roman" w:eastAsia="SimSun" w:hAnsi="Times New Roman"/>
          <w:iCs/>
          <w:kern w:val="3"/>
          <w:sz w:val="24"/>
          <w:szCs w:val="24"/>
          <w:lang w:eastAsia="zh-CN" w:bidi="hi-IN"/>
        </w:rPr>
      </w:pPr>
      <w:r w:rsidRPr="009E4198">
        <w:rPr>
          <w:rFonts w:ascii="Times New Roman" w:eastAsia="SimSun" w:hAnsi="Times New Roman"/>
          <w:iCs/>
          <w:kern w:val="3"/>
          <w:sz w:val="24"/>
          <w:szCs w:val="24"/>
          <w:lang w:eastAsia="zh-CN" w:bidi="hi-IN"/>
        </w:rPr>
        <w:t>Proveli kupališnu sezonu na bazenu Gradina u Šandrovcu od lipnja do rujna 2020. godine,</w:t>
      </w:r>
    </w:p>
    <w:p w14:paraId="00D308B1" w14:textId="77777777" w:rsidR="009E4198" w:rsidRPr="009E4198" w:rsidRDefault="009E4198" w:rsidP="00881300">
      <w:pPr>
        <w:numPr>
          <w:ilvl w:val="0"/>
          <w:numId w:val="16"/>
        </w:numPr>
        <w:suppressAutoHyphens/>
        <w:autoSpaceDN w:val="0"/>
        <w:ind w:left="0" w:firstLine="0"/>
        <w:jc w:val="both"/>
        <w:textAlignment w:val="baseline"/>
        <w:rPr>
          <w:rFonts w:ascii="Times New Roman" w:eastAsia="SimSun" w:hAnsi="Times New Roman"/>
          <w:iCs/>
          <w:kern w:val="3"/>
          <w:sz w:val="24"/>
          <w:szCs w:val="24"/>
          <w:lang w:eastAsia="zh-CN" w:bidi="hi-IN"/>
        </w:rPr>
      </w:pPr>
      <w:r w:rsidRPr="009E4198">
        <w:rPr>
          <w:rFonts w:ascii="Times New Roman" w:eastAsia="SimSun" w:hAnsi="Times New Roman"/>
          <w:iCs/>
          <w:kern w:val="3"/>
          <w:sz w:val="24"/>
          <w:szCs w:val="24"/>
          <w:lang w:eastAsia="zh-CN" w:bidi="hi-IN"/>
        </w:rPr>
        <w:t>Ishođena uporabna dozvola za dječji vrtić u Šandrovcu. Prikupljena sva potrebna dokumentacija za početak rada dječjeg vrtića Šandrovac. Objavljen natječaj za zapošljavanje djelatnika dječjeg vrtića i upis djece. Dječji vrtić Šandrovac je započeo sa radom 14. rujna 2020. godine. Podnesen zahtjev za isplatu drugog dijela sredstava prema Agenciji za plaćanja u poljoprivredi i ruralnom razvoju. Prošli smo administrativnu kontrolu te se sada čeka konačna odluka o isplati.</w:t>
      </w:r>
    </w:p>
    <w:p w14:paraId="3B011FC1" w14:textId="77777777" w:rsidR="009E4198" w:rsidRPr="009E4198" w:rsidRDefault="009E4198" w:rsidP="00881300">
      <w:pPr>
        <w:numPr>
          <w:ilvl w:val="0"/>
          <w:numId w:val="16"/>
        </w:numPr>
        <w:autoSpaceDE w:val="0"/>
        <w:autoSpaceDN w:val="0"/>
        <w:adjustRightInd w:val="0"/>
        <w:ind w:left="0" w:firstLine="0"/>
        <w:contextualSpacing/>
        <w:jc w:val="both"/>
        <w:rPr>
          <w:rFonts w:ascii="Times New Roman" w:eastAsiaTheme="minorHAnsi" w:hAnsi="Times New Roman"/>
          <w:sz w:val="24"/>
          <w:szCs w:val="24"/>
        </w:rPr>
      </w:pPr>
      <w:r w:rsidRPr="009E4198">
        <w:rPr>
          <w:rFonts w:ascii="Times New Roman" w:eastAsiaTheme="minorHAnsi" w:hAnsi="Times New Roman"/>
          <w:sz w:val="24"/>
          <w:szCs w:val="24"/>
        </w:rPr>
        <w:t>Izvršeni radovi na izgradnji i asfaltiranju nerazvrstane</w:t>
      </w:r>
      <w:r w:rsidRPr="009E4198">
        <w:rPr>
          <w:rFonts w:ascii="Times New Roman" w:eastAsiaTheme="minorHAnsi" w:hAnsi="Times New Roman"/>
          <w:spacing w:val="-14"/>
          <w:sz w:val="24"/>
          <w:szCs w:val="24"/>
        </w:rPr>
        <w:t xml:space="preserve"> </w:t>
      </w:r>
      <w:r w:rsidRPr="009E4198">
        <w:rPr>
          <w:rFonts w:ascii="Times New Roman" w:eastAsiaTheme="minorHAnsi" w:hAnsi="Times New Roman"/>
          <w:sz w:val="24"/>
          <w:szCs w:val="24"/>
        </w:rPr>
        <w:t xml:space="preserve">ceste </w:t>
      </w:r>
      <w:proofErr w:type="spellStart"/>
      <w:r w:rsidRPr="009E4198">
        <w:rPr>
          <w:rFonts w:ascii="Times New Roman" w:eastAsiaTheme="minorHAnsi" w:hAnsi="Times New Roman"/>
          <w:color w:val="000000"/>
          <w:sz w:val="24"/>
          <w:szCs w:val="24"/>
        </w:rPr>
        <w:t>Pupelica</w:t>
      </w:r>
      <w:proofErr w:type="spellEnd"/>
      <w:r w:rsidRPr="009E4198">
        <w:rPr>
          <w:rFonts w:ascii="Times New Roman" w:eastAsiaTheme="minorHAnsi" w:hAnsi="Times New Roman"/>
          <w:color w:val="000000"/>
          <w:sz w:val="24"/>
          <w:szCs w:val="24"/>
        </w:rPr>
        <w:t xml:space="preserve"> – </w:t>
      </w:r>
      <w:proofErr w:type="spellStart"/>
      <w:r w:rsidRPr="009E4198">
        <w:rPr>
          <w:rFonts w:ascii="Times New Roman" w:eastAsiaTheme="minorHAnsi" w:hAnsi="Times New Roman"/>
          <w:color w:val="000000"/>
          <w:sz w:val="24"/>
          <w:szCs w:val="24"/>
        </w:rPr>
        <w:t>Ravneš</w:t>
      </w:r>
      <w:proofErr w:type="spellEnd"/>
      <w:r w:rsidRPr="009E4198">
        <w:rPr>
          <w:rFonts w:ascii="Times New Roman" w:eastAsiaTheme="minorHAnsi" w:hAnsi="Times New Roman"/>
          <w:color w:val="000000"/>
          <w:sz w:val="24"/>
          <w:szCs w:val="24"/>
        </w:rPr>
        <w:t xml:space="preserve"> </w:t>
      </w:r>
      <w:r w:rsidRPr="009E4198">
        <w:rPr>
          <w:rFonts w:ascii="Times New Roman" w:eastAsiaTheme="minorHAnsi" w:hAnsi="Times New Roman"/>
          <w:sz w:val="24"/>
          <w:szCs w:val="24"/>
        </w:rPr>
        <w:t>u</w:t>
      </w:r>
      <w:r w:rsidRPr="009E4198">
        <w:rPr>
          <w:rFonts w:ascii="Times New Roman" w:eastAsiaTheme="minorHAnsi" w:hAnsi="Times New Roman"/>
          <w:spacing w:val="-14"/>
          <w:sz w:val="24"/>
          <w:szCs w:val="24"/>
        </w:rPr>
        <w:t xml:space="preserve"> </w:t>
      </w:r>
      <w:r w:rsidRPr="009E4198">
        <w:rPr>
          <w:rFonts w:ascii="Times New Roman" w:eastAsiaTheme="minorHAnsi" w:hAnsi="Times New Roman"/>
          <w:sz w:val="24"/>
          <w:szCs w:val="24"/>
        </w:rPr>
        <w:t>Općini</w:t>
      </w:r>
      <w:r w:rsidRPr="009E4198">
        <w:rPr>
          <w:rFonts w:ascii="Times New Roman" w:eastAsiaTheme="minorHAnsi" w:hAnsi="Times New Roman"/>
          <w:spacing w:val="-16"/>
          <w:sz w:val="24"/>
          <w:szCs w:val="24"/>
        </w:rPr>
        <w:t xml:space="preserve"> </w:t>
      </w:r>
      <w:r w:rsidRPr="009E4198">
        <w:rPr>
          <w:rFonts w:ascii="Times New Roman" w:eastAsiaTheme="minorHAnsi" w:hAnsi="Times New Roman"/>
          <w:sz w:val="24"/>
          <w:szCs w:val="24"/>
        </w:rPr>
        <w:t xml:space="preserve">Šandrovac, faza 1., duljine 1000 m, krajem srpnja 2020. godine. Isplaćena sredstva za izgradnju izvođaču. </w:t>
      </w:r>
      <w:r w:rsidRPr="009E4198">
        <w:rPr>
          <w:rFonts w:ascii="Times New Roman" w:eastAsiaTheme="minorHAnsi" w:hAnsi="Times New Roman"/>
          <w:color w:val="000000"/>
          <w:sz w:val="24"/>
          <w:szCs w:val="24"/>
          <w:shd w:val="clear" w:color="auto" w:fill="FFFFFF"/>
        </w:rPr>
        <w:t>U 2020. godini radovi na modernizaciji nerazvrstane ceste iznosili su ukupno 583.750,00 kuna, s time da je doprinos MRRFEU iznosio 36% odnosno 210.000,00 kuna, a doprinos Općine Šandrovac 64% odnosno 373.750,00 kuna.</w:t>
      </w:r>
    </w:p>
    <w:p w14:paraId="352C0475" w14:textId="77777777" w:rsidR="009E4198" w:rsidRPr="009E4198" w:rsidRDefault="009E4198" w:rsidP="00881300">
      <w:pPr>
        <w:numPr>
          <w:ilvl w:val="0"/>
          <w:numId w:val="16"/>
        </w:numPr>
        <w:autoSpaceDE w:val="0"/>
        <w:autoSpaceDN w:val="0"/>
        <w:adjustRightInd w:val="0"/>
        <w:ind w:left="0" w:firstLine="0"/>
        <w:contextualSpacing/>
        <w:jc w:val="both"/>
        <w:rPr>
          <w:rFonts w:ascii="Times New Roman" w:eastAsiaTheme="minorHAnsi" w:hAnsi="Times New Roman"/>
          <w:sz w:val="24"/>
          <w:szCs w:val="24"/>
        </w:rPr>
      </w:pPr>
      <w:r w:rsidRPr="009E4198">
        <w:rPr>
          <w:rFonts w:ascii="Times New Roman" w:eastAsiaTheme="minorHAnsi" w:hAnsi="Times New Roman"/>
          <w:sz w:val="24"/>
          <w:szCs w:val="24"/>
        </w:rPr>
        <w:t>Izvršeni radovi na izgradnji i asfaltiranju</w:t>
      </w:r>
      <w:r w:rsidRPr="009E4198">
        <w:rPr>
          <w:rFonts w:ascii="Times New Roman" w:eastAsiaTheme="minorHAnsi" w:hAnsi="Times New Roman"/>
          <w:spacing w:val="-14"/>
          <w:sz w:val="24"/>
          <w:szCs w:val="24"/>
        </w:rPr>
        <w:t xml:space="preserve"> </w:t>
      </w:r>
      <w:r w:rsidRPr="009E4198">
        <w:rPr>
          <w:rFonts w:ascii="Times New Roman" w:eastAsiaTheme="minorHAnsi" w:hAnsi="Times New Roman"/>
          <w:sz w:val="24"/>
          <w:szCs w:val="24"/>
        </w:rPr>
        <w:t>nerazvrstane</w:t>
      </w:r>
      <w:r w:rsidRPr="009E4198">
        <w:rPr>
          <w:rFonts w:ascii="Times New Roman" w:eastAsiaTheme="minorHAnsi" w:hAnsi="Times New Roman"/>
          <w:spacing w:val="-14"/>
          <w:sz w:val="24"/>
          <w:szCs w:val="24"/>
        </w:rPr>
        <w:t xml:space="preserve"> </w:t>
      </w:r>
      <w:r w:rsidRPr="009E4198">
        <w:rPr>
          <w:rFonts w:ascii="Times New Roman" w:eastAsiaTheme="minorHAnsi" w:hAnsi="Times New Roman"/>
          <w:sz w:val="24"/>
          <w:szCs w:val="24"/>
        </w:rPr>
        <w:t xml:space="preserve">ceste </w:t>
      </w:r>
      <w:proofErr w:type="spellStart"/>
      <w:r w:rsidRPr="009E4198">
        <w:rPr>
          <w:rFonts w:ascii="Times New Roman" w:eastAsiaTheme="minorHAnsi" w:hAnsi="Times New Roman"/>
          <w:sz w:val="24"/>
          <w:szCs w:val="24"/>
        </w:rPr>
        <w:t>Ravneš</w:t>
      </w:r>
      <w:proofErr w:type="spellEnd"/>
      <w:r w:rsidRPr="009E4198">
        <w:rPr>
          <w:rFonts w:ascii="Times New Roman" w:eastAsiaTheme="minorHAnsi" w:hAnsi="Times New Roman"/>
          <w:sz w:val="24"/>
          <w:szCs w:val="24"/>
        </w:rPr>
        <w:t>-Borovice-Kašljavac u</w:t>
      </w:r>
      <w:r w:rsidRPr="009E4198">
        <w:rPr>
          <w:rFonts w:ascii="Times New Roman" w:eastAsiaTheme="minorHAnsi" w:hAnsi="Times New Roman"/>
          <w:spacing w:val="-14"/>
          <w:sz w:val="24"/>
          <w:szCs w:val="24"/>
        </w:rPr>
        <w:t xml:space="preserve"> </w:t>
      </w:r>
      <w:r w:rsidRPr="009E4198">
        <w:rPr>
          <w:rFonts w:ascii="Times New Roman" w:eastAsiaTheme="minorHAnsi" w:hAnsi="Times New Roman"/>
          <w:sz w:val="24"/>
          <w:szCs w:val="24"/>
        </w:rPr>
        <w:t>Općini</w:t>
      </w:r>
      <w:r w:rsidRPr="009E4198">
        <w:rPr>
          <w:rFonts w:ascii="Times New Roman" w:eastAsiaTheme="minorHAnsi" w:hAnsi="Times New Roman"/>
          <w:spacing w:val="-16"/>
          <w:sz w:val="24"/>
          <w:szCs w:val="24"/>
        </w:rPr>
        <w:t xml:space="preserve"> </w:t>
      </w:r>
      <w:r w:rsidRPr="009E4198">
        <w:rPr>
          <w:rFonts w:ascii="Times New Roman" w:eastAsiaTheme="minorHAnsi" w:hAnsi="Times New Roman"/>
          <w:sz w:val="24"/>
          <w:szCs w:val="24"/>
        </w:rPr>
        <w:t>Šandrovac, faza 1., duljine 500 m.</w:t>
      </w:r>
      <w:r w:rsidRPr="009E4198">
        <w:rPr>
          <w:rFonts w:ascii="Times New Roman" w:eastAsiaTheme="minorHAnsi" w:hAnsi="Times New Roman"/>
          <w:color w:val="000000"/>
          <w:sz w:val="24"/>
          <w:szCs w:val="24"/>
          <w:shd w:val="clear" w:color="auto" w:fill="FFFFFF"/>
        </w:rPr>
        <w:t xml:space="preserve">  U 2020. godini radovi na modernizaciji nerazvrstane ceste iznosili su ukupno 324.093,75 kuna, s time da je doprinos MRRFEU prema Programu za poboljšanje infrastrukture na područjima naseljenim pripadnicima nacionalnih manjina u 2020. godini.  iznosio 46% odnosno 150.000,00 kuna, a doprinos Općine Šandrovac 54% odnosno 174.093,75 kuna,</w:t>
      </w:r>
    </w:p>
    <w:p w14:paraId="74B3DD88" w14:textId="77777777" w:rsidR="009E4198" w:rsidRPr="009E4198" w:rsidRDefault="009E4198" w:rsidP="00881300">
      <w:pPr>
        <w:numPr>
          <w:ilvl w:val="0"/>
          <w:numId w:val="15"/>
        </w:numPr>
        <w:ind w:left="0" w:firstLine="0"/>
        <w:contextualSpacing/>
        <w:jc w:val="both"/>
        <w:rPr>
          <w:rFonts w:ascii="Times New Roman" w:eastAsiaTheme="minorHAnsi" w:hAnsi="Times New Roman"/>
          <w:sz w:val="24"/>
          <w:szCs w:val="24"/>
        </w:rPr>
      </w:pPr>
      <w:r w:rsidRPr="009E4198">
        <w:rPr>
          <w:rFonts w:ascii="Times New Roman" w:eastAsiaTheme="minorHAnsi" w:hAnsi="Times New Roman" w:cstheme="minorBidi"/>
          <w:sz w:val="24"/>
          <w:szCs w:val="24"/>
        </w:rPr>
        <w:t>U ožujku 2020. godine započeta</w:t>
      </w:r>
      <w:r w:rsidRPr="009E4198">
        <w:rPr>
          <w:rFonts w:ascii="Times New Roman" w:eastAsiaTheme="minorHAnsi" w:hAnsi="Times New Roman"/>
          <w:sz w:val="24"/>
          <w:szCs w:val="24"/>
        </w:rPr>
        <w:t xml:space="preserve"> izgradnj</w:t>
      </w:r>
      <w:r w:rsidRPr="009E4198">
        <w:rPr>
          <w:rFonts w:ascii="Times New Roman" w:eastAsiaTheme="minorHAnsi" w:hAnsi="Times New Roman" w:cstheme="minorBidi"/>
          <w:sz w:val="24"/>
          <w:szCs w:val="24"/>
        </w:rPr>
        <w:t>a</w:t>
      </w:r>
      <w:r w:rsidRPr="009E4198">
        <w:rPr>
          <w:rFonts w:ascii="Times New Roman" w:eastAsiaTheme="minorHAnsi" w:hAnsi="Times New Roman"/>
          <w:sz w:val="24"/>
          <w:szCs w:val="24"/>
        </w:rPr>
        <w:t xml:space="preserve"> Vatrogasnog doma sa spremištem  u </w:t>
      </w:r>
      <w:r w:rsidRPr="009E4198">
        <w:rPr>
          <w:rFonts w:ascii="Times New Roman" w:eastAsiaTheme="minorHAnsi" w:hAnsi="Times New Roman" w:cstheme="minorBidi"/>
          <w:sz w:val="24"/>
          <w:szCs w:val="24"/>
        </w:rPr>
        <w:t>Š</w:t>
      </w:r>
      <w:r w:rsidRPr="009E4198">
        <w:rPr>
          <w:rFonts w:ascii="Times New Roman" w:eastAsiaTheme="minorHAnsi" w:hAnsi="Times New Roman"/>
          <w:sz w:val="24"/>
          <w:szCs w:val="24"/>
        </w:rPr>
        <w:t>androvcu</w:t>
      </w:r>
      <w:r w:rsidRPr="009E4198">
        <w:rPr>
          <w:rFonts w:ascii="Times New Roman" w:eastAsiaTheme="minorHAnsi" w:hAnsi="Times New Roman" w:cstheme="minorBidi"/>
          <w:sz w:val="24"/>
          <w:szCs w:val="24"/>
        </w:rPr>
        <w:t>, nastavila se kroz cijelu 2020. godinu.</w:t>
      </w:r>
    </w:p>
    <w:p w14:paraId="3346B33A" w14:textId="77777777" w:rsidR="009E4198" w:rsidRPr="009E4198" w:rsidRDefault="009E4198" w:rsidP="00881300">
      <w:pPr>
        <w:numPr>
          <w:ilvl w:val="0"/>
          <w:numId w:val="15"/>
        </w:numPr>
        <w:ind w:left="0" w:firstLine="0"/>
        <w:contextualSpacing/>
        <w:jc w:val="both"/>
        <w:rPr>
          <w:rFonts w:ascii="Times New Roman" w:eastAsiaTheme="minorHAnsi" w:hAnsi="Times New Roman"/>
          <w:sz w:val="24"/>
          <w:szCs w:val="24"/>
        </w:rPr>
      </w:pPr>
      <w:r w:rsidRPr="009E4198">
        <w:rPr>
          <w:rFonts w:ascii="Times New Roman" w:eastAsiaTheme="minorHAnsi" w:hAnsi="Times New Roman"/>
          <w:sz w:val="24"/>
          <w:szCs w:val="24"/>
        </w:rPr>
        <w:t>Zaposlena su dva djelatnika na javnom radu – program revitalizacije javnih površina,  uz financiranje Hrvatskog zavoda za zapošljavanje,</w:t>
      </w:r>
    </w:p>
    <w:p w14:paraId="3A56859F" w14:textId="77777777" w:rsidR="009E4198" w:rsidRPr="009E4198" w:rsidRDefault="009E4198" w:rsidP="00881300">
      <w:pPr>
        <w:numPr>
          <w:ilvl w:val="0"/>
          <w:numId w:val="15"/>
        </w:numPr>
        <w:ind w:left="0" w:firstLine="0"/>
        <w:contextualSpacing/>
        <w:jc w:val="both"/>
        <w:rPr>
          <w:rFonts w:ascii="Times New Roman" w:eastAsiaTheme="minorHAnsi" w:hAnsi="Times New Roman"/>
          <w:sz w:val="24"/>
          <w:szCs w:val="24"/>
        </w:rPr>
      </w:pPr>
      <w:r w:rsidRPr="009E4198">
        <w:rPr>
          <w:rFonts w:ascii="Times New Roman" w:eastAsiaTheme="minorHAnsi" w:hAnsi="Times New Roman"/>
          <w:sz w:val="24"/>
          <w:szCs w:val="24"/>
        </w:rPr>
        <w:t>Zaposleno je 5 žena sa područja Općine Šandrovac na projektu Bilogorski puteljak svjetlosti,  projekt Zaželi, nositelj projekta: Lokalna akcijska grupa Sjeverna Bilogora, partneri na projektu: Hrvatski zavod za zapošljavanje Područni ured Bjelovar, Centar za socijalnu skrb Bjelovar, Općina Kapela, Općina Nova Rača, Općina Rovišće, Općina Severin, Općina Šandrovac, Općina Velika Pisanica, Općina Veliki Grđevac, Općina Veliko Trojstvo i Općina Zrinski Topolovac. Projektom je obuhvaćeno 20 korisnika sa područja Općine Šandrovac.</w:t>
      </w:r>
    </w:p>
    <w:p w14:paraId="2450FE87" w14:textId="77777777" w:rsidR="009E4198" w:rsidRPr="009E4198" w:rsidRDefault="009E4198" w:rsidP="00881300">
      <w:pPr>
        <w:numPr>
          <w:ilvl w:val="0"/>
          <w:numId w:val="15"/>
        </w:numPr>
        <w:ind w:left="0" w:firstLine="0"/>
        <w:contextualSpacing/>
        <w:jc w:val="both"/>
        <w:rPr>
          <w:rFonts w:ascii="Times New Roman" w:eastAsiaTheme="minorHAnsi" w:hAnsi="Times New Roman"/>
          <w:sz w:val="24"/>
          <w:szCs w:val="24"/>
        </w:rPr>
      </w:pPr>
      <w:r w:rsidRPr="009E4198">
        <w:rPr>
          <w:rFonts w:ascii="Times New Roman" w:eastAsiaTheme="minorHAnsi" w:hAnsi="Times New Roman"/>
          <w:sz w:val="24"/>
          <w:szCs w:val="24"/>
        </w:rPr>
        <w:t>U prosincu 2020. prijavili smo projekt modernizacija nerazvrstane</w:t>
      </w:r>
      <w:r w:rsidRPr="009E4198">
        <w:rPr>
          <w:rFonts w:ascii="Times New Roman" w:eastAsiaTheme="minorHAnsi" w:hAnsi="Times New Roman"/>
          <w:spacing w:val="-14"/>
          <w:sz w:val="24"/>
          <w:szCs w:val="24"/>
        </w:rPr>
        <w:t xml:space="preserve"> </w:t>
      </w:r>
      <w:r w:rsidRPr="009E4198">
        <w:rPr>
          <w:rFonts w:ascii="Times New Roman" w:eastAsiaTheme="minorHAnsi" w:hAnsi="Times New Roman"/>
          <w:sz w:val="24"/>
          <w:szCs w:val="24"/>
        </w:rPr>
        <w:t xml:space="preserve">ceste </w:t>
      </w:r>
      <w:proofErr w:type="spellStart"/>
      <w:r w:rsidRPr="009E4198">
        <w:rPr>
          <w:rFonts w:ascii="Times New Roman" w:eastAsiaTheme="minorHAnsi" w:hAnsi="Times New Roman"/>
          <w:color w:val="000000"/>
          <w:sz w:val="24"/>
          <w:szCs w:val="24"/>
        </w:rPr>
        <w:t>Pupelica</w:t>
      </w:r>
      <w:proofErr w:type="spellEnd"/>
      <w:r w:rsidRPr="009E4198">
        <w:rPr>
          <w:rFonts w:ascii="Times New Roman" w:eastAsiaTheme="minorHAnsi" w:hAnsi="Times New Roman"/>
          <w:color w:val="000000"/>
          <w:sz w:val="24"/>
          <w:szCs w:val="24"/>
        </w:rPr>
        <w:t xml:space="preserve"> – </w:t>
      </w:r>
      <w:proofErr w:type="spellStart"/>
      <w:r w:rsidRPr="009E4198">
        <w:rPr>
          <w:rFonts w:ascii="Times New Roman" w:eastAsiaTheme="minorHAnsi" w:hAnsi="Times New Roman"/>
          <w:color w:val="000000"/>
          <w:sz w:val="24"/>
          <w:szCs w:val="24"/>
        </w:rPr>
        <w:t>Ravneš</w:t>
      </w:r>
      <w:proofErr w:type="spellEnd"/>
      <w:r w:rsidRPr="009E4198">
        <w:rPr>
          <w:rFonts w:ascii="Times New Roman" w:eastAsiaTheme="minorHAnsi" w:hAnsi="Times New Roman"/>
          <w:color w:val="000000"/>
          <w:sz w:val="24"/>
          <w:szCs w:val="24"/>
        </w:rPr>
        <w:t xml:space="preserve"> </w:t>
      </w:r>
      <w:r w:rsidRPr="009E4198">
        <w:rPr>
          <w:rFonts w:ascii="Times New Roman" w:eastAsiaTheme="minorHAnsi" w:hAnsi="Times New Roman"/>
          <w:sz w:val="24"/>
          <w:szCs w:val="24"/>
        </w:rPr>
        <w:t>u</w:t>
      </w:r>
      <w:r w:rsidRPr="009E4198">
        <w:rPr>
          <w:rFonts w:ascii="Times New Roman" w:eastAsiaTheme="minorHAnsi" w:hAnsi="Times New Roman"/>
          <w:spacing w:val="-14"/>
          <w:sz w:val="24"/>
          <w:szCs w:val="24"/>
        </w:rPr>
        <w:t xml:space="preserve"> </w:t>
      </w:r>
      <w:r w:rsidRPr="009E4198">
        <w:rPr>
          <w:rFonts w:ascii="Times New Roman" w:eastAsiaTheme="minorHAnsi" w:hAnsi="Times New Roman"/>
          <w:sz w:val="24"/>
          <w:szCs w:val="24"/>
        </w:rPr>
        <w:t>Općini</w:t>
      </w:r>
      <w:r w:rsidRPr="009E4198">
        <w:rPr>
          <w:rFonts w:ascii="Times New Roman" w:eastAsiaTheme="minorHAnsi" w:hAnsi="Times New Roman"/>
          <w:spacing w:val="-16"/>
          <w:sz w:val="24"/>
          <w:szCs w:val="24"/>
        </w:rPr>
        <w:t xml:space="preserve"> </w:t>
      </w:r>
      <w:r w:rsidRPr="009E4198">
        <w:rPr>
          <w:rFonts w:ascii="Times New Roman" w:eastAsiaTheme="minorHAnsi" w:hAnsi="Times New Roman"/>
          <w:sz w:val="24"/>
          <w:szCs w:val="24"/>
        </w:rPr>
        <w:t>Šandrovac, faza 2., duljine 1200 m, vrijedan 633.000,00 kuna  kod Ministarstva regionalnog razvoja i fondova Europske Unije  prema Programu održivog  razvoja lokalne zajednice. Prema Odluci o odabiru od 3.03.2021. godine, MRRFEU  financirati će navedeni projekt u iznosu od 200.000,00 kuna, a preostali dio financirati će se iz Proračuna Općine Šandrovac u 2021. godini,</w:t>
      </w:r>
    </w:p>
    <w:p w14:paraId="52414BBF" w14:textId="77777777" w:rsidR="009E4198" w:rsidRPr="009E4198" w:rsidRDefault="009E4198" w:rsidP="00881300">
      <w:pPr>
        <w:numPr>
          <w:ilvl w:val="0"/>
          <w:numId w:val="15"/>
        </w:numPr>
        <w:ind w:left="0" w:firstLine="0"/>
        <w:contextualSpacing/>
        <w:jc w:val="both"/>
        <w:rPr>
          <w:rFonts w:ascii="Times New Roman" w:eastAsiaTheme="minorHAnsi" w:hAnsi="Times New Roman"/>
          <w:sz w:val="24"/>
          <w:szCs w:val="24"/>
        </w:rPr>
      </w:pPr>
      <w:r w:rsidRPr="009E4198">
        <w:rPr>
          <w:rFonts w:ascii="Times New Roman" w:eastAsiaTheme="minorHAnsi" w:hAnsi="Times New Roman"/>
          <w:sz w:val="24"/>
          <w:szCs w:val="24"/>
        </w:rPr>
        <w:t xml:space="preserve">Proveden je </w:t>
      </w:r>
      <w:r w:rsidRPr="009E4198">
        <w:rPr>
          <w:rFonts w:ascii="Times New Roman" w:eastAsiaTheme="minorHAnsi" w:hAnsi="Times New Roman" w:cstheme="minorBidi"/>
          <w:color w:val="000000"/>
          <w:sz w:val="24"/>
          <w:szCs w:val="24"/>
        </w:rPr>
        <w:t>javni natječaj za zakup poljoprivrednog zemljišta u vlasništvu Republike Hrvatske na području Općine Šandrovac te su nakon suglasnosti Ministarstva poljoprivrede i Bjelovarsko bilogorske županije sa zakupcima sklopljeni ugovori o dugogodišnjem zakupu na 25 godina,</w:t>
      </w:r>
      <w:r w:rsidRPr="009E4198">
        <w:rPr>
          <w:rFonts w:ascii="Times New Roman" w:eastAsiaTheme="minorHAnsi" w:hAnsi="Times New Roman"/>
          <w:sz w:val="24"/>
          <w:szCs w:val="24"/>
        </w:rPr>
        <w:t xml:space="preserve">                       </w:t>
      </w:r>
    </w:p>
    <w:p w14:paraId="2E03BBE6" w14:textId="77777777" w:rsidR="009E4198" w:rsidRPr="009E4198" w:rsidRDefault="009E4198" w:rsidP="00881300">
      <w:pPr>
        <w:numPr>
          <w:ilvl w:val="0"/>
          <w:numId w:val="15"/>
        </w:numPr>
        <w:ind w:left="0" w:firstLine="0"/>
        <w:contextualSpacing/>
        <w:rPr>
          <w:rFonts w:ascii="Times New Roman" w:eastAsiaTheme="minorHAnsi" w:hAnsi="Times New Roman"/>
          <w:sz w:val="24"/>
          <w:szCs w:val="24"/>
        </w:rPr>
      </w:pPr>
      <w:r w:rsidRPr="009E4198">
        <w:rPr>
          <w:rFonts w:ascii="Times New Roman" w:eastAsiaTheme="minorHAnsi" w:hAnsi="Times New Roman"/>
          <w:sz w:val="24"/>
          <w:szCs w:val="24"/>
        </w:rPr>
        <w:t>Ishođena je građevinska dozvola za projekt odvodnje Općine Šandrovac,</w:t>
      </w:r>
    </w:p>
    <w:p w14:paraId="604C3467" w14:textId="77777777" w:rsidR="009E4198" w:rsidRPr="009E4198" w:rsidRDefault="009E4198" w:rsidP="00881300">
      <w:pPr>
        <w:numPr>
          <w:ilvl w:val="0"/>
          <w:numId w:val="15"/>
        </w:numPr>
        <w:shd w:val="clear" w:color="auto" w:fill="FFFFFF"/>
        <w:suppressAutoHyphens/>
        <w:autoSpaceDN w:val="0"/>
        <w:ind w:left="0" w:firstLine="0"/>
        <w:jc w:val="both"/>
        <w:textAlignment w:val="baseline"/>
        <w:rPr>
          <w:rFonts w:ascii="Times New Roman" w:eastAsia="Times New Roman" w:hAnsi="Times New Roman"/>
          <w:sz w:val="24"/>
          <w:szCs w:val="24"/>
          <w:lang w:eastAsia="hr-HR"/>
        </w:rPr>
      </w:pPr>
      <w:r w:rsidRPr="009E4198">
        <w:rPr>
          <w:rFonts w:ascii="Times New Roman" w:eastAsia="Times New Roman" w:hAnsi="Times New Roman"/>
          <w:sz w:val="24"/>
          <w:szCs w:val="24"/>
          <w:lang w:eastAsia="hr-HR"/>
        </w:rPr>
        <w:lastRenderedPageBreak/>
        <w:t>Sanirane su općinske nerazvrstane ceste – nasipali ceste i bankine kamenom, sanirali i očistili kanale i grabe te okoliš uz ceste od šiblja.</w:t>
      </w:r>
    </w:p>
    <w:p w14:paraId="6683490E" w14:textId="77777777" w:rsidR="009E4198" w:rsidRDefault="009E4198" w:rsidP="009E4198"/>
    <w:p w14:paraId="55967EAB" w14:textId="0281CB61" w:rsidR="009E4198" w:rsidRPr="009E4198" w:rsidRDefault="009E4198" w:rsidP="009E4198">
      <w:pPr>
        <w:rPr>
          <w:rFonts w:ascii="Times New Roman" w:eastAsiaTheme="minorHAnsi" w:hAnsi="Times New Roman" w:cstheme="minorBidi"/>
          <w:b/>
          <w:color w:val="000000" w:themeColor="text1"/>
          <w:sz w:val="24"/>
          <w:szCs w:val="24"/>
        </w:rPr>
      </w:pPr>
      <w:r w:rsidRPr="009E4198">
        <w:rPr>
          <w:rFonts w:ascii="Times New Roman" w:eastAsiaTheme="minorHAnsi" w:hAnsi="Times New Roman" w:cstheme="minorBidi"/>
          <w:b/>
          <w:color w:val="000000" w:themeColor="text1"/>
          <w:sz w:val="24"/>
          <w:szCs w:val="24"/>
        </w:rPr>
        <w:t>KLASA:  400-0</w:t>
      </w:r>
      <w:r w:rsidR="00650434">
        <w:rPr>
          <w:rFonts w:ascii="Times New Roman" w:eastAsiaTheme="minorHAnsi" w:hAnsi="Times New Roman" w:cstheme="minorBidi"/>
          <w:b/>
          <w:color w:val="000000" w:themeColor="text1"/>
          <w:sz w:val="24"/>
          <w:szCs w:val="24"/>
        </w:rPr>
        <w:t>1</w:t>
      </w:r>
      <w:r w:rsidRPr="009E4198">
        <w:rPr>
          <w:rFonts w:ascii="Times New Roman" w:eastAsiaTheme="minorHAnsi" w:hAnsi="Times New Roman" w:cstheme="minorBidi"/>
          <w:b/>
          <w:color w:val="000000" w:themeColor="text1"/>
          <w:sz w:val="24"/>
          <w:szCs w:val="24"/>
        </w:rPr>
        <w:t>/21-03/12</w:t>
      </w:r>
    </w:p>
    <w:p w14:paraId="09864522" w14:textId="77777777" w:rsidR="009E4198" w:rsidRPr="009E4198" w:rsidRDefault="009E4198" w:rsidP="009E4198">
      <w:pPr>
        <w:rPr>
          <w:rFonts w:ascii="Times New Roman" w:eastAsiaTheme="minorHAnsi" w:hAnsi="Times New Roman" w:cstheme="minorBidi"/>
          <w:b/>
          <w:color w:val="000000" w:themeColor="text1"/>
          <w:sz w:val="24"/>
          <w:szCs w:val="24"/>
        </w:rPr>
      </w:pPr>
      <w:r w:rsidRPr="009E4198">
        <w:rPr>
          <w:rFonts w:ascii="Times New Roman" w:eastAsiaTheme="minorHAnsi" w:hAnsi="Times New Roman" w:cstheme="minorBidi"/>
          <w:b/>
          <w:color w:val="000000" w:themeColor="text1"/>
          <w:sz w:val="24"/>
          <w:szCs w:val="24"/>
        </w:rPr>
        <w:t>URBROJ: 2123-05-03-21-1</w:t>
      </w:r>
    </w:p>
    <w:p w14:paraId="7F16E91D" w14:textId="77777777" w:rsidR="009E4198" w:rsidRPr="009E4198" w:rsidRDefault="009E4198" w:rsidP="009E4198">
      <w:pPr>
        <w:rPr>
          <w:rFonts w:ascii="Times New Roman" w:eastAsiaTheme="minorHAnsi" w:hAnsi="Times New Roman" w:cstheme="minorBidi"/>
          <w:b/>
          <w:color w:val="000000" w:themeColor="text1"/>
          <w:sz w:val="24"/>
          <w:szCs w:val="24"/>
        </w:rPr>
      </w:pPr>
      <w:r w:rsidRPr="009E4198">
        <w:rPr>
          <w:rFonts w:ascii="Times New Roman" w:eastAsiaTheme="minorHAnsi" w:hAnsi="Times New Roman" w:cstheme="minorBidi"/>
          <w:b/>
          <w:color w:val="000000" w:themeColor="text1"/>
          <w:sz w:val="24"/>
          <w:szCs w:val="24"/>
        </w:rPr>
        <w:t>U Šandrovcu, 15. ožujka 2021.</w:t>
      </w:r>
    </w:p>
    <w:p w14:paraId="2CF9ED7B" w14:textId="77777777" w:rsidR="009E4198" w:rsidRPr="009E4198" w:rsidRDefault="009E4198" w:rsidP="009E4198">
      <w:pPr>
        <w:jc w:val="both"/>
        <w:rPr>
          <w:rFonts w:asciiTheme="minorHAnsi" w:eastAsiaTheme="minorHAnsi" w:hAnsiTheme="minorHAnsi" w:cstheme="minorBidi"/>
        </w:rPr>
      </w:pPr>
    </w:p>
    <w:p w14:paraId="0B18498D" w14:textId="77777777" w:rsidR="009E4198" w:rsidRPr="009E4198" w:rsidRDefault="009E4198" w:rsidP="009E4198">
      <w:pPr>
        <w:spacing w:after="160" w:line="249" w:lineRule="auto"/>
        <w:rPr>
          <w:rFonts w:ascii="Times New Roman" w:eastAsiaTheme="minorHAnsi" w:hAnsi="Times New Roman" w:cstheme="minorBidi"/>
          <w:sz w:val="24"/>
          <w:szCs w:val="24"/>
        </w:rPr>
      </w:pPr>
      <w:r w:rsidRPr="009E4198">
        <w:rPr>
          <w:rFonts w:ascii="Times New Roman" w:eastAsiaTheme="minorHAnsi" w:hAnsi="Times New Roman" w:cstheme="minorBidi"/>
          <w:sz w:val="24"/>
          <w:szCs w:val="24"/>
        </w:rPr>
        <w:t xml:space="preserve">                                                                                   Općinski načelnik  Općine Šandrovac          </w:t>
      </w:r>
    </w:p>
    <w:p w14:paraId="3DCA4CBC" w14:textId="77777777" w:rsidR="009E4198" w:rsidRPr="009E4198" w:rsidRDefault="009E4198" w:rsidP="009E4198">
      <w:pPr>
        <w:spacing w:after="160" w:line="249" w:lineRule="auto"/>
        <w:rPr>
          <w:rFonts w:ascii="Times New Roman" w:eastAsiaTheme="minorHAnsi" w:hAnsi="Times New Roman" w:cstheme="minorBidi"/>
          <w:sz w:val="24"/>
          <w:szCs w:val="24"/>
        </w:rPr>
      </w:pPr>
      <w:r w:rsidRPr="009E4198">
        <w:rPr>
          <w:rFonts w:ascii="Times New Roman" w:eastAsiaTheme="minorHAnsi" w:hAnsi="Times New Roman" w:cstheme="minorBidi"/>
          <w:sz w:val="24"/>
          <w:szCs w:val="24"/>
        </w:rPr>
        <w:t xml:space="preserve">                                                                                                         Josip </w:t>
      </w:r>
      <w:proofErr w:type="spellStart"/>
      <w:r w:rsidRPr="009E4198">
        <w:rPr>
          <w:rFonts w:ascii="Times New Roman" w:eastAsiaTheme="minorHAnsi" w:hAnsi="Times New Roman" w:cstheme="minorBidi"/>
          <w:sz w:val="24"/>
          <w:szCs w:val="24"/>
        </w:rPr>
        <w:t>Dekalić</w:t>
      </w:r>
      <w:proofErr w:type="spellEnd"/>
      <w:r w:rsidRPr="009E4198">
        <w:rPr>
          <w:rFonts w:ascii="Times New Roman" w:eastAsiaTheme="minorHAnsi" w:hAnsi="Times New Roman" w:cstheme="minorBidi"/>
          <w:sz w:val="24"/>
          <w:szCs w:val="24"/>
        </w:rPr>
        <w:t xml:space="preserve">  </w:t>
      </w:r>
      <w:r>
        <w:rPr>
          <w:rFonts w:ascii="Times New Roman" w:eastAsiaTheme="minorHAnsi" w:hAnsi="Times New Roman" w:cstheme="minorBidi"/>
          <w:sz w:val="24"/>
          <w:szCs w:val="24"/>
        </w:rPr>
        <w:t>, v.r.</w:t>
      </w:r>
      <w:r w:rsidRPr="009E4198">
        <w:rPr>
          <w:rFonts w:ascii="Times New Roman" w:eastAsiaTheme="minorHAnsi" w:hAnsi="Times New Roman" w:cstheme="minorBidi"/>
          <w:sz w:val="24"/>
          <w:szCs w:val="24"/>
        </w:rPr>
        <w:t xml:space="preserve">   </w:t>
      </w:r>
    </w:p>
    <w:p w14:paraId="14EEB013" w14:textId="77777777" w:rsidR="009E4198" w:rsidRPr="009E4198" w:rsidRDefault="009E4198" w:rsidP="009E4198">
      <w:pPr>
        <w:rPr>
          <w:rFonts w:ascii="Times New Roman" w:eastAsiaTheme="minorHAnsi" w:hAnsi="Times New Roman" w:cstheme="minorBidi"/>
          <w:b/>
          <w:sz w:val="24"/>
          <w:szCs w:val="24"/>
        </w:rPr>
      </w:pPr>
      <w:r w:rsidRPr="009E4198">
        <w:rPr>
          <w:rFonts w:ascii="Times New Roman" w:eastAsiaTheme="minorHAnsi" w:hAnsi="Times New Roman" w:cstheme="minorBidi"/>
          <w:sz w:val="24"/>
          <w:szCs w:val="24"/>
        </w:rPr>
        <w:t xml:space="preserve">      </w:t>
      </w:r>
      <w:r w:rsidRPr="009E4198">
        <w:rPr>
          <w:rFonts w:ascii="Times New Roman" w:eastAsiaTheme="minorHAnsi" w:hAnsi="Times New Roman" w:cstheme="minorBidi"/>
          <w:b/>
          <w:sz w:val="24"/>
          <w:szCs w:val="24"/>
        </w:rPr>
        <w:t xml:space="preserve">             </w:t>
      </w:r>
    </w:p>
    <w:p w14:paraId="23E59256" w14:textId="77777777" w:rsidR="009E4198" w:rsidRPr="009E4198" w:rsidRDefault="009E4198" w:rsidP="009E4198">
      <w:pPr>
        <w:jc w:val="both"/>
        <w:rPr>
          <w:rFonts w:asciiTheme="minorHAnsi" w:eastAsiaTheme="minorHAnsi" w:hAnsiTheme="minorHAnsi" w:cstheme="minorBidi"/>
        </w:rPr>
      </w:pPr>
      <w:r w:rsidRPr="009E4198">
        <w:rPr>
          <w:rFonts w:ascii="Times New Roman" w:eastAsiaTheme="minorHAnsi" w:hAnsi="Times New Roman" w:cstheme="minorBidi"/>
          <w:b/>
          <w:sz w:val="24"/>
          <w:szCs w:val="24"/>
        </w:rPr>
        <w:tab/>
      </w:r>
      <w:r w:rsidRPr="009E4198">
        <w:rPr>
          <w:rFonts w:ascii="Times New Roman" w:eastAsiaTheme="minorHAnsi" w:hAnsi="Times New Roman" w:cstheme="minorBidi"/>
          <w:sz w:val="24"/>
          <w:szCs w:val="24"/>
        </w:rPr>
        <w:t xml:space="preserve">Na temelju članka 34. Statuta Općine Šandrovac („Općinski glasnik Općine Šandrovac“ broj 1/2021), Općinsko vijeće općine Šandrovac na svojoj 32. sjednici održanoj dana 22.03.2021. godine na prijedlog Općinskog načelnika općine Šandrovac donosi slijedeću: </w:t>
      </w:r>
    </w:p>
    <w:p w14:paraId="392BA105" w14:textId="77777777" w:rsidR="009E4198" w:rsidRPr="009E4198" w:rsidRDefault="009E4198" w:rsidP="009E4198">
      <w:pPr>
        <w:rPr>
          <w:rFonts w:ascii="Times New Roman" w:eastAsiaTheme="minorHAnsi" w:hAnsi="Times New Roman" w:cstheme="minorBidi"/>
          <w:sz w:val="24"/>
          <w:szCs w:val="24"/>
        </w:rPr>
      </w:pPr>
    </w:p>
    <w:p w14:paraId="59CD03FF" w14:textId="77777777" w:rsidR="009E4198" w:rsidRPr="009E4198" w:rsidRDefault="009E4198" w:rsidP="009E4198">
      <w:pPr>
        <w:jc w:val="center"/>
        <w:rPr>
          <w:rFonts w:ascii="Times New Roman" w:eastAsiaTheme="minorHAnsi" w:hAnsi="Times New Roman" w:cstheme="minorBidi"/>
          <w:b/>
          <w:sz w:val="24"/>
          <w:szCs w:val="24"/>
        </w:rPr>
      </w:pPr>
      <w:r w:rsidRPr="009E4198">
        <w:rPr>
          <w:rFonts w:ascii="Times New Roman" w:eastAsiaTheme="minorHAnsi" w:hAnsi="Times New Roman" w:cstheme="minorBidi"/>
          <w:b/>
          <w:sz w:val="24"/>
          <w:szCs w:val="24"/>
        </w:rPr>
        <w:t xml:space="preserve">O D L U K U </w:t>
      </w:r>
    </w:p>
    <w:p w14:paraId="291F3CE8" w14:textId="77777777" w:rsidR="009E4198" w:rsidRPr="009E4198" w:rsidRDefault="009E4198" w:rsidP="009E4198">
      <w:pPr>
        <w:jc w:val="center"/>
        <w:rPr>
          <w:rFonts w:ascii="Times New Roman" w:eastAsiaTheme="minorHAnsi" w:hAnsi="Times New Roman" w:cstheme="minorBidi"/>
          <w:b/>
          <w:sz w:val="24"/>
          <w:szCs w:val="24"/>
        </w:rPr>
      </w:pPr>
      <w:r w:rsidRPr="009E4198">
        <w:rPr>
          <w:rFonts w:ascii="Times New Roman" w:eastAsiaTheme="minorHAnsi" w:hAnsi="Times New Roman" w:cstheme="minorBidi"/>
          <w:b/>
          <w:sz w:val="24"/>
          <w:szCs w:val="24"/>
        </w:rPr>
        <w:t xml:space="preserve">kojom se daje suglasnost na Izvješće općinskog načelnika o radu </w:t>
      </w:r>
    </w:p>
    <w:p w14:paraId="2E706002" w14:textId="77777777" w:rsidR="009E4198" w:rsidRPr="009E4198" w:rsidRDefault="009E4198" w:rsidP="009E4198">
      <w:pPr>
        <w:jc w:val="center"/>
        <w:rPr>
          <w:rFonts w:ascii="Times New Roman" w:eastAsiaTheme="minorHAnsi" w:hAnsi="Times New Roman" w:cstheme="minorBidi"/>
          <w:b/>
          <w:sz w:val="24"/>
          <w:szCs w:val="24"/>
        </w:rPr>
      </w:pPr>
      <w:r w:rsidRPr="009E4198">
        <w:rPr>
          <w:rFonts w:ascii="Times New Roman" w:eastAsiaTheme="minorHAnsi" w:hAnsi="Times New Roman" w:cstheme="minorBidi"/>
          <w:b/>
          <w:sz w:val="24"/>
          <w:szCs w:val="24"/>
        </w:rPr>
        <w:t>za razdoblje od 01.07.2020. do 31.12.2020. godine</w:t>
      </w:r>
    </w:p>
    <w:p w14:paraId="281FEA65" w14:textId="77777777" w:rsidR="009E4198" w:rsidRPr="009E4198" w:rsidRDefault="009E4198" w:rsidP="009E4198">
      <w:pPr>
        <w:jc w:val="center"/>
        <w:rPr>
          <w:rFonts w:ascii="Times New Roman" w:eastAsiaTheme="minorHAnsi" w:hAnsi="Times New Roman" w:cstheme="minorBidi"/>
          <w:b/>
          <w:sz w:val="24"/>
          <w:szCs w:val="24"/>
        </w:rPr>
      </w:pPr>
    </w:p>
    <w:p w14:paraId="6B6FEAF9" w14:textId="77777777" w:rsidR="009E4198" w:rsidRPr="009E4198" w:rsidRDefault="009E4198" w:rsidP="009E4198">
      <w:pPr>
        <w:jc w:val="center"/>
        <w:rPr>
          <w:rFonts w:ascii="Times New Roman" w:eastAsiaTheme="minorHAnsi" w:hAnsi="Times New Roman" w:cstheme="minorBidi"/>
          <w:b/>
          <w:sz w:val="24"/>
          <w:szCs w:val="24"/>
        </w:rPr>
      </w:pPr>
    </w:p>
    <w:p w14:paraId="3F963AD5" w14:textId="77777777" w:rsidR="009E4198" w:rsidRPr="009E4198" w:rsidRDefault="009E4198" w:rsidP="009E4198">
      <w:pPr>
        <w:jc w:val="center"/>
        <w:rPr>
          <w:rFonts w:ascii="Times New Roman" w:eastAsiaTheme="minorHAnsi" w:hAnsi="Times New Roman" w:cstheme="minorBidi"/>
          <w:b/>
          <w:sz w:val="24"/>
          <w:szCs w:val="24"/>
        </w:rPr>
      </w:pPr>
      <w:r w:rsidRPr="009E4198">
        <w:rPr>
          <w:rFonts w:ascii="Times New Roman" w:eastAsiaTheme="minorHAnsi" w:hAnsi="Times New Roman" w:cstheme="minorBidi"/>
          <w:b/>
          <w:sz w:val="24"/>
          <w:szCs w:val="24"/>
        </w:rPr>
        <w:t>Članak 1.</w:t>
      </w:r>
    </w:p>
    <w:p w14:paraId="015BD845" w14:textId="77777777" w:rsidR="009E4198" w:rsidRPr="009E4198" w:rsidRDefault="009E4198" w:rsidP="009E4198">
      <w:pPr>
        <w:jc w:val="both"/>
        <w:rPr>
          <w:rFonts w:ascii="Times New Roman" w:eastAsiaTheme="minorHAnsi" w:hAnsi="Times New Roman" w:cstheme="minorBidi"/>
          <w:sz w:val="24"/>
          <w:szCs w:val="24"/>
        </w:rPr>
      </w:pPr>
      <w:r w:rsidRPr="009E4198">
        <w:rPr>
          <w:rFonts w:ascii="Times New Roman" w:eastAsiaTheme="minorHAnsi" w:hAnsi="Times New Roman" w:cstheme="minorBidi"/>
          <w:sz w:val="24"/>
          <w:szCs w:val="24"/>
        </w:rPr>
        <w:tab/>
        <w:t xml:space="preserve">Daje se suglasnost na Izvješće o radu Općinskog načelnika općine Šandrovac Josipa </w:t>
      </w:r>
      <w:proofErr w:type="spellStart"/>
      <w:r w:rsidRPr="009E4198">
        <w:rPr>
          <w:rFonts w:ascii="Times New Roman" w:eastAsiaTheme="minorHAnsi" w:hAnsi="Times New Roman" w:cstheme="minorBidi"/>
          <w:sz w:val="24"/>
          <w:szCs w:val="24"/>
        </w:rPr>
        <w:t>Dekalića</w:t>
      </w:r>
      <w:proofErr w:type="spellEnd"/>
      <w:r w:rsidRPr="009E4198">
        <w:rPr>
          <w:rFonts w:ascii="Times New Roman" w:eastAsiaTheme="minorHAnsi" w:hAnsi="Times New Roman" w:cstheme="minorBidi"/>
          <w:sz w:val="24"/>
          <w:szCs w:val="24"/>
        </w:rPr>
        <w:t xml:space="preserve"> za razdoblje od 01.07.2020. do 31.12.2020. godine.</w:t>
      </w:r>
    </w:p>
    <w:p w14:paraId="3B848F35" w14:textId="77777777" w:rsidR="009E4198" w:rsidRPr="009E4198" w:rsidRDefault="009E4198" w:rsidP="009E4198">
      <w:pPr>
        <w:jc w:val="both"/>
        <w:rPr>
          <w:rFonts w:ascii="Times New Roman" w:eastAsiaTheme="minorHAnsi" w:hAnsi="Times New Roman" w:cstheme="minorBidi"/>
          <w:sz w:val="24"/>
          <w:szCs w:val="24"/>
        </w:rPr>
      </w:pPr>
    </w:p>
    <w:p w14:paraId="6776AA50" w14:textId="77777777" w:rsidR="009E4198" w:rsidRPr="009E4198" w:rsidRDefault="009E4198" w:rsidP="009E4198">
      <w:pPr>
        <w:jc w:val="both"/>
        <w:rPr>
          <w:rFonts w:ascii="Times New Roman" w:eastAsiaTheme="minorHAnsi" w:hAnsi="Times New Roman" w:cstheme="minorBidi"/>
          <w:color w:val="000000" w:themeColor="text1"/>
          <w:sz w:val="24"/>
          <w:szCs w:val="24"/>
        </w:rPr>
      </w:pPr>
      <w:r w:rsidRPr="009E4198">
        <w:rPr>
          <w:rFonts w:ascii="Times New Roman" w:eastAsiaTheme="minorHAnsi" w:hAnsi="Times New Roman" w:cstheme="minorBidi"/>
          <w:sz w:val="24"/>
          <w:szCs w:val="24"/>
        </w:rPr>
        <w:tab/>
      </w:r>
      <w:r w:rsidRPr="009E4198">
        <w:rPr>
          <w:rFonts w:ascii="Times New Roman" w:eastAsiaTheme="minorHAnsi" w:hAnsi="Times New Roman" w:cstheme="minorBidi"/>
          <w:color w:val="000000" w:themeColor="text1"/>
          <w:sz w:val="24"/>
          <w:szCs w:val="24"/>
        </w:rPr>
        <w:t xml:space="preserve">Izvješće općinskog načelnika Josipa </w:t>
      </w:r>
      <w:proofErr w:type="spellStart"/>
      <w:r w:rsidRPr="009E4198">
        <w:rPr>
          <w:rFonts w:ascii="Times New Roman" w:eastAsiaTheme="minorHAnsi" w:hAnsi="Times New Roman" w:cstheme="minorBidi"/>
          <w:color w:val="000000" w:themeColor="text1"/>
          <w:sz w:val="24"/>
          <w:szCs w:val="24"/>
        </w:rPr>
        <w:t>Dekalića</w:t>
      </w:r>
      <w:proofErr w:type="spellEnd"/>
      <w:r w:rsidRPr="009E4198">
        <w:rPr>
          <w:rFonts w:ascii="Times New Roman" w:eastAsiaTheme="minorHAnsi" w:hAnsi="Times New Roman" w:cstheme="minorBidi"/>
          <w:color w:val="000000" w:themeColor="text1"/>
          <w:sz w:val="24"/>
          <w:szCs w:val="24"/>
        </w:rPr>
        <w:t xml:space="preserve"> o radu za razdoblje od 01.07.2020. do 31.12.2020. godine (KLASA: 400-01/21-03/12,  URBROJ: 2123-05-03-21-1 od 15.03.2021. godine) sastavni je dio ove Odluke.</w:t>
      </w:r>
    </w:p>
    <w:p w14:paraId="4E709DFF" w14:textId="77777777" w:rsidR="009E4198" w:rsidRPr="009E4198" w:rsidRDefault="009E4198" w:rsidP="009E4198">
      <w:pPr>
        <w:jc w:val="both"/>
        <w:rPr>
          <w:rFonts w:ascii="Times New Roman" w:eastAsiaTheme="minorHAnsi" w:hAnsi="Times New Roman" w:cstheme="minorBidi"/>
          <w:sz w:val="24"/>
          <w:szCs w:val="24"/>
        </w:rPr>
      </w:pPr>
    </w:p>
    <w:p w14:paraId="516A1ECB" w14:textId="77777777" w:rsidR="009E4198" w:rsidRPr="009E4198" w:rsidRDefault="009E4198" w:rsidP="009E4198">
      <w:pPr>
        <w:jc w:val="center"/>
        <w:rPr>
          <w:rFonts w:ascii="Times New Roman" w:eastAsiaTheme="minorHAnsi" w:hAnsi="Times New Roman" w:cstheme="minorBidi"/>
          <w:b/>
          <w:sz w:val="24"/>
          <w:szCs w:val="24"/>
        </w:rPr>
      </w:pPr>
      <w:r w:rsidRPr="009E4198">
        <w:rPr>
          <w:rFonts w:ascii="Times New Roman" w:eastAsiaTheme="minorHAnsi" w:hAnsi="Times New Roman" w:cstheme="minorBidi"/>
          <w:b/>
          <w:sz w:val="24"/>
          <w:szCs w:val="24"/>
        </w:rPr>
        <w:t>Članak 2.</w:t>
      </w:r>
    </w:p>
    <w:p w14:paraId="6F2C45CF" w14:textId="77777777" w:rsidR="009E4198" w:rsidRPr="009E4198" w:rsidRDefault="009E4198" w:rsidP="009E4198">
      <w:pPr>
        <w:jc w:val="both"/>
        <w:rPr>
          <w:rFonts w:asciiTheme="minorHAnsi" w:eastAsiaTheme="minorHAnsi" w:hAnsiTheme="minorHAnsi" w:cstheme="minorBidi"/>
        </w:rPr>
      </w:pPr>
      <w:r w:rsidRPr="009E4198">
        <w:rPr>
          <w:rFonts w:ascii="Times New Roman" w:eastAsiaTheme="minorHAnsi" w:hAnsi="Times New Roman" w:cstheme="minorBidi"/>
          <w:b/>
          <w:sz w:val="24"/>
          <w:szCs w:val="24"/>
        </w:rPr>
        <w:tab/>
      </w:r>
      <w:r w:rsidRPr="009E4198">
        <w:rPr>
          <w:rFonts w:ascii="Times New Roman" w:eastAsiaTheme="minorHAnsi" w:hAnsi="Times New Roman" w:cstheme="minorBidi"/>
          <w:sz w:val="24"/>
          <w:szCs w:val="24"/>
        </w:rPr>
        <w:t>Ova Odluka stupa na snagu danom donošenja, a objaviti će se u „Općinskom glasniku Općine Šandrovac“.</w:t>
      </w:r>
    </w:p>
    <w:p w14:paraId="107EFDE7" w14:textId="77777777" w:rsidR="009E4198" w:rsidRPr="009E4198" w:rsidRDefault="009E4198" w:rsidP="009E4198">
      <w:pPr>
        <w:rPr>
          <w:rFonts w:ascii="Times New Roman" w:eastAsiaTheme="minorHAnsi" w:hAnsi="Times New Roman" w:cstheme="minorBidi"/>
          <w:b/>
          <w:sz w:val="24"/>
          <w:szCs w:val="24"/>
        </w:rPr>
      </w:pPr>
    </w:p>
    <w:p w14:paraId="72DF4960" w14:textId="61D2C841" w:rsidR="009E4198" w:rsidRPr="009E4198" w:rsidRDefault="009E4198" w:rsidP="009E4198">
      <w:pPr>
        <w:rPr>
          <w:rFonts w:ascii="Times New Roman" w:eastAsiaTheme="minorHAnsi" w:hAnsi="Times New Roman" w:cstheme="minorBidi"/>
          <w:b/>
          <w:color w:val="000000"/>
          <w:sz w:val="24"/>
          <w:szCs w:val="24"/>
        </w:rPr>
      </w:pPr>
      <w:r w:rsidRPr="009E4198">
        <w:rPr>
          <w:rFonts w:ascii="Times New Roman" w:eastAsiaTheme="minorHAnsi" w:hAnsi="Times New Roman" w:cstheme="minorBidi"/>
          <w:b/>
          <w:color w:val="000000"/>
          <w:sz w:val="24"/>
          <w:szCs w:val="24"/>
        </w:rPr>
        <w:t>KLASA:  400-06/21-01/</w:t>
      </w:r>
      <w:r w:rsidR="00C3494E">
        <w:rPr>
          <w:rFonts w:ascii="Times New Roman" w:eastAsiaTheme="minorHAnsi" w:hAnsi="Times New Roman" w:cstheme="minorBidi"/>
          <w:b/>
          <w:color w:val="000000"/>
          <w:sz w:val="24"/>
          <w:szCs w:val="24"/>
        </w:rPr>
        <w:t>16</w:t>
      </w:r>
    </w:p>
    <w:p w14:paraId="7B0EEC7F" w14:textId="77777777" w:rsidR="009E4198" w:rsidRPr="009E4198" w:rsidRDefault="009E4198" w:rsidP="009E4198">
      <w:pPr>
        <w:rPr>
          <w:rFonts w:ascii="Times New Roman" w:eastAsiaTheme="minorHAnsi" w:hAnsi="Times New Roman" w:cstheme="minorBidi"/>
          <w:b/>
          <w:sz w:val="24"/>
          <w:szCs w:val="24"/>
        </w:rPr>
      </w:pPr>
      <w:r w:rsidRPr="009E4198">
        <w:rPr>
          <w:rFonts w:ascii="Times New Roman" w:eastAsiaTheme="minorHAnsi" w:hAnsi="Times New Roman" w:cstheme="minorBidi"/>
          <w:b/>
          <w:sz w:val="24"/>
          <w:szCs w:val="24"/>
        </w:rPr>
        <w:t>URBROJ: 2123-05-01-21-1</w:t>
      </w:r>
    </w:p>
    <w:p w14:paraId="0693B176" w14:textId="77777777" w:rsidR="009E4198" w:rsidRPr="009E4198" w:rsidRDefault="009E4198" w:rsidP="009E4198">
      <w:pPr>
        <w:rPr>
          <w:rFonts w:ascii="Times New Roman" w:eastAsiaTheme="minorHAnsi" w:hAnsi="Times New Roman" w:cstheme="minorBidi"/>
          <w:b/>
          <w:sz w:val="24"/>
          <w:szCs w:val="24"/>
        </w:rPr>
      </w:pPr>
      <w:r w:rsidRPr="009E4198">
        <w:rPr>
          <w:rFonts w:ascii="Times New Roman" w:eastAsiaTheme="minorHAnsi" w:hAnsi="Times New Roman" w:cstheme="minorBidi"/>
          <w:b/>
          <w:sz w:val="24"/>
          <w:szCs w:val="24"/>
        </w:rPr>
        <w:t xml:space="preserve">U Šandrovcu, 22.03.2021. </w:t>
      </w:r>
    </w:p>
    <w:p w14:paraId="6B0BAFF1" w14:textId="77777777" w:rsidR="009E4198" w:rsidRPr="009E4198" w:rsidRDefault="009E4198" w:rsidP="009E4198">
      <w:pPr>
        <w:spacing w:after="160" w:line="251"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 xml:space="preserve">              </w:t>
      </w:r>
    </w:p>
    <w:p w14:paraId="3A69939B" w14:textId="77777777" w:rsidR="009E4198" w:rsidRPr="009E4198" w:rsidRDefault="009E4198" w:rsidP="009E4198">
      <w:pPr>
        <w:rPr>
          <w:rFonts w:ascii="Times New Roman" w:eastAsiaTheme="minorHAnsi" w:hAnsi="Times New Roman" w:cstheme="minorBidi"/>
          <w:b/>
          <w:sz w:val="24"/>
          <w:szCs w:val="24"/>
        </w:rPr>
      </w:pPr>
      <w:r w:rsidRPr="009E4198">
        <w:rPr>
          <w:rFonts w:ascii="Times New Roman" w:eastAsiaTheme="minorHAnsi" w:hAnsi="Times New Roman" w:cstheme="minorBidi"/>
          <w:b/>
          <w:sz w:val="24"/>
          <w:szCs w:val="24"/>
        </w:rPr>
        <w:t xml:space="preserve">                                                                                     Općinsko vijeće općine Šandrovac</w:t>
      </w:r>
    </w:p>
    <w:p w14:paraId="7F50803D" w14:textId="77777777" w:rsidR="009E4198" w:rsidRPr="009E4198" w:rsidRDefault="009E4198" w:rsidP="009E4198">
      <w:pPr>
        <w:rPr>
          <w:rFonts w:ascii="Times New Roman" w:eastAsiaTheme="minorHAnsi" w:hAnsi="Times New Roman" w:cstheme="minorBidi"/>
          <w:b/>
          <w:sz w:val="24"/>
          <w:szCs w:val="24"/>
        </w:rPr>
      </w:pPr>
      <w:r w:rsidRPr="009E4198">
        <w:rPr>
          <w:rFonts w:ascii="Times New Roman" w:eastAsiaTheme="minorHAnsi" w:hAnsi="Times New Roman" w:cstheme="minorBidi"/>
          <w:b/>
          <w:sz w:val="24"/>
          <w:szCs w:val="24"/>
        </w:rPr>
        <w:t xml:space="preserve">                                                                                         Predsjednik općinskog vijeća</w:t>
      </w:r>
    </w:p>
    <w:p w14:paraId="4E54A9AF" w14:textId="77777777" w:rsidR="009E4198" w:rsidRPr="009E4198" w:rsidRDefault="009E4198" w:rsidP="00351185">
      <w:pPr>
        <w:spacing w:after="160" w:line="251" w:lineRule="auto"/>
        <w:ind w:left="4956" w:firstLine="708"/>
        <w:rPr>
          <w:rFonts w:ascii="Times New Roman" w:eastAsiaTheme="minorHAnsi" w:hAnsi="Times New Roman" w:cstheme="minorBidi"/>
          <w:b/>
          <w:sz w:val="24"/>
          <w:szCs w:val="24"/>
        </w:rPr>
      </w:pPr>
      <w:r w:rsidRPr="009E4198">
        <w:rPr>
          <w:rFonts w:ascii="Times New Roman" w:eastAsiaTheme="minorHAnsi" w:hAnsi="Times New Roman" w:cstheme="minorBidi"/>
          <w:b/>
          <w:sz w:val="24"/>
          <w:szCs w:val="24"/>
        </w:rPr>
        <w:t xml:space="preserve">    Miroslav </w:t>
      </w:r>
      <w:proofErr w:type="spellStart"/>
      <w:r w:rsidRPr="009E4198">
        <w:rPr>
          <w:rFonts w:ascii="Times New Roman" w:eastAsiaTheme="minorHAnsi" w:hAnsi="Times New Roman" w:cstheme="minorBidi"/>
          <w:b/>
          <w:sz w:val="24"/>
          <w:szCs w:val="24"/>
        </w:rPr>
        <w:t>Sokolić</w:t>
      </w:r>
      <w:r w:rsidR="00351185">
        <w:rPr>
          <w:rFonts w:ascii="Times New Roman" w:eastAsiaTheme="minorHAnsi" w:hAnsi="Times New Roman" w:cstheme="minorBidi"/>
          <w:b/>
          <w:sz w:val="24"/>
          <w:szCs w:val="24"/>
        </w:rPr>
        <w:t>,v.r</w:t>
      </w:r>
      <w:proofErr w:type="spellEnd"/>
    </w:p>
    <w:p w14:paraId="20FE6C6D" w14:textId="77777777" w:rsidR="009E4198" w:rsidRDefault="009E4198" w:rsidP="009E4198">
      <w:pPr>
        <w:jc w:val="both"/>
        <w:rPr>
          <w:rFonts w:asciiTheme="minorHAnsi" w:eastAsiaTheme="minorHAnsi" w:hAnsiTheme="minorHAnsi" w:cstheme="minorBidi"/>
        </w:rPr>
      </w:pPr>
    </w:p>
    <w:p w14:paraId="5B9260DF" w14:textId="77777777" w:rsidR="00351185" w:rsidRDefault="00351185" w:rsidP="009E4198">
      <w:pPr>
        <w:jc w:val="both"/>
        <w:rPr>
          <w:rFonts w:asciiTheme="minorHAnsi" w:eastAsiaTheme="minorHAnsi" w:hAnsiTheme="minorHAnsi" w:cstheme="minorBidi"/>
        </w:rPr>
      </w:pPr>
    </w:p>
    <w:p w14:paraId="199B2B99" w14:textId="77777777" w:rsidR="00351185" w:rsidRDefault="00351185" w:rsidP="009E4198">
      <w:pPr>
        <w:jc w:val="both"/>
        <w:rPr>
          <w:rFonts w:asciiTheme="minorHAnsi" w:eastAsiaTheme="minorHAnsi" w:hAnsiTheme="minorHAnsi" w:cstheme="minorBidi"/>
        </w:rPr>
      </w:pPr>
    </w:p>
    <w:p w14:paraId="70E4453A" w14:textId="77777777" w:rsidR="00351185" w:rsidRDefault="00351185" w:rsidP="009E4198">
      <w:pPr>
        <w:jc w:val="both"/>
        <w:rPr>
          <w:rFonts w:asciiTheme="minorHAnsi" w:eastAsiaTheme="minorHAnsi" w:hAnsiTheme="minorHAnsi" w:cstheme="minorBidi"/>
        </w:rPr>
      </w:pPr>
    </w:p>
    <w:p w14:paraId="0040A834" w14:textId="77777777" w:rsidR="00351185" w:rsidRDefault="00351185" w:rsidP="009E4198">
      <w:pPr>
        <w:jc w:val="both"/>
        <w:rPr>
          <w:rFonts w:asciiTheme="minorHAnsi" w:eastAsiaTheme="minorHAnsi" w:hAnsiTheme="minorHAnsi" w:cstheme="minorBidi"/>
        </w:rPr>
      </w:pPr>
    </w:p>
    <w:p w14:paraId="4B81762E" w14:textId="77777777" w:rsidR="00351185" w:rsidRDefault="00351185" w:rsidP="009E4198">
      <w:pPr>
        <w:jc w:val="both"/>
        <w:rPr>
          <w:rFonts w:asciiTheme="minorHAnsi" w:eastAsiaTheme="minorHAnsi" w:hAnsiTheme="minorHAnsi" w:cstheme="minorBidi"/>
        </w:rPr>
      </w:pPr>
    </w:p>
    <w:p w14:paraId="409FB1C2" w14:textId="77777777" w:rsidR="00351185" w:rsidRDefault="00351185" w:rsidP="009E4198">
      <w:pPr>
        <w:jc w:val="both"/>
        <w:rPr>
          <w:rFonts w:asciiTheme="minorHAnsi" w:eastAsiaTheme="minorHAnsi" w:hAnsiTheme="minorHAnsi" w:cstheme="minorBidi"/>
        </w:rPr>
      </w:pPr>
    </w:p>
    <w:p w14:paraId="497328AE" w14:textId="77777777" w:rsidR="00351185" w:rsidRDefault="00351185" w:rsidP="009E4198">
      <w:pPr>
        <w:jc w:val="both"/>
        <w:rPr>
          <w:rFonts w:asciiTheme="minorHAnsi" w:eastAsiaTheme="minorHAnsi" w:hAnsiTheme="minorHAnsi" w:cstheme="minorBidi"/>
        </w:rPr>
      </w:pPr>
    </w:p>
    <w:p w14:paraId="61EC86CE" w14:textId="77777777" w:rsidR="00351185" w:rsidRPr="009E4198" w:rsidRDefault="00351185" w:rsidP="009E4198">
      <w:pPr>
        <w:jc w:val="both"/>
        <w:rPr>
          <w:rFonts w:asciiTheme="minorHAnsi" w:eastAsiaTheme="minorHAnsi" w:hAnsiTheme="minorHAnsi" w:cstheme="minorBidi"/>
        </w:rPr>
      </w:pPr>
    </w:p>
    <w:p w14:paraId="49FC86BE" w14:textId="77777777" w:rsidR="00351185" w:rsidRPr="00351185" w:rsidRDefault="00351185" w:rsidP="00351185">
      <w:pPr>
        <w:jc w:val="both"/>
        <w:rPr>
          <w:rFonts w:ascii="Times New Roman" w:hAnsi="Times New Roman"/>
          <w:color w:val="000000"/>
        </w:rPr>
      </w:pPr>
      <w:r w:rsidRPr="00351185">
        <w:rPr>
          <w:rFonts w:ascii="Times New Roman" w:hAnsi="Times New Roman"/>
          <w:color w:val="000000"/>
        </w:rPr>
        <w:lastRenderedPageBreak/>
        <w:t>Na temelju članka 15. stavka 3. Pravilnika o proračunskom računovodstvu i računovodstvenom planu („Narodne novine broj 124/14, 115/15, 87/16, 3/18) i članka 34.</w:t>
      </w:r>
      <w:r w:rsidRPr="00351185">
        <w:rPr>
          <w:rFonts w:ascii="Times New Roman" w:hAnsi="Times New Roman"/>
        </w:rPr>
        <w:t xml:space="preserve"> točke 3. Statuta Općine Šandrovac („Općinski glasnik Općine Šandrovac“ broj 01/2021), Općinsko vijeće općine Šandrovac na svojoj 32. sjednici održanoj dana 22.03.2021. godine </w:t>
      </w:r>
      <w:r w:rsidRPr="00351185">
        <w:rPr>
          <w:rFonts w:ascii="Times New Roman" w:hAnsi="Times New Roman"/>
          <w:color w:val="000000"/>
        </w:rPr>
        <w:t>donosi sljedeću</w:t>
      </w:r>
    </w:p>
    <w:p w14:paraId="77CA152A" w14:textId="77777777" w:rsidR="00351185" w:rsidRPr="00351185" w:rsidRDefault="00351185" w:rsidP="00351185">
      <w:pPr>
        <w:rPr>
          <w:rFonts w:ascii="Times New Roman" w:hAnsi="Times New Roman"/>
        </w:rPr>
      </w:pPr>
    </w:p>
    <w:p w14:paraId="1E9AECE9" w14:textId="77777777" w:rsidR="00351185" w:rsidRPr="00351185" w:rsidRDefault="00351185" w:rsidP="00351185">
      <w:pPr>
        <w:jc w:val="center"/>
        <w:rPr>
          <w:rFonts w:ascii="Times New Roman" w:hAnsi="Times New Roman"/>
          <w:b/>
        </w:rPr>
      </w:pPr>
      <w:r w:rsidRPr="00351185">
        <w:rPr>
          <w:rFonts w:ascii="Times New Roman" w:hAnsi="Times New Roman"/>
          <w:b/>
        </w:rPr>
        <w:t xml:space="preserve">O D L U K U </w:t>
      </w:r>
    </w:p>
    <w:p w14:paraId="387F7BD7" w14:textId="77777777" w:rsidR="00351185" w:rsidRPr="00351185" w:rsidRDefault="00351185" w:rsidP="00351185">
      <w:pPr>
        <w:jc w:val="center"/>
        <w:rPr>
          <w:rFonts w:ascii="Times New Roman" w:hAnsi="Times New Roman"/>
          <w:b/>
        </w:rPr>
      </w:pPr>
      <w:r w:rsidRPr="00351185">
        <w:rPr>
          <w:rFonts w:ascii="Times New Roman" w:hAnsi="Times New Roman"/>
          <w:b/>
        </w:rPr>
        <w:t xml:space="preserve">o prihvaćanju Izvješća o rezultatima popisa imovine, obveza i potraživanja </w:t>
      </w:r>
    </w:p>
    <w:p w14:paraId="0DBEAEBE" w14:textId="77777777" w:rsidR="00351185" w:rsidRPr="00351185" w:rsidRDefault="00351185" w:rsidP="00351185">
      <w:pPr>
        <w:jc w:val="center"/>
        <w:rPr>
          <w:rFonts w:ascii="Times New Roman" w:hAnsi="Times New Roman"/>
          <w:b/>
        </w:rPr>
      </w:pPr>
      <w:r w:rsidRPr="00351185">
        <w:rPr>
          <w:rFonts w:ascii="Times New Roman" w:hAnsi="Times New Roman"/>
          <w:b/>
        </w:rPr>
        <w:t xml:space="preserve">Povjerenstva za  popis imovine, potraživanja i obveza </w:t>
      </w:r>
    </w:p>
    <w:p w14:paraId="67425503" w14:textId="77777777" w:rsidR="00351185" w:rsidRPr="00351185" w:rsidRDefault="00351185" w:rsidP="00351185">
      <w:pPr>
        <w:jc w:val="center"/>
        <w:rPr>
          <w:rFonts w:ascii="Times New Roman" w:hAnsi="Times New Roman"/>
          <w:b/>
        </w:rPr>
      </w:pPr>
      <w:r w:rsidRPr="00351185">
        <w:rPr>
          <w:rFonts w:ascii="Times New Roman" w:hAnsi="Times New Roman"/>
          <w:b/>
        </w:rPr>
        <w:t>Općine Šandrovac za 2020. godinu</w:t>
      </w:r>
    </w:p>
    <w:p w14:paraId="76C43173" w14:textId="77777777" w:rsidR="00351185" w:rsidRPr="00351185" w:rsidRDefault="00351185" w:rsidP="00351185">
      <w:pPr>
        <w:rPr>
          <w:rFonts w:ascii="Times New Roman" w:hAnsi="Times New Roman"/>
        </w:rPr>
      </w:pPr>
    </w:p>
    <w:p w14:paraId="5FA9EF0E" w14:textId="77777777" w:rsidR="00351185" w:rsidRPr="00351185" w:rsidRDefault="00351185" w:rsidP="00351185">
      <w:pPr>
        <w:jc w:val="center"/>
        <w:rPr>
          <w:rFonts w:ascii="Times New Roman" w:hAnsi="Times New Roman"/>
          <w:b/>
        </w:rPr>
      </w:pPr>
      <w:r w:rsidRPr="00351185">
        <w:rPr>
          <w:rFonts w:ascii="Times New Roman" w:hAnsi="Times New Roman"/>
          <w:b/>
        </w:rPr>
        <w:t>Članak 1.</w:t>
      </w:r>
    </w:p>
    <w:p w14:paraId="1544C3AE" w14:textId="77777777" w:rsidR="00351185" w:rsidRPr="00351185" w:rsidRDefault="00351185" w:rsidP="00351185">
      <w:pPr>
        <w:ind w:firstLine="708"/>
        <w:jc w:val="both"/>
        <w:rPr>
          <w:rFonts w:ascii="Times New Roman" w:hAnsi="Times New Roman"/>
          <w:color w:val="000000"/>
        </w:rPr>
      </w:pPr>
      <w:r w:rsidRPr="00351185">
        <w:rPr>
          <w:rFonts w:ascii="Times New Roman" w:hAnsi="Times New Roman"/>
          <w:color w:val="000000"/>
        </w:rPr>
        <w:t>Prihvaća se Izvješće o rezultatima popisa imovine, potraživanja i obveza Općine Šandrovac za 2020. godinu koje je  provelo Povjerenstvo za popis imovine i obveza Općine Šandrovac od  08. do 11. veljače 2021. godine.</w:t>
      </w:r>
    </w:p>
    <w:p w14:paraId="0A13AAA7" w14:textId="77777777" w:rsidR="00351185" w:rsidRPr="00351185" w:rsidRDefault="00351185" w:rsidP="00351185">
      <w:pPr>
        <w:ind w:firstLine="708"/>
        <w:jc w:val="both"/>
        <w:rPr>
          <w:rFonts w:ascii="Times New Roman" w:hAnsi="Times New Roman"/>
          <w:color w:val="000000"/>
        </w:rPr>
      </w:pPr>
    </w:p>
    <w:p w14:paraId="2F86843D" w14:textId="77777777" w:rsidR="00351185" w:rsidRPr="00351185" w:rsidRDefault="00351185" w:rsidP="00351185">
      <w:pPr>
        <w:ind w:firstLine="708"/>
        <w:jc w:val="both"/>
        <w:outlineLvl w:val="0"/>
        <w:rPr>
          <w:rFonts w:ascii="Times New Roman" w:hAnsi="Times New Roman"/>
          <w:color w:val="000000"/>
        </w:rPr>
      </w:pPr>
      <w:r w:rsidRPr="00351185">
        <w:rPr>
          <w:rFonts w:ascii="Times New Roman" w:hAnsi="Times New Roman"/>
          <w:color w:val="000000"/>
        </w:rPr>
        <w:t xml:space="preserve">Izvješće Povjerenstva za popis (KLASA: 406-08/21-01/1, URBROJ:2123-05-01-21-1 od 30.01.2021. godine) sastavni je dio ove Odluke. </w:t>
      </w:r>
    </w:p>
    <w:p w14:paraId="568BDB25" w14:textId="77777777" w:rsidR="00351185" w:rsidRPr="00351185" w:rsidRDefault="00351185" w:rsidP="00351185">
      <w:pPr>
        <w:rPr>
          <w:rFonts w:ascii="Times New Roman" w:hAnsi="Times New Roman"/>
        </w:rPr>
      </w:pPr>
    </w:p>
    <w:p w14:paraId="4E63031E" w14:textId="77777777" w:rsidR="00351185" w:rsidRPr="00351185" w:rsidRDefault="00351185" w:rsidP="00351185">
      <w:pPr>
        <w:jc w:val="center"/>
        <w:rPr>
          <w:rFonts w:ascii="Times New Roman" w:hAnsi="Times New Roman"/>
          <w:b/>
        </w:rPr>
      </w:pPr>
      <w:r w:rsidRPr="00351185">
        <w:rPr>
          <w:rFonts w:ascii="Times New Roman" w:hAnsi="Times New Roman"/>
          <w:b/>
        </w:rPr>
        <w:t>Članak 2.</w:t>
      </w:r>
    </w:p>
    <w:p w14:paraId="477B6639" w14:textId="77777777" w:rsidR="00351185" w:rsidRPr="00351185" w:rsidRDefault="00351185" w:rsidP="00351185">
      <w:pPr>
        <w:ind w:firstLine="708"/>
        <w:jc w:val="both"/>
        <w:rPr>
          <w:rFonts w:ascii="Times New Roman" w:hAnsi="Times New Roman"/>
        </w:rPr>
      </w:pPr>
      <w:r w:rsidRPr="00351185">
        <w:rPr>
          <w:rFonts w:ascii="Times New Roman" w:hAnsi="Times New Roman"/>
        </w:rPr>
        <w:t xml:space="preserve">Ova Odluka stupa na snagu danom donošenja, a objavit će se u "Općinskom glasniku Općine Šandrovac“.                                         </w:t>
      </w:r>
    </w:p>
    <w:p w14:paraId="640D67C1" w14:textId="77777777" w:rsidR="00351185" w:rsidRPr="00351185" w:rsidRDefault="00351185" w:rsidP="00351185">
      <w:pPr>
        <w:outlineLvl w:val="0"/>
        <w:rPr>
          <w:rFonts w:ascii="Times New Roman" w:hAnsi="Times New Roman"/>
          <w:b/>
        </w:rPr>
      </w:pPr>
      <w:r w:rsidRPr="00351185">
        <w:rPr>
          <w:rFonts w:ascii="Times New Roman" w:hAnsi="Times New Roman"/>
          <w:b/>
        </w:rPr>
        <w:t>KLASA: 406-08/21-01/1</w:t>
      </w:r>
    </w:p>
    <w:p w14:paraId="71524927" w14:textId="77777777" w:rsidR="00351185" w:rsidRPr="00351185" w:rsidRDefault="00351185" w:rsidP="00351185">
      <w:pPr>
        <w:outlineLvl w:val="0"/>
        <w:rPr>
          <w:rFonts w:ascii="Times New Roman" w:hAnsi="Times New Roman"/>
          <w:b/>
        </w:rPr>
      </w:pPr>
      <w:r w:rsidRPr="00351185">
        <w:rPr>
          <w:rFonts w:ascii="Times New Roman" w:hAnsi="Times New Roman"/>
          <w:b/>
        </w:rPr>
        <w:t>URBROJ: 2123-05-01-21-2</w:t>
      </w:r>
    </w:p>
    <w:p w14:paraId="7CCD4889" w14:textId="77777777" w:rsidR="00351185" w:rsidRPr="00351185" w:rsidRDefault="00351185" w:rsidP="00351185">
      <w:pPr>
        <w:outlineLvl w:val="0"/>
        <w:rPr>
          <w:rFonts w:ascii="Times New Roman" w:hAnsi="Times New Roman"/>
          <w:b/>
        </w:rPr>
      </w:pPr>
      <w:r w:rsidRPr="00351185">
        <w:rPr>
          <w:rFonts w:ascii="Times New Roman" w:hAnsi="Times New Roman"/>
          <w:b/>
        </w:rPr>
        <w:t xml:space="preserve">U Šandrovcu, 22.03. 2021.                                                     </w:t>
      </w:r>
    </w:p>
    <w:p w14:paraId="6A64BB35" w14:textId="77777777" w:rsidR="00351185" w:rsidRPr="00351185" w:rsidRDefault="00351185" w:rsidP="00351185">
      <w:pPr>
        <w:rPr>
          <w:rFonts w:ascii="Times New Roman" w:hAnsi="Times New Roman"/>
        </w:rPr>
      </w:pPr>
      <w:r w:rsidRPr="00351185">
        <w:rPr>
          <w:rFonts w:ascii="Times New Roman" w:hAnsi="Times New Roman"/>
        </w:rPr>
        <w:t xml:space="preserve">                                                                                 OPĆINSKO VIJEĆE OPĆINE ŠANDROVAC</w:t>
      </w:r>
    </w:p>
    <w:p w14:paraId="356EE1CE" w14:textId="77777777" w:rsidR="00351185" w:rsidRPr="00351185" w:rsidRDefault="00351185" w:rsidP="00351185">
      <w:pPr>
        <w:jc w:val="center"/>
        <w:rPr>
          <w:rFonts w:ascii="Times New Roman" w:hAnsi="Times New Roman"/>
        </w:rPr>
      </w:pPr>
      <w:r w:rsidRPr="00351185">
        <w:rPr>
          <w:rFonts w:ascii="Times New Roman" w:hAnsi="Times New Roman"/>
        </w:rPr>
        <w:t xml:space="preserve">                                                                     Predsjednik općinskog vijeća</w:t>
      </w:r>
    </w:p>
    <w:p w14:paraId="79D977D8" w14:textId="77777777" w:rsidR="00351185" w:rsidRPr="00351185" w:rsidRDefault="00351185" w:rsidP="00351185">
      <w:pPr>
        <w:rPr>
          <w:rFonts w:ascii="Times New Roman" w:hAnsi="Times New Roman"/>
        </w:rPr>
      </w:pPr>
      <w:r w:rsidRPr="00351185">
        <w:rPr>
          <w:rFonts w:ascii="Times New Roman" w:hAnsi="Times New Roman"/>
          <w:i/>
        </w:rPr>
        <w:t xml:space="preserve">                                                                                              </w:t>
      </w:r>
      <w:r>
        <w:rPr>
          <w:rFonts w:ascii="Times New Roman" w:hAnsi="Times New Roman"/>
          <w:i/>
        </w:rPr>
        <w:t xml:space="preserve">     </w:t>
      </w:r>
      <w:r w:rsidRPr="00351185">
        <w:rPr>
          <w:rFonts w:ascii="Times New Roman" w:hAnsi="Times New Roman"/>
          <w:i/>
        </w:rPr>
        <w:t xml:space="preserve">Miroslav Sokolić, </w:t>
      </w:r>
      <w:proofErr w:type="spellStart"/>
      <w:r w:rsidRPr="00351185">
        <w:rPr>
          <w:rFonts w:ascii="Times New Roman" w:hAnsi="Times New Roman"/>
          <w:i/>
        </w:rPr>
        <w:t>v.r</w:t>
      </w:r>
      <w:proofErr w:type="spellEnd"/>
    </w:p>
    <w:p w14:paraId="26D79BC5" w14:textId="77777777" w:rsidR="00351185" w:rsidRDefault="00351185" w:rsidP="00351185"/>
    <w:p w14:paraId="387FA99C" w14:textId="77777777" w:rsidR="00351185" w:rsidRDefault="00351185" w:rsidP="00351185"/>
    <w:p w14:paraId="149AA5BC" w14:textId="77777777" w:rsidR="00922EEB" w:rsidRDefault="00922EEB" w:rsidP="00922EEB">
      <w:pPr>
        <w:rPr>
          <w:b/>
        </w:rPr>
      </w:pPr>
    </w:p>
    <w:p w14:paraId="0BD4CB88" w14:textId="77777777" w:rsidR="00922EEB" w:rsidRPr="00320C03" w:rsidRDefault="00922EEB" w:rsidP="00922EEB">
      <w:pPr>
        <w:rPr>
          <w:b/>
        </w:rPr>
      </w:pPr>
    </w:p>
    <w:p w14:paraId="7D90D6A7" w14:textId="77777777" w:rsidR="00922EEB" w:rsidRPr="00922EEB" w:rsidRDefault="00922EEB" w:rsidP="00922EEB">
      <w:pPr>
        <w:pStyle w:val="Bezproreda"/>
        <w:jc w:val="both"/>
        <w:rPr>
          <w:rFonts w:ascii="Times New Roman" w:hAnsi="Times New Roman"/>
          <w:color w:val="000000"/>
          <w:sz w:val="24"/>
          <w:szCs w:val="24"/>
        </w:rPr>
      </w:pPr>
      <w:r w:rsidRPr="00922EEB">
        <w:rPr>
          <w:rFonts w:ascii="Times New Roman" w:hAnsi="Times New Roman"/>
          <w:color w:val="000000"/>
          <w:sz w:val="24"/>
          <w:szCs w:val="24"/>
        </w:rPr>
        <w:t xml:space="preserve">Na temelju članka 10. i 12. Zakona o poljoprivrednom zemljištu (“Narodne novine” broj 20/2018, 115/2018, 98/2019) i članka </w:t>
      </w:r>
      <w:r w:rsidRPr="00922EEB">
        <w:rPr>
          <w:rFonts w:ascii="Times New Roman" w:hAnsi="Times New Roman"/>
          <w:color w:val="000000"/>
          <w:sz w:val="24"/>
          <w:szCs w:val="24"/>
        </w:rPr>
        <w:softHyphen/>
      </w:r>
      <w:r w:rsidRPr="00922EEB">
        <w:rPr>
          <w:rFonts w:ascii="Times New Roman" w:hAnsi="Times New Roman"/>
          <w:color w:val="000000"/>
          <w:sz w:val="24"/>
          <w:szCs w:val="24"/>
        </w:rPr>
        <w:softHyphen/>
      </w:r>
      <w:r w:rsidRPr="00922EEB">
        <w:rPr>
          <w:rFonts w:ascii="Times New Roman" w:hAnsi="Times New Roman"/>
          <w:color w:val="000000"/>
          <w:sz w:val="24"/>
          <w:szCs w:val="24"/>
        </w:rPr>
        <w:softHyphen/>
        <w:t>58. Statuta Općine Šandrovac („Općinski glasnik Općine Šandrovac“ 1/2021.) Općinski načelnik Općine Šandrovac dana 09.03.2021. godine podnosi Općinskom vijeću Općine Šandrovac sljedeće</w:t>
      </w:r>
    </w:p>
    <w:p w14:paraId="3887B1FD" w14:textId="77777777" w:rsidR="00922EEB" w:rsidRPr="00922EEB" w:rsidRDefault="00922EEB" w:rsidP="00922EEB">
      <w:pPr>
        <w:rPr>
          <w:rFonts w:ascii="Times New Roman" w:hAnsi="Times New Roman"/>
        </w:rPr>
      </w:pPr>
    </w:p>
    <w:p w14:paraId="48C41159" w14:textId="77777777" w:rsidR="00922EEB" w:rsidRPr="00922EEB" w:rsidRDefault="00922EEB" w:rsidP="00922EEB">
      <w:pPr>
        <w:jc w:val="center"/>
        <w:rPr>
          <w:rFonts w:ascii="Times New Roman" w:hAnsi="Times New Roman"/>
          <w:b/>
        </w:rPr>
      </w:pPr>
      <w:r w:rsidRPr="00922EEB">
        <w:rPr>
          <w:rFonts w:ascii="Times New Roman" w:hAnsi="Times New Roman"/>
          <w:b/>
        </w:rPr>
        <w:t>IZVJEŠĆE</w:t>
      </w:r>
    </w:p>
    <w:p w14:paraId="24DA6664" w14:textId="77777777" w:rsidR="00922EEB" w:rsidRPr="00922EEB" w:rsidRDefault="00922EEB" w:rsidP="00922EEB">
      <w:pPr>
        <w:jc w:val="center"/>
        <w:rPr>
          <w:rFonts w:ascii="Times New Roman" w:hAnsi="Times New Roman"/>
          <w:b/>
        </w:rPr>
      </w:pPr>
      <w:r w:rsidRPr="00922EEB">
        <w:rPr>
          <w:rFonts w:ascii="Times New Roman" w:hAnsi="Times New Roman"/>
          <w:b/>
        </w:rPr>
        <w:t>o primjeni agrotehničkih mjera i mjera za uređivanje i održavanje poljoprivrednih rudina na području Općine Šandrovac u 2020. godini</w:t>
      </w:r>
    </w:p>
    <w:p w14:paraId="6996C2BF" w14:textId="77777777" w:rsidR="00922EEB" w:rsidRPr="00922EEB" w:rsidRDefault="00922EEB" w:rsidP="00922EEB">
      <w:pPr>
        <w:pStyle w:val="Bezproreda"/>
        <w:jc w:val="both"/>
        <w:rPr>
          <w:rFonts w:ascii="Times New Roman" w:hAnsi="Times New Roman"/>
          <w:b/>
          <w:sz w:val="24"/>
          <w:szCs w:val="24"/>
        </w:rPr>
      </w:pPr>
    </w:p>
    <w:p w14:paraId="57BA10F9" w14:textId="77777777" w:rsidR="00922EEB" w:rsidRPr="00922EEB" w:rsidRDefault="00922EEB" w:rsidP="00881300">
      <w:pPr>
        <w:pStyle w:val="Bezproreda"/>
        <w:numPr>
          <w:ilvl w:val="0"/>
          <w:numId w:val="17"/>
        </w:numPr>
        <w:suppressAutoHyphens/>
        <w:autoSpaceDN w:val="0"/>
        <w:jc w:val="both"/>
        <w:textAlignment w:val="baseline"/>
        <w:rPr>
          <w:rFonts w:ascii="Times New Roman" w:hAnsi="Times New Roman"/>
          <w:b/>
          <w:sz w:val="24"/>
          <w:szCs w:val="24"/>
        </w:rPr>
      </w:pPr>
      <w:r w:rsidRPr="00922EEB">
        <w:rPr>
          <w:rFonts w:ascii="Times New Roman" w:hAnsi="Times New Roman"/>
          <w:b/>
          <w:sz w:val="24"/>
          <w:szCs w:val="24"/>
        </w:rPr>
        <w:t>UVOD</w:t>
      </w:r>
    </w:p>
    <w:p w14:paraId="1829F667" w14:textId="77777777" w:rsidR="00922EEB" w:rsidRPr="00922EEB" w:rsidRDefault="00922EEB" w:rsidP="00922EEB">
      <w:pPr>
        <w:pStyle w:val="Bezproreda"/>
        <w:ind w:left="1080"/>
        <w:jc w:val="both"/>
        <w:rPr>
          <w:rFonts w:ascii="Times New Roman" w:hAnsi="Times New Roman"/>
          <w:b/>
          <w:sz w:val="24"/>
          <w:szCs w:val="24"/>
        </w:rPr>
      </w:pPr>
      <w:r w:rsidRPr="00922EEB">
        <w:rPr>
          <w:rFonts w:ascii="Times New Roman" w:hAnsi="Times New Roman"/>
          <w:b/>
          <w:sz w:val="24"/>
          <w:szCs w:val="24"/>
        </w:rPr>
        <w:t xml:space="preserve"> </w:t>
      </w:r>
    </w:p>
    <w:p w14:paraId="1CDE8E02" w14:textId="77777777" w:rsidR="00922EEB" w:rsidRPr="00922EEB" w:rsidRDefault="00922EEB" w:rsidP="00922EEB">
      <w:pPr>
        <w:ind w:firstLine="708"/>
        <w:jc w:val="both"/>
        <w:rPr>
          <w:rFonts w:ascii="Times New Roman" w:hAnsi="Times New Roman"/>
        </w:rPr>
      </w:pPr>
      <w:r w:rsidRPr="00922EEB">
        <w:rPr>
          <w:rFonts w:ascii="Times New Roman" w:hAnsi="Times New Roman"/>
        </w:rPr>
        <w:t>Općinsko vijeće Općine Šandrovac donijelo je Odluku</w:t>
      </w:r>
      <w:r w:rsidRPr="00922EEB">
        <w:rPr>
          <w:rFonts w:ascii="Times New Roman" w:hAnsi="Times New Roman"/>
          <w:color w:val="000000"/>
        </w:rPr>
        <w:br/>
        <w:t>o agrotehničkim mjerama te uređivanju i održavanju poljoprivrednih rudina na području Općine Šandrovac, na svojoj 24. sjednici održanoj  dana 21. lipnja 2012. godine  aktom KLASA: 320-01/12-01/1, URBROJ: 2123-05-01-12-1 od 21.06.2012. godine, koji je objavljen u  “</w:t>
      </w:r>
      <w:r w:rsidRPr="00922EEB">
        <w:rPr>
          <w:rFonts w:ascii="Times New Roman" w:hAnsi="Times New Roman"/>
        </w:rPr>
        <w:t xml:space="preserve">Općinskom glasniku Općine Šandrovac” </w:t>
      </w:r>
      <w:r w:rsidRPr="00922EEB">
        <w:rPr>
          <w:rFonts w:ascii="Times New Roman" w:hAnsi="Times New Roman"/>
          <w:color w:val="000000"/>
        </w:rPr>
        <w:t>od 22.06.2012.</w:t>
      </w:r>
      <w:r w:rsidRPr="00922EEB">
        <w:rPr>
          <w:rFonts w:ascii="Times New Roman" w:hAnsi="Times New Roman"/>
          <w:color w:val="FF0000"/>
        </w:rPr>
        <w:t xml:space="preserve"> </w:t>
      </w:r>
      <w:r w:rsidRPr="00922EEB">
        <w:rPr>
          <w:rFonts w:ascii="Times New Roman" w:hAnsi="Times New Roman"/>
          <w:color w:val="000000"/>
        </w:rPr>
        <w:t xml:space="preserve">(u daljnjem tekstu: Odluka), kao i </w:t>
      </w:r>
      <w:r w:rsidRPr="00922EEB">
        <w:rPr>
          <w:rFonts w:ascii="Times New Roman" w:hAnsi="Times New Roman"/>
        </w:rPr>
        <w:t xml:space="preserve">na službenim stranicama Općine Šandrovac www.sandrovac.hr.  </w:t>
      </w:r>
    </w:p>
    <w:p w14:paraId="20FAAC3C" w14:textId="77777777" w:rsidR="00922EEB" w:rsidRPr="00922EEB" w:rsidRDefault="00922EEB" w:rsidP="00922EEB">
      <w:pPr>
        <w:pStyle w:val="Bezproreda"/>
        <w:ind w:firstLine="708"/>
        <w:jc w:val="both"/>
        <w:rPr>
          <w:rFonts w:ascii="Times New Roman" w:hAnsi="Times New Roman"/>
          <w:sz w:val="24"/>
          <w:szCs w:val="24"/>
        </w:rPr>
      </w:pPr>
    </w:p>
    <w:p w14:paraId="4BAE348A" w14:textId="77777777" w:rsidR="00922EEB" w:rsidRPr="00922EEB" w:rsidRDefault="00922EEB" w:rsidP="00922EEB">
      <w:pPr>
        <w:pStyle w:val="Bezproreda"/>
        <w:ind w:firstLine="708"/>
        <w:jc w:val="both"/>
        <w:rPr>
          <w:rFonts w:ascii="Times New Roman" w:hAnsi="Times New Roman"/>
          <w:sz w:val="24"/>
          <w:szCs w:val="24"/>
        </w:rPr>
      </w:pPr>
      <w:r w:rsidRPr="00922EEB">
        <w:rPr>
          <w:rFonts w:ascii="Times New Roman" w:hAnsi="Times New Roman"/>
          <w:sz w:val="24"/>
          <w:szCs w:val="24"/>
        </w:rPr>
        <w:t xml:space="preserve">Općina Šandrovac zauzima prostor od oko 6200 ha. Unutar područja Općine Šandrovac, poljoprivredne površine zauzimaju 1510 ha što predstavlja 24% ukupne površine općine, od čega je u 1100 ha u privatnom a 410 ha  u vlasništvu Republike Hrvatske. Šumske površine </w:t>
      </w:r>
      <w:r w:rsidRPr="00922EEB">
        <w:rPr>
          <w:rFonts w:ascii="Times New Roman" w:hAnsi="Times New Roman"/>
          <w:sz w:val="24"/>
          <w:szCs w:val="24"/>
        </w:rPr>
        <w:lastRenderedPageBreak/>
        <w:t>zauzimaju ukupno 2440 ha odnosno 39% ukupne površine općine te njima gospodare Hrvatske šume.</w:t>
      </w:r>
    </w:p>
    <w:p w14:paraId="75227B8E" w14:textId="77777777" w:rsidR="00922EEB" w:rsidRPr="00922EEB" w:rsidRDefault="00922EEB" w:rsidP="00922EEB">
      <w:pPr>
        <w:pStyle w:val="Bezproreda"/>
        <w:ind w:firstLine="708"/>
        <w:jc w:val="both"/>
        <w:rPr>
          <w:rFonts w:ascii="Times New Roman" w:hAnsi="Times New Roman"/>
          <w:sz w:val="24"/>
          <w:szCs w:val="24"/>
        </w:rPr>
      </w:pPr>
    </w:p>
    <w:p w14:paraId="46EAE63B" w14:textId="77777777" w:rsidR="00922EEB" w:rsidRPr="00922EEB" w:rsidRDefault="00922EEB" w:rsidP="00922EEB">
      <w:pPr>
        <w:pStyle w:val="StandardWeb"/>
        <w:shd w:val="clear" w:color="auto" w:fill="FFFFFF"/>
        <w:spacing w:before="0" w:beforeAutospacing="0" w:after="0" w:afterAutospacing="0"/>
        <w:ind w:firstLine="708"/>
        <w:jc w:val="both"/>
        <w:rPr>
          <w:color w:val="000000"/>
        </w:rPr>
      </w:pPr>
      <w:r w:rsidRPr="00922EEB">
        <w:rPr>
          <w:color w:val="000000"/>
        </w:rPr>
        <w:t xml:space="preserve">Za sve povrede iz Odluke, nadležni poljoprivredni redar, odnosno komunalni redar zapisnikom utvrđuje nepravilnosti i nedostatke i donosi rješenje kojim će odrediti rok za njihovo otklanjanje, te u slučaju potrebe podnosi optužni prijedlog za pokretanje prekršajnog </w:t>
      </w:r>
      <w:proofErr w:type="spellStart"/>
      <w:r w:rsidRPr="00922EEB">
        <w:rPr>
          <w:color w:val="000000"/>
        </w:rPr>
        <w:t>postupka.Ako</w:t>
      </w:r>
      <w:proofErr w:type="spellEnd"/>
      <w:r w:rsidRPr="00922EEB">
        <w:rPr>
          <w:color w:val="000000"/>
        </w:rPr>
        <w:t xml:space="preserve"> nakon svih poduzetih mjera od strane poljoprivrednog redara, odnosno komunalnog redara, vlasnik ili ovlaštenik i dalje ne postupa sukladno odredbama ove Odluke, poljoprivredni odnosno komunalni redar dužan je u roku od 15 dana izvijestiti poljoprivrednu inspekciju koja poduzima daljnje radnje utvrđene zakonom.</w:t>
      </w:r>
    </w:p>
    <w:p w14:paraId="3C8F31C9" w14:textId="77777777" w:rsidR="00922EEB" w:rsidRPr="00922EEB" w:rsidRDefault="00922EEB" w:rsidP="00922EEB">
      <w:pPr>
        <w:pStyle w:val="Bezproreda"/>
        <w:ind w:firstLine="708"/>
        <w:jc w:val="both"/>
        <w:rPr>
          <w:rFonts w:ascii="Times New Roman" w:hAnsi="Times New Roman"/>
          <w:sz w:val="24"/>
          <w:szCs w:val="24"/>
        </w:rPr>
      </w:pPr>
    </w:p>
    <w:p w14:paraId="5C75C961" w14:textId="77777777" w:rsidR="00922EEB" w:rsidRPr="00922EEB" w:rsidRDefault="00922EEB" w:rsidP="00922EEB">
      <w:pPr>
        <w:pStyle w:val="StandardWeb"/>
        <w:shd w:val="clear" w:color="auto" w:fill="FFFFFF"/>
        <w:spacing w:before="0" w:beforeAutospacing="0" w:after="0" w:afterAutospacing="0"/>
        <w:jc w:val="both"/>
        <w:rPr>
          <w:color w:val="000000"/>
        </w:rPr>
      </w:pPr>
      <w:r w:rsidRPr="00922EEB">
        <w:rPr>
          <w:color w:val="000000"/>
        </w:rPr>
        <w:t xml:space="preserve">            Komunalni redar odnosno poljoprivredni redar u granicama svoje ovlasti iz Odluke</w:t>
      </w:r>
      <w:r w:rsidRPr="00922EEB">
        <w:rPr>
          <w:color w:val="000000"/>
        </w:rPr>
        <w:br/>
        <w:t> o agrotehničkim mjerama te uređivanju i održavanju poljoprivrednih rudina na području Općine Šandrovac postupao je u 2020. godini u ukupno 16 slučaja.</w:t>
      </w:r>
    </w:p>
    <w:p w14:paraId="2DBB7484" w14:textId="77777777" w:rsidR="00922EEB" w:rsidRPr="00922EEB" w:rsidRDefault="00922EEB" w:rsidP="00922EEB">
      <w:pPr>
        <w:pStyle w:val="Bezproreda"/>
        <w:jc w:val="both"/>
        <w:rPr>
          <w:rFonts w:ascii="Times New Roman" w:hAnsi="Times New Roman"/>
          <w:sz w:val="24"/>
          <w:szCs w:val="24"/>
        </w:rPr>
      </w:pPr>
    </w:p>
    <w:p w14:paraId="0B71C379" w14:textId="77777777" w:rsidR="00922EEB" w:rsidRPr="00922EEB" w:rsidRDefault="00922EEB" w:rsidP="00922EEB">
      <w:pPr>
        <w:pStyle w:val="Bezproreda"/>
        <w:jc w:val="both"/>
        <w:rPr>
          <w:rFonts w:ascii="Times New Roman" w:hAnsi="Times New Roman"/>
          <w:b/>
          <w:sz w:val="24"/>
          <w:szCs w:val="24"/>
        </w:rPr>
      </w:pPr>
      <w:r w:rsidRPr="00922EEB">
        <w:rPr>
          <w:rFonts w:ascii="Times New Roman" w:hAnsi="Times New Roman"/>
          <w:b/>
          <w:sz w:val="24"/>
          <w:szCs w:val="24"/>
        </w:rPr>
        <w:t>II. AGROTEHNIČKE MJERE</w:t>
      </w:r>
    </w:p>
    <w:p w14:paraId="2664B26E" w14:textId="77777777" w:rsidR="00922EEB" w:rsidRPr="00922EEB" w:rsidRDefault="00922EEB" w:rsidP="00922EEB">
      <w:pPr>
        <w:pStyle w:val="Bezproreda"/>
        <w:ind w:firstLine="708"/>
        <w:jc w:val="both"/>
        <w:rPr>
          <w:rFonts w:ascii="Times New Roman" w:hAnsi="Times New Roman"/>
          <w:sz w:val="24"/>
          <w:szCs w:val="24"/>
        </w:rPr>
      </w:pPr>
    </w:p>
    <w:p w14:paraId="001DE5A7" w14:textId="77777777" w:rsidR="00922EEB" w:rsidRPr="00922EEB" w:rsidRDefault="00922EEB" w:rsidP="00922EEB">
      <w:pPr>
        <w:pStyle w:val="Bezproreda"/>
        <w:ind w:firstLine="708"/>
        <w:jc w:val="both"/>
        <w:rPr>
          <w:rFonts w:ascii="Times New Roman" w:hAnsi="Times New Roman"/>
          <w:sz w:val="24"/>
          <w:szCs w:val="24"/>
        </w:rPr>
      </w:pPr>
      <w:r w:rsidRPr="00922EEB">
        <w:rPr>
          <w:rFonts w:ascii="Times New Roman" w:hAnsi="Times New Roman"/>
          <w:sz w:val="24"/>
          <w:szCs w:val="24"/>
        </w:rPr>
        <w:t>Člankom 4. Odluke, kao agrotehničke mjere i mjere za uređivanje i održavanje poljoprivrednih rudina propisane su:</w:t>
      </w:r>
    </w:p>
    <w:p w14:paraId="15FFFA48" w14:textId="77777777" w:rsidR="00922EEB" w:rsidRPr="00922EEB" w:rsidRDefault="00922EEB" w:rsidP="00922EEB">
      <w:pPr>
        <w:pStyle w:val="StandardWeb"/>
        <w:shd w:val="clear" w:color="auto" w:fill="FFFFFF"/>
        <w:spacing w:before="0" w:beforeAutospacing="0" w:after="0" w:afterAutospacing="0"/>
        <w:rPr>
          <w:color w:val="000000"/>
        </w:rPr>
      </w:pPr>
      <w:r w:rsidRPr="00922EEB">
        <w:rPr>
          <w:color w:val="000000"/>
        </w:rPr>
        <w:t>1. mjere za zaštitu od erozije,</w:t>
      </w:r>
      <w:r w:rsidRPr="00922EEB">
        <w:rPr>
          <w:color w:val="000000"/>
        </w:rPr>
        <w:br/>
        <w:t>2. mjere za sprječavanje zakorovljenosti, uključujući i suzbijanje ambrozije,</w:t>
      </w:r>
      <w:r w:rsidRPr="00922EEB">
        <w:rPr>
          <w:color w:val="000000"/>
        </w:rPr>
        <w:br/>
        <w:t>3. zabrana, odnosno obveza uzgoja pojedinih vrsta bilja na određenom području,</w:t>
      </w:r>
      <w:r w:rsidRPr="00922EEB">
        <w:rPr>
          <w:color w:val="000000"/>
        </w:rPr>
        <w:br/>
        <w:t>4. suzbijanje biljnih bolesti i štetnika,</w:t>
      </w:r>
      <w:r w:rsidRPr="00922EEB">
        <w:rPr>
          <w:color w:val="000000"/>
        </w:rPr>
        <w:br/>
        <w:t>5. korištenje i uništavanje biljnih otpadaka.</w:t>
      </w:r>
    </w:p>
    <w:p w14:paraId="183161FE" w14:textId="77777777" w:rsidR="00922EEB" w:rsidRPr="00922EEB" w:rsidRDefault="00922EEB" w:rsidP="00922EEB">
      <w:pPr>
        <w:pStyle w:val="StandardWeb"/>
        <w:shd w:val="clear" w:color="auto" w:fill="FFFFFF"/>
        <w:spacing w:before="0" w:beforeAutospacing="0" w:after="0" w:afterAutospacing="0"/>
        <w:ind w:firstLine="708"/>
        <w:rPr>
          <w:color w:val="000000"/>
        </w:rPr>
      </w:pPr>
      <w:r w:rsidRPr="00922EEB">
        <w:rPr>
          <w:color w:val="000000"/>
        </w:rPr>
        <w:t xml:space="preserve">U 2020. godini komunalni redar Općine Šandrovac nije postupao po prijavi ili uviđajem utvrdio slučajeve u odnosu na poljoprivredno zemljište da bi morao izreći:  </w:t>
      </w:r>
    </w:p>
    <w:p w14:paraId="39891A35" w14:textId="77777777" w:rsidR="00922EEB" w:rsidRPr="00922EEB" w:rsidRDefault="00922EEB" w:rsidP="00922EEB">
      <w:pPr>
        <w:pStyle w:val="StandardWeb"/>
        <w:shd w:val="clear" w:color="auto" w:fill="FFFFFF"/>
        <w:spacing w:before="0" w:beforeAutospacing="0" w:after="0" w:afterAutospacing="0"/>
        <w:rPr>
          <w:color w:val="000000"/>
        </w:rPr>
      </w:pPr>
      <w:r w:rsidRPr="00922EEB">
        <w:rPr>
          <w:color w:val="000000"/>
        </w:rPr>
        <w:t>1. mjere za zaštitu od erozije,</w:t>
      </w:r>
      <w:r w:rsidRPr="00922EEB">
        <w:rPr>
          <w:color w:val="000000"/>
        </w:rPr>
        <w:br/>
        <w:t>3. zabranu, odnosno obvezu uzgoja pojedinih vrsta bilja na određenom području,</w:t>
      </w:r>
      <w:r w:rsidRPr="00922EEB">
        <w:rPr>
          <w:color w:val="000000"/>
        </w:rPr>
        <w:br/>
        <w:t>4. suzbijanje biljnih bolesti i štetnika,</w:t>
      </w:r>
      <w:r w:rsidRPr="00922EEB">
        <w:rPr>
          <w:color w:val="000000"/>
        </w:rPr>
        <w:br/>
        <w:t>5. korištenje i uništavanje biljnih otpadaka.</w:t>
      </w:r>
    </w:p>
    <w:p w14:paraId="5BBF337B" w14:textId="77777777" w:rsidR="00922EEB" w:rsidRPr="00922EEB" w:rsidRDefault="00922EEB" w:rsidP="00922EEB">
      <w:pPr>
        <w:pStyle w:val="StandardWeb"/>
        <w:shd w:val="clear" w:color="auto" w:fill="FFFFFF"/>
        <w:spacing w:before="0" w:beforeAutospacing="0" w:after="0" w:afterAutospacing="0"/>
        <w:jc w:val="both"/>
        <w:rPr>
          <w:color w:val="000000"/>
        </w:rPr>
      </w:pPr>
      <w:r w:rsidRPr="00922EEB">
        <w:rPr>
          <w:color w:val="000000"/>
        </w:rPr>
        <w:t>dok je za 2. mjere za sprječavanje zakorovljenosti, uključujući i suzbijanje ambrozije, bilo ukupno 16 prijava u 2020. godini.</w:t>
      </w:r>
      <w:r w:rsidRPr="00922EEB">
        <w:rPr>
          <w:color w:val="000000"/>
        </w:rPr>
        <w:br/>
        <w:t xml:space="preserve"> </w:t>
      </w:r>
      <w:r w:rsidRPr="00922EEB">
        <w:rPr>
          <w:color w:val="000000"/>
        </w:rPr>
        <w:tab/>
        <w:t xml:space="preserve">Komunalni redar prvo upućuje usmenu opomenu vlasnicima i posjednicima, a ukoliko se oni ogluše i nakon toga Jedinstveni upravni odjel postupajući po daljnjoj prijavi mještana ili postupanjem i izvidima komunalnog redara Općine Šandrovac, koji je ujedno i poljoprivredni redar, šalje pismene opomene vlasnicima i posjednicima zbog neodržavanja njihovih poljoprivrednih zemljišta (ukupno 16 slučaja u 2020. godini). U praksi su usmene opomene, kao i daljnje pismene opomene uspješne i rezultirale su uređenjem i privođenju namjeni spornih površina. </w:t>
      </w:r>
    </w:p>
    <w:p w14:paraId="5126EBFF" w14:textId="77777777" w:rsidR="00922EEB" w:rsidRPr="00922EEB" w:rsidRDefault="00922EEB" w:rsidP="00922EEB">
      <w:pPr>
        <w:pStyle w:val="Bezproreda"/>
        <w:ind w:firstLine="708"/>
        <w:jc w:val="both"/>
        <w:rPr>
          <w:rFonts w:ascii="Times New Roman" w:hAnsi="Times New Roman"/>
          <w:color w:val="000000"/>
          <w:sz w:val="24"/>
          <w:szCs w:val="24"/>
        </w:rPr>
      </w:pPr>
      <w:r w:rsidRPr="00922EEB">
        <w:rPr>
          <w:rFonts w:ascii="Times New Roman" w:hAnsi="Times New Roman"/>
          <w:color w:val="000000"/>
          <w:sz w:val="24"/>
          <w:szCs w:val="24"/>
        </w:rPr>
        <w:t>Za one vlasnike koji bi se oglušili o upozorenju, pokrenuo bi se odgovarajući postupak za čišćenje zemljišta o njihovom trošku kao i naplata novčane kazne. Međutim za time kao niti za prekršajnim kažnjavanjem nije bilo potrebe u 2020. godini, s obzirom da se vlasnici i odgovorne osobe odazovu unutar ostavljenog roka, stoga smatramo da je dostava pismenog upozorenja dovoljna mjera.</w:t>
      </w:r>
    </w:p>
    <w:p w14:paraId="5D386835" w14:textId="77777777" w:rsidR="00922EEB" w:rsidRPr="00922EEB" w:rsidRDefault="00922EEB" w:rsidP="00922EEB">
      <w:pPr>
        <w:pStyle w:val="Bezproreda"/>
        <w:ind w:firstLine="708"/>
        <w:jc w:val="both"/>
        <w:rPr>
          <w:rFonts w:ascii="Times New Roman" w:hAnsi="Times New Roman"/>
          <w:color w:val="000000"/>
          <w:sz w:val="24"/>
          <w:szCs w:val="24"/>
        </w:rPr>
      </w:pPr>
      <w:r w:rsidRPr="00922EEB">
        <w:rPr>
          <w:rFonts w:ascii="Times New Roman" w:hAnsi="Times New Roman"/>
          <w:color w:val="FF0000"/>
          <w:sz w:val="24"/>
          <w:szCs w:val="24"/>
        </w:rPr>
        <w:t xml:space="preserve"> </w:t>
      </w:r>
      <w:r w:rsidRPr="00922EEB">
        <w:rPr>
          <w:rFonts w:ascii="Times New Roman" w:hAnsi="Times New Roman"/>
          <w:color w:val="000000"/>
          <w:sz w:val="24"/>
          <w:szCs w:val="24"/>
        </w:rPr>
        <w:t>U najvećem broju slučajeva, problemi sa neodržavanjem zemljišta se javljaju zbog neriješenih imovinsko pravnih odnosa, kao i zbog većeg broja suvlasnika na čestici, vlasnika koji žive izvan Republike Hrvatske ili izvan Općine Šandrovac, te redovno ne obilaze i ne održavaju svoje posjede.</w:t>
      </w:r>
    </w:p>
    <w:p w14:paraId="58029989" w14:textId="77777777" w:rsidR="00922EEB" w:rsidRPr="00922EEB" w:rsidRDefault="00922EEB" w:rsidP="00922EEB">
      <w:pPr>
        <w:pStyle w:val="StandardWeb"/>
        <w:shd w:val="clear" w:color="auto" w:fill="FFFFFF"/>
        <w:spacing w:before="0" w:beforeAutospacing="0" w:after="0" w:afterAutospacing="0"/>
        <w:rPr>
          <w:b/>
          <w:color w:val="000000"/>
        </w:rPr>
      </w:pPr>
    </w:p>
    <w:p w14:paraId="76C90644" w14:textId="77777777" w:rsidR="00922EEB" w:rsidRPr="00922EEB" w:rsidRDefault="00922EEB" w:rsidP="00922EEB">
      <w:pPr>
        <w:pStyle w:val="StandardWeb"/>
        <w:shd w:val="clear" w:color="auto" w:fill="FFFFFF"/>
        <w:spacing w:before="0" w:beforeAutospacing="0" w:after="0" w:afterAutospacing="0"/>
        <w:rPr>
          <w:b/>
          <w:color w:val="000000"/>
        </w:rPr>
      </w:pPr>
    </w:p>
    <w:p w14:paraId="19025551" w14:textId="77777777" w:rsidR="00922EEB" w:rsidRPr="00922EEB" w:rsidRDefault="00922EEB" w:rsidP="00922EEB">
      <w:pPr>
        <w:pStyle w:val="StandardWeb"/>
        <w:shd w:val="clear" w:color="auto" w:fill="FFFFFF"/>
        <w:spacing w:before="0" w:beforeAutospacing="0" w:after="0" w:afterAutospacing="0"/>
        <w:rPr>
          <w:b/>
          <w:color w:val="000000"/>
        </w:rPr>
      </w:pPr>
      <w:r w:rsidRPr="00922EEB">
        <w:rPr>
          <w:b/>
          <w:color w:val="000000"/>
        </w:rPr>
        <w:lastRenderedPageBreak/>
        <w:t>III. MJERE ZA UREĐIVANJE I ODRŽAVANJE POLJOPRIVREDNIH RUDINA</w:t>
      </w:r>
    </w:p>
    <w:p w14:paraId="098FCC96" w14:textId="77777777" w:rsidR="00922EEB" w:rsidRPr="00922EEB" w:rsidRDefault="00922EEB" w:rsidP="00922EEB">
      <w:pPr>
        <w:pStyle w:val="StandardWeb"/>
        <w:shd w:val="clear" w:color="auto" w:fill="FFFFFF"/>
        <w:spacing w:before="0" w:beforeAutospacing="0" w:after="0" w:afterAutospacing="0"/>
        <w:rPr>
          <w:b/>
          <w:color w:val="000000"/>
        </w:rPr>
      </w:pPr>
    </w:p>
    <w:p w14:paraId="6CA846E5" w14:textId="77777777" w:rsidR="00922EEB" w:rsidRPr="00922EEB" w:rsidRDefault="00922EEB" w:rsidP="00922EEB">
      <w:pPr>
        <w:pStyle w:val="StandardWeb"/>
        <w:shd w:val="clear" w:color="auto" w:fill="FFFFFF"/>
        <w:spacing w:before="0" w:beforeAutospacing="0" w:after="0" w:afterAutospacing="0"/>
        <w:ind w:firstLine="708"/>
        <w:rPr>
          <w:color w:val="000000"/>
        </w:rPr>
      </w:pPr>
      <w:r w:rsidRPr="00922EEB">
        <w:rPr>
          <w:color w:val="000000"/>
        </w:rPr>
        <w:t xml:space="preserve">Mjere za uređivanje i održavanje poljoprivrednih rudina propisane </w:t>
      </w:r>
      <w:r w:rsidRPr="00922EEB">
        <w:t xml:space="preserve">Odlukom </w:t>
      </w:r>
      <w:r w:rsidRPr="00922EEB">
        <w:rPr>
          <w:color w:val="000000"/>
        </w:rPr>
        <w:t>o agrotehničkim mjerama te uređivanju i održavanju poljoprivrednih rudina na području Općine Šandrovac, su:</w:t>
      </w:r>
      <w:r w:rsidRPr="00922EEB">
        <w:rPr>
          <w:color w:val="000000"/>
        </w:rPr>
        <w:br/>
        <w:t>1. održavanje živica i međa,</w:t>
      </w:r>
      <w:r w:rsidRPr="00922EEB">
        <w:rPr>
          <w:color w:val="000000"/>
        </w:rPr>
        <w:br/>
        <w:t>2. održavanje poljskih putova,</w:t>
      </w:r>
      <w:r w:rsidRPr="00922EEB">
        <w:rPr>
          <w:color w:val="000000"/>
        </w:rPr>
        <w:br/>
        <w:t>3. uređivanje i održavanje kanala,</w:t>
      </w:r>
      <w:r w:rsidRPr="00922EEB">
        <w:rPr>
          <w:color w:val="000000"/>
        </w:rPr>
        <w:br/>
        <w:t>4. sprječavanje zasjenjivanja susjednih čestica,</w:t>
      </w:r>
      <w:r w:rsidRPr="00922EEB">
        <w:rPr>
          <w:color w:val="000000"/>
        </w:rPr>
        <w:br/>
        <w:t xml:space="preserve">5. sadnja i održavanje </w:t>
      </w:r>
      <w:proofErr w:type="spellStart"/>
      <w:r w:rsidRPr="00922EEB">
        <w:rPr>
          <w:color w:val="000000"/>
        </w:rPr>
        <w:t>vjetrobranih</w:t>
      </w:r>
      <w:proofErr w:type="spellEnd"/>
      <w:r w:rsidRPr="00922EEB">
        <w:rPr>
          <w:color w:val="000000"/>
        </w:rPr>
        <w:t xml:space="preserve"> pojasa.</w:t>
      </w:r>
    </w:p>
    <w:p w14:paraId="0EB4A612" w14:textId="77777777" w:rsidR="00922EEB" w:rsidRPr="00922EEB" w:rsidRDefault="00922EEB" w:rsidP="00922EEB">
      <w:pPr>
        <w:pStyle w:val="StandardWeb"/>
        <w:shd w:val="clear" w:color="auto" w:fill="FFFFFF"/>
        <w:spacing w:before="0" w:beforeAutospacing="0" w:after="0" w:afterAutospacing="0"/>
        <w:ind w:firstLine="708"/>
        <w:rPr>
          <w:color w:val="000000"/>
        </w:rPr>
      </w:pPr>
    </w:p>
    <w:p w14:paraId="4353C327" w14:textId="77777777" w:rsidR="00922EEB" w:rsidRPr="00922EEB" w:rsidRDefault="00922EEB" w:rsidP="00922EEB">
      <w:pPr>
        <w:pStyle w:val="Bezproreda"/>
        <w:ind w:firstLine="708"/>
        <w:jc w:val="both"/>
        <w:rPr>
          <w:rFonts w:ascii="Times New Roman" w:hAnsi="Times New Roman"/>
          <w:color w:val="FF0000"/>
          <w:sz w:val="24"/>
          <w:szCs w:val="24"/>
        </w:rPr>
      </w:pPr>
      <w:r w:rsidRPr="00922EEB">
        <w:rPr>
          <w:rFonts w:ascii="Times New Roman" w:hAnsi="Times New Roman"/>
          <w:color w:val="000000"/>
          <w:sz w:val="24"/>
          <w:szCs w:val="24"/>
        </w:rPr>
        <w:t xml:space="preserve">U 2020. godini komunalni redar Općine Šandrovac nije postupao po prijavi ili uviđajem utvrdio slučajeve 1. održavanje živica i međa,  4. sprječavanje zasjenjivanja susjednih čestica, niti potrebe da izrekne mjeru 5. sadnja i održavanje </w:t>
      </w:r>
      <w:proofErr w:type="spellStart"/>
      <w:r w:rsidRPr="00922EEB">
        <w:rPr>
          <w:rFonts w:ascii="Times New Roman" w:hAnsi="Times New Roman"/>
          <w:color w:val="000000"/>
          <w:sz w:val="24"/>
          <w:szCs w:val="24"/>
        </w:rPr>
        <w:t>vjetrobranih</w:t>
      </w:r>
      <w:proofErr w:type="spellEnd"/>
      <w:r w:rsidRPr="00922EEB">
        <w:rPr>
          <w:rFonts w:ascii="Times New Roman" w:hAnsi="Times New Roman"/>
          <w:color w:val="000000"/>
          <w:sz w:val="24"/>
          <w:szCs w:val="24"/>
        </w:rPr>
        <w:t xml:space="preserve"> pojasa, dok po mjerama 2. održavanje poljskih putova i 3. uređivanje i održavanje kanala, nije postupao jer je nadležno komunalno poduzeće </w:t>
      </w:r>
      <w:proofErr w:type="spellStart"/>
      <w:r w:rsidRPr="00922EEB">
        <w:rPr>
          <w:rFonts w:ascii="Times New Roman" w:hAnsi="Times New Roman"/>
          <w:color w:val="000000"/>
          <w:sz w:val="24"/>
          <w:szCs w:val="24"/>
        </w:rPr>
        <w:t>Šandroprom</w:t>
      </w:r>
      <w:proofErr w:type="spellEnd"/>
      <w:r w:rsidRPr="00922EEB">
        <w:rPr>
          <w:rFonts w:ascii="Times New Roman" w:hAnsi="Times New Roman"/>
          <w:color w:val="000000"/>
          <w:sz w:val="24"/>
          <w:szCs w:val="24"/>
        </w:rPr>
        <w:t xml:space="preserve"> d.o.o. Šandrovac provodi djelatnost održavanja poljskih puteva i kanala temeljem godišnjeg plana rada.  </w:t>
      </w:r>
      <w:r w:rsidRPr="00922EEB">
        <w:rPr>
          <w:rFonts w:ascii="Times New Roman" w:hAnsi="Times New Roman"/>
          <w:color w:val="000000"/>
          <w:sz w:val="24"/>
          <w:szCs w:val="24"/>
        </w:rPr>
        <w:br/>
        <w:t xml:space="preserve">            Općina Šandrovac ulaže znatna financijska sredstva u održavanje kanala i poljskih puteva na području Općine Šandrovac i svih njenih naselja.</w:t>
      </w:r>
      <w:r w:rsidRPr="00922EEB">
        <w:rPr>
          <w:rFonts w:ascii="Times New Roman" w:hAnsi="Times New Roman"/>
          <w:color w:val="FF0000"/>
          <w:sz w:val="24"/>
          <w:szCs w:val="24"/>
        </w:rPr>
        <w:t xml:space="preserve"> </w:t>
      </w:r>
    </w:p>
    <w:p w14:paraId="7F7274FF" w14:textId="77777777" w:rsidR="00922EEB" w:rsidRPr="00922EEB" w:rsidRDefault="00922EEB" w:rsidP="00922EEB">
      <w:pPr>
        <w:pStyle w:val="Bezproreda"/>
        <w:ind w:firstLine="708"/>
        <w:jc w:val="both"/>
        <w:rPr>
          <w:rFonts w:ascii="Times New Roman" w:hAnsi="Times New Roman"/>
          <w:color w:val="000000"/>
          <w:sz w:val="24"/>
          <w:szCs w:val="24"/>
        </w:rPr>
      </w:pPr>
      <w:r w:rsidRPr="00922EEB">
        <w:rPr>
          <w:rFonts w:ascii="Times New Roman" w:hAnsi="Times New Roman"/>
          <w:color w:val="000000"/>
          <w:sz w:val="24"/>
          <w:szCs w:val="24"/>
        </w:rPr>
        <w:t>Proračunom za 2020. godinu planirano je za održavanje javnih površina, kanala i poljskih puteva 1.347.000,00 kuna sa stavke konta 322 i 323 Proračuna Općine Šandrovac.</w:t>
      </w:r>
    </w:p>
    <w:p w14:paraId="64FF65ED" w14:textId="77777777" w:rsidR="00922EEB" w:rsidRPr="00922EEB" w:rsidRDefault="00922EEB" w:rsidP="00922EEB">
      <w:pPr>
        <w:pStyle w:val="Bezproreda"/>
        <w:ind w:firstLine="708"/>
        <w:jc w:val="both"/>
        <w:rPr>
          <w:rFonts w:ascii="Times New Roman" w:hAnsi="Times New Roman"/>
          <w:color w:val="000000"/>
          <w:sz w:val="24"/>
          <w:szCs w:val="24"/>
        </w:rPr>
      </w:pPr>
      <w:r w:rsidRPr="00922EEB">
        <w:rPr>
          <w:rFonts w:ascii="Times New Roman" w:hAnsi="Times New Roman"/>
          <w:color w:val="000000"/>
          <w:sz w:val="24"/>
          <w:szCs w:val="24"/>
        </w:rPr>
        <w:t>Ukupno je u 2020. godini na održavanju javnih površina, kanala i poljskih puteva utrošeno je 1.472.216,00 kuna sa stavke konta 322 i 323 Proračuna Općine Šandrovac.</w:t>
      </w:r>
    </w:p>
    <w:p w14:paraId="34F628B7" w14:textId="77777777" w:rsidR="00922EEB" w:rsidRPr="00922EEB" w:rsidRDefault="00922EEB" w:rsidP="00922EEB">
      <w:pPr>
        <w:pStyle w:val="Bezproreda"/>
        <w:ind w:firstLine="708"/>
        <w:jc w:val="both"/>
        <w:rPr>
          <w:rFonts w:ascii="Times New Roman" w:hAnsi="Times New Roman"/>
          <w:color w:val="000000"/>
          <w:sz w:val="24"/>
          <w:szCs w:val="24"/>
        </w:rPr>
      </w:pPr>
    </w:p>
    <w:p w14:paraId="6284B25F" w14:textId="77777777" w:rsidR="00922EEB" w:rsidRPr="00922EEB" w:rsidRDefault="00922EEB" w:rsidP="00922EEB">
      <w:pPr>
        <w:pStyle w:val="Bezproreda"/>
        <w:jc w:val="both"/>
        <w:rPr>
          <w:rFonts w:ascii="Times New Roman" w:hAnsi="Times New Roman"/>
          <w:b/>
          <w:sz w:val="24"/>
          <w:szCs w:val="24"/>
        </w:rPr>
      </w:pPr>
      <w:bookmarkStart w:id="9" w:name="_Hlk66182428"/>
      <w:bookmarkStart w:id="10" w:name="_Hlk65839443"/>
      <w:r w:rsidRPr="00922EEB">
        <w:rPr>
          <w:rFonts w:ascii="Times New Roman" w:hAnsi="Times New Roman"/>
          <w:b/>
          <w:sz w:val="24"/>
          <w:szCs w:val="24"/>
        </w:rPr>
        <w:t>IV. INFORMIRANJE VLASNIKA I POSJEDNIKA</w:t>
      </w:r>
    </w:p>
    <w:p w14:paraId="17BBC1B4" w14:textId="77777777" w:rsidR="00922EEB" w:rsidRPr="00922EEB" w:rsidRDefault="00922EEB" w:rsidP="00922EEB">
      <w:pPr>
        <w:pStyle w:val="Bezproreda"/>
        <w:ind w:firstLine="708"/>
        <w:jc w:val="both"/>
        <w:rPr>
          <w:rFonts w:ascii="Times New Roman" w:hAnsi="Times New Roman"/>
          <w:sz w:val="24"/>
          <w:szCs w:val="24"/>
        </w:rPr>
      </w:pPr>
    </w:p>
    <w:p w14:paraId="1902CC0B" w14:textId="77777777" w:rsidR="00922EEB" w:rsidRPr="00922EEB" w:rsidRDefault="00922EEB" w:rsidP="00922EEB">
      <w:pPr>
        <w:pStyle w:val="Bezproreda"/>
        <w:ind w:firstLine="708"/>
        <w:jc w:val="both"/>
        <w:rPr>
          <w:rFonts w:ascii="Times New Roman" w:hAnsi="Times New Roman"/>
          <w:sz w:val="24"/>
          <w:szCs w:val="24"/>
        </w:rPr>
      </w:pPr>
      <w:r w:rsidRPr="00922EEB">
        <w:rPr>
          <w:rFonts w:ascii="Times New Roman" w:hAnsi="Times New Roman"/>
          <w:sz w:val="24"/>
          <w:szCs w:val="24"/>
        </w:rPr>
        <w:t>Općina Šandrovac redovito svake godine i to u nekoliko navrata objavljuje informativni letak na web stranici i na oglasnim pločama o obvezi redovitog održavanja poljoprivrednog zemljišta ali i svih drugih obradivih površina, uključujući i okućnice, te podsjeća na mjere</w:t>
      </w:r>
      <w:r w:rsidRPr="00922EEB">
        <w:rPr>
          <w:rFonts w:ascii="Times New Roman" w:hAnsi="Times New Roman"/>
          <w:color w:val="000000"/>
          <w:sz w:val="24"/>
          <w:szCs w:val="24"/>
        </w:rPr>
        <w:t xml:space="preserve"> za sprječavanje zakorovljenosti, uključujući i suzbijanje ambrozije,</w:t>
      </w:r>
      <w:r w:rsidRPr="00922EEB">
        <w:rPr>
          <w:rFonts w:ascii="Times New Roman" w:hAnsi="Times New Roman"/>
          <w:color w:val="000000"/>
          <w:sz w:val="24"/>
          <w:szCs w:val="24"/>
        </w:rPr>
        <w:br/>
        <w:t xml:space="preserve"> suzbijanje biljnih bolesti i štetnika,  korištenje i uništavanje biljnih otpadaka, </w:t>
      </w:r>
      <w:r w:rsidRPr="00922EEB">
        <w:rPr>
          <w:rFonts w:ascii="Times New Roman" w:hAnsi="Times New Roman"/>
          <w:sz w:val="24"/>
          <w:szCs w:val="24"/>
        </w:rPr>
        <w:t xml:space="preserve"> kao i o štetnim posljedicama u slučaju </w:t>
      </w:r>
      <w:proofErr w:type="spellStart"/>
      <w:r w:rsidRPr="00922EEB">
        <w:rPr>
          <w:rFonts w:ascii="Times New Roman" w:hAnsi="Times New Roman"/>
          <w:sz w:val="24"/>
          <w:szCs w:val="24"/>
        </w:rPr>
        <w:t>oglušivanja</w:t>
      </w:r>
      <w:proofErr w:type="spellEnd"/>
      <w:r w:rsidRPr="00922EEB">
        <w:rPr>
          <w:rFonts w:ascii="Times New Roman" w:hAnsi="Times New Roman"/>
          <w:sz w:val="24"/>
          <w:szCs w:val="24"/>
        </w:rPr>
        <w:t xml:space="preserve"> o isto (novčane kazne, prekršajni postupak).</w:t>
      </w:r>
    </w:p>
    <w:p w14:paraId="1B5A7793" w14:textId="77777777" w:rsidR="00922EEB" w:rsidRPr="00922EEB" w:rsidRDefault="00922EEB" w:rsidP="00922EEB">
      <w:pPr>
        <w:pStyle w:val="Bezproreda"/>
        <w:ind w:firstLine="708"/>
        <w:jc w:val="both"/>
        <w:rPr>
          <w:rFonts w:ascii="Times New Roman" w:hAnsi="Times New Roman"/>
          <w:sz w:val="24"/>
          <w:szCs w:val="24"/>
        </w:rPr>
      </w:pPr>
    </w:p>
    <w:p w14:paraId="78A9F101" w14:textId="77777777" w:rsidR="00922EEB" w:rsidRPr="00922EEB" w:rsidRDefault="00922EEB" w:rsidP="00922EEB">
      <w:pPr>
        <w:ind w:firstLine="708"/>
        <w:jc w:val="both"/>
        <w:rPr>
          <w:rFonts w:ascii="Times New Roman" w:hAnsi="Times New Roman"/>
        </w:rPr>
      </w:pPr>
      <w:r w:rsidRPr="00922EEB">
        <w:rPr>
          <w:rFonts w:ascii="Times New Roman" w:hAnsi="Times New Roman"/>
          <w:color w:val="000000"/>
        </w:rPr>
        <w:t xml:space="preserve">Također, na prijedlog Vatrogasne zajednice Općine Šandrovac, Općinsko vijeće Općine Šandrovac na svojoj 2. sjednici održanoj 30. lipnja 2017.  donijelo je Odluku  </w:t>
      </w:r>
      <w:r w:rsidRPr="00922EEB">
        <w:rPr>
          <w:rFonts w:ascii="Times New Roman" w:hAnsi="Times New Roman"/>
          <w:bCs/>
        </w:rPr>
        <w:t>o uvjetima i načinu spaljivanja poljoprivrednog i drugog gorivog otpada biljnog porijekla na otvorenom prostoru (</w:t>
      </w:r>
      <w:r w:rsidRPr="00922EEB">
        <w:rPr>
          <w:rFonts w:ascii="Times New Roman" w:hAnsi="Times New Roman"/>
        </w:rPr>
        <w:t>KLASA:810-01/17-01/1, URBROJ: 2123-05-01-17-1 od  30.06.2017.) kojom su utvrđene mjere i postupci zaštite od požara na poljoprivrednom i šumskom zemljištu, okućnicama i naseljima, kod spaljivanja korova, trave i drugog otpadnog materijala biljnog porijekla u slučajevima kada bi propuštanje tih mjera nanijelo štetu poljoprivrednim ratarskim kulturama, nasadima, vinogradima, voćnjacima, šumama, nadzemnim elektroenergetskim, telekomunikacijskim i plinskim instalacijama i uređajima, ogradama i zgradama od zapaljivog materijala i ugrozilo odvijanje cestovnog prometa stvaranjem dimne zavjese, ugrožavajući zdravlje stanovništva.</w:t>
      </w:r>
    </w:p>
    <w:bookmarkEnd w:id="9"/>
    <w:p w14:paraId="2A8FB2D1" w14:textId="77777777" w:rsidR="00922EEB" w:rsidRPr="00922EEB" w:rsidRDefault="00922EEB" w:rsidP="00922EEB">
      <w:pPr>
        <w:pStyle w:val="Bezproreda"/>
        <w:rPr>
          <w:rFonts w:ascii="Times New Roman" w:hAnsi="Times New Roman"/>
          <w:b/>
          <w:sz w:val="24"/>
          <w:szCs w:val="24"/>
        </w:rPr>
      </w:pPr>
    </w:p>
    <w:bookmarkEnd w:id="10"/>
    <w:p w14:paraId="65CBD4B7" w14:textId="77777777" w:rsidR="00922EEB" w:rsidRPr="00922EEB" w:rsidRDefault="00922EEB" w:rsidP="00922EEB">
      <w:pPr>
        <w:pStyle w:val="Bezproreda"/>
        <w:rPr>
          <w:rFonts w:ascii="Times New Roman" w:hAnsi="Times New Roman"/>
          <w:b/>
          <w:sz w:val="24"/>
          <w:szCs w:val="24"/>
        </w:rPr>
      </w:pPr>
    </w:p>
    <w:p w14:paraId="57AC53AF" w14:textId="77777777" w:rsidR="00922EEB" w:rsidRPr="00922EEB" w:rsidRDefault="00922EEB" w:rsidP="00922EEB">
      <w:pPr>
        <w:pStyle w:val="Bezproreda"/>
        <w:rPr>
          <w:rFonts w:ascii="Times New Roman" w:hAnsi="Times New Roman"/>
          <w:b/>
          <w:sz w:val="24"/>
          <w:szCs w:val="24"/>
        </w:rPr>
      </w:pPr>
      <w:r w:rsidRPr="00922EEB">
        <w:rPr>
          <w:rFonts w:ascii="Times New Roman" w:hAnsi="Times New Roman"/>
          <w:b/>
          <w:sz w:val="24"/>
          <w:szCs w:val="24"/>
        </w:rPr>
        <w:t>V. ZAKLJUČAK</w:t>
      </w:r>
    </w:p>
    <w:p w14:paraId="09134D4D" w14:textId="77777777" w:rsidR="00922EEB" w:rsidRPr="00922EEB" w:rsidRDefault="00922EEB" w:rsidP="00922EEB">
      <w:pPr>
        <w:pStyle w:val="Bezproreda"/>
        <w:rPr>
          <w:rFonts w:ascii="Times New Roman" w:hAnsi="Times New Roman"/>
          <w:b/>
          <w:sz w:val="24"/>
          <w:szCs w:val="24"/>
        </w:rPr>
      </w:pPr>
    </w:p>
    <w:p w14:paraId="44892597" w14:textId="77777777" w:rsidR="00922EEB" w:rsidRPr="00922EEB" w:rsidRDefault="00922EEB" w:rsidP="00922EEB">
      <w:pPr>
        <w:pStyle w:val="Bezproreda"/>
        <w:ind w:firstLine="708"/>
        <w:jc w:val="both"/>
        <w:rPr>
          <w:rFonts w:ascii="Times New Roman" w:hAnsi="Times New Roman"/>
          <w:sz w:val="24"/>
          <w:szCs w:val="24"/>
        </w:rPr>
      </w:pPr>
      <w:r w:rsidRPr="00922EEB">
        <w:rPr>
          <w:rFonts w:ascii="Times New Roman" w:hAnsi="Times New Roman"/>
          <w:sz w:val="24"/>
          <w:szCs w:val="24"/>
        </w:rPr>
        <w:t xml:space="preserve">Prema strukturi stanovništva Općina Šandrovac ima izrazite poljoprivredne karakteristike, premda postotkom obradivih površina poljoprivrednog zemljišta u odnosu na cjelokupnu površinu Općine je uočljivo da postoji manjak ovih površina (u odnosu na površine </w:t>
      </w:r>
      <w:r w:rsidRPr="00922EEB">
        <w:rPr>
          <w:rFonts w:ascii="Times New Roman" w:hAnsi="Times New Roman"/>
          <w:sz w:val="24"/>
          <w:szCs w:val="24"/>
        </w:rPr>
        <w:lastRenderedPageBreak/>
        <w:t xml:space="preserve">pod šumama), a što je shvatljivo, ima li se u vidu da se radi o Općini smještenoj na pobrđu Bilogore. </w:t>
      </w:r>
    </w:p>
    <w:p w14:paraId="5C73E88C" w14:textId="77777777" w:rsidR="00922EEB" w:rsidRPr="00922EEB" w:rsidRDefault="00922EEB" w:rsidP="00922EEB">
      <w:pPr>
        <w:pStyle w:val="Bezproreda"/>
        <w:ind w:firstLine="708"/>
        <w:jc w:val="both"/>
        <w:rPr>
          <w:rFonts w:ascii="Times New Roman" w:hAnsi="Times New Roman"/>
          <w:sz w:val="24"/>
          <w:szCs w:val="24"/>
        </w:rPr>
      </w:pPr>
    </w:p>
    <w:p w14:paraId="65AD22C4" w14:textId="77777777" w:rsidR="00922EEB" w:rsidRPr="00922EEB" w:rsidRDefault="00922EEB" w:rsidP="00922EEB">
      <w:pPr>
        <w:pStyle w:val="Bezproreda"/>
        <w:ind w:firstLine="708"/>
        <w:jc w:val="both"/>
        <w:rPr>
          <w:rFonts w:ascii="Times New Roman" w:hAnsi="Times New Roman"/>
          <w:sz w:val="24"/>
          <w:szCs w:val="24"/>
        </w:rPr>
      </w:pPr>
      <w:r w:rsidRPr="00922EEB">
        <w:rPr>
          <w:rFonts w:ascii="Times New Roman" w:hAnsi="Times New Roman"/>
          <w:sz w:val="24"/>
          <w:szCs w:val="24"/>
        </w:rPr>
        <w:t xml:space="preserve">Zbog toga će u smislu što boljeg i racionalnijeg korištenja raspoloživog obradivog zemljišta, a u cilju razvoja poljoprivrede trebati poticati: </w:t>
      </w:r>
    </w:p>
    <w:p w14:paraId="3E1BA639" w14:textId="77777777" w:rsidR="00922EEB" w:rsidRPr="00922EEB" w:rsidRDefault="00922EEB" w:rsidP="00922EEB">
      <w:pPr>
        <w:pStyle w:val="Bezproreda"/>
        <w:jc w:val="both"/>
        <w:rPr>
          <w:rFonts w:ascii="Times New Roman" w:hAnsi="Times New Roman"/>
          <w:sz w:val="24"/>
          <w:szCs w:val="24"/>
        </w:rPr>
      </w:pPr>
      <w:r w:rsidRPr="00922EEB">
        <w:rPr>
          <w:rFonts w:ascii="Times New Roman" w:hAnsi="Times New Roman"/>
          <w:sz w:val="24"/>
          <w:szCs w:val="24"/>
        </w:rPr>
        <w:t xml:space="preserve">- okrupnjavanje zemljišnog posjeda kao preduvjeta realizaciji intenzivne poljoprivredne proizvodnje, a u okviru obiteljskih poljoprivrednih gospodarstava, </w:t>
      </w:r>
    </w:p>
    <w:p w14:paraId="45C4BD8F" w14:textId="77777777" w:rsidR="00922EEB" w:rsidRPr="00922EEB" w:rsidRDefault="00922EEB" w:rsidP="00922EEB">
      <w:pPr>
        <w:pStyle w:val="Bezproreda"/>
        <w:jc w:val="both"/>
        <w:rPr>
          <w:rFonts w:ascii="Times New Roman" w:hAnsi="Times New Roman"/>
          <w:sz w:val="24"/>
          <w:szCs w:val="24"/>
        </w:rPr>
      </w:pPr>
      <w:r w:rsidRPr="00922EEB">
        <w:rPr>
          <w:rFonts w:ascii="Times New Roman" w:hAnsi="Times New Roman"/>
          <w:sz w:val="24"/>
          <w:szCs w:val="24"/>
        </w:rPr>
        <w:t>- razvoj intenzivne, ali održive poljoprivredne proizvodnje uz poduzimanje maksimalnih mjera zaštite tla, te postepeno razvijati suvremeno, konkurentno i ekološki čisto (prihvatljivo) poljodjelstvo, kojim će se u najvećoj mjeri štititi prirodni potencijali zemlje,</w:t>
      </w:r>
    </w:p>
    <w:p w14:paraId="27A90386" w14:textId="77777777" w:rsidR="00922EEB" w:rsidRPr="00922EEB" w:rsidRDefault="00922EEB" w:rsidP="00922EEB">
      <w:pPr>
        <w:pStyle w:val="Bezproreda"/>
        <w:jc w:val="both"/>
        <w:rPr>
          <w:rFonts w:ascii="Times New Roman" w:hAnsi="Times New Roman"/>
          <w:sz w:val="24"/>
          <w:szCs w:val="24"/>
        </w:rPr>
      </w:pPr>
      <w:r w:rsidRPr="00922EEB">
        <w:rPr>
          <w:rFonts w:ascii="Times New Roman" w:hAnsi="Times New Roman"/>
          <w:sz w:val="24"/>
          <w:szCs w:val="24"/>
        </w:rPr>
        <w:t xml:space="preserve"> - </w:t>
      </w:r>
      <w:proofErr w:type="spellStart"/>
      <w:r w:rsidRPr="00922EEB">
        <w:rPr>
          <w:rFonts w:ascii="Times New Roman" w:hAnsi="Times New Roman"/>
          <w:sz w:val="24"/>
          <w:szCs w:val="24"/>
        </w:rPr>
        <w:t>rekultiviranje</w:t>
      </w:r>
      <w:proofErr w:type="spellEnd"/>
      <w:r w:rsidRPr="00922EEB">
        <w:rPr>
          <w:rFonts w:ascii="Times New Roman" w:hAnsi="Times New Roman"/>
          <w:sz w:val="24"/>
          <w:szCs w:val="24"/>
        </w:rPr>
        <w:t xml:space="preserve"> trenutačno neobrađenih i zapuštenih površina obradivog tla, </w:t>
      </w:r>
    </w:p>
    <w:p w14:paraId="19F8E6BA" w14:textId="77777777" w:rsidR="00922EEB" w:rsidRPr="00922EEB" w:rsidRDefault="00922EEB" w:rsidP="00922EEB">
      <w:pPr>
        <w:pStyle w:val="Bezproreda"/>
        <w:jc w:val="both"/>
        <w:rPr>
          <w:rFonts w:ascii="Times New Roman" w:hAnsi="Times New Roman"/>
          <w:sz w:val="24"/>
          <w:szCs w:val="24"/>
        </w:rPr>
      </w:pPr>
      <w:r w:rsidRPr="00922EEB">
        <w:rPr>
          <w:rFonts w:ascii="Times New Roman" w:hAnsi="Times New Roman"/>
          <w:sz w:val="24"/>
          <w:szCs w:val="24"/>
        </w:rPr>
        <w:t xml:space="preserve">- aktivnim mjerama, potaknuti vlasnike i posjednike zemljišta na njihovo redovito obrađivanje i sprečavanje njihove zakorovljenosti,  </w:t>
      </w:r>
    </w:p>
    <w:p w14:paraId="7CB82623" w14:textId="77777777" w:rsidR="00922EEB" w:rsidRPr="00922EEB" w:rsidRDefault="00922EEB" w:rsidP="00922EEB">
      <w:pPr>
        <w:pStyle w:val="Bezproreda"/>
        <w:jc w:val="both"/>
        <w:rPr>
          <w:rFonts w:ascii="Times New Roman" w:hAnsi="Times New Roman"/>
          <w:sz w:val="24"/>
          <w:szCs w:val="24"/>
        </w:rPr>
      </w:pPr>
      <w:r w:rsidRPr="00922EEB">
        <w:rPr>
          <w:rFonts w:ascii="Times New Roman" w:hAnsi="Times New Roman"/>
          <w:sz w:val="24"/>
          <w:szCs w:val="24"/>
        </w:rPr>
        <w:t xml:space="preserve">- povećanje obrazovne strukture stanovništva, kako bi isto moglo prihvatiti nove tehnologije i dostignuća na području poljoprivredne proizvodnje, </w:t>
      </w:r>
    </w:p>
    <w:p w14:paraId="3F9C123D" w14:textId="77777777" w:rsidR="00922EEB" w:rsidRPr="00922EEB" w:rsidRDefault="00922EEB" w:rsidP="00922EEB">
      <w:pPr>
        <w:pStyle w:val="Bezproreda"/>
        <w:jc w:val="both"/>
        <w:rPr>
          <w:rFonts w:ascii="Times New Roman" w:hAnsi="Times New Roman"/>
          <w:sz w:val="24"/>
          <w:szCs w:val="24"/>
        </w:rPr>
      </w:pPr>
      <w:r w:rsidRPr="00922EEB">
        <w:rPr>
          <w:rFonts w:ascii="Times New Roman" w:hAnsi="Times New Roman"/>
          <w:sz w:val="24"/>
          <w:szCs w:val="24"/>
        </w:rPr>
        <w:t xml:space="preserve">- podizanje tehničko-tehnološke razine poljoprivredne proizvodnje kao prijelaza sa ekstenzivne na intenzivnu proizvodnju, </w:t>
      </w:r>
    </w:p>
    <w:p w14:paraId="61747C02" w14:textId="77777777" w:rsidR="00922EEB" w:rsidRPr="00922EEB" w:rsidRDefault="00922EEB" w:rsidP="00922EEB">
      <w:pPr>
        <w:pStyle w:val="Bezproreda"/>
        <w:jc w:val="both"/>
        <w:rPr>
          <w:rFonts w:ascii="Times New Roman" w:hAnsi="Times New Roman"/>
          <w:sz w:val="24"/>
          <w:szCs w:val="24"/>
        </w:rPr>
      </w:pPr>
      <w:r w:rsidRPr="00922EEB">
        <w:rPr>
          <w:rFonts w:ascii="Times New Roman" w:hAnsi="Times New Roman"/>
          <w:sz w:val="24"/>
          <w:szCs w:val="24"/>
        </w:rPr>
        <w:t xml:space="preserve">- razvoj onih poljoprivrednih grana u kojima postoje stečene prednosti zahvaljujući tradiciji u proizvodnji (krmno bilje kao </w:t>
      </w:r>
      <w:proofErr w:type="spellStart"/>
      <w:r w:rsidRPr="00922EEB">
        <w:rPr>
          <w:rFonts w:ascii="Times New Roman" w:hAnsi="Times New Roman"/>
          <w:sz w:val="24"/>
          <w:szCs w:val="24"/>
        </w:rPr>
        <w:t>suport</w:t>
      </w:r>
      <w:proofErr w:type="spellEnd"/>
      <w:r w:rsidRPr="00922EEB">
        <w:rPr>
          <w:rFonts w:ascii="Times New Roman" w:hAnsi="Times New Roman"/>
          <w:sz w:val="24"/>
          <w:szCs w:val="24"/>
        </w:rPr>
        <w:t xml:space="preserve"> stočarstvu, mliječno i mesno govedarstvo s izvoznom orijentacijom-proizvodnjom </w:t>
      </w:r>
      <w:proofErr w:type="spellStart"/>
      <w:r w:rsidRPr="00922EEB">
        <w:rPr>
          <w:rFonts w:ascii="Times New Roman" w:hAnsi="Times New Roman"/>
          <w:sz w:val="24"/>
          <w:szCs w:val="24"/>
        </w:rPr>
        <w:t>baby</w:t>
      </w:r>
      <w:proofErr w:type="spellEnd"/>
      <w:r w:rsidRPr="00922EEB">
        <w:rPr>
          <w:rFonts w:ascii="Times New Roman" w:hAnsi="Times New Roman"/>
          <w:sz w:val="24"/>
          <w:szCs w:val="24"/>
        </w:rPr>
        <w:t xml:space="preserve"> </w:t>
      </w:r>
      <w:proofErr w:type="spellStart"/>
      <w:r w:rsidRPr="00922EEB">
        <w:rPr>
          <w:rFonts w:ascii="Times New Roman" w:hAnsi="Times New Roman"/>
          <w:sz w:val="24"/>
          <w:szCs w:val="24"/>
        </w:rPr>
        <w:t>beef</w:t>
      </w:r>
      <w:proofErr w:type="spellEnd"/>
      <w:r w:rsidRPr="00922EEB">
        <w:rPr>
          <w:rFonts w:ascii="Times New Roman" w:hAnsi="Times New Roman"/>
          <w:sz w:val="24"/>
          <w:szCs w:val="24"/>
        </w:rPr>
        <w:t xml:space="preserve">-a), </w:t>
      </w:r>
    </w:p>
    <w:p w14:paraId="4CC64E5D" w14:textId="77777777" w:rsidR="00922EEB" w:rsidRPr="00922EEB" w:rsidRDefault="00922EEB" w:rsidP="00922EEB">
      <w:pPr>
        <w:pStyle w:val="Bezproreda"/>
        <w:jc w:val="both"/>
        <w:rPr>
          <w:rFonts w:ascii="Times New Roman" w:hAnsi="Times New Roman"/>
          <w:sz w:val="24"/>
          <w:szCs w:val="24"/>
        </w:rPr>
      </w:pPr>
      <w:r w:rsidRPr="00922EEB">
        <w:rPr>
          <w:rFonts w:ascii="Times New Roman" w:hAnsi="Times New Roman"/>
          <w:sz w:val="24"/>
          <w:szCs w:val="24"/>
        </w:rPr>
        <w:t xml:space="preserve">- razvoj voćarstva, povrtlarstva i vinogradarstva intenzivnijeg tipa, za koje ova Općina ima sve preduvjete (obronci Bilogore-pretežite orijentacije od istoka, preko juga do zapada), jer su reljefni, klimatski i pedološki uvjeti dobra pretpostavka za njihov razvoj. </w:t>
      </w:r>
    </w:p>
    <w:p w14:paraId="6EB9265D" w14:textId="77777777" w:rsidR="00922EEB" w:rsidRPr="00922EEB" w:rsidRDefault="00922EEB" w:rsidP="00922EEB">
      <w:pPr>
        <w:pStyle w:val="Bezproreda"/>
        <w:jc w:val="both"/>
        <w:rPr>
          <w:rFonts w:ascii="Times New Roman" w:hAnsi="Times New Roman"/>
          <w:sz w:val="24"/>
          <w:szCs w:val="24"/>
        </w:rPr>
      </w:pPr>
    </w:p>
    <w:p w14:paraId="5001C328" w14:textId="77777777" w:rsidR="00922EEB" w:rsidRPr="00922EEB" w:rsidRDefault="00922EEB" w:rsidP="00922EEB">
      <w:pPr>
        <w:pStyle w:val="Bezproreda"/>
        <w:ind w:firstLine="708"/>
        <w:jc w:val="both"/>
        <w:rPr>
          <w:rFonts w:ascii="Times New Roman" w:hAnsi="Times New Roman"/>
          <w:sz w:val="24"/>
          <w:szCs w:val="24"/>
        </w:rPr>
      </w:pPr>
      <w:r w:rsidRPr="00922EEB">
        <w:rPr>
          <w:rFonts w:ascii="Times New Roman" w:hAnsi="Times New Roman"/>
          <w:sz w:val="24"/>
          <w:szCs w:val="24"/>
        </w:rPr>
        <w:t>Pri realizaciji ovih razvojnih ciljeva treba voditi računa o onečišćenju tla do kojeg dolazi tretiranjem zemljišta u smislu postizanja što većih prinosa, pa ciljano intenziviranje poljodjelske proizvodnje treba provoditi na način koji štiti prirodne funkcije tla.</w:t>
      </w:r>
    </w:p>
    <w:p w14:paraId="6EA8BBA8" w14:textId="77777777" w:rsidR="00922EEB" w:rsidRPr="00922EEB" w:rsidRDefault="00922EEB" w:rsidP="00922EEB">
      <w:pPr>
        <w:pStyle w:val="Bezproreda"/>
        <w:ind w:firstLine="708"/>
        <w:jc w:val="both"/>
        <w:rPr>
          <w:rFonts w:ascii="Times New Roman" w:hAnsi="Times New Roman"/>
          <w:sz w:val="24"/>
          <w:szCs w:val="24"/>
        </w:rPr>
      </w:pPr>
    </w:p>
    <w:p w14:paraId="5A340BF9" w14:textId="77777777" w:rsidR="00922EEB" w:rsidRPr="00922EEB" w:rsidRDefault="00922EEB" w:rsidP="00922EEB">
      <w:pPr>
        <w:pStyle w:val="Bezproreda"/>
        <w:ind w:firstLine="708"/>
        <w:jc w:val="both"/>
        <w:rPr>
          <w:rFonts w:ascii="Times New Roman" w:hAnsi="Times New Roman"/>
          <w:sz w:val="24"/>
          <w:szCs w:val="24"/>
        </w:rPr>
      </w:pPr>
    </w:p>
    <w:p w14:paraId="19BC37AF" w14:textId="77777777" w:rsidR="00922EEB" w:rsidRPr="00922EEB" w:rsidRDefault="00922EEB" w:rsidP="00922EEB">
      <w:pPr>
        <w:pStyle w:val="Bezproreda"/>
        <w:rPr>
          <w:rFonts w:ascii="Times New Roman" w:hAnsi="Times New Roman"/>
          <w:b/>
          <w:sz w:val="24"/>
          <w:szCs w:val="24"/>
        </w:rPr>
      </w:pPr>
      <w:r w:rsidRPr="00922EEB">
        <w:rPr>
          <w:rFonts w:ascii="Times New Roman" w:hAnsi="Times New Roman"/>
          <w:b/>
          <w:sz w:val="24"/>
          <w:szCs w:val="24"/>
        </w:rPr>
        <w:t>VI. ZAVRŠNE ODREDBE</w:t>
      </w:r>
    </w:p>
    <w:p w14:paraId="64B10173" w14:textId="77777777" w:rsidR="00922EEB" w:rsidRPr="00922EEB" w:rsidRDefault="00922EEB" w:rsidP="00922EEB">
      <w:pPr>
        <w:pStyle w:val="Bezproreda"/>
        <w:ind w:firstLine="708"/>
        <w:jc w:val="both"/>
        <w:rPr>
          <w:rFonts w:ascii="Times New Roman" w:hAnsi="Times New Roman"/>
          <w:sz w:val="24"/>
          <w:szCs w:val="24"/>
        </w:rPr>
      </w:pPr>
    </w:p>
    <w:p w14:paraId="7591808D" w14:textId="77777777" w:rsidR="00922EEB" w:rsidRPr="00922EEB" w:rsidRDefault="00922EEB" w:rsidP="00922EEB">
      <w:pPr>
        <w:pStyle w:val="Bezproreda"/>
        <w:ind w:firstLine="708"/>
        <w:jc w:val="both"/>
        <w:rPr>
          <w:rFonts w:ascii="Times New Roman" w:hAnsi="Times New Roman"/>
          <w:sz w:val="24"/>
          <w:szCs w:val="24"/>
        </w:rPr>
      </w:pPr>
      <w:r w:rsidRPr="00922EEB">
        <w:rPr>
          <w:rFonts w:ascii="Times New Roman" w:hAnsi="Times New Roman"/>
          <w:sz w:val="24"/>
          <w:szCs w:val="24"/>
        </w:rPr>
        <w:t>Sukladno članku 10. i 12. Zakona o poljoprivrednom zemljištu, Općina Šandrovac dostaviti će ovo godišnje izvješće Ministarstvu poljoprivrede i Hrvatskom centru za poljoprivredu, hranu i selo do 31. ožujka tekuće godine za prethodnu godinu.</w:t>
      </w:r>
    </w:p>
    <w:p w14:paraId="69FD9103" w14:textId="77777777" w:rsidR="00922EEB" w:rsidRPr="00922EEB" w:rsidRDefault="00922EEB" w:rsidP="00922EEB">
      <w:pPr>
        <w:pStyle w:val="Bezproreda"/>
        <w:ind w:firstLine="708"/>
        <w:jc w:val="both"/>
        <w:rPr>
          <w:rFonts w:ascii="Times New Roman" w:hAnsi="Times New Roman"/>
          <w:sz w:val="24"/>
          <w:szCs w:val="24"/>
        </w:rPr>
      </w:pPr>
    </w:p>
    <w:p w14:paraId="3FB12098" w14:textId="77777777" w:rsidR="00922EEB" w:rsidRPr="00922EEB" w:rsidRDefault="00922EEB" w:rsidP="00922EEB">
      <w:pPr>
        <w:pStyle w:val="Pa3"/>
        <w:ind w:firstLine="708"/>
        <w:jc w:val="both"/>
      </w:pPr>
      <w:r w:rsidRPr="00922EEB">
        <w:t xml:space="preserve">Ovo Izvješće stupa na snagu danom objave u „Općinskom glasniku Općine Šandrovac“, po dobivenoj suglasnosti Općinskog vijeća Općine Šandrovac. </w:t>
      </w:r>
    </w:p>
    <w:p w14:paraId="093C2E68" w14:textId="77777777" w:rsidR="00922EEB" w:rsidRPr="00922EEB" w:rsidRDefault="00922EEB" w:rsidP="00922EEB">
      <w:pPr>
        <w:pStyle w:val="Bezproreda"/>
        <w:ind w:firstLine="708"/>
        <w:jc w:val="both"/>
        <w:rPr>
          <w:rFonts w:ascii="Times New Roman" w:hAnsi="Times New Roman"/>
          <w:sz w:val="24"/>
          <w:szCs w:val="24"/>
        </w:rPr>
      </w:pPr>
    </w:p>
    <w:p w14:paraId="64CCEE52" w14:textId="77777777" w:rsidR="00922EEB" w:rsidRPr="00922EEB" w:rsidRDefault="00922EEB" w:rsidP="00922EEB">
      <w:pPr>
        <w:outlineLvl w:val="0"/>
        <w:rPr>
          <w:rFonts w:ascii="Times New Roman" w:hAnsi="Times New Roman"/>
          <w:b/>
          <w:color w:val="000000"/>
        </w:rPr>
      </w:pPr>
      <w:r w:rsidRPr="00922EEB">
        <w:rPr>
          <w:rFonts w:ascii="Times New Roman" w:hAnsi="Times New Roman"/>
          <w:b/>
          <w:color w:val="000000"/>
        </w:rPr>
        <w:t>KLASA: 320-01/21-03/1</w:t>
      </w:r>
    </w:p>
    <w:p w14:paraId="24DFB5E1" w14:textId="77777777" w:rsidR="00922EEB" w:rsidRPr="00922EEB" w:rsidRDefault="00922EEB" w:rsidP="00922EEB">
      <w:pPr>
        <w:outlineLvl w:val="0"/>
        <w:rPr>
          <w:rFonts w:ascii="Times New Roman" w:hAnsi="Times New Roman"/>
          <w:b/>
          <w:color w:val="000000"/>
        </w:rPr>
      </w:pPr>
      <w:r w:rsidRPr="00922EEB">
        <w:rPr>
          <w:rFonts w:ascii="Times New Roman" w:hAnsi="Times New Roman"/>
          <w:b/>
          <w:color w:val="000000"/>
        </w:rPr>
        <w:t>URBROJ:2123-05-03-21-1</w:t>
      </w:r>
    </w:p>
    <w:p w14:paraId="35513668" w14:textId="77777777" w:rsidR="00922EEB" w:rsidRPr="00922EEB" w:rsidRDefault="00922EEB" w:rsidP="00922EEB">
      <w:pPr>
        <w:rPr>
          <w:rFonts w:ascii="Times New Roman" w:hAnsi="Times New Roman"/>
          <w:b/>
          <w:color w:val="000000"/>
        </w:rPr>
      </w:pPr>
      <w:r w:rsidRPr="00922EEB">
        <w:rPr>
          <w:rFonts w:ascii="Times New Roman" w:hAnsi="Times New Roman"/>
          <w:b/>
          <w:color w:val="000000"/>
        </w:rPr>
        <w:t>U Šandrovcu, 09.03.2021.</w:t>
      </w:r>
    </w:p>
    <w:p w14:paraId="07A0FA11" w14:textId="77777777" w:rsidR="00922EEB" w:rsidRPr="00922EEB" w:rsidRDefault="00922EEB" w:rsidP="00922EEB">
      <w:pPr>
        <w:pStyle w:val="Bezproreda"/>
        <w:ind w:firstLine="708"/>
        <w:jc w:val="both"/>
        <w:rPr>
          <w:rFonts w:ascii="Times New Roman" w:hAnsi="Times New Roman"/>
          <w:sz w:val="24"/>
          <w:szCs w:val="24"/>
        </w:rPr>
      </w:pPr>
    </w:p>
    <w:p w14:paraId="45A62030" w14:textId="77777777" w:rsidR="00922EEB" w:rsidRPr="00922EEB" w:rsidRDefault="00922EEB" w:rsidP="00922EEB">
      <w:pPr>
        <w:pStyle w:val="Bezproreda"/>
        <w:ind w:firstLine="708"/>
        <w:jc w:val="both"/>
        <w:rPr>
          <w:rFonts w:ascii="Times New Roman" w:hAnsi="Times New Roman"/>
          <w:sz w:val="24"/>
          <w:szCs w:val="24"/>
        </w:rPr>
      </w:pPr>
    </w:p>
    <w:p w14:paraId="112DAC41" w14:textId="77777777" w:rsidR="00922EEB" w:rsidRPr="00922EEB" w:rsidRDefault="00922EEB" w:rsidP="00922EEB">
      <w:pPr>
        <w:pStyle w:val="Bezproreda"/>
        <w:ind w:left="3540" w:firstLine="708"/>
        <w:jc w:val="both"/>
        <w:rPr>
          <w:rFonts w:ascii="Times New Roman" w:hAnsi="Times New Roman"/>
          <w:b/>
          <w:sz w:val="24"/>
          <w:szCs w:val="24"/>
        </w:rPr>
      </w:pPr>
      <w:r w:rsidRPr="00922EEB">
        <w:rPr>
          <w:rFonts w:ascii="Times New Roman" w:hAnsi="Times New Roman"/>
          <w:b/>
          <w:sz w:val="24"/>
          <w:szCs w:val="24"/>
        </w:rPr>
        <w:t>Općinski načelnik Općine Šandrovac</w:t>
      </w:r>
    </w:p>
    <w:p w14:paraId="2035F2C9" w14:textId="77777777" w:rsidR="00922EEB" w:rsidRPr="00922EEB" w:rsidRDefault="00922EEB" w:rsidP="00922EEB">
      <w:pPr>
        <w:pStyle w:val="Bezproreda"/>
        <w:ind w:firstLine="708"/>
        <w:jc w:val="both"/>
        <w:rPr>
          <w:rFonts w:ascii="Times New Roman" w:hAnsi="Times New Roman"/>
          <w:b/>
          <w:sz w:val="24"/>
          <w:szCs w:val="24"/>
        </w:rPr>
      </w:pPr>
      <w:r w:rsidRPr="00922EEB">
        <w:rPr>
          <w:rFonts w:ascii="Times New Roman" w:hAnsi="Times New Roman"/>
          <w:b/>
          <w:sz w:val="24"/>
          <w:szCs w:val="24"/>
        </w:rPr>
        <w:t xml:space="preserve">            </w:t>
      </w:r>
      <w:r w:rsidRPr="00922EEB">
        <w:rPr>
          <w:rFonts w:ascii="Times New Roman" w:hAnsi="Times New Roman"/>
          <w:b/>
          <w:sz w:val="24"/>
          <w:szCs w:val="24"/>
        </w:rPr>
        <w:tab/>
      </w:r>
      <w:r w:rsidRPr="00922EEB">
        <w:rPr>
          <w:rFonts w:ascii="Times New Roman" w:hAnsi="Times New Roman"/>
          <w:b/>
          <w:sz w:val="24"/>
          <w:szCs w:val="24"/>
        </w:rPr>
        <w:tab/>
      </w:r>
      <w:r w:rsidRPr="00922EEB">
        <w:rPr>
          <w:rFonts w:ascii="Times New Roman" w:hAnsi="Times New Roman"/>
          <w:b/>
          <w:sz w:val="24"/>
          <w:szCs w:val="24"/>
        </w:rPr>
        <w:tab/>
      </w:r>
      <w:r w:rsidRPr="00922EEB">
        <w:rPr>
          <w:rFonts w:ascii="Times New Roman" w:hAnsi="Times New Roman"/>
          <w:b/>
          <w:sz w:val="24"/>
          <w:szCs w:val="24"/>
        </w:rPr>
        <w:tab/>
      </w:r>
      <w:r w:rsidRPr="00922EEB">
        <w:rPr>
          <w:rFonts w:ascii="Times New Roman" w:hAnsi="Times New Roman"/>
          <w:b/>
          <w:sz w:val="24"/>
          <w:szCs w:val="24"/>
        </w:rPr>
        <w:tab/>
        <w:t xml:space="preserve">      Josip </w:t>
      </w:r>
      <w:proofErr w:type="spellStart"/>
      <w:r w:rsidRPr="00922EEB">
        <w:rPr>
          <w:rFonts w:ascii="Times New Roman" w:hAnsi="Times New Roman"/>
          <w:b/>
          <w:sz w:val="24"/>
          <w:szCs w:val="24"/>
        </w:rPr>
        <w:t>Dekalić</w:t>
      </w:r>
      <w:proofErr w:type="spellEnd"/>
    </w:p>
    <w:p w14:paraId="50AFD333" w14:textId="77777777" w:rsidR="00922EEB" w:rsidRPr="00922EEB" w:rsidRDefault="00922EEB" w:rsidP="00922EEB">
      <w:pPr>
        <w:pStyle w:val="Bezproreda"/>
        <w:ind w:firstLine="708"/>
        <w:jc w:val="both"/>
        <w:rPr>
          <w:rFonts w:ascii="Times New Roman" w:hAnsi="Times New Roman"/>
          <w:b/>
          <w:sz w:val="24"/>
          <w:szCs w:val="24"/>
        </w:rPr>
      </w:pPr>
    </w:p>
    <w:p w14:paraId="04461EA0" w14:textId="77777777" w:rsidR="00922EEB" w:rsidRPr="00922EEB" w:rsidRDefault="00922EEB" w:rsidP="00922EEB">
      <w:pPr>
        <w:pStyle w:val="Bezproreda"/>
        <w:ind w:firstLine="708"/>
        <w:jc w:val="both"/>
        <w:rPr>
          <w:rFonts w:ascii="Times New Roman" w:hAnsi="Times New Roman"/>
          <w:b/>
          <w:sz w:val="24"/>
          <w:szCs w:val="24"/>
        </w:rPr>
      </w:pPr>
    </w:p>
    <w:p w14:paraId="1111A476" w14:textId="77777777" w:rsidR="00922EEB" w:rsidRPr="00922EEB" w:rsidRDefault="00922EEB" w:rsidP="00922EEB">
      <w:pPr>
        <w:pStyle w:val="Bezproreda"/>
        <w:ind w:firstLine="708"/>
        <w:jc w:val="both"/>
        <w:rPr>
          <w:rFonts w:ascii="Times New Roman" w:hAnsi="Times New Roman"/>
          <w:b/>
          <w:sz w:val="24"/>
          <w:szCs w:val="24"/>
        </w:rPr>
      </w:pPr>
    </w:p>
    <w:p w14:paraId="6CDF0F84" w14:textId="77777777" w:rsidR="00922EEB" w:rsidRPr="00922EEB" w:rsidRDefault="00922EEB" w:rsidP="00922EEB">
      <w:pPr>
        <w:pStyle w:val="Bezproreda"/>
        <w:ind w:firstLine="708"/>
        <w:jc w:val="both"/>
        <w:rPr>
          <w:rFonts w:ascii="Times New Roman" w:hAnsi="Times New Roman"/>
          <w:b/>
          <w:sz w:val="24"/>
          <w:szCs w:val="24"/>
        </w:rPr>
      </w:pPr>
    </w:p>
    <w:p w14:paraId="44633430" w14:textId="77777777" w:rsidR="00922EEB" w:rsidRPr="00320C03" w:rsidRDefault="00922EEB" w:rsidP="00922EEB">
      <w:pPr>
        <w:ind w:right="-57"/>
        <w:outlineLvl w:val="0"/>
      </w:pPr>
    </w:p>
    <w:p w14:paraId="2CD5EB62" w14:textId="77777777" w:rsidR="00922EEB" w:rsidRPr="00922EEB" w:rsidRDefault="00922EEB" w:rsidP="00922EEB">
      <w:pPr>
        <w:ind w:left="-57" w:right="-57"/>
        <w:jc w:val="both"/>
        <w:rPr>
          <w:rFonts w:ascii="Times New Roman" w:hAnsi="Times New Roman"/>
        </w:rPr>
      </w:pPr>
      <w:r w:rsidRPr="00922EEB">
        <w:rPr>
          <w:rFonts w:ascii="Times New Roman" w:hAnsi="Times New Roman"/>
          <w:bCs/>
        </w:rPr>
        <w:lastRenderedPageBreak/>
        <w:t xml:space="preserve">Na temelju članka </w:t>
      </w:r>
      <w:r w:rsidRPr="00922EEB">
        <w:rPr>
          <w:rFonts w:ascii="Times New Roman" w:hAnsi="Times New Roman"/>
        </w:rPr>
        <w:t>10. i 12. Zakona o poljoprivrednom zemljištu (“Narodne novine” broj 20/18, 98/19) i</w:t>
      </w:r>
      <w:r w:rsidRPr="00922EEB">
        <w:rPr>
          <w:rFonts w:ascii="Times New Roman" w:hAnsi="Times New Roman"/>
          <w:bCs/>
        </w:rPr>
        <w:t xml:space="preserve"> članka 34. točke 3. Statuta Općine Šandrovac („Općinski glasnik Općine Šandrovac“ broj 1/2021.), Općinsko vijeće Općine Šandrovac na 32. sjednici održanoj dana 22.03.2021. godine </w:t>
      </w:r>
      <w:r w:rsidRPr="00922EEB">
        <w:rPr>
          <w:rFonts w:ascii="Times New Roman" w:hAnsi="Times New Roman"/>
        </w:rPr>
        <w:t>donosi sljedeći</w:t>
      </w:r>
    </w:p>
    <w:p w14:paraId="25B3CF31" w14:textId="77777777" w:rsidR="00922EEB" w:rsidRPr="00922EEB" w:rsidRDefault="00922EEB" w:rsidP="00922EEB">
      <w:pPr>
        <w:ind w:left="-57" w:right="-57"/>
        <w:jc w:val="both"/>
        <w:rPr>
          <w:rFonts w:ascii="Times New Roman" w:hAnsi="Times New Roman"/>
        </w:rPr>
      </w:pPr>
    </w:p>
    <w:p w14:paraId="7E20544D" w14:textId="77777777" w:rsidR="00922EEB" w:rsidRPr="00922EEB" w:rsidRDefault="00922EEB" w:rsidP="00922EEB">
      <w:pPr>
        <w:ind w:left="-57" w:right="-57"/>
        <w:jc w:val="center"/>
        <w:rPr>
          <w:rFonts w:ascii="Times New Roman" w:hAnsi="Times New Roman"/>
          <w:b/>
        </w:rPr>
      </w:pPr>
      <w:r w:rsidRPr="00922EEB">
        <w:rPr>
          <w:rFonts w:ascii="Times New Roman" w:hAnsi="Times New Roman"/>
          <w:b/>
        </w:rPr>
        <w:t>ZAKLJUČAK</w:t>
      </w:r>
    </w:p>
    <w:p w14:paraId="394F1572" w14:textId="77777777" w:rsidR="00922EEB" w:rsidRPr="00922EEB" w:rsidRDefault="00922EEB" w:rsidP="00922EEB">
      <w:pPr>
        <w:jc w:val="center"/>
        <w:rPr>
          <w:rFonts w:ascii="Times New Roman" w:hAnsi="Times New Roman"/>
          <w:b/>
        </w:rPr>
      </w:pPr>
      <w:r w:rsidRPr="00922EEB">
        <w:rPr>
          <w:rFonts w:ascii="Times New Roman" w:hAnsi="Times New Roman"/>
          <w:b/>
        </w:rPr>
        <w:t xml:space="preserve">o prihvaćanju Izvješća o primjeni agrotehničkih mjera i </w:t>
      </w:r>
    </w:p>
    <w:p w14:paraId="29F6797A" w14:textId="77777777" w:rsidR="00922EEB" w:rsidRPr="00922EEB" w:rsidRDefault="00922EEB" w:rsidP="00922EEB">
      <w:pPr>
        <w:jc w:val="center"/>
        <w:rPr>
          <w:rFonts w:ascii="Times New Roman" w:hAnsi="Times New Roman"/>
          <w:b/>
        </w:rPr>
      </w:pPr>
      <w:r w:rsidRPr="00922EEB">
        <w:rPr>
          <w:rFonts w:ascii="Times New Roman" w:hAnsi="Times New Roman"/>
          <w:b/>
        </w:rPr>
        <w:t xml:space="preserve">mjera za uređivanje i održavanje poljoprivrednih rudina </w:t>
      </w:r>
    </w:p>
    <w:p w14:paraId="6F9F0699" w14:textId="77777777" w:rsidR="00922EEB" w:rsidRPr="00922EEB" w:rsidRDefault="00922EEB" w:rsidP="00922EEB">
      <w:pPr>
        <w:jc w:val="center"/>
        <w:rPr>
          <w:rFonts w:ascii="Times New Roman" w:hAnsi="Times New Roman"/>
          <w:b/>
        </w:rPr>
      </w:pPr>
      <w:r w:rsidRPr="00922EEB">
        <w:rPr>
          <w:rFonts w:ascii="Times New Roman" w:hAnsi="Times New Roman"/>
          <w:b/>
        </w:rPr>
        <w:t xml:space="preserve">na području Općine Šandrovac u 2020. godini </w:t>
      </w:r>
    </w:p>
    <w:p w14:paraId="42CD0E26" w14:textId="77777777" w:rsidR="00922EEB" w:rsidRPr="00922EEB" w:rsidRDefault="00922EEB" w:rsidP="00922EEB">
      <w:pPr>
        <w:ind w:left="-57" w:right="-57"/>
        <w:jc w:val="center"/>
        <w:rPr>
          <w:rFonts w:ascii="Times New Roman" w:hAnsi="Times New Roman"/>
          <w:b/>
        </w:rPr>
      </w:pPr>
    </w:p>
    <w:p w14:paraId="4FA4974E" w14:textId="77777777" w:rsidR="00922EEB" w:rsidRPr="00922EEB" w:rsidRDefault="00922EEB" w:rsidP="00922EEB">
      <w:pPr>
        <w:ind w:left="-57" w:right="-57"/>
        <w:jc w:val="center"/>
        <w:rPr>
          <w:rFonts w:ascii="Times New Roman" w:hAnsi="Times New Roman"/>
        </w:rPr>
      </w:pPr>
      <w:r w:rsidRPr="00922EEB">
        <w:rPr>
          <w:rFonts w:ascii="Times New Roman" w:hAnsi="Times New Roman"/>
          <w:b/>
        </w:rPr>
        <w:t>Članak 1</w:t>
      </w:r>
      <w:r w:rsidRPr="00922EEB">
        <w:rPr>
          <w:rFonts w:ascii="Times New Roman" w:hAnsi="Times New Roman"/>
        </w:rPr>
        <w:t>.</w:t>
      </w:r>
    </w:p>
    <w:p w14:paraId="784D5A75" w14:textId="77777777" w:rsidR="00922EEB" w:rsidRPr="00922EEB" w:rsidRDefault="00922EEB" w:rsidP="00922EEB">
      <w:pPr>
        <w:jc w:val="both"/>
        <w:outlineLvl w:val="0"/>
        <w:rPr>
          <w:rFonts w:ascii="Times New Roman" w:hAnsi="Times New Roman"/>
        </w:rPr>
      </w:pPr>
      <w:r w:rsidRPr="00922EEB">
        <w:rPr>
          <w:rFonts w:ascii="Times New Roman" w:hAnsi="Times New Roman"/>
        </w:rPr>
        <w:t>Prihvaća se  Izvješće o primjeni agrotehničkih mjera i  mjera za uređivanje i održavanje poljoprivrednih rudina  na području Općine Šandrovac u 2020. godini (</w:t>
      </w:r>
      <w:r w:rsidRPr="00922EEB">
        <w:rPr>
          <w:rFonts w:ascii="Times New Roman" w:hAnsi="Times New Roman"/>
          <w:color w:val="000000"/>
        </w:rPr>
        <w:t xml:space="preserve">KLASA: 320-01/21-03/1, </w:t>
      </w:r>
      <w:r w:rsidRPr="00922EEB">
        <w:rPr>
          <w:rFonts w:ascii="Times New Roman" w:hAnsi="Times New Roman"/>
        </w:rPr>
        <w:t>URBROJ:2123-05-03-21-1 od  09.03.2021. godine).</w:t>
      </w:r>
    </w:p>
    <w:p w14:paraId="4A943383" w14:textId="77777777" w:rsidR="00922EEB" w:rsidRPr="00922EEB" w:rsidRDefault="00922EEB" w:rsidP="00922EEB">
      <w:pPr>
        <w:jc w:val="both"/>
        <w:rPr>
          <w:rFonts w:ascii="Times New Roman" w:hAnsi="Times New Roman"/>
        </w:rPr>
      </w:pPr>
    </w:p>
    <w:p w14:paraId="32890FEB" w14:textId="77777777" w:rsidR="00922EEB" w:rsidRPr="00922EEB" w:rsidRDefault="00922EEB" w:rsidP="00922EEB">
      <w:pPr>
        <w:ind w:left="-57" w:right="-57"/>
        <w:jc w:val="center"/>
        <w:rPr>
          <w:rFonts w:ascii="Times New Roman" w:hAnsi="Times New Roman"/>
          <w:b/>
        </w:rPr>
      </w:pPr>
      <w:r w:rsidRPr="00922EEB">
        <w:rPr>
          <w:rFonts w:ascii="Times New Roman" w:hAnsi="Times New Roman"/>
          <w:b/>
        </w:rPr>
        <w:t>Članak 2.</w:t>
      </w:r>
    </w:p>
    <w:p w14:paraId="4F34705B" w14:textId="77777777" w:rsidR="00922EEB" w:rsidRPr="00922EEB" w:rsidRDefault="00922EEB" w:rsidP="00922EEB">
      <w:pPr>
        <w:jc w:val="both"/>
        <w:rPr>
          <w:rFonts w:ascii="Times New Roman" w:hAnsi="Times New Roman"/>
        </w:rPr>
      </w:pPr>
      <w:r w:rsidRPr="00922EEB">
        <w:rPr>
          <w:rFonts w:ascii="Times New Roman" w:hAnsi="Times New Roman"/>
        </w:rPr>
        <w:t>Izvješće o primjeni agrotehničkih mjera i mjera za uređivanje i održavanje poljoprivrednih rudina  na području Općine Šandrovac u 2020. godini  sastavni je dio ovog Zaključka.</w:t>
      </w:r>
    </w:p>
    <w:p w14:paraId="29C71F90" w14:textId="77777777" w:rsidR="00922EEB" w:rsidRPr="00922EEB" w:rsidRDefault="00922EEB" w:rsidP="00922EEB">
      <w:pPr>
        <w:jc w:val="both"/>
        <w:rPr>
          <w:rFonts w:ascii="Times New Roman" w:hAnsi="Times New Roman"/>
        </w:rPr>
      </w:pPr>
    </w:p>
    <w:p w14:paraId="57129C3F" w14:textId="77777777" w:rsidR="00922EEB" w:rsidRPr="00922EEB" w:rsidRDefault="00922EEB" w:rsidP="00922EEB">
      <w:pPr>
        <w:pStyle w:val="Bezproreda"/>
        <w:jc w:val="center"/>
        <w:rPr>
          <w:rFonts w:ascii="Times New Roman" w:hAnsi="Times New Roman"/>
          <w:sz w:val="24"/>
          <w:szCs w:val="24"/>
        </w:rPr>
      </w:pPr>
      <w:r w:rsidRPr="00922EEB">
        <w:rPr>
          <w:rFonts w:ascii="Times New Roman" w:hAnsi="Times New Roman"/>
          <w:b/>
          <w:sz w:val="24"/>
          <w:szCs w:val="24"/>
        </w:rPr>
        <w:t>Članak 3.</w:t>
      </w:r>
    </w:p>
    <w:p w14:paraId="0000FAED" w14:textId="77777777" w:rsidR="00922EEB" w:rsidRPr="00922EEB" w:rsidRDefault="00922EEB" w:rsidP="00922EEB">
      <w:pPr>
        <w:pStyle w:val="Bezproreda"/>
        <w:jc w:val="both"/>
        <w:rPr>
          <w:rFonts w:ascii="Times New Roman" w:hAnsi="Times New Roman"/>
          <w:sz w:val="24"/>
          <w:szCs w:val="24"/>
        </w:rPr>
      </w:pPr>
      <w:r w:rsidRPr="00922EEB">
        <w:rPr>
          <w:rFonts w:ascii="Times New Roman" w:hAnsi="Times New Roman"/>
          <w:sz w:val="24"/>
          <w:szCs w:val="24"/>
        </w:rPr>
        <w:t>Sukladno članku 10. i 12. Zakona o poljoprivrednom zemljištu, Općina Šandrovac dostaviti će  godišnje izvješće o primjeni agrotehničkih mjera Ministarstvu poljoprivrede i Hrvatskom centru za poljoprivredu, hranu i selo do 31. ožujka tekuće godine za prethodnu godinu.</w:t>
      </w:r>
    </w:p>
    <w:p w14:paraId="40A70800" w14:textId="77777777" w:rsidR="00922EEB" w:rsidRPr="00922EEB" w:rsidRDefault="00922EEB" w:rsidP="00922EEB">
      <w:pPr>
        <w:pStyle w:val="Bezproreda"/>
        <w:ind w:firstLine="708"/>
        <w:jc w:val="both"/>
        <w:rPr>
          <w:rFonts w:ascii="Times New Roman" w:hAnsi="Times New Roman"/>
          <w:sz w:val="24"/>
          <w:szCs w:val="24"/>
        </w:rPr>
      </w:pPr>
    </w:p>
    <w:p w14:paraId="62EAC0CA" w14:textId="77777777" w:rsidR="00922EEB" w:rsidRPr="00922EEB" w:rsidRDefault="00922EEB" w:rsidP="00922EEB">
      <w:pPr>
        <w:pStyle w:val="Bezproreda"/>
        <w:jc w:val="center"/>
        <w:rPr>
          <w:rFonts w:ascii="Times New Roman" w:hAnsi="Times New Roman"/>
          <w:sz w:val="24"/>
          <w:szCs w:val="24"/>
        </w:rPr>
      </w:pPr>
      <w:r w:rsidRPr="00922EEB">
        <w:rPr>
          <w:rFonts w:ascii="Times New Roman" w:hAnsi="Times New Roman"/>
          <w:b/>
          <w:sz w:val="24"/>
          <w:szCs w:val="24"/>
        </w:rPr>
        <w:t>Članak 4.</w:t>
      </w:r>
    </w:p>
    <w:p w14:paraId="62F2F673" w14:textId="77777777" w:rsidR="00922EEB" w:rsidRPr="00922EEB" w:rsidRDefault="00922EEB" w:rsidP="00922EEB">
      <w:pPr>
        <w:ind w:left="-57" w:right="-57"/>
        <w:jc w:val="both"/>
        <w:rPr>
          <w:rFonts w:ascii="Times New Roman" w:hAnsi="Times New Roman"/>
        </w:rPr>
      </w:pPr>
      <w:r w:rsidRPr="00922EEB">
        <w:rPr>
          <w:rFonts w:ascii="Times New Roman" w:hAnsi="Times New Roman"/>
        </w:rPr>
        <w:t>Ovaj Zaključak stupa na snagu danom donošenja, a objavit će se u “Općinskom glasniku Općine Šandrovac“.</w:t>
      </w:r>
    </w:p>
    <w:p w14:paraId="1DE5774A" w14:textId="77777777" w:rsidR="00922EEB" w:rsidRPr="00922EEB" w:rsidRDefault="00922EEB" w:rsidP="00922EEB">
      <w:pPr>
        <w:ind w:left="-57" w:right="-57"/>
        <w:jc w:val="both"/>
        <w:rPr>
          <w:rFonts w:ascii="Times New Roman" w:hAnsi="Times New Roman"/>
        </w:rPr>
      </w:pPr>
    </w:p>
    <w:p w14:paraId="071E1FBD" w14:textId="77777777" w:rsidR="00922EEB" w:rsidRPr="00922EEB" w:rsidRDefault="00922EEB" w:rsidP="00922EEB">
      <w:pPr>
        <w:tabs>
          <w:tab w:val="center" w:pos="2410"/>
        </w:tabs>
        <w:ind w:left="-57" w:right="-57"/>
        <w:jc w:val="both"/>
        <w:rPr>
          <w:rFonts w:ascii="Times New Roman" w:hAnsi="Times New Roman"/>
          <w:b/>
          <w:bCs/>
        </w:rPr>
      </w:pPr>
      <w:r w:rsidRPr="00922EEB">
        <w:rPr>
          <w:rFonts w:ascii="Times New Roman" w:hAnsi="Times New Roman"/>
          <w:b/>
        </w:rPr>
        <w:t xml:space="preserve">KLASA:  </w:t>
      </w:r>
      <w:r w:rsidRPr="00922EEB">
        <w:rPr>
          <w:rFonts w:ascii="Times New Roman" w:hAnsi="Times New Roman"/>
          <w:b/>
          <w:bCs/>
        </w:rPr>
        <w:t>320-01/21-01/1</w:t>
      </w:r>
    </w:p>
    <w:p w14:paraId="29B43E93" w14:textId="77777777" w:rsidR="00922EEB" w:rsidRPr="00922EEB" w:rsidRDefault="00922EEB" w:rsidP="00922EEB">
      <w:pPr>
        <w:ind w:left="-57" w:right="-57"/>
        <w:rPr>
          <w:rFonts w:ascii="Times New Roman" w:hAnsi="Times New Roman"/>
          <w:b/>
        </w:rPr>
      </w:pPr>
      <w:r w:rsidRPr="00922EEB">
        <w:rPr>
          <w:rFonts w:ascii="Times New Roman" w:hAnsi="Times New Roman"/>
          <w:b/>
        </w:rPr>
        <w:t>URBROJ: 2123-05-01-21-1</w:t>
      </w:r>
    </w:p>
    <w:p w14:paraId="02D147A0" w14:textId="77777777" w:rsidR="00922EEB" w:rsidRPr="00922EEB" w:rsidRDefault="00922EEB" w:rsidP="00922EEB">
      <w:pPr>
        <w:ind w:left="-57" w:right="-57"/>
        <w:rPr>
          <w:rFonts w:ascii="Times New Roman" w:hAnsi="Times New Roman"/>
          <w:b/>
        </w:rPr>
      </w:pPr>
      <w:r w:rsidRPr="00922EEB">
        <w:rPr>
          <w:rFonts w:ascii="Times New Roman" w:hAnsi="Times New Roman"/>
          <w:b/>
        </w:rPr>
        <w:t>U Šandrovcu, 22.03.2021.</w:t>
      </w:r>
    </w:p>
    <w:p w14:paraId="31B57DC6" w14:textId="77777777" w:rsidR="00922EEB" w:rsidRPr="00922EEB" w:rsidRDefault="00922EEB" w:rsidP="00922EEB">
      <w:pPr>
        <w:ind w:left="-57" w:right="-57"/>
        <w:jc w:val="center"/>
        <w:rPr>
          <w:rFonts w:ascii="Times New Roman" w:hAnsi="Times New Roman"/>
          <w:b/>
        </w:rPr>
      </w:pPr>
      <w:r w:rsidRPr="00922EEB">
        <w:rPr>
          <w:rFonts w:ascii="Times New Roman" w:hAnsi="Times New Roman"/>
        </w:rPr>
        <w:tab/>
      </w:r>
      <w:r w:rsidRPr="00922EEB">
        <w:rPr>
          <w:rFonts w:ascii="Times New Roman" w:hAnsi="Times New Roman"/>
        </w:rPr>
        <w:tab/>
      </w:r>
      <w:r w:rsidRPr="00922EEB">
        <w:rPr>
          <w:rFonts w:ascii="Times New Roman" w:hAnsi="Times New Roman"/>
        </w:rPr>
        <w:tab/>
      </w:r>
      <w:r w:rsidRPr="00922EEB">
        <w:rPr>
          <w:rFonts w:ascii="Times New Roman" w:hAnsi="Times New Roman"/>
        </w:rPr>
        <w:tab/>
      </w:r>
      <w:r>
        <w:rPr>
          <w:rFonts w:ascii="Times New Roman" w:hAnsi="Times New Roman"/>
        </w:rPr>
        <w:t xml:space="preserve">                                      </w:t>
      </w:r>
      <w:r w:rsidRPr="00922EEB">
        <w:rPr>
          <w:rFonts w:ascii="Times New Roman" w:hAnsi="Times New Roman"/>
          <w:b/>
        </w:rPr>
        <w:t>OPĆINSKO VIJEĆE OPĆINE ŠANDROVAC</w:t>
      </w:r>
    </w:p>
    <w:p w14:paraId="1AA6D4B3" w14:textId="77777777" w:rsidR="00922EEB" w:rsidRPr="00922EEB" w:rsidRDefault="00922EEB" w:rsidP="00922EEB">
      <w:pPr>
        <w:ind w:left="-57" w:right="-57"/>
        <w:jc w:val="right"/>
        <w:rPr>
          <w:rFonts w:ascii="Times New Roman" w:hAnsi="Times New Roman"/>
        </w:rPr>
      </w:pPr>
    </w:p>
    <w:p w14:paraId="0D3A9140" w14:textId="77777777" w:rsidR="00922EEB" w:rsidRPr="00922EEB" w:rsidRDefault="00922EEB" w:rsidP="00922EEB">
      <w:pPr>
        <w:ind w:left="4248" w:right="-57" w:firstLine="708"/>
        <w:rPr>
          <w:rFonts w:ascii="Times New Roman" w:hAnsi="Times New Roman"/>
        </w:rPr>
      </w:pPr>
      <w:r w:rsidRPr="00922EEB">
        <w:rPr>
          <w:rFonts w:ascii="Times New Roman" w:hAnsi="Times New Roman"/>
        </w:rPr>
        <w:t xml:space="preserve">     Predsjednik Općinskog vijeća</w:t>
      </w:r>
    </w:p>
    <w:p w14:paraId="1AE2FCE6" w14:textId="77777777" w:rsidR="00922EEB" w:rsidRPr="00922EEB" w:rsidRDefault="00922EEB" w:rsidP="00922EEB">
      <w:pPr>
        <w:ind w:left="4248" w:right="-57" w:firstLine="708"/>
        <w:rPr>
          <w:rFonts w:ascii="Times New Roman" w:hAnsi="Times New Roman"/>
        </w:rPr>
      </w:pPr>
      <w:r>
        <w:rPr>
          <w:rFonts w:ascii="Times New Roman" w:hAnsi="Times New Roman"/>
        </w:rPr>
        <w:t xml:space="preserve">              Miroslav </w:t>
      </w:r>
      <w:proofErr w:type="spellStart"/>
      <w:r>
        <w:rPr>
          <w:rFonts w:ascii="Times New Roman" w:hAnsi="Times New Roman"/>
        </w:rPr>
        <w:t>Sokolić,v.r</w:t>
      </w:r>
      <w:proofErr w:type="spellEnd"/>
    </w:p>
    <w:p w14:paraId="110CC352" w14:textId="77777777" w:rsidR="00DA25A9" w:rsidRDefault="00DA25A9" w:rsidP="00DA25A9">
      <w:pPr>
        <w:rPr>
          <w:b/>
          <w:color w:val="FF0000"/>
        </w:rPr>
      </w:pPr>
    </w:p>
    <w:p w14:paraId="31ADEA5F" w14:textId="77777777" w:rsidR="00DA25A9" w:rsidRDefault="00DA25A9" w:rsidP="00DA25A9">
      <w:pPr>
        <w:rPr>
          <w:b/>
          <w:color w:val="FF0000"/>
        </w:rPr>
      </w:pPr>
    </w:p>
    <w:p w14:paraId="78050039" w14:textId="77777777" w:rsidR="00DA25A9" w:rsidRPr="00DA25A9" w:rsidRDefault="00DA25A9" w:rsidP="00DA25A9">
      <w:pPr>
        <w:jc w:val="both"/>
        <w:rPr>
          <w:rFonts w:ascii="Times New Roman" w:hAnsi="Times New Roman"/>
          <w:color w:val="000000"/>
        </w:rPr>
      </w:pPr>
      <w:r w:rsidRPr="00DA25A9">
        <w:rPr>
          <w:rFonts w:ascii="Times New Roman" w:hAnsi="Times New Roman"/>
          <w:color w:val="000000"/>
        </w:rPr>
        <w:t>Na temelju članka 15. Odluke o mjerama za sprječavanje nepropisnog odbacivanja otpada i mjerama za uklanjanje odbačenog otpada na području Općine Šandrovac (KLASA: 363-01/18-01/7, URBROJ:2123-05-01-18-1 od 25. rujna 2018. – dalje: Odluka)  i članka 58. Statuta Općine Šandrovac („Općinski glasnik Općine Šandrovac“ broj 01/2021.) Općinski načelnik Općine Šandrovac podnosi  Općinskom vijeću Općine Šandrovac</w:t>
      </w:r>
    </w:p>
    <w:p w14:paraId="72E67002" w14:textId="77777777" w:rsidR="00DA25A9" w:rsidRPr="00DA25A9" w:rsidRDefault="00DA25A9" w:rsidP="00DA25A9">
      <w:pPr>
        <w:jc w:val="center"/>
        <w:rPr>
          <w:rFonts w:ascii="Times New Roman" w:hAnsi="Times New Roman"/>
          <w:b/>
          <w:color w:val="FF0000"/>
        </w:rPr>
      </w:pPr>
    </w:p>
    <w:p w14:paraId="0D63ECBF" w14:textId="77777777" w:rsidR="00DA25A9" w:rsidRPr="00DA25A9" w:rsidRDefault="00DA25A9" w:rsidP="00DA25A9">
      <w:pPr>
        <w:jc w:val="center"/>
        <w:rPr>
          <w:rFonts w:ascii="Times New Roman" w:hAnsi="Times New Roman"/>
          <w:b/>
        </w:rPr>
      </w:pPr>
      <w:r w:rsidRPr="00DA25A9">
        <w:rPr>
          <w:rFonts w:ascii="Times New Roman" w:hAnsi="Times New Roman"/>
          <w:b/>
        </w:rPr>
        <w:t>IZVJEŠTAJ</w:t>
      </w:r>
    </w:p>
    <w:p w14:paraId="4D7E2424" w14:textId="77777777" w:rsidR="00DA25A9" w:rsidRPr="00DA25A9" w:rsidRDefault="00DA25A9" w:rsidP="00DA25A9">
      <w:pPr>
        <w:jc w:val="center"/>
        <w:rPr>
          <w:rFonts w:ascii="Times New Roman" w:hAnsi="Times New Roman"/>
          <w:b/>
        </w:rPr>
      </w:pPr>
      <w:r w:rsidRPr="00DA25A9">
        <w:rPr>
          <w:rFonts w:ascii="Times New Roman" w:hAnsi="Times New Roman"/>
          <w:b/>
        </w:rPr>
        <w:t>o izvršenju mjera za sprječavanje nepropisnog odbacivanja otpada i mjera za uklanjanje odbačenog otpada na području Općine Šandrovac za 2020. godinu</w:t>
      </w:r>
    </w:p>
    <w:p w14:paraId="7B3D613A" w14:textId="77777777" w:rsidR="00DA25A9" w:rsidRPr="00DA25A9" w:rsidRDefault="00DA25A9" w:rsidP="00DA25A9">
      <w:pPr>
        <w:rPr>
          <w:rFonts w:ascii="Times New Roman" w:hAnsi="Times New Roman"/>
          <w:b/>
          <w:i/>
          <w:u w:val="single"/>
        </w:rPr>
      </w:pPr>
    </w:p>
    <w:p w14:paraId="7CC7DA57" w14:textId="77777777" w:rsidR="00DA25A9" w:rsidRPr="00DA25A9" w:rsidRDefault="00DA25A9" w:rsidP="00DA25A9">
      <w:pPr>
        <w:rPr>
          <w:rFonts w:ascii="Times New Roman" w:hAnsi="Times New Roman"/>
          <w:b/>
          <w:i/>
          <w:u w:val="single"/>
        </w:rPr>
      </w:pPr>
      <w:r w:rsidRPr="00DA25A9">
        <w:rPr>
          <w:rFonts w:ascii="Times New Roman" w:hAnsi="Times New Roman"/>
          <w:b/>
          <w:i/>
          <w:u w:val="single"/>
        </w:rPr>
        <w:t>I. Uvodne odredbe</w:t>
      </w:r>
    </w:p>
    <w:p w14:paraId="1A102794" w14:textId="77777777" w:rsidR="00DA25A9" w:rsidRPr="00DA25A9" w:rsidRDefault="00DA25A9" w:rsidP="00DA25A9">
      <w:pPr>
        <w:jc w:val="both"/>
        <w:rPr>
          <w:rFonts w:ascii="Times New Roman" w:hAnsi="Times New Roman"/>
          <w:color w:val="000000"/>
        </w:rPr>
      </w:pPr>
    </w:p>
    <w:p w14:paraId="78CB28DC" w14:textId="77777777" w:rsidR="00DA25A9" w:rsidRPr="00DA25A9" w:rsidRDefault="00DA25A9" w:rsidP="00DA25A9">
      <w:pPr>
        <w:jc w:val="both"/>
        <w:rPr>
          <w:rFonts w:ascii="Times New Roman" w:hAnsi="Times New Roman"/>
        </w:rPr>
      </w:pPr>
      <w:r w:rsidRPr="00DA25A9">
        <w:rPr>
          <w:rFonts w:ascii="Times New Roman" w:hAnsi="Times New Roman"/>
          <w:color w:val="000000"/>
        </w:rPr>
        <w:t xml:space="preserve">Općinski načelnik Općine Šandrovac dužan je Izvješće o lokacijama i količinama odbačenog otpada, troškovima uklanjanja odbačenog otpada, počiniteljima, zaračunatoj i naplaćenoj naknadi troška uklanjanja otpada, lokacijama na kojima je u više navrata utvrđeno odbacivanje otpada, lokacijama na kojima je u prethodne dvije godine evidentirano postojanje odbačenog otpada, te provedbi mjera </w:t>
      </w:r>
      <w:r w:rsidRPr="00DA25A9">
        <w:rPr>
          <w:rFonts w:ascii="Times New Roman" w:hAnsi="Times New Roman"/>
        </w:rPr>
        <w:t>za sprječavanje nepropisnog odbacivanja otpada i mjera za uklanjanje otpada odbačenog u okoliš na području Općine Šandrovac</w:t>
      </w:r>
      <w:r w:rsidRPr="00DA25A9">
        <w:rPr>
          <w:rFonts w:ascii="Times New Roman" w:hAnsi="Times New Roman"/>
          <w:color w:val="000000"/>
        </w:rPr>
        <w:t xml:space="preserve"> podnijeti Općinskom vijeću Općine Šandrovac do 31. ožujka tekuće godine </w:t>
      </w:r>
      <w:r w:rsidRPr="00DA25A9">
        <w:rPr>
          <w:rFonts w:ascii="Times New Roman" w:hAnsi="Times New Roman"/>
          <w:color w:val="000000"/>
        </w:rPr>
        <w:lastRenderedPageBreak/>
        <w:t xml:space="preserve">za prethodnu kalendarsku godinu, na temelju podataka iz evidencije Jedinstvenog upravnog odjela Općine Šandrovac i dostavljenih podataka komunalnog poduzeća Komunalac d.o.o. Bjelovar. </w:t>
      </w:r>
    </w:p>
    <w:p w14:paraId="24EB86CB" w14:textId="77777777" w:rsidR="00DA25A9" w:rsidRPr="00DA25A9" w:rsidRDefault="00DA25A9" w:rsidP="00DA25A9">
      <w:pPr>
        <w:rPr>
          <w:rFonts w:ascii="Times New Roman" w:hAnsi="Times New Roman"/>
        </w:rPr>
      </w:pPr>
      <w:r w:rsidRPr="00DA25A9">
        <w:rPr>
          <w:rFonts w:ascii="Times New Roman" w:hAnsi="Times New Roman"/>
        </w:rPr>
        <w:t xml:space="preserve">Nepropisno odbačenim otpadom u smislu </w:t>
      </w:r>
      <w:proofErr w:type="spellStart"/>
      <w:r w:rsidRPr="00DA25A9">
        <w:rPr>
          <w:rFonts w:ascii="Times New Roman" w:hAnsi="Times New Roman"/>
        </w:rPr>
        <w:t>cit</w:t>
      </w:r>
      <w:proofErr w:type="spellEnd"/>
      <w:r w:rsidRPr="00DA25A9">
        <w:rPr>
          <w:rFonts w:ascii="Times New Roman" w:hAnsi="Times New Roman"/>
        </w:rPr>
        <w:t xml:space="preserve">. Odluke smatra se: </w:t>
      </w:r>
    </w:p>
    <w:p w14:paraId="7A9EF1C9" w14:textId="77777777" w:rsidR="00DA25A9" w:rsidRPr="00DA25A9" w:rsidRDefault="00DA25A9" w:rsidP="00DA25A9">
      <w:pPr>
        <w:rPr>
          <w:rFonts w:ascii="Times New Roman" w:hAnsi="Times New Roman"/>
        </w:rPr>
      </w:pPr>
      <w:r w:rsidRPr="00DA25A9">
        <w:rPr>
          <w:rFonts w:ascii="Times New Roman" w:hAnsi="Times New Roman"/>
        </w:rPr>
        <w:t xml:space="preserve">- otpad odbačen u okoliš, krupni (glomazni) otpad ostavljen na javnim površinama  i opasni i građevinski otpad odbačen na javnim površinama. </w:t>
      </w:r>
    </w:p>
    <w:p w14:paraId="3EAE9645" w14:textId="77777777" w:rsidR="00DA25A9" w:rsidRPr="00DA25A9" w:rsidRDefault="00DA25A9" w:rsidP="00DA25A9">
      <w:pPr>
        <w:jc w:val="both"/>
        <w:rPr>
          <w:rFonts w:ascii="Times New Roman" w:hAnsi="Times New Roman"/>
          <w:b/>
          <w:i/>
          <w:u w:val="single"/>
        </w:rPr>
      </w:pPr>
    </w:p>
    <w:p w14:paraId="4AC79E6C" w14:textId="77777777" w:rsidR="00DA25A9" w:rsidRPr="00DA25A9" w:rsidRDefault="00DA25A9" w:rsidP="00DA25A9">
      <w:pPr>
        <w:jc w:val="both"/>
        <w:rPr>
          <w:rFonts w:ascii="Times New Roman" w:hAnsi="Times New Roman"/>
        </w:rPr>
      </w:pPr>
      <w:r w:rsidRPr="00DA25A9">
        <w:rPr>
          <w:rFonts w:ascii="Times New Roman" w:hAnsi="Times New Roman"/>
          <w:b/>
          <w:i/>
          <w:u w:val="single"/>
        </w:rPr>
        <w:t>II. Mjere za sprječavanje nepropisnog odbacivanja otpada koje su provedene u 2020. godini</w:t>
      </w:r>
    </w:p>
    <w:p w14:paraId="67156867" w14:textId="77777777" w:rsidR="00DA25A9" w:rsidRPr="00DA25A9" w:rsidRDefault="00DA25A9" w:rsidP="00DA25A9">
      <w:pPr>
        <w:rPr>
          <w:rFonts w:ascii="Times New Roman" w:hAnsi="Times New Roman"/>
        </w:rPr>
      </w:pPr>
    </w:p>
    <w:p w14:paraId="3B532916" w14:textId="77777777" w:rsidR="00DA25A9" w:rsidRPr="00DA25A9" w:rsidRDefault="00DA25A9" w:rsidP="00DA25A9">
      <w:pPr>
        <w:jc w:val="both"/>
        <w:rPr>
          <w:rFonts w:ascii="Times New Roman" w:hAnsi="Times New Roman"/>
        </w:rPr>
      </w:pPr>
      <w:r w:rsidRPr="00DA25A9">
        <w:rPr>
          <w:rFonts w:ascii="Times New Roman" w:hAnsi="Times New Roman"/>
        </w:rPr>
        <w:t>Mjere za sprječavanje nepropisnog odbacivanja otpada koje su provedene u 2020. godini uključuju:</w:t>
      </w:r>
    </w:p>
    <w:p w14:paraId="005BF987" w14:textId="77777777" w:rsidR="00DA25A9" w:rsidRPr="00DA25A9" w:rsidRDefault="00DA25A9" w:rsidP="00881300">
      <w:pPr>
        <w:pStyle w:val="Odlomakpopisa"/>
        <w:numPr>
          <w:ilvl w:val="0"/>
          <w:numId w:val="18"/>
        </w:numPr>
        <w:autoSpaceDN w:val="0"/>
        <w:ind w:left="0" w:firstLine="0"/>
        <w:contextualSpacing w:val="0"/>
        <w:jc w:val="both"/>
        <w:rPr>
          <w:rFonts w:ascii="Times New Roman" w:hAnsi="Times New Roman"/>
          <w:b/>
        </w:rPr>
      </w:pPr>
      <w:r w:rsidRPr="00DA25A9">
        <w:rPr>
          <w:rFonts w:ascii="Times New Roman" w:hAnsi="Times New Roman"/>
          <w:b/>
        </w:rPr>
        <w:t>uspostavljanje sustava za zaprimanje obavijesti o nepropisno odbačenom otpadu,</w:t>
      </w:r>
    </w:p>
    <w:p w14:paraId="63805CEC" w14:textId="77777777" w:rsidR="00DA25A9" w:rsidRPr="00DA25A9" w:rsidRDefault="00DA25A9" w:rsidP="00DA25A9">
      <w:pPr>
        <w:jc w:val="both"/>
        <w:rPr>
          <w:rFonts w:ascii="Times New Roman" w:hAnsi="Times New Roman"/>
          <w:b/>
        </w:rPr>
      </w:pPr>
      <w:r w:rsidRPr="00DA25A9">
        <w:rPr>
          <w:rFonts w:ascii="Times New Roman" w:hAnsi="Times New Roman"/>
          <w:b/>
        </w:rPr>
        <w:t>i sustava evidentiranja lokacija odbačenog otpada</w:t>
      </w:r>
    </w:p>
    <w:p w14:paraId="4E79C25F" w14:textId="77777777" w:rsidR="00DA25A9" w:rsidRPr="00DA25A9" w:rsidRDefault="00DA25A9" w:rsidP="00DA25A9">
      <w:pPr>
        <w:jc w:val="both"/>
        <w:rPr>
          <w:rFonts w:ascii="Times New Roman" w:hAnsi="Times New Roman"/>
          <w:color w:val="000000"/>
        </w:rPr>
      </w:pPr>
      <w:r w:rsidRPr="00DA25A9">
        <w:rPr>
          <w:rFonts w:ascii="Times New Roman" w:hAnsi="Times New Roman"/>
          <w:color w:val="000000"/>
        </w:rPr>
        <w:t>Sustav za zaprimanje obavijesti o nepropisno odbačenom otpadu uspostavljen je putem web stranice www.sandrovac.hr, u za to posebno označenoj rubrici „Javne usluge“ pod 1. odvojeno prikupljanje komunalnog otpada, s priloženim obrascem prijave koji se dostavlja Općini Šandrovac na email adresu opcina-sandrovac@bj.t-com.hr, osobno ili poštom na adresu Općine Šandrovac, Bjelovarska 6, 43227 Šandrovac ili na telefon 043/874128.</w:t>
      </w:r>
    </w:p>
    <w:p w14:paraId="3022894F" w14:textId="77777777" w:rsidR="00DA25A9" w:rsidRPr="00DA25A9" w:rsidRDefault="00DA25A9" w:rsidP="00DA25A9">
      <w:pPr>
        <w:ind w:firstLine="360"/>
        <w:jc w:val="both"/>
        <w:rPr>
          <w:rFonts w:ascii="Times New Roman" w:hAnsi="Times New Roman"/>
        </w:rPr>
      </w:pPr>
      <w:r w:rsidRPr="00DA25A9">
        <w:rPr>
          <w:rFonts w:ascii="Times New Roman" w:hAnsi="Times New Roman"/>
        </w:rPr>
        <w:t xml:space="preserve">Općina Šandrovac vodi Evidenciju lokacija onečišćenih otpadom Općine Šandrovac. U Evidenciju se unose podaci o lokacijama onečišćenih otpadom, količini otpada, izvršenim nadzorima komunalnih redara, izdanim rješenjima te ostali potrebni podaci. Evidenciju vodi i kontinuirano održava komunalni redar. </w:t>
      </w:r>
    </w:p>
    <w:p w14:paraId="37FA6A86" w14:textId="77777777" w:rsidR="00DA25A9" w:rsidRPr="00DA25A9" w:rsidRDefault="00DA25A9" w:rsidP="00DA25A9">
      <w:pPr>
        <w:ind w:firstLine="360"/>
        <w:jc w:val="both"/>
        <w:rPr>
          <w:rFonts w:ascii="Times New Roman" w:hAnsi="Times New Roman"/>
        </w:rPr>
      </w:pPr>
      <w:r w:rsidRPr="00DA25A9">
        <w:rPr>
          <w:rFonts w:ascii="Times New Roman" w:hAnsi="Times New Roman"/>
        </w:rPr>
        <w:t>Evidencija lokacija onečišćenih otpadom Općine Šandrovac usklađena je s aplikacijom za evidenciju lokacija odbačenog otpada koja je sastavni dio Informacijskog sustava gospodarenja otpadom Republike Hrvatske.</w:t>
      </w:r>
    </w:p>
    <w:p w14:paraId="1CD573D1" w14:textId="77777777" w:rsidR="00DA25A9" w:rsidRPr="00DA25A9" w:rsidRDefault="00DA25A9" w:rsidP="00881300">
      <w:pPr>
        <w:pStyle w:val="Odlomakpopisa"/>
        <w:numPr>
          <w:ilvl w:val="0"/>
          <w:numId w:val="18"/>
        </w:numPr>
        <w:autoSpaceDN w:val="0"/>
        <w:spacing w:line="276" w:lineRule="auto"/>
        <w:contextualSpacing w:val="0"/>
        <w:jc w:val="both"/>
        <w:rPr>
          <w:rFonts w:ascii="Times New Roman" w:hAnsi="Times New Roman"/>
        </w:rPr>
      </w:pPr>
      <w:r w:rsidRPr="00DA25A9">
        <w:rPr>
          <w:rFonts w:ascii="Times New Roman" w:hAnsi="Times New Roman"/>
          <w:b/>
        </w:rPr>
        <w:t>provedba redovitog nadzora područja Općine Šandrovac od strane komunalnog redara Općine Šandrovac</w:t>
      </w:r>
    </w:p>
    <w:p w14:paraId="43C8EA4C" w14:textId="77777777" w:rsidR="00DA25A9" w:rsidRPr="00DA25A9" w:rsidRDefault="00DA25A9" w:rsidP="00DA25A9">
      <w:pPr>
        <w:jc w:val="both"/>
        <w:rPr>
          <w:rFonts w:ascii="Times New Roman" w:hAnsi="Times New Roman"/>
        </w:rPr>
      </w:pPr>
      <w:r w:rsidRPr="00DA25A9">
        <w:rPr>
          <w:rFonts w:ascii="Times New Roman" w:hAnsi="Times New Roman"/>
        </w:rPr>
        <w:t xml:space="preserve">Radi utvrđivanja postojanja odbačenog otpada, a posebno lokacija na kojima je u prethodne dvije godine evidentirano postojanje odbačenog otpada, komunalni redar provodi redoviti nadzor. Nadzor nad evidentiranim lokacijama provodi se najmanje dva puta godišnje a na lokacijama na kojima je utvrđeno učestalo ponovljeno odbacivanje otpada, nadzor se provodi i češće, u skladu s potrebama. U provedbi nadzora komunalni redar ovlašten je zatražiti asistenciju  Ministarstva unutarnjih poslova. </w:t>
      </w:r>
    </w:p>
    <w:p w14:paraId="0DD1497E" w14:textId="77777777" w:rsidR="00DA25A9" w:rsidRPr="00DA25A9" w:rsidRDefault="00DA25A9" w:rsidP="00881300">
      <w:pPr>
        <w:pStyle w:val="Odlomakpopisa"/>
        <w:numPr>
          <w:ilvl w:val="0"/>
          <w:numId w:val="18"/>
        </w:numPr>
        <w:autoSpaceDN w:val="0"/>
        <w:spacing w:line="276" w:lineRule="auto"/>
        <w:contextualSpacing w:val="0"/>
        <w:jc w:val="both"/>
        <w:rPr>
          <w:rFonts w:ascii="Times New Roman" w:hAnsi="Times New Roman"/>
        </w:rPr>
      </w:pPr>
      <w:r w:rsidRPr="00DA25A9">
        <w:rPr>
          <w:rFonts w:ascii="Times New Roman" w:hAnsi="Times New Roman"/>
          <w:b/>
        </w:rPr>
        <w:t>postavljanje znakova upozorenja o zabrani odbacivanja otpada od strane komunalnog redara Općine Šandrovac na javnim površinama u Općini Šandrovac</w:t>
      </w:r>
    </w:p>
    <w:p w14:paraId="30FD1F1F" w14:textId="77777777" w:rsidR="00DA25A9" w:rsidRPr="00DA25A9" w:rsidRDefault="00DA25A9" w:rsidP="00DA25A9">
      <w:pPr>
        <w:spacing w:line="276" w:lineRule="auto"/>
        <w:jc w:val="both"/>
        <w:rPr>
          <w:rFonts w:ascii="Times New Roman" w:hAnsi="Times New Roman"/>
        </w:rPr>
      </w:pPr>
      <w:r w:rsidRPr="00DA25A9">
        <w:rPr>
          <w:rFonts w:ascii="Times New Roman" w:hAnsi="Times New Roman"/>
        </w:rPr>
        <w:t xml:space="preserve">Znakovi upozorenja o zabrani odbacivanja otpada postavljaju se na lokacije na kojima je u više navrata utvrđeno nepropisno odbacivanje otpada. Potrebu za postavljanjem znaka kao i lokaciju postavljanja znaka utvrđuje Jedinstveni upravni odjel Općine Šandrovac.  </w:t>
      </w:r>
    </w:p>
    <w:p w14:paraId="799FB283" w14:textId="77777777" w:rsidR="00DA25A9" w:rsidRPr="00DA25A9" w:rsidRDefault="00DA25A9" w:rsidP="00881300">
      <w:pPr>
        <w:pStyle w:val="Odlomakpopisa"/>
        <w:numPr>
          <w:ilvl w:val="0"/>
          <w:numId w:val="18"/>
        </w:numPr>
        <w:autoSpaceDN w:val="0"/>
        <w:spacing w:line="276" w:lineRule="auto"/>
        <w:contextualSpacing w:val="0"/>
        <w:jc w:val="both"/>
        <w:rPr>
          <w:rFonts w:ascii="Times New Roman" w:hAnsi="Times New Roman"/>
          <w:b/>
        </w:rPr>
      </w:pPr>
      <w:proofErr w:type="spellStart"/>
      <w:r w:rsidRPr="00DA25A9">
        <w:rPr>
          <w:rFonts w:ascii="Times New Roman" w:hAnsi="Times New Roman"/>
          <w:b/>
        </w:rPr>
        <w:t>izobrazno</w:t>
      </w:r>
      <w:proofErr w:type="spellEnd"/>
      <w:r w:rsidRPr="00DA25A9">
        <w:rPr>
          <w:rFonts w:ascii="Times New Roman" w:hAnsi="Times New Roman"/>
          <w:b/>
        </w:rPr>
        <w:t xml:space="preserve">-informativne aktivnosti u vezi gospodarenja otpadom </w:t>
      </w:r>
    </w:p>
    <w:p w14:paraId="7E904C03" w14:textId="77777777" w:rsidR="00DA25A9" w:rsidRPr="00DA25A9" w:rsidRDefault="00DA25A9" w:rsidP="00DA25A9">
      <w:pPr>
        <w:jc w:val="both"/>
        <w:rPr>
          <w:rFonts w:ascii="Times New Roman" w:hAnsi="Times New Roman"/>
        </w:rPr>
      </w:pPr>
      <w:r w:rsidRPr="00DA25A9">
        <w:rPr>
          <w:rFonts w:ascii="Times New Roman" w:hAnsi="Times New Roman"/>
        </w:rPr>
        <w:t xml:space="preserve">Općina Šandrovac osigurava </w:t>
      </w:r>
      <w:proofErr w:type="spellStart"/>
      <w:r w:rsidRPr="00DA25A9">
        <w:rPr>
          <w:rFonts w:ascii="Times New Roman" w:hAnsi="Times New Roman"/>
        </w:rPr>
        <w:t>izobrazno</w:t>
      </w:r>
      <w:proofErr w:type="spellEnd"/>
      <w:r w:rsidRPr="00DA25A9">
        <w:rPr>
          <w:rFonts w:ascii="Times New Roman" w:hAnsi="Times New Roman"/>
        </w:rPr>
        <w:t xml:space="preserve">-informativne aktivnosti u vezi pravilnog gospodarenja otpadom: objavom informacija na službenoj mrežnoj stranici Općine Šandrovac </w:t>
      </w:r>
      <w:hyperlink r:id="rId15" w:history="1">
        <w:r w:rsidRPr="00DA25A9">
          <w:rPr>
            <w:rStyle w:val="Hiperveza"/>
            <w:rFonts w:ascii="Times New Roman" w:hAnsi="Times New Roman"/>
          </w:rPr>
          <w:t>www.sandrovac.hr</w:t>
        </w:r>
      </w:hyperlink>
      <w:r w:rsidRPr="00DA25A9">
        <w:rPr>
          <w:rFonts w:ascii="Times New Roman" w:hAnsi="Times New Roman"/>
        </w:rPr>
        <w:t>, dijeljenjem letaka, vodiča, brošura i sl., promidžbom putem sredstava javnog priopćavanja, podržavanjem i/ili sufinanciranjem nevladinih udruga u provedbi projekata iz područja gospodarenja otpadom, podržavanjem ili provedbom akcija prikupljanja otpada, ili na druge odgovarajuće načine.</w:t>
      </w:r>
    </w:p>
    <w:p w14:paraId="00C11C2F" w14:textId="77777777" w:rsidR="00DA25A9" w:rsidRPr="00DA25A9" w:rsidRDefault="00DA25A9" w:rsidP="00DA25A9">
      <w:pPr>
        <w:jc w:val="both"/>
        <w:rPr>
          <w:rFonts w:ascii="Times New Roman" w:hAnsi="Times New Roman"/>
        </w:rPr>
      </w:pPr>
      <w:r w:rsidRPr="00DA25A9">
        <w:rPr>
          <w:rFonts w:ascii="Times New Roman" w:hAnsi="Times New Roman"/>
        </w:rPr>
        <w:t>Općina Šandrovac se u 2018. godini priključila projektu „Odvoji po boji“ u suradnji sa gradom Bjelovarom i općinama na području Bjelovarsko-bilogorske županije, kao i u izradu informativnih letaka Komunalac d.o.o. Navedeni projekt provodio se i u 2020. godini kontinuirano i sa uspjehom. Odredbom članka 23. Zakona o održivom gospodarenju otpadom ( „Narodne novine“ broj 94/13, 73/17, 14/19, 98/19) propisano je da su jedinice lokalne  i regionalne (područne) samouprave dužne svaka na svojem području osigurati uvjete i provedbu propisanih mjera gospodarenja otpadom. U tu svrhu,  općina Šandrovac je dužna provoditi mjere radi smanjenja količine komunalnog otpada, u protivnom plaća poticajnu naknadu kao kaznu FZOEU.</w:t>
      </w:r>
    </w:p>
    <w:p w14:paraId="0B62EBC1" w14:textId="77777777" w:rsidR="00DA25A9" w:rsidRPr="00DA25A9" w:rsidRDefault="00DA25A9" w:rsidP="00DA25A9">
      <w:pPr>
        <w:jc w:val="both"/>
        <w:rPr>
          <w:rFonts w:ascii="Times New Roman" w:hAnsi="Times New Roman"/>
        </w:rPr>
      </w:pPr>
      <w:r w:rsidRPr="00DA25A9">
        <w:rPr>
          <w:rFonts w:ascii="Times New Roman" w:hAnsi="Times New Roman"/>
        </w:rPr>
        <w:t xml:space="preserve">Stoga je u interesu Općine Šandrovac sudjelovati i provoditi </w:t>
      </w:r>
      <w:proofErr w:type="spellStart"/>
      <w:r w:rsidRPr="00DA25A9">
        <w:rPr>
          <w:rFonts w:ascii="Times New Roman" w:hAnsi="Times New Roman"/>
        </w:rPr>
        <w:t>izobrazno</w:t>
      </w:r>
      <w:proofErr w:type="spellEnd"/>
      <w:r w:rsidRPr="00DA25A9">
        <w:rPr>
          <w:rFonts w:ascii="Times New Roman" w:hAnsi="Times New Roman"/>
        </w:rPr>
        <w:t>-informativne aktivnosti za svoje mještane u cilju pravilnog gospodarenja otpadom.</w:t>
      </w:r>
    </w:p>
    <w:p w14:paraId="6CFAF2D3" w14:textId="375928D6" w:rsidR="00DA25A9" w:rsidRDefault="00DA25A9" w:rsidP="00DA25A9">
      <w:pPr>
        <w:jc w:val="both"/>
        <w:rPr>
          <w:rFonts w:ascii="Times New Roman" w:hAnsi="Times New Roman"/>
          <w:b/>
          <w:i/>
          <w:u w:val="single"/>
        </w:rPr>
      </w:pPr>
    </w:p>
    <w:p w14:paraId="7280651E" w14:textId="42B425C3" w:rsidR="00650434" w:rsidRDefault="00650434" w:rsidP="00DA25A9">
      <w:pPr>
        <w:jc w:val="both"/>
        <w:rPr>
          <w:rFonts w:ascii="Times New Roman" w:hAnsi="Times New Roman"/>
          <w:b/>
          <w:i/>
          <w:u w:val="single"/>
        </w:rPr>
      </w:pPr>
    </w:p>
    <w:p w14:paraId="1419790B" w14:textId="77777777" w:rsidR="00650434" w:rsidRPr="00DA25A9" w:rsidRDefault="00650434" w:rsidP="00DA25A9">
      <w:pPr>
        <w:jc w:val="both"/>
        <w:rPr>
          <w:rFonts w:ascii="Times New Roman" w:hAnsi="Times New Roman"/>
          <w:b/>
          <w:i/>
          <w:u w:val="single"/>
        </w:rPr>
      </w:pPr>
    </w:p>
    <w:p w14:paraId="72427855" w14:textId="77777777" w:rsidR="00DA25A9" w:rsidRPr="00DA25A9" w:rsidRDefault="00DA25A9" w:rsidP="00DA25A9">
      <w:pPr>
        <w:jc w:val="both"/>
        <w:rPr>
          <w:rFonts w:ascii="Times New Roman" w:hAnsi="Times New Roman"/>
        </w:rPr>
      </w:pPr>
      <w:r w:rsidRPr="00DA25A9">
        <w:rPr>
          <w:rFonts w:ascii="Times New Roman" w:hAnsi="Times New Roman"/>
          <w:b/>
          <w:i/>
          <w:u w:val="single"/>
        </w:rPr>
        <w:lastRenderedPageBreak/>
        <w:t>III. Mjere za uklanjanje otpada odbačenog u okoliš na području Općine Šandrovac</w:t>
      </w:r>
      <w:r w:rsidRPr="00DA25A9">
        <w:rPr>
          <w:rFonts w:ascii="Times New Roman" w:hAnsi="Times New Roman"/>
        </w:rPr>
        <w:t xml:space="preserve">  </w:t>
      </w:r>
    </w:p>
    <w:p w14:paraId="7B0F37DB" w14:textId="77777777" w:rsidR="00DA25A9" w:rsidRPr="00DA25A9" w:rsidRDefault="00DA25A9" w:rsidP="00DA25A9">
      <w:pPr>
        <w:jc w:val="both"/>
        <w:rPr>
          <w:rFonts w:ascii="Times New Roman" w:hAnsi="Times New Roman"/>
        </w:rPr>
      </w:pPr>
      <w:r w:rsidRPr="00DA25A9">
        <w:rPr>
          <w:rFonts w:ascii="Times New Roman" w:hAnsi="Times New Roman"/>
        </w:rPr>
        <w:t xml:space="preserve">           Nepropisno odbačeni otpad, pronađen na javnim površinama,  predaje se ovlaštenoj osobi koja posjeduje potrebnu dozvolu u skladu sa Zakonom o održivom gospodarenju otpadom (u daljnjem tekstu: ovlaštena osoba).</w:t>
      </w:r>
    </w:p>
    <w:p w14:paraId="11DECAD1" w14:textId="77777777" w:rsidR="00DA25A9" w:rsidRPr="00DA25A9" w:rsidRDefault="00DA25A9" w:rsidP="00DA25A9">
      <w:pPr>
        <w:ind w:firstLine="708"/>
        <w:jc w:val="both"/>
        <w:rPr>
          <w:rFonts w:ascii="Times New Roman" w:hAnsi="Times New Roman"/>
        </w:rPr>
      </w:pPr>
      <w:r w:rsidRPr="00DA25A9">
        <w:rPr>
          <w:rFonts w:ascii="Times New Roman" w:hAnsi="Times New Roman"/>
        </w:rPr>
        <w:t xml:space="preserve">Radi provedbe mjera za uklanjanje otpada odbačenog u okoliš na području Općine Šandrovac  komunalni redar Općine Šandrovac  rješenjem naređuje vlasniku nekretnine na kojem je nepropisno odložen otpad, odnosno posjedniku nekretnine na kojem je nepropisno odložen otpad, ako vlasnik nije poznat, uklanjanje tog otpada. Protiv rješenja može se izjaviti žalba Upravnom odjelu za graditeljstvo, promet, prostorno uređenje i komunalnu infrastrukturu Bjelovarsko-bilogorske županije. Žalba na rješenje nema </w:t>
      </w:r>
      <w:proofErr w:type="spellStart"/>
      <w:r w:rsidRPr="00DA25A9">
        <w:rPr>
          <w:rFonts w:ascii="Times New Roman" w:hAnsi="Times New Roman"/>
        </w:rPr>
        <w:t>odgodni</w:t>
      </w:r>
      <w:proofErr w:type="spellEnd"/>
      <w:r w:rsidRPr="00DA25A9">
        <w:rPr>
          <w:rFonts w:ascii="Times New Roman" w:hAnsi="Times New Roman"/>
        </w:rPr>
        <w:t xml:space="preserve"> učinak. Ako komunalni redar utvrdi da obveza određena rješenjem nije izvršena u roku, Općina Šandrovac dužna je osigurati uklanjanje otpada predajom ovlaštenoj sobi za gospodarenje predmetnim vrstom otpada. </w:t>
      </w:r>
    </w:p>
    <w:p w14:paraId="2B1769F3" w14:textId="77777777" w:rsidR="00DA25A9" w:rsidRPr="00DA25A9" w:rsidRDefault="00DA25A9" w:rsidP="00DA25A9">
      <w:pPr>
        <w:ind w:firstLine="708"/>
        <w:jc w:val="both"/>
        <w:rPr>
          <w:rFonts w:ascii="Times New Roman" w:hAnsi="Times New Roman"/>
        </w:rPr>
      </w:pPr>
      <w:r w:rsidRPr="00DA25A9">
        <w:rPr>
          <w:rFonts w:ascii="Times New Roman" w:hAnsi="Times New Roman"/>
        </w:rPr>
        <w:t>Ako komunalni redar utvrdi postojanje opravdane sumnje da je opasni ili drugi otpad odbačen na nekretnini čiji vlasnik, odnosno posjednik nekretnine, ako vlasnik nije poznat, ne dopušta pristup radi utvrđivanja činjeničnog stanja u vezi odbačenog otpada, komunalni redar ovlašten je zatražiti nalog suda i asistenciju djelatnika Policijske uprave radi pristupa na nekretninu u svrhu utvrđivanja činjenica.</w:t>
      </w:r>
    </w:p>
    <w:p w14:paraId="3C4867B1" w14:textId="77777777" w:rsidR="00DA25A9" w:rsidRPr="00DA25A9" w:rsidRDefault="00DA25A9" w:rsidP="00DA25A9">
      <w:pPr>
        <w:ind w:firstLine="708"/>
        <w:jc w:val="both"/>
        <w:rPr>
          <w:rFonts w:ascii="Times New Roman" w:hAnsi="Times New Roman"/>
          <w:color w:val="000000"/>
        </w:rPr>
      </w:pPr>
      <w:r w:rsidRPr="00DA25A9">
        <w:rPr>
          <w:rFonts w:ascii="Times New Roman" w:hAnsi="Times New Roman"/>
          <w:color w:val="000000"/>
        </w:rPr>
        <w:t xml:space="preserve">Ako je komunalni otpad  ili krupni (glomazni) komunalni otpad odbačen na javnu površinu kojom upravlja Općina Šandrovac, ukloniti će ga </w:t>
      </w:r>
      <w:proofErr w:type="spellStart"/>
      <w:r w:rsidRPr="00DA25A9">
        <w:rPr>
          <w:rFonts w:ascii="Times New Roman" w:hAnsi="Times New Roman"/>
          <w:color w:val="000000"/>
        </w:rPr>
        <w:t>Šandroprom</w:t>
      </w:r>
      <w:proofErr w:type="spellEnd"/>
      <w:r w:rsidRPr="00DA25A9">
        <w:rPr>
          <w:rFonts w:ascii="Times New Roman" w:hAnsi="Times New Roman"/>
          <w:color w:val="000000"/>
        </w:rPr>
        <w:t xml:space="preserve"> d.o.o. Šandrovac, komunalno poduzeće u vlasništvu Općine Šandrovac bez odgode, odmah po saznanju o njemu, u sklopu svojih redovnih aktivnosti, i bez donošenja rješenja komunalnog redara, ako počinitelja nije moguće odrediti, te tome dostaviti podatke Jedinstvenom upravnom odjelu Općine Šandrovac za potrebe unosa u sustav evidentiranja lokacija odbačenog otpada.</w:t>
      </w:r>
    </w:p>
    <w:p w14:paraId="40BED807" w14:textId="77777777" w:rsidR="00DA25A9" w:rsidRPr="00DA25A9" w:rsidRDefault="00DA25A9" w:rsidP="00DA25A9">
      <w:pPr>
        <w:ind w:firstLine="708"/>
        <w:jc w:val="both"/>
        <w:rPr>
          <w:rFonts w:ascii="Times New Roman" w:hAnsi="Times New Roman"/>
          <w:color w:val="000000"/>
        </w:rPr>
      </w:pPr>
      <w:r w:rsidRPr="00DA25A9">
        <w:rPr>
          <w:rFonts w:ascii="Times New Roman" w:hAnsi="Times New Roman"/>
          <w:color w:val="000000"/>
        </w:rPr>
        <w:t>U 2020. godini, Općina Šandrovac ima zabilježena četiri slučaja da je izrečena usmena opomena od čega su tri  opomene bile za odlaganja glomaznog otpada i smeća (kućni otpad) sa privatne površine, dok je jedna opomena radi odlaganja građevinskog otpada na javne površne</w:t>
      </w:r>
    </w:p>
    <w:p w14:paraId="74725F81" w14:textId="77777777" w:rsidR="00DA25A9" w:rsidRPr="00DA25A9" w:rsidRDefault="00DA25A9" w:rsidP="00DA25A9">
      <w:pPr>
        <w:jc w:val="both"/>
        <w:rPr>
          <w:rFonts w:ascii="Times New Roman" w:hAnsi="Times New Roman"/>
          <w:color w:val="000000"/>
        </w:rPr>
      </w:pPr>
      <w:r w:rsidRPr="00DA25A9">
        <w:rPr>
          <w:rFonts w:ascii="Times New Roman" w:hAnsi="Times New Roman"/>
          <w:color w:val="000000"/>
        </w:rPr>
        <w:t xml:space="preserve">(kanal).  Otpad je uklonjen sa privatne i javne površine od strane vlasnika otpada. </w:t>
      </w:r>
    </w:p>
    <w:p w14:paraId="62C6C555" w14:textId="77777777" w:rsidR="00DA25A9" w:rsidRPr="00DA25A9" w:rsidRDefault="00DA25A9" w:rsidP="00DA25A9">
      <w:pPr>
        <w:ind w:firstLine="708"/>
        <w:jc w:val="both"/>
        <w:rPr>
          <w:rFonts w:ascii="Times New Roman" w:hAnsi="Times New Roman"/>
          <w:color w:val="000000"/>
        </w:rPr>
      </w:pPr>
      <w:r w:rsidRPr="00DA25A9">
        <w:rPr>
          <w:rFonts w:ascii="Times New Roman" w:hAnsi="Times New Roman"/>
          <w:color w:val="000000"/>
        </w:rPr>
        <w:t>U 2020. godini Općina Šandrovac je izdala i rješenje o uklanjanju komunalnog i drugog otpada sa privatne nekretnine (dvorišta), po prijavi Državnog inspektorata, Sektor inspekcijskog nadzora zaštite okoliša, zbog spaljivanja glomaznog i kućnog otpada u dvorištu fizičke osobe. Otpad je uklonjen po rješenju od strane vlasnika otpada.</w:t>
      </w:r>
    </w:p>
    <w:p w14:paraId="7E8D3640" w14:textId="77777777" w:rsidR="00DA25A9" w:rsidRPr="00DA25A9" w:rsidRDefault="00DA25A9" w:rsidP="00DA25A9">
      <w:pPr>
        <w:rPr>
          <w:rFonts w:ascii="Times New Roman" w:hAnsi="Times New Roman"/>
          <w:b/>
          <w:i/>
          <w:color w:val="000000"/>
          <w:u w:val="single"/>
        </w:rPr>
      </w:pPr>
    </w:p>
    <w:p w14:paraId="0A67366E" w14:textId="77777777" w:rsidR="00DA25A9" w:rsidRPr="00DA25A9" w:rsidRDefault="00DA25A9" w:rsidP="00DA25A9">
      <w:pPr>
        <w:jc w:val="both"/>
        <w:rPr>
          <w:rFonts w:ascii="Times New Roman" w:hAnsi="Times New Roman"/>
          <w:b/>
          <w:i/>
          <w:color w:val="000000"/>
          <w:u w:val="single"/>
        </w:rPr>
      </w:pPr>
      <w:r w:rsidRPr="00DA25A9">
        <w:rPr>
          <w:rFonts w:ascii="Times New Roman" w:hAnsi="Times New Roman"/>
          <w:b/>
          <w:i/>
          <w:color w:val="000000"/>
          <w:u w:val="single"/>
        </w:rPr>
        <w:t>IV. Zaključne odredbe</w:t>
      </w:r>
    </w:p>
    <w:p w14:paraId="349FD322" w14:textId="77777777" w:rsidR="00DA25A9" w:rsidRPr="00DA25A9" w:rsidRDefault="00DA25A9" w:rsidP="00DA25A9">
      <w:pPr>
        <w:jc w:val="both"/>
        <w:rPr>
          <w:rFonts w:ascii="Times New Roman" w:hAnsi="Times New Roman"/>
          <w:color w:val="000000"/>
        </w:rPr>
      </w:pPr>
    </w:p>
    <w:p w14:paraId="72738987" w14:textId="77777777" w:rsidR="00DA25A9" w:rsidRPr="00DA25A9" w:rsidRDefault="00DA25A9" w:rsidP="00DA25A9">
      <w:pPr>
        <w:ind w:firstLine="708"/>
        <w:jc w:val="both"/>
        <w:rPr>
          <w:rFonts w:ascii="Times New Roman" w:hAnsi="Times New Roman"/>
          <w:color w:val="000000"/>
        </w:rPr>
      </w:pPr>
      <w:r w:rsidRPr="00DA25A9">
        <w:rPr>
          <w:rFonts w:ascii="Times New Roman" w:hAnsi="Times New Roman"/>
          <w:color w:val="000000"/>
        </w:rPr>
        <w:t xml:space="preserve">Općina Šandrovac ima pravo na nadoknadu troška uklanjanja odbačenog otpada od vlasnika, odnosno posjednika nekretnine, ako vlasnik nije poznat, odnosno od osobe koja, sukladno posebnom propisu, upravlja određenim područjem (dobrom), na kojem se otpad nalazio. </w:t>
      </w:r>
    </w:p>
    <w:p w14:paraId="556FF980" w14:textId="77777777" w:rsidR="00DA25A9" w:rsidRPr="00DA25A9" w:rsidRDefault="00DA25A9" w:rsidP="00DA25A9">
      <w:pPr>
        <w:ind w:firstLine="708"/>
        <w:jc w:val="both"/>
        <w:rPr>
          <w:rFonts w:ascii="Times New Roman" w:hAnsi="Times New Roman"/>
        </w:rPr>
      </w:pPr>
      <w:r w:rsidRPr="00DA25A9">
        <w:rPr>
          <w:rFonts w:ascii="Times New Roman" w:hAnsi="Times New Roman"/>
          <w:color w:val="000000"/>
        </w:rPr>
        <w:t xml:space="preserve">Sve veći problem predstavlja odbacivanje krupnog otpada kao i kućanskog otpada u kontejnere na grobljima. Nažalost, ponekad se niti pregledom odbačenog otpada ne može utvrditi počinitelj, tako da je pronalazak počinitelja ponekad nemoguć. U tom slučaju  trošak saniranja otpada pada na teret Općine Šandrovac, za što općina Šandrovac izdvaja godišnje znatna sredstva. </w:t>
      </w:r>
      <w:r w:rsidRPr="00DA25A9">
        <w:rPr>
          <w:rFonts w:ascii="Times New Roman" w:hAnsi="Times New Roman"/>
        </w:rPr>
        <w:t xml:space="preserve">Sredstva za provedbu mjera osigurana su u Proračunu Općine Šandrovac za </w:t>
      </w:r>
      <w:r w:rsidRPr="00DA25A9">
        <w:rPr>
          <w:rFonts w:ascii="Times New Roman" w:hAnsi="Times New Roman"/>
          <w:color w:val="000000"/>
        </w:rPr>
        <w:t>2020. godinu planirano je na kontu 323492 saniranje divljih deponija u iznosu od 5.000,00 kuna i kontu 32342 iznošenje i odvoz smeća u ukupnom iznosu od 25.000,00 kuna. Izvršenjem Proračuna Općine Šandrovac za 2020. godinu ostvareno je na kontu 32342 odvoz otpada u ukupnom iznosu od 28.795,00 kuna.</w:t>
      </w:r>
    </w:p>
    <w:p w14:paraId="43C38E46" w14:textId="77777777" w:rsidR="00DA25A9" w:rsidRPr="00DA25A9" w:rsidRDefault="00DA25A9" w:rsidP="00DA25A9">
      <w:pPr>
        <w:ind w:firstLine="708"/>
        <w:jc w:val="both"/>
        <w:rPr>
          <w:rFonts w:ascii="Times New Roman" w:hAnsi="Times New Roman"/>
        </w:rPr>
      </w:pPr>
      <w:r w:rsidRPr="00DA25A9">
        <w:rPr>
          <w:rFonts w:ascii="Times New Roman" w:hAnsi="Times New Roman"/>
        </w:rPr>
        <w:t>U cilju  općine Šandrovac je educirati mještane o pravilnom gospodarenju otpadom, kako bi se provele mjere radi smanjenja količine otpada, jer u protivnom  Općina Šandrovac plaća poticajnu naknadu kao kaznu FZOEU.</w:t>
      </w:r>
    </w:p>
    <w:p w14:paraId="4035E70D" w14:textId="77777777" w:rsidR="00DA25A9" w:rsidRPr="00DA25A9" w:rsidRDefault="00DA25A9" w:rsidP="00DA25A9">
      <w:pPr>
        <w:ind w:firstLine="708"/>
        <w:jc w:val="both"/>
        <w:rPr>
          <w:rFonts w:ascii="Times New Roman" w:hAnsi="Times New Roman"/>
        </w:rPr>
      </w:pPr>
    </w:p>
    <w:p w14:paraId="6EEDAC78" w14:textId="77777777" w:rsidR="00DA25A9" w:rsidRPr="00DA25A9" w:rsidRDefault="00DA25A9" w:rsidP="00DA25A9">
      <w:pPr>
        <w:rPr>
          <w:rFonts w:ascii="Times New Roman" w:hAnsi="Times New Roman"/>
          <w:b/>
          <w:color w:val="000000"/>
        </w:rPr>
      </w:pPr>
      <w:r w:rsidRPr="00DA25A9">
        <w:rPr>
          <w:rFonts w:ascii="Times New Roman" w:hAnsi="Times New Roman"/>
          <w:b/>
          <w:color w:val="000000"/>
        </w:rPr>
        <w:t>KLASA: 363-01/21-03/1</w:t>
      </w:r>
    </w:p>
    <w:p w14:paraId="2EFE7420" w14:textId="77777777" w:rsidR="00DA25A9" w:rsidRPr="00DA25A9" w:rsidRDefault="00DA25A9" w:rsidP="00DA25A9">
      <w:pPr>
        <w:rPr>
          <w:rFonts w:ascii="Times New Roman" w:hAnsi="Times New Roman"/>
          <w:b/>
          <w:color w:val="000000"/>
        </w:rPr>
      </w:pPr>
      <w:r w:rsidRPr="00DA25A9">
        <w:rPr>
          <w:rFonts w:ascii="Times New Roman" w:hAnsi="Times New Roman"/>
          <w:b/>
          <w:color w:val="000000"/>
        </w:rPr>
        <w:t>URBROJ:2123-05-03-21-1</w:t>
      </w:r>
    </w:p>
    <w:p w14:paraId="72B9C544" w14:textId="77777777" w:rsidR="00DA25A9" w:rsidRPr="00DA25A9" w:rsidRDefault="00DA25A9" w:rsidP="00DA25A9">
      <w:pPr>
        <w:rPr>
          <w:rFonts w:ascii="Times New Roman" w:hAnsi="Times New Roman"/>
          <w:b/>
          <w:color w:val="000000"/>
        </w:rPr>
      </w:pPr>
      <w:r w:rsidRPr="00DA25A9">
        <w:rPr>
          <w:rFonts w:ascii="Times New Roman" w:hAnsi="Times New Roman"/>
          <w:b/>
          <w:color w:val="000000"/>
        </w:rPr>
        <w:t xml:space="preserve">U Šandrovcu, 09.03.2021. </w:t>
      </w:r>
    </w:p>
    <w:p w14:paraId="5BD1B325" w14:textId="77777777" w:rsidR="00DA25A9" w:rsidRPr="00DA25A9" w:rsidRDefault="00DA25A9" w:rsidP="00DA25A9">
      <w:pPr>
        <w:jc w:val="center"/>
        <w:rPr>
          <w:rFonts w:ascii="Times New Roman" w:hAnsi="Times New Roman"/>
          <w:b/>
          <w:color w:val="FF0000"/>
        </w:rPr>
      </w:pPr>
    </w:p>
    <w:p w14:paraId="16D26C95" w14:textId="77777777" w:rsidR="00DA25A9" w:rsidRPr="00DA25A9" w:rsidRDefault="00DA25A9" w:rsidP="00DA25A9">
      <w:pPr>
        <w:jc w:val="center"/>
        <w:rPr>
          <w:rFonts w:ascii="Times New Roman" w:hAnsi="Times New Roman"/>
          <w:b/>
        </w:rPr>
      </w:pPr>
      <w:r w:rsidRPr="00DA25A9">
        <w:rPr>
          <w:rFonts w:ascii="Times New Roman" w:hAnsi="Times New Roman"/>
          <w:b/>
        </w:rPr>
        <w:t xml:space="preserve">                                                                          Općinski načelnik Općine Šandrovac</w:t>
      </w:r>
    </w:p>
    <w:p w14:paraId="219C5750" w14:textId="77777777" w:rsidR="00DA25A9" w:rsidRDefault="00DA25A9" w:rsidP="00DA25A9">
      <w:pPr>
        <w:jc w:val="center"/>
        <w:rPr>
          <w:rFonts w:ascii="Times New Roman" w:hAnsi="Times New Roman"/>
          <w:b/>
        </w:rPr>
      </w:pPr>
      <w:r w:rsidRPr="00DA25A9">
        <w:rPr>
          <w:rFonts w:ascii="Times New Roman" w:hAnsi="Times New Roman"/>
          <w:b/>
        </w:rPr>
        <w:t xml:space="preserve">                                                                           Josip </w:t>
      </w:r>
      <w:proofErr w:type="spellStart"/>
      <w:r w:rsidRPr="00DA25A9">
        <w:rPr>
          <w:rFonts w:ascii="Times New Roman" w:hAnsi="Times New Roman"/>
          <w:b/>
        </w:rPr>
        <w:t>Dekalić</w:t>
      </w:r>
      <w:proofErr w:type="spellEnd"/>
      <w:r w:rsidRPr="00DA25A9">
        <w:rPr>
          <w:rFonts w:ascii="Times New Roman" w:hAnsi="Times New Roman"/>
          <w:b/>
        </w:rPr>
        <w:t xml:space="preserve"> v.r.</w:t>
      </w:r>
    </w:p>
    <w:p w14:paraId="05CE60F9" w14:textId="77777777" w:rsidR="00DA25A9" w:rsidRPr="00DA25A9" w:rsidRDefault="00DA25A9" w:rsidP="00DA25A9">
      <w:pPr>
        <w:jc w:val="center"/>
        <w:rPr>
          <w:rFonts w:ascii="Times New Roman" w:hAnsi="Times New Roman"/>
          <w:b/>
        </w:rPr>
      </w:pPr>
    </w:p>
    <w:p w14:paraId="596AD9D1" w14:textId="77777777" w:rsidR="00DA25A9" w:rsidRPr="00AD3E3D" w:rsidRDefault="00DA25A9" w:rsidP="00DA25A9">
      <w:pPr>
        <w:jc w:val="both"/>
        <w:rPr>
          <w:rFonts w:ascii="Times New Roman" w:hAnsi="Times New Roman"/>
        </w:rPr>
      </w:pPr>
      <w:r w:rsidRPr="00AD3E3D">
        <w:rPr>
          <w:rFonts w:ascii="Times New Roman" w:hAnsi="Times New Roman"/>
        </w:rPr>
        <w:lastRenderedPageBreak/>
        <w:t>Na temelju članka 15. Odluke o mjerama za sprječavanje nepropisnog odbacivanja otpada i mjerama za uklanjanje odbačenog otpada na području Općine Šandrovac (KLASA: 363-01/18-01/7, URBROJ:2123-05-01-18-1 od 25. rujna 2018. – dalje: Odluka), članka 34. točka 3. Statuta Općine Šandrovac („Općinski glasnik Općine Šandrovac“ 01/2021</w:t>
      </w:r>
      <w:r w:rsidRPr="00AD3E3D">
        <w:rPr>
          <w:rFonts w:ascii="Times New Roman" w:hAnsi="Times New Roman"/>
          <w:color w:val="000000"/>
        </w:rPr>
        <w:t xml:space="preserve">.) i članka 36. stavka 13. Zakona o održivom gospodarenju otpadom („Narodne novine“ broj 94/13,73/17,14/19, 98/19) Općinsko vijeće </w:t>
      </w:r>
      <w:r w:rsidRPr="00AD3E3D">
        <w:rPr>
          <w:rFonts w:ascii="Times New Roman" w:hAnsi="Times New Roman"/>
        </w:rPr>
        <w:t xml:space="preserve">Općine Šandrovac </w:t>
      </w:r>
      <w:r w:rsidRPr="00AD3E3D">
        <w:rPr>
          <w:rFonts w:ascii="Times New Roman" w:hAnsi="Times New Roman"/>
          <w:color w:val="000000"/>
          <w:lang w:eastAsia="hr-HR"/>
        </w:rPr>
        <w:t>na svojoj 32. sjednici održanoj dana 22.03.</w:t>
      </w:r>
      <w:r w:rsidRPr="00AD3E3D">
        <w:rPr>
          <w:rFonts w:ascii="Times New Roman" w:hAnsi="Times New Roman"/>
          <w:color w:val="000000"/>
        </w:rPr>
        <w:t>2021. godine, donosi sljedeću</w:t>
      </w:r>
    </w:p>
    <w:p w14:paraId="08381F4A" w14:textId="77777777" w:rsidR="00DA25A9" w:rsidRPr="00AD3E3D" w:rsidRDefault="00DA25A9" w:rsidP="00DA25A9">
      <w:pPr>
        <w:rPr>
          <w:rFonts w:ascii="Times New Roman" w:hAnsi="Times New Roman"/>
        </w:rPr>
      </w:pPr>
    </w:p>
    <w:p w14:paraId="6C151C0B" w14:textId="77777777" w:rsidR="00DA25A9" w:rsidRPr="00AD3E3D" w:rsidRDefault="00DA25A9" w:rsidP="00DA25A9">
      <w:pPr>
        <w:jc w:val="center"/>
        <w:rPr>
          <w:rFonts w:ascii="Times New Roman" w:hAnsi="Times New Roman"/>
          <w:b/>
        </w:rPr>
      </w:pPr>
      <w:r w:rsidRPr="00AD3E3D">
        <w:rPr>
          <w:rFonts w:ascii="Times New Roman" w:hAnsi="Times New Roman"/>
          <w:b/>
        </w:rPr>
        <w:t>O D L U K U</w:t>
      </w:r>
    </w:p>
    <w:p w14:paraId="00E1BAC0" w14:textId="77777777" w:rsidR="00DA25A9" w:rsidRPr="00AD3E3D" w:rsidRDefault="00DA25A9" w:rsidP="00DA25A9">
      <w:pPr>
        <w:jc w:val="center"/>
        <w:rPr>
          <w:rFonts w:ascii="Times New Roman" w:hAnsi="Times New Roman"/>
          <w:b/>
        </w:rPr>
      </w:pPr>
      <w:r w:rsidRPr="00AD3E3D">
        <w:rPr>
          <w:rFonts w:ascii="Times New Roman" w:hAnsi="Times New Roman"/>
          <w:b/>
        </w:rPr>
        <w:t>o prihvaćanju Izvještaja o izvršenju  mjera za sprječavanje nepropisnog odbacivanja otpada i mjera za uklanjanje odbačenog otpada na području Općine Šandrovac</w:t>
      </w:r>
    </w:p>
    <w:p w14:paraId="6EC608D3" w14:textId="77777777" w:rsidR="00DA25A9" w:rsidRPr="00AD3E3D" w:rsidRDefault="00DA25A9" w:rsidP="00DA25A9">
      <w:pPr>
        <w:jc w:val="center"/>
        <w:rPr>
          <w:rFonts w:ascii="Times New Roman" w:hAnsi="Times New Roman"/>
          <w:b/>
        </w:rPr>
      </w:pPr>
      <w:r w:rsidRPr="00AD3E3D">
        <w:rPr>
          <w:rFonts w:ascii="Times New Roman" w:hAnsi="Times New Roman"/>
          <w:b/>
        </w:rPr>
        <w:t>za 2020. godinu</w:t>
      </w:r>
    </w:p>
    <w:p w14:paraId="3E4D85E2" w14:textId="77777777" w:rsidR="00DA25A9" w:rsidRPr="00AD3E3D" w:rsidRDefault="00DA25A9" w:rsidP="00DA25A9">
      <w:pPr>
        <w:rPr>
          <w:rFonts w:ascii="Times New Roman" w:hAnsi="Times New Roman"/>
          <w:b/>
          <w:color w:val="FF0000"/>
        </w:rPr>
      </w:pPr>
    </w:p>
    <w:p w14:paraId="3F15FE73" w14:textId="77777777" w:rsidR="00DA25A9" w:rsidRPr="00AD3E3D" w:rsidRDefault="00DA25A9" w:rsidP="00DA25A9">
      <w:pPr>
        <w:jc w:val="center"/>
        <w:rPr>
          <w:rFonts w:ascii="Times New Roman" w:hAnsi="Times New Roman"/>
          <w:b/>
          <w:color w:val="000000"/>
        </w:rPr>
      </w:pPr>
      <w:r w:rsidRPr="00AD3E3D">
        <w:rPr>
          <w:rFonts w:ascii="Times New Roman" w:hAnsi="Times New Roman"/>
          <w:b/>
          <w:color w:val="000000"/>
        </w:rPr>
        <w:t>Članak 1.</w:t>
      </w:r>
    </w:p>
    <w:p w14:paraId="49CF6954" w14:textId="77777777" w:rsidR="00DA25A9" w:rsidRPr="00AD3E3D" w:rsidRDefault="00DA25A9" w:rsidP="00DA25A9">
      <w:pPr>
        <w:jc w:val="both"/>
        <w:rPr>
          <w:rFonts w:ascii="Times New Roman" w:hAnsi="Times New Roman"/>
          <w:color w:val="000000"/>
        </w:rPr>
      </w:pPr>
      <w:r w:rsidRPr="00AD3E3D">
        <w:rPr>
          <w:rFonts w:ascii="Times New Roman" w:hAnsi="Times New Roman"/>
          <w:color w:val="000000"/>
        </w:rPr>
        <w:t>Prihvaća se Izvještaj o izvršenju mjera za sprječavanje nepropisnog odbacivanja otpada i mjera za uklanjanje odbačenog otpada na području Općine Šandrovac (KLASA: 363-01/21-03/1, URBROJ:2123-05-03-21-1 od 09. ožujka 2021. godine).</w:t>
      </w:r>
    </w:p>
    <w:p w14:paraId="35089668" w14:textId="77777777" w:rsidR="00DA25A9" w:rsidRPr="00AD3E3D" w:rsidRDefault="00DA25A9" w:rsidP="00DA25A9">
      <w:pPr>
        <w:jc w:val="both"/>
        <w:rPr>
          <w:rFonts w:ascii="Times New Roman" w:hAnsi="Times New Roman"/>
          <w:color w:val="000000"/>
        </w:rPr>
      </w:pPr>
    </w:p>
    <w:p w14:paraId="0D94CACC" w14:textId="77777777" w:rsidR="00DA25A9" w:rsidRPr="00AD3E3D" w:rsidRDefault="00DA25A9" w:rsidP="00DA25A9">
      <w:pPr>
        <w:jc w:val="center"/>
        <w:rPr>
          <w:rFonts w:ascii="Times New Roman" w:hAnsi="Times New Roman"/>
          <w:b/>
          <w:color w:val="000000"/>
        </w:rPr>
      </w:pPr>
      <w:r w:rsidRPr="00AD3E3D">
        <w:rPr>
          <w:rFonts w:ascii="Times New Roman" w:hAnsi="Times New Roman"/>
          <w:b/>
          <w:color w:val="000000"/>
        </w:rPr>
        <w:t>Članak 2.</w:t>
      </w:r>
    </w:p>
    <w:p w14:paraId="2034A138" w14:textId="77777777" w:rsidR="00DA25A9" w:rsidRPr="00AD3E3D" w:rsidRDefault="00DA25A9" w:rsidP="00DA25A9">
      <w:pPr>
        <w:jc w:val="both"/>
        <w:rPr>
          <w:rFonts w:ascii="Times New Roman" w:hAnsi="Times New Roman"/>
          <w:color w:val="000000"/>
        </w:rPr>
      </w:pPr>
      <w:r w:rsidRPr="00AD3E3D">
        <w:rPr>
          <w:rFonts w:ascii="Times New Roman" w:hAnsi="Times New Roman"/>
          <w:color w:val="000000"/>
        </w:rPr>
        <w:t>Ova Odluka stupa na snagu danom donošenja, a objaviti će se u "Općinskom glasniku Općine Šandrovac".</w:t>
      </w:r>
    </w:p>
    <w:p w14:paraId="1E19A229" w14:textId="77777777" w:rsidR="00DA25A9" w:rsidRPr="00AD3E3D" w:rsidRDefault="00DA25A9" w:rsidP="00DA25A9">
      <w:pPr>
        <w:rPr>
          <w:rFonts w:ascii="Times New Roman" w:hAnsi="Times New Roman"/>
          <w:b/>
        </w:rPr>
      </w:pPr>
      <w:r w:rsidRPr="00AD3E3D">
        <w:rPr>
          <w:rFonts w:ascii="Times New Roman" w:hAnsi="Times New Roman"/>
          <w:b/>
        </w:rPr>
        <w:t>KLASA: 363-01/21-01/5</w:t>
      </w:r>
    </w:p>
    <w:p w14:paraId="586EB6F1" w14:textId="77777777" w:rsidR="00DA25A9" w:rsidRPr="00AD3E3D" w:rsidRDefault="00DA25A9" w:rsidP="00DA25A9">
      <w:pPr>
        <w:rPr>
          <w:rFonts w:ascii="Times New Roman" w:hAnsi="Times New Roman"/>
          <w:b/>
        </w:rPr>
      </w:pPr>
      <w:r w:rsidRPr="00AD3E3D">
        <w:rPr>
          <w:rFonts w:ascii="Times New Roman" w:hAnsi="Times New Roman"/>
          <w:b/>
        </w:rPr>
        <w:t>URBROJ:2123-05-01-21-1</w:t>
      </w:r>
    </w:p>
    <w:p w14:paraId="2A6D104C" w14:textId="77777777" w:rsidR="00DA25A9" w:rsidRPr="00AD3E3D" w:rsidRDefault="00DA25A9" w:rsidP="00DA25A9">
      <w:pPr>
        <w:rPr>
          <w:rFonts w:ascii="Times New Roman" w:hAnsi="Times New Roman"/>
          <w:b/>
        </w:rPr>
      </w:pPr>
      <w:r w:rsidRPr="00AD3E3D">
        <w:rPr>
          <w:rFonts w:ascii="Times New Roman" w:hAnsi="Times New Roman"/>
          <w:b/>
        </w:rPr>
        <w:t>U Šandrovcu, 22.03.2021. godine</w:t>
      </w:r>
    </w:p>
    <w:p w14:paraId="3516F7CC" w14:textId="77777777" w:rsidR="00DA25A9" w:rsidRPr="00AD3E3D" w:rsidRDefault="00DA25A9" w:rsidP="00DA25A9">
      <w:pPr>
        <w:jc w:val="both"/>
        <w:rPr>
          <w:rFonts w:ascii="Times New Roman" w:hAnsi="Times New Roman"/>
          <w:color w:val="000000"/>
        </w:rPr>
      </w:pPr>
    </w:p>
    <w:p w14:paraId="4D2D0BD3" w14:textId="77777777" w:rsidR="00DA25A9" w:rsidRPr="00AD3E3D" w:rsidRDefault="00DA25A9" w:rsidP="00DA25A9">
      <w:pPr>
        <w:jc w:val="center"/>
        <w:rPr>
          <w:rFonts w:ascii="Times New Roman" w:hAnsi="Times New Roman"/>
          <w:b/>
          <w:color w:val="000000"/>
        </w:rPr>
      </w:pPr>
      <w:r w:rsidRPr="00AD3E3D">
        <w:rPr>
          <w:rFonts w:ascii="Times New Roman" w:hAnsi="Times New Roman"/>
          <w:b/>
          <w:color w:val="000000"/>
        </w:rPr>
        <w:t xml:space="preserve">                                                                        Općinsko vijeće općine Šandrovac</w:t>
      </w:r>
    </w:p>
    <w:p w14:paraId="542B78C4" w14:textId="77777777" w:rsidR="00DA25A9" w:rsidRPr="00AD3E3D" w:rsidRDefault="00DA25A9" w:rsidP="00DA25A9">
      <w:pPr>
        <w:jc w:val="center"/>
        <w:rPr>
          <w:rFonts w:ascii="Times New Roman" w:hAnsi="Times New Roman"/>
          <w:b/>
          <w:color w:val="000000"/>
        </w:rPr>
      </w:pPr>
      <w:r w:rsidRPr="00AD3E3D">
        <w:rPr>
          <w:rFonts w:ascii="Times New Roman" w:hAnsi="Times New Roman"/>
          <w:b/>
          <w:color w:val="000000"/>
        </w:rPr>
        <w:t xml:space="preserve">                                                                              Predsjednik Općinskog vijeća općine Šandrovac</w:t>
      </w:r>
    </w:p>
    <w:p w14:paraId="22C4CC40" w14:textId="77777777" w:rsidR="00DA25A9" w:rsidRPr="00AD3E3D" w:rsidRDefault="00DA25A9" w:rsidP="00DA25A9">
      <w:pPr>
        <w:ind w:left="4956"/>
        <w:rPr>
          <w:rFonts w:ascii="Times New Roman" w:hAnsi="Times New Roman"/>
        </w:rPr>
      </w:pPr>
      <w:r w:rsidRPr="00AD3E3D">
        <w:rPr>
          <w:rFonts w:ascii="Times New Roman" w:hAnsi="Times New Roman"/>
          <w:b/>
          <w:color w:val="000000"/>
        </w:rPr>
        <w:t xml:space="preserve">               Miroslav Sokolić</w:t>
      </w:r>
      <w:r w:rsidRPr="00AD3E3D">
        <w:rPr>
          <w:rFonts w:ascii="Times New Roman" w:hAnsi="Times New Roman"/>
        </w:rPr>
        <w:t xml:space="preserve"> ,v.r.      </w:t>
      </w:r>
    </w:p>
    <w:p w14:paraId="4452DBEA" w14:textId="77777777" w:rsidR="004654B8" w:rsidRDefault="004654B8" w:rsidP="004654B8">
      <w:pPr>
        <w:jc w:val="both"/>
        <w:rPr>
          <w:rFonts w:ascii="Times New Roman" w:hAnsi="Times New Roman"/>
          <w:sz w:val="24"/>
          <w:szCs w:val="24"/>
        </w:rPr>
      </w:pPr>
    </w:p>
    <w:p w14:paraId="4C454011" w14:textId="77777777" w:rsidR="004654B8" w:rsidRPr="004654B8" w:rsidRDefault="004654B8" w:rsidP="004654B8">
      <w:pPr>
        <w:ind w:firstLine="708"/>
        <w:jc w:val="both"/>
        <w:rPr>
          <w:rFonts w:ascii="Times New Roman" w:hAnsi="Times New Roman"/>
          <w:sz w:val="24"/>
          <w:szCs w:val="24"/>
        </w:rPr>
      </w:pPr>
      <w:r w:rsidRPr="004654B8">
        <w:rPr>
          <w:rFonts w:ascii="Times New Roman" w:hAnsi="Times New Roman"/>
          <w:color w:val="000000"/>
          <w:sz w:val="24"/>
          <w:szCs w:val="24"/>
        </w:rPr>
        <w:t xml:space="preserve">Temeljem članka 20. stavka 1. Zakona o održivom gospodarenju otpadom („Narodne novine“ br. 94/13, 73/17, 14/19, 98/19) </w:t>
      </w:r>
      <w:r w:rsidRPr="004654B8">
        <w:rPr>
          <w:rFonts w:ascii="Times New Roman" w:hAnsi="Times New Roman"/>
          <w:sz w:val="24"/>
          <w:szCs w:val="24"/>
        </w:rPr>
        <w:t>i članka 34. točka 3. Statuta Općine Šandrovac ("Općinski glasnik općine Šandrovac" broj 01/2021.), Općinsko vijeće općine Šandrovac, na prijedlog Općinskog načelnika općine Šandrovac na svojoj 32. sjednici održanoj dana 22.03.2021. godine, donosi sljedeću:</w:t>
      </w:r>
    </w:p>
    <w:p w14:paraId="7BCD5498" w14:textId="77777777" w:rsidR="004654B8" w:rsidRPr="004654B8" w:rsidRDefault="004654B8" w:rsidP="004654B8">
      <w:pPr>
        <w:jc w:val="center"/>
        <w:rPr>
          <w:rFonts w:ascii="Times New Roman" w:hAnsi="Times New Roman"/>
          <w:b/>
          <w:sz w:val="24"/>
          <w:szCs w:val="24"/>
        </w:rPr>
      </w:pPr>
      <w:r w:rsidRPr="004654B8">
        <w:rPr>
          <w:rFonts w:ascii="Times New Roman" w:hAnsi="Times New Roman"/>
          <w:b/>
          <w:sz w:val="24"/>
          <w:szCs w:val="24"/>
        </w:rPr>
        <w:t>O D L U K U</w:t>
      </w:r>
    </w:p>
    <w:p w14:paraId="0F335431" w14:textId="77777777" w:rsidR="004654B8" w:rsidRPr="004654B8" w:rsidRDefault="004654B8" w:rsidP="004654B8">
      <w:pPr>
        <w:jc w:val="center"/>
        <w:rPr>
          <w:rFonts w:ascii="Times New Roman" w:hAnsi="Times New Roman"/>
          <w:bCs/>
          <w:sz w:val="24"/>
          <w:szCs w:val="24"/>
        </w:rPr>
      </w:pPr>
    </w:p>
    <w:p w14:paraId="3F3190C7" w14:textId="77777777" w:rsidR="004654B8" w:rsidRPr="004654B8" w:rsidRDefault="004654B8" w:rsidP="004654B8">
      <w:pPr>
        <w:jc w:val="center"/>
        <w:rPr>
          <w:rFonts w:ascii="Times New Roman" w:hAnsi="Times New Roman"/>
          <w:b/>
          <w:bCs/>
          <w:sz w:val="24"/>
          <w:szCs w:val="24"/>
        </w:rPr>
      </w:pPr>
      <w:r w:rsidRPr="004654B8">
        <w:rPr>
          <w:rFonts w:ascii="Times New Roman" w:hAnsi="Times New Roman"/>
          <w:b/>
          <w:bCs/>
          <w:sz w:val="24"/>
          <w:szCs w:val="24"/>
        </w:rPr>
        <w:t>Članak 1.</w:t>
      </w:r>
    </w:p>
    <w:p w14:paraId="6B8BE5E0" w14:textId="77777777" w:rsidR="004654B8" w:rsidRPr="004654B8" w:rsidRDefault="004654B8" w:rsidP="004654B8">
      <w:pPr>
        <w:autoSpaceDE w:val="0"/>
        <w:autoSpaceDN w:val="0"/>
        <w:adjustRightInd w:val="0"/>
        <w:ind w:firstLine="700"/>
        <w:jc w:val="both"/>
        <w:rPr>
          <w:rFonts w:ascii="Times New Roman" w:hAnsi="Times New Roman"/>
          <w:color w:val="000000"/>
          <w:sz w:val="24"/>
          <w:szCs w:val="24"/>
        </w:rPr>
      </w:pPr>
      <w:r w:rsidRPr="004654B8">
        <w:rPr>
          <w:rFonts w:ascii="Times New Roman" w:hAnsi="Times New Roman"/>
          <w:sz w:val="24"/>
          <w:szCs w:val="24"/>
        </w:rPr>
        <w:tab/>
      </w:r>
      <w:r w:rsidRPr="004654B8">
        <w:rPr>
          <w:rFonts w:ascii="Times New Roman" w:hAnsi="Times New Roman"/>
          <w:color w:val="000000"/>
          <w:sz w:val="24"/>
          <w:szCs w:val="24"/>
        </w:rPr>
        <w:t xml:space="preserve">Prihvaća se Izvješće općinskog načelnika o izvršenju Plana gospodarenja otpadom  Općine Šandrovac za 2020. godinu, koje je sastavni dio ove Odluke. </w:t>
      </w:r>
    </w:p>
    <w:p w14:paraId="70FEBC6E" w14:textId="77777777" w:rsidR="004654B8" w:rsidRPr="004654B8" w:rsidRDefault="004654B8" w:rsidP="004654B8">
      <w:pPr>
        <w:jc w:val="both"/>
        <w:rPr>
          <w:rFonts w:ascii="Times New Roman" w:hAnsi="Times New Roman"/>
          <w:sz w:val="24"/>
          <w:szCs w:val="24"/>
        </w:rPr>
      </w:pPr>
    </w:p>
    <w:p w14:paraId="778FC41D" w14:textId="77777777" w:rsidR="004654B8" w:rsidRPr="004654B8" w:rsidRDefault="004654B8" w:rsidP="004654B8">
      <w:pPr>
        <w:jc w:val="center"/>
        <w:rPr>
          <w:rFonts w:ascii="Times New Roman" w:hAnsi="Times New Roman"/>
          <w:b/>
          <w:sz w:val="24"/>
          <w:szCs w:val="24"/>
        </w:rPr>
      </w:pPr>
      <w:r w:rsidRPr="004654B8">
        <w:rPr>
          <w:rFonts w:ascii="Times New Roman" w:hAnsi="Times New Roman"/>
          <w:b/>
          <w:sz w:val="24"/>
          <w:szCs w:val="24"/>
        </w:rPr>
        <w:t>Članak 2.</w:t>
      </w:r>
    </w:p>
    <w:p w14:paraId="61638BFD" w14:textId="77777777" w:rsidR="004654B8" w:rsidRPr="004654B8" w:rsidRDefault="004654B8" w:rsidP="004654B8">
      <w:pPr>
        <w:autoSpaceDE w:val="0"/>
        <w:autoSpaceDN w:val="0"/>
        <w:adjustRightInd w:val="0"/>
        <w:ind w:firstLine="700"/>
        <w:jc w:val="both"/>
        <w:rPr>
          <w:rFonts w:ascii="Times New Roman" w:hAnsi="Times New Roman"/>
          <w:color w:val="000000"/>
          <w:sz w:val="24"/>
          <w:szCs w:val="24"/>
        </w:rPr>
      </w:pPr>
      <w:r w:rsidRPr="004654B8">
        <w:rPr>
          <w:rFonts w:ascii="Times New Roman" w:hAnsi="Times New Roman"/>
          <w:color w:val="000000"/>
          <w:sz w:val="24"/>
          <w:szCs w:val="24"/>
        </w:rPr>
        <w:t xml:space="preserve">Izvješće iz točke I. ove Odluke dostavit će se do 31.03.2021. godine Upravnom odjelu </w:t>
      </w:r>
      <w:r w:rsidRPr="004654B8">
        <w:rPr>
          <w:rStyle w:val="Naglaeno"/>
          <w:rFonts w:ascii="Times New Roman" w:hAnsi="Times New Roman"/>
          <w:b w:val="0"/>
          <w:color w:val="000000"/>
          <w:sz w:val="24"/>
          <w:szCs w:val="24"/>
        </w:rPr>
        <w:t>za poljoprivredu, šumarstvo, slatkovodno ribarstvo, lovstvo i zaštitu okoliša</w:t>
      </w:r>
      <w:r w:rsidRPr="004654B8">
        <w:rPr>
          <w:rFonts w:ascii="Times New Roman" w:hAnsi="Times New Roman"/>
          <w:color w:val="000000"/>
          <w:sz w:val="24"/>
          <w:szCs w:val="24"/>
        </w:rPr>
        <w:t xml:space="preserve"> Bjelovarsko-bilogorske županije.</w:t>
      </w:r>
    </w:p>
    <w:p w14:paraId="3F810AD5" w14:textId="77777777" w:rsidR="004654B8" w:rsidRPr="004654B8" w:rsidRDefault="004654B8" w:rsidP="004654B8">
      <w:pPr>
        <w:jc w:val="center"/>
        <w:rPr>
          <w:rFonts w:ascii="Times New Roman" w:hAnsi="Times New Roman"/>
          <w:b/>
          <w:sz w:val="24"/>
          <w:szCs w:val="24"/>
        </w:rPr>
      </w:pPr>
      <w:r w:rsidRPr="004654B8">
        <w:rPr>
          <w:rFonts w:ascii="Times New Roman" w:hAnsi="Times New Roman"/>
          <w:b/>
          <w:sz w:val="24"/>
          <w:szCs w:val="24"/>
        </w:rPr>
        <w:t>Članak 3.</w:t>
      </w:r>
    </w:p>
    <w:p w14:paraId="5489723B" w14:textId="77777777" w:rsidR="004654B8" w:rsidRPr="004654B8" w:rsidRDefault="004654B8" w:rsidP="004654B8">
      <w:pPr>
        <w:jc w:val="both"/>
        <w:rPr>
          <w:rFonts w:ascii="Times New Roman" w:hAnsi="Times New Roman"/>
          <w:sz w:val="24"/>
          <w:szCs w:val="24"/>
        </w:rPr>
      </w:pPr>
      <w:r w:rsidRPr="004654B8">
        <w:rPr>
          <w:rFonts w:ascii="Times New Roman" w:hAnsi="Times New Roman"/>
          <w:sz w:val="24"/>
          <w:szCs w:val="24"/>
        </w:rPr>
        <w:tab/>
        <w:t>Ova Odluka stupa na snagu danom donošenja, a objavit će se u „Općinskom glasniku Općine Šandrovac“.</w:t>
      </w:r>
    </w:p>
    <w:p w14:paraId="37F02E01" w14:textId="77777777" w:rsidR="004654B8" w:rsidRPr="004654B8" w:rsidRDefault="004654B8" w:rsidP="004654B8">
      <w:pPr>
        <w:jc w:val="both"/>
        <w:rPr>
          <w:rFonts w:ascii="Times New Roman" w:hAnsi="Times New Roman"/>
          <w:sz w:val="24"/>
          <w:szCs w:val="24"/>
        </w:rPr>
      </w:pPr>
    </w:p>
    <w:p w14:paraId="1421BDC6" w14:textId="77777777" w:rsidR="004654B8" w:rsidRPr="003A6BFE" w:rsidRDefault="004654B8" w:rsidP="004654B8">
      <w:pPr>
        <w:outlineLvl w:val="0"/>
        <w:rPr>
          <w:b/>
        </w:rPr>
      </w:pPr>
      <w:r>
        <w:rPr>
          <w:b/>
        </w:rPr>
        <w:t>KLASA:  35</w:t>
      </w:r>
      <w:r w:rsidRPr="003A6BFE">
        <w:rPr>
          <w:b/>
        </w:rPr>
        <w:t>1-0</w:t>
      </w:r>
      <w:r>
        <w:rPr>
          <w:b/>
        </w:rPr>
        <w:t>1/21</w:t>
      </w:r>
      <w:r w:rsidRPr="003A6BFE">
        <w:rPr>
          <w:b/>
        </w:rPr>
        <w:t>-01/</w:t>
      </w:r>
      <w:r>
        <w:rPr>
          <w:b/>
        </w:rPr>
        <w:t>1</w:t>
      </w:r>
    </w:p>
    <w:p w14:paraId="6D7A0D80" w14:textId="77777777" w:rsidR="004654B8" w:rsidRPr="003A6BFE" w:rsidRDefault="004654B8" w:rsidP="004654B8">
      <w:pPr>
        <w:outlineLvl w:val="0"/>
        <w:rPr>
          <w:b/>
        </w:rPr>
      </w:pPr>
      <w:r w:rsidRPr="003A6BFE">
        <w:rPr>
          <w:b/>
        </w:rPr>
        <w:t>URBROJ: 2123-05-01-</w:t>
      </w:r>
      <w:r>
        <w:rPr>
          <w:b/>
        </w:rPr>
        <w:t>21</w:t>
      </w:r>
      <w:r w:rsidRPr="003A6BFE">
        <w:rPr>
          <w:b/>
        </w:rPr>
        <w:t>-1</w:t>
      </w:r>
    </w:p>
    <w:p w14:paraId="7E64C6A8" w14:textId="77777777" w:rsidR="004654B8" w:rsidRPr="003A6BFE" w:rsidRDefault="004654B8" w:rsidP="004654B8">
      <w:pPr>
        <w:outlineLvl w:val="0"/>
        <w:rPr>
          <w:b/>
        </w:rPr>
      </w:pPr>
      <w:r w:rsidRPr="003A6BFE">
        <w:rPr>
          <w:b/>
        </w:rPr>
        <w:t xml:space="preserve">U Šandrovcu, </w:t>
      </w:r>
      <w:r>
        <w:rPr>
          <w:b/>
        </w:rPr>
        <w:t>22.03.2021</w:t>
      </w:r>
      <w:r w:rsidRPr="003A6BFE">
        <w:rPr>
          <w:b/>
        </w:rPr>
        <w:t xml:space="preserve">. </w:t>
      </w:r>
    </w:p>
    <w:p w14:paraId="3A9FEC6C" w14:textId="77777777" w:rsidR="004654B8" w:rsidRPr="004654B8" w:rsidRDefault="004654B8" w:rsidP="004654B8">
      <w:pPr>
        <w:outlineLvl w:val="0"/>
        <w:rPr>
          <w:rFonts w:ascii="Times New Roman" w:hAnsi="Times New Roman"/>
          <w:b/>
          <w:sz w:val="24"/>
          <w:szCs w:val="24"/>
        </w:rPr>
      </w:pPr>
      <w:r w:rsidRPr="004654B8">
        <w:rPr>
          <w:rFonts w:ascii="Times New Roman" w:hAnsi="Times New Roman"/>
          <w:b/>
          <w:sz w:val="24"/>
          <w:szCs w:val="24"/>
        </w:rPr>
        <w:t xml:space="preserve">                                                                             Općinsko vijeće općine Šandrovac</w:t>
      </w:r>
    </w:p>
    <w:p w14:paraId="243DCD2B" w14:textId="77777777" w:rsidR="004654B8" w:rsidRPr="004654B8" w:rsidRDefault="004654B8" w:rsidP="004654B8">
      <w:pPr>
        <w:ind w:left="2832" w:firstLine="708"/>
        <w:jc w:val="center"/>
        <w:outlineLvl w:val="0"/>
        <w:rPr>
          <w:rFonts w:ascii="Times New Roman" w:hAnsi="Times New Roman"/>
          <w:b/>
          <w:sz w:val="24"/>
          <w:szCs w:val="24"/>
        </w:rPr>
      </w:pPr>
      <w:r w:rsidRPr="004654B8">
        <w:rPr>
          <w:rFonts w:ascii="Times New Roman" w:hAnsi="Times New Roman"/>
          <w:b/>
          <w:sz w:val="24"/>
          <w:szCs w:val="24"/>
        </w:rPr>
        <w:t xml:space="preserve">Predsjednik općinskog vijeća </w:t>
      </w:r>
    </w:p>
    <w:p w14:paraId="71F4AD9B" w14:textId="77777777" w:rsidR="004654B8" w:rsidRPr="004654B8" w:rsidRDefault="004654B8" w:rsidP="004654B8">
      <w:pPr>
        <w:ind w:left="2832" w:firstLine="708"/>
        <w:jc w:val="center"/>
        <w:outlineLvl w:val="0"/>
        <w:rPr>
          <w:rFonts w:ascii="Times New Roman" w:hAnsi="Times New Roman"/>
          <w:b/>
          <w:sz w:val="24"/>
          <w:szCs w:val="24"/>
        </w:rPr>
      </w:pPr>
      <w:r w:rsidRPr="004654B8">
        <w:rPr>
          <w:rFonts w:ascii="Times New Roman" w:hAnsi="Times New Roman"/>
          <w:b/>
          <w:sz w:val="24"/>
          <w:szCs w:val="24"/>
        </w:rPr>
        <w:t>Miroslav Sokolić</w:t>
      </w:r>
      <w:r>
        <w:rPr>
          <w:rFonts w:ascii="Times New Roman" w:hAnsi="Times New Roman"/>
          <w:b/>
          <w:sz w:val="24"/>
          <w:szCs w:val="24"/>
        </w:rPr>
        <w:t>, v.r.</w:t>
      </w:r>
    </w:p>
    <w:p w14:paraId="0433C2F3" w14:textId="77777777" w:rsidR="004654B8" w:rsidRDefault="004654B8" w:rsidP="004654B8">
      <w:pPr>
        <w:pStyle w:val="StandardWeb"/>
        <w:jc w:val="both"/>
      </w:pPr>
      <w:r w:rsidRPr="004654B8">
        <w:rPr>
          <w:color w:val="000000"/>
        </w:rPr>
        <w:lastRenderedPageBreak/>
        <w:t xml:space="preserve">Na temelju članka </w:t>
      </w:r>
      <w:r w:rsidRPr="004654B8">
        <w:t xml:space="preserve">20. stavka 1. </w:t>
      </w:r>
      <w:r w:rsidRPr="004654B8">
        <w:rPr>
          <w:color w:val="000000"/>
        </w:rPr>
        <w:t xml:space="preserve">Zakona o održivom gospodarenju otpadom („Narodne novine“ br. 94/13, 73/17, 14/19, 98/19) i članka 58. Statuta Općine Šandrovac </w:t>
      </w:r>
      <w:r w:rsidRPr="004654B8">
        <w:t xml:space="preserve"> ("Općinski glasnik općine Šandrovac" br. 1/2021.)</w:t>
      </w:r>
      <w:r w:rsidRPr="004654B8">
        <w:rPr>
          <w:color w:val="000000"/>
        </w:rPr>
        <w:t xml:space="preserve"> Općinski načelnik općine Šandrovac podnosi Općinskom vijeću općine Šandrovac </w:t>
      </w:r>
      <w:r w:rsidRPr="004654B8">
        <w:t>dana 09.03.2021. godine:</w:t>
      </w:r>
    </w:p>
    <w:p w14:paraId="0699FF62" w14:textId="77777777" w:rsidR="004654B8" w:rsidRPr="004654B8" w:rsidRDefault="004654B8" w:rsidP="004654B8">
      <w:pPr>
        <w:jc w:val="center"/>
        <w:rPr>
          <w:rFonts w:ascii="Times New Roman" w:hAnsi="Times New Roman"/>
          <w:color w:val="000000"/>
        </w:rPr>
      </w:pPr>
      <w:r w:rsidRPr="004654B8">
        <w:rPr>
          <w:rFonts w:ascii="Times New Roman" w:hAnsi="Times New Roman"/>
          <w:b/>
          <w:bCs/>
          <w:color w:val="000000"/>
        </w:rPr>
        <w:t>IZVJEŠĆE</w:t>
      </w:r>
    </w:p>
    <w:p w14:paraId="5CE717FC" w14:textId="77777777" w:rsidR="004654B8" w:rsidRDefault="004654B8" w:rsidP="004654B8">
      <w:pPr>
        <w:jc w:val="center"/>
        <w:rPr>
          <w:rFonts w:ascii="Times New Roman" w:hAnsi="Times New Roman"/>
          <w:b/>
          <w:bCs/>
          <w:color w:val="000000"/>
        </w:rPr>
      </w:pPr>
      <w:r w:rsidRPr="004654B8">
        <w:rPr>
          <w:rFonts w:ascii="Times New Roman" w:hAnsi="Times New Roman"/>
          <w:b/>
          <w:bCs/>
          <w:color w:val="000000"/>
        </w:rPr>
        <w:t>o izvršenju Plana gospodarenja otpadom Općine Šandrovac  za 2020. godinu</w:t>
      </w:r>
    </w:p>
    <w:p w14:paraId="375DF272" w14:textId="77777777" w:rsidR="004654B8" w:rsidRPr="004654B8" w:rsidRDefault="004654B8" w:rsidP="004654B8">
      <w:pPr>
        <w:pStyle w:val="StandardWeb"/>
        <w:rPr>
          <w:b/>
          <w:bCs/>
          <w:color w:val="000000"/>
        </w:rPr>
      </w:pPr>
      <w:r w:rsidRPr="004654B8">
        <w:rPr>
          <w:b/>
          <w:bCs/>
          <w:color w:val="000000"/>
        </w:rPr>
        <w:t>1. UVOD</w:t>
      </w:r>
    </w:p>
    <w:p w14:paraId="2A2ADA74" w14:textId="77777777" w:rsidR="004654B8" w:rsidRPr="004654B8" w:rsidRDefault="004654B8" w:rsidP="00650434">
      <w:pPr>
        <w:pStyle w:val="StandardWeb"/>
        <w:spacing w:before="0" w:beforeAutospacing="0" w:after="0" w:afterAutospacing="0"/>
        <w:jc w:val="both"/>
        <w:rPr>
          <w:bCs/>
          <w:color w:val="000000"/>
        </w:rPr>
      </w:pPr>
      <w:r w:rsidRPr="004654B8">
        <w:rPr>
          <w:bCs/>
          <w:color w:val="000000"/>
        </w:rPr>
        <w:t>Općina Šandrovac je jedinica lokalne samouprave, osnivana 6.02.1997. godine, d</w:t>
      </w:r>
      <w:r w:rsidRPr="004654B8">
        <w:t xml:space="preserve">onošenjem Izmjena i dopuna Zakona o područjima županija, gradova i općina u Republici Hrvatskoj (“Narodne novine” broj 10/97). Geografski gledano, Općina Šandrovac smještena je u sjeverozapadnoj Hrvatskoj, na površini </w:t>
      </w:r>
      <w:smartTag w:uri="urn:schemas-microsoft-com:office:smarttags" w:element="metricconverter">
        <w:smartTagPr>
          <w:attr w:name="ProductID" w:val="62,78 m2"/>
        </w:smartTagPr>
        <w:r w:rsidRPr="004654B8">
          <w:t>62,78 m2</w:t>
        </w:r>
      </w:smartTag>
      <w:r w:rsidRPr="004654B8">
        <w:t xml:space="preserve">. </w:t>
      </w:r>
    </w:p>
    <w:p w14:paraId="490B6237" w14:textId="77777777" w:rsidR="004654B8" w:rsidRPr="004654B8" w:rsidRDefault="004654B8" w:rsidP="00650434">
      <w:pPr>
        <w:pStyle w:val="StandardWeb"/>
        <w:spacing w:before="0" w:beforeAutospacing="0" w:after="0" w:afterAutospacing="0"/>
        <w:jc w:val="both"/>
        <w:rPr>
          <w:bCs/>
          <w:color w:val="000000"/>
        </w:rPr>
      </w:pPr>
      <w:r w:rsidRPr="004654B8">
        <w:t xml:space="preserve">Temeljem Odluke Županijske skupštine Bjelovarsko bilogorske županije o imenima naselja i granicama područja naselja na području Županije Bjelovarsko-bilogorske od 27. ožujka 1997. godine (Klasa: 363-01/96-01/3, URBROJ: 2103/1-01-97-1) područje Općine Šandrovac sastoji se od 7 (sedam) naselja: Šandrovac, </w:t>
      </w:r>
      <w:proofErr w:type="spellStart"/>
      <w:r w:rsidRPr="004654B8">
        <w:t>Lasovac</w:t>
      </w:r>
      <w:proofErr w:type="spellEnd"/>
      <w:r w:rsidRPr="004654B8">
        <w:t xml:space="preserve">, </w:t>
      </w:r>
      <w:proofErr w:type="spellStart"/>
      <w:r w:rsidRPr="004654B8">
        <w:t>Lasovac</w:t>
      </w:r>
      <w:proofErr w:type="spellEnd"/>
      <w:r w:rsidRPr="004654B8">
        <w:t xml:space="preserve"> brdo, </w:t>
      </w:r>
      <w:proofErr w:type="spellStart"/>
      <w:r w:rsidRPr="004654B8">
        <w:t>Pupelica</w:t>
      </w:r>
      <w:proofErr w:type="spellEnd"/>
      <w:r w:rsidRPr="004654B8">
        <w:t xml:space="preserve">, </w:t>
      </w:r>
      <w:proofErr w:type="spellStart"/>
      <w:r w:rsidRPr="004654B8">
        <w:t>Ravneš</w:t>
      </w:r>
      <w:proofErr w:type="spellEnd"/>
      <w:r w:rsidRPr="004654B8">
        <w:t xml:space="preserve">, Kašljavac i </w:t>
      </w:r>
      <w:proofErr w:type="spellStart"/>
      <w:r w:rsidRPr="004654B8">
        <w:t>Jasenik</w:t>
      </w:r>
      <w:proofErr w:type="spellEnd"/>
      <w:r w:rsidRPr="004654B8">
        <w:t xml:space="preserve">. </w:t>
      </w:r>
      <w:r w:rsidRPr="004654B8">
        <w:rPr>
          <w:bCs/>
          <w:color w:val="000000"/>
        </w:rPr>
        <w:t xml:space="preserve">Na području Općine Šandrovac prema posljednjem popisu stanovništva iz 2011. godine živi 1775 stanovnika. </w:t>
      </w:r>
      <w:r w:rsidRPr="004654B8">
        <w:t>Sjedište Općine je u naselju Šandrovac</w:t>
      </w:r>
    </w:p>
    <w:p w14:paraId="54C3BC29" w14:textId="77777777" w:rsidR="004654B8" w:rsidRPr="004654B8" w:rsidRDefault="004654B8" w:rsidP="004654B8">
      <w:pPr>
        <w:jc w:val="both"/>
        <w:rPr>
          <w:rFonts w:ascii="Times New Roman" w:hAnsi="Times New Roman"/>
          <w:bCs/>
          <w:color w:val="000000"/>
        </w:rPr>
      </w:pPr>
      <w:r w:rsidRPr="004654B8">
        <w:rPr>
          <w:rFonts w:ascii="Times New Roman" w:hAnsi="Times New Roman"/>
          <w:bCs/>
          <w:color w:val="000000"/>
        </w:rPr>
        <w:t xml:space="preserve">Područje općine Šandrovac u posljednjih dva desetljeća kontinuirano bilježi trend opadanja broja stanovnika i ima izraženu nepovoljnu demografsku sliku. Pad broja stanovnika može se prvenstveno pripisati migraciji mlađeg stanovništva u veće urbane sredine, što za posljedicu ima i sve veću prosječnu dob populacije. Navedeni je trend karakterističan za većinu ruralnih područja Republike Hrvatske. Trend pada broja stanovnika značajan je u svim naseljima na području općine. Najmanji pad broja stanovnika zabilježen je na području naselja </w:t>
      </w:r>
      <w:proofErr w:type="spellStart"/>
      <w:r w:rsidRPr="004654B8">
        <w:rPr>
          <w:rFonts w:ascii="Times New Roman" w:hAnsi="Times New Roman"/>
          <w:bCs/>
          <w:color w:val="000000"/>
        </w:rPr>
        <w:t>Lasovac</w:t>
      </w:r>
      <w:proofErr w:type="spellEnd"/>
      <w:r w:rsidRPr="004654B8">
        <w:rPr>
          <w:rFonts w:ascii="Times New Roman" w:hAnsi="Times New Roman"/>
          <w:bCs/>
          <w:color w:val="000000"/>
        </w:rPr>
        <w:t xml:space="preserve"> (7,7%), a najveći pad broja stanovnika zabilježen je na području naselja </w:t>
      </w:r>
      <w:proofErr w:type="spellStart"/>
      <w:r w:rsidRPr="004654B8">
        <w:rPr>
          <w:rFonts w:ascii="Times New Roman" w:hAnsi="Times New Roman"/>
          <w:bCs/>
          <w:color w:val="000000"/>
        </w:rPr>
        <w:t>Jasenik</w:t>
      </w:r>
      <w:proofErr w:type="spellEnd"/>
      <w:r w:rsidRPr="004654B8">
        <w:rPr>
          <w:rFonts w:ascii="Times New Roman" w:hAnsi="Times New Roman"/>
          <w:bCs/>
          <w:color w:val="000000"/>
        </w:rPr>
        <w:t xml:space="preserve"> (39,6%). Bez obzira na dobru prometnu povezanost, značajan pad broja stanovnika zabilježen je i na području središnjeg naselja općine, Šandrovca (16,5%). Najveća je zastupljenost stanovništva na području naselja Šandrovac, gdje živi oko 40 % stanovnika općine. S obzirom na priložene podatke, u narednom razdoblju od 2018.-2023. godine, očekuje daljnji blagi pad broja stanovnika.  </w:t>
      </w:r>
    </w:p>
    <w:p w14:paraId="156649AC" w14:textId="77777777" w:rsidR="004654B8" w:rsidRPr="004654B8" w:rsidRDefault="004654B8" w:rsidP="004654B8">
      <w:pPr>
        <w:pStyle w:val="StandardWeb"/>
        <w:jc w:val="both"/>
        <w:rPr>
          <w:b/>
          <w:bCs/>
          <w:color w:val="000000"/>
          <w:sz w:val="22"/>
          <w:szCs w:val="22"/>
        </w:rPr>
      </w:pPr>
      <w:r w:rsidRPr="004654B8">
        <w:rPr>
          <w:b/>
          <w:bCs/>
          <w:color w:val="000000"/>
          <w:sz w:val="22"/>
          <w:szCs w:val="22"/>
        </w:rPr>
        <w:t>Tablica 1. Prikaz površine naselja i broja stanovnika općine Šandrovac prema naseljima</w:t>
      </w:r>
    </w:p>
    <w:tbl>
      <w:tblPr>
        <w:tblW w:w="9871" w:type="dxa"/>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935"/>
        <w:gridCol w:w="1697"/>
        <w:gridCol w:w="1427"/>
        <w:gridCol w:w="1843"/>
        <w:gridCol w:w="1985"/>
        <w:gridCol w:w="1984"/>
      </w:tblGrid>
      <w:tr w:rsidR="004654B8" w:rsidRPr="004654B8" w14:paraId="39F48043" w14:textId="77777777" w:rsidTr="002C7D97">
        <w:trPr>
          <w:tblCellSpacing w:w="0" w:type="dxa"/>
        </w:trPr>
        <w:tc>
          <w:tcPr>
            <w:tcW w:w="935" w:type="dxa"/>
            <w:tcBorders>
              <w:top w:val="outset" w:sz="6" w:space="0" w:color="auto"/>
              <w:left w:val="outset" w:sz="6" w:space="0" w:color="auto"/>
              <w:right w:val="outset" w:sz="6" w:space="0" w:color="auto"/>
            </w:tcBorders>
            <w:vAlign w:val="center"/>
          </w:tcPr>
          <w:p w14:paraId="102500C3" w14:textId="77777777" w:rsidR="004654B8" w:rsidRPr="004654B8" w:rsidRDefault="004654B8" w:rsidP="002C7D97">
            <w:pPr>
              <w:jc w:val="center"/>
              <w:rPr>
                <w:rFonts w:ascii="Times New Roman" w:hAnsi="Times New Roman"/>
                <w:b/>
                <w:bCs/>
                <w:sz w:val="20"/>
                <w:szCs w:val="20"/>
              </w:rPr>
            </w:pPr>
            <w:r w:rsidRPr="004654B8">
              <w:rPr>
                <w:rFonts w:ascii="Times New Roman" w:hAnsi="Times New Roman"/>
                <w:b/>
                <w:bCs/>
                <w:sz w:val="20"/>
                <w:szCs w:val="20"/>
              </w:rPr>
              <w:t> Redni broj</w:t>
            </w:r>
          </w:p>
        </w:tc>
        <w:tc>
          <w:tcPr>
            <w:tcW w:w="1697" w:type="dxa"/>
            <w:tcBorders>
              <w:top w:val="outset" w:sz="6" w:space="0" w:color="auto"/>
              <w:left w:val="outset" w:sz="6" w:space="0" w:color="auto"/>
              <w:right w:val="outset" w:sz="6" w:space="0" w:color="auto"/>
            </w:tcBorders>
            <w:vAlign w:val="center"/>
          </w:tcPr>
          <w:p w14:paraId="769AF1EF" w14:textId="77777777" w:rsidR="004654B8" w:rsidRPr="004654B8" w:rsidRDefault="004654B8" w:rsidP="002C7D97">
            <w:pPr>
              <w:jc w:val="center"/>
              <w:rPr>
                <w:rFonts w:ascii="Times New Roman" w:hAnsi="Times New Roman"/>
                <w:b/>
                <w:bCs/>
                <w:sz w:val="20"/>
                <w:szCs w:val="20"/>
              </w:rPr>
            </w:pPr>
            <w:r w:rsidRPr="004654B8">
              <w:rPr>
                <w:rFonts w:ascii="Times New Roman" w:hAnsi="Times New Roman"/>
                <w:b/>
                <w:bCs/>
                <w:sz w:val="20"/>
                <w:szCs w:val="20"/>
              </w:rPr>
              <w:t>Naselje</w:t>
            </w:r>
          </w:p>
        </w:tc>
        <w:tc>
          <w:tcPr>
            <w:tcW w:w="1427" w:type="dxa"/>
            <w:vMerge w:val="restart"/>
            <w:tcBorders>
              <w:top w:val="outset" w:sz="6" w:space="0" w:color="auto"/>
              <w:left w:val="outset" w:sz="6" w:space="0" w:color="auto"/>
              <w:right w:val="outset" w:sz="6" w:space="0" w:color="auto"/>
            </w:tcBorders>
            <w:vAlign w:val="center"/>
          </w:tcPr>
          <w:p w14:paraId="31404766" w14:textId="77777777" w:rsidR="004654B8" w:rsidRPr="004654B8" w:rsidRDefault="004654B8" w:rsidP="002C7D97">
            <w:pPr>
              <w:jc w:val="center"/>
              <w:rPr>
                <w:rFonts w:ascii="Times New Roman" w:hAnsi="Times New Roman"/>
                <w:b/>
                <w:bCs/>
                <w:sz w:val="20"/>
                <w:szCs w:val="20"/>
              </w:rPr>
            </w:pPr>
            <w:r w:rsidRPr="004654B8">
              <w:rPr>
                <w:rFonts w:ascii="Times New Roman" w:hAnsi="Times New Roman"/>
                <w:b/>
                <w:bCs/>
                <w:sz w:val="20"/>
                <w:szCs w:val="20"/>
              </w:rPr>
              <w:t>Površina u km2</w:t>
            </w:r>
          </w:p>
        </w:tc>
        <w:tc>
          <w:tcPr>
            <w:tcW w:w="5812" w:type="dxa"/>
            <w:gridSpan w:val="3"/>
            <w:tcBorders>
              <w:top w:val="outset" w:sz="6" w:space="0" w:color="auto"/>
              <w:left w:val="outset" w:sz="6" w:space="0" w:color="auto"/>
              <w:bottom w:val="outset" w:sz="6" w:space="0" w:color="auto"/>
              <w:right w:val="outset" w:sz="6" w:space="0" w:color="auto"/>
            </w:tcBorders>
            <w:vAlign w:val="center"/>
          </w:tcPr>
          <w:p w14:paraId="09FFEB5A" w14:textId="77777777" w:rsidR="004654B8" w:rsidRPr="004654B8" w:rsidRDefault="004654B8" w:rsidP="002C7D97">
            <w:pPr>
              <w:jc w:val="center"/>
              <w:rPr>
                <w:rFonts w:ascii="Times New Roman" w:hAnsi="Times New Roman"/>
                <w:b/>
                <w:bCs/>
                <w:sz w:val="20"/>
                <w:szCs w:val="20"/>
              </w:rPr>
            </w:pPr>
            <w:r w:rsidRPr="004654B8">
              <w:rPr>
                <w:rFonts w:ascii="Times New Roman" w:hAnsi="Times New Roman"/>
                <w:b/>
                <w:bCs/>
                <w:sz w:val="20"/>
                <w:szCs w:val="20"/>
              </w:rPr>
              <w:t>Broj stanovnika</w:t>
            </w:r>
          </w:p>
        </w:tc>
      </w:tr>
      <w:tr w:rsidR="004654B8" w:rsidRPr="004654B8" w14:paraId="6940C30E" w14:textId="77777777" w:rsidTr="002C7D97">
        <w:trPr>
          <w:tblCellSpacing w:w="0" w:type="dxa"/>
        </w:trPr>
        <w:tc>
          <w:tcPr>
            <w:tcW w:w="935" w:type="dxa"/>
            <w:tcBorders>
              <w:left w:val="outset" w:sz="6" w:space="0" w:color="auto"/>
              <w:bottom w:val="outset" w:sz="6" w:space="0" w:color="auto"/>
              <w:right w:val="outset" w:sz="6" w:space="0" w:color="auto"/>
            </w:tcBorders>
            <w:vAlign w:val="center"/>
          </w:tcPr>
          <w:p w14:paraId="73E95664" w14:textId="77777777" w:rsidR="004654B8" w:rsidRPr="004654B8" w:rsidRDefault="004654B8" w:rsidP="002C7D97">
            <w:pPr>
              <w:jc w:val="center"/>
              <w:rPr>
                <w:rFonts w:ascii="Times New Roman" w:hAnsi="Times New Roman"/>
                <w:b/>
                <w:bCs/>
                <w:sz w:val="20"/>
                <w:szCs w:val="20"/>
              </w:rPr>
            </w:pPr>
          </w:p>
        </w:tc>
        <w:tc>
          <w:tcPr>
            <w:tcW w:w="1697" w:type="dxa"/>
            <w:tcBorders>
              <w:left w:val="outset" w:sz="6" w:space="0" w:color="auto"/>
              <w:bottom w:val="outset" w:sz="6" w:space="0" w:color="auto"/>
              <w:right w:val="outset" w:sz="6" w:space="0" w:color="auto"/>
            </w:tcBorders>
            <w:vAlign w:val="center"/>
          </w:tcPr>
          <w:p w14:paraId="59A4222D" w14:textId="77777777" w:rsidR="004654B8" w:rsidRPr="004654B8" w:rsidRDefault="004654B8" w:rsidP="002C7D97">
            <w:pPr>
              <w:jc w:val="center"/>
              <w:rPr>
                <w:rFonts w:ascii="Times New Roman" w:hAnsi="Times New Roman"/>
                <w:b/>
                <w:bCs/>
                <w:sz w:val="20"/>
                <w:szCs w:val="20"/>
              </w:rPr>
            </w:pPr>
          </w:p>
        </w:tc>
        <w:tc>
          <w:tcPr>
            <w:tcW w:w="1427" w:type="dxa"/>
            <w:vMerge/>
            <w:tcBorders>
              <w:left w:val="outset" w:sz="6" w:space="0" w:color="auto"/>
              <w:bottom w:val="outset" w:sz="6" w:space="0" w:color="auto"/>
              <w:right w:val="outset" w:sz="6" w:space="0" w:color="auto"/>
            </w:tcBorders>
            <w:vAlign w:val="center"/>
          </w:tcPr>
          <w:p w14:paraId="08C00F43" w14:textId="77777777" w:rsidR="004654B8" w:rsidRPr="004654B8" w:rsidRDefault="004654B8" w:rsidP="002C7D97">
            <w:pPr>
              <w:jc w:val="center"/>
              <w:rPr>
                <w:rFonts w:ascii="Times New Roman" w:hAnsi="Times New Roman"/>
                <w:b/>
                <w:bCs/>
                <w:sz w:val="20"/>
                <w:szCs w:val="20"/>
              </w:rPr>
            </w:pPr>
          </w:p>
        </w:tc>
        <w:tc>
          <w:tcPr>
            <w:tcW w:w="1843" w:type="dxa"/>
            <w:tcBorders>
              <w:top w:val="outset" w:sz="6" w:space="0" w:color="auto"/>
              <w:left w:val="outset" w:sz="6" w:space="0" w:color="auto"/>
              <w:bottom w:val="outset" w:sz="6" w:space="0" w:color="auto"/>
              <w:right w:val="outset" w:sz="6" w:space="0" w:color="auto"/>
            </w:tcBorders>
            <w:vAlign w:val="center"/>
          </w:tcPr>
          <w:p w14:paraId="4B163AEE" w14:textId="77777777" w:rsidR="004654B8" w:rsidRPr="004654B8" w:rsidRDefault="004654B8" w:rsidP="002C7D97">
            <w:pPr>
              <w:jc w:val="center"/>
              <w:rPr>
                <w:rFonts w:ascii="Times New Roman" w:hAnsi="Times New Roman"/>
                <w:b/>
                <w:bCs/>
                <w:sz w:val="20"/>
                <w:szCs w:val="20"/>
              </w:rPr>
            </w:pPr>
            <w:r w:rsidRPr="004654B8">
              <w:rPr>
                <w:rFonts w:ascii="Times New Roman" w:hAnsi="Times New Roman"/>
                <w:b/>
                <w:bCs/>
                <w:sz w:val="20"/>
                <w:szCs w:val="20"/>
              </w:rPr>
              <w:t>Popis 1991.</w:t>
            </w:r>
          </w:p>
        </w:tc>
        <w:tc>
          <w:tcPr>
            <w:tcW w:w="1985" w:type="dxa"/>
            <w:tcBorders>
              <w:top w:val="outset" w:sz="6" w:space="0" w:color="auto"/>
              <w:left w:val="outset" w:sz="6" w:space="0" w:color="auto"/>
              <w:bottom w:val="outset" w:sz="6" w:space="0" w:color="auto"/>
              <w:right w:val="outset" w:sz="6" w:space="0" w:color="auto"/>
            </w:tcBorders>
            <w:vAlign w:val="center"/>
          </w:tcPr>
          <w:p w14:paraId="2EDFA224" w14:textId="77777777" w:rsidR="004654B8" w:rsidRPr="004654B8" w:rsidRDefault="004654B8" w:rsidP="002C7D97">
            <w:pPr>
              <w:jc w:val="center"/>
              <w:rPr>
                <w:rFonts w:ascii="Times New Roman" w:hAnsi="Times New Roman"/>
                <w:b/>
                <w:bCs/>
                <w:sz w:val="20"/>
                <w:szCs w:val="20"/>
              </w:rPr>
            </w:pPr>
            <w:r w:rsidRPr="004654B8">
              <w:rPr>
                <w:rFonts w:ascii="Times New Roman" w:hAnsi="Times New Roman"/>
                <w:b/>
                <w:bCs/>
                <w:sz w:val="20"/>
                <w:szCs w:val="20"/>
              </w:rPr>
              <w:t>Popis 2001.</w:t>
            </w:r>
          </w:p>
        </w:tc>
        <w:tc>
          <w:tcPr>
            <w:tcW w:w="1984" w:type="dxa"/>
            <w:tcBorders>
              <w:top w:val="outset" w:sz="6" w:space="0" w:color="auto"/>
              <w:left w:val="outset" w:sz="6" w:space="0" w:color="auto"/>
              <w:bottom w:val="outset" w:sz="6" w:space="0" w:color="auto"/>
              <w:right w:val="outset" w:sz="6" w:space="0" w:color="auto"/>
            </w:tcBorders>
            <w:vAlign w:val="center"/>
          </w:tcPr>
          <w:p w14:paraId="545C0536" w14:textId="77777777" w:rsidR="004654B8" w:rsidRPr="004654B8" w:rsidRDefault="004654B8" w:rsidP="002C7D97">
            <w:pPr>
              <w:jc w:val="center"/>
              <w:rPr>
                <w:rFonts w:ascii="Times New Roman" w:hAnsi="Times New Roman"/>
                <w:b/>
                <w:bCs/>
                <w:sz w:val="20"/>
                <w:szCs w:val="20"/>
              </w:rPr>
            </w:pPr>
            <w:r w:rsidRPr="004654B8">
              <w:rPr>
                <w:rFonts w:ascii="Times New Roman" w:hAnsi="Times New Roman"/>
                <w:b/>
                <w:bCs/>
                <w:sz w:val="20"/>
                <w:szCs w:val="20"/>
              </w:rPr>
              <w:t>Popis 2011.</w:t>
            </w:r>
          </w:p>
        </w:tc>
      </w:tr>
      <w:tr w:rsidR="004654B8" w:rsidRPr="004654B8" w14:paraId="4EE07AE8" w14:textId="77777777" w:rsidTr="002C7D97">
        <w:trPr>
          <w:tblCellSpacing w:w="0" w:type="dxa"/>
        </w:trPr>
        <w:tc>
          <w:tcPr>
            <w:tcW w:w="935" w:type="dxa"/>
            <w:tcBorders>
              <w:top w:val="outset" w:sz="6" w:space="0" w:color="auto"/>
              <w:left w:val="outset" w:sz="6" w:space="0" w:color="auto"/>
              <w:bottom w:val="outset" w:sz="6" w:space="0" w:color="auto"/>
              <w:right w:val="outset" w:sz="6" w:space="0" w:color="auto"/>
            </w:tcBorders>
            <w:vAlign w:val="center"/>
          </w:tcPr>
          <w:p w14:paraId="7487D323" w14:textId="77777777" w:rsidR="004654B8" w:rsidRPr="004654B8" w:rsidRDefault="004654B8" w:rsidP="002C7D97">
            <w:pPr>
              <w:jc w:val="center"/>
              <w:rPr>
                <w:rFonts w:ascii="Times New Roman" w:hAnsi="Times New Roman"/>
                <w:color w:val="000000"/>
                <w:sz w:val="20"/>
                <w:szCs w:val="20"/>
              </w:rPr>
            </w:pPr>
            <w:r w:rsidRPr="004654B8">
              <w:rPr>
                <w:rFonts w:ascii="Times New Roman" w:hAnsi="Times New Roman"/>
                <w:color w:val="000000"/>
                <w:sz w:val="20"/>
                <w:szCs w:val="20"/>
              </w:rPr>
              <w:t>1.</w:t>
            </w:r>
          </w:p>
        </w:tc>
        <w:tc>
          <w:tcPr>
            <w:tcW w:w="1697" w:type="dxa"/>
            <w:tcBorders>
              <w:top w:val="outset" w:sz="6" w:space="0" w:color="auto"/>
              <w:left w:val="outset" w:sz="6" w:space="0" w:color="auto"/>
              <w:bottom w:val="outset" w:sz="6" w:space="0" w:color="auto"/>
              <w:right w:val="outset" w:sz="6" w:space="0" w:color="auto"/>
            </w:tcBorders>
            <w:vAlign w:val="center"/>
          </w:tcPr>
          <w:p w14:paraId="19BBEADD" w14:textId="77777777" w:rsidR="004654B8" w:rsidRPr="004654B8" w:rsidRDefault="004654B8" w:rsidP="002C7D97">
            <w:pPr>
              <w:jc w:val="center"/>
              <w:rPr>
                <w:rFonts w:ascii="Times New Roman" w:hAnsi="Times New Roman"/>
                <w:b/>
                <w:color w:val="000000"/>
                <w:sz w:val="20"/>
                <w:szCs w:val="20"/>
              </w:rPr>
            </w:pPr>
            <w:r w:rsidRPr="004654B8">
              <w:rPr>
                <w:rFonts w:ascii="Times New Roman" w:hAnsi="Times New Roman"/>
                <w:b/>
                <w:color w:val="000000"/>
                <w:sz w:val="20"/>
                <w:szCs w:val="20"/>
              </w:rPr>
              <w:t>Šandrovac</w:t>
            </w:r>
          </w:p>
        </w:tc>
        <w:tc>
          <w:tcPr>
            <w:tcW w:w="1427" w:type="dxa"/>
            <w:tcBorders>
              <w:top w:val="outset" w:sz="6" w:space="0" w:color="auto"/>
              <w:left w:val="outset" w:sz="6" w:space="0" w:color="auto"/>
              <w:bottom w:val="outset" w:sz="6" w:space="0" w:color="auto"/>
              <w:right w:val="outset" w:sz="6" w:space="0" w:color="auto"/>
            </w:tcBorders>
            <w:noWrap/>
            <w:vAlign w:val="center"/>
          </w:tcPr>
          <w:p w14:paraId="592DF195" w14:textId="77777777" w:rsidR="004654B8" w:rsidRPr="004654B8" w:rsidRDefault="004654B8" w:rsidP="002C7D97">
            <w:pPr>
              <w:jc w:val="center"/>
              <w:rPr>
                <w:rFonts w:ascii="Times New Roman" w:hAnsi="Times New Roman"/>
                <w:color w:val="000000"/>
                <w:sz w:val="20"/>
                <w:szCs w:val="20"/>
              </w:rPr>
            </w:pPr>
            <w:r w:rsidRPr="004654B8">
              <w:rPr>
                <w:rFonts w:ascii="Times New Roman" w:hAnsi="Times New Roman"/>
                <w:color w:val="000000"/>
                <w:sz w:val="20"/>
                <w:szCs w:val="20"/>
              </w:rPr>
              <w:t>17,31</w:t>
            </w:r>
          </w:p>
        </w:tc>
        <w:tc>
          <w:tcPr>
            <w:tcW w:w="1843" w:type="dxa"/>
            <w:tcBorders>
              <w:top w:val="outset" w:sz="6" w:space="0" w:color="auto"/>
              <w:left w:val="outset" w:sz="6" w:space="0" w:color="auto"/>
              <w:bottom w:val="outset" w:sz="6" w:space="0" w:color="auto"/>
              <w:right w:val="outset" w:sz="6" w:space="0" w:color="auto"/>
            </w:tcBorders>
            <w:noWrap/>
            <w:vAlign w:val="center"/>
          </w:tcPr>
          <w:p w14:paraId="5299BE0A" w14:textId="77777777" w:rsidR="004654B8" w:rsidRPr="004654B8" w:rsidRDefault="004654B8" w:rsidP="002C7D97">
            <w:pPr>
              <w:jc w:val="center"/>
              <w:rPr>
                <w:rFonts w:ascii="Times New Roman" w:hAnsi="Times New Roman"/>
                <w:color w:val="000000"/>
                <w:sz w:val="20"/>
                <w:szCs w:val="20"/>
              </w:rPr>
            </w:pPr>
            <w:r w:rsidRPr="004654B8">
              <w:rPr>
                <w:rFonts w:ascii="Times New Roman" w:hAnsi="Times New Roman"/>
                <w:color w:val="000000"/>
                <w:sz w:val="20"/>
                <w:szCs w:val="20"/>
              </w:rPr>
              <w:t>951</w:t>
            </w:r>
          </w:p>
        </w:tc>
        <w:tc>
          <w:tcPr>
            <w:tcW w:w="1985" w:type="dxa"/>
            <w:tcBorders>
              <w:top w:val="outset" w:sz="6" w:space="0" w:color="auto"/>
              <w:left w:val="outset" w:sz="6" w:space="0" w:color="auto"/>
              <w:bottom w:val="outset" w:sz="6" w:space="0" w:color="auto"/>
              <w:right w:val="outset" w:sz="6" w:space="0" w:color="auto"/>
            </w:tcBorders>
            <w:vAlign w:val="center"/>
          </w:tcPr>
          <w:p w14:paraId="6F1C6876" w14:textId="77777777" w:rsidR="004654B8" w:rsidRPr="004654B8" w:rsidRDefault="004654B8" w:rsidP="002C7D97">
            <w:pPr>
              <w:jc w:val="center"/>
              <w:rPr>
                <w:rFonts w:ascii="Times New Roman" w:hAnsi="Times New Roman"/>
                <w:color w:val="000000"/>
                <w:sz w:val="20"/>
                <w:szCs w:val="20"/>
              </w:rPr>
            </w:pPr>
            <w:r w:rsidRPr="004654B8">
              <w:rPr>
                <w:rFonts w:ascii="Times New Roman" w:hAnsi="Times New Roman"/>
                <w:color w:val="000000"/>
                <w:sz w:val="20"/>
                <w:szCs w:val="20"/>
              </w:rPr>
              <w:t>851</w:t>
            </w:r>
          </w:p>
        </w:tc>
        <w:tc>
          <w:tcPr>
            <w:tcW w:w="1984" w:type="dxa"/>
            <w:tcBorders>
              <w:top w:val="outset" w:sz="6" w:space="0" w:color="auto"/>
              <w:left w:val="outset" w:sz="6" w:space="0" w:color="auto"/>
              <w:bottom w:val="outset" w:sz="6" w:space="0" w:color="auto"/>
              <w:right w:val="outset" w:sz="6" w:space="0" w:color="auto"/>
            </w:tcBorders>
            <w:vAlign w:val="center"/>
          </w:tcPr>
          <w:p w14:paraId="2FE0671C" w14:textId="77777777" w:rsidR="004654B8" w:rsidRPr="004654B8" w:rsidRDefault="004654B8" w:rsidP="002C7D97">
            <w:pPr>
              <w:jc w:val="center"/>
              <w:rPr>
                <w:rFonts w:ascii="Times New Roman" w:hAnsi="Times New Roman"/>
                <w:color w:val="000000"/>
                <w:sz w:val="20"/>
                <w:szCs w:val="20"/>
              </w:rPr>
            </w:pPr>
            <w:r w:rsidRPr="004654B8">
              <w:rPr>
                <w:rFonts w:ascii="Times New Roman" w:hAnsi="Times New Roman"/>
                <w:color w:val="000000"/>
                <w:sz w:val="20"/>
                <w:szCs w:val="20"/>
              </w:rPr>
              <w:t>710</w:t>
            </w:r>
          </w:p>
        </w:tc>
      </w:tr>
      <w:tr w:rsidR="004654B8" w:rsidRPr="004654B8" w14:paraId="52C2FDA7" w14:textId="77777777" w:rsidTr="002C7D97">
        <w:trPr>
          <w:tblCellSpacing w:w="0" w:type="dxa"/>
        </w:trPr>
        <w:tc>
          <w:tcPr>
            <w:tcW w:w="935" w:type="dxa"/>
            <w:tcBorders>
              <w:top w:val="outset" w:sz="6" w:space="0" w:color="auto"/>
              <w:left w:val="outset" w:sz="6" w:space="0" w:color="auto"/>
              <w:bottom w:val="outset" w:sz="6" w:space="0" w:color="auto"/>
              <w:right w:val="outset" w:sz="6" w:space="0" w:color="auto"/>
            </w:tcBorders>
            <w:vAlign w:val="center"/>
          </w:tcPr>
          <w:p w14:paraId="14D7F90A" w14:textId="77777777" w:rsidR="004654B8" w:rsidRPr="004654B8" w:rsidRDefault="004654B8" w:rsidP="002C7D97">
            <w:pPr>
              <w:jc w:val="center"/>
              <w:rPr>
                <w:rFonts w:ascii="Times New Roman" w:hAnsi="Times New Roman"/>
                <w:color w:val="000000"/>
                <w:sz w:val="20"/>
                <w:szCs w:val="20"/>
              </w:rPr>
            </w:pPr>
            <w:r w:rsidRPr="004654B8">
              <w:rPr>
                <w:rFonts w:ascii="Times New Roman" w:hAnsi="Times New Roman"/>
                <w:color w:val="000000"/>
                <w:sz w:val="20"/>
                <w:szCs w:val="20"/>
              </w:rPr>
              <w:t>2.</w:t>
            </w:r>
          </w:p>
        </w:tc>
        <w:tc>
          <w:tcPr>
            <w:tcW w:w="1697" w:type="dxa"/>
            <w:tcBorders>
              <w:top w:val="outset" w:sz="6" w:space="0" w:color="auto"/>
              <w:left w:val="outset" w:sz="6" w:space="0" w:color="auto"/>
              <w:bottom w:val="outset" w:sz="6" w:space="0" w:color="auto"/>
              <w:right w:val="outset" w:sz="6" w:space="0" w:color="auto"/>
            </w:tcBorders>
            <w:vAlign w:val="center"/>
          </w:tcPr>
          <w:p w14:paraId="3C79B78B" w14:textId="77777777" w:rsidR="004654B8" w:rsidRPr="004654B8" w:rsidRDefault="004654B8" w:rsidP="002C7D97">
            <w:pPr>
              <w:jc w:val="center"/>
              <w:rPr>
                <w:rFonts w:ascii="Times New Roman" w:hAnsi="Times New Roman"/>
                <w:b/>
                <w:color w:val="000000"/>
                <w:sz w:val="20"/>
                <w:szCs w:val="20"/>
              </w:rPr>
            </w:pPr>
            <w:proofErr w:type="spellStart"/>
            <w:r w:rsidRPr="004654B8">
              <w:rPr>
                <w:rFonts w:ascii="Times New Roman" w:hAnsi="Times New Roman"/>
                <w:b/>
                <w:color w:val="000000"/>
                <w:sz w:val="20"/>
                <w:szCs w:val="20"/>
              </w:rPr>
              <w:t>Lasovac</w:t>
            </w:r>
            <w:proofErr w:type="spellEnd"/>
          </w:p>
        </w:tc>
        <w:tc>
          <w:tcPr>
            <w:tcW w:w="1427" w:type="dxa"/>
            <w:tcBorders>
              <w:top w:val="outset" w:sz="6" w:space="0" w:color="auto"/>
              <w:left w:val="outset" w:sz="6" w:space="0" w:color="auto"/>
              <w:bottom w:val="outset" w:sz="6" w:space="0" w:color="auto"/>
              <w:right w:val="outset" w:sz="6" w:space="0" w:color="auto"/>
            </w:tcBorders>
            <w:noWrap/>
            <w:vAlign w:val="center"/>
          </w:tcPr>
          <w:p w14:paraId="24833134" w14:textId="77777777" w:rsidR="004654B8" w:rsidRPr="004654B8" w:rsidRDefault="004654B8" w:rsidP="002C7D97">
            <w:pPr>
              <w:jc w:val="center"/>
              <w:rPr>
                <w:rFonts w:ascii="Times New Roman" w:hAnsi="Times New Roman"/>
                <w:color w:val="000000"/>
                <w:sz w:val="20"/>
                <w:szCs w:val="20"/>
              </w:rPr>
            </w:pPr>
            <w:r w:rsidRPr="004654B8">
              <w:rPr>
                <w:rFonts w:ascii="Times New Roman" w:hAnsi="Times New Roman"/>
                <w:color w:val="000000"/>
                <w:sz w:val="20"/>
                <w:szCs w:val="20"/>
              </w:rPr>
              <w:t>9,24</w:t>
            </w:r>
          </w:p>
        </w:tc>
        <w:tc>
          <w:tcPr>
            <w:tcW w:w="1843" w:type="dxa"/>
            <w:tcBorders>
              <w:top w:val="outset" w:sz="6" w:space="0" w:color="auto"/>
              <w:left w:val="outset" w:sz="6" w:space="0" w:color="auto"/>
              <w:bottom w:val="outset" w:sz="6" w:space="0" w:color="auto"/>
              <w:right w:val="outset" w:sz="6" w:space="0" w:color="auto"/>
            </w:tcBorders>
            <w:noWrap/>
            <w:vAlign w:val="center"/>
          </w:tcPr>
          <w:p w14:paraId="58036C55" w14:textId="77777777" w:rsidR="004654B8" w:rsidRPr="004654B8" w:rsidRDefault="004654B8" w:rsidP="002C7D97">
            <w:pPr>
              <w:jc w:val="center"/>
              <w:rPr>
                <w:rFonts w:ascii="Times New Roman" w:hAnsi="Times New Roman"/>
                <w:color w:val="000000"/>
                <w:sz w:val="20"/>
                <w:szCs w:val="20"/>
              </w:rPr>
            </w:pPr>
            <w:r w:rsidRPr="004654B8">
              <w:rPr>
                <w:rFonts w:ascii="Times New Roman" w:hAnsi="Times New Roman"/>
                <w:color w:val="000000"/>
                <w:sz w:val="20"/>
                <w:szCs w:val="20"/>
              </w:rPr>
              <w:t>612</w:t>
            </w:r>
          </w:p>
        </w:tc>
        <w:tc>
          <w:tcPr>
            <w:tcW w:w="1985" w:type="dxa"/>
            <w:tcBorders>
              <w:top w:val="outset" w:sz="6" w:space="0" w:color="auto"/>
              <w:left w:val="outset" w:sz="6" w:space="0" w:color="auto"/>
              <w:bottom w:val="outset" w:sz="6" w:space="0" w:color="auto"/>
              <w:right w:val="outset" w:sz="6" w:space="0" w:color="auto"/>
            </w:tcBorders>
            <w:vAlign w:val="center"/>
          </w:tcPr>
          <w:p w14:paraId="165FEDEB" w14:textId="77777777" w:rsidR="004654B8" w:rsidRPr="004654B8" w:rsidRDefault="004654B8" w:rsidP="002C7D97">
            <w:pPr>
              <w:jc w:val="center"/>
              <w:rPr>
                <w:rFonts w:ascii="Times New Roman" w:hAnsi="Times New Roman"/>
                <w:color w:val="000000"/>
                <w:sz w:val="20"/>
                <w:szCs w:val="20"/>
              </w:rPr>
            </w:pPr>
            <w:r w:rsidRPr="004654B8">
              <w:rPr>
                <w:rFonts w:ascii="Times New Roman" w:hAnsi="Times New Roman"/>
                <w:color w:val="000000"/>
                <w:sz w:val="20"/>
                <w:szCs w:val="20"/>
              </w:rPr>
              <w:t>608</w:t>
            </w:r>
          </w:p>
        </w:tc>
        <w:tc>
          <w:tcPr>
            <w:tcW w:w="1984" w:type="dxa"/>
            <w:tcBorders>
              <w:top w:val="outset" w:sz="6" w:space="0" w:color="auto"/>
              <w:left w:val="outset" w:sz="6" w:space="0" w:color="auto"/>
              <w:bottom w:val="outset" w:sz="6" w:space="0" w:color="auto"/>
              <w:right w:val="outset" w:sz="6" w:space="0" w:color="auto"/>
            </w:tcBorders>
            <w:vAlign w:val="center"/>
          </w:tcPr>
          <w:p w14:paraId="79371F91" w14:textId="77777777" w:rsidR="004654B8" w:rsidRPr="004654B8" w:rsidRDefault="004654B8" w:rsidP="002C7D97">
            <w:pPr>
              <w:jc w:val="center"/>
              <w:rPr>
                <w:rFonts w:ascii="Times New Roman" w:hAnsi="Times New Roman"/>
                <w:color w:val="000000"/>
                <w:sz w:val="20"/>
                <w:szCs w:val="20"/>
              </w:rPr>
            </w:pPr>
            <w:r w:rsidRPr="004654B8">
              <w:rPr>
                <w:rFonts w:ascii="Times New Roman" w:hAnsi="Times New Roman"/>
                <w:color w:val="000000"/>
                <w:sz w:val="20"/>
                <w:szCs w:val="20"/>
              </w:rPr>
              <w:t>561</w:t>
            </w:r>
          </w:p>
        </w:tc>
      </w:tr>
      <w:tr w:rsidR="004654B8" w:rsidRPr="004654B8" w14:paraId="68986917" w14:textId="77777777" w:rsidTr="002C7D97">
        <w:trPr>
          <w:tblCellSpacing w:w="0" w:type="dxa"/>
        </w:trPr>
        <w:tc>
          <w:tcPr>
            <w:tcW w:w="935" w:type="dxa"/>
            <w:tcBorders>
              <w:top w:val="outset" w:sz="6" w:space="0" w:color="auto"/>
              <w:left w:val="outset" w:sz="6" w:space="0" w:color="auto"/>
              <w:bottom w:val="outset" w:sz="6" w:space="0" w:color="auto"/>
              <w:right w:val="outset" w:sz="6" w:space="0" w:color="auto"/>
            </w:tcBorders>
            <w:vAlign w:val="center"/>
          </w:tcPr>
          <w:p w14:paraId="1D89D2CD" w14:textId="77777777" w:rsidR="004654B8" w:rsidRPr="004654B8" w:rsidRDefault="004654B8" w:rsidP="002C7D97">
            <w:pPr>
              <w:jc w:val="center"/>
              <w:rPr>
                <w:rFonts w:ascii="Times New Roman" w:hAnsi="Times New Roman"/>
                <w:color w:val="000000"/>
                <w:sz w:val="20"/>
                <w:szCs w:val="20"/>
              </w:rPr>
            </w:pPr>
            <w:r w:rsidRPr="004654B8">
              <w:rPr>
                <w:rFonts w:ascii="Times New Roman" w:hAnsi="Times New Roman"/>
                <w:color w:val="000000"/>
                <w:sz w:val="20"/>
                <w:szCs w:val="20"/>
              </w:rPr>
              <w:t>3.</w:t>
            </w:r>
          </w:p>
        </w:tc>
        <w:tc>
          <w:tcPr>
            <w:tcW w:w="1697" w:type="dxa"/>
            <w:tcBorders>
              <w:top w:val="outset" w:sz="6" w:space="0" w:color="auto"/>
              <w:left w:val="outset" w:sz="6" w:space="0" w:color="auto"/>
              <w:bottom w:val="outset" w:sz="6" w:space="0" w:color="auto"/>
              <w:right w:val="outset" w:sz="6" w:space="0" w:color="auto"/>
            </w:tcBorders>
            <w:vAlign w:val="center"/>
          </w:tcPr>
          <w:p w14:paraId="4B68C1DD" w14:textId="77777777" w:rsidR="004654B8" w:rsidRPr="004654B8" w:rsidRDefault="004654B8" w:rsidP="002C7D97">
            <w:pPr>
              <w:jc w:val="center"/>
              <w:rPr>
                <w:rFonts w:ascii="Times New Roman" w:hAnsi="Times New Roman"/>
                <w:b/>
                <w:color w:val="000000"/>
                <w:sz w:val="20"/>
                <w:szCs w:val="20"/>
              </w:rPr>
            </w:pPr>
            <w:proofErr w:type="spellStart"/>
            <w:r w:rsidRPr="004654B8">
              <w:rPr>
                <w:rFonts w:ascii="Times New Roman" w:hAnsi="Times New Roman"/>
                <w:b/>
                <w:color w:val="000000"/>
                <w:sz w:val="20"/>
                <w:szCs w:val="20"/>
              </w:rPr>
              <w:t>Lasovac</w:t>
            </w:r>
            <w:proofErr w:type="spellEnd"/>
            <w:r w:rsidRPr="004654B8">
              <w:rPr>
                <w:rFonts w:ascii="Times New Roman" w:hAnsi="Times New Roman"/>
                <w:b/>
                <w:color w:val="000000"/>
                <w:sz w:val="20"/>
                <w:szCs w:val="20"/>
              </w:rPr>
              <w:t xml:space="preserve"> Brdo</w:t>
            </w:r>
          </w:p>
        </w:tc>
        <w:tc>
          <w:tcPr>
            <w:tcW w:w="1427" w:type="dxa"/>
            <w:tcBorders>
              <w:top w:val="outset" w:sz="6" w:space="0" w:color="auto"/>
              <w:left w:val="outset" w:sz="6" w:space="0" w:color="auto"/>
              <w:bottom w:val="outset" w:sz="6" w:space="0" w:color="auto"/>
              <w:right w:val="outset" w:sz="6" w:space="0" w:color="auto"/>
            </w:tcBorders>
            <w:noWrap/>
            <w:vAlign w:val="center"/>
          </w:tcPr>
          <w:p w14:paraId="0CE20864" w14:textId="77777777" w:rsidR="004654B8" w:rsidRPr="004654B8" w:rsidRDefault="004654B8" w:rsidP="002C7D97">
            <w:pPr>
              <w:jc w:val="center"/>
              <w:rPr>
                <w:rFonts w:ascii="Times New Roman" w:hAnsi="Times New Roman"/>
                <w:color w:val="000000"/>
                <w:sz w:val="20"/>
                <w:szCs w:val="20"/>
              </w:rPr>
            </w:pPr>
            <w:r w:rsidRPr="004654B8">
              <w:rPr>
                <w:rFonts w:ascii="Times New Roman" w:hAnsi="Times New Roman"/>
                <w:color w:val="000000"/>
                <w:sz w:val="20"/>
                <w:szCs w:val="20"/>
              </w:rPr>
              <w:t>6,42</w:t>
            </w:r>
          </w:p>
        </w:tc>
        <w:tc>
          <w:tcPr>
            <w:tcW w:w="1843" w:type="dxa"/>
            <w:tcBorders>
              <w:top w:val="outset" w:sz="6" w:space="0" w:color="auto"/>
              <w:left w:val="outset" w:sz="6" w:space="0" w:color="auto"/>
              <w:bottom w:val="outset" w:sz="6" w:space="0" w:color="auto"/>
              <w:right w:val="outset" w:sz="6" w:space="0" w:color="auto"/>
            </w:tcBorders>
            <w:noWrap/>
            <w:vAlign w:val="center"/>
          </w:tcPr>
          <w:p w14:paraId="56689448" w14:textId="77777777" w:rsidR="004654B8" w:rsidRPr="004654B8" w:rsidRDefault="004654B8" w:rsidP="002C7D97">
            <w:pPr>
              <w:jc w:val="center"/>
              <w:rPr>
                <w:rFonts w:ascii="Times New Roman" w:hAnsi="Times New Roman"/>
                <w:color w:val="000000"/>
                <w:sz w:val="20"/>
                <w:szCs w:val="20"/>
              </w:rPr>
            </w:pPr>
            <w:r w:rsidRPr="004654B8">
              <w:rPr>
                <w:rFonts w:ascii="Times New Roman" w:hAnsi="Times New Roman"/>
                <w:color w:val="000000"/>
                <w:sz w:val="20"/>
                <w:szCs w:val="20"/>
              </w:rPr>
              <w:t>17</w:t>
            </w:r>
          </w:p>
        </w:tc>
        <w:tc>
          <w:tcPr>
            <w:tcW w:w="1985" w:type="dxa"/>
            <w:tcBorders>
              <w:top w:val="outset" w:sz="6" w:space="0" w:color="auto"/>
              <w:left w:val="outset" w:sz="6" w:space="0" w:color="auto"/>
              <w:bottom w:val="outset" w:sz="6" w:space="0" w:color="auto"/>
              <w:right w:val="outset" w:sz="6" w:space="0" w:color="auto"/>
            </w:tcBorders>
            <w:vAlign w:val="center"/>
          </w:tcPr>
          <w:p w14:paraId="050D7197" w14:textId="77777777" w:rsidR="004654B8" w:rsidRPr="004654B8" w:rsidRDefault="004654B8" w:rsidP="002C7D97">
            <w:pPr>
              <w:jc w:val="center"/>
              <w:rPr>
                <w:rFonts w:ascii="Times New Roman" w:hAnsi="Times New Roman"/>
                <w:color w:val="000000"/>
                <w:sz w:val="20"/>
                <w:szCs w:val="20"/>
              </w:rPr>
            </w:pPr>
            <w:r w:rsidRPr="004654B8">
              <w:rPr>
                <w:rFonts w:ascii="Times New Roman" w:hAnsi="Times New Roman"/>
                <w:color w:val="000000"/>
                <w:sz w:val="20"/>
                <w:szCs w:val="20"/>
              </w:rPr>
              <w:t>11</w:t>
            </w:r>
          </w:p>
        </w:tc>
        <w:tc>
          <w:tcPr>
            <w:tcW w:w="1984" w:type="dxa"/>
            <w:tcBorders>
              <w:top w:val="outset" w:sz="6" w:space="0" w:color="auto"/>
              <w:left w:val="outset" w:sz="6" w:space="0" w:color="auto"/>
              <w:bottom w:val="outset" w:sz="6" w:space="0" w:color="auto"/>
              <w:right w:val="outset" w:sz="6" w:space="0" w:color="auto"/>
            </w:tcBorders>
            <w:vAlign w:val="center"/>
          </w:tcPr>
          <w:p w14:paraId="6FCB62C1" w14:textId="77777777" w:rsidR="004654B8" w:rsidRPr="004654B8" w:rsidRDefault="004654B8" w:rsidP="002C7D97">
            <w:pPr>
              <w:jc w:val="center"/>
              <w:rPr>
                <w:rFonts w:ascii="Times New Roman" w:hAnsi="Times New Roman"/>
                <w:color w:val="000000"/>
                <w:sz w:val="20"/>
                <w:szCs w:val="20"/>
              </w:rPr>
            </w:pPr>
            <w:r w:rsidRPr="004654B8">
              <w:rPr>
                <w:rFonts w:ascii="Times New Roman" w:hAnsi="Times New Roman"/>
                <w:color w:val="000000"/>
                <w:sz w:val="20"/>
                <w:szCs w:val="20"/>
              </w:rPr>
              <w:t>9</w:t>
            </w:r>
          </w:p>
        </w:tc>
      </w:tr>
      <w:tr w:rsidR="004654B8" w:rsidRPr="004654B8" w14:paraId="1F2654FA" w14:textId="77777777" w:rsidTr="002C7D97">
        <w:trPr>
          <w:tblCellSpacing w:w="0" w:type="dxa"/>
        </w:trPr>
        <w:tc>
          <w:tcPr>
            <w:tcW w:w="935" w:type="dxa"/>
            <w:tcBorders>
              <w:top w:val="outset" w:sz="6" w:space="0" w:color="auto"/>
              <w:left w:val="outset" w:sz="6" w:space="0" w:color="auto"/>
              <w:bottom w:val="outset" w:sz="6" w:space="0" w:color="auto"/>
              <w:right w:val="outset" w:sz="6" w:space="0" w:color="auto"/>
            </w:tcBorders>
            <w:vAlign w:val="center"/>
          </w:tcPr>
          <w:p w14:paraId="3A04959C" w14:textId="77777777" w:rsidR="004654B8" w:rsidRPr="004654B8" w:rsidRDefault="004654B8" w:rsidP="002C7D97">
            <w:pPr>
              <w:jc w:val="center"/>
              <w:rPr>
                <w:rFonts w:ascii="Times New Roman" w:hAnsi="Times New Roman"/>
                <w:color w:val="000000"/>
                <w:sz w:val="20"/>
                <w:szCs w:val="20"/>
              </w:rPr>
            </w:pPr>
            <w:r w:rsidRPr="004654B8">
              <w:rPr>
                <w:rFonts w:ascii="Times New Roman" w:hAnsi="Times New Roman"/>
                <w:color w:val="000000"/>
                <w:sz w:val="20"/>
                <w:szCs w:val="20"/>
              </w:rPr>
              <w:t>4.</w:t>
            </w:r>
          </w:p>
        </w:tc>
        <w:tc>
          <w:tcPr>
            <w:tcW w:w="1697" w:type="dxa"/>
            <w:tcBorders>
              <w:top w:val="outset" w:sz="6" w:space="0" w:color="auto"/>
              <w:left w:val="outset" w:sz="6" w:space="0" w:color="auto"/>
              <w:bottom w:val="outset" w:sz="6" w:space="0" w:color="auto"/>
              <w:right w:val="outset" w:sz="6" w:space="0" w:color="auto"/>
            </w:tcBorders>
            <w:vAlign w:val="center"/>
          </w:tcPr>
          <w:p w14:paraId="5CEC5DFB" w14:textId="77777777" w:rsidR="004654B8" w:rsidRPr="004654B8" w:rsidRDefault="004654B8" w:rsidP="002C7D97">
            <w:pPr>
              <w:jc w:val="center"/>
              <w:rPr>
                <w:rFonts w:ascii="Times New Roman" w:hAnsi="Times New Roman"/>
                <w:b/>
                <w:color w:val="000000"/>
                <w:sz w:val="20"/>
                <w:szCs w:val="20"/>
              </w:rPr>
            </w:pPr>
            <w:proofErr w:type="spellStart"/>
            <w:r w:rsidRPr="004654B8">
              <w:rPr>
                <w:rFonts w:ascii="Times New Roman" w:hAnsi="Times New Roman"/>
                <w:b/>
                <w:color w:val="000000"/>
                <w:sz w:val="20"/>
                <w:szCs w:val="20"/>
              </w:rPr>
              <w:t>Pupelica</w:t>
            </w:r>
            <w:proofErr w:type="spellEnd"/>
          </w:p>
        </w:tc>
        <w:tc>
          <w:tcPr>
            <w:tcW w:w="1427" w:type="dxa"/>
            <w:tcBorders>
              <w:top w:val="outset" w:sz="6" w:space="0" w:color="auto"/>
              <w:left w:val="outset" w:sz="6" w:space="0" w:color="auto"/>
              <w:bottom w:val="outset" w:sz="6" w:space="0" w:color="auto"/>
              <w:right w:val="outset" w:sz="6" w:space="0" w:color="auto"/>
            </w:tcBorders>
            <w:noWrap/>
            <w:vAlign w:val="center"/>
          </w:tcPr>
          <w:p w14:paraId="72DE5DFE" w14:textId="77777777" w:rsidR="004654B8" w:rsidRPr="004654B8" w:rsidRDefault="004654B8" w:rsidP="002C7D97">
            <w:pPr>
              <w:jc w:val="center"/>
              <w:rPr>
                <w:rFonts w:ascii="Times New Roman" w:hAnsi="Times New Roman"/>
                <w:color w:val="000000"/>
                <w:sz w:val="20"/>
                <w:szCs w:val="20"/>
              </w:rPr>
            </w:pPr>
            <w:r w:rsidRPr="004654B8">
              <w:rPr>
                <w:rFonts w:ascii="Times New Roman" w:hAnsi="Times New Roman"/>
                <w:color w:val="000000"/>
                <w:sz w:val="20"/>
                <w:szCs w:val="20"/>
              </w:rPr>
              <w:t>15,6</w:t>
            </w:r>
          </w:p>
        </w:tc>
        <w:tc>
          <w:tcPr>
            <w:tcW w:w="1843" w:type="dxa"/>
            <w:tcBorders>
              <w:top w:val="outset" w:sz="6" w:space="0" w:color="auto"/>
              <w:left w:val="outset" w:sz="6" w:space="0" w:color="auto"/>
              <w:bottom w:val="outset" w:sz="6" w:space="0" w:color="auto"/>
              <w:right w:val="outset" w:sz="6" w:space="0" w:color="auto"/>
            </w:tcBorders>
            <w:noWrap/>
            <w:vAlign w:val="center"/>
          </w:tcPr>
          <w:p w14:paraId="57C8C41F" w14:textId="77777777" w:rsidR="004654B8" w:rsidRPr="004654B8" w:rsidRDefault="004654B8" w:rsidP="002C7D97">
            <w:pPr>
              <w:jc w:val="center"/>
              <w:rPr>
                <w:rFonts w:ascii="Times New Roman" w:hAnsi="Times New Roman"/>
                <w:color w:val="000000"/>
                <w:sz w:val="20"/>
                <w:szCs w:val="20"/>
              </w:rPr>
            </w:pPr>
            <w:r w:rsidRPr="004654B8">
              <w:rPr>
                <w:rFonts w:ascii="Times New Roman" w:hAnsi="Times New Roman"/>
                <w:color w:val="000000"/>
                <w:sz w:val="20"/>
                <w:szCs w:val="20"/>
              </w:rPr>
              <w:t>241</w:t>
            </w:r>
          </w:p>
        </w:tc>
        <w:tc>
          <w:tcPr>
            <w:tcW w:w="1985" w:type="dxa"/>
            <w:tcBorders>
              <w:top w:val="outset" w:sz="6" w:space="0" w:color="auto"/>
              <w:left w:val="outset" w:sz="6" w:space="0" w:color="auto"/>
              <w:bottom w:val="outset" w:sz="6" w:space="0" w:color="auto"/>
              <w:right w:val="outset" w:sz="6" w:space="0" w:color="auto"/>
            </w:tcBorders>
            <w:vAlign w:val="center"/>
          </w:tcPr>
          <w:p w14:paraId="4C18B400" w14:textId="77777777" w:rsidR="004654B8" w:rsidRPr="004654B8" w:rsidRDefault="004654B8" w:rsidP="002C7D97">
            <w:pPr>
              <w:jc w:val="center"/>
              <w:rPr>
                <w:rFonts w:ascii="Times New Roman" w:hAnsi="Times New Roman"/>
                <w:color w:val="000000"/>
                <w:sz w:val="20"/>
                <w:szCs w:val="20"/>
              </w:rPr>
            </w:pPr>
            <w:r w:rsidRPr="004654B8">
              <w:rPr>
                <w:rFonts w:ascii="Times New Roman" w:hAnsi="Times New Roman"/>
                <w:color w:val="000000"/>
                <w:sz w:val="20"/>
                <w:szCs w:val="20"/>
              </w:rPr>
              <w:t>208</w:t>
            </w:r>
          </w:p>
        </w:tc>
        <w:tc>
          <w:tcPr>
            <w:tcW w:w="1984" w:type="dxa"/>
            <w:tcBorders>
              <w:top w:val="outset" w:sz="6" w:space="0" w:color="auto"/>
              <w:left w:val="outset" w:sz="6" w:space="0" w:color="auto"/>
              <w:bottom w:val="outset" w:sz="6" w:space="0" w:color="auto"/>
              <w:right w:val="outset" w:sz="6" w:space="0" w:color="auto"/>
            </w:tcBorders>
            <w:vAlign w:val="center"/>
          </w:tcPr>
          <w:p w14:paraId="6ABE3C90" w14:textId="77777777" w:rsidR="004654B8" w:rsidRPr="004654B8" w:rsidRDefault="004654B8" w:rsidP="002C7D97">
            <w:pPr>
              <w:jc w:val="center"/>
              <w:rPr>
                <w:rFonts w:ascii="Times New Roman" w:hAnsi="Times New Roman"/>
                <w:color w:val="000000"/>
                <w:sz w:val="20"/>
                <w:szCs w:val="20"/>
              </w:rPr>
            </w:pPr>
            <w:r w:rsidRPr="004654B8">
              <w:rPr>
                <w:rFonts w:ascii="Times New Roman" w:hAnsi="Times New Roman"/>
                <w:color w:val="000000"/>
                <w:sz w:val="20"/>
                <w:szCs w:val="20"/>
              </w:rPr>
              <w:t>171</w:t>
            </w:r>
          </w:p>
        </w:tc>
      </w:tr>
      <w:tr w:rsidR="004654B8" w:rsidRPr="004654B8" w14:paraId="7E70CE26" w14:textId="77777777" w:rsidTr="002C7D97">
        <w:trPr>
          <w:tblCellSpacing w:w="0" w:type="dxa"/>
        </w:trPr>
        <w:tc>
          <w:tcPr>
            <w:tcW w:w="935" w:type="dxa"/>
            <w:tcBorders>
              <w:top w:val="outset" w:sz="6" w:space="0" w:color="auto"/>
              <w:left w:val="outset" w:sz="6" w:space="0" w:color="auto"/>
              <w:bottom w:val="outset" w:sz="6" w:space="0" w:color="auto"/>
              <w:right w:val="outset" w:sz="6" w:space="0" w:color="auto"/>
            </w:tcBorders>
            <w:vAlign w:val="center"/>
          </w:tcPr>
          <w:p w14:paraId="1C96CD8B" w14:textId="77777777" w:rsidR="004654B8" w:rsidRPr="004654B8" w:rsidRDefault="004654B8" w:rsidP="002C7D97">
            <w:pPr>
              <w:jc w:val="center"/>
              <w:rPr>
                <w:rFonts w:ascii="Times New Roman" w:hAnsi="Times New Roman"/>
                <w:color w:val="000000"/>
                <w:sz w:val="20"/>
                <w:szCs w:val="20"/>
              </w:rPr>
            </w:pPr>
            <w:r w:rsidRPr="004654B8">
              <w:rPr>
                <w:rFonts w:ascii="Times New Roman" w:hAnsi="Times New Roman"/>
                <w:color w:val="000000"/>
                <w:sz w:val="20"/>
                <w:szCs w:val="20"/>
              </w:rPr>
              <w:t>5.</w:t>
            </w:r>
          </w:p>
        </w:tc>
        <w:tc>
          <w:tcPr>
            <w:tcW w:w="1697" w:type="dxa"/>
            <w:tcBorders>
              <w:top w:val="outset" w:sz="6" w:space="0" w:color="auto"/>
              <w:left w:val="outset" w:sz="6" w:space="0" w:color="auto"/>
              <w:bottom w:val="outset" w:sz="6" w:space="0" w:color="auto"/>
              <w:right w:val="outset" w:sz="6" w:space="0" w:color="auto"/>
            </w:tcBorders>
            <w:vAlign w:val="center"/>
          </w:tcPr>
          <w:p w14:paraId="6058155A" w14:textId="77777777" w:rsidR="004654B8" w:rsidRPr="004654B8" w:rsidRDefault="004654B8" w:rsidP="002C7D97">
            <w:pPr>
              <w:jc w:val="center"/>
              <w:rPr>
                <w:rFonts w:ascii="Times New Roman" w:hAnsi="Times New Roman"/>
                <w:b/>
                <w:color w:val="000000"/>
                <w:sz w:val="20"/>
                <w:szCs w:val="20"/>
              </w:rPr>
            </w:pPr>
            <w:r w:rsidRPr="004654B8">
              <w:rPr>
                <w:rFonts w:ascii="Times New Roman" w:hAnsi="Times New Roman"/>
                <w:b/>
                <w:color w:val="000000"/>
                <w:sz w:val="20"/>
                <w:szCs w:val="20"/>
              </w:rPr>
              <w:t>Kašljavac</w:t>
            </w:r>
          </w:p>
        </w:tc>
        <w:tc>
          <w:tcPr>
            <w:tcW w:w="1427" w:type="dxa"/>
            <w:tcBorders>
              <w:top w:val="outset" w:sz="6" w:space="0" w:color="auto"/>
              <w:left w:val="outset" w:sz="6" w:space="0" w:color="auto"/>
              <w:bottom w:val="outset" w:sz="6" w:space="0" w:color="auto"/>
              <w:right w:val="outset" w:sz="6" w:space="0" w:color="auto"/>
            </w:tcBorders>
            <w:noWrap/>
            <w:vAlign w:val="center"/>
          </w:tcPr>
          <w:p w14:paraId="2E37FEF4" w14:textId="77777777" w:rsidR="004654B8" w:rsidRPr="004654B8" w:rsidRDefault="004654B8" w:rsidP="002C7D97">
            <w:pPr>
              <w:jc w:val="center"/>
              <w:rPr>
                <w:rFonts w:ascii="Times New Roman" w:hAnsi="Times New Roman"/>
                <w:color w:val="000000"/>
                <w:sz w:val="20"/>
                <w:szCs w:val="20"/>
              </w:rPr>
            </w:pPr>
            <w:r w:rsidRPr="004654B8">
              <w:rPr>
                <w:rFonts w:ascii="Times New Roman" w:hAnsi="Times New Roman"/>
                <w:color w:val="000000"/>
                <w:sz w:val="20"/>
                <w:szCs w:val="20"/>
              </w:rPr>
              <w:t>4,7</w:t>
            </w:r>
          </w:p>
        </w:tc>
        <w:tc>
          <w:tcPr>
            <w:tcW w:w="1843" w:type="dxa"/>
            <w:tcBorders>
              <w:top w:val="outset" w:sz="6" w:space="0" w:color="auto"/>
              <w:left w:val="outset" w:sz="6" w:space="0" w:color="auto"/>
              <w:bottom w:val="outset" w:sz="6" w:space="0" w:color="auto"/>
              <w:right w:val="outset" w:sz="6" w:space="0" w:color="auto"/>
            </w:tcBorders>
            <w:noWrap/>
            <w:vAlign w:val="center"/>
          </w:tcPr>
          <w:p w14:paraId="353CA7A4" w14:textId="77777777" w:rsidR="004654B8" w:rsidRPr="004654B8" w:rsidRDefault="004654B8" w:rsidP="002C7D97">
            <w:pPr>
              <w:jc w:val="center"/>
              <w:rPr>
                <w:rFonts w:ascii="Times New Roman" w:hAnsi="Times New Roman"/>
                <w:color w:val="000000"/>
                <w:sz w:val="20"/>
                <w:szCs w:val="20"/>
              </w:rPr>
            </w:pPr>
            <w:r w:rsidRPr="004654B8">
              <w:rPr>
                <w:rFonts w:ascii="Times New Roman" w:hAnsi="Times New Roman"/>
                <w:color w:val="000000"/>
                <w:sz w:val="20"/>
                <w:szCs w:val="20"/>
              </w:rPr>
              <w:t>206</w:t>
            </w:r>
          </w:p>
        </w:tc>
        <w:tc>
          <w:tcPr>
            <w:tcW w:w="1985" w:type="dxa"/>
            <w:tcBorders>
              <w:top w:val="outset" w:sz="6" w:space="0" w:color="auto"/>
              <w:left w:val="outset" w:sz="6" w:space="0" w:color="auto"/>
              <w:bottom w:val="outset" w:sz="6" w:space="0" w:color="auto"/>
              <w:right w:val="outset" w:sz="6" w:space="0" w:color="auto"/>
            </w:tcBorders>
            <w:vAlign w:val="center"/>
          </w:tcPr>
          <w:p w14:paraId="72F7FF9D" w14:textId="77777777" w:rsidR="004654B8" w:rsidRPr="004654B8" w:rsidRDefault="004654B8" w:rsidP="002C7D97">
            <w:pPr>
              <w:jc w:val="center"/>
              <w:rPr>
                <w:rFonts w:ascii="Times New Roman" w:hAnsi="Times New Roman"/>
                <w:color w:val="000000"/>
                <w:sz w:val="20"/>
                <w:szCs w:val="20"/>
              </w:rPr>
            </w:pPr>
            <w:r w:rsidRPr="004654B8">
              <w:rPr>
                <w:rFonts w:ascii="Times New Roman" w:hAnsi="Times New Roman"/>
                <w:color w:val="000000"/>
                <w:sz w:val="20"/>
                <w:szCs w:val="20"/>
              </w:rPr>
              <w:t>170</w:t>
            </w:r>
          </w:p>
        </w:tc>
        <w:tc>
          <w:tcPr>
            <w:tcW w:w="1984" w:type="dxa"/>
            <w:tcBorders>
              <w:top w:val="outset" w:sz="6" w:space="0" w:color="auto"/>
              <w:left w:val="outset" w:sz="6" w:space="0" w:color="auto"/>
              <w:bottom w:val="outset" w:sz="6" w:space="0" w:color="auto"/>
              <w:right w:val="outset" w:sz="6" w:space="0" w:color="auto"/>
            </w:tcBorders>
            <w:vAlign w:val="center"/>
          </w:tcPr>
          <w:p w14:paraId="2F161D5A" w14:textId="77777777" w:rsidR="004654B8" w:rsidRPr="004654B8" w:rsidRDefault="004654B8" w:rsidP="002C7D97">
            <w:pPr>
              <w:jc w:val="center"/>
              <w:rPr>
                <w:rFonts w:ascii="Times New Roman" w:hAnsi="Times New Roman"/>
                <w:color w:val="000000"/>
                <w:sz w:val="20"/>
                <w:szCs w:val="20"/>
              </w:rPr>
            </w:pPr>
            <w:r w:rsidRPr="004654B8">
              <w:rPr>
                <w:rFonts w:ascii="Times New Roman" w:hAnsi="Times New Roman"/>
                <w:color w:val="000000"/>
                <w:sz w:val="20"/>
                <w:szCs w:val="20"/>
              </w:rPr>
              <w:t>153</w:t>
            </w:r>
          </w:p>
        </w:tc>
      </w:tr>
      <w:tr w:rsidR="004654B8" w:rsidRPr="004654B8" w14:paraId="54DE3AC7" w14:textId="77777777" w:rsidTr="002C7D97">
        <w:trPr>
          <w:tblCellSpacing w:w="0" w:type="dxa"/>
        </w:trPr>
        <w:tc>
          <w:tcPr>
            <w:tcW w:w="935" w:type="dxa"/>
            <w:tcBorders>
              <w:top w:val="outset" w:sz="6" w:space="0" w:color="auto"/>
              <w:left w:val="outset" w:sz="6" w:space="0" w:color="auto"/>
              <w:bottom w:val="outset" w:sz="6" w:space="0" w:color="auto"/>
              <w:right w:val="outset" w:sz="6" w:space="0" w:color="auto"/>
            </w:tcBorders>
            <w:vAlign w:val="center"/>
          </w:tcPr>
          <w:p w14:paraId="48A17A72" w14:textId="77777777" w:rsidR="004654B8" w:rsidRPr="004654B8" w:rsidRDefault="004654B8" w:rsidP="002C7D97">
            <w:pPr>
              <w:jc w:val="center"/>
              <w:rPr>
                <w:rFonts w:ascii="Times New Roman" w:hAnsi="Times New Roman"/>
                <w:color w:val="000000"/>
                <w:sz w:val="20"/>
                <w:szCs w:val="20"/>
              </w:rPr>
            </w:pPr>
            <w:r w:rsidRPr="004654B8">
              <w:rPr>
                <w:rFonts w:ascii="Times New Roman" w:hAnsi="Times New Roman"/>
                <w:color w:val="000000"/>
                <w:sz w:val="20"/>
                <w:szCs w:val="20"/>
              </w:rPr>
              <w:t>6.</w:t>
            </w:r>
          </w:p>
        </w:tc>
        <w:tc>
          <w:tcPr>
            <w:tcW w:w="1697" w:type="dxa"/>
            <w:tcBorders>
              <w:top w:val="outset" w:sz="6" w:space="0" w:color="auto"/>
              <w:left w:val="outset" w:sz="6" w:space="0" w:color="auto"/>
              <w:bottom w:val="outset" w:sz="6" w:space="0" w:color="auto"/>
              <w:right w:val="outset" w:sz="6" w:space="0" w:color="auto"/>
            </w:tcBorders>
            <w:vAlign w:val="center"/>
          </w:tcPr>
          <w:p w14:paraId="75E33DF4" w14:textId="77777777" w:rsidR="004654B8" w:rsidRPr="004654B8" w:rsidRDefault="004654B8" w:rsidP="002C7D97">
            <w:pPr>
              <w:jc w:val="center"/>
              <w:rPr>
                <w:rFonts w:ascii="Times New Roman" w:hAnsi="Times New Roman"/>
                <w:b/>
                <w:color w:val="000000"/>
                <w:sz w:val="20"/>
                <w:szCs w:val="20"/>
              </w:rPr>
            </w:pPr>
            <w:proofErr w:type="spellStart"/>
            <w:r w:rsidRPr="004654B8">
              <w:rPr>
                <w:rFonts w:ascii="Times New Roman" w:hAnsi="Times New Roman"/>
                <w:b/>
                <w:color w:val="000000"/>
                <w:sz w:val="20"/>
                <w:szCs w:val="20"/>
              </w:rPr>
              <w:t>Ravneš</w:t>
            </w:r>
            <w:proofErr w:type="spellEnd"/>
          </w:p>
        </w:tc>
        <w:tc>
          <w:tcPr>
            <w:tcW w:w="1427" w:type="dxa"/>
            <w:tcBorders>
              <w:top w:val="outset" w:sz="6" w:space="0" w:color="auto"/>
              <w:left w:val="outset" w:sz="6" w:space="0" w:color="auto"/>
              <w:bottom w:val="outset" w:sz="6" w:space="0" w:color="auto"/>
              <w:right w:val="outset" w:sz="6" w:space="0" w:color="auto"/>
            </w:tcBorders>
            <w:noWrap/>
            <w:vAlign w:val="center"/>
          </w:tcPr>
          <w:p w14:paraId="29CCB1FA" w14:textId="77777777" w:rsidR="004654B8" w:rsidRPr="004654B8" w:rsidRDefault="004654B8" w:rsidP="002C7D97">
            <w:pPr>
              <w:jc w:val="center"/>
              <w:rPr>
                <w:rFonts w:ascii="Times New Roman" w:hAnsi="Times New Roman"/>
                <w:color w:val="000000"/>
                <w:sz w:val="20"/>
                <w:szCs w:val="20"/>
              </w:rPr>
            </w:pPr>
            <w:r w:rsidRPr="004654B8">
              <w:rPr>
                <w:rFonts w:ascii="Times New Roman" w:hAnsi="Times New Roman"/>
                <w:color w:val="000000"/>
                <w:sz w:val="20"/>
                <w:szCs w:val="20"/>
              </w:rPr>
              <w:t>6,38</w:t>
            </w:r>
          </w:p>
        </w:tc>
        <w:tc>
          <w:tcPr>
            <w:tcW w:w="1843" w:type="dxa"/>
            <w:tcBorders>
              <w:top w:val="outset" w:sz="6" w:space="0" w:color="auto"/>
              <w:left w:val="outset" w:sz="6" w:space="0" w:color="auto"/>
              <w:bottom w:val="outset" w:sz="6" w:space="0" w:color="auto"/>
              <w:right w:val="outset" w:sz="6" w:space="0" w:color="auto"/>
            </w:tcBorders>
            <w:noWrap/>
            <w:vAlign w:val="center"/>
          </w:tcPr>
          <w:p w14:paraId="2CD492DF" w14:textId="77777777" w:rsidR="004654B8" w:rsidRPr="004654B8" w:rsidRDefault="004654B8" w:rsidP="002C7D97">
            <w:pPr>
              <w:jc w:val="center"/>
              <w:rPr>
                <w:rFonts w:ascii="Times New Roman" w:hAnsi="Times New Roman"/>
                <w:color w:val="000000"/>
                <w:sz w:val="20"/>
                <w:szCs w:val="20"/>
              </w:rPr>
            </w:pPr>
            <w:r w:rsidRPr="004654B8">
              <w:rPr>
                <w:rFonts w:ascii="Times New Roman" w:hAnsi="Times New Roman"/>
                <w:color w:val="000000"/>
                <w:sz w:val="20"/>
                <w:szCs w:val="20"/>
              </w:rPr>
              <w:t>200</w:t>
            </w:r>
          </w:p>
        </w:tc>
        <w:tc>
          <w:tcPr>
            <w:tcW w:w="1985" w:type="dxa"/>
            <w:tcBorders>
              <w:top w:val="outset" w:sz="6" w:space="0" w:color="auto"/>
              <w:left w:val="outset" w:sz="6" w:space="0" w:color="auto"/>
              <w:bottom w:val="outset" w:sz="6" w:space="0" w:color="auto"/>
              <w:right w:val="outset" w:sz="6" w:space="0" w:color="auto"/>
            </w:tcBorders>
            <w:vAlign w:val="center"/>
          </w:tcPr>
          <w:p w14:paraId="721340B0" w14:textId="77777777" w:rsidR="004654B8" w:rsidRPr="004654B8" w:rsidRDefault="004654B8" w:rsidP="002C7D97">
            <w:pPr>
              <w:jc w:val="center"/>
              <w:rPr>
                <w:rFonts w:ascii="Times New Roman" w:hAnsi="Times New Roman"/>
                <w:color w:val="000000"/>
                <w:sz w:val="20"/>
                <w:szCs w:val="20"/>
              </w:rPr>
            </w:pPr>
            <w:r w:rsidRPr="004654B8">
              <w:rPr>
                <w:rFonts w:ascii="Times New Roman" w:hAnsi="Times New Roman"/>
                <w:color w:val="000000"/>
                <w:sz w:val="20"/>
                <w:szCs w:val="20"/>
              </w:rPr>
              <w:t>156</w:t>
            </w:r>
          </w:p>
        </w:tc>
        <w:tc>
          <w:tcPr>
            <w:tcW w:w="1984" w:type="dxa"/>
            <w:tcBorders>
              <w:top w:val="outset" w:sz="6" w:space="0" w:color="auto"/>
              <w:left w:val="outset" w:sz="6" w:space="0" w:color="auto"/>
              <w:bottom w:val="outset" w:sz="6" w:space="0" w:color="auto"/>
              <w:right w:val="outset" w:sz="6" w:space="0" w:color="auto"/>
            </w:tcBorders>
            <w:vAlign w:val="center"/>
          </w:tcPr>
          <w:p w14:paraId="67A58B4F" w14:textId="77777777" w:rsidR="004654B8" w:rsidRPr="004654B8" w:rsidRDefault="004654B8" w:rsidP="002C7D97">
            <w:pPr>
              <w:jc w:val="center"/>
              <w:rPr>
                <w:rFonts w:ascii="Times New Roman" w:hAnsi="Times New Roman"/>
                <w:color w:val="000000"/>
                <w:sz w:val="20"/>
                <w:szCs w:val="20"/>
              </w:rPr>
            </w:pPr>
            <w:r w:rsidRPr="004654B8">
              <w:rPr>
                <w:rFonts w:ascii="Times New Roman" w:hAnsi="Times New Roman"/>
                <w:color w:val="000000"/>
                <w:sz w:val="20"/>
                <w:szCs w:val="20"/>
              </w:rPr>
              <w:t>116</w:t>
            </w:r>
          </w:p>
        </w:tc>
      </w:tr>
      <w:tr w:rsidR="004654B8" w:rsidRPr="004654B8" w14:paraId="41A5D390" w14:textId="77777777" w:rsidTr="002C7D97">
        <w:trPr>
          <w:tblCellSpacing w:w="0" w:type="dxa"/>
        </w:trPr>
        <w:tc>
          <w:tcPr>
            <w:tcW w:w="935" w:type="dxa"/>
            <w:tcBorders>
              <w:top w:val="outset" w:sz="6" w:space="0" w:color="auto"/>
              <w:left w:val="outset" w:sz="6" w:space="0" w:color="auto"/>
              <w:bottom w:val="outset" w:sz="6" w:space="0" w:color="auto"/>
              <w:right w:val="outset" w:sz="6" w:space="0" w:color="auto"/>
            </w:tcBorders>
            <w:vAlign w:val="center"/>
          </w:tcPr>
          <w:p w14:paraId="6C81BF67" w14:textId="77777777" w:rsidR="004654B8" w:rsidRPr="004654B8" w:rsidRDefault="004654B8" w:rsidP="002C7D97">
            <w:pPr>
              <w:jc w:val="center"/>
              <w:rPr>
                <w:rFonts w:ascii="Times New Roman" w:hAnsi="Times New Roman"/>
                <w:color w:val="000000"/>
                <w:sz w:val="20"/>
                <w:szCs w:val="20"/>
              </w:rPr>
            </w:pPr>
            <w:r w:rsidRPr="004654B8">
              <w:rPr>
                <w:rFonts w:ascii="Times New Roman" w:hAnsi="Times New Roman"/>
                <w:color w:val="000000"/>
                <w:sz w:val="20"/>
                <w:szCs w:val="20"/>
              </w:rPr>
              <w:t>7.</w:t>
            </w:r>
          </w:p>
        </w:tc>
        <w:tc>
          <w:tcPr>
            <w:tcW w:w="1697" w:type="dxa"/>
            <w:tcBorders>
              <w:top w:val="outset" w:sz="6" w:space="0" w:color="auto"/>
              <w:left w:val="outset" w:sz="6" w:space="0" w:color="auto"/>
              <w:bottom w:val="outset" w:sz="6" w:space="0" w:color="auto"/>
              <w:right w:val="outset" w:sz="6" w:space="0" w:color="auto"/>
            </w:tcBorders>
            <w:vAlign w:val="center"/>
          </w:tcPr>
          <w:p w14:paraId="4898CDD3" w14:textId="77777777" w:rsidR="004654B8" w:rsidRPr="004654B8" w:rsidRDefault="004654B8" w:rsidP="002C7D97">
            <w:pPr>
              <w:jc w:val="center"/>
              <w:rPr>
                <w:rFonts w:ascii="Times New Roman" w:hAnsi="Times New Roman"/>
                <w:b/>
                <w:color w:val="000000"/>
                <w:sz w:val="20"/>
                <w:szCs w:val="20"/>
              </w:rPr>
            </w:pPr>
            <w:proofErr w:type="spellStart"/>
            <w:r w:rsidRPr="004654B8">
              <w:rPr>
                <w:rFonts w:ascii="Times New Roman" w:hAnsi="Times New Roman"/>
                <w:b/>
                <w:color w:val="000000"/>
                <w:sz w:val="20"/>
                <w:szCs w:val="20"/>
              </w:rPr>
              <w:t>Jasenik</w:t>
            </w:r>
            <w:proofErr w:type="spellEnd"/>
          </w:p>
        </w:tc>
        <w:tc>
          <w:tcPr>
            <w:tcW w:w="1427" w:type="dxa"/>
            <w:tcBorders>
              <w:top w:val="outset" w:sz="6" w:space="0" w:color="auto"/>
              <w:left w:val="outset" w:sz="6" w:space="0" w:color="auto"/>
              <w:bottom w:val="outset" w:sz="6" w:space="0" w:color="auto"/>
              <w:right w:val="outset" w:sz="6" w:space="0" w:color="auto"/>
            </w:tcBorders>
            <w:noWrap/>
            <w:vAlign w:val="center"/>
          </w:tcPr>
          <w:p w14:paraId="291CF7C9" w14:textId="77777777" w:rsidR="004654B8" w:rsidRPr="004654B8" w:rsidRDefault="004654B8" w:rsidP="002C7D97">
            <w:pPr>
              <w:jc w:val="center"/>
              <w:rPr>
                <w:rFonts w:ascii="Times New Roman" w:hAnsi="Times New Roman"/>
                <w:color w:val="000000"/>
                <w:sz w:val="20"/>
                <w:szCs w:val="20"/>
              </w:rPr>
            </w:pPr>
            <w:r w:rsidRPr="004654B8">
              <w:rPr>
                <w:rFonts w:ascii="Times New Roman" w:hAnsi="Times New Roman"/>
                <w:color w:val="000000"/>
                <w:sz w:val="20"/>
                <w:szCs w:val="20"/>
              </w:rPr>
              <w:t>3,31</w:t>
            </w:r>
          </w:p>
        </w:tc>
        <w:tc>
          <w:tcPr>
            <w:tcW w:w="1843" w:type="dxa"/>
            <w:tcBorders>
              <w:top w:val="outset" w:sz="6" w:space="0" w:color="auto"/>
              <w:left w:val="outset" w:sz="6" w:space="0" w:color="auto"/>
              <w:bottom w:val="outset" w:sz="6" w:space="0" w:color="auto"/>
              <w:right w:val="outset" w:sz="6" w:space="0" w:color="auto"/>
            </w:tcBorders>
            <w:noWrap/>
            <w:vAlign w:val="center"/>
          </w:tcPr>
          <w:p w14:paraId="575AB595" w14:textId="77777777" w:rsidR="004654B8" w:rsidRPr="004654B8" w:rsidRDefault="004654B8" w:rsidP="002C7D97">
            <w:pPr>
              <w:jc w:val="center"/>
              <w:rPr>
                <w:rFonts w:ascii="Times New Roman" w:hAnsi="Times New Roman"/>
                <w:color w:val="000000"/>
                <w:sz w:val="20"/>
                <w:szCs w:val="20"/>
              </w:rPr>
            </w:pPr>
            <w:r w:rsidRPr="004654B8">
              <w:rPr>
                <w:rFonts w:ascii="Times New Roman" w:hAnsi="Times New Roman"/>
                <w:color w:val="000000"/>
                <w:sz w:val="20"/>
                <w:szCs w:val="20"/>
              </w:rPr>
              <w:t>114</w:t>
            </w:r>
          </w:p>
        </w:tc>
        <w:tc>
          <w:tcPr>
            <w:tcW w:w="1985" w:type="dxa"/>
            <w:tcBorders>
              <w:top w:val="outset" w:sz="6" w:space="0" w:color="auto"/>
              <w:left w:val="outset" w:sz="6" w:space="0" w:color="auto"/>
              <w:bottom w:val="outset" w:sz="6" w:space="0" w:color="auto"/>
              <w:right w:val="outset" w:sz="6" w:space="0" w:color="auto"/>
            </w:tcBorders>
            <w:vAlign w:val="center"/>
          </w:tcPr>
          <w:p w14:paraId="4DF4ED9E" w14:textId="77777777" w:rsidR="004654B8" w:rsidRPr="004654B8" w:rsidRDefault="004654B8" w:rsidP="002C7D97">
            <w:pPr>
              <w:jc w:val="center"/>
              <w:rPr>
                <w:rFonts w:ascii="Times New Roman" w:hAnsi="Times New Roman"/>
                <w:color w:val="000000"/>
                <w:sz w:val="20"/>
                <w:szCs w:val="20"/>
              </w:rPr>
            </w:pPr>
            <w:r w:rsidRPr="004654B8">
              <w:rPr>
                <w:rFonts w:ascii="Times New Roman" w:hAnsi="Times New Roman"/>
                <w:color w:val="000000"/>
                <w:sz w:val="20"/>
                <w:szCs w:val="20"/>
              </w:rPr>
              <w:t>91</w:t>
            </w:r>
          </w:p>
        </w:tc>
        <w:tc>
          <w:tcPr>
            <w:tcW w:w="1984" w:type="dxa"/>
            <w:tcBorders>
              <w:top w:val="outset" w:sz="6" w:space="0" w:color="auto"/>
              <w:left w:val="outset" w:sz="6" w:space="0" w:color="auto"/>
              <w:bottom w:val="outset" w:sz="6" w:space="0" w:color="auto"/>
              <w:right w:val="outset" w:sz="6" w:space="0" w:color="auto"/>
            </w:tcBorders>
            <w:vAlign w:val="center"/>
          </w:tcPr>
          <w:p w14:paraId="484CB418" w14:textId="77777777" w:rsidR="004654B8" w:rsidRPr="004654B8" w:rsidRDefault="004654B8" w:rsidP="002C7D97">
            <w:pPr>
              <w:jc w:val="center"/>
              <w:rPr>
                <w:rFonts w:ascii="Times New Roman" w:hAnsi="Times New Roman"/>
                <w:color w:val="000000"/>
                <w:sz w:val="20"/>
                <w:szCs w:val="20"/>
              </w:rPr>
            </w:pPr>
            <w:r w:rsidRPr="004654B8">
              <w:rPr>
                <w:rFonts w:ascii="Times New Roman" w:hAnsi="Times New Roman"/>
                <w:color w:val="000000"/>
                <w:sz w:val="20"/>
                <w:szCs w:val="20"/>
              </w:rPr>
              <w:t>55</w:t>
            </w:r>
          </w:p>
        </w:tc>
      </w:tr>
      <w:tr w:rsidR="004654B8" w:rsidRPr="004654B8" w14:paraId="5DCDE336" w14:textId="77777777" w:rsidTr="002C7D97">
        <w:trPr>
          <w:tblCellSpacing w:w="0" w:type="dxa"/>
        </w:trPr>
        <w:tc>
          <w:tcPr>
            <w:tcW w:w="935" w:type="dxa"/>
            <w:tcBorders>
              <w:top w:val="outset" w:sz="6" w:space="0" w:color="auto"/>
              <w:left w:val="outset" w:sz="6" w:space="0" w:color="auto"/>
              <w:bottom w:val="outset" w:sz="6" w:space="0" w:color="auto"/>
              <w:right w:val="outset" w:sz="6" w:space="0" w:color="auto"/>
            </w:tcBorders>
            <w:vAlign w:val="center"/>
          </w:tcPr>
          <w:p w14:paraId="11B202CC" w14:textId="77777777" w:rsidR="004654B8" w:rsidRPr="004654B8" w:rsidRDefault="004654B8" w:rsidP="002C7D97">
            <w:pPr>
              <w:rPr>
                <w:rFonts w:ascii="Times New Roman" w:hAnsi="Times New Roman"/>
                <w:color w:val="000000"/>
                <w:sz w:val="20"/>
                <w:szCs w:val="20"/>
              </w:rPr>
            </w:pPr>
          </w:p>
        </w:tc>
        <w:tc>
          <w:tcPr>
            <w:tcW w:w="1697" w:type="dxa"/>
            <w:tcBorders>
              <w:top w:val="outset" w:sz="6" w:space="0" w:color="auto"/>
              <w:left w:val="outset" w:sz="6" w:space="0" w:color="auto"/>
              <w:bottom w:val="outset" w:sz="6" w:space="0" w:color="auto"/>
              <w:right w:val="outset" w:sz="6" w:space="0" w:color="auto"/>
            </w:tcBorders>
            <w:vAlign w:val="center"/>
          </w:tcPr>
          <w:p w14:paraId="75220A86" w14:textId="77777777" w:rsidR="004654B8" w:rsidRPr="004654B8" w:rsidRDefault="004654B8" w:rsidP="002C7D97">
            <w:pPr>
              <w:jc w:val="center"/>
              <w:rPr>
                <w:rFonts w:ascii="Times New Roman" w:hAnsi="Times New Roman"/>
                <w:b/>
                <w:color w:val="000000"/>
                <w:sz w:val="20"/>
                <w:szCs w:val="20"/>
              </w:rPr>
            </w:pPr>
            <w:r w:rsidRPr="004654B8">
              <w:rPr>
                <w:rFonts w:ascii="Times New Roman" w:hAnsi="Times New Roman"/>
                <w:b/>
                <w:color w:val="000000"/>
                <w:sz w:val="20"/>
                <w:szCs w:val="20"/>
              </w:rPr>
              <w:t>UKUPNO</w:t>
            </w:r>
          </w:p>
        </w:tc>
        <w:tc>
          <w:tcPr>
            <w:tcW w:w="1427" w:type="dxa"/>
            <w:tcBorders>
              <w:top w:val="outset" w:sz="6" w:space="0" w:color="auto"/>
              <w:left w:val="outset" w:sz="6" w:space="0" w:color="auto"/>
              <w:bottom w:val="outset" w:sz="6" w:space="0" w:color="auto"/>
              <w:right w:val="outset" w:sz="6" w:space="0" w:color="auto"/>
            </w:tcBorders>
            <w:noWrap/>
            <w:vAlign w:val="center"/>
          </w:tcPr>
          <w:p w14:paraId="35FA9C49" w14:textId="77777777" w:rsidR="004654B8" w:rsidRPr="004654B8" w:rsidRDefault="004654B8" w:rsidP="002C7D97">
            <w:pPr>
              <w:jc w:val="center"/>
              <w:rPr>
                <w:rFonts w:ascii="Times New Roman" w:hAnsi="Times New Roman"/>
                <w:b/>
                <w:color w:val="000000"/>
                <w:sz w:val="20"/>
                <w:szCs w:val="20"/>
              </w:rPr>
            </w:pPr>
            <w:r w:rsidRPr="004654B8">
              <w:rPr>
                <w:rFonts w:ascii="Times New Roman" w:hAnsi="Times New Roman"/>
                <w:b/>
                <w:color w:val="000000"/>
                <w:sz w:val="20"/>
                <w:szCs w:val="20"/>
              </w:rPr>
              <w:t>62,96</w:t>
            </w:r>
          </w:p>
        </w:tc>
        <w:tc>
          <w:tcPr>
            <w:tcW w:w="1843" w:type="dxa"/>
            <w:tcBorders>
              <w:top w:val="outset" w:sz="6" w:space="0" w:color="auto"/>
              <w:left w:val="outset" w:sz="6" w:space="0" w:color="auto"/>
              <w:bottom w:val="outset" w:sz="6" w:space="0" w:color="auto"/>
              <w:right w:val="outset" w:sz="6" w:space="0" w:color="auto"/>
            </w:tcBorders>
            <w:noWrap/>
            <w:vAlign w:val="center"/>
          </w:tcPr>
          <w:p w14:paraId="6A4A5BAF" w14:textId="77777777" w:rsidR="004654B8" w:rsidRPr="004654B8" w:rsidRDefault="004654B8" w:rsidP="002C7D97">
            <w:pPr>
              <w:jc w:val="center"/>
              <w:rPr>
                <w:rFonts w:ascii="Times New Roman" w:hAnsi="Times New Roman"/>
                <w:b/>
                <w:color w:val="000000"/>
                <w:sz w:val="20"/>
                <w:szCs w:val="20"/>
              </w:rPr>
            </w:pPr>
            <w:r w:rsidRPr="004654B8">
              <w:rPr>
                <w:rFonts w:ascii="Times New Roman" w:hAnsi="Times New Roman"/>
                <w:b/>
                <w:color w:val="000000"/>
                <w:sz w:val="20"/>
                <w:szCs w:val="20"/>
              </w:rPr>
              <w:t>2341</w:t>
            </w:r>
          </w:p>
        </w:tc>
        <w:tc>
          <w:tcPr>
            <w:tcW w:w="1985" w:type="dxa"/>
            <w:tcBorders>
              <w:top w:val="outset" w:sz="6" w:space="0" w:color="auto"/>
              <w:left w:val="outset" w:sz="6" w:space="0" w:color="auto"/>
              <w:bottom w:val="outset" w:sz="6" w:space="0" w:color="auto"/>
              <w:right w:val="outset" w:sz="6" w:space="0" w:color="auto"/>
            </w:tcBorders>
            <w:vAlign w:val="center"/>
          </w:tcPr>
          <w:p w14:paraId="41AC2722" w14:textId="77777777" w:rsidR="004654B8" w:rsidRPr="004654B8" w:rsidRDefault="004654B8" w:rsidP="002C7D97">
            <w:pPr>
              <w:jc w:val="center"/>
              <w:rPr>
                <w:rFonts w:ascii="Times New Roman" w:hAnsi="Times New Roman"/>
                <w:b/>
                <w:color w:val="000000"/>
                <w:sz w:val="20"/>
                <w:szCs w:val="20"/>
              </w:rPr>
            </w:pPr>
            <w:r w:rsidRPr="004654B8">
              <w:rPr>
                <w:rFonts w:ascii="Times New Roman" w:hAnsi="Times New Roman"/>
                <w:b/>
                <w:color w:val="000000"/>
                <w:sz w:val="20"/>
                <w:szCs w:val="20"/>
              </w:rPr>
              <w:t>2095</w:t>
            </w:r>
          </w:p>
        </w:tc>
        <w:tc>
          <w:tcPr>
            <w:tcW w:w="1984" w:type="dxa"/>
            <w:tcBorders>
              <w:top w:val="outset" w:sz="6" w:space="0" w:color="auto"/>
              <w:left w:val="outset" w:sz="6" w:space="0" w:color="auto"/>
              <w:bottom w:val="outset" w:sz="6" w:space="0" w:color="auto"/>
              <w:right w:val="outset" w:sz="6" w:space="0" w:color="auto"/>
            </w:tcBorders>
            <w:vAlign w:val="center"/>
          </w:tcPr>
          <w:p w14:paraId="04662609" w14:textId="77777777" w:rsidR="004654B8" w:rsidRPr="004654B8" w:rsidRDefault="004654B8" w:rsidP="002C7D97">
            <w:pPr>
              <w:jc w:val="center"/>
              <w:rPr>
                <w:rFonts w:ascii="Times New Roman" w:hAnsi="Times New Roman"/>
                <w:b/>
                <w:color w:val="000000"/>
                <w:sz w:val="20"/>
                <w:szCs w:val="20"/>
              </w:rPr>
            </w:pPr>
            <w:r w:rsidRPr="004654B8">
              <w:rPr>
                <w:rFonts w:ascii="Times New Roman" w:hAnsi="Times New Roman"/>
                <w:b/>
                <w:color w:val="000000"/>
                <w:sz w:val="20"/>
                <w:szCs w:val="20"/>
              </w:rPr>
              <w:t>1775</w:t>
            </w:r>
          </w:p>
        </w:tc>
      </w:tr>
    </w:tbl>
    <w:p w14:paraId="3E927472" w14:textId="77777777" w:rsidR="004654B8" w:rsidRPr="004654B8" w:rsidRDefault="004654B8" w:rsidP="004654B8">
      <w:pPr>
        <w:pStyle w:val="StandardWeb"/>
        <w:jc w:val="both"/>
        <w:rPr>
          <w:bCs/>
          <w:i/>
          <w:color w:val="000000"/>
          <w:sz w:val="22"/>
          <w:szCs w:val="22"/>
        </w:rPr>
      </w:pPr>
      <w:r w:rsidRPr="004654B8">
        <w:rPr>
          <w:bCs/>
          <w:i/>
          <w:color w:val="000000"/>
          <w:sz w:val="22"/>
          <w:szCs w:val="22"/>
        </w:rPr>
        <w:t>Izvor podataka: Državni ured za statistiku Republike Hrvatske</w:t>
      </w:r>
    </w:p>
    <w:p w14:paraId="138A0D7D" w14:textId="77777777" w:rsidR="004654B8" w:rsidRPr="004654B8" w:rsidRDefault="004654B8" w:rsidP="004654B8">
      <w:pPr>
        <w:pStyle w:val="StandardWeb"/>
        <w:jc w:val="both"/>
        <w:rPr>
          <w:bCs/>
          <w:i/>
          <w:color w:val="000000"/>
          <w:sz w:val="22"/>
          <w:szCs w:val="22"/>
        </w:rPr>
      </w:pPr>
      <w:r w:rsidRPr="004654B8">
        <w:rPr>
          <w:b/>
          <w:bCs/>
          <w:color w:val="000000"/>
          <w:sz w:val="22"/>
          <w:szCs w:val="22"/>
        </w:rPr>
        <w:lastRenderedPageBreak/>
        <w:t xml:space="preserve">2. </w:t>
      </w:r>
      <w:r w:rsidRPr="004654B8">
        <w:rPr>
          <w:b/>
        </w:rPr>
        <w:t>OBVEZE JEDINICE LOKALNE SAMOUPRAVE</w:t>
      </w:r>
    </w:p>
    <w:p w14:paraId="3234203F" w14:textId="77777777" w:rsidR="004654B8" w:rsidRPr="004654B8" w:rsidRDefault="004654B8" w:rsidP="004654B8">
      <w:pPr>
        <w:pStyle w:val="t-9-8"/>
        <w:spacing w:before="0" w:beforeAutospacing="0" w:after="0" w:afterAutospacing="0"/>
        <w:jc w:val="both"/>
      </w:pPr>
      <w:r w:rsidRPr="004654B8">
        <w:t>Općina Šandrovac kao jedinica lokalne samouprave dužna je na svom području osigurati:</w:t>
      </w:r>
    </w:p>
    <w:p w14:paraId="14C5CE55" w14:textId="77777777" w:rsidR="004654B8" w:rsidRPr="004654B8" w:rsidRDefault="004654B8" w:rsidP="00881300">
      <w:pPr>
        <w:pStyle w:val="t-9-8"/>
        <w:numPr>
          <w:ilvl w:val="0"/>
          <w:numId w:val="19"/>
        </w:numPr>
        <w:spacing w:before="0" w:beforeAutospacing="0" w:after="0" w:afterAutospacing="0"/>
        <w:ind w:left="0" w:firstLine="0"/>
        <w:jc w:val="both"/>
      </w:pPr>
      <w:r w:rsidRPr="004654B8">
        <w:t>javnu uslugu prikupljanja miješanog komunalnog otpada, i biorazgradivog komunalnog otpada,</w:t>
      </w:r>
    </w:p>
    <w:p w14:paraId="03894443" w14:textId="77777777" w:rsidR="004654B8" w:rsidRPr="004654B8" w:rsidRDefault="004654B8" w:rsidP="00881300">
      <w:pPr>
        <w:pStyle w:val="t-9-8"/>
        <w:numPr>
          <w:ilvl w:val="0"/>
          <w:numId w:val="19"/>
        </w:numPr>
        <w:spacing w:before="0" w:beforeAutospacing="0" w:after="0" w:afterAutospacing="0"/>
        <w:ind w:left="0" w:firstLine="0"/>
        <w:jc w:val="both"/>
      </w:pPr>
      <w:r w:rsidRPr="004654B8">
        <w:t>odvojeno prikupljanje otpadnog papira, metala, stakla, plastike i tekstila te krupnog (glomaznog) komunalnog otpada,</w:t>
      </w:r>
    </w:p>
    <w:p w14:paraId="440C665A" w14:textId="77777777" w:rsidR="004654B8" w:rsidRPr="004654B8" w:rsidRDefault="004654B8" w:rsidP="00881300">
      <w:pPr>
        <w:pStyle w:val="t-9-8"/>
        <w:numPr>
          <w:ilvl w:val="0"/>
          <w:numId w:val="19"/>
        </w:numPr>
        <w:spacing w:before="0" w:beforeAutospacing="0" w:after="0" w:afterAutospacing="0"/>
        <w:ind w:left="0" w:firstLine="0"/>
        <w:jc w:val="both"/>
      </w:pPr>
      <w:r w:rsidRPr="004654B8">
        <w:t>sprječavanje odbacivanja otpada na način suprotan ovom Zakonu te uklanjanje tako odbačenog otpada,</w:t>
      </w:r>
    </w:p>
    <w:p w14:paraId="2ABF6463" w14:textId="77777777" w:rsidR="004654B8" w:rsidRPr="004654B8" w:rsidRDefault="004654B8" w:rsidP="00881300">
      <w:pPr>
        <w:pStyle w:val="t-9-8"/>
        <w:numPr>
          <w:ilvl w:val="0"/>
          <w:numId w:val="19"/>
        </w:numPr>
        <w:spacing w:before="0" w:beforeAutospacing="0" w:after="0" w:afterAutospacing="0"/>
        <w:ind w:left="0" w:firstLine="0"/>
        <w:jc w:val="both"/>
      </w:pPr>
      <w:r w:rsidRPr="004654B8">
        <w:t>provedbu Plana,</w:t>
      </w:r>
    </w:p>
    <w:p w14:paraId="0B7AEDB4" w14:textId="77777777" w:rsidR="004654B8" w:rsidRPr="004654B8" w:rsidRDefault="004654B8" w:rsidP="00881300">
      <w:pPr>
        <w:pStyle w:val="t-9-8"/>
        <w:numPr>
          <w:ilvl w:val="0"/>
          <w:numId w:val="19"/>
        </w:numPr>
        <w:spacing w:before="0" w:beforeAutospacing="0" w:after="0" w:afterAutospacing="0"/>
        <w:ind w:left="0" w:firstLine="0"/>
        <w:jc w:val="both"/>
      </w:pPr>
      <w:r w:rsidRPr="004654B8">
        <w:t xml:space="preserve">donošenje i provedbu Plana gospodarenja otpadom jedinice lokalne samouprave, </w:t>
      </w:r>
    </w:p>
    <w:p w14:paraId="05FDCDAA" w14:textId="77777777" w:rsidR="004654B8" w:rsidRPr="004654B8" w:rsidRDefault="004654B8" w:rsidP="00881300">
      <w:pPr>
        <w:pStyle w:val="t-9-8"/>
        <w:numPr>
          <w:ilvl w:val="0"/>
          <w:numId w:val="19"/>
        </w:numPr>
        <w:spacing w:before="0" w:beforeAutospacing="0" w:after="0" w:afterAutospacing="0"/>
        <w:ind w:left="0" w:firstLine="0"/>
        <w:jc w:val="both"/>
      </w:pPr>
      <w:r w:rsidRPr="004654B8">
        <w:t xml:space="preserve">provođenje </w:t>
      </w:r>
      <w:proofErr w:type="spellStart"/>
      <w:r w:rsidRPr="004654B8">
        <w:t>izobrazno</w:t>
      </w:r>
      <w:proofErr w:type="spellEnd"/>
      <w:r w:rsidRPr="004654B8">
        <w:t xml:space="preserve">-informativnih aktivnosti na svom području, </w:t>
      </w:r>
    </w:p>
    <w:p w14:paraId="74C799DE" w14:textId="77777777" w:rsidR="004654B8" w:rsidRPr="004654B8" w:rsidRDefault="004654B8" w:rsidP="00881300">
      <w:pPr>
        <w:pStyle w:val="t-9-8"/>
        <w:numPr>
          <w:ilvl w:val="0"/>
          <w:numId w:val="19"/>
        </w:numPr>
        <w:spacing w:before="0" w:beforeAutospacing="0" w:after="0" w:afterAutospacing="0"/>
        <w:ind w:left="0" w:firstLine="0"/>
        <w:jc w:val="both"/>
      </w:pPr>
      <w:r w:rsidRPr="004654B8">
        <w:t>mogućnost provedbe akcija prikupljanja otpada.</w:t>
      </w:r>
    </w:p>
    <w:p w14:paraId="2866D2CF" w14:textId="77777777" w:rsidR="004654B8" w:rsidRPr="004654B8" w:rsidRDefault="004654B8" w:rsidP="004654B8">
      <w:pPr>
        <w:pStyle w:val="t-9-8"/>
        <w:spacing w:before="0" w:beforeAutospacing="0" w:after="0" w:afterAutospacing="0"/>
        <w:jc w:val="both"/>
      </w:pPr>
    </w:p>
    <w:p w14:paraId="0BB21E1A" w14:textId="77777777" w:rsidR="004654B8" w:rsidRPr="004654B8" w:rsidRDefault="004654B8" w:rsidP="004654B8">
      <w:pPr>
        <w:pStyle w:val="t-9-8"/>
        <w:spacing w:before="0" w:beforeAutospacing="0" w:after="0" w:afterAutospacing="0"/>
        <w:jc w:val="both"/>
      </w:pPr>
      <w:r w:rsidRPr="004654B8">
        <w:t>Više jedinica lokalne samouprave mogu sporazumno osigurati zajedničko ispunjenje jedne ili više obveza.</w:t>
      </w:r>
    </w:p>
    <w:p w14:paraId="4B398930" w14:textId="77777777" w:rsidR="004654B8" w:rsidRPr="004654B8" w:rsidRDefault="004654B8" w:rsidP="004654B8">
      <w:pPr>
        <w:pStyle w:val="t-9-8"/>
        <w:spacing w:before="0" w:beforeAutospacing="0" w:after="0" w:afterAutospacing="0"/>
        <w:jc w:val="both"/>
      </w:pPr>
      <w:r w:rsidRPr="004654B8">
        <w:t>Općina Šandrovac dužna  je sudjelovati u sustavima sakupljanja posebnih kategorija otpada sukladno propisu kojim se uređuje gospodarenje posebnom kategorijom otpada, te osigurati provedbu obveze na kvalitetan, postojan i ekonomski učinkovit način u skladu s načelima održivog razvoja, zaštite okoliša i gospodarenja otpadom osiguravajući pri tom javnost rada.</w:t>
      </w:r>
    </w:p>
    <w:p w14:paraId="67587186" w14:textId="77777777" w:rsidR="00650434" w:rsidRDefault="00650434" w:rsidP="004654B8">
      <w:pPr>
        <w:pStyle w:val="StandardWeb"/>
        <w:jc w:val="both"/>
        <w:rPr>
          <w:b/>
          <w:bCs/>
          <w:color w:val="000000"/>
        </w:rPr>
      </w:pPr>
    </w:p>
    <w:p w14:paraId="29D00224" w14:textId="1302A3F4" w:rsidR="004654B8" w:rsidRPr="004654B8" w:rsidRDefault="004654B8" w:rsidP="004654B8">
      <w:pPr>
        <w:pStyle w:val="StandardWeb"/>
        <w:jc w:val="both"/>
        <w:rPr>
          <w:b/>
          <w:bCs/>
          <w:color w:val="000000"/>
        </w:rPr>
      </w:pPr>
      <w:r w:rsidRPr="004654B8">
        <w:rPr>
          <w:b/>
          <w:bCs/>
          <w:color w:val="000000"/>
        </w:rPr>
        <w:t>3. DOKUMENTI PROSTORNOG UREĐENJA OPĆINE ŠANDROVAC</w:t>
      </w:r>
    </w:p>
    <w:p w14:paraId="2BEEE2AA" w14:textId="77777777" w:rsidR="004654B8" w:rsidRPr="004654B8" w:rsidRDefault="004654B8" w:rsidP="004654B8">
      <w:pPr>
        <w:pStyle w:val="StandardWeb"/>
        <w:jc w:val="both"/>
        <w:rPr>
          <w:color w:val="000000"/>
        </w:rPr>
      </w:pPr>
      <w:r w:rsidRPr="004654B8">
        <w:rPr>
          <w:bCs/>
          <w:color w:val="000000"/>
        </w:rPr>
        <w:t xml:space="preserve">Jedinice lokalne samouprave dužne su sukladno </w:t>
      </w:r>
      <w:r w:rsidRPr="004654B8">
        <w:rPr>
          <w:color w:val="000000"/>
        </w:rPr>
        <w:t xml:space="preserve">Zakonu o održivom gospodarenju otpadom u prostorno planskoj dokumentaciji predvidjeti i osigurati lokacije građevina namijenjenih skladištenju, oporabi i zbrinjavanju otpada. </w:t>
      </w:r>
    </w:p>
    <w:p w14:paraId="067A6775" w14:textId="77777777" w:rsidR="004654B8" w:rsidRPr="004654B8" w:rsidRDefault="004654B8" w:rsidP="004654B8">
      <w:pPr>
        <w:pStyle w:val="StandardWeb"/>
        <w:jc w:val="both"/>
        <w:rPr>
          <w:color w:val="000000"/>
        </w:rPr>
      </w:pPr>
      <w:r w:rsidRPr="004654B8">
        <w:rPr>
          <w:color w:val="000000"/>
        </w:rPr>
        <w:t>Važećom prostorno-planskom dokumentacijom Općine Šandrovac prepoznata je potreba za uspostavljanjem cjelovitog sustava gospodarenja otpadom na području općine te je određena lokacija za izgradnju mini-</w:t>
      </w:r>
      <w:proofErr w:type="spellStart"/>
      <w:r w:rsidRPr="004654B8">
        <w:rPr>
          <w:color w:val="000000"/>
        </w:rPr>
        <w:t>reciklažnog</w:t>
      </w:r>
      <w:proofErr w:type="spellEnd"/>
      <w:r w:rsidRPr="004654B8">
        <w:rPr>
          <w:color w:val="000000"/>
        </w:rPr>
        <w:t xml:space="preserve"> dvorišta, ali i drugih građevina za gospodarenje otpadom. </w:t>
      </w:r>
    </w:p>
    <w:p w14:paraId="20DFA2DC" w14:textId="77777777" w:rsidR="004654B8" w:rsidRPr="004654B8" w:rsidRDefault="004654B8" w:rsidP="004654B8">
      <w:pPr>
        <w:pStyle w:val="StandardWeb"/>
        <w:jc w:val="both"/>
      </w:pPr>
      <w:r w:rsidRPr="004654B8">
        <w:rPr>
          <w:bCs/>
          <w:color w:val="000000"/>
        </w:rPr>
        <w:t xml:space="preserve">Prema Prostornom planu uređenja općine Šandrovac („Općinski glasnik Općine Šandrovac“  broj </w:t>
      </w:r>
      <w:r w:rsidRPr="004654B8">
        <w:rPr>
          <w:color w:val="000000"/>
        </w:rPr>
        <w:t>23/05, 5/13, 4/15, 3/19</w:t>
      </w:r>
      <w:r w:rsidRPr="004654B8">
        <w:rPr>
          <w:bCs/>
          <w:color w:val="000000"/>
        </w:rPr>
        <w:t xml:space="preserve">) </w:t>
      </w:r>
      <w:r w:rsidRPr="004654B8">
        <w:t xml:space="preserve">u poslovnoj zoni Doljani na području naselja Šandrovac, </w:t>
      </w:r>
      <w:r w:rsidRPr="004654B8">
        <w:rPr>
          <w:color w:val="000000"/>
        </w:rPr>
        <w:t>u građevinskom području gospodarske, proizvodno-industrijske namijene,</w:t>
      </w:r>
      <w:r w:rsidRPr="004654B8">
        <w:t xml:space="preserve"> predviđeno je mjesto za </w:t>
      </w:r>
      <w:proofErr w:type="spellStart"/>
      <w:r w:rsidRPr="004654B8">
        <w:t>reciklažno</w:t>
      </w:r>
      <w:proofErr w:type="spellEnd"/>
      <w:r w:rsidRPr="004654B8">
        <w:t xml:space="preserve"> dvorište. </w:t>
      </w:r>
      <w:r w:rsidRPr="004654B8">
        <w:rPr>
          <w:color w:val="000000"/>
        </w:rPr>
        <w:t xml:space="preserve">Navedena se gospodarska zona nalazi na južnom dijelu naselja, uz županijsku cestu koja Šandrovac povezuje s naseljem </w:t>
      </w:r>
      <w:proofErr w:type="spellStart"/>
      <w:r w:rsidRPr="004654B8">
        <w:rPr>
          <w:color w:val="000000"/>
        </w:rPr>
        <w:t>Pupelica</w:t>
      </w:r>
      <w:proofErr w:type="spellEnd"/>
      <w:r w:rsidRPr="004654B8">
        <w:rPr>
          <w:color w:val="000000"/>
        </w:rPr>
        <w:t xml:space="preserve">. </w:t>
      </w:r>
      <w:r w:rsidRPr="004654B8">
        <w:t xml:space="preserve">Aktivnosti na njegovoj izgradnji trebale bi započeti 2021. godine, nakon  izrade projektne dokumentacije i osiguranja potrebnih sredstava. Općina Šandrovac planira aplicirati prijavu temeljem javnog poziva za neposredno sufinanciranje izrade projektne dokumentacije za ishođenje građevinske dozvole u cilju građenja </w:t>
      </w:r>
      <w:proofErr w:type="spellStart"/>
      <w:r w:rsidRPr="004654B8">
        <w:t>reciklažnog</w:t>
      </w:r>
      <w:proofErr w:type="spellEnd"/>
      <w:r w:rsidRPr="004654B8">
        <w:t xml:space="preserve"> dvorišta kod nadležnih tijela, ovisno o dinamici raspisivanja nacionalnih natječaja, uz sufinanciranje izrade projektne dokumentacije do visine 80% iznosa, najkasnije do kraja 2021. godine.</w:t>
      </w:r>
    </w:p>
    <w:p w14:paraId="3E77A3F8" w14:textId="47081020" w:rsidR="004654B8" w:rsidRDefault="004654B8" w:rsidP="004654B8">
      <w:pPr>
        <w:pStyle w:val="t-9-8"/>
        <w:spacing w:before="0" w:beforeAutospacing="0" w:after="0" w:afterAutospacing="0"/>
        <w:jc w:val="both"/>
      </w:pPr>
    </w:p>
    <w:p w14:paraId="1B5F6B6D" w14:textId="36A8F93C" w:rsidR="00650434" w:rsidRDefault="00650434" w:rsidP="004654B8">
      <w:pPr>
        <w:pStyle w:val="t-9-8"/>
        <w:spacing w:before="0" w:beforeAutospacing="0" w:after="0" w:afterAutospacing="0"/>
        <w:jc w:val="both"/>
      </w:pPr>
    </w:p>
    <w:p w14:paraId="0B6E34F6" w14:textId="1DF283C2" w:rsidR="00650434" w:rsidRDefault="00650434" w:rsidP="004654B8">
      <w:pPr>
        <w:pStyle w:val="t-9-8"/>
        <w:spacing w:before="0" w:beforeAutospacing="0" w:after="0" w:afterAutospacing="0"/>
        <w:jc w:val="both"/>
      </w:pPr>
    </w:p>
    <w:p w14:paraId="7BB55A67" w14:textId="77777777" w:rsidR="00650434" w:rsidRPr="004654B8" w:rsidRDefault="00650434" w:rsidP="004654B8">
      <w:pPr>
        <w:pStyle w:val="t-9-8"/>
        <w:spacing w:before="0" w:beforeAutospacing="0" w:after="0" w:afterAutospacing="0"/>
        <w:jc w:val="both"/>
      </w:pPr>
    </w:p>
    <w:p w14:paraId="0EDA36F7" w14:textId="77777777" w:rsidR="004654B8" w:rsidRPr="004654B8" w:rsidRDefault="004654B8" w:rsidP="00881300">
      <w:pPr>
        <w:pStyle w:val="t-9-8"/>
        <w:numPr>
          <w:ilvl w:val="0"/>
          <w:numId w:val="20"/>
        </w:numPr>
        <w:spacing w:before="0" w:beforeAutospacing="0" w:after="0" w:afterAutospacing="0"/>
        <w:rPr>
          <w:b/>
        </w:rPr>
      </w:pPr>
      <w:r w:rsidRPr="004654B8">
        <w:rPr>
          <w:b/>
        </w:rPr>
        <w:lastRenderedPageBreak/>
        <w:t>PLAN GOSPODARENJA OTPADOM OPĆINE ŠANDROVAC</w:t>
      </w:r>
    </w:p>
    <w:p w14:paraId="647B5B59" w14:textId="77777777" w:rsidR="004654B8" w:rsidRPr="004654B8" w:rsidRDefault="004654B8" w:rsidP="004654B8">
      <w:pPr>
        <w:pStyle w:val="t-9-8"/>
        <w:spacing w:before="0" w:beforeAutospacing="0" w:after="0" w:afterAutospacing="0"/>
        <w:ind w:left="360"/>
        <w:rPr>
          <w:b/>
        </w:rPr>
      </w:pPr>
    </w:p>
    <w:p w14:paraId="6B6C5952" w14:textId="77777777" w:rsidR="004654B8" w:rsidRPr="004654B8" w:rsidRDefault="004654B8" w:rsidP="004654B8">
      <w:pPr>
        <w:jc w:val="both"/>
        <w:rPr>
          <w:rFonts w:ascii="Times New Roman" w:hAnsi="Times New Roman"/>
          <w:color w:val="000000"/>
        </w:rPr>
      </w:pPr>
      <w:r w:rsidRPr="004654B8">
        <w:rPr>
          <w:rFonts w:ascii="Times New Roman" w:hAnsi="Times New Roman"/>
        </w:rPr>
        <w:t xml:space="preserve">Plan gospodarenja otpadom Općine Šandrovac za razdoblje 2018.- 2023.g. donesen je na  9. sjednici Općinskog vijeća općine Šandrovac održanoj dana 15.05.2018. godine </w:t>
      </w:r>
      <w:r w:rsidRPr="004654B8">
        <w:rPr>
          <w:rFonts w:ascii="Times New Roman" w:hAnsi="Times New Roman"/>
          <w:bCs/>
        </w:rPr>
        <w:t>(</w:t>
      </w:r>
      <w:r w:rsidRPr="004654B8">
        <w:rPr>
          <w:rFonts w:ascii="Times New Roman" w:hAnsi="Times New Roman"/>
          <w:shd w:val="clear" w:color="auto" w:fill="FFFFFF"/>
        </w:rPr>
        <w:t>KLASA: 351-01/18-01/2, URBROJ:2123-05-01-18-1 od 15.05.2018.</w:t>
      </w:r>
      <w:r w:rsidRPr="004654B8">
        <w:rPr>
          <w:rFonts w:ascii="Times New Roman" w:hAnsi="Times New Roman"/>
          <w:bCs/>
        </w:rPr>
        <w:t xml:space="preserve">), </w:t>
      </w:r>
      <w:r w:rsidRPr="004654B8">
        <w:rPr>
          <w:rFonts w:ascii="Times New Roman" w:hAnsi="Times New Roman"/>
          <w:shd w:val="clear" w:color="auto" w:fill="FFFFFF"/>
        </w:rPr>
        <w:t xml:space="preserve">sve temeljem članka 21. stavka 4. Zakona o održivom gospodarenju otpadom („Narodne Novine„ br. </w:t>
      </w:r>
      <w:r w:rsidRPr="004654B8">
        <w:rPr>
          <w:rFonts w:ascii="Times New Roman" w:hAnsi="Times New Roman"/>
        </w:rPr>
        <w:t>94/13, 73/17, 14/19, 98/19</w:t>
      </w:r>
      <w:r w:rsidRPr="004654B8">
        <w:rPr>
          <w:rFonts w:ascii="Times New Roman" w:hAnsi="Times New Roman"/>
          <w:shd w:val="clear" w:color="auto" w:fill="FFFFFF"/>
        </w:rPr>
        <w:t>) i članka 34. točka 3. Statuta Općine Šandrovac („Općinski glasnik Općine Šandrovac“ broj 2/2018), po dobivenoj suglasnost na Plan gospodarenja otpadom Općine Šandrovac za razdoblje 2018.-2023. godine od Bjelovarsko-bilogorske županije, Upravnog odjela za poljoprivredu, zaštitu okoliša i ruralni razvoj (KLASA: 351-01/18-03/8,URBROJ:2103/1-07-18-2 od 04.05.2018. godine). </w:t>
      </w:r>
      <w:r w:rsidRPr="004654B8">
        <w:rPr>
          <w:rFonts w:ascii="Times New Roman" w:hAnsi="Times New Roman"/>
        </w:rPr>
        <w:t xml:space="preserve">Plan je objavljen u „Općinskom glasniku općine Šandrovac“ </w:t>
      </w:r>
      <w:r w:rsidRPr="004654B8">
        <w:rPr>
          <w:rFonts w:ascii="Times New Roman" w:hAnsi="Times New Roman"/>
          <w:color w:val="000000"/>
        </w:rPr>
        <w:t xml:space="preserve">broj 4 od 16.05.2018. godine. </w:t>
      </w:r>
    </w:p>
    <w:p w14:paraId="36AB7F86" w14:textId="77777777" w:rsidR="004654B8" w:rsidRPr="004654B8" w:rsidRDefault="004654B8" w:rsidP="004654B8">
      <w:pPr>
        <w:jc w:val="both"/>
        <w:rPr>
          <w:rFonts w:ascii="Times New Roman" w:hAnsi="Times New Roman"/>
        </w:rPr>
      </w:pPr>
      <w:r w:rsidRPr="004654B8">
        <w:rPr>
          <w:rFonts w:ascii="Times New Roman" w:hAnsi="Times New Roman"/>
          <w:color w:val="000000"/>
          <w:sz w:val="18"/>
          <w:szCs w:val="18"/>
        </w:rPr>
        <w:br/>
      </w:r>
      <w:r w:rsidRPr="004654B8">
        <w:rPr>
          <w:rFonts w:ascii="Times New Roman" w:hAnsi="Times New Roman"/>
          <w:shd w:val="clear" w:color="auto" w:fill="FFFFFF"/>
        </w:rPr>
        <w:t>Plan gospodarenja otpadom Općine Šandrovac za razdoblje od 2018. do 2023. godine, broj projekta 18/2018 od 13. travnja 2018. godine, izradila je tvrtka Prostor EKO d.o.o. Bjelovar B. Papandopula 16, 43 000 Bjelovar. </w:t>
      </w:r>
      <w:r w:rsidRPr="004654B8">
        <w:rPr>
          <w:rFonts w:ascii="Times New Roman" w:hAnsi="Times New Roman"/>
        </w:rPr>
        <w:t xml:space="preserve">, u skladu sa važećim Zakonom o održivom gospodarenju otpadom („Narodne Novine“ broj  94/13, 73/17, 14/19, 98/19) i Planom gospodarenja otpadom Republike Hrvatske za razdoblje 2018. – 2023. godine, s obzirom da je PGO Šandrovac strateški dokument potreban za učinkovito gospodarenje otpadom na području Općine Šandrovac. Do danas nisu izvršene izmjene i dopune Plana. </w:t>
      </w:r>
    </w:p>
    <w:p w14:paraId="6C47FE56" w14:textId="77777777" w:rsidR="004654B8" w:rsidRPr="004654B8" w:rsidRDefault="004654B8" w:rsidP="004654B8">
      <w:pPr>
        <w:jc w:val="both"/>
        <w:rPr>
          <w:rFonts w:ascii="Times New Roman" w:hAnsi="Times New Roman"/>
        </w:rPr>
      </w:pPr>
    </w:p>
    <w:p w14:paraId="20F50E19" w14:textId="77777777" w:rsidR="004654B8" w:rsidRPr="004654B8" w:rsidRDefault="004654B8" w:rsidP="004654B8">
      <w:pPr>
        <w:pStyle w:val="Default"/>
        <w:jc w:val="both"/>
        <w:rPr>
          <w:rFonts w:ascii="Times New Roman" w:hAnsi="Times New Roman" w:cs="Times New Roman"/>
        </w:rPr>
      </w:pPr>
      <w:r w:rsidRPr="004654B8">
        <w:rPr>
          <w:rFonts w:ascii="Times New Roman" w:hAnsi="Times New Roman" w:cs="Times New Roman"/>
        </w:rPr>
        <w:t>Cilj donošenja novog Plana gospodarenja otpadom Općine Šandrovac je dodatno unaprjeđenje sustava gospodarenja otpadom na području općine u skladu s relevantnim zakonskim i pod-zakonskim odredbama te sa specifičnim ciljevima i zahtjevima općine. Osnovni ciljevi su smanjenje ukupne količine proizvedenog komunalnog otpada, povećanje količine odvajanja i odvojenog prikupljanja otpada i odvojeno zbrinjavanje i/ili prikupljanje biootpada iz miješanog komunalnog otpada, odnosno smanjenje ukupne količine otpada za konačno odlaganje provođenjem edukacije stanovništva i unaprjeđenjem nadzora nad sustavom gospodarenja otpadom.</w:t>
      </w:r>
    </w:p>
    <w:p w14:paraId="742A9B70" w14:textId="77777777" w:rsidR="004654B8" w:rsidRPr="004654B8" w:rsidRDefault="004654B8" w:rsidP="004654B8">
      <w:pPr>
        <w:pStyle w:val="Default"/>
        <w:jc w:val="both"/>
        <w:rPr>
          <w:rFonts w:ascii="Times New Roman" w:hAnsi="Times New Roman" w:cs="Times New Roman"/>
        </w:rPr>
      </w:pPr>
    </w:p>
    <w:p w14:paraId="219A0708" w14:textId="77777777" w:rsidR="004654B8" w:rsidRPr="004654B8" w:rsidRDefault="004654B8" w:rsidP="004654B8">
      <w:pPr>
        <w:pStyle w:val="Default"/>
        <w:jc w:val="both"/>
        <w:rPr>
          <w:rFonts w:ascii="Times New Roman" w:hAnsi="Times New Roman" w:cs="Times New Roman"/>
          <w:color w:val="auto"/>
        </w:rPr>
      </w:pPr>
      <w:r w:rsidRPr="004654B8">
        <w:rPr>
          <w:rFonts w:ascii="Times New Roman" w:hAnsi="Times New Roman" w:cs="Times New Roman"/>
          <w:color w:val="auto"/>
        </w:rPr>
        <w:t>Ciljevi i mjere koje je potrebno postići na području Općine Šandrovac za razdoblje od 2018.-2023. godine propisani su u tablici 16. Plana gospodarenja otpadom Općine Šandrovac (strana 64. Plana). Ciljevi i mjere mogu se podijeliti u nekoliko skupina kojima je svrha:</w:t>
      </w:r>
    </w:p>
    <w:p w14:paraId="2D0C94C0" w14:textId="77777777" w:rsidR="004654B8" w:rsidRPr="004654B8" w:rsidRDefault="004654B8" w:rsidP="004654B8">
      <w:pPr>
        <w:pStyle w:val="Default"/>
        <w:jc w:val="both"/>
        <w:rPr>
          <w:rFonts w:ascii="Times New Roman" w:hAnsi="Times New Roman" w:cs="Times New Roman"/>
          <w:color w:val="auto"/>
        </w:rPr>
      </w:pPr>
      <w:r w:rsidRPr="004654B8">
        <w:rPr>
          <w:rFonts w:ascii="Times New Roman" w:hAnsi="Times New Roman" w:cs="Times New Roman"/>
          <w:color w:val="auto"/>
        </w:rPr>
        <w:t>1. UNAPRIJEDITI SUSTAV GOSPODARENJA KOMUNALNIM OTPADOM</w:t>
      </w:r>
    </w:p>
    <w:p w14:paraId="56B3513B" w14:textId="77777777" w:rsidR="004654B8" w:rsidRPr="004654B8" w:rsidRDefault="004654B8" w:rsidP="004654B8">
      <w:pPr>
        <w:pStyle w:val="Default"/>
        <w:jc w:val="both"/>
        <w:rPr>
          <w:rFonts w:ascii="Times New Roman" w:hAnsi="Times New Roman" w:cs="Times New Roman"/>
          <w:color w:val="auto"/>
        </w:rPr>
      </w:pPr>
      <w:r w:rsidRPr="004654B8">
        <w:rPr>
          <w:rFonts w:ascii="Times New Roman" w:hAnsi="Times New Roman" w:cs="Times New Roman"/>
          <w:color w:val="auto"/>
        </w:rPr>
        <w:t>2. UNAPRIJEDITI SUSTAV GOSPODARENJA POSEBNIM KATEGORIJAMA OTPADA</w:t>
      </w:r>
    </w:p>
    <w:p w14:paraId="38402937" w14:textId="77777777" w:rsidR="004654B8" w:rsidRPr="004654B8" w:rsidRDefault="004654B8" w:rsidP="004654B8">
      <w:pPr>
        <w:pStyle w:val="Default"/>
        <w:jc w:val="both"/>
        <w:rPr>
          <w:rFonts w:ascii="Times New Roman" w:hAnsi="Times New Roman" w:cs="Times New Roman"/>
          <w:color w:val="auto"/>
        </w:rPr>
      </w:pPr>
      <w:r w:rsidRPr="004654B8">
        <w:rPr>
          <w:rFonts w:ascii="Times New Roman" w:hAnsi="Times New Roman" w:cs="Times New Roman"/>
          <w:color w:val="auto"/>
        </w:rPr>
        <w:t>3. SANACIJA LOKACIJA ONEČIŠĆENIH OTPADOM</w:t>
      </w:r>
    </w:p>
    <w:p w14:paraId="1079E239" w14:textId="77777777" w:rsidR="004654B8" w:rsidRPr="004654B8" w:rsidRDefault="004654B8" w:rsidP="004654B8">
      <w:pPr>
        <w:pStyle w:val="Default"/>
        <w:jc w:val="both"/>
        <w:rPr>
          <w:rFonts w:ascii="Times New Roman" w:hAnsi="Times New Roman" w:cs="Times New Roman"/>
          <w:color w:val="auto"/>
        </w:rPr>
      </w:pPr>
      <w:r w:rsidRPr="004654B8">
        <w:rPr>
          <w:rFonts w:ascii="Times New Roman" w:hAnsi="Times New Roman" w:cs="Times New Roman"/>
          <w:color w:val="auto"/>
        </w:rPr>
        <w:t>4. KONTINUIRANO PROVODITI IZOBRAZNO-INFORMATIVNE AKTIVNOSTI</w:t>
      </w:r>
    </w:p>
    <w:p w14:paraId="2EE863DF" w14:textId="77777777" w:rsidR="004654B8" w:rsidRPr="004654B8" w:rsidRDefault="004654B8" w:rsidP="004654B8">
      <w:pPr>
        <w:pStyle w:val="Default"/>
        <w:jc w:val="both"/>
        <w:rPr>
          <w:rFonts w:ascii="Times New Roman" w:hAnsi="Times New Roman" w:cs="Times New Roman"/>
          <w:color w:val="auto"/>
        </w:rPr>
      </w:pPr>
      <w:r w:rsidRPr="004654B8">
        <w:rPr>
          <w:rFonts w:ascii="Times New Roman" w:hAnsi="Times New Roman" w:cs="Times New Roman"/>
          <w:color w:val="auto"/>
        </w:rPr>
        <w:t>5. UNAPRIJEDITI INFORMACIJSKI SUSTAV GOSPODARENJA OTPADOM</w:t>
      </w:r>
    </w:p>
    <w:p w14:paraId="244C4093" w14:textId="77777777" w:rsidR="004654B8" w:rsidRPr="004654B8" w:rsidRDefault="004654B8" w:rsidP="004654B8">
      <w:pPr>
        <w:pStyle w:val="Default"/>
        <w:jc w:val="both"/>
        <w:rPr>
          <w:rFonts w:ascii="Times New Roman" w:hAnsi="Times New Roman" w:cs="Times New Roman"/>
          <w:color w:val="auto"/>
        </w:rPr>
      </w:pPr>
      <w:r w:rsidRPr="004654B8">
        <w:rPr>
          <w:rFonts w:ascii="Times New Roman" w:hAnsi="Times New Roman" w:cs="Times New Roman"/>
          <w:color w:val="auto"/>
        </w:rPr>
        <w:t>6. UNAPRIJEDITI NADZOR NAD GOSPODARENJEM OTPADOM</w:t>
      </w:r>
    </w:p>
    <w:p w14:paraId="1C5603B9" w14:textId="77777777" w:rsidR="004654B8" w:rsidRPr="004654B8" w:rsidRDefault="004654B8" w:rsidP="004654B8">
      <w:pPr>
        <w:pStyle w:val="Default"/>
        <w:jc w:val="both"/>
        <w:rPr>
          <w:rFonts w:ascii="Times New Roman" w:hAnsi="Times New Roman" w:cs="Times New Roman"/>
          <w:color w:val="auto"/>
        </w:rPr>
      </w:pPr>
    </w:p>
    <w:p w14:paraId="2AD98C27" w14:textId="77777777" w:rsidR="004654B8" w:rsidRPr="004654B8" w:rsidRDefault="004654B8" w:rsidP="004654B8">
      <w:pPr>
        <w:widowControl w:val="0"/>
        <w:overflowPunct w:val="0"/>
        <w:autoSpaceDE w:val="0"/>
        <w:autoSpaceDN w:val="0"/>
        <w:adjustRightInd w:val="0"/>
        <w:jc w:val="both"/>
        <w:rPr>
          <w:rFonts w:ascii="Times New Roman" w:hAnsi="Times New Roman"/>
        </w:rPr>
      </w:pPr>
      <w:r w:rsidRPr="004654B8">
        <w:rPr>
          <w:rFonts w:ascii="Times New Roman" w:hAnsi="Times New Roman"/>
        </w:rPr>
        <w:t xml:space="preserve">Jedinica lokalne samouprave dostavlja godišnje Izvješće o provedbi Plana jedinici područne (regionalne) samouprave do 31. ožujka tekuće godine za prethodnu kalendarsku godinu i objavljuje ga u svom službenom glasilu. </w:t>
      </w:r>
      <w:r w:rsidRPr="004654B8">
        <w:rPr>
          <w:rFonts w:ascii="Times New Roman" w:hAnsi="Times New Roman"/>
          <w:color w:val="000000"/>
        </w:rPr>
        <w:t xml:space="preserve">Općinski načelnik Općine Šandrovac je u obvezi podnijeti Općinskom vijeću Općine Šandrovac izvješće o izvršenju Plana, poglavito o provedbi utvrđenih obveza i učinkovitosti poduzetih mjera radi očuvanja okoliša i gospodarenja otpadom, sukladno članku </w:t>
      </w:r>
      <w:r w:rsidRPr="004654B8">
        <w:rPr>
          <w:rFonts w:ascii="Times New Roman" w:hAnsi="Times New Roman"/>
        </w:rPr>
        <w:t xml:space="preserve">20. stavku 1. </w:t>
      </w:r>
      <w:r w:rsidRPr="004654B8">
        <w:rPr>
          <w:rFonts w:ascii="Times New Roman" w:hAnsi="Times New Roman"/>
          <w:color w:val="000000"/>
        </w:rPr>
        <w:t>Zakona o održivom gospodarenju otpadom.</w:t>
      </w:r>
    </w:p>
    <w:p w14:paraId="76E273A1" w14:textId="77777777" w:rsidR="004654B8" w:rsidRPr="004654B8" w:rsidRDefault="004654B8" w:rsidP="004654B8">
      <w:pPr>
        <w:pStyle w:val="t-9-8"/>
        <w:spacing w:before="0" w:beforeAutospacing="0" w:after="0" w:afterAutospacing="0"/>
        <w:jc w:val="both"/>
      </w:pPr>
    </w:p>
    <w:p w14:paraId="687AE1EB" w14:textId="77777777" w:rsidR="004654B8" w:rsidRPr="004654B8" w:rsidRDefault="004654B8" w:rsidP="004654B8">
      <w:pPr>
        <w:pStyle w:val="StandardWeb"/>
        <w:rPr>
          <w:b/>
          <w:bCs/>
          <w:color w:val="000000"/>
        </w:rPr>
      </w:pPr>
      <w:r w:rsidRPr="004654B8">
        <w:rPr>
          <w:b/>
          <w:bCs/>
          <w:color w:val="000000"/>
        </w:rPr>
        <w:t>5. ANALIZA, OCJENA STANJA I POTREBA U GOSPODARENJU OTPADOM NA PODRUČJU OPĆINE ŠANDROVAC, UKLJUČUJUĆI OSTVARIVANJE CILJEVA</w:t>
      </w:r>
    </w:p>
    <w:p w14:paraId="4D39ED15" w14:textId="77777777" w:rsidR="004654B8" w:rsidRPr="004654B8" w:rsidRDefault="004654B8" w:rsidP="004654B8">
      <w:pPr>
        <w:pStyle w:val="StandardWeb"/>
        <w:jc w:val="both"/>
        <w:rPr>
          <w:color w:val="000000"/>
        </w:rPr>
      </w:pPr>
      <w:r w:rsidRPr="004654B8">
        <w:rPr>
          <w:color w:val="000000"/>
        </w:rPr>
        <w:t xml:space="preserve">Uslugu organiziranog skupljanja i odvoza otpada koji nastaje u domaćinstvima na području općine Šandrovac obavlja tvrtka Komunalac d.o.o. Bjelovar temeljem Ugovora o sakupljanju, </w:t>
      </w:r>
      <w:r w:rsidRPr="004654B8">
        <w:rPr>
          <w:color w:val="000000"/>
        </w:rPr>
        <w:lastRenderedPageBreak/>
        <w:t xml:space="preserve">odvozu i odlaganju komunalnog otpada. Tako skupljen otpad odvozi i zbrinjava se odlaganjem na odlagalištu otpada „Doline“ koje se nalazi na području Grada Bjelovara. </w:t>
      </w:r>
    </w:p>
    <w:p w14:paraId="42490A02" w14:textId="77777777" w:rsidR="004654B8" w:rsidRPr="004654B8" w:rsidRDefault="004654B8" w:rsidP="004654B8">
      <w:pPr>
        <w:pStyle w:val="StandardWeb"/>
        <w:shd w:val="clear" w:color="auto" w:fill="FFFFFF"/>
        <w:spacing w:before="0" w:beforeAutospacing="0" w:after="288" w:afterAutospacing="0"/>
        <w:jc w:val="both"/>
        <w:rPr>
          <w:color w:val="111111"/>
        </w:rPr>
      </w:pPr>
      <w:r w:rsidRPr="004654B8">
        <w:rPr>
          <w:color w:val="111111"/>
        </w:rPr>
        <w:t>Svrha sustava sakupljanja komunalnog otpada je osiguranje mogućnosti korištenja javne usluge prikupljanja miješanog komunalnog otpada i biorazgradivog komunalnog otpada te poticanje proizvođača otpada i posjednika otpada da odvojeno predaju otpad, kako bi se smanjila količina miješanog komunalnog otpada koji nastaje, smanjio udio biorazgradivog komunalnog otpada u nastalom miješanom komunalnom otpadu, povećale količine i ispunila obveza Republike Hrvatske da osigura odvojeno sakupljanje i recikliranje otpadnog papira, otpadnog metala, otpadne plastike i otpadnog stakla, uključivo i otpad koji se svrstava u posebne kategorije otpada čije gospodarenje je uređeno posebnim propisima, te time smanjila količina otpada koji se zbrinjava odlaganjem.</w:t>
      </w:r>
      <w:r w:rsidRPr="004654B8">
        <w:rPr>
          <w:color w:val="111111"/>
        </w:rPr>
        <w:br/>
        <w:t xml:space="preserve">Korisniku usluge mora biti osigurana mogućnost odvojene predaje otpada na njegovom obračunskom mjestu i korištenjem </w:t>
      </w:r>
      <w:proofErr w:type="spellStart"/>
      <w:r w:rsidRPr="004654B8">
        <w:rPr>
          <w:color w:val="111111"/>
        </w:rPr>
        <w:t>reciklažnog</w:t>
      </w:r>
      <w:proofErr w:type="spellEnd"/>
      <w:r w:rsidRPr="004654B8">
        <w:rPr>
          <w:color w:val="111111"/>
        </w:rPr>
        <w:t xml:space="preserve"> dvorišta, mobilnog </w:t>
      </w:r>
      <w:proofErr w:type="spellStart"/>
      <w:r w:rsidRPr="004654B8">
        <w:rPr>
          <w:color w:val="111111"/>
        </w:rPr>
        <w:t>reciklažnog</w:t>
      </w:r>
      <w:proofErr w:type="spellEnd"/>
      <w:r w:rsidRPr="004654B8">
        <w:rPr>
          <w:color w:val="111111"/>
        </w:rPr>
        <w:t xml:space="preserve"> dvorišta te spremnika postavljenog na javnoj površini i odvoz glomaznog otpada</w:t>
      </w:r>
    </w:p>
    <w:p w14:paraId="0711BE3B" w14:textId="77777777" w:rsidR="004654B8" w:rsidRPr="004654B8" w:rsidRDefault="004654B8" w:rsidP="004654B8">
      <w:pPr>
        <w:pStyle w:val="StandardWeb"/>
        <w:jc w:val="both"/>
        <w:rPr>
          <w:color w:val="000000"/>
        </w:rPr>
      </w:pPr>
      <w:r w:rsidRPr="004654B8">
        <w:rPr>
          <w:color w:val="000000"/>
        </w:rPr>
        <w:t xml:space="preserve">U tom cilju, u zakonskom roku Općina Šandrovac donijela je Odluku </w:t>
      </w:r>
      <w:r w:rsidRPr="004654B8">
        <w:t xml:space="preserve">o načinu pružanja javne usluge prikupljanja miješanog komunalnog otpada i biorazgradivog komunalnog otpada na području Općine Šandrovac (KLASA: 363-01/18-01/1, URBROJ:2123-05-01-18-1 od 26.01.2018. godine), na temelju  članka 30. stavka 7. Zakona o održivom gospodarenju otpadom i članka 4. Uredbe o gospodarenju komunalnim otpadom („Narodne novine“ broj 50/17, 84/19, 14/20), na 6. sjednici  Općinskog vijeća Općine Šandrovac   održanoj dana 26.01.2018. godine. Tom Odlukom se utvrđuju kriteriji i način pružanja javne usluge prikupljanja miješanog komunalnog otpada i biorazgradivog komunalnog otpada te povezane usluge odvojenog prikupljanja otpadnog papira, metala, stakla, plastike, tekstila, problematičnog otpada i krupnog (glomaznog) otpada na području Općine Šandrovac.  Odluka sadrži odredbe o </w:t>
      </w:r>
      <w:r w:rsidRPr="004654B8">
        <w:rPr>
          <w:color w:val="000000"/>
        </w:rPr>
        <w:t>kriteriju obračuna količine otpada, o standardnim veličinama i drugim bitnim svojstvima spremnika za sakupljanje otpada, najmanjoj učestalosti odvoza otpada, obračunskim razdobljima, području pružanja javne usluge iz stavka 1. ovoga članka</w:t>
      </w:r>
      <w:r w:rsidRPr="004654B8">
        <w:t xml:space="preserve">, adresi </w:t>
      </w:r>
      <w:proofErr w:type="spellStart"/>
      <w:r w:rsidRPr="004654B8">
        <w:t>reciklažnog</w:t>
      </w:r>
      <w:proofErr w:type="spellEnd"/>
      <w:r w:rsidRPr="004654B8">
        <w:t xml:space="preserve"> dvorišta,  kao</w:t>
      </w:r>
      <w:r w:rsidRPr="004654B8">
        <w:rPr>
          <w:color w:val="000000"/>
        </w:rPr>
        <w:t xml:space="preserve"> i  odredbe propisane člankom 4. stavkom 1. točke 1. – 10. Uredbe o gospodarenju komunalnim otpadom i Opće uvjete o korištenju javne usluge prikupljanja </w:t>
      </w:r>
      <w:r w:rsidRPr="004654B8">
        <w:t>miješanog komunalnog otpada i biorazgradivog komunalnog otpada.</w:t>
      </w:r>
    </w:p>
    <w:p w14:paraId="4EBB8632" w14:textId="77777777" w:rsidR="004654B8" w:rsidRPr="004654B8" w:rsidRDefault="004654B8" w:rsidP="004654B8">
      <w:pPr>
        <w:jc w:val="both"/>
        <w:rPr>
          <w:rFonts w:ascii="Times New Roman" w:hAnsi="Times New Roman"/>
          <w:color w:val="000000"/>
        </w:rPr>
      </w:pPr>
      <w:r w:rsidRPr="004654B8">
        <w:rPr>
          <w:rFonts w:ascii="Times New Roman" w:hAnsi="Times New Roman"/>
          <w:color w:val="000000"/>
        </w:rPr>
        <w:t xml:space="preserve">Također, Općina Šandrovac je istoga dana 26.01.2018. godine donijela Odluku </w:t>
      </w:r>
      <w:r w:rsidRPr="004654B8">
        <w:rPr>
          <w:rFonts w:ascii="Times New Roman" w:hAnsi="Times New Roman"/>
        </w:rPr>
        <w:t xml:space="preserve">o </w:t>
      </w:r>
      <w:r w:rsidRPr="004654B8">
        <w:rPr>
          <w:rStyle w:val="Naglaeno"/>
          <w:rFonts w:ascii="Times New Roman" w:hAnsi="Times New Roman"/>
          <w:b w:val="0"/>
          <w:color w:val="202020"/>
        </w:rPr>
        <w:t>povjeravanju</w:t>
      </w:r>
      <w:r w:rsidRPr="004654B8">
        <w:rPr>
          <w:rFonts w:ascii="Times New Roman" w:hAnsi="Times New Roman"/>
        </w:rPr>
        <w:t xml:space="preserve"> obavljanja javne usluge prikupljanja miješanog komunalnog otpada i biorazgradivog komunalnog otpada na području Općine Šandrovac (KLASA: 363-01/18-01/2, URBROJ:2123-05-01-18-1 od 26.01.2018.) na temelju odredbe članka 31. stavka 2. Zakona o održivom gospodarenju otpadom kojom su poslovi obavljanja javne usluge prikupljanja miješanog komunalnog otpada, biorazgradivog komunalnog otpada, </w:t>
      </w:r>
      <w:proofErr w:type="spellStart"/>
      <w:r w:rsidRPr="004654B8">
        <w:rPr>
          <w:rFonts w:ascii="Times New Roman" w:hAnsi="Times New Roman"/>
        </w:rPr>
        <w:t>reciklabilnog</w:t>
      </w:r>
      <w:proofErr w:type="spellEnd"/>
      <w:r w:rsidRPr="004654B8">
        <w:rPr>
          <w:rFonts w:ascii="Times New Roman" w:hAnsi="Times New Roman"/>
        </w:rPr>
        <w:t xml:space="preserve">, krupnog (glomaznog) i problematičnog otpada na području Općine Šandrovac dodijeljeni trgovačkom društvu KOMUNALAC društvo s ograničenom odgovornošću za obavljanje komunalnih </w:t>
      </w:r>
      <w:r w:rsidRPr="004654B8">
        <w:rPr>
          <w:rFonts w:ascii="Times New Roman" w:hAnsi="Times New Roman"/>
          <w:color w:val="000000"/>
        </w:rPr>
        <w:t xml:space="preserve">djelatnosti, Bjelovar, Ferde Livadića 14 A. </w:t>
      </w:r>
    </w:p>
    <w:p w14:paraId="0B17FED0" w14:textId="77777777" w:rsidR="004654B8" w:rsidRPr="004654B8" w:rsidRDefault="004654B8" w:rsidP="004654B8">
      <w:pPr>
        <w:jc w:val="both"/>
        <w:rPr>
          <w:rFonts w:ascii="Times New Roman" w:hAnsi="Times New Roman"/>
          <w:color w:val="FF0000"/>
        </w:rPr>
      </w:pPr>
    </w:p>
    <w:p w14:paraId="32973274" w14:textId="77777777" w:rsidR="004654B8" w:rsidRPr="004654B8" w:rsidRDefault="004654B8" w:rsidP="004654B8">
      <w:pPr>
        <w:jc w:val="both"/>
        <w:rPr>
          <w:rFonts w:ascii="Times New Roman" w:hAnsi="Times New Roman"/>
          <w:color w:val="000000"/>
        </w:rPr>
      </w:pPr>
      <w:r w:rsidRPr="004654B8">
        <w:rPr>
          <w:rFonts w:ascii="Times New Roman" w:hAnsi="Times New Roman"/>
          <w:bCs/>
          <w:color w:val="000000"/>
        </w:rPr>
        <w:t>Prema podacima iz Izvješća o gospodarenju otpadom za 2020. godinu komunalnog poduzeća Komunalac d.o.o. Bjelovar, organiziranim odvozom komunalnog  otpada na području općine Šandrovac obuhvaćeno je</w:t>
      </w:r>
      <w:r w:rsidRPr="004654B8">
        <w:rPr>
          <w:rFonts w:ascii="Times New Roman" w:hAnsi="Times New Roman"/>
          <w:bCs/>
          <w:color w:val="FF0000"/>
        </w:rPr>
        <w:t xml:space="preserve"> </w:t>
      </w:r>
      <w:r w:rsidRPr="004654B8">
        <w:rPr>
          <w:rFonts w:ascii="Times New Roman" w:hAnsi="Times New Roman"/>
          <w:bCs/>
          <w:color w:val="000000"/>
        </w:rPr>
        <w:t xml:space="preserve">69.13% ukupnog broja domaćinstava. Od 7 naselja na području općine Šandrovac, samo naselje </w:t>
      </w:r>
      <w:proofErr w:type="spellStart"/>
      <w:r w:rsidRPr="004654B8">
        <w:rPr>
          <w:rFonts w:ascii="Times New Roman" w:hAnsi="Times New Roman"/>
          <w:bCs/>
          <w:color w:val="000000"/>
        </w:rPr>
        <w:t>Lasovac</w:t>
      </w:r>
      <w:proofErr w:type="spellEnd"/>
      <w:r w:rsidRPr="004654B8">
        <w:rPr>
          <w:rFonts w:ascii="Times New Roman" w:hAnsi="Times New Roman"/>
          <w:bCs/>
          <w:color w:val="000000"/>
        </w:rPr>
        <w:t xml:space="preserve"> brdo nije obuhvaćeno organiziranim odvozom komunalnog  otpada, zbog malog broja aktivnih domaćinstva (9 stanovnika u 5 domaćinstava). S obzirom na navedeno, stanje je zadovoljavajuće i visoka je pokrivenost domaćinstava uslugom odvoženja komunalnog otpada. Pri tome t</w:t>
      </w:r>
      <w:r w:rsidRPr="004654B8">
        <w:rPr>
          <w:rFonts w:ascii="Times New Roman" w:hAnsi="Times New Roman"/>
          <w:color w:val="000000"/>
        </w:rPr>
        <w:t xml:space="preserve">reba uzeti u obzir i činjenicu da se kućni otpad sakuplja iz pretežno seoskih domaćinstava  na području općine Šandrovac, a isti se odlaže i na kućna </w:t>
      </w:r>
      <w:proofErr w:type="spellStart"/>
      <w:r w:rsidRPr="004654B8">
        <w:rPr>
          <w:rFonts w:ascii="Times New Roman" w:hAnsi="Times New Roman"/>
          <w:color w:val="000000"/>
        </w:rPr>
        <w:t>kompostišta</w:t>
      </w:r>
      <w:proofErr w:type="spellEnd"/>
      <w:r w:rsidRPr="004654B8">
        <w:rPr>
          <w:rFonts w:ascii="Times New Roman" w:hAnsi="Times New Roman"/>
          <w:color w:val="000000"/>
        </w:rPr>
        <w:t xml:space="preserve"> i gnojnice.</w:t>
      </w:r>
      <w:r w:rsidRPr="004654B8">
        <w:rPr>
          <w:rFonts w:ascii="Times New Roman" w:hAnsi="Times New Roman"/>
          <w:color w:val="FF0000"/>
        </w:rPr>
        <w:t xml:space="preserve"> </w:t>
      </w:r>
      <w:r w:rsidRPr="004654B8">
        <w:rPr>
          <w:rFonts w:ascii="Times New Roman" w:hAnsi="Times New Roman"/>
          <w:color w:val="000000"/>
        </w:rPr>
        <w:t>Objekti iz kojih se ne odvozi otpad predstavljaju 30,87% svih objekata na području općine, a prvenstveno ih čine napuštene kuće i vikendice koje nisu stalno nastanjene.</w:t>
      </w:r>
    </w:p>
    <w:p w14:paraId="148B0E28" w14:textId="77777777" w:rsidR="004654B8" w:rsidRPr="004654B8" w:rsidRDefault="004654B8" w:rsidP="004654B8">
      <w:pPr>
        <w:pStyle w:val="StandardWeb"/>
        <w:jc w:val="both"/>
        <w:rPr>
          <w:b/>
          <w:bCs/>
          <w:color w:val="000000"/>
          <w:sz w:val="22"/>
          <w:szCs w:val="22"/>
        </w:rPr>
      </w:pPr>
      <w:r w:rsidRPr="004654B8">
        <w:rPr>
          <w:b/>
          <w:bCs/>
          <w:color w:val="000000"/>
          <w:sz w:val="22"/>
          <w:szCs w:val="22"/>
        </w:rPr>
        <w:lastRenderedPageBreak/>
        <w:t>Tablica 2. Obuhvat stanovništva organiziranim sakupljanjem komunalnog otpada na dan 31.12.2020.g.</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159"/>
        <w:gridCol w:w="822"/>
        <w:gridCol w:w="1451"/>
        <w:gridCol w:w="670"/>
        <w:gridCol w:w="1405"/>
        <w:gridCol w:w="1451"/>
        <w:gridCol w:w="670"/>
      </w:tblGrid>
      <w:tr w:rsidR="004654B8" w:rsidRPr="004654B8" w14:paraId="09092A7F" w14:textId="77777777" w:rsidTr="002C7D97">
        <w:tc>
          <w:tcPr>
            <w:tcW w:w="1472" w:type="dxa"/>
            <w:shd w:val="clear" w:color="auto" w:fill="auto"/>
          </w:tcPr>
          <w:p w14:paraId="35AAD917" w14:textId="77777777" w:rsidR="004654B8" w:rsidRPr="004654B8" w:rsidRDefault="004654B8" w:rsidP="002C7D97">
            <w:pPr>
              <w:pStyle w:val="StandardWeb"/>
              <w:jc w:val="center"/>
              <w:rPr>
                <w:b/>
                <w:bCs/>
                <w:color w:val="000000"/>
                <w:sz w:val="20"/>
                <w:szCs w:val="20"/>
              </w:rPr>
            </w:pPr>
            <w:r w:rsidRPr="004654B8">
              <w:rPr>
                <w:b/>
                <w:bCs/>
                <w:color w:val="000000"/>
                <w:sz w:val="20"/>
                <w:szCs w:val="20"/>
              </w:rPr>
              <w:t>Naziv općine</w:t>
            </w:r>
          </w:p>
        </w:tc>
        <w:tc>
          <w:tcPr>
            <w:tcW w:w="1159" w:type="dxa"/>
            <w:shd w:val="clear" w:color="auto" w:fill="auto"/>
          </w:tcPr>
          <w:p w14:paraId="765728E9" w14:textId="77777777" w:rsidR="004654B8" w:rsidRPr="004654B8" w:rsidRDefault="004654B8" w:rsidP="002C7D97">
            <w:pPr>
              <w:pStyle w:val="StandardWeb"/>
              <w:jc w:val="center"/>
              <w:rPr>
                <w:b/>
                <w:bCs/>
                <w:color w:val="000000"/>
                <w:sz w:val="20"/>
                <w:szCs w:val="20"/>
              </w:rPr>
            </w:pPr>
            <w:r w:rsidRPr="004654B8">
              <w:rPr>
                <w:b/>
                <w:bCs/>
                <w:color w:val="000000"/>
                <w:sz w:val="20"/>
                <w:szCs w:val="20"/>
              </w:rPr>
              <w:t>Broj stanovnika prema popisu iz 2011.g.</w:t>
            </w:r>
          </w:p>
        </w:tc>
        <w:tc>
          <w:tcPr>
            <w:tcW w:w="822" w:type="dxa"/>
            <w:shd w:val="clear" w:color="auto" w:fill="auto"/>
          </w:tcPr>
          <w:p w14:paraId="08C95F85" w14:textId="77777777" w:rsidR="004654B8" w:rsidRPr="004654B8" w:rsidRDefault="004654B8" w:rsidP="002C7D97">
            <w:pPr>
              <w:pStyle w:val="StandardWeb"/>
              <w:jc w:val="center"/>
              <w:rPr>
                <w:b/>
                <w:bCs/>
                <w:color w:val="000000"/>
                <w:sz w:val="20"/>
                <w:szCs w:val="20"/>
              </w:rPr>
            </w:pPr>
            <w:r w:rsidRPr="004654B8">
              <w:rPr>
                <w:b/>
                <w:bCs/>
                <w:color w:val="000000"/>
                <w:sz w:val="20"/>
                <w:szCs w:val="20"/>
              </w:rPr>
              <w:t>Broj naselja</w:t>
            </w:r>
          </w:p>
        </w:tc>
        <w:tc>
          <w:tcPr>
            <w:tcW w:w="1451" w:type="dxa"/>
            <w:shd w:val="clear" w:color="auto" w:fill="auto"/>
          </w:tcPr>
          <w:p w14:paraId="306221F2" w14:textId="77777777" w:rsidR="004654B8" w:rsidRPr="004654B8" w:rsidRDefault="004654B8" w:rsidP="002C7D97">
            <w:pPr>
              <w:pStyle w:val="StandardWeb"/>
              <w:jc w:val="center"/>
              <w:rPr>
                <w:b/>
                <w:bCs/>
                <w:color w:val="000000"/>
                <w:sz w:val="20"/>
                <w:szCs w:val="20"/>
              </w:rPr>
            </w:pPr>
            <w:r w:rsidRPr="004654B8">
              <w:rPr>
                <w:b/>
                <w:bCs/>
                <w:color w:val="000000"/>
                <w:sz w:val="20"/>
                <w:szCs w:val="20"/>
              </w:rPr>
              <w:t>Naselja obuhvaćena organiziranim odvozom</w:t>
            </w:r>
          </w:p>
        </w:tc>
        <w:tc>
          <w:tcPr>
            <w:tcW w:w="670" w:type="dxa"/>
            <w:shd w:val="clear" w:color="auto" w:fill="auto"/>
          </w:tcPr>
          <w:p w14:paraId="3FBD1655" w14:textId="77777777" w:rsidR="004654B8" w:rsidRPr="004654B8" w:rsidRDefault="004654B8" w:rsidP="002C7D97">
            <w:pPr>
              <w:pStyle w:val="StandardWeb"/>
              <w:jc w:val="center"/>
              <w:rPr>
                <w:b/>
                <w:bCs/>
                <w:color w:val="000000"/>
                <w:sz w:val="20"/>
                <w:szCs w:val="20"/>
              </w:rPr>
            </w:pPr>
            <w:r w:rsidRPr="004654B8">
              <w:rPr>
                <w:b/>
                <w:bCs/>
                <w:color w:val="000000"/>
                <w:sz w:val="20"/>
                <w:szCs w:val="20"/>
              </w:rPr>
              <w:t>%</w:t>
            </w:r>
          </w:p>
        </w:tc>
        <w:tc>
          <w:tcPr>
            <w:tcW w:w="1405" w:type="dxa"/>
            <w:shd w:val="clear" w:color="auto" w:fill="auto"/>
          </w:tcPr>
          <w:p w14:paraId="540E976A" w14:textId="77777777" w:rsidR="004654B8" w:rsidRPr="004654B8" w:rsidRDefault="004654B8" w:rsidP="002C7D97">
            <w:pPr>
              <w:pStyle w:val="StandardWeb"/>
              <w:jc w:val="center"/>
              <w:rPr>
                <w:b/>
                <w:bCs/>
                <w:color w:val="000000"/>
                <w:sz w:val="20"/>
                <w:szCs w:val="20"/>
              </w:rPr>
            </w:pPr>
            <w:r w:rsidRPr="004654B8">
              <w:rPr>
                <w:b/>
                <w:bCs/>
                <w:color w:val="000000"/>
                <w:sz w:val="20"/>
                <w:szCs w:val="20"/>
              </w:rPr>
              <w:t>Ukupno domaćinstava prema popisu iz  2011.g.</w:t>
            </w:r>
          </w:p>
        </w:tc>
        <w:tc>
          <w:tcPr>
            <w:tcW w:w="1451" w:type="dxa"/>
            <w:shd w:val="clear" w:color="auto" w:fill="auto"/>
          </w:tcPr>
          <w:p w14:paraId="4ED3A3DC" w14:textId="77777777" w:rsidR="004654B8" w:rsidRPr="004654B8" w:rsidRDefault="004654B8" w:rsidP="002C7D97">
            <w:pPr>
              <w:pStyle w:val="StandardWeb"/>
              <w:jc w:val="center"/>
              <w:rPr>
                <w:b/>
                <w:bCs/>
                <w:color w:val="000000"/>
                <w:sz w:val="20"/>
                <w:szCs w:val="20"/>
              </w:rPr>
            </w:pPr>
            <w:r w:rsidRPr="004654B8">
              <w:rPr>
                <w:b/>
                <w:bCs/>
                <w:color w:val="000000"/>
                <w:sz w:val="20"/>
                <w:szCs w:val="20"/>
              </w:rPr>
              <w:t>Domaćinstva obuhvaćena organiziranim odvozom u 2020.g.</w:t>
            </w:r>
          </w:p>
        </w:tc>
        <w:tc>
          <w:tcPr>
            <w:tcW w:w="670" w:type="dxa"/>
            <w:shd w:val="clear" w:color="auto" w:fill="auto"/>
          </w:tcPr>
          <w:p w14:paraId="28420D69" w14:textId="77777777" w:rsidR="004654B8" w:rsidRPr="004654B8" w:rsidRDefault="004654B8" w:rsidP="002C7D97">
            <w:pPr>
              <w:pStyle w:val="StandardWeb"/>
              <w:jc w:val="center"/>
              <w:rPr>
                <w:b/>
                <w:bCs/>
                <w:color w:val="000000"/>
                <w:sz w:val="20"/>
                <w:szCs w:val="20"/>
              </w:rPr>
            </w:pPr>
            <w:r w:rsidRPr="004654B8">
              <w:rPr>
                <w:b/>
                <w:bCs/>
                <w:color w:val="000000"/>
                <w:sz w:val="20"/>
                <w:szCs w:val="20"/>
              </w:rPr>
              <w:t>%</w:t>
            </w:r>
          </w:p>
        </w:tc>
      </w:tr>
      <w:tr w:rsidR="004654B8" w:rsidRPr="004654B8" w14:paraId="28B4027F" w14:textId="77777777" w:rsidTr="002C7D97">
        <w:tc>
          <w:tcPr>
            <w:tcW w:w="1472" w:type="dxa"/>
            <w:shd w:val="clear" w:color="auto" w:fill="auto"/>
          </w:tcPr>
          <w:p w14:paraId="3FB00A33" w14:textId="77777777" w:rsidR="004654B8" w:rsidRPr="004654B8" w:rsidRDefault="004654B8" w:rsidP="002C7D97">
            <w:pPr>
              <w:pStyle w:val="StandardWeb"/>
              <w:jc w:val="center"/>
              <w:rPr>
                <w:bCs/>
                <w:color w:val="000000"/>
                <w:sz w:val="20"/>
                <w:szCs w:val="20"/>
              </w:rPr>
            </w:pPr>
            <w:r w:rsidRPr="004654B8">
              <w:rPr>
                <w:bCs/>
                <w:color w:val="000000"/>
                <w:sz w:val="20"/>
                <w:szCs w:val="20"/>
              </w:rPr>
              <w:t>ŠANDROVAC</w:t>
            </w:r>
          </w:p>
        </w:tc>
        <w:tc>
          <w:tcPr>
            <w:tcW w:w="1159" w:type="dxa"/>
            <w:shd w:val="clear" w:color="auto" w:fill="auto"/>
          </w:tcPr>
          <w:p w14:paraId="5F842BFB" w14:textId="77777777" w:rsidR="004654B8" w:rsidRPr="004654B8" w:rsidRDefault="004654B8" w:rsidP="002C7D97">
            <w:pPr>
              <w:pStyle w:val="StandardWeb"/>
              <w:jc w:val="center"/>
              <w:rPr>
                <w:bCs/>
                <w:color w:val="000000"/>
                <w:sz w:val="20"/>
                <w:szCs w:val="20"/>
              </w:rPr>
            </w:pPr>
            <w:r w:rsidRPr="004654B8">
              <w:rPr>
                <w:bCs/>
                <w:color w:val="000000"/>
                <w:sz w:val="20"/>
                <w:szCs w:val="20"/>
              </w:rPr>
              <w:t>1775</w:t>
            </w:r>
          </w:p>
        </w:tc>
        <w:tc>
          <w:tcPr>
            <w:tcW w:w="822" w:type="dxa"/>
            <w:shd w:val="clear" w:color="auto" w:fill="auto"/>
          </w:tcPr>
          <w:p w14:paraId="6C9813C6" w14:textId="77777777" w:rsidR="004654B8" w:rsidRPr="004654B8" w:rsidRDefault="004654B8" w:rsidP="002C7D97">
            <w:pPr>
              <w:pStyle w:val="StandardWeb"/>
              <w:jc w:val="center"/>
              <w:rPr>
                <w:bCs/>
                <w:color w:val="000000"/>
                <w:sz w:val="20"/>
                <w:szCs w:val="20"/>
              </w:rPr>
            </w:pPr>
            <w:r w:rsidRPr="004654B8">
              <w:rPr>
                <w:bCs/>
                <w:color w:val="000000"/>
                <w:sz w:val="20"/>
                <w:szCs w:val="20"/>
              </w:rPr>
              <w:t>7</w:t>
            </w:r>
          </w:p>
        </w:tc>
        <w:tc>
          <w:tcPr>
            <w:tcW w:w="1451" w:type="dxa"/>
            <w:shd w:val="clear" w:color="auto" w:fill="auto"/>
          </w:tcPr>
          <w:p w14:paraId="213B79BC" w14:textId="77777777" w:rsidR="004654B8" w:rsidRPr="004654B8" w:rsidRDefault="004654B8" w:rsidP="002C7D97">
            <w:pPr>
              <w:pStyle w:val="StandardWeb"/>
              <w:jc w:val="center"/>
              <w:rPr>
                <w:bCs/>
                <w:color w:val="000000"/>
                <w:sz w:val="20"/>
                <w:szCs w:val="20"/>
              </w:rPr>
            </w:pPr>
            <w:r w:rsidRPr="004654B8">
              <w:rPr>
                <w:bCs/>
                <w:color w:val="000000"/>
                <w:sz w:val="20"/>
                <w:szCs w:val="20"/>
              </w:rPr>
              <w:t>6</w:t>
            </w:r>
          </w:p>
        </w:tc>
        <w:tc>
          <w:tcPr>
            <w:tcW w:w="670" w:type="dxa"/>
            <w:shd w:val="clear" w:color="auto" w:fill="auto"/>
          </w:tcPr>
          <w:p w14:paraId="01B9DCDE" w14:textId="77777777" w:rsidR="004654B8" w:rsidRPr="004654B8" w:rsidRDefault="004654B8" w:rsidP="002C7D97">
            <w:pPr>
              <w:pStyle w:val="StandardWeb"/>
              <w:jc w:val="center"/>
              <w:rPr>
                <w:bCs/>
                <w:color w:val="000000"/>
                <w:sz w:val="20"/>
                <w:szCs w:val="20"/>
              </w:rPr>
            </w:pPr>
            <w:r w:rsidRPr="004654B8">
              <w:rPr>
                <w:bCs/>
                <w:color w:val="000000"/>
                <w:sz w:val="20"/>
                <w:szCs w:val="20"/>
              </w:rPr>
              <w:t>85,71</w:t>
            </w:r>
          </w:p>
        </w:tc>
        <w:tc>
          <w:tcPr>
            <w:tcW w:w="1405" w:type="dxa"/>
            <w:shd w:val="clear" w:color="auto" w:fill="auto"/>
          </w:tcPr>
          <w:p w14:paraId="525AF3A2" w14:textId="77777777" w:rsidR="004654B8" w:rsidRPr="004654B8" w:rsidRDefault="004654B8" w:rsidP="002C7D97">
            <w:pPr>
              <w:pStyle w:val="StandardWeb"/>
              <w:jc w:val="center"/>
              <w:rPr>
                <w:bCs/>
                <w:color w:val="000000"/>
                <w:sz w:val="20"/>
                <w:szCs w:val="20"/>
              </w:rPr>
            </w:pPr>
            <w:r w:rsidRPr="004654B8">
              <w:rPr>
                <w:bCs/>
                <w:color w:val="000000"/>
                <w:sz w:val="20"/>
                <w:szCs w:val="20"/>
              </w:rPr>
              <w:t>596</w:t>
            </w:r>
          </w:p>
        </w:tc>
        <w:tc>
          <w:tcPr>
            <w:tcW w:w="1451" w:type="dxa"/>
            <w:shd w:val="clear" w:color="auto" w:fill="auto"/>
          </w:tcPr>
          <w:p w14:paraId="06417688" w14:textId="77777777" w:rsidR="004654B8" w:rsidRPr="004654B8" w:rsidRDefault="004654B8" w:rsidP="002C7D97">
            <w:pPr>
              <w:pStyle w:val="StandardWeb"/>
              <w:jc w:val="center"/>
              <w:rPr>
                <w:bCs/>
                <w:color w:val="000000"/>
                <w:sz w:val="20"/>
                <w:szCs w:val="20"/>
              </w:rPr>
            </w:pPr>
            <w:r w:rsidRPr="004654B8">
              <w:rPr>
                <w:bCs/>
                <w:color w:val="000000"/>
                <w:sz w:val="20"/>
                <w:szCs w:val="20"/>
              </w:rPr>
              <w:t>412</w:t>
            </w:r>
          </w:p>
        </w:tc>
        <w:tc>
          <w:tcPr>
            <w:tcW w:w="670" w:type="dxa"/>
            <w:shd w:val="clear" w:color="auto" w:fill="auto"/>
          </w:tcPr>
          <w:p w14:paraId="186D005F" w14:textId="77777777" w:rsidR="004654B8" w:rsidRPr="004654B8" w:rsidRDefault="004654B8" w:rsidP="002C7D97">
            <w:pPr>
              <w:pStyle w:val="StandardWeb"/>
              <w:jc w:val="center"/>
              <w:rPr>
                <w:bCs/>
                <w:color w:val="000000"/>
                <w:sz w:val="20"/>
                <w:szCs w:val="20"/>
              </w:rPr>
            </w:pPr>
            <w:r w:rsidRPr="004654B8">
              <w:rPr>
                <w:bCs/>
                <w:color w:val="000000"/>
                <w:sz w:val="20"/>
                <w:szCs w:val="20"/>
              </w:rPr>
              <w:t>69,13</w:t>
            </w:r>
          </w:p>
        </w:tc>
      </w:tr>
    </w:tbl>
    <w:p w14:paraId="1CD08EA4" w14:textId="77777777" w:rsidR="004654B8" w:rsidRPr="004654B8" w:rsidRDefault="004654B8" w:rsidP="004654B8">
      <w:pPr>
        <w:pStyle w:val="StandardWeb"/>
        <w:jc w:val="both"/>
        <w:rPr>
          <w:bCs/>
          <w:i/>
          <w:color w:val="000000"/>
        </w:rPr>
      </w:pPr>
      <w:r w:rsidRPr="004654B8">
        <w:rPr>
          <w:bCs/>
          <w:i/>
          <w:color w:val="000000"/>
        </w:rPr>
        <w:t>Izvor podataka: Izvješće o gospodarenju otpadom za 2020.g. Komunalac d.o.o. Bjelovar</w:t>
      </w:r>
    </w:p>
    <w:p w14:paraId="07FCEE84" w14:textId="77777777" w:rsidR="004654B8" w:rsidRPr="004654B8" w:rsidRDefault="004654B8" w:rsidP="004654B8">
      <w:pPr>
        <w:jc w:val="both"/>
        <w:rPr>
          <w:rFonts w:ascii="Times New Roman" w:hAnsi="Times New Roman"/>
          <w:color w:val="000000"/>
        </w:rPr>
      </w:pPr>
      <w:r w:rsidRPr="004654B8">
        <w:rPr>
          <w:rFonts w:ascii="Times New Roman" w:hAnsi="Times New Roman"/>
          <w:color w:val="000000"/>
        </w:rPr>
        <w:t>U odnosu na 2019. godinu, u 2020. godini zabilježeno je povećanje broja domaćinstava obuhvaćenih organiziranim sakupljanjem komunalnog otpada sa 410 domaćinstava (stanje na dan 31.12.2019. godine)  na 412 domaćinstava (stanje na dan 31.12.2020.g.), što predstavlja  rast manji od 1%. Zbog navedenog smatramo da je stanje zadovoljavajuće, kao i da su mještani Općine Šandrovac prepoznali važnost održivog gospodarenja otpadom.</w:t>
      </w:r>
    </w:p>
    <w:p w14:paraId="0D56F5A1" w14:textId="77777777" w:rsidR="004654B8" w:rsidRPr="004654B8" w:rsidRDefault="004654B8" w:rsidP="004654B8">
      <w:pPr>
        <w:jc w:val="both"/>
        <w:rPr>
          <w:rFonts w:ascii="Times New Roman" w:hAnsi="Times New Roman"/>
          <w:color w:val="FF0000"/>
        </w:rPr>
      </w:pPr>
    </w:p>
    <w:p w14:paraId="5C19D364" w14:textId="77777777" w:rsidR="004654B8" w:rsidRPr="004654B8" w:rsidRDefault="004654B8" w:rsidP="004654B8">
      <w:pPr>
        <w:jc w:val="both"/>
        <w:rPr>
          <w:rFonts w:ascii="Times New Roman" w:hAnsi="Times New Roman"/>
        </w:rPr>
      </w:pPr>
      <w:r w:rsidRPr="004654B8">
        <w:rPr>
          <w:rFonts w:ascii="Times New Roman" w:hAnsi="Times New Roman"/>
        </w:rPr>
        <w:t>JUO općine Šandrovac vodi evidenciju svih domaćinstava kojima su dodijeljene posude za smeće odnosno korisnika komunalne usluge odvoza smeća. Također, JUO Općine Šandrovac upisuje i ispisuje korisnike ove usluge, sve u suradnji sa Komunalcem d.o.o. Bjelovar.</w:t>
      </w:r>
    </w:p>
    <w:p w14:paraId="65CF7C1E" w14:textId="77777777" w:rsidR="004654B8" w:rsidRPr="004654B8" w:rsidRDefault="004654B8" w:rsidP="004654B8">
      <w:pPr>
        <w:pStyle w:val="Odlomakpopisa"/>
        <w:ind w:left="0"/>
        <w:jc w:val="both"/>
        <w:rPr>
          <w:rFonts w:ascii="Times New Roman" w:hAnsi="Times New Roman"/>
          <w:b/>
          <w:sz w:val="24"/>
          <w:szCs w:val="24"/>
        </w:rPr>
      </w:pPr>
      <w:r w:rsidRPr="004654B8">
        <w:rPr>
          <w:rFonts w:ascii="Times New Roman" w:hAnsi="Times New Roman"/>
          <w:b/>
          <w:bCs/>
          <w:sz w:val="24"/>
          <w:szCs w:val="24"/>
        </w:rPr>
        <w:t>6.</w:t>
      </w:r>
      <w:r w:rsidRPr="004654B8">
        <w:rPr>
          <w:rFonts w:ascii="Times New Roman" w:hAnsi="Times New Roman"/>
          <w:b/>
          <w:sz w:val="24"/>
          <w:szCs w:val="24"/>
        </w:rPr>
        <w:t xml:space="preserve"> PODACI O VRSTAMA I KOLIČINAMA PROIZVEDENOG OTPADA, ODVOJENO SAKUPLJENOG OTPADA, ODLAGANJU KOMUNALNOG I BIORAZGRADIVOG OTPADA TE OSTVARIVANJU CILJEVA NA PODRUČJU OPĆINE ŠANDROVAC</w:t>
      </w:r>
    </w:p>
    <w:p w14:paraId="63D96E1A" w14:textId="77777777" w:rsidR="004654B8" w:rsidRPr="004654B8" w:rsidRDefault="004654B8" w:rsidP="004654B8">
      <w:pPr>
        <w:pStyle w:val="StandardWeb"/>
        <w:spacing w:before="0" w:beforeAutospacing="0" w:after="0" w:afterAutospacing="0"/>
        <w:jc w:val="both"/>
        <w:rPr>
          <w:color w:val="000000"/>
        </w:rPr>
      </w:pPr>
      <w:r w:rsidRPr="004654B8">
        <w:rPr>
          <w:color w:val="000000"/>
        </w:rPr>
        <w:t>Sustav prikupljanja komunalnog otpada na području općine Šandrovac dijeli se na:</w:t>
      </w:r>
    </w:p>
    <w:p w14:paraId="2761C82B" w14:textId="77777777" w:rsidR="004654B8" w:rsidRPr="004654B8" w:rsidRDefault="004654B8" w:rsidP="004654B8">
      <w:pPr>
        <w:pStyle w:val="StandardWeb"/>
        <w:spacing w:before="0" w:beforeAutospacing="0" w:after="0" w:afterAutospacing="0"/>
        <w:jc w:val="both"/>
        <w:rPr>
          <w:color w:val="000000"/>
        </w:rPr>
      </w:pPr>
      <w:r w:rsidRPr="004654B8">
        <w:rPr>
          <w:color w:val="000000"/>
        </w:rPr>
        <w:t>1. Sustav prikupljanja komunalnog otpada iz kućanstva,</w:t>
      </w:r>
    </w:p>
    <w:p w14:paraId="6D48E299" w14:textId="77777777" w:rsidR="004654B8" w:rsidRPr="004654B8" w:rsidRDefault="004654B8" w:rsidP="004654B8">
      <w:pPr>
        <w:pStyle w:val="StandardWeb"/>
        <w:spacing w:before="0" w:beforeAutospacing="0" w:after="0" w:afterAutospacing="0"/>
        <w:jc w:val="both"/>
        <w:rPr>
          <w:color w:val="000000"/>
        </w:rPr>
      </w:pPr>
      <w:r w:rsidRPr="004654B8">
        <w:rPr>
          <w:color w:val="000000"/>
        </w:rPr>
        <w:t>2. Sustav prikupljanja otpada namijenjenog recikliranju,</w:t>
      </w:r>
    </w:p>
    <w:p w14:paraId="202A04A4" w14:textId="77777777" w:rsidR="004654B8" w:rsidRPr="004654B8" w:rsidRDefault="004654B8" w:rsidP="004654B8">
      <w:pPr>
        <w:pStyle w:val="StandardWeb"/>
        <w:spacing w:before="0" w:beforeAutospacing="0" w:after="0" w:afterAutospacing="0"/>
        <w:jc w:val="both"/>
        <w:rPr>
          <w:color w:val="000000"/>
        </w:rPr>
      </w:pPr>
      <w:r w:rsidRPr="004654B8">
        <w:rPr>
          <w:color w:val="000000"/>
        </w:rPr>
        <w:t>3. Sustav prikupljanja glomaznog otpada.</w:t>
      </w:r>
    </w:p>
    <w:p w14:paraId="0700C134" w14:textId="77777777" w:rsidR="004654B8" w:rsidRPr="004654B8" w:rsidRDefault="004654B8" w:rsidP="004654B8">
      <w:pPr>
        <w:pStyle w:val="StandardWeb"/>
        <w:spacing w:before="0" w:beforeAutospacing="0" w:after="0" w:afterAutospacing="0"/>
        <w:jc w:val="both"/>
        <w:rPr>
          <w:color w:val="000000"/>
        </w:rPr>
      </w:pPr>
      <w:r w:rsidRPr="004654B8">
        <w:rPr>
          <w:color w:val="000000"/>
        </w:rPr>
        <w:t>4. Sustav prikupljanja električnog EE otpada</w:t>
      </w:r>
    </w:p>
    <w:p w14:paraId="43008F27" w14:textId="77777777" w:rsidR="004654B8" w:rsidRPr="004654B8" w:rsidRDefault="004654B8" w:rsidP="004654B8">
      <w:pPr>
        <w:pStyle w:val="StandardWeb"/>
        <w:jc w:val="both"/>
        <w:rPr>
          <w:b/>
          <w:color w:val="000000"/>
        </w:rPr>
      </w:pPr>
      <w:r w:rsidRPr="004654B8">
        <w:rPr>
          <w:b/>
          <w:color w:val="000000"/>
        </w:rPr>
        <w:t>6.1. Sustav prikupljanja komunalnog otpada iz kućanstva</w:t>
      </w:r>
    </w:p>
    <w:p w14:paraId="0780ABE7" w14:textId="77777777" w:rsidR="004654B8" w:rsidRPr="004654B8" w:rsidRDefault="004654B8" w:rsidP="004654B8">
      <w:pPr>
        <w:pStyle w:val="StandardWeb"/>
        <w:jc w:val="both"/>
        <w:rPr>
          <w:bCs/>
          <w:color w:val="000000"/>
        </w:rPr>
      </w:pPr>
      <w:r w:rsidRPr="004654B8">
        <w:rPr>
          <w:color w:val="000000"/>
        </w:rPr>
        <w:t>Uslugu organiziranog skupljanja i odvoza otpada koji nastaje u domaćinstvima na području općine Šandrovac obavlja tvrtka Komunalac d.o.o. Bjelovar temeljem Ugovora o sakupljanju, odvozu i odlaganju komunalnog otpada. Tako skupljen otpad odvozi i zbrinjava se odlaganjem na odlagalištu otpada „Doline“ koje se nalazi na području Grada Bjelovara, s obzirom da n</w:t>
      </w:r>
      <w:r w:rsidRPr="004654B8">
        <w:rPr>
          <w:bCs/>
          <w:color w:val="000000"/>
        </w:rPr>
        <w:t>a području Općine Šandrovac nema aktivnog legalnog odlagališta komunalnog otpada.</w:t>
      </w:r>
    </w:p>
    <w:p w14:paraId="6E4F837F" w14:textId="77777777" w:rsidR="004654B8" w:rsidRPr="004654B8" w:rsidRDefault="004654B8" w:rsidP="004654B8">
      <w:pPr>
        <w:jc w:val="both"/>
        <w:rPr>
          <w:rFonts w:ascii="Times New Roman" w:hAnsi="Times New Roman"/>
        </w:rPr>
      </w:pPr>
      <w:r w:rsidRPr="004654B8">
        <w:rPr>
          <w:rFonts w:ascii="Times New Roman" w:hAnsi="Times New Roman"/>
          <w:color w:val="000000"/>
        </w:rPr>
        <w:t xml:space="preserve">Korisnici usluge odvoza i odlaganja otpada odlažu ga na sljedeće načine: po domaćinstvima su podijeljene posude </w:t>
      </w:r>
      <w:smartTag w:uri="urn:schemas-microsoft-com:office:smarttags" w:element="metricconverter">
        <w:smartTagPr>
          <w:attr w:name="ProductID" w:val="120 l"/>
        </w:smartTagPr>
        <w:r w:rsidRPr="004654B8">
          <w:rPr>
            <w:rFonts w:ascii="Times New Roman" w:hAnsi="Times New Roman"/>
            <w:color w:val="000000"/>
          </w:rPr>
          <w:t>120 l</w:t>
        </w:r>
      </w:smartTag>
      <w:r w:rsidRPr="004654B8">
        <w:rPr>
          <w:rFonts w:ascii="Times New Roman" w:hAnsi="Times New Roman"/>
          <w:color w:val="000000"/>
        </w:rPr>
        <w:t xml:space="preserve"> (ukupno 435 kanti), dok su kante od </w:t>
      </w:r>
      <w:smartTag w:uri="urn:schemas-microsoft-com:office:smarttags" w:element="metricconverter">
        <w:smartTagPr>
          <w:attr w:name="ProductID" w:val="240 l"/>
        </w:smartTagPr>
        <w:r w:rsidRPr="004654B8">
          <w:rPr>
            <w:rFonts w:ascii="Times New Roman" w:hAnsi="Times New Roman"/>
            <w:color w:val="000000"/>
          </w:rPr>
          <w:t>240 l</w:t>
        </w:r>
      </w:smartTag>
      <w:r w:rsidRPr="004654B8">
        <w:rPr>
          <w:rFonts w:ascii="Times New Roman" w:hAnsi="Times New Roman"/>
          <w:color w:val="000000"/>
        </w:rPr>
        <w:t xml:space="preserve"> podijeljene za škole </w:t>
      </w:r>
      <w:proofErr w:type="spellStart"/>
      <w:r w:rsidRPr="004654B8">
        <w:rPr>
          <w:rFonts w:ascii="Times New Roman" w:hAnsi="Times New Roman"/>
          <w:color w:val="000000"/>
        </w:rPr>
        <w:t>Lasovac</w:t>
      </w:r>
      <w:proofErr w:type="spellEnd"/>
      <w:r w:rsidRPr="004654B8">
        <w:rPr>
          <w:rFonts w:ascii="Times New Roman" w:hAnsi="Times New Roman"/>
          <w:color w:val="000000"/>
        </w:rPr>
        <w:t xml:space="preserve"> i Šandrovac te ambulantu u Šandrovcu. Navedene posude za domaćinstva nabavila je </w:t>
      </w:r>
      <w:r w:rsidRPr="004654B8">
        <w:rPr>
          <w:rFonts w:ascii="Times New Roman" w:hAnsi="Times New Roman"/>
        </w:rPr>
        <w:t>Općina Šandrovac uz sufinanciranje Fonda za zaštitu okoliša i energetsku učinkovitost,  nabavila je tijekom 2010. i 2011. godine vrijednu 123.773,70 kuna, pri čemu je doprinos općine Šandrovac iznosio  93.897,00 kuna, a doprinos Fonda 29.876,70 kuna.</w:t>
      </w:r>
    </w:p>
    <w:p w14:paraId="7B74A362" w14:textId="77777777" w:rsidR="004654B8" w:rsidRPr="004654B8" w:rsidRDefault="004654B8" w:rsidP="004654B8">
      <w:pPr>
        <w:jc w:val="both"/>
        <w:rPr>
          <w:rFonts w:ascii="Times New Roman" w:hAnsi="Times New Roman"/>
        </w:rPr>
      </w:pPr>
    </w:p>
    <w:p w14:paraId="44ACD75E" w14:textId="77777777" w:rsidR="004654B8" w:rsidRPr="004654B8" w:rsidRDefault="004654B8" w:rsidP="004654B8">
      <w:pPr>
        <w:jc w:val="both"/>
        <w:rPr>
          <w:rFonts w:ascii="Times New Roman" w:hAnsi="Times New Roman"/>
        </w:rPr>
      </w:pPr>
      <w:r w:rsidRPr="004654B8">
        <w:rPr>
          <w:rFonts w:ascii="Times New Roman" w:hAnsi="Times New Roman"/>
        </w:rPr>
        <w:t xml:space="preserve">Na temelju članka 33. stavka 7. Zakona o održivom gospodarenju otpadom i članka 58. stavka 1. točke 38. Statuta Općine Šandrovac ("Općinski glasnik Općine Šandrovac" broj 2/2018) Općinski načelnik Općine Šandrovac dana 10.09.2018. godine  dao je suglasnost </w:t>
      </w:r>
      <w:r w:rsidRPr="004654B8">
        <w:rPr>
          <w:rFonts w:ascii="Times New Roman" w:hAnsi="Times New Roman"/>
          <w:color w:val="000000"/>
        </w:rPr>
        <w:t xml:space="preserve"> na cjenik za javne usluge prikupljanja, odvoza i odlaganja komunalnog otpada za korisnike usluga koji stanuju u obiteljskim kućama na području Općine Šandrovac d</w:t>
      </w:r>
      <w:r w:rsidRPr="004654B8">
        <w:rPr>
          <w:rFonts w:ascii="Times New Roman" w:hAnsi="Times New Roman"/>
        </w:rPr>
        <w:t xml:space="preserve">avatelju javne usluge KOMUNALAC društvo s ograničenom odgovornošću za obavljanje komunalnih djelatnosti, Bjelovar, Ferde Livadića 14 A, </w:t>
      </w:r>
      <w:r w:rsidRPr="004654B8">
        <w:rPr>
          <w:rFonts w:ascii="Times New Roman" w:hAnsi="Times New Roman"/>
          <w:color w:val="000000"/>
        </w:rPr>
        <w:t xml:space="preserve"> sa početkom primjene od 1.01.2019. godine.  Odlaganje komunalnog otpada vrši se iz svih naselja  u Općini Šandrovac (osim naselja </w:t>
      </w:r>
      <w:proofErr w:type="spellStart"/>
      <w:r w:rsidRPr="004654B8">
        <w:rPr>
          <w:rFonts w:ascii="Times New Roman" w:hAnsi="Times New Roman"/>
          <w:color w:val="000000"/>
        </w:rPr>
        <w:t>Lasovac</w:t>
      </w:r>
      <w:proofErr w:type="spellEnd"/>
      <w:r w:rsidRPr="004654B8">
        <w:rPr>
          <w:rFonts w:ascii="Times New Roman" w:hAnsi="Times New Roman"/>
          <w:color w:val="000000"/>
        </w:rPr>
        <w:t xml:space="preserve"> brdo) jednom tjedno svakog četvrtka. Sakupljanje, odvoz i odlaganje </w:t>
      </w:r>
      <w:r w:rsidRPr="004654B8">
        <w:rPr>
          <w:rFonts w:ascii="Times New Roman" w:hAnsi="Times New Roman"/>
          <w:color w:val="000000"/>
        </w:rPr>
        <w:lastRenderedPageBreak/>
        <w:t>komunalnog otpada iz domaćinstava naplaćuje se po volumenu posude 120l, a jednom mjesečno se vrši odvoz plastične ambalaže i papira sa kućnog praga, za koje su osigurane besplatne p</w:t>
      </w:r>
      <w:r w:rsidRPr="004654B8">
        <w:rPr>
          <w:rFonts w:ascii="Times New Roman" w:hAnsi="Times New Roman"/>
          <w:bCs/>
          <w:color w:val="000000"/>
          <w:bdr w:val="none" w:sz="0" w:space="0" w:color="auto" w:frame="1"/>
        </w:rPr>
        <w:t>lave i žute vreće  </w:t>
      </w:r>
      <w:r w:rsidRPr="004654B8">
        <w:rPr>
          <w:rFonts w:ascii="Times New Roman" w:hAnsi="Times New Roman"/>
          <w:color w:val="000000"/>
        </w:rPr>
        <w:t xml:space="preserve">za odvajanje papira i plastike. </w:t>
      </w:r>
      <w:r w:rsidRPr="004654B8">
        <w:rPr>
          <w:rFonts w:ascii="Times New Roman" w:hAnsi="Times New Roman"/>
        </w:rPr>
        <w:t>Povećanje cijene odvoza komunalnog otpada je nažalost neminovno zbog svih promjena koje su potrebne radi uspostave učinkovitog sustava raspolaganja otpadom tako da će se nove usluge po pražnjenju spremnika  naplaćivati  5,27 kn, a mjesečni paušal naplaćivati 35,14 kn sve uvećano za 25% PDV.</w:t>
      </w:r>
    </w:p>
    <w:p w14:paraId="35CF193A" w14:textId="77777777" w:rsidR="004654B8" w:rsidRPr="004654B8" w:rsidRDefault="004654B8" w:rsidP="004654B8">
      <w:pPr>
        <w:jc w:val="both"/>
        <w:rPr>
          <w:rFonts w:ascii="Times New Roman" w:hAnsi="Times New Roman"/>
        </w:rPr>
      </w:pPr>
    </w:p>
    <w:p w14:paraId="65078502" w14:textId="77777777" w:rsidR="004654B8" w:rsidRPr="004654B8" w:rsidRDefault="004654B8" w:rsidP="004654B8">
      <w:pPr>
        <w:jc w:val="both"/>
        <w:rPr>
          <w:rFonts w:ascii="Times New Roman" w:hAnsi="Times New Roman"/>
          <w:bCs/>
          <w:color w:val="000000"/>
        </w:rPr>
      </w:pPr>
      <w:r w:rsidRPr="004654B8">
        <w:rPr>
          <w:rFonts w:ascii="Times New Roman" w:hAnsi="Times New Roman"/>
          <w:color w:val="000000"/>
        </w:rPr>
        <w:t xml:space="preserve">Prema podacima iz </w:t>
      </w:r>
      <w:r w:rsidRPr="004654B8">
        <w:rPr>
          <w:rFonts w:ascii="Times New Roman" w:hAnsi="Times New Roman"/>
          <w:bCs/>
          <w:color w:val="000000"/>
        </w:rPr>
        <w:t>Izvješća o gospodarenju otpadom za 2020.g. Komunalac d.o.o. Bjelovar, izvršena je rekapitulacija količine odloženog otpada u 2020. godini na nivou svih općina i gradova koji su korisnici usluga tvrtke Komunalac d.o.o., iz kojih proizlaze sljedeći podaci prikazani u Tablici 3.</w:t>
      </w:r>
    </w:p>
    <w:p w14:paraId="6C868DBE" w14:textId="77777777" w:rsidR="004654B8" w:rsidRPr="004654B8" w:rsidRDefault="004654B8" w:rsidP="004654B8">
      <w:pPr>
        <w:jc w:val="both"/>
        <w:rPr>
          <w:rFonts w:ascii="Times New Roman" w:hAnsi="Times New Roman"/>
          <w:bCs/>
          <w:color w:val="000000"/>
        </w:rPr>
      </w:pPr>
    </w:p>
    <w:p w14:paraId="00F8A112" w14:textId="77777777" w:rsidR="004654B8" w:rsidRPr="004654B8" w:rsidRDefault="004654B8" w:rsidP="004654B8">
      <w:pPr>
        <w:jc w:val="both"/>
        <w:rPr>
          <w:rFonts w:ascii="Times New Roman" w:hAnsi="Times New Roman"/>
          <w:bCs/>
          <w:color w:val="FF0000"/>
        </w:rPr>
      </w:pPr>
    </w:p>
    <w:p w14:paraId="5D47EA82" w14:textId="77777777" w:rsidR="004654B8" w:rsidRPr="004654B8" w:rsidRDefault="004654B8" w:rsidP="004654B8">
      <w:pPr>
        <w:pStyle w:val="StandardWeb"/>
        <w:jc w:val="both"/>
        <w:rPr>
          <w:b/>
          <w:bCs/>
          <w:color w:val="000000"/>
          <w:sz w:val="22"/>
          <w:szCs w:val="22"/>
        </w:rPr>
      </w:pPr>
      <w:r w:rsidRPr="004654B8">
        <w:rPr>
          <w:b/>
          <w:bCs/>
          <w:color w:val="000000"/>
          <w:sz w:val="22"/>
          <w:szCs w:val="22"/>
        </w:rPr>
        <w:t xml:space="preserve">Tablica 3. Prikupljene količine komunalnog otpada na području Općine Šandrovac </w:t>
      </w:r>
    </w:p>
    <w:tbl>
      <w:tblPr>
        <w:tblW w:w="0" w:type="auto"/>
        <w:tblCellMar>
          <w:left w:w="0" w:type="dxa"/>
          <w:right w:w="0" w:type="dxa"/>
        </w:tblCellMar>
        <w:tblLook w:val="04A0" w:firstRow="1" w:lastRow="0" w:firstColumn="1" w:lastColumn="0" w:noHBand="0" w:noVBand="1"/>
      </w:tblPr>
      <w:tblGrid>
        <w:gridCol w:w="1254"/>
        <w:gridCol w:w="6857"/>
      </w:tblGrid>
      <w:tr w:rsidR="004654B8" w:rsidRPr="004654B8" w14:paraId="69C2EB2A" w14:textId="77777777" w:rsidTr="002C7D97">
        <w:tc>
          <w:tcPr>
            <w:tcW w:w="1254" w:type="dxa"/>
            <w:shd w:val="clear" w:color="auto" w:fill="FDE4D0"/>
            <w:tcMar>
              <w:top w:w="0" w:type="dxa"/>
              <w:left w:w="108" w:type="dxa"/>
              <w:bottom w:w="0" w:type="dxa"/>
              <w:right w:w="108" w:type="dxa"/>
            </w:tcMar>
            <w:hideMark/>
          </w:tcPr>
          <w:p w14:paraId="2AFC5532" w14:textId="77777777" w:rsidR="004654B8" w:rsidRPr="004654B8" w:rsidRDefault="004654B8" w:rsidP="002C7D97">
            <w:pPr>
              <w:pStyle w:val="Bezproreda"/>
              <w:rPr>
                <w:rFonts w:ascii="Times New Roman" w:hAnsi="Times New Roman"/>
                <w:b/>
                <w:bCs/>
                <w:color w:val="000000"/>
              </w:rPr>
            </w:pPr>
            <w:r w:rsidRPr="004654B8">
              <w:rPr>
                <w:rFonts w:ascii="Times New Roman" w:hAnsi="Times New Roman"/>
                <w:b/>
                <w:bCs/>
                <w:color w:val="000000"/>
              </w:rPr>
              <w:t>Godina</w:t>
            </w:r>
          </w:p>
        </w:tc>
        <w:tc>
          <w:tcPr>
            <w:tcW w:w="6857" w:type="dxa"/>
            <w:shd w:val="clear" w:color="auto" w:fill="FDE4D0"/>
            <w:tcMar>
              <w:top w:w="0" w:type="dxa"/>
              <w:left w:w="108" w:type="dxa"/>
              <w:bottom w:w="0" w:type="dxa"/>
              <w:right w:w="108" w:type="dxa"/>
            </w:tcMar>
            <w:hideMark/>
          </w:tcPr>
          <w:p w14:paraId="2D5D278C" w14:textId="77777777" w:rsidR="004654B8" w:rsidRPr="004654B8" w:rsidRDefault="004654B8" w:rsidP="002C7D97">
            <w:pPr>
              <w:pStyle w:val="Bezproreda"/>
              <w:rPr>
                <w:rFonts w:ascii="Times New Roman" w:hAnsi="Times New Roman"/>
                <w:b/>
                <w:bCs/>
                <w:color w:val="000000"/>
              </w:rPr>
            </w:pPr>
            <w:r w:rsidRPr="004654B8">
              <w:rPr>
                <w:rFonts w:ascii="Times New Roman" w:hAnsi="Times New Roman"/>
                <w:b/>
                <w:bCs/>
                <w:color w:val="000000"/>
              </w:rPr>
              <w:t>Količina prikupljenog i odloženog komunalnog otpada (20 03 01) (t)</w:t>
            </w:r>
          </w:p>
        </w:tc>
      </w:tr>
      <w:tr w:rsidR="004654B8" w:rsidRPr="004654B8" w14:paraId="5B9B3A9D" w14:textId="77777777" w:rsidTr="002C7D97">
        <w:tc>
          <w:tcPr>
            <w:tcW w:w="1254" w:type="dxa"/>
            <w:shd w:val="clear" w:color="auto" w:fill="auto"/>
            <w:tcMar>
              <w:top w:w="0" w:type="dxa"/>
              <w:left w:w="108" w:type="dxa"/>
              <w:bottom w:w="0" w:type="dxa"/>
              <w:right w:w="108" w:type="dxa"/>
            </w:tcMar>
            <w:hideMark/>
          </w:tcPr>
          <w:p w14:paraId="75C4AB22" w14:textId="77777777" w:rsidR="004654B8" w:rsidRPr="004654B8" w:rsidRDefault="004654B8" w:rsidP="002C7D97">
            <w:pPr>
              <w:pStyle w:val="Bezproreda"/>
              <w:rPr>
                <w:rFonts w:ascii="Times New Roman" w:hAnsi="Times New Roman"/>
                <w:color w:val="000000"/>
              </w:rPr>
            </w:pPr>
            <w:r w:rsidRPr="004654B8">
              <w:rPr>
                <w:rFonts w:ascii="Times New Roman" w:hAnsi="Times New Roman"/>
                <w:color w:val="000000"/>
              </w:rPr>
              <w:t>2012.</w:t>
            </w:r>
          </w:p>
        </w:tc>
        <w:tc>
          <w:tcPr>
            <w:tcW w:w="6857" w:type="dxa"/>
            <w:shd w:val="clear" w:color="auto" w:fill="auto"/>
            <w:tcMar>
              <w:top w:w="0" w:type="dxa"/>
              <w:left w:w="108" w:type="dxa"/>
              <w:bottom w:w="0" w:type="dxa"/>
              <w:right w:w="108" w:type="dxa"/>
            </w:tcMar>
            <w:hideMark/>
          </w:tcPr>
          <w:p w14:paraId="14E62161" w14:textId="77777777" w:rsidR="004654B8" w:rsidRPr="004654B8" w:rsidRDefault="004654B8" w:rsidP="002C7D97">
            <w:pPr>
              <w:pStyle w:val="Bezproreda"/>
              <w:jc w:val="right"/>
              <w:rPr>
                <w:rFonts w:ascii="Times New Roman" w:hAnsi="Times New Roman"/>
                <w:color w:val="000000"/>
              </w:rPr>
            </w:pPr>
            <w:r w:rsidRPr="004654B8">
              <w:rPr>
                <w:rFonts w:ascii="Times New Roman" w:hAnsi="Times New Roman"/>
                <w:color w:val="000000"/>
              </w:rPr>
              <w:t>157,24 t</w:t>
            </w:r>
          </w:p>
        </w:tc>
      </w:tr>
      <w:tr w:rsidR="004654B8" w:rsidRPr="004654B8" w14:paraId="32B516AF" w14:textId="77777777" w:rsidTr="002C7D97">
        <w:tc>
          <w:tcPr>
            <w:tcW w:w="1254" w:type="dxa"/>
            <w:shd w:val="clear" w:color="auto" w:fill="FDE4D0"/>
            <w:tcMar>
              <w:top w:w="0" w:type="dxa"/>
              <w:left w:w="108" w:type="dxa"/>
              <w:bottom w:w="0" w:type="dxa"/>
              <w:right w:w="108" w:type="dxa"/>
            </w:tcMar>
            <w:hideMark/>
          </w:tcPr>
          <w:p w14:paraId="6D247199" w14:textId="77777777" w:rsidR="004654B8" w:rsidRPr="004654B8" w:rsidRDefault="004654B8" w:rsidP="002C7D97">
            <w:pPr>
              <w:pStyle w:val="Bezproreda"/>
              <w:rPr>
                <w:rFonts w:ascii="Times New Roman" w:hAnsi="Times New Roman"/>
                <w:color w:val="000000"/>
              </w:rPr>
            </w:pPr>
            <w:r w:rsidRPr="004654B8">
              <w:rPr>
                <w:rFonts w:ascii="Times New Roman" w:hAnsi="Times New Roman"/>
                <w:color w:val="000000"/>
              </w:rPr>
              <w:t>2013.</w:t>
            </w:r>
          </w:p>
        </w:tc>
        <w:tc>
          <w:tcPr>
            <w:tcW w:w="6857" w:type="dxa"/>
            <w:shd w:val="clear" w:color="auto" w:fill="FDE4D0"/>
            <w:tcMar>
              <w:top w:w="0" w:type="dxa"/>
              <w:left w:w="108" w:type="dxa"/>
              <w:bottom w:w="0" w:type="dxa"/>
              <w:right w:w="108" w:type="dxa"/>
            </w:tcMar>
            <w:hideMark/>
          </w:tcPr>
          <w:p w14:paraId="2A26EF3F" w14:textId="77777777" w:rsidR="004654B8" w:rsidRPr="004654B8" w:rsidRDefault="004654B8" w:rsidP="002C7D97">
            <w:pPr>
              <w:pStyle w:val="Bezproreda"/>
              <w:jc w:val="right"/>
              <w:rPr>
                <w:rFonts w:ascii="Times New Roman" w:hAnsi="Times New Roman"/>
                <w:color w:val="000000"/>
              </w:rPr>
            </w:pPr>
            <w:r w:rsidRPr="004654B8">
              <w:rPr>
                <w:rFonts w:ascii="Times New Roman" w:hAnsi="Times New Roman"/>
                <w:color w:val="000000"/>
              </w:rPr>
              <w:t>150,296 t</w:t>
            </w:r>
          </w:p>
        </w:tc>
      </w:tr>
      <w:tr w:rsidR="004654B8" w:rsidRPr="004654B8" w14:paraId="5538AD2C" w14:textId="77777777" w:rsidTr="002C7D97">
        <w:tc>
          <w:tcPr>
            <w:tcW w:w="1254" w:type="dxa"/>
            <w:shd w:val="clear" w:color="auto" w:fill="auto"/>
            <w:tcMar>
              <w:top w:w="0" w:type="dxa"/>
              <w:left w:w="108" w:type="dxa"/>
              <w:bottom w:w="0" w:type="dxa"/>
              <w:right w:w="108" w:type="dxa"/>
            </w:tcMar>
            <w:hideMark/>
          </w:tcPr>
          <w:p w14:paraId="68340666" w14:textId="77777777" w:rsidR="004654B8" w:rsidRPr="004654B8" w:rsidRDefault="004654B8" w:rsidP="002C7D97">
            <w:pPr>
              <w:pStyle w:val="Bezproreda"/>
              <w:rPr>
                <w:rFonts w:ascii="Times New Roman" w:hAnsi="Times New Roman"/>
                <w:color w:val="000000"/>
              </w:rPr>
            </w:pPr>
            <w:r w:rsidRPr="004654B8">
              <w:rPr>
                <w:rFonts w:ascii="Times New Roman" w:hAnsi="Times New Roman"/>
                <w:color w:val="000000"/>
              </w:rPr>
              <w:t>2014.</w:t>
            </w:r>
          </w:p>
        </w:tc>
        <w:tc>
          <w:tcPr>
            <w:tcW w:w="6857" w:type="dxa"/>
            <w:shd w:val="clear" w:color="auto" w:fill="auto"/>
            <w:tcMar>
              <w:top w:w="0" w:type="dxa"/>
              <w:left w:w="108" w:type="dxa"/>
              <w:bottom w:w="0" w:type="dxa"/>
              <w:right w:w="108" w:type="dxa"/>
            </w:tcMar>
            <w:hideMark/>
          </w:tcPr>
          <w:p w14:paraId="2EE65431" w14:textId="77777777" w:rsidR="004654B8" w:rsidRPr="004654B8" w:rsidRDefault="004654B8" w:rsidP="002C7D97">
            <w:pPr>
              <w:pStyle w:val="Bezproreda"/>
              <w:jc w:val="right"/>
              <w:rPr>
                <w:rFonts w:ascii="Times New Roman" w:hAnsi="Times New Roman"/>
                <w:color w:val="000000"/>
              </w:rPr>
            </w:pPr>
            <w:r w:rsidRPr="004654B8">
              <w:rPr>
                <w:rFonts w:ascii="Times New Roman" w:hAnsi="Times New Roman"/>
                <w:color w:val="000000"/>
              </w:rPr>
              <w:t>124,30 t</w:t>
            </w:r>
          </w:p>
        </w:tc>
      </w:tr>
      <w:tr w:rsidR="004654B8" w:rsidRPr="004654B8" w14:paraId="3FAD80E4" w14:textId="77777777" w:rsidTr="002C7D97">
        <w:tc>
          <w:tcPr>
            <w:tcW w:w="1254" w:type="dxa"/>
            <w:shd w:val="clear" w:color="auto" w:fill="FDE4D0"/>
            <w:tcMar>
              <w:top w:w="0" w:type="dxa"/>
              <w:left w:w="108" w:type="dxa"/>
              <w:bottom w:w="0" w:type="dxa"/>
              <w:right w:w="108" w:type="dxa"/>
            </w:tcMar>
            <w:hideMark/>
          </w:tcPr>
          <w:p w14:paraId="7A5854DC" w14:textId="77777777" w:rsidR="004654B8" w:rsidRPr="004654B8" w:rsidRDefault="004654B8" w:rsidP="002C7D97">
            <w:pPr>
              <w:pStyle w:val="Bezproreda"/>
              <w:rPr>
                <w:rFonts w:ascii="Times New Roman" w:hAnsi="Times New Roman"/>
                <w:color w:val="000000"/>
              </w:rPr>
            </w:pPr>
            <w:r w:rsidRPr="004654B8">
              <w:rPr>
                <w:rFonts w:ascii="Times New Roman" w:hAnsi="Times New Roman"/>
                <w:color w:val="000000"/>
              </w:rPr>
              <w:t>2015.</w:t>
            </w:r>
          </w:p>
        </w:tc>
        <w:tc>
          <w:tcPr>
            <w:tcW w:w="6857" w:type="dxa"/>
            <w:shd w:val="clear" w:color="auto" w:fill="FDE4D0"/>
            <w:tcMar>
              <w:top w:w="0" w:type="dxa"/>
              <w:left w:w="108" w:type="dxa"/>
              <w:bottom w:w="0" w:type="dxa"/>
              <w:right w:w="108" w:type="dxa"/>
            </w:tcMar>
            <w:hideMark/>
          </w:tcPr>
          <w:p w14:paraId="29BC80FF" w14:textId="77777777" w:rsidR="004654B8" w:rsidRPr="004654B8" w:rsidRDefault="004654B8" w:rsidP="002C7D97">
            <w:pPr>
              <w:pStyle w:val="Bezproreda"/>
              <w:jc w:val="right"/>
              <w:rPr>
                <w:rFonts w:ascii="Times New Roman" w:hAnsi="Times New Roman"/>
                <w:color w:val="000000"/>
              </w:rPr>
            </w:pPr>
            <w:r w:rsidRPr="004654B8">
              <w:rPr>
                <w:rFonts w:ascii="Times New Roman" w:hAnsi="Times New Roman"/>
                <w:color w:val="000000"/>
              </w:rPr>
              <w:t>210,36 t</w:t>
            </w:r>
          </w:p>
        </w:tc>
      </w:tr>
      <w:tr w:rsidR="004654B8" w:rsidRPr="004654B8" w14:paraId="4BFD33E2" w14:textId="77777777" w:rsidTr="002C7D97">
        <w:tc>
          <w:tcPr>
            <w:tcW w:w="1254" w:type="dxa"/>
            <w:shd w:val="clear" w:color="auto" w:fill="auto"/>
            <w:tcMar>
              <w:top w:w="0" w:type="dxa"/>
              <w:left w:w="108" w:type="dxa"/>
              <w:bottom w:w="0" w:type="dxa"/>
              <w:right w:w="108" w:type="dxa"/>
            </w:tcMar>
            <w:hideMark/>
          </w:tcPr>
          <w:p w14:paraId="7E3684E3" w14:textId="77777777" w:rsidR="004654B8" w:rsidRPr="004654B8" w:rsidRDefault="004654B8" w:rsidP="002C7D97">
            <w:pPr>
              <w:pStyle w:val="Bezproreda"/>
              <w:rPr>
                <w:rFonts w:ascii="Times New Roman" w:hAnsi="Times New Roman"/>
                <w:color w:val="000000"/>
              </w:rPr>
            </w:pPr>
            <w:bookmarkStart w:id="11" w:name="_Hlk3534841"/>
            <w:r w:rsidRPr="004654B8">
              <w:rPr>
                <w:rFonts w:ascii="Times New Roman" w:hAnsi="Times New Roman"/>
                <w:color w:val="000000"/>
              </w:rPr>
              <w:t>2016.</w:t>
            </w:r>
          </w:p>
        </w:tc>
        <w:tc>
          <w:tcPr>
            <w:tcW w:w="6857" w:type="dxa"/>
            <w:shd w:val="clear" w:color="auto" w:fill="auto"/>
            <w:tcMar>
              <w:top w:w="0" w:type="dxa"/>
              <w:left w:w="108" w:type="dxa"/>
              <w:bottom w:w="0" w:type="dxa"/>
              <w:right w:w="108" w:type="dxa"/>
            </w:tcMar>
            <w:hideMark/>
          </w:tcPr>
          <w:p w14:paraId="0C950569" w14:textId="77777777" w:rsidR="004654B8" w:rsidRPr="004654B8" w:rsidRDefault="004654B8" w:rsidP="002C7D97">
            <w:pPr>
              <w:pStyle w:val="Bezproreda"/>
              <w:jc w:val="right"/>
              <w:rPr>
                <w:rFonts w:ascii="Times New Roman" w:hAnsi="Times New Roman"/>
                <w:color w:val="000000"/>
              </w:rPr>
            </w:pPr>
            <w:r w:rsidRPr="004654B8">
              <w:rPr>
                <w:rFonts w:ascii="Times New Roman" w:hAnsi="Times New Roman"/>
                <w:color w:val="000000"/>
              </w:rPr>
              <w:t>161,38 t</w:t>
            </w:r>
          </w:p>
        </w:tc>
      </w:tr>
      <w:bookmarkEnd w:id="11"/>
      <w:tr w:rsidR="004654B8" w:rsidRPr="004654B8" w14:paraId="66E2ED83" w14:textId="77777777" w:rsidTr="002C7D97">
        <w:tc>
          <w:tcPr>
            <w:tcW w:w="1254" w:type="dxa"/>
            <w:tcBorders>
              <w:top w:val="nil"/>
              <w:left w:val="nil"/>
              <w:bottom w:val="nil"/>
              <w:right w:val="nil"/>
            </w:tcBorders>
            <w:shd w:val="clear" w:color="auto" w:fill="FDE4D0"/>
            <w:tcMar>
              <w:top w:w="0" w:type="dxa"/>
              <w:left w:w="108" w:type="dxa"/>
              <w:bottom w:w="0" w:type="dxa"/>
              <w:right w:w="108" w:type="dxa"/>
            </w:tcMar>
            <w:hideMark/>
          </w:tcPr>
          <w:p w14:paraId="4BBC3B6B" w14:textId="77777777" w:rsidR="004654B8" w:rsidRPr="004654B8" w:rsidRDefault="004654B8" w:rsidP="002C7D97">
            <w:pPr>
              <w:pStyle w:val="Bezproreda"/>
              <w:rPr>
                <w:rFonts w:ascii="Times New Roman" w:hAnsi="Times New Roman"/>
                <w:color w:val="000000"/>
              </w:rPr>
            </w:pPr>
            <w:r w:rsidRPr="004654B8">
              <w:rPr>
                <w:rFonts w:ascii="Times New Roman" w:hAnsi="Times New Roman"/>
                <w:color w:val="000000"/>
              </w:rPr>
              <w:t>2017.</w:t>
            </w:r>
          </w:p>
          <w:p w14:paraId="0F405B4E" w14:textId="77777777" w:rsidR="004654B8" w:rsidRPr="004654B8" w:rsidRDefault="004654B8" w:rsidP="002C7D97">
            <w:pPr>
              <w:pStyle w:val="Bezproreda"/>
              <w:rPr>
                <w:rFonts w:ascii="Times New Roman" w:hAnsi="Times New Roman"/>
                <w:color w:val="000000"/>
              </w:rPr>
            </w:pPr>
            <w:r w:rsidRPr="004654B8">
              <w:rPr>
                <w:rFonts w:ascii="Times New Roman" w:hAnsi="Times New Roman"/>
                <w:color w:val="000000"/>
              </w:rPr>
              <w:t>2018.</w:t>
            </w:r>
          </w:p>
        </w:tc>
        <w:tc>
          <w:tcPr>
            <w:tcW w:w="6857" w:type="dxa"/>
            <w:tcBorders>
              <w:top w:val="nil"/>
              <w:left w:val="nil"/>
              <w:bottom w:val="nil"/>
              <w:right w:val="nil"/>
            </w:tcBorders>
            <w:shd w:val="clear" w:color="auto" w:fill="FDE4D0"/>
            <w:tcMar>
              <w:top w:w="0" w:type="dxa"/>
              <w:left w:w="108" w:type="dxa"/>
              <w:bottom w:w="0" w:type="dxa"/>
              <w:right w:w="108" w:type="dxa"/>
            </w:tcMar>
            <w:hideMark/>
          </w:tcPr>
          <w:p w14:paraId="32FB743D" w14:textId="77777777" w:rsidR="004654B8" w:rsidRPr="004654B8" w:rsidRDefault="004654B8" w:rsidP="002C7D97">
            <w:pPr>
              <w:pStyle w:val="Bezproreda"/>
              <w:jc w:val="right"/>
              <w:rPr>
                <w:rFonts w:ascii="Times New Roman" w:hAnsi="Times New Roman"/>
                <w:color w:val="000000"/>
              </w:rPr>
            </w:pPr>
            <w:r w:rsidRPr="004654B8">
              <w:rPr>
                <w:rFonts w:ascii="Times New Roman" w:hAnsi="Times New Roman"/>
                <w:color w:val="000000"/>
              </w:rPr>
              <w:t>159,068 t</w:t>
            </w:r>
          </w:p>
          <w:p w14:paraId="73A704C6" w14:textId="3622DC26" w:rsidR="004654B8" w:rsidRPr="004654B8" w:rsidRDefault="004654B8" w:rsidP="002C7D97">
            <w:pPr>
              <w:pStyle w:val="Bezproreda"/>
              <w:jc w:val="right"/>
              <w:rPr>
                <w:rFonts w:ascii="Times New Roman" w:hAnsi="Times New Roman"/>
                <w:color w:val="000000"/>
              </w:rPr>
            </w:pPr>
            <w:r w:rsidRPr="004654B8">
              <w:rPr>
                <w:rFonts w:ascii="Times New Roman" w:hAnsi="Times New Roman"/>
                <w:color w:val="000000"/>
              </w:rPr>
              <w:t xml:space="preserve">                                                                                                      196,752t</w:t>
            </w:r>
          </w:p>
          <w:p w14:paraId="696F1E1B" w14:textId="77777777" w:rsidR="004654B8" w:rsidRPr="004654B8" w:rsidRDefault="004654B8" w:rsidP="002C7D97">
            <w:pPr>
              <w:pStyle w:val="Bezproreda"/>
              <w:jc w:val="right"/>
              <w:rPr>
                <w:rFonts w:ascii="Times New Roman" w:hAnsi="Times New Roman"/>
                <w:color w:val="000000"/>
              </w:rPr>
            </w:pPr>
          </w:p>
        </w:tc>
      </w:tr>
      <w:tr w:rsidR="004654B8" w:rsidRPr="004654B8" w14:paraId="7C44817D" w14:textId="77777777" w:rsidTr="002C7D97">
        <w:tc>
          <w:tcPr>
            <w:tcW w:w="1254" w:type="dxa"/>
            <w:tcBorders>
              <w:top w:val="nil"/>
              <w:left w:val="nil"/>
              <w:bottom w:val="nil"/>
              <w:right w:val="nil"/>
            </w:tcBorders>
            <w:shd w:val="clear" w:color="auto" w:fill="FDE4D0"/>
            <w:tcMar>
              <w:top w:w="0" w:type="dxa"/>
              <w:left w:w="108" w:type="dxa"/>
              <w:bottom w:w="0" w:type="dxa"/>
              <w:right w:w="108" w:type="dxa"/>
            </w:tcMar>
          </w:tcPr>
          <w:p w14:paraId="2ABEB686" w14:textId="77777777" w:rsidR="004654B8" w:rsidRPr="004654B8" w:rsidRDefault="004654B8" w:rsidP="002C7D97">
            <w:pPr>
              <w:pStyle w:val="Bezproreda"/>
              <w:rPr>
                <w:rFonts w:ascii="Times New Roman" w:hAnsi="Times New Roman"/>
                <w:color w:val="000000"/>
              </w:rPr>
            </w:pPr>
            <w:r w:rsidRPr="004654B8">
              <w:rPr>
                <w:rFonts w:ascii="Times New Roman" w:hAnsi="Times New Roman"/>
                <w:color w:val="000000"/>
              </w:rPr>
              <w:t>2019.</w:t>
            </w:r>
          </w:p>
        </w:tc>
        <w:tc>
          <w:tcPr>
            <w:tcW w:w="6857" w:type="dxa"/>
            <w:tcBorders>
              <w:top w:val="nil"/>
              <w:left w:val="nil"/>
              <w:bottom w:val="nil"/>
              <w:right w:val="nil"/>
            </w:tcBorders>
            <w:shd w:val="clear" w:color="auto" w:fill="FDE4D0"/>
            <w:tcMar>
              <w:top w:w="0" w:type="dxa"/>
              <w:left w:w="108" w:type="dxa"/>
              <w:bottom w:w="0" w:type="dxa"/>
              <w:right w:w="108" w:type="dxa"/>
            </w:tcMar>
          </w:tcPr>
          <w:p w14:paraId="716CF6C9" w14:textId="3D8EFF72" w:rsidR="004654B8" w:rsidRPr="004654B8" w:rsidRDefault="004654B8" w:rsidP="002C7D97">
            <w:pPr>
              <w:pStyle w:val="Bezproreda"/>
              <w:jc w:val="center"/>
              <w:rPr>
                <w:rFonts w:ascii="Times New Roman" w:hAnsi="Times New Roman"/>
                <w:color w:val="000000"/>
              </w:rPr>
            </w:pPr>
            <w:r w:rsidRPr="004654B8">
              <w:rPr>
                <w:rFonts w:ascii="Times New Roman" w:hAnsi="Times New Roman"/>
                <w:color w:val="000000"/>
              </w:rPr>
              <w:t xml:space="preserve">                              </w:t>
            </w:r>
            <w:r w:rsidR="00650434">
              <w:rPr>
                <w:rFonts w:ascii="Times New Roman" w:hAnsi="Times New Roman"/>
                <w:color w:val="000000"/>
              </w:rPr>
              <w:t xml:space="preserve">          </w:t>
            </w:r>
            <w:r w:rsidRPr="004654B8">
              <w:rPr>
                <w:rFonts w:ascii="Times New Roman" w:hAnsi="Times New Roman"/>
                <w:color w:val="000000"/>
              </w:rPr>
              <w:t xml:space="preserve">                                                              </w:t>
            </w:r>
            <w:r w:rsidR="00650434">
              <w:rPr>
                <w:rFonts w:ascii="Times New Roman" w:hAnsi="Times New Roman"/>
                <w:color w:val="000000"/>
              </w:rPr>
              <w:t xml:space="preserve">   </w:t>
            </w:r>
            <w:r w:rsidRPr="004654B8">
              <w:rPr>
                <w:rFonts w:ascii="Times New Roman" w:hAnsi="Times New Roman"/>
                <w:color w:val="000000"/>
              </w:rPr>
              <w:t xml:space="preserve"> 199,456t</w:t>
            </w:r>
          </w:p>
        </w:tc>
      </w:tr>
      <w:tr w:rsidR="004654B8" w:rsidRPr="004654B8" w14:paraId="6353F137" w14:textId="77777777" w:rsidTr="002C7D97">
        <w:tc>
          <w:tcPr>
            <w:tcW w:w="1254" w:type="dxa"/>
            <w:tcBorders>
              <w:top w:val="nil"/>
              <w:left w:val="nil"/>
              <w:bottom w:val="single" w:sz="8" w:space="0" w:color="F79646"/>
              <w:right w:val="nil"/>
            </w:tcBorders>
            <w:shd w:val="clear" w:color="auto" w:fill="FDE4D0"/>
            <w:tcMar>
              <w:top w:w="0" w:type="dxa"/>
              <w:left w:w="108" w:type="dxa"/>
              <w:bottom w:w="0" w:type="dxa"/>
              <w:right w:w="108" w:type="dxa"/>
            </w:tcMar>
          </w:tcPr>
          <w:p w14:paraId="6B289E01" w14:textId="77777777" w:rsidR="004654B8" w:rsidRPr="004654B8" w:rsidRDefault="004654B8" w:rsidP="002C7D97">
            <w:pPr>
              <w:pStyle w:val="Bezproreda"/>
              <w:rPr>
                <w:rFonts w:ascii="Times New Roman" w:hAnsi="Times New Roman"/>
                <w:color w:val="000000"/>
              </w:rPr>
            </w:pPr>
            <w:r w:rsidRPr="004654B8">
              <w:rPr>
                <w:rFonts w:ascii="Times New Roman" w:hAnsi="Times New Roman"/>
                <w:color w:val="000000"/>
              </w:rPr>
              <w:t>2020.</w:t>
            </w:r>
          </w:p>
        </w:tc>
        <w:tc>
          <w:tcPr>
            <w:tcW w:w="6857" w:type="dxa"/>
            <w:tcBorders>
              <w:top w:val="nil"/>
              <w:left w:val="nil"/>
              <w:bottom w:val="single" w:sz="8" w:space="0" w:color="F79646"/>
              <w:right w:val="nil"/>
            </w:tcBorders>
            <w:shd w:val="clear" w:color="auto" w:fill="FDE4D0"/>
            <w:tcMar>
              <w:top w:w="0" w:type="dxa"/>
              <w:left w:w="108" w:type="dxa"/>
              <w:bottom w:w="0" w:type="dxa"/>
              <w:right w:w="108" w:type="dxa"/>
            </w:tcMar>
          </w:tcPr>
          <w:p w14:paraId="10428779" w14:textId="62E0C5BE" w:rsidR="004654B8" w:rsidRPr="004654B8" w:rsidRDefault="004654B8" w:rsidP="002C7D97">
            <w:pPr>
              <w:pStyle w:val="Bezproreda"/>
              <w:jc w:val="center"/>
              <w:rPr>
                <w:rFonts w:ascii="Times New Roman" w:hAnsi="Times New Roman"/>
                <w:color w:val="000000"/>
              </w:rPr>
            </w:pPr>
            <w:r w:rsidRPr="004654B8">
              <w:rPr>
                <w:rFonts w:ascii="Times New Roman" w:hAnsi="Times New Roman"/>
                <w:color w:val="000000"/>
              </w:rPr>
              <w:t xml:space="preserve">                                                                                                     </w:t>
            </w:r>
            <w:r w:rsidR="00650434">
              <w:rPr>
                <w:rFonts w:ascii="Times New Roman" w:hAnsi="Times New Roman"/>
                <w:color w:val="000000"/>
              </w:rPr>
              <w:t xml:space="preserve">   </w:t>
            </w:r>
            <w:r w:rsidRPr="004654B8">
              <w:rPr>
                <w:rFonts w:ascii="Times New Roman" w:hAnsi="Times New Roman"/>
                <w:color w:val="000000"/>
              </w:rPr>
              <w:t xml:space="preserve">  148,198t</w:t>
            </w:r>
          </w:p>
        </w:tc>
      </w:tr>
    </w:tbl>
    <w:p w14:paraId="2659B707" w14:textId="77777777" w:rsidR="004654B8" w:rsidRPr="004654B8" w:rsidRDefault="004654B8" w:rsidP="004654B8">
      <w:pPr>
        <w:pStyle w:val="StandardWeb"/>
        <w:jc w:val="both"/>
        <w:rPr>
          <w:bCs/>
          <w:i/>
          <w:color w:val="000000"/>
          <w:sz w:val="20"/>
          <w:szCs w:val="20"/>
        </w:rPr>
      </w:pPr>
      <w:r w:rsidRPr="004654B8">
        <w:rPr>
          <w:bCs/>
          <w:i/>
          <w:color w:val="000000"/>
          <w:sz w:val="20"/>
          <w:szCs w:val="20"/>
        </w:rPr>
        <w:t>Izvor podataka: Izvješće o gospodarenju otpadom za 2020.g. Komunalac d.o.o. Bjelovar</w:t>
      </w:r>
    </w:p>
    <w:p w14:paraId="5ACF5E89" w14:textId="77777777" w:rsidR="004654B8" w:rsidRPr="004654B8" w:rsidRDefault="004654B8" w:rsidP="004654B8">
      <w:pPr>
        <w:jc w:val="both"/>
        <w:rPr>
          <w:rFonts w:ascii="Times New Roman" w:hAnsi="Times New Roman"/>
          <w:color w:val="000000"/>
        </w:rPr>
      </w:pPr>
      <w:r w:rsidRPr="004654B8">
        <w:rPr>
          <w:rFonts w:ascii="Times New Roman" w:hAnsi="Times New Roman"/>
          <w:color w:val="000000"/>
        </w:rPr>
        <w:t>U odnosu na 2019. godinu, količina mješovitog komunalnog otpada u 2020. godini smanjena je za 25,70%, a jedan od razloga je bolji obuhvat korisnika u sustavu primarne reciklaže.</w:t>
      </w:r>
    </w:p>
    <w:p w14:paraId="606A8330" w14:textId="77777777" w:rsidR="004654B8" w:rsidRPr="004654B8" w:rsidRDefault="004654B8" w:rsidP="004654B8">
      <w:pPr>
        <w:jc w:val="both"/>
        <w:rPr>
          <w:rFonts w:ascii="Times New Roman" w:hAnsi="Times New Roman"/>
        </w:rPr>
      </w:pPr>
    </w:p>
    <w:p w14:paraId="7137A4F9" w14:textId="77777777" w:rsidR="004654B8" w:rsidRPr="004654B8" w:rsidRDefault="004654B8" w:rsidP="004654B8">
      <w:pPr>
        <w:jc w:val="both"/>
        <w:rPr>
          <w:rFonts w:ascii="Times New Roman" w:hAnsi="Times New Roman"/>
          <w:color w:val="000000"/>
        </w:rPr>
      </w:pPr>
      <w:r w:rsidRPr="004654B8">
        <w:rPr>
          <w:rFonts w:ascii="Times New Roman" w:hAnsi="Times New Roman"/>
        </w:rPr>
        <w:t xml:space="preserve">U općini Šandrovac nije </w:t>
      </w:r>
      <w:proofErr w:type="spellStart"/>
      <w:r w:rsidRPr="004654B8">
        <w:rPr>
          <w:rFonts w:ascii="Times New Roman" w:hAnsi="Times New Roman"/>
        </w:rPr>
        <w:t>saživio</w:t>
      </w:r>
      <w:proofErr w:type="spellEnd"/>
      <w:r w:rsidRPr="004654B8">
        <w:rPr>
          <w:rFonts w:ascii="Times New Roman" w:hAnsi="Times New Roman"/>
        </w:rPr>
        <w:t xml:space="preserve"> sustav odvojenog sakupljanja biorazgradivog komunalnog otpada, što je i razumljivo s obzirom da se radi o pretežno ruralnom području, te da se </w:t>
      </w:r>
      <w:r w:rsidRPr="004654B8">
        <w:rPr>
          <w:rFonts w:ascii="Times New Roman" w:hAnsi="Times New Roman"/>
          <w:color w:val="000000"/>
        </w:rPr>
        <w:t xml:space="preserve"> komunalni biorazgradiv otpad iz pretežno seoskih domaćinstava na području općine Šandrovac odlaže i na kućna </w:t>
      </w:r>
      <w:proofErr w:type="spellStart"/>
      <w:r w:rsidRPr="004654B8">
        <w:rPr>
          <w:rFonts w:ascii="Times New Roman" w:hAnsi="Times New Roman"/>
          <w:color w:val="000000"/>
        </w:rPr>
        <w:t>kompostišta</w:t>
      </w:r>
      <w:proofErr w:type="spellEnd"/>
      <w:r w:rsidRPr="004654B8">
        <w:rPr>
          <w:rFonts w:ascii="Times New Roman" w:hAnsi="Times New Roman"/>
          <w:color w:val="000000"/>
        </w:rPr>
        <w:t xml:space="preserve"> i gnojnice, ali i koristi u hranjenju domaćih životinja.</w:t>
      </w:r>
    </w:p>
    <w:p w14:paraId="7EC0CACE" w14:textId="77777777" w:rsidR="004654B8" w:rsidRPr="004654B8" w:rsidRDefault="004654B8" w:rsidP="004654B8">
      <w:pPr>
        <w:pStyle w:val="StandardWeb"/>
        <w:spacing w:before="0" w:beforeAutospacing="0" w:after="0" w:afterAutospacing="0"/>
        <w:jc w:val="both"/>
        <w:rPr>
          <w:color w:val="000000"/>
        </w:rPr>
      </w:pPr>
      <w:r w:rsidRPr="004654B8">
        <w:t xml:space="preserve">Kontejneri veličine 4m3 za odvoz komunalnog otpada smješteni su kod groblja Šandrovac i društvenog doma Šandrovac, kod groblja i društvenog doma </w:t>
      </w:r>
      <w:proofErr w:type="spellStart"/>
      <w:r w:rsidRPr="004654B8">
        <w:t>Lasovac</w:t>
      </w:r>
      <w:proofErr w:type="spellEnd"/>
      <w:r w:rsidRPr="004654B8">
        <w:t xml:space="preserve">, kod groblja </w:t>
      </w:r>
      <w:proofErr w:type="spellStart"/>
      <w:r w:rsidRPr="004654B8">
        <w:t>Ravneš</w:t>
      </w:r>
      <w:proofErr w:type="spellEnd"/>
      <w:r w:rsidRPr="004654B8">
        <w:t xml:space="preserve"> - i katoličkog i pravoslavnog, kod groblja </w:t>
      </w:r>
      <w:proofErr w:type="spellStart"/>
      <w:r w:rsidRPr="004654B8">
        <w:t>Pupelica</w:t>
      </w:r>
      <w:proofErr w:type="spellEnd"/>
      <w:r w:rsidRPr="004654B8">
        <w:t>, kod groblja Kašljavac- i katoličkog i pravoslavnog, a odvoze se i  prazne</w:t>
      </w:r>
      <w:r w:rsidRPr="004654B8">
        <w:rPr>
          <w:color w:val="FF0000"/>
        </w:rPr>
        <w:t xml:space="preserve"> </w:t>
      </w:r>
      <w:r w:rsidRPr="004654B8">
        <w:rPr>
          <w:color w:val="000000"/>
        </w:rPr>
        <w:t>po potrebi i pozivu JUO Općine Šandrovac. Radi racionalizacije troškova, skupljanje izdvojenog otpada provodi se dok kontejneri ne budu popunjeni, a tada se prazne i ponovo koriste.</w:t>
      </w:r>
    </w:p>
    <w:p w14:paraId="453145D5" w14:textId="77777777" w:rsidR="004654B8" w:rsidRPr="004654B8" w:rsidRDefault="004654B8" w:rsidP="004654B8">
      <w:pPr>
        <w:pStyle w:val="StandardWeb"/>
        <w:spacing w:before="0" w:beforeAutospacing="0" w:after="0" w:afterAutospacing="0"/>
        <w:jc w:val="both"/>
        <w:rPr>
          <w:b/>
          <w:color w:val="000000"/>
        </w:rPr>
      </w:pPr>
    </w:p>
    <w:p w14:paraId="0E50E61B" w14:textId="77777777" w:rsidR="004654B8" w:rsidRPr="004654B8" w:rsidRDefault="004654B8" w:rsidP="004654B8">
      <w:pPr>
        <w:pStyle w:val="StandardWeb"/>
        <w:spacing w:before="0" w:beforeAutospacing="0" w:after="0" w:afterAutospacing="0"/>
        <w:jc w:val="both"/>
        <w:rPr>
          <w:b/>
          <w:color w:val="000000"/>
        </w:rPr>
      </w:pPr>
      <w:r w:rsidRPr="004654B8">
        <w:rPr>
          <w:b/>
          <w:color w:val="000000"/>
        </w:rPr>
        <w:t>6.2. Sustav prikupljanja otpada namijenjenog recikliranju</w:t>
      </w:r>
    </w:p>
    <w:p w14:paraId="50985899" w14:textId="77777777" w:rsidR="004654B8" w:rsidRPr="004654B8" w:rsidRDefault="004654B8" w:rsidP="004654B8">
      <w:pPr>
        <w:pStyle w:val="StandardWeb"/>
        <w:spacing w:before="0" w:beforeAutospacing="0" w:after="0" w:afterAutospacing="0"/>
        <w:jc w:val="both"/>
        <w:rPr>
          <w:b/>
          <w:color w:val="000000"/>
        </w:rPr>
      </w:pPr>
    </w:p>
    <w:p w14:paraId="7F8BC7A9" w14:textId="77777777" w:rsidR="004654B8" w:rsidRPr="004654B8" w:rsidRDefault="004654B8" w:rsidP="004654B8">
      <w:pPr>
        <w:jc w:val="both"/>
        <w:rPr>
          <w:rFonts w:ascii="Times New Roman" w:hAnsi="Times New Roman"/>
        </w:rPr>
      </w:pPr>
      <w:r w:rsidRPr="004654B8">
        <w:rPr>
          <w:rFonts w:ascii="Times New Roman" w:hAnsi="Times New Roman"/>
        </w:rPr>
        <w:t>U 2019. godini Komunalac d.o.o. započeo je sa odvojenim sakupljanjem papira i plastike na kućnom pragu. Njime su obuhvaćena sva d</w:t>
      </w:r>
      <w:r w:rsidRPr="004654B8">
        <w:rPr>
          <w:rFonts w:ascii="Times New Roman" w:hAnsi="Times New Roman"/>
          <w:color w:val="000000"/>
        </w:rPr>
        <w:t xml:space="preserve">omaćinstva obuhvaćena organiziranim odvozom u 2020.godini. </w:t>
      </w:r>
      <w:r w:rsidRPr="004654B8">
        <w:rPr>
          <w:rFonts w:ascii="Times New Roman" w:hAnsi="Times New Roman"/>
        </w:rPr>
        <w:t>Tijekom 2020. godine 5. zelenih otoka za prikupljanje stakla je smješteno kod društvenih domova u svim naseljima u Općini Šandrovac. Njihova nabava financirana je sredstvima Europske unije. Na području Općine Šandrovac nisu postavljeni otoci za prikupljanje tekstila. Sa izdvojenim i iskoristivim otpadom iz zelenih otoka raspolažu Komunalac d.o.o. Bjelovar.</w:t>
      </w:r>
    </w:p>
    <w:p w14:paraId="2BD2353E" w14:textId="77777777" w:rsidR="00650434" w:rsidRDefault="00650434" w:rsidP="004654B8">
      <w:pPr>
        <w:pStyle w:val="StandardWeb"/>
        <w:jc w:val="both"/>
        <w:rPr>
          <w:b/>
          <w:bCs/>
          <w:color w:val="000000"/>
          <w:sz w:val="22"/>
          <w:szCs w:val="22"/>
        </w:rPr>
      </w:pPr>
    </w:p>
    <w:p w14:paraId="307795AF" w14:textId="640EEE20" w:rsidR="004654B8" w:rsidRPr="004654B8" w:rsidRDefault="004654B8" w:rsidP="004654B8">
      <w:pPr>
        <w:pStyle w:val="StandardWeb"/>
        <w:jc w:val="both"/>
        <w:rPr>
          <w:bCs/>
          <w:i/>
          <w:color w:val="000000"/>
          <w:sz w:val="20"/>
          <w:szCs w:val="20"/>
        </w:rPr>
      </w:pPr>
      <w:r w:rsidRPr="004654B8">
        <w:rPr>
          <w:b/>
          <w:bCs/>
          <w:color w:val="000000"/>
          <w:sz w:val="22"/>
          <w:szCs w:val="22"/>
        </w:rPr>
        <w:lastRenderedPageBreak/>
        <w:t xml:space="preserve">Tablica 4.  Odvojeno prikupljanje otpadnog papira, metala, stakla, plastike i tekstila na području Općine Šandrovac na dan 31.12.2020.g. </w:t>
      </w:r>
    </w:p>
    <w:tbl>
      <w:tblPr>
        <w:tblW w:w="916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9"/>
        <w:gridCol w:w="1440"/>
        <w:gridCol w:w="1440"/>
        <w:gridCol w:w="1260"/>
        <w:gridCol w:w="1440"/>
      </w:tblGrid>
      <w:tr w:rsidR="004654B8" w:rsidRPr="004654B8" w14:paraId="35ADFB71" w14:textId="77777777" w:rsidTr="002C7D97">
        <w:trPr>
          <w:trHeight w:val="470"/>
        </w:trPr>
        <w:tc>
          <w:tcPr>
            <w:tcW w:w="3589" w:type="dxa"/>
            <w:vMerge w:val="restart"/>
            <w:tcBorders>
              <w:right w:val="single" w:sz="4" w:space="0" w:color="auto"/>
            </w:tcBorders>
            <w:shd w:val="clear" w:color="auto" w:fill="BFBFBF"/>
          </w:tcPr>
          <w:p w14:paraId="76B614A4" w14:textId="77777777" w:rsidR="004654B8" w:rsidRPr="004654B8" w:rsidRDefault="004654B8" w:rsidP="002C7D97">
            <w:pPr>
              <w:pStyle w:val="StandardWeb"/>
              <w:jc w:val="center"/>
              <w:rPr>
                <w:b/>
                <w:bCs/>
                <w:color w:val="000000"/>
                <w:sz w:val="20"/>
                <w:szCs w:val="20"/>
              </w:rPr>
            </w:pPr>
          </w:p>
          <w:p w14:paraId="4242CF04" w14:textId="77777777" w:rsidR="004654B8" w:rsidRPr="004654B8" w:rsidRDefault="004654B8" w:rsidP="002C7D97">
            <w:pPr>
              <w:pStyle w:val="StandardWeb"/>
              <w:jc w:val="center"/>
              <w:rPr>
                <w:b/>
                <w:bCs/>
                <w:color w:val="000000"/>
                <w:sz w:val="20"/>
                <w:szCs w:val="20"/>
              </w:rPr>
            </w:pPr>
            <w:r w:rsidRPr="004654B8">
              <w:rPr>
                <w:b/>
                <w:bCs/>
                <w:color w:val="000000"/>
                <w:sz w:val="20"/>
                <w:szCs w:val="20"/>
              </w:rPr>
              <w:t>Lokacija zelenog otoka</w:t>
            </w:r>
          </w:p>
        </w:tc>
        <w:tc>
          <w:tcPr>
            <w:tcW w:w="5580" w:type="dxa"/>
            <w:gridSpan w:val="4"/>
            <w:tcBorders>
              <w:left w:val="single" w:sz="4" w:space="0" w:color="auto"/>
            </w:tcBorders>
            <w:shd w:val="clear" w:color="auto" w:fill="BFBFBF"/>
          </w:tcPr>
          <w:p w14:paraId="180C949D" w14:textId="77777777" w:rsidR="004654B8" w:rsidRPr="004654B8" w:rsidRDefault="004654B8" w:rsidP="002C7D97">
            <w:pPr>
              <w:pStyle w:val="StandardWeb"/>
              <w:jc w:val="center"/>
              <w:rPr>
                <w:b/>
                <w:bCs/>
                <w:color w:val="000000"/>
                <w:sz w:val="20"/>
                <w:szCs w:val="20"/>
              </w:rPr>
            </w:pPr>
            <w:r w:rsidRPr="004654B8">
              <w:rPr>
                <w:b/>
                <w:bCs/>
                <w:color w:val="000000"/>
                <w:sz w:val="20"/>
                <w:szCs w:val="20"/>
              </w:rPr>
              <w:t>Broj postavljenih spremnika</w:t>
            </w:r>
          </w:p>
        </w:tc>
      </w:tr>
      <w:tr w:rsidR="004654B8" w:rsidRPr="004654B8" w14:paraId="30578CB5" w14:textId="77777777" w:rsidTr="002C7D97">
        <w:tc>
          <w:tcPr>
            <w:tcW w:w="3589" w:type="dxa"/>
            <w:vMerge/>
            <w:tcBorders>
              <w:right w:val="single" w:sz="4" w:space="0" w:color="auto"/>
            </w:tcBorders>
            <w:shd w:val="clear" w:color="auto" w:fill="auto"/>
          </w:tcPr>
          <w:p w14:paraId="6E93DE90" w14:textId="77777777" w:rsidR="004654B8" w:rsidRPr="004654B8" w:rsidRDefault="004654B8" w:rsidP="002C7D97">
            <w:pPr>
              <w:pStyle w:val="StandardWeb"/>
              <w:jc w:val="center"/>
              <w:rPr>
                <w:bCs/>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9CE2336" w14:textId="77777777" w:rsidR="004654B8" w:rsidRPr="004654B8" w:rsidRDefault="004654B8" w:rsidP="002C7D97">
            <w:pPr>
              <w:pStyle w:val="StandardWeb"/>
              <w:jc w:val="center"/>
              <w:rPr>
                <w:bCs/>
                <w:color w:val="000000"/>
                <w:sz w:val="20"/>
                <w:szCs w:val="20"/>
              </w:rPr>
            </w:pPr>
            <w:r w:rsidRPr="004654B8">
              <w:rPr>
                <w:bCs/>
                <w:color w:val="000000"/>
                <w:sz w:val="20"/>
                <w:szCs w:val="20"/>
              </w:rPr>
              <w:t>Papir i karton</w:t>
            </w:r>
          </w:p>
        </w:tc>
        <w:tc>
          <w:tcPr>
            <w:tcW w:w="1440" w:type="dxa"/>
            <w:tcBorders>
              <w:left w:val="single" w:sz="4" w:space="0" w:color="auto"/>
              <w:bottom w:val="single" w:sz="4" w:space="0" w:color="auto"/>
            </w:tcBorders>
            <w:shd w:val="clear" w:color="auto" w:fill="auto"/>
          </w:tcPr>
          <w:p w14:paraId="3429B3D9" w14:textId="77777777" w:rsidR="004654B8" w:rsidRPr="004654B8" w:rsidRDefault="004654B8" w:rsidP="002C7D97">
            <w:pPr>
              <w:pStyle w:val="StandardWeb"/>
              <w:jc w:val="center"/>
              <w:rPr>
                <w:bCs/>
                <w:color w:val="000000"/>
                <w:sz w:val="20"/>
                <w:szCs w:val="20"/>
              </w:rPr>
            </w:pPr>
            <w:r w:rsidRPr="004654B8">
              <w:rPr>
                <w:bCs/>
                <w:color w:val="000000"/>
                <w:sz w:val="20"/>
                <w:szCs w:val="20"/>
              </w:rPr>
              <w:t>Plastika i metal</w:t>
            </w:r>
          </w:p>
        </w:tc>
        <w:tc>
          <w:tcPr>
            <w:tcW w:w="1260" w:type="dxa"/>
            <w:tcBorders>
              <w:left w:val="single" w:sz="4" w:space="0" w:color="auto"/>
              <w:bottom w:val="single" w:sz="4" w:space="0" w:color="auto"/>
            </w:tcBorders>
            <w:shd w:val="clear" w:color="auto" w:fill="auto"/>
          </w:tcPr>
          <w:p w14:paraId="3EE54E85" w14:textId="77777777" w:rsidR="004654B8" w:rsidRPr="004654B8" w:rsidRDefault="004654B8" w:rsidP="002C7D97">
            <w:pPr>
              <w:pStyle w:val="StandardWeb"/>
              <w:jc w:val="center"/>
              <w:rPr>
                <w:bCs/>
                <w:color w:val="000000"/>
                <w:sz w:val="20"/>
                <w:szCs w:val="20"/>
              </w:rPr>
            </w:pPr>
            <w:r w:rsidRPr="004654B8">
              <w:rPr>
                <w:bCs/>
                <w:color w:val="000000"/>
                <w:sz w:val="20"/>
                <w:szCs w:val="20"/>
              </w:rPr>
              <w:t>Staklo</w:t>
            </w:r>
          </w:p>
        </w:tc>
        <w:tc>
          <w:tcPr>
            <w:tcW w:w="1440" w:type="dxa"/>
            <w:shd w:val="clear" w:color="auto" w:fill="auto"/>
          </w:tcPr>
          <w:p w14:paraId="7E02111D" w14:textId="77777777" w:rsidR="004654B8" w:rsidRPr="004654B8" w:rsidRDefault="004654B8" w:rsidP="002C7D97">
            <w:pPr>
              <w:pStyle w:val="StandardWeb"/>
              <w:ind w:left="708" w:hanging="708"/>
              <w:jc w:val="center"/>
              <w:rPr>
                <w:bCs/>
                <w:color w:val="000000"/>
                <w:sz w:val="20"/>
                <w:szCs w:val="20"/>
              </w:rPr>
            </w:pPr>
            <w:r w:rsidRPr="004654B8">
              <w:rPr>
                <w:bCs/>
                <w:color w:val="000000"/>
                <w:sz w:val="20"/>
                <w:szCs w:val="20"/>
              </w:rPr>
              <w:t>Tekstil</w:t>
            </w:r>
          </w:p>
        </w:tc>
      </w:tr>
      <w:tr w:rsidR="004654B8" w:rsidRPr="004654B8" w14:paraId="3D0CBFD4" w14:textId="77777777" w:rsidTr="002C7D97">
        <w:tc>
          <w:tcPr>
            <w:tcW w:w="3589" w:type="dxa"/>
            <w:shd w:val="clear" w:color="auto" w:fill="auto"/>
          </w:tcPr>
          <w:p w14:paraId="29BDC94E" w14:textId="77777777" w:rsidR="004654B8" w:rsidRPr="004654B8" w:rsidRDefault="004654B8" w:rsidP="002C7D97">
            <w:pPr>
              <w:pStyle w:val="StandardWeb"/>
              <w:jc w:val="center"/>
              <w:rPr>
                <w:bCs/>
                <w:color w:val="000000"/>
                <w:sz w:val="20"/>
                <w:szCs w:val="20"/>
              </w:rPr>
            </w:pPr>
            <w:r w:rsidRPr="004654B8">
              <w:rPr>
                <w:bCs/>
                <w:color w:val="000000"/>
                <w:sz w:val="20"/>
                <w:szCs w:val="20"/>
              </w:rPr>
              <w:t>ŠANDROVAC</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0E08F19" w14:textId="77777777" w:rsidR="004654B8" w:rsidRPr="004654B8" w:rsidRDefault="004654B8" w:rsidP="002C7D97">
            <w:pPr>
              <w:pStyle w:val="StandardWeb"/>
              <w:jc w:val="center"/>
              <w:rPr>
                <w:bCs/>
                <w:color w:val="000000"/>
                <w:sz w:val="20"/>
                <w:szCs w:val="20"/>
              </w:rPr>
            </w:pPr>
            <w:r w:rsidRPr="004654B8">
              <w:rPr>
                <w:bCs/>
                <w:color w:val="000000"/>
                <w:sz w:val="20"/>
                <w:szCs w:val="20"/>
              </w:rPr>
              <w:t>1</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1DEA325" w14:textId="77777777" w:rsidR="004654B8" w:rsidRPr="004654B8" w:rsidRDefault="004654B8" w:rsidP="002C7D97">
            <w:pPr>
              <w:pStyle w:val="StandardWeb"/>
              <w:jc w:val="center"/>
              <w:rPr>
                <w:bCs/>
                <w:color w:val="000000"/>
                <w:sz w:val="20"/>
                <w:szCs w:val="20"/>
              </w:rPr>
            </w:pPr>
            <w:r w:rsidRPr="004654B8">
              <w:rPr>
                <w:bCs/>
                <w:color w:val="000000"/>
                <w:sz w:val="20"/>
                <w:szCs w:val="20"/>
              </w:rPr>
              <w:t>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525C665" w14:textId="77777777" w:rsidR="004654B8" w:rsidRPr="004654B8" w:rsidRDefault="004654B8" w:rsidP="002C7D97">
            <w:pPr>
              <w:pStyle w:val="StandardWeb"/>
              <w:jc w:val="center"/>
              <w:rPr>
                <w:bCs/>
                <w:color w:val="000000"/>
                <w:sz w:val="20"/>
                <w:szCs w:val="20"/>
              </w:rPr>
            </w:pPr>
            <w:r w:rsidRPr="004654B8">
              <w:rPr>
                <w:bCs/>
                <w:color w:val="000000"/>
                <w:sz w:val="20"/>
                <w:szCs w:val="20"/>
              </w:rPr>
              <w:t>1</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538BF3A" w14:textId="77777777" w:rsidR="004654B8" w:rsidRPr="004654B8" w:rsidRDefault="004654B8" w:rsidP="002C7D97">
            <w:pPr>
              <w:pStyle w:val="StandardWeb"/>
              <w:jc w:val="center"/>
              <w:rPr>
                <w:bCs/>
                <w:color w:val="000000"/>
                <w:sz w:val="20"/>
                <w:szCs w:val="20"/>
              </w:rPr>
            </w:pPr>
            <w:r w:rsidRPr="004654B8">
              <w:rPr>
                <w:bCs/>
                <w:color w:val="000000"/>
                <w:sz w:val="20"/>
                <w:szCs w:val="20"/>
              </w:rPr>
              <w:t>0</w:t>
            </w:r>
          </w:p>
        </w:tc>
      </w:tr>
      <w:tr w:rsidR="004654B8" w:rsidRPr="004654B8" w14:paraId="28DD5EE7" w14:textId="77777777" w:rsidTr="002C7D97">
        <w:tc>
          <w:tcPr>
            <w:tcW w:w="3589" w:type="dxa"/>
            <w:shd w:val="clear" w:color="auto" w:fill="auto"/>
          </w:tcPr>
          <w:p w14:paraId="2D2804DA" w14:textId="77777777" w:rsidR="004654B8" w:rsidRPr="004654B8" w:rsidRDefault="004654B8" w:rsidP="002C7D97">
            <w:pPr>
              <w:pStyle w:val="StandardWeb"/>
              <w:jc w:val="center"/>
              <w:rPr>
                <w:bCs/>
                <w:color w:val="000000"/>
                <w:sz w:val="20"/>
                <w:szCs w:val="20"/>
              </w:rPr>
            </w:pPr>
            <w:r w:rsidRPr="004654B8">
              <w:rPr>
                <w:bCs/>
                <w:color w:val="000000"/>
                <w:sz w:val="20"/>
                <w:szCs w:val="20"/>
              </w:rPr>
              <w:t>LASOVAC</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34EFB0E" w14:textId="77777777" w:rsidR="004654B8" w:rsidRPr="004654B8" w:rsidRDefault="004654B8" w:rsidP="002C7D97">
            <w:pPr>
              <w:pStyle w:val="StandardWeb"/>
              <w:jc w:val="center"/>
              <w:rPr>
                <w:bCs/>
                <w:color w:val="FF0000"/>
                <w:sz w:val="20"/>
                <w:szCs w:val="20"/>
              </w:rPr>
            </w:pPr>
            <w:r w:rsidRPr="004654B8">
              <w:rPr>
                <w:bCs/>
                <w:color w:val="000000"/>
                <w:sz w:val="20"/>
                <w:szCs w:val="20"/>
              </w:rPr>
              <w:t>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8023C73" w14:textId="77777777" w:rsidR="004654B8" w:rsidRPr="004654B8" w:rsidRDefault="004654B8" w:rsidP="002C7D97">
            <w:pPr>
              <w:pStyle w:val="StandardWeb"/>
              <w:jc w:val="center"/>
              <w:rPr>
                <w:bCs/>
                <w:color w:val="FF0000"/>
                <w:sz w:val="20"/>
                <w:szCs w:val="20"/>
              </w:rPr>
            </w:pPr>
            <w:r w:rsidRPr="004654B8">
              <w:rPr>
                <w:bCs/>
                <w:color w:val="000000"/>
                <w:sz w:val="20"/>
                <w:szCs w:val="20"/>
              </w:rPr>
              <w:t>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8D5E510" w14:textId="77777777" w:rsidR="004654B8" w:rsidRPr="004654B8" w:rsidRDefault="004654B8" w:rsidP="002C7D97">
            <w:pPr>
              <w:pStyle w:val="StandardWeb"/>
              <w:jc w:val="center"/>
              <w:rPr>
                <w:bCs/>
                <w:color w:val="000000"/>
                <w:sz w:val="20"/>
                <w:szCs w:val="20"/>
              </w:rPr>
            </w:pPr>
            <w:r w:rsidRPr="004654B8">
              <w:rPr>
                <w:bCs/>
                <w:color w:val="000000"/>
                <w:sz w:val="20"/>
                <w:szCs w:val="20"/>
              </w:rPr>
              <w:t>1</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0C1761F" w14:textId="77777777" w:rsidR="004654B8" w:rsidRPr="004654B8" w:rsidRDefault="004654B8" w:rsidP="002C7D97">
            <w:pPr>
              <w:pStyle w:val="StandardWeb"/>
              <w:jc w:val="center"/>
              <w:rPr>
                <w:bCs/>
                <w:color w:val="000000"/>
                <w:sz w:val="20"/>
                <w:szCs w:val="20"/>
              </w:rPr>
            </w:pPr>
            <w:r w:rsidRPr="004654B8">
              <w:rPr>
                <w:bCs/>
                <w:color w:val="000000"/>
                <w:sz w:val="20"/>
                <w:szCs w:val="20"/>
              </w:rPr>
              <w:t>0</w:t>
            </w:r>
          </w:p>
        </w:tc>
      </w:tr>
      <w:tr w:rsidR="004654B8" w:rsidRPr="004654B8" w14:paraId="258A437E" w14:textId="77777777" w:rsidTr="002C7D97">
        <w:tc>
          <w:tcPr>
            <w:tcW w:w="3589" w:type="dxa"/>
            <w:shd w:val="clear" w:color="auto" w:fill="auto"/>
          </w:tcPr>
          <w:p w14:paraId="4F8E7D03" w14:textId="77777777" w:rsidR="004654B8" w:rsidRPr="004654B8" w:rsidRDefault="004654B8" w:rsidP="002C7D97">
            <w:pPr>
              <w:pStyle w:val="StandardWeb"/>
              <w:jc w:val="center"/>
              <w:rPr>
                <w:bCs/>
                <w:color w:val="000000"/>
                <w:sz w:val="20"/>
                <w:szCs w:val="20"/>
              </w:rPr>
            </w:pPr>
            <w:r w:rsidRPr="004654B8">
              <w:rPr>
                <w:bCs/>
                <w:color w:val="000000"/>
                <w:sz w:val="20"/>
                <w:szCs w:val="20"/>
              </w:rPr>
              <w:t>PUPELICA</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85EC5AA" w14:textId="77777777" w:rsidR="004654B8" w:rsidRPr="004654B8" w:rsidRDefault="004654B8" w:rsidP="002C7D97">
            <w:pPr>
              <w:pStyle w:val="StandardWeb"/>
              <w:jc w:val="center"/>
              <w:rPr>
                <w:bCs/>
                <w:color w:val="FF0000"/>
                <w:sz w:val="20"/>
                <w:szCs w:val="20"/>
              </w:rPr>
            </w:pPr>
            <w:r w:rsidRPr="004654B8">
              <w:rPr>
                <w:bCs/>
                <w:color w:val="000000"/>
                <w:sz w:val="20"/>
                <w:szCs w:val="20"/>
              </w:rPr>
              <w:t>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6D1E1F9" w14:textId="77777777" w:rsidR="004654B8" w:rsidRPr="004654B8" w:rsidRDefault="004654B8" w:rsidP="002C7D97">
            <w:pPr>
              <w:pStyle w:val="StandardWeb"/>
              <w:jc w:val="center"/>
              <w:rPr>
                <w:bCs/>
                <w:color w:val="FF0000"/>
                <w:sz w:val="20"/>
                <w:szCs w:val="20"/>
              </w:rPr>
            </w:pPr>
            <w:r w:rsidRPr="004654B8">
              <w:rPr>
                <w:bCs/>
                <w:color w:val="000000"/>
                <w:sz w:val="20"/>
                <w:szCs w:val="20"/>
              </w:rPr>
              <w:t>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CD6F7C8" w14:textId="77777777" w:rsidR="004654B8" w:rsidRPr="004654B8" w:rsidRDefault="004654B8" w:rsidP="002C7D97">
            <w:pPr>
              <w:pStyle w:val="StandardWeb"/>
              <w:jc w:val="center"/>
              <w:rPr>
                <w:bCs/>
                <w:color w:val="000000"/>
                <w:sz w:val="20"/>
                <w:szCs w:val="20"/>
              </w:rPr>
            </w:pPr>
            <w:r w:rsidRPr="004654B8">
              <w:rPr>
                <w:bCs/>
                <w:color w:val="000000"/>
                <w:sz w:val="20"/>
                <w:szCs w:val="20"/>
              </w:rPr>
              <w:t>1</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DEC83D4" w14:textId="77777777" w:rsidR="004654B8" w:rsidRPr="004654B8" w:rsidRDefault="004654B8" w:rsidP="002C7D97">
            <w:pPr>
              <w:pStyle w:val="StandardWeb"/>
              <w:jc w:val="center"/>
              <w:rPr>
                <w:bCs/>
                <w:color w:val="000000"/>
                <w:sz w:val="20"/>
                <w:szCs w:val="20"/>
              </w:rPr>
            </w:pPr>
            <w:r w:rsidRPr="004654B8">
              <w:rPr>
                <w:bCs/>
                <w:color w:val="000000"/>
                <w:sz w:val="20"/>
                <w:szCs w:val="20"/>
              </w:rPr>
              <w:t>0</w:t>
            </w:r>
          </w:p>
        </w:tc>
      </w:tr>
      <w:tr w:rsidR="004654B8" w:rsidRPr="004654B8" w14:paraId="6A07D964" w14:textId="77777777" w:rsidTr="002C7D97">
        <w:tc>
          <w:tcPr>
            <w:tcW w:w="3589" w:type="dxa"/>
            <w:shd w:val="clear" w:color="auto" w:fill="auto"/>
          </w:tcPr>
          <w:p w14:paraId="444C0CC5" w14:textId="77777777" w:rsidR="004654B8" w:rsidRPr="004654B8" w:rsidRDefault="004654B8" w:rsidP="002C7D97">
            <w:pPr>
              <w:pStyle w:val="StandardWeb"/>
              <w:jc w:val="center"/>
              <w:rPr>
                <w:bCs/>
                <w:color w:val="000000"/>
                <w:sz w:val="20"/>
                <w:szCs w:val="20"/>
              </w:rPr>
            </w:pPr>
            <w:r w:rsidRPr="004654B8">
              <w:rPr>
                <w:bCs/>
                <w:color w:val="000000"/>
                <w:sz w:val="20"/>
                <w:szCs w:val="20"/>
              </w:rPr>
              <w:t>RAVNEŠ</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492ACCC" w14:textId="77777777" w:rsidR="004654B8" w:rsidRPr="004654B8" w:rsidRDefault="004654B8" w:rsidP="002C7D97">
            <w:pPr>
              <w:pStyle w:val="StandardWeb"/>
              <w:jc w:val="center"/>
              <w:rPr>
                <w:bCs/>
                <w:color w:val="FF0000"/>
                <w:sz w:val="20"/>
                <w:szCs w:val="20"/>
              </w:rPr>
            </w:pPr>
            <w:r w:rsidRPr="004654B8">
              <w:rPr>
                <w:bCs/>
                <w:color w:val="000000"/>
                <w:sz w:val="20"/>
                <w:szCs w:val="20"/>
              </w:rPr>
              <w:t>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9FBCFAB" w14:textId="77777777" w:rsidR="004654B8" w:rsidRPr="004654B8" w:rsidRDefault="004654B8" w:rsidP="002C7D97">
            <w:pPr>
              <w:pStyle w:val="StandardWeb"/>
              <w:jc w:val="center"/>
              <w:rPr>
                <w:bCs/>
                <w:color w:val="FF0000"/>
                <w:sz w:val="20"/>
                <w:szCs w:val="20"/>
              </w:rPr>
            </w:pPr>
            <w:r w:rsidRPr="004654B8">
              <w:rPr>
                <w:bCs/>
                <w:color w:val="000000"/>
                <w:sz w:val="20"/>
                <w:szCs w:val="20"/>
              </w:rPr>
              <w:t>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C5AD0DA" w14:textId="77777777" w:rsidR="004654B8" w:rsidRPr="004654B8" w:rsidRDefault="004654B8" w:rsidP="002C7D97">
            <w:pPr>
              <w:pStyle w:val="StandardWeb"/>
              <w:jc w:val="center"/>
              <w:rPr>
                <w:bCs/>
                <w:color w:val="000000"/>
                <w:sz w:val="20"/>
                <w:szCs w:val="20"/>
              </w:rPr>
            </w:pPr>
            <w:r w:rsidRPr="004654B8">
              <w:rPr>
                <w:bCs/>
                <w:color w:val="000000"/>
                <w:sz w:val="20"/>
                <w:szCs w:val="20"/>
              </w:rPr>
              <w:t>1</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30B0D3E" w14:textId="77777777" w:rsidR="004654B8" w:rsidRPr="004654B8" w:rsidRDefault="004654B8" w:rsidP="002C7D97">
            <w:pPr>
              <w:pStyle w:val="StandardWeb"/>
              <w:jc w:val="center"/>
              <w:rPr>
                <w:bCs/>
                <w:color w:val="000000"/>
                <w:sz w:val="20"/>
                <w:szCs w:val="20"/>
              </w:rPr>
            </w:pPr>
            <w:r w:rsidRPr="004654B8">
              <w:rPr>
                <w:bCs/>
                <w:color w:val="000000"/>
                <w:sz w:val="20"/>
                <w:szCs w:val="20"/>
              </w:rPr>
              <w:t>0</w:t>
            </w:r>
          </w:p>
        </w:tc>
      </w:tr>
      <w:tr w:rsidR="004654B8" w:rsidRPr="004654B8" w14:paraId="0C786E25" w14:textId="77777777" w:rsidTr="002C7D97">
        <w:tc>
          <w:tcPr>
            <w:tcW w:w="3589" w:type="dxa"/>
            <w:shd w:val="clear" w:color="auto" w:fill="auto"/>
          </w:tcPr>
          <w:p w14:paraId="4A2BB150" w14:textId="77777777" w:rsidR="004654B8" w:rsidRPr="004654B8" w:rsidRDefault="004654B8" w:rsidP="002C7D97">
            <w:pPr>
              <w:pStyle w:val="StandardWeb"/>
              <w:jc w:val="center"/>
              <w:rPr>
                <w:bCs/>
                <w:color w:val="000000"/>
                <w:sz w:val="20"/>
                <w:szCs w:val="20"/>
              </w:rPr>
            </w:pPr>
            <w:r w:rsidRPr="004654B8">
              <w:rPr>
                <w:bCs/>
                <w:color w:val="000000"/>
                <w:sz w:val="20"/>
                <w:szCs w:val="20"/>
              </w:rPr>
              <w:t>KAŠLJAVAC</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93E17B1" w14:textId="77777777" w:rsidR="004654B8" w:rsidRPr="004654B8" w:rsidRDefault="004654B8" w:rsidP="002C7D97">
            <w:pPr>
              <w:pStyle w:val="StandardWeb"/>
              <w:jc w:val="center"/>
              <w:rPr>
                <w:bCs/>
                <w:color w:val="FF0000"/>
                <w:sz w:val="20"/>
                <w:szCs w:val="20"/>
              </w:rPr>
            </w:pPr>
            <w:r w:rsidRPr="004654B8">
              <w:rPr>
                <w:bCs/>
                <w:color w:val="000000"/>
                <w:sz w:val="20"/>
                <w:szCs w:val="20"/>
              </w:rPr>
              <w:t>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E1F9BAC" w14:textId="77777777" w:rsidR="004654B8" w:rsidRPr="004654B8" w:rsidRDefault="004654B8" w:rsidP="002C7D97">
            <w:pPr>
              <w:pStyle w:val="StandardWeb"/>
              <w:jc w:val="center"/>
              <w:rPr>
                <w:bCs/>
                <w:color w:val="FF0000"/>
                <w:sz w:val="20"/>
                <w:szCs w:val="20"/>
              </w:rPr>
            </w:pPr>
            <w:r w:rsidRPr="004654B8">
              <w:rPr>
                <w:bCs/>
                <w:color w:val="000000"/>
                <w:sz w:val="20"/>
                <w:szCs w:val="20"/>
              </w:rPr>
              <w:t>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DA3DC12" w14:textId="77777777" w:rsidR="004654B8" w:rsidRPr="004654B8" w:rsidRDefault="004654B8" w:rsidP="002C7D97">
            <w:pPr>
              <w:pStyle w:val="StandardWeb"/>
              <w:jc w:val="center"/>
              <w:rPr>
                <w:bCs/>
                <w:color w:val="000000"/>
                <w:sz w:val="20"/>
                <w:szCs w:val="20"/>
              </w:rPr>
            </w:pPr>
            <w:r w:rsidRPr="004654B8">
              <w:rPr>
                <w:bCs/>
                <w:color w:val="000000"/>
                <w:sz w:val="20"/>
                <w:szCs w:val="20"/>
              </w:rPr>
              <w:t>1</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23E560F" w14:textId="77777777" w:rsidR="004654B8" w:rsidRPr="004654B8" w:rsidRDefault="004654B8" w:rsidP="002C7D97">
            <w:pPr>
              <w:pStyle w:val="StandardWeb"/>
              <w:jc w:val="center"/>
              <w:rPr>
                <w:bCs/>
                <w:color w:val="000000"/>
                <w:sz w:val="20"/>
                <w:szCs w:val="20"/>
              </w:rPr>
            </w:pPr>
            <w:r w:rsidRPr="004654B8">
              <w:rPr>
                <w:bCs/>
                <w:color w:val="000000"/>
                <w:sz w:val="20"/>
                <w:szCs w:val="20"/>
              </w:rPr>
              <w:t>0</w:t>
            </w:r>
          </w:p>
        </w:tc>
      </w:tr>
      <w:tr w:rsidR="004654B8" w:rsidRPr="004654B8" w14:paraId="5E1E79E2" w14:textId="77777777" w:rsidTr="002C7D97">
        <w:tc>
          <w:tcPr>
            <w:tcW w:w="3589" w:type="dxa"/>
            <w:shd w:val="clear" w:color="auto" w:fill="auto"/>
          </w:tcPr>
          <w:p w14:paraId="03263C1D" w14:textId="77777777" w:rsidR="004654B8" w:rsidRPr="004654B8" w:rsidRDefault="004654B8" w:rsidP="002C7D97">
            <w:pPr>
              <w:pStyle w:val="StandardWeb"/>
              <w:jc w:val="center"/>
              <w:rPr>
                <w:bCs/>
                <w:color w:val="000000"/>
                <w:sz w:val="20"/>
                <w:szCs w:val="20"/>
              </w:rPr>
            </w:pPr>
            <w:r w:rsidRPr="004654B8">
              <w:rPr>
                <w:bCs/>
                <w:color w:val="000000"/>
                <w:sz w:val="20"/>
                <w:szCs w:val="20"/>
              </w:rPr>
              <w:t>JASENIK</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CDCE0A0" w14:textId="77777777" w:rsidR="004654B8" w:rsidRPr="004654B8" w:rsidRDefault="004654B8" w:rsidP="002C7D97">
            <w:pPr>
              <w:pStyle w:val="StandardWeb"/>
              <w:jc w:val="center"/>
              <w:rPr>
                <w:bCs/>
                <w:color w:val="000000"/>
                <w:sz w:val="20"/>
                <w:szCs w:val="20"/>
              </w:rPr>
            </w:pPr>
            <w:r w:rsidRPr="004654B8">
              <w:rPr>
                <w:bCs/>
                <w:color w:val="000000"/>
                <w:sz w:val="20"/>
                <w:szCs w:val="20"/>
              </w:rPr>
              <w:t>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0A24DE4" w14:textId="77777777" w:rsidR="004654B8" w:rsidRPr="004654B8" w:rsidRDefault="004654B8" w:rsidP="002C7D97">
            <w:pPr>
              <w:pStyle w:val="StandardWeb"/>
              <w:jc w:val="center"/>
              <w:rPr>
                <w:bCs/>
                <w:color w:val="000000"/>
                <w:sz w:val="20"/>
                <w:szCs w:val="20"/>
              </w:rPr>
            </w:pPr>
            <w:r w:rsidRPr="004654B8">
              <w:rPr>
                <w:bCs/>
                <w:color w:val="000000"/>
                <w:sz w:val="20"/>
                <w:szCs w:val="20"/>
              </w:rPr>
              <w:t>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D9306A9" w14:textId="77777777" w:rsidR="004654B8" w:rsidRPr="004654B8" w:rsidRDefault="004654B8" w:rsidP="002C7D97">
            <w:pPr>
              <w:pStyle w:val="StandardWeb"/>
              <w:jc w:val="center"/>
              <w:rPr>
                <w:bCs/>
                <w:color w:val="000000"/>
                <w:sz w:val="20"/>
                <w:szCs w:val="20"/>
              </w:rPr>
            </w:pPr>
            <w:r w:rsidRPr="004654B8">
              <w:rPr>
                <w:bCs/>
                <w:color w:val="000000"/>
                <w:sz w:val="20"/>
                <w:szCs w:val="20"/>
              </w:rPr>
              <w:t>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C734B5A" w14:textId="77777777" w:rsidR="004654B8" w:rsidRPr="004654B8" w:rsidRDefault="004654B8" w:rsidP="002C7D97">
            <w:pPr>
              <w:pStyle w:val="StandardWeb"/>
              <w:jc w:val="center"/>
              <w:rPr>
                <w:bCs/>
                <w:color w:val="000000"/>
                <w:sz w:val="20"/>
                <w:szCs w:val="20"/>
              </w:rPr>
            </w:pPr>
            <w:r w:rsidRPr="004654B8">
              <w:rPr>
                <w:bCs/>
                <w:color w:val="000000"/>
                <w:sz w:val="20"/>
                <w:szCs w:val="20"/>
              </w:rPr>
              <w:t>0</w:t>
            </w:r>
          </w:p>
        </w:tc>
      </w:tr>
    </w:tbl>
    <w:p w14:paraId="5236CA29" w14:textId="77777777" w:rsidR="004654B8" w:rsidRPr="004654B8" w:rsidRDefault="004654B8" w:rsidP="004654B8">
      <w:pPr>
        <w:pStyle w:val="StandardWeb"/>
        <w:jc w:val="both"/>
        <w:rPr>
          <w:b/>
          <w:bCs/>
          <w:color w:val="FF0000"/>
          <w:sz w:val="22"/>
          <w:szCs w:val="22"/>
        </w:rPr>
      </w:pPr>
      <w:r w:rsidRPr="004654B8">
        <w:rPr>
          <w:b/>
          <w:bCs/>
          <w:color w:val="000000"/>
          <w:sz w:val="22"/>
          <w:szCs w:val="22"/>
        </w:rPr>
        <w:t xml:space="preserve">Tablica 4.1. Prikupljene količine papira i plastike na području Općine Šandrovac </w:t>
      </w:r>
    </w:p>
    <w:p w14:paraId="1AF678CA" w14:textId="77777777" w:rsidR="004654B8" w:rsidRPr="004654B8" w:rsidRDefault="004654B8" w:rsidP="004654B8">
      <w:pPr>
        <w:pStyle w:val="Bezproreda"/>
        <w:rPr>
          <w:rFonts w:ascii="Times New Roman" w:hAnsi="Times New Roman"/>
          <w:color w:val="000000"/>
        </w:rPr>
      </w:pPr>
      <w:r w:rsidRPr="004654B8">
        <w:rPr>
          <w:rFonts w:ascii="Times New Roman" w:hAnsi="Times New Roman"/>
          <w:color w:val="000000"/>
        </w:rPr>
        <w:t>2012-PAPIR-0,00 T, PLASTIKA-0,00 T, STAKLO-0,00 T</w:t>
      </w:r>
    </w:p>
    <w:p w14:paraId="7C849474" w14:textId="77777777" w:rsidR="004654B8" w:rsidRPr="004654B8" w:rsidRDefault="004654B8" w:rsidP="004654B8">
      <w:pPr>
        <w:pStyle w:val="Bezproreda"/>
        <w:rPr>
          <w:rFonts w:ascii="Times New Roman" w:hAnsi="Times New Roman"/>
          <w:color w:val="000000"/>
        </w:rPr>
      </w:pPr>
      <w:r w:rsidRPr="004654B8">
        <w:rPr>
          <w:rFonts w:ascii="Times New Roman" w:hAnsi="Times New Roman"/>
          <w:color w:val="000000"/>
        </w:rPr>
        <w:t>2013-PAPIR-0,00 T, PLASTIKA-0,00 T, STAKLO-0,00 T</w:t>
      </w:r>
    </w:p>
    <w:p w14:paraId="05401364" w14:textId="77777777" w:rsidR="004654B8" w:rsidRPr="004654B8" w:rsidRDefault="004654B8" w:rsidP="004654B8">
      <w:pPr>
        <w:pStyle w:val="Bezproreda"/>
        <w:rPr>
          <w:rFonts w:ascii="Times New Roman" w:hAnsi="Times New Roman"/>
          <w:color w:val="000000"/>
        </w:rPr>
      </w:pPr>
      <w:r w:rsidRPr="004654B8">
        <w:rPr>
          <w:rFonts w:ascii="Times New Roman" w:hAnsi="Times New Roman"/>
          <w:color w:val="000000"/>
        </w:rPr>
        <w:t>2014-PAPIR-0,42 T, PLASTIKA-0,00 T, STAKLO-0,20 T</w:t>
      </w:r>
    </w:p>
    <w:p w14:paraId="06349084" w14:textId="77777777" w:rsidR="004654B8" w:rsidRPr="004654B8" w:rsidRDefault="004654B8" w:rsidP="004654B8">
      <w:pPr>
        <w:pStyle w:val="Bezproreda"/>
        <w:rPr>
          <w:rFonts w:ascii="Times New Roman" w:hAnsi="Times New Roman"/>
          <w:color w:val="000000"/>
        </w:rPr>
      </w:pPr>
      <w:r w:rsidRPr="004654B8">
        <w:rPr>
          <w:rFonts w:ascii="Times New Roman" w:hAnsi="Times New Roman"/>
          <w:color w:val="000000"/>
        </w:rPr>
        <w:t>2015-PAPIR-4,58 T, PLASTIKA-0,03 T, STAKLO-0,22 T</w:t>
      </w:r>
    </w:p>
    <w:p w14:paraId="2998B95F" w14:textId="77777777" w:rsidR="004654B8" w:rsidRPr="004654B8" w:rsidRDefault="004654B8" w:rsidP="004654B8">
      <w:pPr>
        <w:pStyle w:val="Bezproreda"/>
        <w:rPr>
          <w:rFonts w:ascii="Times New Roman" w:hAnsi="Times New Roman"/>
          <w:color w:val="000000"/>
        </w:rPr>
      </w:pPr>
      <w:r w:rsidRPr="004654B8">
        <w:rPr>
          <w:rFonts w:ascii="Times New Roman" w:hAnsi="Times New Roman"/>
          <w:color w:val="000000"/>
        </w:rPr>
        <w:t>2016-PAPIR-0,98 T, PLASTIKA-0,12 T, STAKLO-0,88 T</w:t>
      </w:r>
    </w:p>
    <w:p w14:paraId="630C4BCC" w14:textId="77777777" w:rsidR="004654B8" w:rsidRPr="004654B8" w:rsidRDefault="004654B8" w:rsidP="004654B8">
      <w:pPr>
        <w:pStyle w:val="Bezproreda"/>
        <w:rPr>
          <w:rFonts w:ascii="Times New Roman" w:hAnsi="Times New Roman"/>
          <w:color w:val="000000"/>
        </w:rPr>
      </w:pPr>
      <w:r w:rsidRPr="004654B8">
        <w:rPr>
          <w:rFonts w:ascii="Times New Roman" w:hAnsi="Times New Roman"/>
          <w:color w:val="000000"/>
        </w:rPr>
        <w:t>2017.-SAMO IZ EKOOTOKA-PAPIR-0,24 T,PLASTIKA-0,12 T.</w:t>
      </w:r>
    </w:p>
    <w:p w14:paraId="69C4CC97" w14:textId="77777777" w:rsidR="004654B8" w:rsidRPr="004654B8" w:rsidRDefault="004654B8" w:rsidP="004654B8">
      <w:pPr>
        <w:pStyle w:val="Bezproreda"/>
        <w:rPr>
          <w:rFonts w:ascii="Times New Roman" w:hAnsi="Times New Roman"/>
          <w:color w:val="000000"/>
        </w:rPr>
      </w:pPr>
      <w:r w:rsidRPr="004654B8">
        <w:rPr>
          <w:rFonts w:ascii="Times New Roman" w:hAnsi="Times New Roman"/>
          <w:color w:val="000000"/>
        </w:rPr>
        <w:t>2018.-SAMO IZ EKOOTOKA-PAPIR-0,24 T,PLASTIKA-0,12 T.</w:t>
      </w:r>
    </w:p>
    <w:p w14:paraId="3DE9A3E2" w14:textId="77777777" w:rsidR="004654B8" w:rsidRPr="004654B8" w:rsidRDefault="004654B8" w:rsidP="004654B8">
      <w:pPr>
        <w:pStyle w:val="Bezproreda"/>
        <w:rPr>
          <w:rFonts w:ascii="Times New Roman" w:hAnsi="Times New Roman"/>
          <w:color w:val="000000"/>
        </w:rPr>
      </w:pPr>
      <w:r w:rsidRPr="004654B8">
        <w:rPr>
          <w:rFonts w:ascii="Times New Roman" w:hAnsi="Times New Roman"/>
          <w:color w:val="000000"/>
        </w:rPr>
        <w:t>2019.-SAMO IZ EKOOTOKA-PAPIR-0,24 T,PLASTIKA-0,12 T.</w:t>
      </w:r>
    </w:p>
    <w:p w14:paraId="4740E593" w14:textId="77777777" w:rsidR="004654B8" w:rsidRPr="004654B8" w:rsidRDefault="004654B8" w:rsidP="004654B8">
      <w:pPr>
        <w:pStyle w:val="Bezproreda"/>
        <w:rPr>
          <w:rFonts w:ascii="Times New Roman" w:hAnsi="Times New Roman"/>
          <w:color w:val="000000"/>
        </w:rPr>
      </w:pPr>
      <w:r w:rsidRPr="004654B8">
        <w:rPr>
          <w:rFonts w:ascii="Times New Roman" w:hAnsi="Times New Roman"/>
          <w:color w:val="000000"/>
        </w:rPr>
        <w:t>2020- KUĆNI PRAG I EKOOTOK-PAPIR-1,512 T,PLASTIKA-0,58 T.</w:t>
      </w:r>
    </w:p>
    <w:p w14:paraId="1FB41564" w14:textId="77777777" w:rsidR="004654B8" w:rsidRPr="004654B8" w:rsidRDefault="004654B8" w:rsidP="004654B8">
      <w:pPr>
        <w:pStyle w:val="StandardWeb"/>
        <w:spacing w:before="0" w:beforeAutospacing="0" w:after="0" w:afterAutospacing="0"/>
        <w:jc w:val="both"/>
        <w:rPr>
          <w:bCs/>
          <w:i/>
          <w:color w:val="000000"/>
          <w:sz w:val="20"/>
          <w:szCs w:val="20"/>
        </w:rPr>
      </w:pPr>
      <w:r w:rsidRPr="004654B8">
        <w:rPr>
          <w:bCs/>
          <w:i/>
          <w:color w:val="000000"/>
          <w:sz w:val="20"/>
          <w:szCs w:val="20"/>
        </w:rPr>
        <w:t>Izvor podataka: Izvješće o gospodarenju otpadom za 2020.g. Komunalac d.o.o. Bjelovar</w:t>
      </w:r>
    </w:p>
    <w:p w14:paraId="5AA560C3" w14:textId="77777777" w:rsidR="004654B8" w:rsidRPr="004654B8" w:rsidRDefault="004654B8" w:rsidP="004654B8">
      <w:pPr>
        <w:pStyle w:val="StandardWeb"/>
        <w:spacing w:before="0" w:beforeAutospacing="0" w:after="0" w:afterAutospacing="0"/>
        <w:jc w:val="both"/>
        <w:rPr>
          <w:b/>
          <w:color w:val="000000"/>
        </w:rPr>
      </w:pPr>
    </w:p>
    <w:p w14:paraId="157E04F7" w14:textId="77777777" w:rsidR="004654B8" w:rsidRPr="004654B8" w:rsidRDefault="004654B8" w:rsidP="004654B8">
      <w:pPr>
        <w:jc w:val="both"/>
        <w:rPr>
          <w:rFonts w:ascii="Times New Roman" w:hAnsi="Times New Roman"/>
        </w:rPr>
      </w:pPr>
      <w:r w:rsidRPr="004654B8">
        <w:rPr>
          <w:rFonts w:ascii="Times New Roman" w:hAnsi="Times New Roman"/>
          <w:color w:val="000000"/>
        </w:rPr>
        <w:t xml:space="preserve">U odnosu na 2019. godinu, količina papira i plastike namijenjene reciklaži u 2020. godini znatno je povećana što je rezultat dostupnosti korisnika sustavu primarne reciklaže te provedene edukativno-informativne mjere. </w:t>
      </w:r>
      <w:r w:rsidRPr="004654B8">
        <w:rPr>
          <w:rFonts w:ascii="Times New Roman" w:hAnsi="Times New Roman"/>
        </w:rPr>
        <w:t xml:space="preserve">Općina Šandrovac se u 2018. godini priključila projektu „Odvoji po boji“ u suradnji sa gradom Bjelovarom i općinama na području Bjelovarsko-bilogorske županije, kao i u izradu informativnih letaka sa Komunalcem d.o.o. Navedeni projekt provodio se i u 2020. godini kontinuirano i sa uspjehom. </w:t>
      </w:r>
    </w:p>
    <w:p w14:paraId="1E912F54" w14:textId="77777777" w:rsidR="004654B8" w:rsidRPr="004654B8" w:rsidRDefault="004654B8" w:rsidP="004654B8">
      <w:pPr>
        <w:jc w:val="both"/>
        <w:rPr>
          <w:rFonts w:ascii="Times New Roman" w:hAnsi="Times New Roman"/>
        </w:rPr>
      </w:pPr>
    </w:p>
    <w:p w14:paraId="42D17AD0" w14:textId="77777777" w:rsidR="004654B8" w:rsidRPr="004654B8" w:rsidRDefault="004654B8" w:rsidP="004654B8">
      <w:pPr>
        <w:jc w:val="both"/>
        <w:rPr>
          <w:rFonts w:ascii="Times New Roman" w:hAnsi="Times New Roman"/>
          <w:color w:val="000000"/>
        </w:rPr>
      </w:pPr>
      <w:r w:rsidRPr="004654B8">
        <w:rPr>
          <w:rFonts w:ascii="Times New Roman" w:hAnsi="Times New Roman"/>
          <w:color w:val="000000"/>
        </w:rPr>
        <w:t>Pretpostavlja se da će navedene količine sakupljenog otpada biti povećane i u narednim godinama  nakon što korisnicima budu isporučene i kante za odvajanje otpada za papir i plastiku na kućnom pragu.</w:t>
      </w:r>
    </w:p>
    <w:p w14:paraId="79615A78" w14:textId="77777777" w:rsidR="004654B8" w:rsidRPr="004654B8" w:rsidRDefault="004654B8" w:rsidP="004654B8">
      <w:pPr>
        <w:jc w:val="both"/>
        <w:rPr>
          <w:rFonts w:ascii="Times New Roman" w:hAnsi="Times New Roman"/>
        </w:rPr>
      </w:pPr>
    </w:p>
    <w:p w14:paraId="26D8B6CA" w14:textId="77777777" w:rsidR="004654B8" w:rsidRPr="004654B8" w:rsidRDefault="004654B8" w:rsidP="004654B8">
      <w:pPr>
        <w:jc w:val="both"/>
        <w:rPr>
          <w:rFonts w:ascii="Times New Roman" w:hAnsi="Times New Roman"/>
        </w:rPr>
      </w:pPr>
      <w:r w:rsidRPr="004654B8">
        <w:rPr>
          <w:rFonts w:ascii="Times New Roman" w:hAnsi="Times New Roman"/>
        </w:rPr>
        <w:t xml:space="preserve">Odredbom članka 23. Zakona o održivom gospodarenju otpadom ( „Narodne novine“ broj 94/13, 73/17, 14/19, 98/19) propisano je da su jedinice lokalne  i regionalne (područne) samouprave dužne svaka na svojem području osigurati uvjete i provedbu propisanih mjera gospodarenja otpadom. U tu svrhu,  općina Šandrovac je dužna provoditi mjere radi smanjenja količine miješanog komunalnog otpada, u protivnom plaća poticajnu naknadu kao kaznu FZOEU u iznosu 150,00 kuna po toni. Stoga je u interesu Općine Šandrovac sudjelovati i provoditi </w:t>
      </w:r>
      <w:proofErr w:type="spellStart"/>
      <w:r w:rsidRPr="004654B8">
        <w:rPr>
          <w:rFonts w:ascii="Times New Roman" w:hAnsi="Times New Roman"/>
        </w:rPr>
        <w:t>izobrazno</w:t>
      </w:r>
      <w:proofErr w:type="spellEnd"/>
      <w:r w:rsidRPr="004654B8">
        <w:rPr>
          <w:rFonts w:ascii="Times New Roman" w:hAnsi="Times New Roman"/>
        </w:rPr>
        <w:t>-informativne aktivnosti za svoje mještane u cilju pravilnog gospodarenja otpadom.</w:t>
      </w:r>
    </w:p>
    <w:p w14:paraId="267D20CC" w14:textId="77777777" w:rsidR="004654B8" w:rsidRPr="004654B8" w:rsidRDefault="004654B8" w:rsidP="004654B8">
      <w:pPr>
        <w:pStyle w:val="StandardWeb"/>
        <w:spacing w:before="0" w:beforeAutospacing="0" w:after="0" w:afterAutospacing="0"/>
        <w:jc w:val="both"/>
        <w:rPr>
          <w:b/>
          <w:color w:val="000000"/>
        </w:rPr>
      </w:pPr>
    </w:p>
    <w:p w14:paraId="296002CF" w14:textId="77777777" w:rsidR="004654B8" w:rsidRPr="004654B8" w:rsidRDefault="004654B8" w:rsidP="004654B8">
      <w:pPr>
        <w:pStyle w:val="StandardWeb"/>
        <w:spacing w:before="0" w:beforeAutospacing="0" w:after="0" w:afterAutospacing="0"/>
        <w:jc w:val="both"/>
        <w:rPr>
          <w:b/>
          <w:color w:val="000000"/>
        </w:rPr>
      </w:pPr>
      <w:r w:rsidRPr="004654B8">
        <w:rPr>
          <w:b/>
          <w:color w:val="000000"/>
        </w:rPr>
        <w:t>6.3. Sustav prikupljanja glomaznog otpada</w:t>
      </w:r>
    </w:p>
    <w:p w14:paraId="63588ABA" w14:textId="77777777" w:rsidR="004654B8" w:rsidRPr="004654B8" w:rsidRDefault="004654B8" w:rsidP="004654B8">
      <w:pPr>
        <w:jc w:val="both"/>
        <w:rPr>
          <w:rFonts w:ascii="Times New Roman" w:hAnsi="Times New Roman"/>
        </w:rPr>
      </w:pPr>
    </w:p>
    <w:p w14:paraId="56CEDF01" w14:textId="77777777" w:rsidR="004654B8" w:rsidRPr="004654B8" w:rsidRDefault="004654B8" w:rsidP="004654B8">
      <w:pPr>
        <w:jc w:val="both"/>
        <w:rPr>
          <w:rFonts w:ascii="Times New Roman" w:hAnsi="Times New Roman"/>
          <w:color w:val="000000"/>
        </w:rPr>
      </w:pPr>
      <w:r w:rsidRPr="004654B8">
        <w:rPr>
          <w:rFonts w:ascii="Times New Roman" w:hAnsi="Times New Roman"/>
        </w:rPr>
        <w:t xml:space="preserve">Glomazni metalni otpad odvozi i zbrinjava ovlaštena tvrtka LA-BO </w:t>
      </w:r>
      <w:proofErr w:type="spellStart"/>
      <w:r w:rsidRPr="004654B8">
        <w:rPr>
          <w:rFonts w:ascii="Times New Roman" w:hAnsi="Times New Roman"/>
        </w:rPr>
        <w:t>Commerce</w:t>
      </w:r>
      <w:proofErr w:type="spellEnd"/>
      <w:r w:rsidRPr="004654B8">
        <w:rPr>
          <w:rFonts w:ascii="Times New Roman" w:hAnsi="Times New Roman"/>
        </w:rPr>
        <w:t xml:space="preserve"> iz </w:t>
      </w:r>
      <w:proofErr w:type="spellStart"/>
      <w:r w:rsidRPr="004654B8">
        <w:rPr>
          <w:rFonts w:ascii="Times New Roman" w:hAnsi="Times New Roman"/>
        </w:rPr>
        <w:t>Lasovca</w:t>
      </w:r>
      <w:proofErr w:type="spellEnd"/>
      <w:r w:rsidRPr="004654B8">
        <w:rPr>
          <w:rFonts w:ascii="Times New Roman" w:hAnsi="Times New Roman"/>
        </w:rPr>
        <w:t xml:space="preserve">. </w:t>
      </w:r>
      <w:r w:rsidRPr="004654B8">
        <w:rPr>
          <w:rFonts w:ascii="Times New Roman" w:hAnsi="Times New Roman"/>
          <w:color w:val="000000"/>
        </w:rPr>
        <w:t xml:space="preserve">Odvoz krupnog (glomaznog) otpada iz domaćinstava provodio je </w:t>
      </w:r>
      <w:proofErr w:type="spellStart"/>
      <w:r w:rsidRPr="004654B8">
        <w:rPr>
          <w:rFonts w:ascii="Times New Roman" w:hAnsi="Times New Roman"/>
          <w:color w:val="000000"/>
        </w:rPr>
        <w:t>Šandroprom</w:t>
      </w:r>
      <w:proofErr w:type="spellEnd"/>
      <w:r w:rsidRPr="004654B8">
        <w:rPr>
          <w:rFonts w:ascii="Times New Roman" w:hAnsi="Times New Roman"/>
          <w:color w:val="000000"/>
        </w:rPr>
        <w:t xml:space="preserve"> d.o.o. Šandrovac jednom godišnje na način da bi građani iznijeli glomazni otpad ispred kuće te se prema posebnom rasporedu otpad odvozio kamionima u </w:t>
      </w:r>
      <w:r w:rsidRPr="004654B8">
        <w:rPr>
          <w:rFonts w:ascii="Times New Roman" w:hAnsi="Times New Roman"/>
        </w:rPr>
        <w:t xml:space="preserve">LA-BO </w:t>
      </w:r>
      <w:proofErr w:type="spellStart"/>
      <w:r w:rsidRPr="004654B8">
        <w:rPr>
          <w:rFonts w:ascii="Times New Roman" w:hAnsi="Times New Roman"/>
        </w:rPr>
        <w:t>Commerce</w:t>
      </w:r>
      <w:proofErr w:type="spellEnd"/>
      <w:r w:rsidRPr="004654B8">
        <w:rPr>
          <w:rFonts w:ascii="Times New Roman" w:hAnsi="Times New Roman"/>
        </w:rPr>
        <w:t xml:space="preserve"> iz </w:t>
      </w:r>
      <w:proofErr w:type="spellStart"/>
      <w:r w:rsidRPr="004654B8">
        <w:rPr>
          <w:rFonts w:ascii="Times New Roman" w:hAnsi="Times New Roman"/>
        </w:rPr>
        <w:t>Lasovca</w:t>
      </w:r>
      <w:proofErr w:type="spellEnd"/>
      <w:r w:rsidRPr="004654B8">
        <w:rPr>
          <w:rFonts w:ascii="Times New Roman" w:hAnsi="Times New Roman"/>
          <w:color w:val="000000"/>
        </w:rPr>
        <w:t xml:space="preserve">. </w:t>
      </w:r>
    </w:p>
    <w:p w14:paraId="594E169C" w14:textId="77777777" w:rsidR="004654B8" w:rsidRPr="004654B8" w:rsidRDefault="004654B8" w:rsidP="004654B8">
      <w:pPr>
        <w:pStyle w:val="StandardWeb"/>
        <w:jc w:val="both"/>
        <w:rPr>
          <w:color w:val="000000"/>
        </w:rPr>
      </w:pPr>
      <w:r w:rsidRPr="004654B8">
        <w:rPr>
          <w:color w:val="000000"/>
        </w:rPr>
        <w:t xml:space="preserve">S obzirom na odredbe  Zakona o održivom gospodarenju otpadom („Narodne novine“ br. </w:t>
      </w:r>
      <w:r w:rsidRPr="004654B8">
        <w:t>94/13, 73/17, 14/19, 98/19</w:t>
      </w:r>
      <w:r w:rsidRPr="004654B8">
        <w:rPr>
          <w:color w:val="000000"/>
        </w:rPr>
        <w:t xml:space="preserve">) koji u članku 35. stavak 9. zabranjuje krupni (glomazni) otpad odbacivati </w:t>
      </w:r>
      <w:r w:rsidRPr="004654B8">
        <w:rPr>
          <w:color w:val="000000"/>
        </w:rPr>
        <w:lastRenderedPageBreak/>
        <w:t xml:space="preserve">i sakupljati na javnoj površini, osim putem spremnika, općina Šandrovac i Komunalac d.o.o. mjere odvoza krupnog otpada  u 2020. godini provodili su i dalje dva puta godišnje, ali bez odlaganja otpada na javne površine. </w:t>
      </w:r>
    </w:p>
    <w:p w14:paraId="23C63212" w14:textId="77777777" w:rsidR="004654B8" w:rsidRPr="004654B8" w:rsidRDefault="004654B8" w:rsidP="004654B8">
      <w:pPr>
        <w:pStyle w:val="StandardWeb"/>
        <w:jc w:val="both"/>
        <w:rPr>
          <w:color w:val="000000"/>
        </w:rPr>
      </w:pPr>
      <w:r w:rsidRPr="004654B8">
        <w:rPr>
          <w:color w:val="000000"/>
        </w:rPr>
        <w:t xml:space="preserve">U članku 169. </w:t>
      </w:r>
      <w:proofErr w:type="spellStart"/>
      <w:r w:rsidRPr="004654B8">
        <w:rPr>
          <w:color w:val="000000"/>
        </w:rPr>
        <w:t>cit</w:t>
      </w:r>
      <w:proofErr w:type="spellEnd"/>
      <w:r w:rsidRPr="004654B8">
        <w:rPr>
          <w:color w:val="000000"/>
        </w:rPr>
        <w:t>. Zakona predviđene su novčane kazne i prekršajna odgovornost općine ako dopusti odbacivanje i sakupljanje krupnog otpada na javnoj površini, kao  i fizičkim osobama za nepropisno odlaganje otpada na koje je ponovno prije svakog odvoza glomaznog otpada potrebno upoznati mještane naše općine.</w:t>
      </w:r>
    </w:p>
    <w:p w14:paraId="057B9663" w14:textId="77777777" w:rsidR="004654B8" w:rsidRPr="004654B8" w:rsidRDefault="004654B8" w:rsidP="004654B8">
      <w:pPr>
        <w:pStyle w:val="StandardWeb"/>
        <w:spacing w:before="0" w:beforeAutospacing="0" w:after="0" w:afterAutospacing="0"/>
        <w:jc w:val="both"/>
        <w:rPr>
          <w:b/>
          <w:color w:val="000000"/>
        </w:rPr>
      </w:pPr>
      <w:r w:rsidRPr="004654B8">
        <w:rPr>
          <w:b/>
          <w:color w:val="000000"/>
        </w:rPr>
        <w:t>6.4. Sustav prikupljanja električnog EE</w:t>
      </w:r>
      <w:r w:rsidRPr="004654B8">
        <w:rPr>
          <w:color w:val="000000"/>
        </w:rPr>
        <w:t xml:space="preserve"> </w:t>
      </w:r>
      <w:r w:rsidRPr="004654B8">
        <w:rPr>
          <w:b/>
          <w:color w:val="000000"/>
        </w:rPr>
        <w:t>otpada</w:t>
      </w:r>
    </w:p>
    <w:p w14:paraId="71451021" w14:textId="77777777" w:rsidR="004654B8" w:rsidRPr="004654B8" w:rsidRDefault="004654B8" w:rsidP="004654B8">
      <w:pPr>
        <w:pStyle w:val="StandardWeb"/>
        <w:jc w:val="both"/>
        <w:rPr>
          <w:bCs/>
          <w:color w:val="000000"/>
        </w:rPr>
      </w:pPr>
      <w:r w:rsidRPr="004654B8">
        <w:rPr>
          <w:bCs/>
          <w:color w:val="000000"/>
        </w:rPr>
        <w:t xml:space="preserve">Prikupljanje EE otpada, električnih i elektroničkih uređaja i opreme, baterija i žarulja, provodi se putem posebnih spremnika smještenih u dvorištu Komunalac d.o.o. u Bjelovaru na adresi F. Livadića 14a. </w:t>
      </w:r>
    </w:p>
    <w:p w14:paraId="0188BCBA" w14:textId="77777777" w:rsidR="004654B8" w:rsidRPr="004654B8" w:rsidRDefault="004654B8" w:rsidP="004654B8">
      <w:pPr>
        <w:pStyle w:val="Odlomakpopisa"/>
        <w:ind w:left="0"/>
        <w:jc w:val="both"/>
        <w:rPr>
          <w:rFonts w:ascii="Times New Roman" w:hAnsi="Times New Roman"/>
          <w:b/>
          <w:sz w:val="24"/>
          <w:szCs w:val="24"/>
        </w:rPr>
      </w:pPr>
      <w:r w:rsidRPr="004654B8">
        <w:rPr>
          <w:rFonts w:ascii="Times New Roman" w:hAnsi="Times New Roman"/>
          <w:b/>
          <w:sz w:val="24"/>
          <w:szCs w:val="24"/>
        </w:rPr>
        <w:t xml:space="preserve">6.5. Sustav odvojenog prikupljanja komunalnog otpada i građevinskog otpada </w:t>
      </w:r>
    </w:p>
    <w:p w14:paraId="75BCCD0F" w14:textId="77777777" w:rsidR="004654B8" w:rsidRPr="004654B8" w:rsidRDefault="004654B8" w:rsidP="004654B8">
      <w:pPr>
        <w:jc w:val="both"/>
        <w:rPr>
          <w:rFonts w:ascii="Times New Roman" w:hAnsi="Times New Roman"/>
          <w:bCs/>
          <w:color w:val="000000"/>
        </w:rPr>
      </w:pPr>
      <w:proofErr w:type="spellStart"/>
      <w:r w:rsidRPr="004654B8">
        <w:rPr>
          <w:rFonts w:ascii="Times New Roman" w:hAnsi="Times New Roman"/>
          <w:bCs/>
          <w:color w:val="000000"/>
        </w:rPr>
        <w:t>Reciklažno</w:t>
      </w:r>
      <w:proofErr w:type="spellEnd"/>
      <w:r w:rsidRPr="004654B8">
        <w:rPr>
          <w:rFonts w:ascii="Times New Roman" w:hAnsi="Times New Roman"/>
          <w:bCs/>
          <w:color w:val="000000"/>
        </w:rPr>
        <w:t xml:space="preserve"> dvorište je nadzirani ograđeni prostor namijenjen odvojenom prikupljanju i privremenom skladištenju manjih količina posebnih vrsta otpada. Prema Zakonu o održivom gospodarenju otpadom (NN 94/13, 73/17, 14/19, 98/19), članku 35. JLS izvršava obvezu odvojenog prikupljanja problematičnog otpada, otpadnog papira, metala, stakla, plastike i tekstila te krupnog glomaznog komunalnog otpada tako da osigura funkcioniranje jednog ili više </w:t>
      </w:r>
      <w:proofErr w:type="spellStart"/>
      <w:r w:rsidRPr="004654B8">
        <w:rPr>
          <w:rFonts w:ascii="Times New Roman" w:hAnsi="Times New Roman"/>
          <w:bCs/>
          <w:color w:val="000000"/>
        </w:rPr>
        <w:t>reciklažnih</w:t>
      </w:r>
      <w:proofErr w:type="spellEnd"/>
      <w:r w:rsidRPr="004654B8">
        <w:rPr>
          <w:rFonts w:ascii="Times New Roman" w:hAnsi="Times New Roman"/>
          <w:bCs/>
          <w:color w:val="000000"/>
        </w:rPr>
        <w:t xml:space="preserve"> dvorišta, odnosno mobilne jedinice na svom području. </w:t>
      </w:r>
    </w:p>
    <w:p w14:paraId="6713C012" w14:textId="77777777" w:rsidR="004654B8" w:rsidRPr="004654B8" w:rsidRDefault="004654B8" w:rsidP="004654B8">
      <w:pPr>
        <w:jc w:val="both"/>
        <w:rPr>
          <w:rFonts w:ascii="Times New Roman" w:hAnsi="Times New Roman"/>
          <w:bCs/>
          <w:color w:val="000000"/>
        </w:rPr>
      </w:pPr>
    </w:p>
    <w:p w14:paraId="7BBC4F12" w14:textId="77777777" w:rsidR="004654B8" w:rsidRPr="004654B8" w:rsidRDefault="004654B8" w:rsidP="004654B8">
      <w:pPr>
        <w:jc w:val="both"/>
        <w:rPr>
          <w:rFonts w:ascii="Times New Roman" w:hAnsi="Times New Roman"/>
          <w:bCs/>
          <w:color w:val="000000"/>
        </w:rPr>
      </w:pPr>
      <w:r w:rsidRPr="004654B8">
        <w:rPr>
          <w:rFonts w:ascii="Times New Roman" w:hAnsi="Times New Roman"/>
          <w:bCs/>
          <w:color w:val="000000"/>
        </w:rPr>
        <w:t xml:space="preserve">Mobilno </w:t>
      </w:r>
      <w:proofErr w:type="spellStart"/>
      <w:r w:rsidRPr="004654B8">
        <w:rPr>
          <w:rFonts w:ascii="Times New Roman" w:hAnsi="Times New Roman"/>
          <w:bCs/>
          <w:color w:val="000000"/>
        </w:rPr>
        <w:t>reciklažno</w:t>
      </w:r>
      <w:proofErr w:type="spellEnd"/>
      <w:r w:rsidRPr="004654B8">
        <w:rPr>
          <w:rFonts w:ascii="Times New Roman" w:hAnsi="Times New Roman"/>
          <w:bCs/>
          <w:color w:val="000000"/>
        </w:rPr>
        <w:t xml:space="preserve"> dvorište je pokretna tehnička jedinica koja nije građevina ili dio građevine, a služi odvojenom prikupljanju i skladištenju manjih količina posebnih vrsta otpada (otpadni papir, plastika, metal, staklo, tekstil, krupni (glomazni) otpad, jestiva ulja i masti, deterdženti, boje, lijekovi, EE otpad, baterije i akumulatori, građevni otpad od manjih popravaka iz kućanstva i dr.).  </w:t>
      </w:r>
    </w:p>
    <w:p w14:paraId="02327242" w14:textId="77777777" w:rsidR="004654B8" w:rsidRPr="004654B8" w:rsidRDefault="004654B8" w:rsidP="004654B8">
      <w:pPr>
        <w:jc w:val="both"/>
        <w:rPr>
          <w:rFonts w:ascii="Times New Roman" w:hAnsi="Times New Roman"/>
          <w:bCs/>
          <w:color w:val="000000"/>
        </w:rPr>
      </w:pPr>
    </w:p>
    <w:p w14:paraId="6456063F" w14:textId="77777777" w:rsidR="004654B8" w:rsidRPr="004654B8" w:rsidRDefault="004654B8" w:rsidP="004654B8">
      <w:pPr>
        <w:jc w:val="both"/>
        <w:rPr>
          <w:rFonts w:ascii="Times New Roman" w:hAnsi="Times New Roman"/>
          <w:bCs/>
          <w:color w:val="000000"/>
        </w:rPr>
      </w:pPr>
      <w:r w:rsidRPr="004654B8">
        <w:rPr>
          <w:rFonts w:ascii="Times New Roman" w:hAnsi="Times New Roman"/>
          <w:bCs/>
          <w:color w:val="000000"/>
        </w:rPr>
        <w:t xml:space="preserve">U skladu sa zakonskim odredbama, Općina Šandrovac namjerava realizirati i nabavku mobilnog </w:t>
      </w:r>
      <w:proofErr w:type="spellStart"/>
      <w:r w:rsidRPr="004654B8">
        <w:rPr>
          <w:rFonts w:ascii="Times New Roman" w:hAnsi="Times New Roman"/>
          <w:bCs/>
          <w:color w:val="000000"/>
        </w:rPr>
        <w:t>reciklažnog</w:t>
      </w:r>
      <w:proofErr w:type="spellEnd"/>
      <w:r w:rsidRPr="004654B8">
        <w:rPr>
          <w:rFonts w:ascii="Times New Roman" w:hAnsi="Times New Roman"/>
          <w:bCs/>
          <w:color w:val="000000"/>
        </w:rPr>
        <w:t xml:space="preserve"> dvorišta. Također, s obzirom na broj stanovnika općine (veći od 1.500 stanovnika) Općina Šandrovac dužna je osigurati funkcioniranje minimalno jednog </w:t>
      </w:r>
      <w:proofErr w:type="spellStart"/>
      <w:r w:rsidRPr="004654B8">
        <w:rPr>
          <w:rFonts w:ascii="Times New Roman" w:hAnsi="Times New Roman"/>
          <w:bCs/>
          <w:color w:val="000000"/>
        </w:rPr>
        <w:t>reciklažnog</w:t>
      </w:r>
      <w:proofErr w:type="spellEnd"/>
      <w:r w:rsidRPr="004654B8">
        <w:rPr>
          <w:rFonts w:ascii="Times New Roman" w:hAnsi="Times New Roman"/>
          <w:bCs/>
          <w:color w:val="000000"/>
        </w:rPr>
        <w:t xml:space="preserve"> dvorišta na svom području. U važećoj prostorno-planskoj dokumentaciji Općine Šandrovac predviđena je lokacija za izgradnju mini </w:t>
      </w:r>
      <w:proofErr w:type="spellStart"/>
      <w:r w:rsidRPr="004654B8">
        <w:rPr>
          <w:rFonts w:ascii="Times New Roman" w:hAnsi="Times New Roman"/>
          <w:bCs/>
          <w:color w:val="000000"/>
        </w:rPr>
        <w:t>reciklažnog</w:t>
      </w:r>
      <w:proofErr w:type="spellEnd"/>
      <w:r w:rsidRPr="004654B8">
        <w:rPr>
          <w:rFonts w:ascii="Times New Roman" w:hAnsi="Times New Roman"/>
          <w:bCs/>
          <w:color w:val="000000"/>
        </w:rPr>
        <w:t xml:space="preserve"> dvorišta za potrebe građana Općine. Time su stvoreni preduvjeti za realizaciju uspostave </w:t>
      </w:r>
      <w:proofErr w:type="spellStart"/>
      <w:r w:rsidRPr="004654B8">
        <w:rPr>
          <w:rFonts w:ascii="Times New Roman" w:hAnsi="Times New Roman"/>
          <w:bCs/>
          <w:color w:val="000000"/>
        </w:rPr>
        <w:t>reciklažnog</w:t>
      </w:r>
      <w:proofErr w:type="spellEnd"/>
      <w:r w:rsidRPr="004654B8">
        <w:rPr>
          <w:rFonts w:ascii="Times New Roman" w:hAnsi="Times New Roman"/>
          <w:bCs/>
          <w:color w:val="000000"/>
        </w:rPr>
        <w:t xml:space="preserve"> dvorišta.  </w:t>
      </w:r>
    </w:p>
    <w:p w14:paraId="533A8889" w14:textId="77777777" w:rsidR="004654B8" w:rsidRPr="004654B8" w:rsidRDefault="004654B8" w:rsidP="004654B8">
      <w:pPr>
        <w:jc w:val="both"/>
        <w:rPr>
          <w:rFonts w:ascii="Times New Roman" w:hAnsi="Times New Roman"/>
          <w:bCs/>
          <w:color w:val="000000"/>
        </w:rPr>
      </w:pPr>
    </w:p>
    <w:p w14:paraId="0794E4F6" w14:textId="77777777" w:rsidR="004654B8" w:rsidRPr="004654B8" w:rsidRDefault="004654B8" w:rsidP="004654B8">
      <w:pPr>
        <w:jc w:val="both"/>
        <w:rPr>
          <w:rFonts w:ascii="Times New Roman" w:hAnsi="Times New Roman"/>
          <w:bCs/>
          <w:color w:val="000000"/>
        </w:rPr>
      </w:pPr>
      <w:r w:rsidRPr="004654B8">
        <w:rPr>
          <w:rFonts w:ascii="Times New Roman" w:hAnsi="Times New Roman"/>
          <w:bCs/>
          <w:color w:val="000000"/>
        </w:rPr>
        <w:t xml:space="preserve">U svrhu unaprjeđenja sustava gospodarenja komunalnim otpadom i ostvarenja cilja da se  odvojeno prikupi 60% komunalnog otpada, u planu je izgradnja </w:t>
      </w:r>
      <w:proofErr w:type="spellStart"/>
      <w:r w:rsidRPr="004654B8">
        <w:rPr>
          <w:rFonts w:ascii="Times New Roman" w:hAnsi="Times New Roman"/>
          <w:bCs/>
          <w:color w:val="000000"/>
        </w:rPr>
        <w:t>reciklažnog</w:t>
      </w:r>
      <w:proofErr w:type="spellEnd"/>
      <w:r w:rsidRPr="004654B8">
        <w:rPr>
          <w:rFonts w:ascii="Times New Roman" w:hAnsi="Times New Roman"/>
          <w:bCs/>
          <w:color w:val="000000"/>
        </w:rPr>
        <w:t xml:space="preserve"> dvorišta i nabava mobilnog </w:t>
      </w:r>
      <w:proofErr w:type="spellStart"/>
      <w:r w:rsidRPr="004654B8">
        <w:rPr>
          <w:rFonts w:ascii="Times New Roman" w:hAnsi="Times New Roman"/>
          <w:bCs/>
          <w:color w:val="000000"/>
        </w:rPr>
        <w:t>reciklažnog</w:t>
      </w:r>
      <w:proofErr w:type="spellEnd"/>
      <w:r w:rsidRPr="004654B8">
        <w:rPr>
          <w:rFonts w:ascii="Times New Roman" w:hAnsi="Times New Roman"/>
          <w:bCs/>
          <w:color w:val="000000"/>
        </w:rPr>
        <w:t xml:space="preserve"> dvorišta  tijekom 2021. god. </w:t>
      </w:r>
    </w:p>
    <w:p w14:paraId="76206823" w14:textId="77777777" w:rsidR="004654B8" w:rsidRPr="004654B8" w:rsidRDefault="004654B8" w:rsidP="004654B8">
      <w:pPr>
        <w:jc w:val="both"/>
        <w:rPr>
          <w:rFonts w:ascii="Times New Roman" w:hAnsi="Times New Roman"/>
          <w:bCs/>
          <w:color w:val="000000"/>
        </w:rPr>
      </w:pPr>
    </w:p>
    <w:p w14:paraId="5447FE73" w14:textId="77777777" w:rsidR="004654B8" w:rsidRPr="004654B8" w:rsidRDefault="004654B8" w:rsidP="004654B8">
      <w:pPr>
        <w:pStyle w:val="Odlomakpopisa"/>
        <w:ind w:left="0"/>
        <w:jc w:val="both"/>
        <w:rPr>
          <w:rFonts w:ascii="Times New Roman" w:hAnsi="Times New Roman"/>
          <w:bCs/>
          <w:sz w:val="24"/>
          <w:szCs w:val="24"/>
        </w:rPr>
      </w:pPr>
      <w:r w:rsidRPr="004654B8">
        <w:rPr>
          <w:rFonts w:ascii="Times New Roman" w:hAnsi="Times New Roman"/>
          <w:bCs/>
          <w:sz w:val="24"/>
          <w:szCs w:val="24"/>
        </w:rPr>
        <w:t xml:space="preserve">Na području Općine Šandrovac nije uspostavljen sustav zbrinjavanja građevnog otpada, a najbliže </w:t>
      </w:r>
      <w:proofErr w:type="spellStart"/>
      <w:r w:rsidRPr="004654B8">
        <w:rPr>
          <w:rFonts w:ascii="Times New Roman" w:hAnsi="Times New Roman"/>
          <w:bCs/>
          <w:sz w:val="24"/>
          <w:szCs w:val="24"/>
        </w:rPr>
        <w:t>reciklažno</w:t>
      </w:r>
      <w:proofErr w:type="spellEnd"/>
      <w:r w:rsidRPr="004654B8">
        <w:rPr>
          <w:rFonts w:ascii="Times New Roman" w:hAnsi="Times New Roman"/>
          <w:bCs/>
          <w:sz w:val="24"/>
          <w:szCs w:val="24"/>
        </w:rPr>
        <w:t xml:space="preserve"> dvorište nalazi se na administrativnom području Grada Bjelovara. Nakon izgradnje </w:t>
      </w:r>
      <w:proofErr w:type="spellStart"/>
      <w:r w:rsidRPr="004654B8">
        <w:rPr>
          <w:rFonts w:ascii="Times New Roman" w:hAnsi="Times New Roman"/>
          <w:bCs/>
          <w:sz w:val="24"/>
          <w:szCs w:val="24"/>
        </w:rPr>
        <w:t>reciklažnog</w:t>
      </w:r>
      <w:proofErr w:type="spellEnd"/>
      <w:r w:rsidRPr="004654B8">
        <w:rPr>
          <w:rFonts w:ascii="Times New Roman" w:hAnsi="Times New Roman"/>
          <w:bCs/>
          <w:sz w:val="24"/>
          <w:szCs w:val="24"/>
        </w:rPr>
        <w:t xml:space="preserve"> dvorišta na području Općine Šandrovac, građani će moći u njemu zbrinuti  manje količine građevnog otpada (najviše 200 kg po osobi u tijekom razdoblja od 6 mjeseci), a za zbrinjavanje većih količina potrebno je predvidjeti izgradnju </w:t>
      </w:r>
      <w:proofErr w:type="spellStart"/>
      <w:r w:rsidRPr="004654B8">
        <w:rPr>
          <w:rFonts w:ascii="Times New Roman" w:hAnsi="Times New Roman"/>
          <w:bCs/>
          <w:sz w:val="24"/>
          <w:szCs w:val="24"/>
        </w:rPr>
        <w:t>reciklažnog</w:t>
      </w:r>
      <w:proofErr w:type="spellEnd"/>
      <w:r w:rsidRPr="004654B8">
        <w:rPr>
          <w:rFonts w:ascii="Times New Roman" w:hAnsi="Times New Roman"/>
          <w:bCs/>
          <w:sz w:val="24"/>
          <w:szCs w:val="24"/>
        </w:rPr>
        <w:t xml:space="preserve"> dvorišta za građevni otpad.</w:t>
      </w:r>
    </w:p>
    <w:p w14:paraId="68F965CE" w14:textId="77777777" w:rsidR="004654B8" w:rsidRPr="004654B8" w:rsidRDefault="004654B8" w:rsidP="004654B8">
      <w:pPr>
        <w:jc w:val="both"/>
        <w:rPr>
          <w:rFonts w:ascii="Times New Roman" w:hAnsi="Times New Roman"/>
          <w:bCs/>
        </w:rPr>
      </w:pPr>
      <w:r w:rsidRPr="004654B8">
        <w:rPr>
          <w:rFonts w:ascii="Times New Roman" w:hAnsi="Times New Roman"/>
          <w:bCs/>
        </w:rPr>
        <w:t xml:space="preserve">PPUO-om Šandrovac nije predviđena lokacija za izgradnju </w:t>
      </w:r>
      <w:proofErr w:type="spellStart"/>
      <w:r w:rsidRPr="004654B8">
        <w:rPr>
          <w:rFonts w:ascii="Times New Roman" w:hAnsi="Times New Roman"/>
          <w:bCs/>
        </w:rPr>
        <w:t>reciklažnog</w:t>
      </w:r>
      <w:proofErr w:type="spellEnd"/>
      <w:r w:rsidRPr="004654B8">
        <w:rPr>
          <w:rFonts w:ascii="Times New Roman" w:hAnsi="Times New Roman"/>
          <w:bCs/>
        </w:rPr>
        <w:t xml:space="preserve"> dvorišta za građevni otpad, međutim otvorena je mogućnost za izgradnju svih građevina za postupanje s neopasnim otpadom odnosno za sakupljanje i skladištenje korisnog otpada unutar utvrđenih površina gospodarske, proizvodno-industrijske namijene u građevinskoj zoni naselja Šandrovac.  </w:t>
      </w:r>
    </w:p>
    <w:p w14:paraId="42C37C7B" w14:textId="77777777" w:rsidR="004654B8" w:rsidRPr="004654B8" w:rsidRDefault="004654B8" w:rsidP="004654B8">
      <w:pPr>
        <w:jc w:val="both"/>
        <w:rPr>
          <w:rFonts w:ascii="Times New Roman" w:hAnsi="Times New Roman"/>
          <w:bCs/>
        </w:rPr>
      </w:pPr>
      <w:r w:rsidRPr="004654B8">
        <w:rPr>
          <w:rFonts w:ascii="Times New Roman" w:hAnsi="Times New Roman"/>
          <w:bCs/>
        </w:rPr>
        <w:t xml:space="preserve">Na području Općine Šandrovac trenutačno nije uspostavljen sustav gospodarenje građevnim otpadom te postoji potreba za uspostavom istog. Najbliže funkcionalno u Bjelovaru te je oko 13 km udaljeno od središnjeg naselja Općine Šandrovac. Radi se o </w:t>
      </w:r>
      <w:proofErr w:type="spellStart"/>
      <w:r w:rsidRPr="004654B8">
        <w:rPr>
          <w:rFonts w:ascii="Times New Roman" w:hAnsi="Times New Roman"/>
          <w:bCs/>
        </w:rPr>
        <w:t>reciklažnom</w:t>
      </w:r>
      <w:proofErr w:type="spellEnd"/>
      <w:r w:rsidRPr="004654B8">
        <w:rPr>
          <w:rFonts w:ascii="Times New Roman" w:hAnsi="Times New Roman"/>
          <w:bCs/>
        </w:rPr>
        <w:t xml:space="preserve"> dvorištu tvrtke Poduzeće za ceste d.o.o. Bjelovar.  </w:t>
      </w:r>
    </w:p>
    <w:p w14:paraId="608B630F" w14:textId="77777777" w:rsidR="004654B8" w:rsidRPr="004654B8" w:rsidRDefault="004654B8" w:rsidP="004654B8">
      <w:pPr>
        <w:jc w:val="both"/>
        <w:rPr>
          <w:rFonts w:ascii="Times New Roman" w:hAnsi="Times New Roman"/>
          <w:bCs/>
        </w:rPr>
      </w:pPr>
      <w:r w:rsidRPr="004654B8">
        <w:rPr>
          <w:rFonts w:ascii="Times New Roman" w:hAnsi="Times New Roman"/>
          <w:bCs/>
        </w:rPr>
        <w:lastRenderedPageBreak/>
        <w:t xml:space="preserve">U svrhu unaprjeđenja sustava gospodarenja komunalnim otpadom i ostvarenja cilja da se  odvojeno prikupi 75% mase proizvedenog građevnog otpada, u planu je izgradnja i opremanje novog </w:t>
      </w:r>
      <w:proofErr w:type="spellStart"/>
      <w:r w:rsidRPr="004654B8">
        <w:rPr>
          <w:rFonts w:ascii="Times New Roman" w:hAnsi="Times New Roman"/>
          <w:bCs/>
        </w:rPr>
        <w:t>reciklažnog</w:t>
      </w:r>
      <w:proofErr w:type="spellEnd"/>
      <w:r w:rsidRPr="004654B8">
        <w:rPr>
          <w:rFonts w:ascii="Times New Roman" w:hAnsi="Times New Roman"/>
          <w:bCs/>
        </w:rPr>
        <w:t xml:space="preserve"> dvorišta za građevni otpad tijekom 2022. god. </w:t>
      </w:r>
    </w:p>
    <w:p w14:paraId="5E641143" w14:textId="77777777" w:rsidR="004654B8" w:rsidRPr="004654B8" w:rsidRDefault="004654B8" w:rsidP="004654B8">
      <w:pPr>
        <w:pStyle w:val="StandardWeb"/>
        <w:jc w:val="both"/>
        <w:rPr>
          <w:b/>
          <w:bCs/>
          <w:color w:val="000000"/>
        </w:rPr>
      </w:pPr>
      <w:r w:rsidRPr="004654B8">
        <w:rPr>
          <w:b/>
          <w:bCs/>
          <w:color w:val="000000"/>
        </w:rPr>
        <w:t>7.  PODACI O POSTOJEĆIM I PLANIRANIM GRAĐEVINAMA I UREĐAJIMA ZA GOSPODARENJE OTPADOM TE STATUS SANACIJE NEUSKLAĐENIH ODLAGALIŠTA I LOKACIJE ONEČIŠĆENIH OTPADOM</w:t>
      </w:r>
    </w:p>
    <w:p w14:paraId="3FF716E0" w14:textId="77777777" w:rsidR="004654B8" w:rsidRPr="004654B8" w:rsidRDefault="004654B8" w:rsidP="004654B8">
      <w:pPr>
        <w:pStyle w:val="StandardWeb"/>
        <w:jc w:val="both"/>
        <w:rPr>
          <w:bCs/>
          <w:color w:val="000000"/>
        </w:rPr>
      </w:pPr>
      <w:r w:rsidRPr="004654B8">
        <w:rPr>
          <w:bCs/>
          <w:color w:val="000000"/>
        </w:rPr>
        <w:t>Na području Općine Šandrovac nema aktivnog legalnog odlagališta komunalnog otpada, već koncesionar sakupljeni komunalni otpad odvozi na odlagalište grada Bjelovara „Doline“.</w:t>
      </w:r>
    </w:p>
    <w:p w14:paraId="0535598F" w14:textId="77777777" w:rsidR="004654B8" w:rsidRPr="004654B8" w:rsidRDefault="004654B8" w:rsidP="004654B8">
      <w:pPr>
        <w:pStyle w:val="StandardWeb"/>
        <w:jc w:val="both"/>
        <w:rPr>
          <w:bCs/>
          <w:color w:val="000000"/>
        </w:rPr>
      </w:pPr>
      <w:r w:rsidRPr="004654B8">
        <w:rPr>
          <w:bCs/>
          <w:color w:val="000000"/>
        </w:rPr>
        <w:t xml:space="preserve">Lokacija onečišćena otpadom je svaka ona na kojoj se nalazi otpad koji može uzrokovati ili uzrokuje onečišćenje okoliša uključujući i tzv. „divljih odlagališta“.  Općina Šandrovac poduzela je niz aktivnosti s ciljem saniranja lokacija onečišćenih otpadom te je tijekom razdoblja od 2010. do 2013. godine u suradnji sa Fondom za zaštitu okoliša i energetsku učinkovitost sanirala divlja odlagališta na svome području. „Divlja“ odlagališta u Općini Šandrovac, koja su sanirana, nalazila su se na području naselja Šandrovac (lokacija </w:t>
      </w:r>
      <w:proofErr w:type="spellStart"/>
      <w:r w:rsidRPr="004654B8">
        <w:rPr>
          <w:bCs/>
          <w:color w:val="000000"/>
        </w:rPr>
        <w:t>Šašnjevac</w:t>
      </w:r>
      <w:proofErr w:type="spellEnd"/>
      <w:r w:rsidRPr="004654B8">
        <w:rPr>
          <w:bCs/>
          <w:color w:val="000000"/>
        </w:rPr>
        <w:t xml:space="preserve">), </w:t>
      </w:r>
      <w:proofErr w:type="spellStart"/>
      <w:r w:rsidRPr="004654B8">
        <w:rPr>
          <w:bCs/>
          <w:color w:val="000000"/>
        </w:rPr>
        <w:t>Lasovac</w:t>
      </w:r>
      <w:proofErr w:type="spellEnd"/>
      <w:r w:rsidRPr="004654B8">
        <w:rPr>
          <w:bCs/>
          <w:color w:val="000000"/>
        </w:rPr>
        <w:t xml:space="preserve"> (lokacija Staro Selo), </w:t>
      </w:r>
      <w:proofErr w:type="spellStart"/>
      <w:r w:rsidRPr="004654B8">
        <w:rPr>
          <w:bCs/>
          <w:color w:val="000000"/>
        </w:rPr>
        <w:t>Kašljevac</w:t>
      </w:r>
      <w:proofErr w:type="spellEnd"/>
      <w:r w:rsidRPr="004654B8">
        <w:rPr>
          <w:bCs/>
          <w:color w:val="000000"/>
        </w:rPr>
        <w:t xml:space="preserve"> (lokacija </w:t>
      </w:r>
      <w:proofErr w:type="spellStart"/>
      <w:r w:rsidRPr="004654B8">
        <w:rPr>
          <w:bCs/>
          <w:color w:val="000000"/>
        </w:rPr>
        <w:t>Crnaja</w:t>
      </w:r>
      <w:proofErr w:type="spellEnd"/>
      <w:r w:rsidRPr="004654B8">
        <w:rPr>
          <w:bCs/>
          <w:color w:val="000000"/>
        </w:rPr>
        <w:t xml:space="preserve">), </w:t>
      </w:r>
      <w:proofErr w:type="spellStart"/>
      <w:r w:rsidRPr="004654B8">
        <w:rPr>
          <w:bCs/>
          <w:color w:val="000000"/>
        </w:rPr>
        <w:t>Lasovac</w:t>
      </w:r>
      <w:proofErr w:type="spellEnd"/>
      <w:r w:rsidRPr="004654B8">
        <w:rPr>
          <w:bCs/>
          <w:color w:val="000000"/>
        </w:rPr>
        <w:t xml:space="preserve"> (lokacija Čizma) te </w:t>
      </w:r>
      <w:proofErr w:type="spellStart"/>
      <w:r w:rsidRPr="004654B8">
        <w:rPr>
          <w:bCs/>
          <w:color w:val="000000"/>
        </w:rPr>
        <w:t>Pupelica</w:t>
      </w:r>
      <w:proofErr w:type="spellEnd"/>
      <w:r w:rsidRPr="004654B8">
        <w:rPr>
          <w:bCs/>
          <w:color w:val="000000"/>
        </w:rPr>
        <w:t xml:space="preserve"> (lokacija </w:t>
      </w:r>
      <w:proofErr w:type="spellStart"/>
      <w:r w:rsidRPr="004654B8">
        <w:rPr>
          <w:bCs/>
          <w:color w:val="000000"/>
        </w:rPr>
        <w:t>Tokalo</w:t>
      </w:r>
      <w:proofErr w:type="spellEnd"/>
      <w:r w:rsidRPr="004654B8">
        <w:rPr>
          <w:bCs/>
          <w:color w:val="000000"/>
        </w:rPr>
        <w:t xml:space="preserve">). Na svim se lokacijama nalazio miješani komunalni otpad, a lokacije su sanirane „ex situ“ metodom, odnosno odvozom zatečenog otpada sa predmetnih lokacija. </w:t>
      </w:r>
    </w:p>
    <w:p w14:paraId="6AB96FAE" w14:textId="77777777" w:rsidR="004654B8" w:rsidRPr="004654B8" w:rsidRDefault="004654B8" w:rsidP="004654B8">
      <w:pPr>
        <w:pStyle w:val="StandardWeb"/>
        <w:jc w:val="both"/>
        <w:rPr>
          <w:bCs/>
          <w:color w:val="000000"/>
        </w:rPr>
      </w:pPr>
      <w:r w:rsidRPr="004654B8">
        <w:rPr>
          <w:bCs/>
          <w:color w:val="000000"/>
        </w:rPr>
        <w:t xml:space="preserve">Na saniranim divljim odlagalištima je nakon provedene sanacije uspostavljen nadzor te nisu zabilježene ponovne pojave nepropisno odloženog otpada na navedenim područjima. Svi slučajevi pojave nepropisno odloženog otpada na području Općine Šandrovac redovito se saniraju u suradnji s nadležnim komunalnim redarstvom te trenutačno na području općine nema „divljih“ odlagališta. </w:t>
      </w:r>
    </w:p>
    <w:p w14:paraId="66FE50E8" w14:textId="77777777" w:rsidR="004654B8" w:rsidRPr="004654B8" w:rsidRDefault="004654B8" w:rsidP="004654B8">
      <w:pPr>
        <w:pStyle w:val="StandardWeb"/>
        <w:jc w:val="both"/>
        <w:rPr>
          <w:bCs/>
          <w:color w:val="000000"/>
        </w:rPr>
      </w:pPr>
      <w:r w:rsidRPr="004654B8">
        <w:rPr>
          <w:bCs/>
          <w:color w:val="000000"/>
        </w:rPr>
        <w:t xml:space="preserve">Na zapadnom području naselja </w:t>
      </w:r>
      <w:proofErr w:type="spellStart"/>
      <w:r w:rsidRPr="004654B8">
        <w:rPr>
          <w:bCs/>
          <w:color w:val="000000"/>
        </w:rPr>
        <w:t>Lasovac</w:t>
      </w:r>
      <w:proofErr w:type="spellEnd"/>
      <w:r w:rsidRPr="004654B8">
        <w:rPr>
          <w:bCs/>
          <w:color w:val="000000"/>
        </w:rPr>
        <w:t xml:space="preserve"> nalazi se nelegalno odlagalište otpada „Stara ciglana“ koje je zatvoreno 2001. godine, a na koje se dovozio komunalni otpad prikupljen sa područja Općina Šandrovac i Severin. Područje zahvaćeno nelegalnim odlagalištem nalazi se djelomično na administrativnom području Općine Šandrovac, a djelomično na administrativnom području Općine Severin. Lokacija je u postupku sanacije, a sporazumno je određeno kako je realizacija projekta sanacije odlagališta u nadležnosti Općine Severin odnosno kako je Općina Severin nositelj projekta. </w:t>
      </w:r>
    </w:p>
    <w:p w14:paraId="4572C74C" w14:textId="77777777" w:rsidR="004654B8" w:rsidRPr="004654B8" w:rsidRDefault="004654B8" w:rsidP="004654B8">
      <w:pPr>
        <w:pStyle w:val="StandardWeb"/>
        <w:jc w:val="both"/>
        <w:rPr>
          <w:b/>
          <w:bCs/>
          <w:color w:val="000000"/>
        </w:rPr>
      </w:pPr>
      <w:r w:rsidRPr="004654B8">
        <w:rPr>
          <w:b/>
          <w:bCs/>
          <w:color w:val="000000"/>
        </w:rPr>
        <w:t>8. PODACI O LOKACIJAMA ODBAČENOG OTPADA I NJIHOVOM UKLANJANJU</w:t>
      </w:r>
    </w:p>
    <w:p w14:paraId="5F54817A" w14:textId="77777777" w:rsidR="004654B8" w:rsidRPr="004654B8" w:rsidRDefault="004654B8" w:rsidP="004654B8">
      <w:pPr>
        <w:pStyle w:val="StandardWeb"/>
        <w:spacing w:before="0" w:beforeAutospacing="0" w:after="0" w:afterAutospacing="0"/>
        <w:jc w:val="both"/>
        <w:rPr>
          <w:bCs/>
          <w:color w:val="000000"/>
        </w:rPr>
      </w:pPr>
      <w:r w:rsidRPr="004654B8">
        <w:rPr>
          <w:bCs/>
          <w:color w:val="000000"/>
        </w:rPr>
        <w:t>Divlja odlagališta su mjesta na koja neodgovorne pravne i fizičke osobe odlažu svoj otpad bez ikakvih dozvola. Takva odlagališta sukladno Planu gospodarenja otpadom Republike Hrvatske moraju se odmah sanirati i zatvoriti, kako bi se smanjio štetan utjecaj na okoliš, prvenstveno na podzemne vode.</w:t>
      </w:r>
    </w:p>
    <w:p w14:paraId="47F8217A" w14:textId="77777777" w:rsidR="004654B8" w:rsidRPr="004654B8" w:rsidRDefault="004654B8" w:rsidP="004654B8">
      <w:pPr>
        <w:pStyle w:val="t-9-8"/>
        <w:spacing w:before="0" w:beforeAutospacing="0" w:after="0" w:afterAutospacing="0"/>
        <w:jc w:val="both"/>
      </w:pPr>
      <w:r w:rsidRPr="004654B8">
        <w:t>Na području općine Šandrovac nema lokacija koje zahtijevaju sanaciju odlagališta.</w:t>
      </w:r>
    </w:p>
    <w:p w14:paraId="15291E57" w14:textId="77777777" w:rsidR="004654B8" w:rsidRPr="004654B8" w:rsidRDefault="004654B8" w:rsidP="004654B8">
      <w:pPr>
        <w:pStyle w:val="StandardWeb"/>
        <w:spacing w:before="0" w:beforeAutospacing="0" w:after="0" w:afterAutospacing="0"/>
        <w:jc w:val="both"/>
      </w:pPr>
      <w:r w:rsidRPr="004654B8">
        <w:rPr>
          <w:bCs/>
          <w:color w:val="000000"/>
        </w:rPr>
        <w:t xml:space="preserve">Na području Općine  Šandrovac Planom gospodarenja otpadom iz 2010.godine utvrđeno je pet slijedećih divljih odlagališta otpada: k.o.  Šandrovac – </w:t>
      </w:r>
      <w:proofErr w:type="spellStart"/>
      <w:r w:rsidRPr="004654B8">
        <w:rPr>
          <w:bCs/>
          <w:color w:val="000000"/>
        </w:rPr>
        <w:t>Šašnjevac</w:t>
      </w:r>
      <w:proofErr w:type="spellEnd"/>
      <w:r w:rsidRPr="004654B8">
        <w:rPr>
          <w:bCs/>
          <w:color w:val="000000"/>
        </w:rPr>
        <w:t xml:space="preserve">, k.o.  </w:t>
      </w:r>
      <w:proofErr w:type="spellStart"/>
      <w:r w:rsidRPr="004654B8">
        <w:rPr>
          <w:bCs/>
          <w:color w:val="000000"/>
        </w:rPr>
        <w:t>Lasovac</w:t>
      </w:r>
      <w:proofErr w:type="spellEnd"/>
      <w:r w:rsidRPr="004654B8">
        <w:rPr>
          <w:bCs/>
          <w:color w:val="000000"/>
        </w:rPr>
        <w:t xml:space="preserve"> – Staro selo, k.o.  Kašljavac – </w:t>
      </w:r>
      <w:proofErr w:type="spellStart"/>
      <w:r w:rsidRPr="004654B8">
        <w:rPr>
          <w:bCs/>
          <w:color w:val="000000"/>
        </w:rPr>
        <w:t>Crnaja</w:t>
      </w:r>
      <w:proofErr w:type="spellEnd"/>
      <w:r w:rsidRPr="004654B8">
        <w:rPr>
          <w:bCs/>
          <w:color w:val="000000"/>
        </w:rPr>
        <w:t xml:space="preserve">, k.o.  </w:t>
      </w:r>
      <w:proofErr w:type="spellStart"/>
      <w:r w:rsidRPr="004654B8">
        <w:rPr>
          <w:bCs/>
          <w:color w:val="000000"/>
        </w:rPr>
        <w:t>Lasovac</w:t>
      </w:r>
      <w:proofErr w:type="spellEnd"/>
      <w:r w:rsidRPr="004654B8">
        <w:rPr>
          <w:bCs/>
          <w:color w:val="000000"/>
        </w:rPr>
        <w:t xml:space="preserve">- Čizma, k.o.  </w:t>
      </w:r>
      <w:proofErr w:type="spellStart"/>
      <w:r w:rsidRPr="004654B8">
        <w:rPr>
          <w:bCs/>
          <w:color w:val="000000"/>
        </w:rPr>
        <w:t>Pupelica</w:t>
      </w:r>
      <w:proofErr w:type="spellEnd"/>
      <w:r w:rsidRPr="004654B8">
        <w:rPr>
          <w:bCs/>
          <w:color w:val="000000"/>
        </w:rPr>
        <w:t xml:space="preserve"> – </w:t>
      </w:r>
      <w:proofErr w:type="spellStart"/>
      <w:r w:rsidRPr="004654B8">
        <w:rPr>
          <w:bCs/>
          <w:color w:val="000000"/>
        </w:rPr>
        <w:t>Tokalo</w:t>
      </w:r>
      <w:proofErr w:type="spellEnd"/>
      <w:r w:rsidRPr="004654B8">
        <w:rPr>
          <w:bCs/>
          <w:color w:val="000000"/>
        </w:rPr>
        <w:t xml:space="preserve">. </w:t>
      </w:r>
      <w:r w:rsidRPr="004654B8">
        <w:t xml:space="preserve">Sva divlja odlagališta u općini Šandrovac su sanirana do 31.12.2012. godine. Troškovi sanacije divljih odlagališta podmireni su u cijelosti iz sredstava proračuna općine Šandrovac. </w:t>
      </w:r>
    </w:p>
    <w:p w14:paraId="657D9AFD" w14:textId="3A51496A" w:rsidR="004654B8" w:rsidRDefault="004654B8" w:rsidP="004654B8">
      <w:pPr>
        <w:pStyle w:val="StandardWeb"/>
        <w:spacing w:before="0" w:beforeAutospacing="0" w:after="0" w:afterAutospacing="0"/>
        <w:jc w:val="both"/>
      </w:pPr>
    </w:p>
    <w:p w14:paraId="5B7A42B2" w14:textId="7C5D82AC" w:rsidR="00650434" w:rsidRDefault="00650434" w:rsidP="004654B8">
      <w:pPr>
        <w:pStyle w:val="StandardWeb"/>
        <w:spacing w:before="0" w:beforeAutospacing="0" w:after="0" w:afterAutospacing="0"/>
        <w:jc w:val="both"/>
      </w:pPr>
    </w:p>
    <w:p w14:paraId="2A6B02C9" w14:textId="77777777" w:rsidR="00650434" w:rsidRPr="004654B8" w:rsidRDefault="00650434" w:rsidP="004654B8">
      <w:pPr>
        <w:pStyle w:val="StandardWeb"/>
        <w:spacing w:before="0" w:beforeAutospacing="0" w:after="0" w:afterAutospacing="0"/>
        <w:jc w:val="both"/>
      </w:pPr>
    </w:p>
    <w:tbl>
      <w:tblPr>
        <w:tblW w:w="1072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1843"/>
        <w:gridCol w:w="1213"/>
        <w:gridCol w:w="1401"/>
        <w:gridCol w:w="1415"/>
        <w:gridCol w:w="1085"/>
        <w:gridCol w:w="961"/>
        <w:gridCol w:w="1164"/>
        <w:gridCol w:w="916"/>
      </w:tblGrid>
      <w:tr w:rsidR="004654B8" w:rsidRPr="004654B8" w14:paraId="1DBB7F54" w14:textId="77777777" w:rsidTr="002C7D97">
        <w:tc>
          <w:tcPr>
            <w:tcW w:w="728" w:type="dxa"/>
            <w:vMerge w:val="restart"/>
            <w:shd w:val="clear" w:color="auto" w:fill="auto"/>
          </w:tcPr>
          <w:p w14:paraId="1EAFBC45" w14:textId="77777777" w:rsidR="004654B8" w:rsidRPr="004654B8" w:rsidRDefault="004654B8" w:rsidP="002C7D97">
            <w:pPr>
              <w:pStyle w:val="StandardWeb"/>
              <w:jc w:val="center"/>
              <w:rPr>
                <w:b/>
                <w:bCs/>
                <w:color w:val="000000"/>
                <w:sz w:val="20"/>
                <w:szCs w:val="20"/>
              </w:rPr>
            </w:pPr>
            <w:r w:rsidRPr="004654B8">
              <w:rPr>
                <w:b/>
                <w:bCs/>
                <w:color w:val="000000"/>
                <w:sz w:val="20"/>
                <w:szCs w:val="20"/>
              </w:rPr>
              <w:lastRenderedPageBreak/>
              <w:t>Redni broj</w:t>
            </w:r>
          </w:p>
        </w:tc>
        <w:tc>
          <w:tcPr>
            <w:tcW w:w="1843" w:type="dxa"/>
            <w:vMerge w:val="restart"/>
            <w:shd w:val="clear" w:color="auto" w:fill="auto"/>
          </w:tcPr>
          <w:p w14:paraId="56D66D2B" w14:textId="77777777" w:rsidR="004654B8" w:rsidRPr="004654B8" w:rsidRDefault="004654B8" w:rsidP="002C7D97">
            <w:pPr>
              <w:pStyle w:val="StandardWeb"/>
              <w:jc w:val="center"/>
              <w:rPr>
                <w:b/>
                <w:bCs/>
                <w:color w:val="000000"/>
                <w:sz w:val="20"/>
                <w:szCs w:val="20"/>
              </w:rPr>
            </w:pPr>
            <w:r w:rsidRPr="004654B8">
              <w:rPr>
                <w:b/>
                <w:bCs/>
                <w:color w:val="000000"/>
                <w:sz w:val="20"/>
                <w:szCs w:val="20"/>
              </w:rPr>
              <w:t>Lokacija</w:t>
            </w:r>
          </w:p>
        </w:tc>
        <w:tc>
          <w:tcPr>
            <w:tcW w:w="1213" w:type="dxa"/>
            <w:vMerge w:val="restart"/>
            <w:shd w:val="clear" w:color="auto" w:fill="auto"/>
          </w:tcPr>
          <w:p w14:paraId="7B26FD1C" w14:textId="77777777" w:rsidR="004654B8" w:rsidRPr="004654B8" w:rsidRDefault="004654B8" w:rsidP="002C7D97">
            <w:pPr>
              <w:pStyle w:val="StandardWeb"/>
              <w:jc w:val="center"/>
              <w:rPr>
                <w:b/>
                <w:bCs/>
                <w:color w:val="000000"/>
                <w:sz w:val="20"/>
                <w:szCs w:val="20"/>
              </w:rPr>
            </w:pPr>
            <w:r w:rsidRPr="004654B8">
              <w:rPr>
                <w:b/>
                <w:bCs/>
                <w:color w:val="000000"/>
                <w:sz w:val="20"/>
                <w:szCs w:val="20"/>
              </w:rPr>
              <w:t>Uklonjena količina otpada</w:t>
            </w:r>
          </w:p>
        </w:tc>
        <w:tc>
          <w:tcPr>
            <w:tcW w:w="1401" w:type="dxa"/>
            <w:vMerge w:val="restart"/>
            <w:shd w:val="clear" w:color="auto" w:fill="auto"/>
          </w:tcPr>
          <w:p w14:paraId="21C909FE" w14:textId="77777777" w:rsidR="004654B8" w:rsidRPr="004654B8" w:rsidRDefault="004654B8" w:rsidP="002C7D97">
            <w:pPr>
              <w:pStyle w:val="StandardWeb"/>
              <w:jc w:val="center"/>
              <w:rPr>
                <w:b/>
                <w:bCs/>
                <w:color w:val="000000"/>
                <w:sz w:val="20"/>
                <w:szCs w:val="20"/>
              </w:rPr>
            </w:pPr>
            <w:r w:rsidRPr="004654B8">
              <w:rPr>
                <w:b/>
                <w:bCs/>
                <w:color w:val="000000"/>
                <w:sz w:val="20"/>
                <w:szCs w:val="20"/>
              </w:rPr>
              <w:t>Vrsta odbačenog otpada</w:t>
            </w:r>
          </w:p>
        </w:tc>
        <w:tc>
          <w:tcPr>
            <w:tcW w:w="1415" w:type="dxa"/>
            <w:vMerge w:val="restart"/>
            <w:shd w:val="clear" w:color="auto" w:fill="auto"/>
          </w:tcPr>
          <w:p w14:paraId="389121A0" w14:textId="77777777" w:rsidR="004654B8" w:rsidRPr="004654B8" w:rsidRDefault="004654B8" w:rsidP="002C7D97">
            <w:pPr>
              <w:pStyle w:val="StandardWeb"/>
              <w:jc w:val="center"/>
              <w:rPr>
                <w:b/>
                <w:bCs/>
                <w:color w:val="000000"/>
                <w:sz w:val="20"/>
                <w:szCs w:val="20"/>
              </w:rPr>
            </w:pPr>
            <w:r w:rsidRPr="004654B8">
              <w:rPr>
                <w:b/>
                <w:bCs/>
                <w:color w:val="000000"/>
                <w:sz w:val="20"/>
                <w:szCs w:val="20"/>
              </w:rPr>
              <w:t>Sanirano godine</w:t>
            </w:r>
          </w:p>
        </w:tc>
        <w:tc>
          <w:tcPr>
            <w:tcW w:w="4126" w:type="dxa"/>
            <w:gridSpan w:val="4"/>
            <w:shd w:val="clear" w:color="auto" w:fill="auto"/>
          </w:tcPr>
          <w:p w14:paraId="32C3D47D" w14:textId="77777777" w:rsidR="004654B8" w:rsidRPr="004654B8" w:rsidRDefault="004654B8" w:rsidP="002C7D97">
            <w:pPr>
              <w:pStyle w:val="StandardWeb"/>
              <w:jc w:val="center"/>
              <w:rPr>
                <w:b/>
                <w:bCs/>
                <w:color w:val="000000"/>
                <w:sz w:val="20"/>
                <w:szCs w:val="20"/>
              </w:rPr>
            </w:pPr>
            <w:r w:rsidRPr="004654B8">
              <w:rPr>
                <w:b/>
                <w:bCs/>
                <w:color w:val="000000"/>
                <w:sz w:val="20"/>
                <w:szCs w:val="20"/>
              </w:rPr>
              <w:t>Utrošena sredstva za sanaciju u kunama</w:t>
            </w:r>
          </w:p>
        </w:tc>
      </w:tr>
      <w:tr w:rsidR="004654B8" w:rsidRPr="004654B8" w14:paraId="63A699F6" w14:textId="77777777" w:rsidTr="002C7D97">
        <w:trPr>
          <w:trHeight w:val="423"/>
        </w:trPr>
        <w:tc>
          <w:tcPr>
            <w:tcW w:w="728" w:type="dxa"/>
            <w:vMerge/>
            <w:shd w:val="clear" w:color="auto" w:fill="auto"/>
          </w:tcPr>
          <w:p w14:paraId="3D106AAB" w14:textId="77777777" w:rsidR="004654B8" w:rsidRPr="004654B8" w:rsidRDefault="004654B8" w:rsidP="002C7D97">
            <w:pPr>
              <w:pStyle w:val="StandardWeb"/>
              <w:jc w:val="center"/>
              <w:rPr>
                <w:bCs/>
                <w:color w:val="000000"/>
                <w:sz w:val="20"/>
                <w:szCs w:val="20"/>
              </w:rPr>
            </w:pPr>
          </w:p>
        </w:tc>
        <w:tc>
          <w:tcPr>
            <w:tcW w:w="1843" w:type="dxa"/>
            <w:vMerge/>
            <w:shd w:val="clear" w:color="auto" w:fill="auto"/>
          </w:tcPr>
          <w:p w14:paraId="39D901F5" w14:textId="77777777" w:rsidR="004654B8" w:rsidRPr="004654B8" w:rsidRDefault="004654B8" w:rsidP="002C7D97">
            <w:pPr>
              <w:pStyle w:val="StandardWeb"/>
              <w:jc w:val="center"/>
              <w:rPr>
                <w:bCs/>
                <w:color w:val="000000"/>
                <w:sz w:val="20"/>
                <w:szCs w:val="20"/>
              </w:rPr>
            </w:pPr>
          </w:p>
        </w:tc>
        <w:tc>
          <w:tcPr>
            <w:tcW w:w="1213" w:type="dxa"/>
            <w:vMerge/>
            <w:shd w:val="clear" w:color="auto" w:fill="auto"/>
          </w:tcPr>
          <w:p w14:paraId="552CD3B1" w14:textId="77777777" w:rsidR="004654B8" w:rsidRPr="004654B8" w:rsidRDefault="004654B8" w:rsidP="002C7D97">
            <w:pPr>
              <w:pStyle w:val="StandardWeb"/>
              <w:jc w:val="center"/>
              <w:rPr>
                <w:bCs/>
                <w:color w:val="000000"/>
                <w:sz w:val="20"/>
                <w:szCs w:val="20"/>
              </w:rPr>
            </w:pPr>
          </w:p>
        </w:tc>
        <w:tc>
          <w:tcPr>
            <w:tcW w:w="1401" w:type="dxa"/>
            <w:vMerge/>
            <w:shd w:val="clear" w:color="auto" w:fill="auto"/>
          </w:tcPr>
          <w:p w14:paraId="33C21647" w14:textId="77777777" w:rsidR="004654B8" w:rsidRPr="004654B8" w:rsidRDefault="004654B8" w:rsidP="002C7D97">
            <w:pPr>
              <w:pStyle w:val="StandardWeb"/>
              <w:jc w:val="center"/>
              <w:rPr>
                <w:bCs/>
                <w:color w:val="000000"/>
                <w:sz w:val="20"/>
                <w:szCs w:val="20"/>
              </w:rPr>
            </w:pPr>
          </w:p>
        </w:tc>
        <w:tc>
          <w:tcPr>
            <w:tcW w:w="1415" w:type="dxa"/>
            <w:vMerge/>
            <w:shd w:val="clear" w:color="auto" w:fill="auto"/>
          </w:tcPr>
          <w:p w14:paraId="37DD67A1" w14:textId="77777777" w:rsidR="004654B8" w:rsidRPr="004654B8" w:rsidRDefault="004654B8" w:rsidP="002C7D97">
            <w:pPr>
              <w:pStyle w:val="StandardWeb"/>
              <w:rPr>
                <w:bCs/>
                <w:color w:val="000000"/>
                <w:sz w:val="20"/>
                <w:szCs w:val="20"/>
              </w:rPr>
            </w:pPr>
          </w:p>
        </w:tc>
        <w:tc>
          <w:tcPr>
            <w:tcW w:w="1085" w:type="dxa"/>
            <w:shd w:val="clear" w:color="auto" w:fill="auto"/>
          </w:tcPr>
          <w:p w14:paraId="43DD4A0E" w14:textId="77777777" w:rsidR="004654B8" w:rsidRPr="004654B8" w:rsidRDefault="004654B8" w:rsidP="002C7D97">
            <w:pPr>
              <w:pStyle w:val="StandardWeb"/>
              <w:jc w:val="center"/>
              <w:rPr>
                <w:b/>
                <w:bCs/>
                <w:color w:val="000000"/>
                <w:sz w:val="20"/>
                <w:szCs w:val="20"/>
              </w:rPr>
            </w:pPr>
            <w:r w:rsidRPr="004654B8">
              <w:rPr>
                <w:b/>
                <w:bCs/>
                <w:color w:val="000000"/>
                <w:sz w:val="20"/>
                <w:szCs w:val="20"/>
              </w:rPr>
              <w:t>Sredstva FZOEU</w:t>
            </w:r>
          </w:p>
        </w:tc>
        <w:tc>
          <w:tcPr>
            <w:tcW w:w="961" w:type="dxa"/>
            <w:shd w:val="clear" w:color="auto" w:fill="auto"/>
          </w:tcPr>
          <w:p w14:paraId="1B6EC844" w14:textId="77777777" w:rsidR="004654B8" w:rsidRPr="004654B8" w:rsidRDefault="004654B8" w:rsidP="002C7D97">
            <w:pPr>
              <w:pStyle w:val="StandardWeb"/>
              <w:jc w:val="center"/>
              <w:rPr>
                <w:b/>
                <w:bCs/>
                <w:color w:val="000000"/>
                <w:sz w:val="20"/>
                <w:szCs w:val="20"/>
              </w:rPr>
            </w:pPr>
            <w:r w:rsidRPr="004654B8">
              <w:rPr>
                <w:b/>
                <w:bCs/>
                <w:color w:val="000000"/>
                <w:sz w:val="20"/>
                <w:szCs w:val="20"/>
              </w:rPr>
              <w:t>Sredstva JLS</w:t>
            </w:r>
          </w:p>
        </w:tc>
        <w:tc>
          <w:tcPr>
            <w:tcW w:w="1164" w:type="dxa"/>
            <w:shd w:val="clear" w:color="auto" w:fill="auto"/>
          </w:tcPr>
          <w:p w14:paraId="04058FA1" w14:textId="77777777" w:rsidR="004654B8" w:rsidRPr="004654B8" w:rsidRDefault="004654B8" w:rsidP="002C7D97">
            <w:pPr>
              <w:pStyle w:val="StandardWeb"/>
              <w:jc w:val="center"/>
              <w:rPr>
                <w:b/>
                <w:bCs/>
                <w:color w:val="000000"/>
                <w:sz w:val="20"/>
                <w:szCs w:val="20"/>
              </w:rPr>
            </w:pPr>
            <w:r w:rsidRPr="004654B8">
              <w:rPr>
                <w:b/>
                <w:bCs/>
                <w:color w:val="000000"/>
                <w:sz w:val="20"/>
                <w:szCs w:val="20"/>
              </w:rPr>
              <w:t>Drugi izvori</w:t>
            </w:r>
          </w:p>
        </w:tc>
        <w:tc>
          <w:tcPr>
            <w:tcW w:w="916" w:type="dxa"/>
            <w:shd w:val="clear" w:color="auto" w:fill="auto"/>
          </w:tcPr>
          <w:p w14:paraId="6463CC6F" w14:textId="77777777" w:rsidR="004654B8" w:rsidRPr="004654B8" w:rsidRDefault="004654B8" w:rsidP="002C7D97">
            <w:pPr>
              <w:pStyle w:val="StandardWeb"/>
              <w:jc w:val="center"/>
              <w:rPr>
                <w:b/>
                <w:bCs/>
                <w:color w:val="000000"/>
                <w:sz w:val="20"/>
                <w:szCs w:val="20"/>
              </w:rPr>
            </w:pPr>
            <w:r w:rsidRPr="004654B8">
              <w:rPr>
                <w:b/>
                <w:bCs/>
                <w:color w:val="000000"/>
                <w:sz w:val="20"/>
                <w:szCs w:val="20"/>
              </w:rPr>
              <w:t>Ukupno</w:t>
            </w:r>
          </w:p>
        </w:tc>
      </w:tr>
      <w:tr w:rsidR="004654B8" w:rsidRPr="004654B8" w14:paraId="6A27EA5C" w14:textId="77777777" w:rsidTr="002C7D97">
        <w:tc>
          <w:tcPr>
            <w:tcW w:w="728" w:type="dxa"/>
            <w:shd w:val="clear" w:color="auto" w:fill="auto"/>
          </w:tcPr>
          <w:p w14:paraId="096D51D4" w14:textId="77777777" w:rsidR="004654B8" w:rsidRPr="004654B8" w:rsidRDefault="004654B8" w:rsidP="002C7D97">
            <w:pPr>
              <w:pStyle w:val="StandardWeb"/>
              <w:jc w:val="center"/>
              <w:rPr>
                <w:bCs/>
                <w:color w:val="000000"/>
                <w:sz w:val="20"/>
                <w:szCs w:val="20"/>
              </w:rPr>
            </w:pPr>
            <w:r w:rsidRPr="004654B8">
              <w:rPr>
                <w:bCs/>
                <w:color w:val="000000"/>
                <w:sz w:val="20"/>
                <w:szCs w:val="20"/>
              </w:rPr>
              <w:t>1</w:t>
            </w:r>
          </w:p>
        </w:tc>
        <w:tc>
          <w:tcPr>
            <w:tcW w:w="1843" w:type="dxa"/>
            <w:shd w:val="clear" w:color="auto" w:fill="auto"/>
            <w:vAlign w:val="center"/>
          </w:tcPr>
          <w:p w14:paraId="41E8F53A" w14:textId="77777777" w:rsidR="004654B8" w:rsidRPr="004654B8" w:rsidRDefault="004654B8" w:rsidP="002C7D97">
            <w:pPr>
              <w:pStyle w:val="StandardWeb"/>
              <w:jc w:val="center"/>
              <w:rPr>
                <w:bCs/>
                <w:color w:val="000000"/>
                <w:sz w:val="22"/>
                <w:szCs w:val="22"/>
              </w:rPr>
            </w:pPr>
            <w:r w:rsidRPr="004654B8">
              <w:rPr>
                <w:bCs/>
                <w:color w:val="000000"/>
                <w:sz w:val="22"/>
                <w:szCs w:val="22"/>
              </w:rPr>
              <w:t xml:space="preserve">k.o.  Šandrovac - </w:t>
            </w:r>
            <w:proofErr w:type="spellStart"/>
            <w:r w:rsidRPr="004654B8">
              <w:rPr>
                <w:bCs/>
                <w:color w:val="000000"/>
                <w:sz w:val="22"/>
                <w:szCs w:val="22"/>
              </w:rPr>
              <w:t>Šašnjevac</w:t>
            </w:r>
            <w:proofErr w:type="spellEnd"/>
          </w:p>
        </w:tc>
        <w:tc>
          <w:tcPr>
            <w:tcW w:w="1213" w:type="dxa"/>
            <w:shd w:val="clear" w:color="auto" w:fill="auto"/>
            <w:vAlign w:val="center"/>
          </w:tcPr>
          <w:p w14:paraId="2114894A" w14:textId="77777777" w:rsidR="004654B8" w:rsidRPr="004654B8" w:rsidRDefault="004654B8" w:rsidP="002C7D97">
            <w:pPr>
              <w:pStyle w:val="StandardWeb"/>
              <w:jc w:val="center"/>
              <w:rPr>
                <w:bCs/>
                <w:color w:val="000000"/>
                <w:sz w:val="20"/>
                <w:szCs w:val="20"/>
              </w:rPr>
            </w:pPr>
            <w:r w:rsidRPr="004654B8">
              <w:rPr>
                <w:bCs/>
                <w:color w:val="000000"/>
                <w:sz w:val="20"/>
                <w:szCs w:val="20"/>
              </w:rPr>
              <w:t>30m3</w:t>
            </w:r>
          </w:p>
        </w:tc>
        <w:tc>
          <w:tcPr>
            <w:tcW w:w="1401" w:type="dxa"/>
            <w:shd w:val="clear" w:color="auto" w:fill="auto"/>
            <w:vAlign w:val="center"/>
          </w:tcPr>
          <w:p w14:paraId="2BE39FD8" w14:textId="77777777" w:rsidR="004654B8" w:rsidRPr="004654B8" w:rsidRDefault="004654B8" w:rsidP="002C7D97">
            <w:pPr>
              <w:pStyle w:val="StandardWeb"/>
              <w:jc w:val="center"/>
              <w:rPr>
                <w:bCs/>
                <w:color w:val="000000"/>
                <w:sz w:val="20"/>
                <w:szCs w:val="20"/>
              </w:rPr>
            </w:pPr>
            <w:r w:rsidRPr="004654B8">
              <w:rPr>
                <w:bCs/>
                <w:color w:val="000000"/>
                <w:sz w:val="20"/>
                <w:szCs w:val="20"/>
              </w:rPr>
              <w:t>Komunalni</w:t>
            </w:r>
          </w:p>
        </w:tc>
        <w:tc>
          <w:tcPr>
            <w:tcW w:w="1415" w:type="dxa"/>
            <w:shd w:val="clear" w:color="auto" w:fill="auto"/>
            <w:vAlign w:val="center"/>
          </w:tcPr>
          <w:p w14:paraId="5677F1A4" w14:textId="77777777" w:rsidR="004654B8" w:rsidRPr="004654B8" w:rsidRDefault="004654B8" w:rsidP="002C7D97">
            <w:pPr>
              <w:pStyle w:val="StandardWeb"/>
              <w:jc w:val="center"/>
              <w:rPr>
                <w:bCs/>
                <w:color w:val="000000"/>
                <w:sz w:val="20"/>
                <w:szCs w:val="20"/>
              </w:rPr>
            </w:pPr>
            <w:r w:rsidRPr="004654B8">
              <w:rPr>
                <w:bCs/>
                <w:color w:val="000000"/>
                <w:sz w:val="20"/>
                <w:szCs w:val="20"/>
              </w:rPr>
              <w:t>Do 31.12.2012.</w:t>
            </w:r>
          </w:p>
        </w:tc>
        <w:tc>
          <w:tcPr>
            <w:tcW w:w="1085" w:type="dxa"/>
            <w:shd w:val="clear" w:color="auto" w:fill="auto"/>
            <w:vAlign w:val="center"/>
          </w:tcPr>
          <w:p w14:paraId="527E080E" w14:textId="77777777" w:rsidR="004654B8" w:rsidRPr="004654B8" w:rsidRDefault="004654B8" w:rsidP="002C7D97">
            <w:pPr>
              <w:pStyle w:val="StandardWeb"/>
              <w:jc w:val="center"/>
              <w:rPr>
                <w:bCs/>
                <w:color w:val="000000"/>
                <w:sz w:val="20"/>
                <w:szCs w:val="20"/>
              </w:rPr>
            </w:pPr>
            <w:r w:rsidRPr="004654B8">
              <w:rPr>
                <w:bCs/>
                <w:color w:val="000000"/>
                <w:sz w:val="20"/>
                <w:szCs w:val="20"/>
              </w:rPr>
              <w:t>-</w:t>
            </w:r>
          </w:p>
        </w:tc>
        <w:tc>
          <w:tcPr>
            <w:tcW w:w="961" w:type="dxa"/>
            <w:shd w:val="clear" w:color="auto" w:fill="auto"/>
            <w:vAlign w:val="center"/>
          </w:tcPr>
          <w:p w14:paraId="4807D501" w14:textId="77777777" w:rsidR="004654B8" w:rsidRPr="004654B8" w:rsidRDefault="004654B8" w:rsidP="002C7D97">
            <w:pPr>
              <w:pStyle w:val="StandardWeb"/>
              <w:jc w:val="center"/>
              <w:rPr>
                <w:bCs/>
                <w:color w:val="000000"/>
                <w:sz w:val="20"/>
                <w:szCs w:val="20"/>
              </w:rPr>
            </w:pPr>
            <w:r w:rsidRPr="004654B8">
              <w:rPr>
                <w:bCs/>
                <w:color w:val="000000"/>
                <w:sz w:val="20"/>
                <w:szCs w:val="20"/>
              </w:rPr>
              <w:t>5.000,00</w:t>
            </w:r>
          </w:p>
        </w:tc>
        <w:tc>
          <w:tcPr>
            <w:tcW w:w="1164" w:type="dxa"/>
            <w:shd w:val="clear" w:color="auto" w:fill="auto"/>
            <w:vAlign w:val="center"/>
          </w:tcPr>
          <w:p w14:paraId="6F8371FC" w14:textId="77777777" w:rsidR="004654B8" w:rsidRPr="004654B8" w:rsidRDefault="004654B8" w:rsidP="002C7D97">
            <w:pPr>
              <w:pStyle w:val="StandardWeb"/>
              <w:jc w:val="center"/>
              <w:rPr>
                <w:bCs/>
                <w:color w:val="000000"/>
                <w:sz w:val="20"/>
                <w:szCs w:val="20"/>
              </w:rPr>
            </w:pPr>
            <w:r w:rsidRPr="004654B8">
              <w:rPr>
                <w:bCs/>
                <w:color w:val="000000"/>
                <w:sz w:val="20"/>
                <w:szCs w:val="20"/>
              </w:rPr>
              <w:t>-</w:t>
            </w:r>
          </w:p>
        </w:tc>
        <w:tc>
          <w:tcPr>
            <w:tcW w:w="916" w:type="dxa"/>
            <w:shd w:val="clear" w:color="auto" w:fill="auto"/>
            <w:vAlign w:val="center"/>
          </w:tcPr>
          <w:p w14:paraId="20B8BC99" w14:textId="77777777" w:rsidR="004654B8" w:rsidRPr="004654B8" w:rsidRDefault="004654B8" w:rsidP="002C7D97">
            <w:pPr>
              <w:pStyle w:val="StandardWeb"/>
              <w:jc w:val="center"/>
              <w:rPr>
                <w:bCs/>
                <w:color w:val="000000"/>
                <w:sz w:val="20"/>
                <w:szCs w:val="20"/>
              </w:rPr>
            </w:pPr>
            <w:r w:rsidRPr="004654B8">
              <w:rPr>
                <w:bCs/>
                <w:color w:val="000000"/>
                <w:sz w:val="20"/>
                <w:szCs w:val="20"/>
              </w:rPr>
              <w:t>5.000,00</w:t>
            </w:r>
          </w:p>
        </w:tc>
      </w:tr>
      <w:tr w:rsidR="004654B8" w:rsidRPr="004654B8" w14:paraId="50F9ED81" w14:textId="77777777" w:rsidTr="002C7D97">
        <w:tc>
          <w:tcPr>
            <w:tcW w:w="728" w:type="dxa"/>
            <w:shd w:val="clear" w:color="auto" w:fill="auto"/>
          </w:tcPr>
          <w:p w14:paraId="1856AEC8" w14:textId="77777777" w:rsidR="004654B8" w:rsidRPr="004654B8" w:rsidRDefault="004654B8" w:rsidP="002C7D97">
            <w:pPr>
              <w:pStyle w:val="StandardWeb"/>
              <w:jc w:val="center"/>
              <w:rPr>
                <w:bCs/>
                <w:color w:val="000000"/>
                <w:sz w:val="20"/>
                <w:szCs w:val="20"/>
              </w:rPr>
            </w:pPr>
            <w:r w:rsidRPr="004654B8">
              <w:rPr>
                <w:bCs/>
                <w:color w:val="000000"/>
                <w:sz w:val="20"/>
                <w:szCs w:val="20"/>
              </w:rPr>
              <w:t>2</w:t>
            </w:r>
          </w:p>
        </w:tc>
        <w:tc>
          <w:tcPr>
            <w:tcW w:w="1843" w:type="dxa"/>
            <w:shd w:val="clear" w:color="auto" w:fill="auto"/>
            <w:vAlign w:val="center"/>
          </w:tcPr>
          <w:p w14:paraId="507BDC96" w14:textId="77777777" w:rsidR="004654B8" w:rsidRPr="004654B8" w:rsidRDefault="004654B8" w:rsidP="002C7D97">
            <w:pPr>
              <w:pStyle w:val="StandardWeb"/>
              <w:jc w:val="center"/>
              <w:rPr>
                <w:bCs/>
                <w:color w:val="000000"/>
                <w:sz w:val="22"/>
                <w:szCs w:val="22"/>
              </w:rPr>
            </w:pPr>
            <w:r w:rsidRPr="004654B8">
              <w:rPr>
                <w:bCs/>
                <w:color w:val="000000"/>
                <w:sz w:val="22"/>
                <w:szCs w:val="22"/>
              </w:rPr>
              <w:t xml:space="preserve">k.o.  </w:t>
            </w:r>
            <w:proofErr w:type="spellStart"/>
            <w:r w:rsidRPr="004654B8">
              <w:rPr>
                <w:bCs/>
                <w:color w:val="000000"/>
                <w:sz w:val="22"/>
                <w:szCs w:val="22"/>
              </w:rPr>
              <w:t>Lasovac</w:t>
            </w:r>
            <w:proofErr w:type="spellEnd"/>
            <w:r w:rsidRPr="004654B8">
              <w:rPr>
                <w:bCs/>
                <w:color w:val="000000"/>
                <w:sz w:val="22"/>
                <w:szCs w:val="22"/>
              </w:rPr>
              <w:t xml:space="preserve"> – Staro selo</w:t>
            </w:r>
          </w:p>
        </w:tc>
        <w:tc>
          <w:tcPr>
            <w:tcW w:w="1213" w:type="dxa"/>
            <w:shd w:val="clear" w:color="auto" w:fill="auto"/>
            <w:vAlign w:val="center"/>
          </w:tcPr>
          <w:p w14:paraId="3ACA4D98" w14:textId="77777777" w:rsidR="004654B8" w:rsidRPr="004654B8" w:rsidRDefault="004654B8" w:rsidP="002C7D97">
            <w:pPr>
              <w:pStyle w:val="StandardWeb"/>
              <w:jc w:val="center"/>
              <w:rPr>
                <w:bCs/>
                <w:color w:val="000000"/>
                <w:sz w:val="20"/>
                <w:szCs w:val="20"/>
              </w:rPr>
            </w:pPr>
            <w:r w:rsidRPr="004654B8">
              <w:rPr>
                <w:bCs/>
                <w:color w:val="000000"/>
                <w:sz w:val="20"/>
                <w:szCs w:val="20"/>
              </w:rPr>
              <w:t>20m3</w:t>
            </w:r>
          </w:p>
        </w:tc>
        <w:tc>
          <w:tcPr>
            <w:tcW w:w="1401" w:type="dxa"/>
            <w:shd w:val="clear" w:color="auto" w:fill="auto"/>
            <w:vAlign w:val="center"/>
          </w:tcPr>
          <w:p w14:paraId="7E0F97A8" w14:textId="77777777" w:rsidR="004654B8" w:rsidRPr="004654B8" w:rsidRDefault="004654B8" w:rsidP="002C7D97">
            <w:pPr>
              <w:pStyle w:val="StandardWeb"/>
              <w:jc w:val="center"/>
              <w:rPr>
                <w:bCs/>
                <w:color w:val="000000"/>
                <w:sz w:val="20"/>
                <w:szCs w:val="20"/>
              </w:rPr>
            </w:pPr>
            <w:r w:rsidRPr="004654B8">
              <w:rPr>
                <w:bCs/>
                <w:color w:val="000000"/>
                <w:sz w:val="20"/>
                <w:szCs w:val="20"/>
              </w:rPr>
              <w:t>Komunalni</w:t>
            </w:r>
          </w:p>
        </w:tc>
        <w:tc>
          <w:tcPr>
            <w:tcW w:w="1415" w:type="dxa"/>
            <w:shd w:val="clear" w:color="auto" w:fill="auto"/>
            <w:vAlign w:val="center"/>
          </w:tcPr>
          <w:p w14:paraId="373A0743" w14:textId="77777777" w:rsidR="004654B8" w:rsidRPr="004654B8" w:rsidRDefault="004654B8" w:rsidP="002C7D97">
            <w:pPr>
              <w:pStyle w:val="StandardWeb"/>
              <w:jc w:val="center"/>
              <w:rPr>
                <w:bCs/>
                <w:color w:val="000000"/>
                <w:sz w:val="20"/>
                <w:szCs w:val="20"/>
              </w:rPr>
            </w:pPr>
            <w:r w:rsidRPr="004654B8">
              <w:rPr>
                <w:bCs/>
                <w:color w:val="000000"/>
                <w:sz w:val="20"/>
                <w:szCs w:val="20"/>
              </w:rPr>
              <w:t>Do 31.12.2012.</w:t>
            </w:r>
          </w:p>
        </w:tc>
        <w:tc>
          <w:tcPr>
            <w:tcW w:w="1085" w:type="dxa"/>
            <w:shd w:val="clear" w:color="auto" w:fill="auto"/>
            <w:vAlign w:val="center"/>
          </w:tcPr>
          <w:p w14:paraId="4835594D" w14:textId="77777777" w:rsidR="004654B8" w:rsidRPr="004654B8" w:rsidRDefault="004654B8" w:rsidP="002C7D97">
            <w:pPr>
              <w:pStyle w:val="StandardWeb"/>
              <w:jc w:val="center"/>
              <w:rPr>
                <w:bCs/>
                <w:color w:val="000000"/>
                <w:sz w:val="20"/>
                <w:szCs w:val="20"/>
              </w:rPr>
            </w:pPr>
            <w:r w:rsidRPr="004654B8">
              <w:rPr>
                <w:bCs/>
                <w:color w:val="000000"/>
                <w:sz w:val="20"/>
                <w:szCs w:val="20"/>
              </w:rPr>
              <w:t>-</w:t>
            </w:r>
          </w:p>
        </w:tc>
        <w:tc>
          <w:tcPr>
            <w:tcW w:w="961" w:type="dxa"/>
            <w:shd w:val="clear" w:color="auto" w:fill="auto"/>
            <w:vAlign w:val="center"/>
          </w:tcPr>
          <w:p w14:paraId="41AFAF25" w14:textId="77777777" w:rsidR="004654B8" w:rsidRPr="004654B8" w:rsidRDefault="004654B8" w:rsidP="002C7D97">
            <w:pPr>
              <w:pStyle w:val="StandardWeb"/>
              <w:jc w:val="center"/>
              <w:rPr>
                <w:bCs/>
                <w:color w:val="000000"/>
                <w:sz w:val="20"/>
                <w:szCs w:val="20"/>
              </w:rPr>
            </w:pPr>
            <w:r w:rsidRPr="004654B8">
              <w:rPr>
                <w:bCs/>
                <w:color w:val="000000"/>
                <w:sz w:val="20"/>
                <w:szCs w:val="20"/>
              </w:rPr>
              <w:t>5.000,00</w:t>
            </w:r>
          </w:p>
        </w:tc>
        <w:tc>
          <w:tcPr>
            <w:tcW w:w="1164" w:type="dxa"/>
            <w:shd w:val="clear" w:color="auto" w:fill="auto"/>
            <w:vAlign w:val="center"/>
          </w:tcPr>
          <w:p w14:paraId="0BDF05EC" w14:textId="77777777" w:rsidR="004654B8" w:rsidRPr="004654B8" w:rsidRDefault="004654B8" w:rsidP="002C7D97">
            <w:pPr>
              <w:pStyle w:val="StandardWeb"/>
              <w:jc w:val="center"/>
              <w:rPr>
                <w:bCs/>
                <w:color w:val="000000"/>
                <w:sz w:val="20"/>
                <w:szCs w:val="20"/>
              </w:rPr>
            </w:pPr>
            <w:r w:rsidRPr="004654B8">
              <w:rPr>
                <w:bCs/>
                <w:color w:val="000000"/>
                <w:sz w:val="20"/>
                <w:szCs w:val="20"/>
              </w:rPr>
              <w:t>-</w:t>
            </w:r>
          </w:p>
        </w:tc>
        <w:tc>
          <w:tcPr>
            <w:tcW w:w="916" w:type="dxa"/>
            <w:shd w:val="clear" w:color="auto" w:fill="auto"/>
            <w:vAlign w:val="center"/>
          </w:tcPr>
          <w:p w14:paraId="05F2DC4B" w14:textId="77777777" w:rsidR="004654B8" w:rsidRPr="004654B8" w:rsidRDefault="004654B8" w:rsidP="002C7D97">
            <w:pPr>
              <w:pStyle w:val="StandardWeb"/>
              <w:jc w:val="center"/>
              <w:rPr>
                <w:bCs/>
                <w:color w:val="000000"/>
                <w:sz w:val="20"/>
                <w:szCs w:val="20"/>
              </w:rPr>
            </w:pPr>
            <w:r w:rsidRPr="004654B8">
              <w:rPr>
                <w:bCs/>
                <w:color w:val="000000"/>
                <w:sz w:val="20"/>
                <w:szCs w:val="20"/>
              </w:rPr>
              <w:t>5.000,00</w:t>
            </w:r>
          </w:p>
        </w:tc>
      </w:tr>
      <w:tr w:rsidR="004654B8" w:rsidRPr="004654B8" w14:paraId="59684F17" w14:textId="77777777" w:rsidTr="002C7D97">
        <w:tc>
          <w:tcPr>
            <w:tcW w:w="728" w:type="dxa"/>
            <w:shd w:val="clear" w:color="auto" w:fill="auto"/>
          </w:tcPr>
          <w:p w14:paraId="1F1959EA" w14:textId="77777777" w:rsidR="004654B8" w:rsidRPr="004654B8" w:rsidRDefault="004654B8" w:rsidP="002C7D97">
            <w:pPr>
              <w:pStyle w:val="StandardWeb"/>
              <w:jc w:val="center"/>
              <w:rPr>
                <w:bCs/>
                <w:color w:val="000000"/>
                <w:sz w:val="20"/>
                <w:szCs w:val="20"/>
              </w:rPr>
            </w:pPr>
            <w:r w:rsidRPr="004654B8">
              <w:rPr>
                <w:bCs/>
                <w:color w:val="000000"/>
                <w:sz w:val="20"/>
                <w:szCs w:val="20"/>
              </w:rPr>
              <w:t>3</w:t>
            </w:r>
          </w:p>
        </w:tc>
        <w:tc>
          <w:tcPr>
            <w:tcW w:w="1843" w:type="dxa"/>
            <w:shd w:val="clear" w:color="auto" w:fill="auto"/>
            <w:vAlign w:val="center"/>
          </w:tcPr>
          <w:p w14:paraId="2A9B16A3" w14:textId="77777777" w:rsidR="004654B8" w:rsidRPr="004654B8" w:rsidRDefault="004654B8" w:rsidP="002C7D97">
            <w:pPr>
              <w:pStyle w:val="StandardWeb"/>
              <w:jc w:val="center"/>
              <w:rPr>
                <w:bCs/>
                <w:color w:val="000000"/>
                <w:sz w:val="22"/>
                <w:szCs w:val="22"/>
              </w:rPr>
            </w:pPr>
            <w:r w:rsidRPr="004654B8">
              <w:rPr>
                <w:bCs/>
                <w:color w:val="000000"/>
                <w:sz w:val="22"/>
                <w:szCs w:val="22"/>
              </w:rPr>
              <w:t xml:space="preserve">k.o.  Kašljavac - </w:t>
            </w:r>
            <w:proofErr w:type="spellStart"/>
            <w:r w:rsidRPr="004654B8">
              <w:rPr>
                <w:bCs/>
                <w:color w:val="000000"/>
                <w:sz w:val="22"/>
                <w:szCs w:val="22"/>
              </w:rPr>
              <w:t>Crnaja</w:t>
            </w:r>
            <w:proofErr w:type="spellEnd"/>
          </w:p>
        </w:tc>
        <w:tc>
          <w:tcPr>
            <w:tcW w:w="1213" w:type="dxa"/>
            <w:shd w:val="clear" w:color="auto" w:fill="auto"/>
            <w:vAlign w:val="center"/>
          </w:tcPr>
          <w:p w14:paraId="1AC040A3" w14:textId="77777777" w:rsidR="004654B8" w:rsidRPr="004654B8" w:rsidRDefault="004654B8" w:rsidP="002C7D97">
            <w:pPr>
              <w:pStyle w:val="StandardWeb"/>
              <w:jc w:val="center"/>
              <w:rPr>
                <w:bCs/>
                <w:color w:val="000000"/>
                <w:sz w:val="20"/>
                <w:szCs w:val="20"/>
              </w:rPr>
            </w:pPr>
            <w:r w:rsidRPr="004654B8">
              <w:rPr>
                <w:bCs/>
                <w:color w:val="000000"/>
                <w:sz w:val="20"/>
                <w:szCs w:val="20"/>
              </w:rPr>
              <w:t>10m3</w:t>
            </w:r>
          </w:p>
        </w:tc>
        <w:tc>
          <w:tcPr>
            <w:tcW w:w="1401" w:type="dxa"/>
            <w:shd w:val="clear" w:color="auto" w:fill="auto"/>
            <w:vAlign w:val="center"/>
          </w:tcPr>
          <w:p w14:paraId="5C7C6363" w14:textId="77777777" w:rsidR="004654B8" w:rsidRPr="004654B8" w:rsidRDefault="004654B8" w:rsidP="002C7D97">
            <w:pPr>
              <w:pStyle w:val="StandardWeb"/>
              <w:jc w:val="center"/>
              <w:rPr>
                <w:bCs/>
                <w:color w:val="000000"/>
                <w:sz w:val="20"/>
                <w:szCs w:val="20"/>
              </w:rPr>
            </w:pPr>
            <w:r w:rsidRPr="004654B8">
              <w:rPr>
                <w:bCs/>
                <w:color w:val="000000"/>
                <w:sz w:val="20"/>
                <w:szCs w:val="20"/>
              </w:rPr>
              <w:t>Komunalni</w:t>
            </w:r>
          </w:p>
        </w:tc>
        <w:tc>
          <w:tcPr>
            <w:tcW w:w="1415" w:type="dxa"/>
            <w:shd w:val="clear" w:color="auto" w:fill="auto"/>
            <w:vAlign w:val="center"/>
          </w:tcPr>
          <w:p w14:paraId="2AFDB352" w14:textId="77777777" w:rsidR="004654B8" w:rsidRPr="004654B8" w:rsidRDefault="004654B8" w:rsidP="002C7D97">
            <w:pPr>
              <w:pStyle w:val="StandardWeb"/>
              <w:jc w:val="center"/>
              <w:rPr>
                <w:bCs/>
                <w:color w:val="000000"/>
                <w:sz w:val="20"/>
                <w:szCs w:val="20"/>
              </w:rPr>
            </w:pPr>
            <w:r w:rsidRPr="004654B8">
              <w:rPr>
                <w:bCs/>
                <w:color w:val="000000"/>
                <w:sz w:val="20"/>
                <w:szCs w:val="20"/>
              </w:rPr>
              <w:t>Do 31.12.2012.</w:t>
            </w:r>
          </w:p>
        </w:tc>
        <w:tc>
          <w:tcPr>
            <w:tcW w:w="1085" w:type="dxa"/>
            <w:shd w:val="clear" w:color="auto" w:fill="auto"/>
            <w:vAlign w:val="center"/>
          </w:tcPr>
          <w:p w14:paraId="61D508E9" w14:textId="77777777" w:rsidR="004654B8" w:rsidRPr="004654B8" w:rsidRDefault="004654B8" w:rsidP="002C7D97">
            <w:pPr>
              <w:pStyle w:val="StandardWeb"/>
              <w:jc w:val="center"/>
              <w:rPr>
                <w:bCs/>
                <w:color w:val="000000"/>
                <w:sz w:val="20"/>
                <w:szCs w:val="20"/>
              </w:rPr>
            </w:pPr>
            <w:r w:rsidRPr="004654B8">
              <w:rPr>
                <w:bCs/>
                <w:color w:val="000000"/>
                <w:sz w:val="20"/>
                <w:szCs w:val="20"/>
              </w:rPr>
              <w:t>-</w:t>
            </w:r>
          </w:p>
        </w:tc>
        <w:tc>
          <w:tcPr>
            <w:tcW w:w="961" w:type="dxa"/>
            <w:shd w:val="clear" w:color="auto" w:fill="auto"/>
            <w:vAlign w:val="center"/>
          </w:tcPr>
          <w:p w14:paraId="44C3AE5B" w14:textId="77777777" w:rsidR="004654B8" w:rsidRPr="004654B8" w:rsidRDefault="004654B8" w:rsidP="002C7D97">
            <w:pPr>
              <w:pStyle w:val="StandardWeb"/>
              <w:jc w:val="center"/>
              <w:rPr>
                <w:bCs/>
                <w:color w:val="000000"/>
                <w:sz w:val="20"/>
                <w:szCs w:val="20"/>
              </w:rPr>
            </w:pPr>
            <w:r w:rsidRPr="004654B8">
              <w:rPr>
                <w:bCs/>
                <w:color w:val="000000"/>
                <w:sz w:val="20"/>
                <w:szCs w:val="20"/>
              </w:rPr>
              <w:t>5.000,00</w:t>
            </w:r>
          </w:p>
        </w:tc>
        <w:tc>
          <w:tcPr>
            <w:tcW w:w="1164" w:type="dxa"/>
            <w:shd w:val="clear" w:color="auto" w:fill="auto"/>
            <w:vAlign w:val="center"/>
          </w:tcPr>
          <w:p w14:paraId="2204BF7D" w14:textId="77777777" w:rsidR="004654B8" w:rsidRPr="004654B8" w:rsidRDefault="004654B8" w:rsidP="002C7D97">
            <w:pPr>
              <w:pStyle w:val="StandardWeb"/>
              <w:jc w:val="center"/>
              <w:rPr>
                <w:bCs/>
                <w:color w:val="000000"/>
                <w:sz w:val="20"/>
                <w:szCs w:val="20"/>
              </w:rPr>
            </w:pPr>
            <w:r w:rsidRPr="004654B8">
              <w:rPr>
                <w:bCs/>
                <w:color w:val="000000"/>
                <w:sz w:val="20"/>
                <w:szCs w:val="20"/>
              </w:rPr>
              <w:t>-</w:t>
            </w:r>
          </w:p>
        </w:tc>
        <w:tc>
          <w:tcPr>
            <w:tcW w:w="916" w:type="dxa"/>
            <w:shd w:val="clear" w:color="auto" w:fill="auto"/>
            <w:vAlign w:val="center"/>
          </w:tcPr>
          <w:p w14:paraId="2B32DD80" w14:textId="77777777" w:rsidR="004654B8" w:rsidRPr="004654B8" w:rsidRDefault="004654B8" w:rsidP="002C7D97">
            <w:pPr>
              <w:pStyle w:val="StandardWeb"/>
              <w:jc w:val="center"/>
              <w:rPr>
                <w:bCs/>
                <w:color w:val="000000"/>
                <w:sz w:val="20"/>
                <w:szCs w:val="20"/>
              </w:rPr>
            </w:pPr>
            <w:r w:rsidRPr="004654B8">
              <w:rPr>
                <w:bCs/>
                <w:color w:val="000000"/>
                <w:sz w:val="20"/>
                <w:szCs w:val="20"/>
              </w:rPr>
              <w:t>5.000,00</w:t>
            </w:r>
          </w:p>
        </w:tc>
      </w:tr>
      <w:tr w:rsidR="004654B8" w:rsidRPr="004654B8" w14:paraId="7245CE55" w14:textId="77777777" w:rsidTr="002C7D97">
        <w:tc>
          <w:tcPr>
            <w:tcW w:w="728" w:type="dxa"/>
            <w:shd w:val="clear" w:color="auto" w:fill="auto"/>
          </w:tcPr>
          <w:p w14:paraId="11AF0C29" w14:textId="77777777" w:rsidR="004654B8" w:rsidRPr="004654B8" w:rsidRDefault="004654B8" w:rsidP="002C7D97">
            <w:pPr>
              <w:pStyle w:val="StandardWeb"/>
              <w:jc w:val="center"/>
              <w:rPr>
                <w:bCs/>
                <w:color w:val="000000"/>
                <w:sz w:val="20"/>
                <w:szCs w:val="20"/>
              </w:rPr>
            </w:pPr>
            <w:r w:rsidRPr="004654B8">
              <w:rPr>
                <w:bCs/>
                <w:color w:val="000000"/>
                <w:sz w:val="20"/>
                <w:szCs w:val="20"/>
              </w:rPr>
              <w:t>4</w:t>
            </w:r>
          </w:p>
        </w:tc>
        <w:tc>
          <w:tcPr>
            <w:tcW w:w="1843" w:type="dxa"/>
            <w:shd w:val="clear" w:color="auto" w:fill="auto"/>
            <w:vAlign w:val="center"/>
          </w:tcPr>
          <w:p w14:paraId="03723C77" w14:textId="77777777" w:rsidR="004654B8" w:rsidRPr="004654B8" w:rsidRDefault="004654B8" w:rsidP="002C7D97">
            <w:pPr>
              <w:pStyle w:val="StandardWeb"/>
              <w:jc w:val="center"/>
              <w:rPr>
                <w:bCs/>
                <w:color w:val="000000"/>
                <w:sz w:val="22"/>
                <w:szCs w:val="22"/>
              </w:rPr>
            </w:pPr>
            <w:r w:rsidRPr="004654B8">
              <w:rPr>
                <w:bCs/>
                <w:color w:val="000000"/>
                <w:sz w:val="22"/>
                <w:szCs w:val="22"/>
              </w:rPr>
              <w:t xml:space="preserve">k.o.  </w:t>
            </w:r>
            <w:proofErr w:type="spellStart"/>
            <w:r w:rsidRPr="004654B8">
              <w:rPr>
                <w:bCs/>
                <w:color w:val="000000"/>
                <w:sz w:val="22"/>
                <w:szCs w:val="22"/>
              </w:rPr>
              <w:t>Lasovac</w:t>
            </w:r>
            <w:proofErr w:type="spellEnd"/>
            <w:r w:rsidRPr="004654B8">
              <w:rPr>
                <w:bCs/>
                <w:color w:val="000000"/>
                <w:sz w:val="22"/>
                <w:szCs w:val="22"/>
              </w:rPr>
              <w:t>- Čizma</w:t>
            </w:r>
          </w:p>
        </w:tc>
        <w:tc>
          <w:tcPr>
            <w:tcW w:w="1213" w:type="dxa"/>
            <w:shd w:val="clear" w:color="auto" w:fill="auto"/>
            <w:vAlign w:val="center"/>
          </w:tcPr>
          <w:p w14:paraId="50866437" w14:textId="77777777" w:rsidR="004654B8" w:rsidRPr="004654B8" w:rsidRDefault="004654B8" w:rsidP="002C7D97">
            <w:pPr>
              <w:pStyle w:val="StandardWeb"/>
              <w:jc w:val="center"/>
              <w:rPr>
                <w:bCs/>
                <w:color w:val="000000"/>
                <w:sz w:val="20"/>
                <w:szCs w:val="20"/>
              </w:rPr>
            </w:pPr>
            <w:r w:rsidRPr="004654B8">
              <w:rPr>
                <w:bCs/>
                <w:color w:val="000000"/>
                <w:sz w:val="20"/>
                <w:szCs w:val="20"/>
              </w:rPr>
              <w:t>10m3</w:t>
            </w:r>
          </w:p>
        </w:tc>
        <w:tc>
          <w:tcPr>
            <w:tcW w:w="1401" w:type="dxa"/>
            <w:shd w:val="clear" w:color="auto" w:fill="auto"/>
            <w:vAlign w:val="center"/>
          </w:tcPr>
          <w:p w14:paraId="4EBF7AA8" w14:textId="77777777" w:rsidR="004654B8" w:rsidRPr="004654B8" w:rsidRDefault="004654B8" w:rsidP="002C7D97">
            <w:pPr>
              <w:pStyle w:val="StandardWeb"/>
              <w:jc w:val="center"/>
              <w:rPr>
                <w:bCs/>
                <w:color w:val="000000"/>
                <w:sz w:val="20"/>
                <w:szCs w:val="20"/>
              </w:rPr>
            </w:pPr>
            <w:r w:rsidRPr="004654B8">
              <w:rPr>
                <w:bCs/>
                <w:color w:val="000000"/>
                <w:sz w:val="20"/>
                <w:szCs w:val="20"/>
              </w:rPr>
              <w:t>Komunalni</w:t>
            </w:r>
          </w:p>
        </w:tc>
        <w:tc>
          <w:tcPr>
            <w:tcW w:w="1415" w:type="dxa"/>
            <w:shd w:val="clear" w:color="auto" w:fill="auto"/>
            <w:vAlign w:val="center"/>
          </w:tcPr>
          <w:p w14:paraId="22D14F5B" w14:textId="77777777" w:rsidR="004654B8" w:rsidRPr="004654B8" w:rsidRDefault="004654B8" w:rsidP="002C7D97">
            <w:pPr>
              <w:pStyle w:val="StandardWeb"/>
              <w:jc w:val="center"/>
              <w:rPr>
                <w:bCs/>
                <w:color w:val="000000"/>
                <w:sz w:val="20"/>
                <w:szCs w:val="20"/>
              </w:rPr>
            </w:pPr>
            <w:r w:rsidRPr="004654B8">
              <w:rPr>
                <w:bCs/>
                <w:color w:val="000000"/>
                <w:sz w:val="20"/>
                <w:szCs w:val="20"/>
              </w:rPr>
              <w:t>Do 31.12.2012.</w:t>
            </w:r>
          </w:p>
        </w:tc>
        <w:tc>
          <w:tcPr>
            <w:tcW w:w="1085" w:type="dxa"/>
            <w:shd w:val="clear" w:color="auto" w:fill="auto"/>
            <w:vAlign w:val="center"/>
          </w:tcPr>
          <w:p w14:paraId="52DE251B" w14:textId="77777777" w:rsidR="004654B8" w:rsidRPr="004654B8" w:rsidRDefault="004654B8" w:rsidP="002C7D97">
            <w:pPr>
              <w:pStyle w:val="StandardWeb"/>
              <w:jc w:val="center"/>
              <w:rPr>
                <w:bCs/>
                <w:color w:val="000000"/>
                <w:sz w:val="20"/>
                <w:szCs w:val="20"/>
              </w:rPr>
            </w:pPr>
            <w:r w:rsidRPr="004654B8">
              <w:rPr>
                <w:bCs/>
                <w:color w:val="000000"/>
                <w:sz w:val="20"/>
                <w:szCs w:val="20"/>
              </w:rPr>
              <w:t>-</w:t>
            </w:r>
          </w:p>
        </w:tc>
        <w:tc>
          <w:tcPr>
            <w:tcW w:w="961" w:type="dxa"/>
            <w:shd w:val="clear" w:color="auto" w:fill="auto"/>
            <w:vAlign w:val="center"/>
          </w:tcPr>
          <w:p w14:paraId="2F426EDA" w14:textId="77777777" w:rsidR="004654B8" w:rsidRPr="004654B8" w:rsidRDefault="004654B8" w:rsidP="002C7D97">
            <w:pPr>
              <w:pStyle w:val="StandardWeb"/>
              <w:jc w:val="center"/>
              <w:rPr>
                <w:bCs/>
                <w:color w:val="000000"/>
                <w:sz w:val="20"/>
                <w:szCs w:val="20"/>
              </w:rPr>
            </w:pPr>
            <w:r w:rsidRPr="004654B8">
              <w:rPr>
                <w:bCs/>
                <w:color w:val="000000"/>
                <w:sz w:val="20"/>
                <w:szCs w:val="20"/>
              </w:rPr>
              <w:t>5.000,00</w:t>
            </w:r>
          </w:p>
        </w:tc>
        <w:tc>
          <w:tcPr>
            <w:tcW w:w="1164" w:type="dxa"/>
            <w:shd w:val="clear" w:color="auto" w:fill="auto"/>
            <w:vAlign w:val="center"/>
          </w:tcPr>
          <w:p w14:paraId="22A36635" w14:textId="77777777" w:rsidR="004654B8" w:rsidRPr="004654B8" w:rsidRDefault="004654B8" w:rsidP="002C7D97">
            <w:pPr>
              <w:pStyle w:val="StandardWeb"/>
              <w:jc w:val="center"/>
              <w:rPr>
                <w:bCs/>
                <w:color w:val="000000"/>
                <w:sz w:val="20"/>
                <w:szCs w:val="20"/>
              </w:rPr>
            </w:pPr>
            <w:r w:rsidRPr="004654B8">
              <w:rPr>
                <w:bCs/>
                <w:color w:val="000000"/>
                <w:sz w:val="20"/>
                <w:szCs w:val="20"/>
              </w:rPr>
              <w:t>-</w:t>
            </w:r>
          </w:p>
        </w:tc>
        <w:tc>
          <w:tcPr>
            <w:tcW w:w="916" w:type="dxa"/>
            <w:shd w:val="clear" w:color="auto" w:fill="auto"/>
            <w:vAlign w:val="center"/>
          </w:tcPr>
          <w:p w14:paraId="7194BDE4" w14:textId="77777777" w:rsidR="004654B8" w:rsidRPr="004654B8" w:rsidRDefault="004654B8" w:rsidP="002C7D97">
            <w:pPr>
              <w:pStyle w:val="StandardWeb"/>
              <w:jc w:val="center"/>
              <w:rPr>
                <w:bCs/>
                <w:color w:val="000000"/>
                <w:sz w:val="20"/>
                <w:szCs w:val="20"/>
              </w:rPr>
            </w:pPr>
            <w:r w:rsidRPr="004654B8">
              <w:rPr>
                <w:bCs/>
                <w:color w:val="000000"/>
                <w:sz w:val="20"/>
                <w:szCs w:val="20"/>
              </w:rPr>
              <w:t>5.000,00</w:t>
            </w:r>
          </w:p>
        </w:tc>
      </w:tr>
      <w:tr w:rsidR="004654B8" w:rsidRPr="004654B8" w14:paraId="0454CCDA" w14:textId="77777777" w:rsidTr="002C7D97">
        <w:tc>
          <w:tcPr>
            <w:tcW w:w="728" w:type="dxa"/>
            <w:shd w:val="clear" w:color="auto" w:fill="auto"/>
          </w:tcPr>
          <w:p w14:paraId="7B09927A" w14:textId="77777777" w:rsidR="004654B8" w:rsidRPr="004654B8" w:rsidRDefault="004654B8" w:rsidP="002C7D97">
            <w:pPr>
              <w:pStyle w:val="StandardWeb"/>
              <w:jc w:val="center"/>
              <w:rPr>
                <w:bCs/>
                <w:color w:val="000000"/>
                <w:sz w:val="20"/>
                <w:szCs w:val="20"/>
              </w:rPr>
            </w:pPr>
            <w:r w:rsidRPr="004654B8">
              <w:rPr>
                <w:bCs/>
                <w:color w:val="000000"/>
                <w:sz w:val="20"/>
                <w:szCs w:val="20"/>
              </w:rPr>
              <w:t>5</w:t>
            </w:r>
          </w:p>
        </w:tc>
        <w:tc>
          <w:tcPr>
            <w:tcW w:w="1843" w:type="dxa"/>
            <w:shd w:val="clear" w:color="auto" w:fill="auto"/>
            <w:vAlign w:val="center"/>
          </w:tcPr>
          <w:p w14:paraId="39455F69" w14:textId="77777777" w:rsidR="004654B8" w:rsidRPr="004654B8" w:rsidRDefault="004654B8" w:rsidP="002C7D97">
            <w:pPr>
              <w:pStyle w:val="StandardWeb"/>
              <w:jc w:val="center"/>
              <w:rPr>
                <w:bCs/>
                <w:color w:val="000000"/>
                <w:sz w:val="22"/>
                <w:szCs w:val="22"/>
              </w:rPr>
            </w:pPr>
            <w:r w:rsidRPr="004654B8">
              <w:rPr>
                <w:bCs/>
                <w:color w:val="000000"/>
                <w:sz w:val="22"/>
                <w:szCs w:val="22"/>
              </w:rPr>
              <w:t xml:space="preserve">k.o.  </w:t>
            </w:r>
            <w:proofErr w:type="spellStart"/>
            <w:r w:rsidRPr="004654B8">
              <w:rPr>
                <w:bCs/>
                <w:color w:val="000000"/>
                <w:sz w:val="22"/>
                <w:szCs w:val="22"/>
              </w:rPr>
              <w:t>Pupelica</w:t>
            </w:r>
            <w:proofErr w:type="spellEnd"/>
            <w:r w:rsidRPr="004654B8">
              <w:rPr>
                <w:bCs/>
                <w:color w:val="000000"/>
                <w:sz w:val="22"/>
                <w:szCs w:val="22"/>
              </w:rPr>
              <w:t xml:space="preserve"> - </w:t>
            </w:r>
            <w:proofErr w:type="spellStart"/>
            <w:r w:rsidRPr="004654B8">
              <w:rPr>
                <w:bCs/>
                <w:color w:val="000000"/>
                <w:sz w:val="22"/>
                <w:szCs w:val="22"/>
              </w:rPr>
              <w:t>Tokalo</w:t>
            </w:r>
            <w:proofErr w:type="spellEnd"/>
          </w:p>
        </w:tc>
        <w:tc>
          <w:tcPr>
            <w:tcW w:w="1213" w:type="dxa"/>
            <w:shd w:val="clear" w:color="auto" w:fill="auto"/>
            <w:vAlign w:val="center"/>
          </w:tcPr>
          <w:p w14:paraId="356A1A2F" w14:textId="77777777" w:rsidR="004654B8" w:rsidRPr="004654B8" w:rsidRDefault="004654B8" w:rsidP="002C7D97">
            <w:pPr>
              <w:pStyle w:val="StandardWeb"/>
              <w:jc w:val="center"/>
              <w:rPr>
                <w:bCs/>
                <w:color w:val="000000"/>
                <w:sz w:val="20"/>
                <w:szCs w:val="20"/>
              </w:rPr>
            </w:pPr>
            <w:r w:rsidRPr="004654B8">
              <w:rPr>
                <w:bCs/>
                <w:color w:val="000000"/>
                <w:sz w:val="20"/>
                <w:szCs w:val="20"/>
              </w:rPr>
              <w:t>10m3</w:t>
            </w:r>
          </w:p>
        </w:tc>
        <w:tc>
          <w:tcPr>
            <w:tcW w:w="1401" w:type="dxa"/>
            <w:shd w:val="clear" w:color="auto" w:fill="auto"/>
            <w:vAlign w:val="center"/>
          </w:tcPr>
          <w:p w14:paraId="427B4B26" w14:textId="77777777" w:rsidR="004654B8" w:rsidRPr="004654B8" w:rsidRDefault="004654B8" w:rsidP="002C7D97">
            <w:pPr>
              <w:pStyle w:val="StandardWeb"/>
              <w:jc w:val="center"/>
              <w:rPr>
                <w:bCs/>
                <w:color w:val="000000"/>
                <w:sz w:val="20"/>
                <w:szCs w:val="20"/>
              </w:rPr>
            </w:pPr>
            <w:r w:rsidRPr="004654B8">
              <w:rPr>
                <w:bCs/>
                <w:color w:val="000000"/>
                <w:sz w:val="20"/>
                <w:szCs w:val="20"/>
              </w:rPr>
              <w:t>Komunalni</w:t>
            </w:r>
          </w:p>
        </w:tc>
        <w:tc>
          <w:tcPr>
            <w:tcW w:w="1415" w:type="dxa"/>
            <w:shd w:val="clear" w:color="auto" w:fill="auto"/>
            <w:vAlign w:val="center"/>
          </w:tcPr>
          <w:p w14:paraId="0EFED4FD" w14:textId="77777777" w:rsidR="004654B8" w:rsidRPr="004654B8" w:rsidRDefault="004654B8" w:rsidP="002C7D97">
            <w:pPr>
              <w:pStyle w:val="StandardWeb"/>
              <w:jc w:val="center"/>
              <w:rPr>
                <w:bCs/>
                <w:color w:val="000000"/>
                <w:sz w:val="20"/>
                <w:szCs w:val="20"/>
              </w:rPr>
            </w:pPr>
            <w:r w:rsidRPr="004654B8">
              <w:rPr>
                <w:bCs/>
                <w:color w:val="000000"/>
                <w:sz w:val="20"/>
                <w:szCs w:val="20"/>
              </w:rPr>
              <w:t>Do 31.12.2012.</w:t>
            </w:r>
          </w:p>
        </w:tc>
        <w:tc>
          <w:tcPr>
            <w:tcW w:w="1085" w:type="dxa"/>
            <w:shd w:val="clear" w:color="auto" w:fill="auto"/>
            <w:vAlign w:val="center"/>
          </w:tcPr>
          <w:p w14:paraId="613D9BC4" w14:textId="77777777" w:rsidR="004654B8" w:rsidRPr="004654B8" w:rsidRDefault="004654B8" w:rsidP="002C7D97">
            <w:pPr>
              <w:pStyle w:val="StandardWeb"/>
              <w:jc w:val="center"/>
              <w:rPr>
                <w:bCs/>
                <w:color w:val="000000"/>
                <w:sz w:val="20"/>
                <w:szCs w:val="20"/>
              </w:rPr>
            </w:pPr>
            <w:r w:rsidRPr="004654B8">
              <w:rPr>
                <w:bCs/>
                <w:color w:val="000000"/>
                <w:sz w:val="20"/>
                <w:szCs w:val="20"/>
              </w:rPr>
              <w:t>-</w:t>
            </w:r>
          </w:p>
        </w:tc>
        <w:tc>
          <w:tcPr>
            <w:tcW w:w="961" w:type="dxa"/>
            <w:shd w:val="clear" w:color="auto" w:fill="auto"/>
            <w:vAlign w:val="center"/>
          </w:tcPr>
          <w:p w14:paraId="138D8E57" w14:textId="77777777" w:rsidR="004654B8" w:rsidRPr="004654B8" w:rsidRDefault="004654B8" w:rsidP="002C7D97">
            <w:pPr>
              <w:pStyle w:val="StandardWeb"/>
              <w:jc w:val="center"/>
              <w:rPr>
                <w:bCs/>
                <w:color w:val="000000"/>
                <w:sz w:val="20"/>
                <w:szCs w:val="20"/>
              </w:rPr>
            </w:pPr>
            <w:r w:rsidRPr="004654B8">
              <w:rPr>
                <w:bCs/>
                <w:color w:val="000000"/>
                <w:sz w:val="20"/>
                <w:szCs w:val="20"/>
              </w:rPr>
              <w:t>3.786,00</w:t>
            </w:r>
          </w:p>
        </w:tc>
        <w:tc>
          <w:tcPr>
            <w:tcW w:w="1164" w:type="dxa"/>
            <w:shd w:val="clear" w:color="auto" w:fill="auto"/>
            <w:vAlign w:val="center"/>
          </w:tcPr>
          <w:p w14:paraId="389A54CE" w14:textId="77777777" w:rsidR="004654B8" w:rsidRPr="004654B8" w:rsidRDefault="004654B8" w:rsidP="002C7D97">
            <w:pPr>
              <w:pStyle w:val="StandardWeb"/>
              <w:jc w:val="center"/>
              <w:rPr>
                <w:bCs/>
                <w:color w:val="000000"/>
                <w:sz w:val="20"/>
                <w:szCs w:val="20"/>
              </w:rPr>
            </w:pPr>
            <w:r w:rsidRPr="004654B8">
              <w:rPr>
                <w:bCs/>
                <w:color w:val="000000"/>
                <w:sz w:val="20"/>
                <w:szCs w:val="20"/>
              </w:rPr>
              <w:t>-</w:t>
            </w:r>
          </w:p>
        </w:tc>
        <w:tc>
          <w:tcPr>
            <w:tcW w:w="916" w:type="dxa"/>
            <w:shd w:val="clear" w:color="auto" w:fill="auto"/>
            <w:vAlign w:val="center"/>
          </w:tcPr>
          <w:p w14:paraId="13B43B54" w14:textId="77777777" w:rsidR="004654B8" w:rsidRPr="004654B8" w:rsidRDefault="004654B8" w:rsidP="002C7D97">
            <w:pPr>
              <w:pStyle w:val="StandardWeb"/>
              <w:jc w:val="center"/>
              <w:rPr>
                <w:bCs/>
                <w:color w:val="000000"/>
                <w:sz w:val="20"/>
                <w:szCs w:val="20"/>
              </w:rPr>
            </w:pPr>
            <w:r w:rsidRPr="004654B8">
              <w:rPr>
                <w:bCs/>
                <w:color w:val="000000"/>
                <w:sz w:val="20"/>
                <w:szCs w:val="20"/>
              </w:rPr>
              <w:t>3.786,00</w:t>
            </w:r>
          </w:p>
        </w:tc>
      </w:tr>
    </w:tbl>
    <w:p w14:paraId="444377AD" w14:textId="77777777" w:rsidR="004654B8" w:rsidRPr="004654B8" w:rsidRDefault="004654B8" w:rsidP="004654B8">
      <w:pPr>
        <w:pStyle w:val="StandardWeb"/>
        <w:jc w:val="both"/>
        <w:rPr>
          <w:b/>
          <w:bCs/>
          <w:color w:val="000000"/>
          <w:sz w:val="22"/>
          <w:szCs w:val="22"/>
        </w:rPr>
      </w:pPr>
      <w:r w:rsidRPr="004654B8">
        <w:rPr>
          <w:bCs/>
          <w:i/>
          <w:color w:val="000000"/>
          <w:sz w:val="20"/>
          <w:szCs w:val="20"/>
        </w:rPr>
        <w:t>Izvor podataka: Jedinstveni upravni odjel Općine Šandrovac</w:t>
      </w:r>
    </w:p>
    <w:p w14:paraId="6B52EF54" w14:textId="77777777" w:rsidR="004654B8" w:rsidRPr="004654B8" w:rsidRDefault="004654B8" w:rsidP="004654B8">
      <w:pPr>
        <w:pStyle w:val="StandardWeb"/>
        <w:jc w:val="both"/>
      </w:pPr>
      <w:r w:rsidRPr="004654B8">
        <w:t xml:space="preserve">Komunalni redar općine Šandrovac, u okviru svoji ovlasti danih Odlukom o komunalnom redu općine Šandrovac, nadzirao je tijekom 2020. godine kritične lokacije, postavljao znakove zabrane odlaganja otpada, dok je komunalno poduzeće  </w:t>
      </w:r>
      <w:proofErr w:type="spellStart"/>
      <w:r w:rsidRPr="004654B8">
        <w:t>Šandroprom</w:t>
      </w:r>
      <w:proofErr w:type="spellEnd"/>
      <w:r w:rsidRPr="004654B8">
        <w:t xml:space="preserve"> d.o.o. po potrebi i po nalogu Općine čistilo javne površine, radi sprečavanja nastanka novih odlagališta, kao i sanacije postojećih, te je otpad zbrinjavalo u spremnike.</w:t>
      </w:r>
    </w:p>
    <w:p w14:paraId="67B44E4B" w14:textId="77777777" w:rsidR="004654B8" w:rsidRPr="004654B8" w:rsidRDefault="004654B8" w:rsidP="004654B8">
      <w:pPr>
        <w:pStyle w:val="StandardWeb"/>
        <w:jc w:val="both"/>
        <w:rPr>
          <w:b/>
        </w:rPr>
      </w:pPr>
      <w:r w:rsidRPr="004654B8">
        <w:rPr>
          <w:b/>
        </w:rPr>
        <w:t>9. MJERE POTREBNE ZA OSTVARENJE CILJEVA SMANJIVANJA ILI SPRJEČAVANJA NASTANKA OTPADA, UKLJUČUJUĆI IZOBRAZNO-INFORMATIVNE AKTIVNOSTI I AKCIJE PRIKUPLJANJA OTPADA</w:t>
      </w:r>
    </w:p>
    <w:p w14:paraId="0B2C78ED" w14:textId="77777777" w:rsidR="004654B8" w:rsidRPr="004654B8" w:rsidRDefault="004654B8" w:rsidP="004654B8">
      <w:pPr>
        <w:pStyle w:val="StandardWeb"/>
        <w:jc w:val="both"/>
      </w:pPr>
      <w:r w:rsidRPr="004654B8">
        <w:t>Izbjegavanje i smanjenje nastanka otpada provoditi će se na način poticanja čistih tehnologija, metoda zbrinjavanja otpada na siguran način, a posebice njegovim iskorištavanjem u energetske svrhe. Prednost treba dati prvenstveno domaćim proizvodima koji se mogu reciklirati i ponovno upotrijebiti, te koji ne predstavljaju opasnost za okoliš, o čemu treba savjetovati javnost.</w:t>
      </w:r>
    </w:p>
    <w:p w14:paraId="4427E23B" w14:textId="77777777" w:rsidR="004654B8" w:rsidRPr="004654B8" w:rsidRDefault="004654B8" w:rsidP="004654B8">
      <w:pPr>
        <w:pStyle w:val="StandardWeb"/>
        <w:jc w:val="both"/>
      </w:pPr>
      <w:r w:rsidRPr="004654B8">
        <w:t>Javnost treba savjetovati i o prevenciji nastanka otpada i vrednovanju otpada kroz odvojeno sakupljanje otpada. Akcije prikupljanja otpada, u kojima bi sudjelovale sve generacije mještana i javnosti, služile bi radi jačanja svijesti građana o očuvanju okoliša. Navedeno se može postići uz minimalna sredstva utrošena iz proračuna Općine. Edukaciju je potrebno provoditi prema ciljnim skupinama: za djecu predškolske i školske dobi, za mlade, odraslo stanovništvo, poduzetnike i obrtnike te administraciju.</w:t>
      </w:r>
    </w:p>
    <w:p w14:paraId="491ECBDF" w14:textId="77777777" w:rsidR="004654B8" w:rsidRPr="004654B8" w:rsidRDefault="004654B8" w:rsidP="004654B8">
      <w:pPr>
        <w:pStyle w:val="StandardWeb"/>
        <w:jc w:val="both"/>
        <w:rPr>
          <w:b/>
        </w:rPr>
      </w:pPr>
      <w:r w:rsidRPr="004654B8">
        <w:rPr>
          <w:b/>
        </w:rPr>
        <w:t>10. OPĆE MJERE ZA GOSPODARENJE OTPADOM, OPASNIM OTPADOM I POSEBNIM KATEGORIJAMA OTPADA</w:t>
      </w:r>
    </w:p>
    <w:p w14:paraId="3D800D11" w14:textId="77777777" w:rsidR="004654B8" w:rsidRPr="004654B8" w:rsidRDefault="004654B8" w:rsidP="004654B8">
      <w:pPr>
        <w:pStyle w:val="StandardWeb"/>
        <w:jc w:val="both"/>
      </w:pPr>
      <w:r w:rsidRPr="004654B8">
        <w:t>Radi zaštite javnog interesa i očuvanja okoliša, posebna pažnja treba biti posvećena otpadu koji bi mogao ugroziti život ljudi, onečistiti okoliš, narušiti izgled mjesta ili izazvati bolest.</w:t>
      </w:r>
    </w:p>
    <w:p w14:paraId="748223F5" w14:textId="77777777" w:rsidR="004654B8" w:rsidRPr="004654B8" w:rsidRDefault="004654B8" w:rsidP="004654B8">
      <w:pPr>
        <w:pStyle w:val="StandardWeb"/>
        <w:jc w:val="both"/>
      </w:pPr>
      <w:r w:rsidRPr="004654B8">
        <w:t>Jedinica lokalne samouprave mora omogućiti odgovarajuću infrastrukturu za odvojeno prikupljanje opasnog otpada iz kućanstava. Također je potrebno educirati stanovništvo za korištenje ekološko prihvatljivih proizvoda.</w:t>
      </w:r>
    </w:p>
    <w:p w14:paraId="3FAA6597" w14:textId="77777777" w:rsidR="004654B8" w:rsidRPr="004654B8" w:rsidRDefault="004654B8" w:rsidP="004654B8">
      <w:pPr>
        <w:pStyle w:val="StandardWeb"/>
        <w:spacing w:before="0" w:beforeAutospacing="0" w:after="0" w:afterAutospacing="0"/>
        <w:jc w:val="both"/>
      </w:pPr>
      <w:r w:rsidRPr="004654B8">
        <w:t xml:space="preserve">Općina Šandrovac godinama organizira sa CIAK –om akcije sakupljanja ambalaže korištene u poljoprivredi (pesticidi i </w:t>
      </w:r>
      <w:proofErr w:type="spellStart"/>
      <w:r w:rsidRPr="004654B8">
        <w:t>dr</w:t>
      </w:r>
      <w:proofErr w:type="spellEnd"/>
      <w:r w:rsidRPr="004654B8">
        <w:t xml:space="preserve">). Dom za starije i nemoćne osobe Šandrovac kao i Ambulanta </w:t>
      </w:r>
      <w:r w:rsidRPr="004654B8">
        <w:lastRenderedPageBreak/>
        <w:t xml:space="preserve">Šandrovac provode po posebnim propisima mjere radi zbrinjavanja medicinskog, infektivnog i drugog otpada. </w:t>
      </w:r>
    </w:p>
    <w:p w14:paraId="070827CD" w14:textId="77777777" w:rsidR="004654B8" w:rsidRPr="004654B8" w:rsidRDefault="004654B8" w:rsidP="004654B8">
      <w:pPr>
        <w:pStyle w:val="StandardWeb"/>
        <w:spacing w:before="0" w:beforeAutospacing="0" w:after="0" w:afterAutospacing="0"/>
        <w:jc w:val="both"/>
      </w:pPr>
    </w:p>
    <w:p w14:paraId="5EEBA40F" w14:textId="77777777" w:rsidR="004654B8" w:rsidRPr="004654B8" w:rsidRDefault="004654B8" w:rsidP="004654B8">
      <w:pPr>
        <w:pStyle w:val="StandardWeb"/>
        <w:spacing w:before="0" w:beforeAutospacing="0" w:after="0" w:afterAutospacing="0"/>
        <w:jc w:val="both"/>
      </w:pPr>
      <w:r w:rsidRPr="004654B8">
        <w:t xml:space="preserve">Otpadni električni i elektronični uređaji i oprema se sakupljaju u Komunalac d.o.o. u Bjelovaru, dok se otpadna vozila, baterije i akumulatori sakupljaju u LA-BO </w:t>
      </w:r>
      <w:proofErr w:type="spellStart"/>
      <w:r w:rsidRPr="004654B8">
        <w:t>Commerce</w:t>
      </w:r>
      <w:proofErr w:type="spellEnd"/>
      <w:r w:rsidRPr="004654B8">
        <w:t xml:space="preserve"> u </w:t>
      </w:r>
      <w:proofErr w:type="spellStart"/>
      <w:r w:rsidRPr="004654B8">
        <w:t>Lasovcu</w:t>
      </w:r>
      <w:proofErr w:type="spellEnd"/>
      <w:r w:rsidRPr="004654B8">
        <w:t>. Iz svega navedenog vidljivo je da su mjere za gospodarenje otpadom, opasnim otpadom i posebnim kategorijama otpada ostvarene na zadovoljavajućoj razini.</w:t>
      </w:r>
    </w:p>
    <w:p w14:paraId="1101C352" w14:textId="77777777" w:rsidR="004654B8" w:rsidRPr="004654B8" w:rsidRDefault="004654B8" w:rsidP="004654B8">
      <w:pPr>
        <w:pStyle w:val="StandardWeb"/>
        <w:spacing w:before="0" w:beforeAutospacing="0" w:after="0" w:afterAutospacing="0"/>
        <w:jc w:val="both"/>
        <w:rPr>
          <w:b/>
        </w:rPr>
      </w:pPr>
    </w:p>
    <w:p w14:paraId="0BAEDB89" w14:textId="77777777" w:rsidR="004654B8" w:rsidRPr="004654B8" w:rsidRDefault="004654B8" w:rsidP="004654B8">
      <w:pPr>
        <w:pStyle w:val="StandardWeb"/>
        <w:spacing w:before="0" w:beforeAutospacing="0" w:after="0" w:afterAutospacing="0"/>
        <w:jc w:val="both"/>
        <w:rPr>
          <w:b/>
        </w:rPr>
      </w:pPr>
      <w:r w:rsidRPr="004654B8">
        <w:rPr>
          <w:b/>
        </w:rPr>
        <w:t>11. MJERE PRIKUPLJANJA MJEŠANOG KOMUNALNOG OTPADA I BIORAZGRADIVOG KOMUNALNOG OTPADA, TE MJERE ODVOJENOG SAKUPLJANJA OTPADNOG PAPIRA, METALA, STAKLA, PLASTIKE TE KRUPNOG (GLOMAZNOG) KOMUNALNOG OTPADA</w:t>
      </w:r>
    </w:p>
    <w:p w14:paraId="4E28D9D4" w14:textId="77777777" w:rsidR="004654B8" w:rsidRPr="004654B8" w:rsidRDefault="004654B8" w:rsidP="004654B8">
      <w:pPr>
        <w:pStyle w:val="StandardWeb"/>
        <w:jc w:val="both"/>
      </w:pPr>
      <w:r w:rsidRPr="004654B8">
        <w:t>Radi smanjenja količine miješanog komunalnog otpada, na koji je obavezna lokalna samouprava, potrebno je izvršiti daljnje edukacije kako bi se potakli ljudi da iz komunalnog otpada izdvajaju biootpad, koji ujedno mogu koristiti na gospodarstvima ili u svrhe kompostiranja, zatim papir, staklo, plastiku i metal. U tu svrhu predlaže se uvođenje i poticajnih naknada na nivou države.</w:t>
      </w:r>
    </w:p>
    <w:p w14:paraId="103989A9" w14:textId="77777777" w:rsidR="004654B8" w:rsidRPr="004654B8" w:rsidRDefault="004654B8" w:rsidP="004654B8">
      <w:pPr>
        <w:pStyle w:val="StandardWeb"/>
        <w:jc w:val="both"/>
      </w:pPr>
      <w:r w:rsidRPr="004654B8">
        <w:t xml:space="preserve">Po potrebi bit će postavljen dodatan odgovarajući broj spremnika za odvojeno sakupljanje problematičnog otpada, otpadnog papira, metala, stakla, plastike i tekstila na javnoj površini u svim naseljima, a kućanstava će  biti obaviještena o lokaciji i izmjeni lokacije spremnika za odvojeno sakupljanje otpadnog papira, metala, stakla, plastike i tekstila. Također, izvan redovitih termina odvoza glomaznog otpada, treba uvesti dodatnu uslugu prijevoza krupnog (glomaznog) komunalnog otpada na zahtjev korisnika usluge uz povoljnije cijene. Glomazni komunalni otpad se može zbrinjavati i postavljanjem spremnika kapaciteta </w:t>
      </w:r>
      <w:smartTag w:uri="urn:schemas-microsoft-com:office:smarttags" w:element="metricconverter">
        <w:smartTagPr>
          <w:attr w:name="ProductID" w:val="5 m3"/>
        </w:smartTagPr>
        <w:r w:rsidRPr="004654B8">
          <w:t>5 m3</w:t>
        </w:r>
      </w:smartTag>
      <w:r w:rsidRPr="004654B8">
        <w:t>, o čemu će se informirati stanovništvo te na taj način spriječiti nastajanje divljih odlagališta.</w:t>
      </w:r>
    </w:p>
    <w:p w14:paraId="0A62E49A" w14:textId="77777777" w:rsidR="004654B8" w:rsidRPr="004654B8" w:rsidRDefault="004654B8" w:rsidP="004654B8">
      <w:pPr>
        <w:pStyle w:val="StandardWeb"/>
        <w:spacing w:before="0" w:beforeAutospacing="0" w:after="0" w:afterAutospacing="0"/>
        <w:jc w:val="both"/>
        <w:rPr>
          <w:b/>
        </w:rPr>
      </w:pPr>
      <w:r w:rsidRPr="004654B8">
        <w:rPr>
          <w:b/>
        </w:rPr>
        <w:t>12. POPIS PROJEKATA VAŽNIH ZA PROVEDBU ODREDBI PLANA, ORGANIZACIJSKI ASPEKTI, IZVORI I VISINA FINANCIJSKIH SREDSTAVA ZA PROVEDBU MJERA GOSPODARENJA OTPADOM</w:t>
      </w:r>
    </w:p>
    <w:p w14:paraId="0EE89102" w14:textId="77777777" w:rsidR="004654B8" w:rsidRPr="004654B8" w:rsidRDefault="004654B8" w:rsidP="004654B8">
      <w:pPr>
        <w:pStyle w:val="StandardWeb"/>
        <w:jc w:val="both"/>
        <w:rPr>
          <w:color w:val="000000"/>
        </w:rPr>
      </w:pPr>
      <w:r w:rsidRPr="004654B8">
        <w:t>Općina Šandrovac dužna je osigurati provedbu mjera gospodarenja otpadom na kvalitetan, postojan i ekonomski učinkovit način, u skladu s načelima održivog razvoja, zaštite okoliša i gospodarenja otpadom, osiguravajući pri tom javnost rada</w:t>
      </w:r>
      <w:r w:rsidRPr="004654B8">
        <w:rPr>
          <w:color w:val="000000"/>
        </w:rPr>
        <w:t xml:space="preserve">.  U Tablici 6. prikazana su vrsta ulaganja i ukupan iznos za planirano razdoblje za provedbu mjera gospodarenja otpadom. Navedene mjere provesti će Općina Šandrovac u suradnji sa udrugama Općine Šandrovac,  komunalnim poduzećem </w:t>
      </w:r>
      <w:proofErr w:type="spellStart"/>
      <w:r w:rsidRPr="004654B8">
        <w:rPr>
          <w:color w:val="000000"/>
        </w:rPr>
        <w:t>Šandroprom</w:t>
      </w:r>
      <w:proofErr w:type="spellEnd"/>
      <w:r w:rsidRPr="004654B8">
        <w:rPr>
          <w:color w:val="000000"/>
        </w:rPr>
        <w:t xml:space="preserve"> d.o.o. i Komunalcem d.o.o. Bjelovar.</w:t>
      </w:r>
    </w:p>
    <w:p w14:paraId="0B0FC1E3" w14:textId="77777777" w:rsidR="004654B8" w:rsidRPr="004654B8" w:rsidRDefault="004654B8" w:rsidP="004654B8">
      <w:pPr>
        <w:pStyle w:val="StandardWeb"/>
        <w:jc w:val="both"/>
        <w:rPr>
          <w:b/>
          <w:color w:val="000000"/>
        </w:rPr>
      </w:pPr>
      <w:r w:rsidRPr="004654B8">
        <w:rPr>
          <w:b/>
          <w:color w:val="000000"/>
        </w:rPr>
        <w:t xml:space="preserve">Tablica 6. Prikaz vrsta ulaganja i ukupan iznos za planirano razdoblje </w:t>
      </w:r>
    </w:p>
    <w:tbl>
      <w:tblPr>
        <w:tblW w:w="0" w:type="auto"/>
        <w:tblLook w:val="01E0" w:firstRow="1" w:lastRow="1" w:firstColumn="1" w:lastColumn="1" w:noHBand="0" w:noVBand="0"/>
      </w:tblPr>
      <w:tblGrid>
        <w:gridCol w:w="830"/>
        <w:gridCol w:w="3828"/>
        <w:gridCol w:w="2370"/>
        <w:gridCol w:w="2034"/>
      </w:tblGrid>
      <w:tr w:rsidR="004654B8" w:rsidRPr="004654B8" w14:paraId="07F00A38" w14:textId="77777777" w:rsidTr="002C7D97">
        <w:tc>
          <w:tcPr>
            <w:tcW w:w="830" w:type="dxa"/>
            <w:tcBorders>
              <w:top w:val="single" w:sz="4" w:space="0" w:color="auto"/>
              <w:left w:val="single" w:sz="4" w:space="0" w:color="auto"/>
              <w:bottom w:val="single" w:sz="4" w:space="0" w:color="auto"/>
              <w:right w:val="single" w:sz="4" w:space="0" w:color="auto"/>
            </w:tcBorders>
            <w:shd w:val="clear" w:color="auto" w:fill="auto"/>
          </w:tcPr>
          <w:p w14:paraId="768DD1DE" w14:textId="77777777" w:rsidR="004654B8" w:rsidRPr="004654B8" w:rsidRDefault="004654B8" w:rsidP="002C7D97">
            <w:pPr>
              <w:pStyle w:val="StandardWeb"/>
              <w:jc w:val="center"/>
              <w:rPr>
                <w:b/>
              </w:rPr>
            </w:pPr>
            <w:r w:rsidRPr="004654B8">
              <w:rPr>
                <w:b/>
              </w:rPr>
              <w:t>Redni broj</w:t>
            </w:r>
          </w:p>
        </w:tc>
        <w:tc>
          <w:tcPr>
            <w:tcW w:w="3958" w:type="dxa"/>
            <w:tcBorders>
              <w:top w:val="single" w:sz="4" w:space="0" w:color="auto"/>
              <w:left w:val="single" w:sz="4" w:space="0" w:color="auto"/>
              <w:bottom w:val="single" w:sz="4" w:space="0" w:color="auto"/>
              <w:right w:val="single" w:sz="4" w:space="0" w:color="auto"/>
            </w:tcBorders>
            <w:shd w:val="clear" w:color="auto" w:fill="auto"/>
          </w:tcPr>
          <w:p w14:paraId="39B91887" w14:textId="77777777" w:rsidR="004654B8" w:rsidRPr="004654B8" w:rsidRDefault="004654B8" w:rsidP="002C7D97">
            <w:pPr>
              <w:pStyle w:val="StandardWeb"/>
              <w:jc w:val="center"/>
              <w:rPr>
                <w:b/>
              </w:rPr>
            </w:pPr>
            <w:r w:rsidRPr="004654B8">
              <w:rPr>
                <w:b/>
              </w:rPr>
              <w:t>Naziv provedenog projekta</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CEEB5A8" w14:textId="77777777" w:rsidR="004654B8" w:rsidRPr="004654B8" w:rsidRDefault="004654B8" w:rsidP="002C7D97">
            <w:pPr>
              <w:pStyle w:val="StandardWeb"/>
              <w:jc w:val="center"/>
              <w:rPr>
                <w:b/>
              </w:rPr>
            </w:pPr>
            <w:r w:rsidRPr="004654B8">
              <w:rPr>
                <w:b/>
              </w:rPr>
              <w:t>Utrošena financijska sredstva</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CBBB3DD" w14:textId="77777777" w:rsidR="004654B8" w:rsidRPr="004654B8" w:rsidRDefault="004654B8" w:rsidP="002C7D97">
            <w:pPr>
              <w:pStyle w:val="StandardWeb"/>
              <w:jc w:val="center"/>
              <w:rPr>
                <w:b/>
              </w:rPr>
            </w:pPr>
            <w:r w:rsidRPr="004654B8">
              <w:rPr>
                <w:b/>
              </w:rPr>
              <w:t>Izvor financijskih sredstava</w:t>
            </w:r>
          </w:p>
        </w:tc>
      </w:tr>
      <w:tr w:rsidR="004654B8" w:rsidRPr="004654B8" w14:paraId="58C553C8" w14:textId="77777777" w:rsidTr="002C7D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0"/>
        </w:trPr>
        <w:tc>
          <w:tcPr>
            <w:tcW w:w="830" w:type="dxa"/>
            <w:shd w:val="clear" w:color="auto" w:fill="auto"/>
          </w:tcPr>
          <w:p w14:paraId="1EC4AD29" w14:textId="77777777" w:rsidR="004654B8" w:rsidRPr="004654B8" w:rsidRDefault="004654B8" w:rsidP="002C7D97">
            <w:pPr>
              <w:pStyle w:val="StandardWeb"/>
              <w:jc w:val="center"/>
              <w:rPr>
                <w:color w:val="000000"/>
              </w:rPr>
            </w:pPr>
            <w:r w:rsidRPr="004654B8">
              <w:rPr>
                <w:color w:val="000000"/>
              </w:rPr>
              <w:t>1.</w:t>
            </w:r>
          </w:p>
        </w:tc>
        <w:tc>
          <w:tcPr>
            <w:tcW w:w="3958" w:type="dxa"/>
            <w:shd w:val="clear" w:color="auto" w:fill="auto"/>
          </w:tcPr>
          <w:p w14:paraId="7A33B4D0" w14:textId="77777777" w:rsidR="004654B8" w:rsidRPr="004654B8" w:rsidRDefault="004654B8" w:rsidP="002C7D97">
            <w:pPr>
              <w:pStyle w:val="StandardWeb"/>
              <w:jc w:val="center"/>
              <w:rPr>
                <w:color w:val="000000"/>
              </w:rPr>
            </w:pPr>
            <w:proofErr w:type="spellStart"/>
            <w:r w:rsidRPr="004654B8">
              <w:rPr>
                <w:color w:val="000000"/>
              </w:rPr>
              <w:t>Pribava</w:t>
            </w:r>
            <w:proofErr w:type="spellEnd"/>
            <w:r w:rsidRPr="004654B8">
              <w:rPr>
                <w:color w:val="000000"/>
              </w:rPr>
              <w:t xml:space="preserve"> projektne i dr. dokumentacije za </w:t>
            </w:r>
            <w:proofErr w:type="spellStart"/>
            <w:r w:rsidRPr="004654B8">
              <w:rPr>
                <w:color w:val="000000"/>
              </w:rPr>
              <w:t>reciklažno</w:t>
            </w:r>
            <w:proofErr w:type="spellEnd"/>
            <w:r w:rsidRPr="004654B8">
              <w:rPr>
                <w:color w:val="000000"/>
              </w:rPr>
              <w:t xml:space="preserve"> dvorište</w:t>
            </w:r>
          </w:p>
        </w:tc>
        <w:tc>
          <w:tcPr>
            <w:tcW w:w="2430" w:type="dxa"/>
            <w:shd w:val="clear" w:color="auto" w:fill="auto"/>
          </w:tcPr>
          <w:p w14:paraId="2CAC953C" w14:textId="77777777" w:rsidR="004654B8" w:rsidRPr="004654B8" w:rsidRDefault="004654B8" w:rsidP="002C7D97">
            <w:pPr>
              <w:pStyle w:val="StandardWeb"/>
              <w:jc w:val="center"/>
              <w:rPr>
                <w:color w:val="000000"/>
              </w:rPr>
            </w:pPr>
            <w:r w:rsidRPr="004654B8">
              <w:rPr>
                <w:color w:val="000000"/>
              </w:rPr>
              <w:t>0,00</w:t>
            </w:r>
          </w:p>
        </w:tc>
        <w:tc>
          <w:tcPr>
            <w:tcW w:w="2070" w:type="dxa"/>
            <w:shd w:val="clear" w:color="auto" w:fill="auto"/>
          </w:tcPr>
          <w:p w14:paraId="73E5FA6E" w14:textId="77777777" w:rsidR="004654B8" w:rsidRPr="004654B8" w:rsidRDefault="004654B8" w:rsidP="002C7D97">
            <w:pPr>
              <w:pStyle w:val="StandardWeb"/>
              <w:jc w:val="center"/>
              <w:rPr>
                <w:color w:val="000000"/>
              </w:rPr>
            </w:pPr>
            <w:r w:rsidRPr="004654B8">
              <w:rPr>
                <w:color w:val="000000"/>
              </w:rPr>
              <w:t>Proračun Općine Šandrovac</w:t>
            </w:r>
          </w:p>
        </w:tc>
      </w:tr>
      <w:tr w:rsidR="004654B8" w:rsidRPr="004654B8" w14:paraId="7F2F729B" w14:textId="77777777" w:rsidTr="002C7D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0" w:type="dxa"/>
            <w:shd w:val="clear" w:color="auto" w:fill="auto"/>
          </w:tcPr>
          <w:p w14:paraId="252C0962" w14:textId="77777777" w:rsidR="004654B8" w:rsidRPr="004654B8" w:rsidRDefault="004654B8" w:rsidP="002C7D97">
            <w:pPr>
              <w:pStyle w:val="StandardWeb"/>
              <w:jc w:val="center"/>
              <w:rPr>
                <w:color w:val="000000"/>
              </w:rPr>
            </w:pPr>
            <w:r w:rsidRPr="004654B8">
              <w:rPr>
                <w:color w:val="000000"/>
              </w:rPr>
              <w:t>2.</w:t>
            </w:r>
          </w:p>
        </w:tc>
        <w:tc>
          <w:tcPr>
            <w:tcW w:w="3958" w:type="dxa"/>
            <w:shd w:val="clear" w:color="auto" w:fill="auto"/>
          </w:tcPr>
          <w:p w14:paraId="2570B365" w14:textId="77777777" w:rsidR="004654B8" w:rsidRPr="004654B8" w:rsidRDefault="004654B8" w:rsidP="002C7D97">
            <w:pPr>
              <w:pStyle w:val="StandardWeb"/>
              <w:jc w:val="center"/>
              <w:rPr>
                <w:color w:val="000000"/>
              </w:rPr>
            </w:pPr>
            <w:r w:rsidRPr="004654B8">
              <w:rPr>
                <w:color w:val="000000"/>
              </w:rPr>
              <w:t>Kontejneri pribavljeni uz potporu FZOEU</w:t>
            </w:r>
          </w:p>
        </w:tc>
        <w:tc>
          <w:tcPr>
            <w:tcW w:w="2430" w:type="dxa"/>
            <w:shd w:val="clear" w:color="auto" w:fill="auto"/>
          </w:tcPr>
          <w:p w14:paraId="6F9EE568" w14:textId="77777777" w:rsidR="004654B8" w:rsidRPr="004654B8" w:rsidRDefault="004654B8" w:rsidP="002C7D97">
            <w:pPr>
              <w:pStyle w:val="StandardWeb"/>
              <w:jc w:val="center"/>
              <w:rPr>
                <w:color w:val="000000"/>
                <w:highlight w:val="yellow"/>
              </w:rPr>
            </w:pPr>
            <w:r w:rsidRPr="004654B8">
              <w:rPr>
                <w:color w:val="000000"/>
              </w:rPr>
              <w:t>0,00</w:t>
            </w:r>
          </w:p>
        </w:tc>
        <w:tc>
          <w:tcPr>
            <w:tcW w:w="2070" w:type="dxa"/>
            <w:shd w:val="clear" w:color="auto" w:fill="auto"/>
          </w:tcPr>
          <w:p w14:paraId="3DD3BE11" w14:textId="77777777" w:rsidR="004654B8" w:rsidRPr="004654B8" w:rsidRDefault="004654B8" w:rsidP="002C7D97">
            <w:pPr>
              <w:pStyle w:val="StandardWeb"/>
              <w:jc w:val="center"/>
              <w:rPr>
                <w:color w:val="000000"/>
              </w:rPr>
            </w:pPr>
            <w:r w:rsidRPr="004654B8">
              <w:rPr>
                <w:color w:val="000000"/>
              </w:rPr>
              <w:t>Proračun Općine Šandrovac</w:t>
            </w:r>
          </w:p>
        </w:tc>
      </w:tr>
      <w:tr w:rsidR="004654B8" w:rsidRPr="004654B8" w14:paraId="480D84E1" w14:textId="77777777" w:rsidTr="002C7D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0" w:type="dxa"/>
            <w:shd w:val="clear" w:color="auto" w:fill="auto"/>
          </w:tcPr>
          <w:p w14:paraId="5A4C9BBE" w14:textId="77777777" w:rsidR="004654B8" w:rsidRPr="004654B8" w:rsidRDefault="004654B8" w:rsidP="002C7D97">
            <w:pPr>
              <w:pStyle w:val="StandardWeb"/>
              <w:jc w:val="center"/>
              <w:rPr>
                <w:color w:val="000000"/>
              </w:rPr>
            </w:pPr>
            <w:r w:rsidRPr="004654B8">
              <w:rPr>
                <w:color w:val="000000"/>
              </w:rPr>
              <w:t>3.</w:t>
            </w:r>
          </w:p>
        </w:tc>
        <w:tc>
          <w:tcPr>
            <w:tcW w:w="3958" w:type="dxa"/>
            <w:shd w:val="clear" w:color="auto" w:fill="auto"/>
          </w:tcPr>
          <w:p w14:paraId="47FFB68B" w14:textId="77777777" w:rsidR="004654B8" w:rsidRPr="004654B8" w:rsidRDefault="004654B8" w:rsidP="002C7D97">
            <w:pPr>
              <w:pStyle w:val="StandardWeb"/>
              <w:jc w:val="center"/>
              <w:rPr>
                <w:color w:val="000000"/>
              </w:rPr>
            </w:pPr>
            <w:r w:rsidRPr="004654B8">
              <w:rPr>
                <w:color w:val="000000"/>
              </w:rPr>
              <w:t>Sanacija odlagališta i sprečavanje nastanka novih odlagališta</w:t>
            </w:r>
          </w:p>
        </w:tc>
        <w:tc>
          <w:tcPr>
            <w:tcW w:w="2430" w:type="dxa"/>
            <w:shd w:val="clear" w:color="auto" w:fill="auto"/>
          </w:tcPr>
          <w:p w14:paraId="380AC944" w14:textId="77777777" w:rsidR="004654B8" w:rsidRPr="004654B8" w:rsidRDefault="004654B8" w:rsidP="002C7D97">
            <w:pPr>
              <w:pStyle w:val="StandardWeb"/>
              <w:jc w:val="center"/>
              <w:rPr>
                <w:color w:val="000000"/>
                <w:highlight w:val="yellow"/>
              </w:rPr>
            </w:pPr>
            <w:r w:rsidRPr="004654B8">
              <w:rPr>
                <w:color w:val="000000"/>
              </w:rPr>
              <w:t>0,00</w:t>
            </w:r>
          </w:p>
        </w:tc>
        <w:tc>
          <w:tcPr>
            <w:tcW w:w="2070" w:type="dxa"/>
            <w:shd w:val="clear" w:color="auto" w:fill="auto"/>
          </w:tcPr>
          <w:p w14:paraId="10D7F638" w14:textId="77777777" w:rsidR="004654B8" w:rsidRPr="004654B8" w:rsidRDefault="004654B8" w:rsidP="002C7D97">
            <w:pPr>
              <w:pStyle w:val="StandardWeb"/>
              <w:jc w:val="center"/>
              <w:rPr>
                <w:color w:val="000000"/>
              </w:rPr>
            </w:pPr>
            <w:r w:rsidRPr="004654B8">
              <w:rPr>
                <w:color w:val="000000"/>
              </w:rPr>
              <w:t>Proračun Općine Šandrovac</w:t>
            </w:r>
          </w:p>
        </w:tc>
      </w:tr>
    </w:tbl>
    <w:p w14:paraId="49AF90F7" w14:textId="77777777" w:rsidR="004654B8" w:rsidRPr="004654B8" w:rsidRDefault="004654B8" w:rsidP="004654B8">
      <w:pPr>
        <w:pStyle w:val="StandardWeb"/>
      </w:pPr>
      <w:r w:rsidRPr="004654B8">
        <w:lastRenderedPageBreak/>
        <w:t>Navedene aktivnosti provoditi će se i u narednim godinama.</w:t>
      </w:r>
    </w:p>
    <w:p w14:paraId="6F593CC7" w14:textId="77777777" w:rsidR="004654B8" w:rsidRPr="004654B8" w:rsidRDefault="004654B8" w:rsidP="004654B8">
      <w:pPr>
        <w:pStyle w:val="StandardWeb"/>
        <w:rPr>
          <w:b/>
          <w:color w:val="000000"/>
        </w:rPr>
      </w:pPr>
      <w:r w:rsidRPr="004654B8">
        <w:rPr>
          <w:b/>
          <w:color w:val="000000"/>
        </w:rPr>
        <w:t>13. ROKOVI I NOSITELJI IZVRŠENJA PLANA GOSPODARENJA OTPADOM OPĆINE ŠANDROVAC</w:t>
      </w:r>
    </w:p>
    <w:p w14:paraId="4D7D9175" w14:textId="77777777" w:rsidR="004654B8" w:rsidRPr="004654B8" w:rsidRDefault="004654B8" w:rsidP="004654B8">
      <w:pPr>
        <w:pStyle w:val="StandardWeb"/>
        <w:jc w:val="both"/>
        <w:rPr>
          <w:color w:val="000000"/>
        </w:rPr>
      </w:pPr>
      <w:r w:rsidRPr="004654B8">
        <w:rPr>
          <w:color w:val="000000"/>
        </w:rPr>
        <w:t xml:space="preserve">U tablici u nastavku (Tablica 7.) okvirno su navedeni projekti ostvareni uz suradnju sa Komunalac d.o.o. Bjelovar i </w:t>
      </w:r>
      <w:proofErr w:type="spellStart"/>
      <w:r w:rsidRPr="004654B8">
        <w:rPr>
          <w:color w:val="000000"/>
        </w:rPr>
        <w:t>Šandroprom</w:t>
      </w:r>
      <w:proofErr w:type="spellEnd"/>
      <w:r w:rsidRPr="004654B8">
        <w:rPr>
          <w:color w:val="000000"/>
        </w:rPr>
        <w:t xml:space="preserve"> d.o.o. u protekloj 2020. godini. </w:t>
      </w:r>
    </w:p>
    <w:p w14:paraId="65421662" w14:textId="77777777" w:rsidR="004654B8" w:rsidRPr="004654B8" w:rsidRDefault="004654B8" w:rsidP="004654B8">
      <w:pPr>
        <w:pStyle w:val="StandardWeb"/>
        <w:rPr>
          <w:b/>
          <w:color w:val="000000"/>
        </w:rPr>
      </w:pPr>
      <w:r w:rsidRPr="004654B8">
        <w:rPr>
          <w:b/>
          <w:color w:val="000000"/>
        </w:rPr>
        <w:t>Tablica 7. Ostvarivanje planiranih projekata u 2020. godini</w:t>
      </w:r>
    </w:p>
    <w:tbl>
      <w:tblPr>
        <w:tblW w:w="0" w:type="auto"/>
        <w:tblLook w:val="01E0" w:firstRow="1" w:lastRow="1" w:firstColumn="1" w:lastColumn="1" w:noHBand="0" w:noVBand="0"/>
      </w:tblPr>
      <w:tblGrid>
        <w:gridCol w:w="1340"/>
        <w:gridCol w:w="4647"/>
        <w:gridCol w:w="3075"/>
      </w:tblGrid>
      <w:tr w:rsidR="004654B8" w:rsidRPr="004654B8" w14:paraId="257E523B" w14:textId="77777777" w:rsidTr="002C7D97">
        <w:trPr>
          <w:trHeight w:val="328"/>
        </w:trPr>
        <w:tc>
          <w:tcPr>
            <w:tcW w:w="1368" w:type="dxa"/>
            <w:tcBorders>
              <w:top w:val="single" w:sz="4" w:space="0" w:color="auto"/>
              <w:left w:val="single" w:sz="4" w:space="0" w:color="auto"/>
              <w:bottom w:val="single" w:sz="4" w:space="0" w:color="auto"/>
              <w:right w:val="single" w:sz="4" w:space="0" w:color="auto"/>
            </w:tcBorders>
            <w:shd w:val="clear" w:color="auto" w:fill="auto"/>
          </w:tcPr>
          <w:p w14:paraId="3361A87C" w14:textId="77777777" w:rsidR="004654B8" w:rsidRPr="004654B8" w:rsidRDefault="004654B8" w:rsidP="002C7D97">
            <w:pPr>
              <w:pStyle w:val="StandardWeb"/>
              <w:jc w:val="center"/>
              <w:rPr>
                <w:b/>
                <w:color w:val="000000"/>
              </w:rPr>
            </w:pPr>
            <w:r w:rsidRPr="004654B8">
              <w:rPr>
                <w:b/>
                <w:color w:val="000000"/>
              </w:rPr>
              <w:t>Redni broj</w:t>
            </w:r>
          </w:p>
        </w:tc>
        <w:tc>
          <w:tcPr>
            <w:tcW w:w="4824" w:type="dxa"/>
            <w:tcBorders>
              <w:top w:val="single" w:sz="4" w:space="0" w:color="auto"/>
              <w:left w:val="single" w:sz="4" w:space="0" w:color="auto"/>
              <w:bottom w:val="single" w:sz="4" w:space="0" w:color="auto"/>
              <w:right w:val="single" w:sz="4" w:space="0" w:color="auto"/>
            </w:tcBorders>
            <w:shd w:val="clear" w:color="auto" w:fill="auto"/>
          </w:tcPr>
          <w:p w14:paraId="448972B1" w14:textId="77777777" w:rsidR="004654B8" w:rsidRPr="004654B8" w:rsidRDefault="004654B8" w:rsidP="002C7D97">
            <w:pPr>
              <w:pStyle w:val="StandardWeb"/>
              <w:jc w:val="center"/>
              <w:rPr>
                <w:b/>
                <w:color w:val="000000"/>
              </w:rPr>
            </w:pPr>
            <w:r w:rsidRPr="004654B8">
              <w:rPr>
                <w:b/>
                <w:color w:val="000000"/>
              </w:rPr>
              <w:t>Predviđeno PGO za 2020. god</w:t>
            </w:r>
          </w:p>
        </w:tc>
        <w:tc>
          <w:tcPr>
            <w:tcW w:w="3096" w:type="dxa"/>
            <w:tcBorders>
              <w:top w:val="single" w:sz="4" w:space="0" w:color="auto"/>
              <w:left w:val="single" w:sz="4" w:space="0" w:color="auto"/>
              <w:bottom w:val="single" w:sz="4" w:space="0" w:color="auto"/>
              <w:right w:val="single" w:sz="4" w:space="0" w:color="auto"/>
            </w:tcBorders>
            <w:shd w:val="clear" w:color="auto" w:fill="auto"/>
          </w:tcPr>
          <w:p w14:paraId="6801BB60" w14:textId="77777777" w:rsidR="004654B8" w:rsidRPr="004654B8" w:rsidRDefault="004654B8" w:rsidP="002C7D97">
            <w:pPr>
              <w:pStyle w:val="StandardWeb"/>
              <w:jc w:val="center"/>
              <w:rPr>
                <w:b/>
                <w:color w:val="000000"/>
              </w:rPr>
            </w:pPr>
            <w:r w:rsidRPr="004654B8">
              <w:rPr>
                <w:b/>
                <w:color w:val="000000"/>
              </w:rPr>
              <w:t>Izvršeno DA/NE/DJELOMIČNO</w:t>
            </w:r>
          </w:p>
        </w:tc>
      </w:tr>
      <w:tr w:rsidR="004654B8" w:rsidRPr="004654B8" w14:paraId="493FEBA2" w14:textId="77777777" w:rsidTr="002C7D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8" w:type="dxa"/>
            <w:shd w:val="clear" w:color="auto" w:fill="auto"/>
          </w:tcPr>
          <w:p w14:paraId="7A255AAD" w14:textId="77777777" w:rsidR="004654B8" w:rsidRPr="004654B8" w:rsidRDefault="004654B8" w:rsidP="002C7D97">
            <w:pPr>
              <w:pStyle w:val="StandardWeb"/>
              <w:jc w:val="center"/>
              <w:rPr>
                <w:b/>
                <w:color w:val="000000"/>
              </w:rPr>
            </w:pPr>
            <w:r w:rsidRPr="004654B8">
              <w:rPr>
                <w:b/>
                <w:color w:val="000000"/>
              </w:rPr>
              <w:t>1.</w:t>
            </w:r>
          </w:p>
        </w:tc>
        <w:tc>
          <w:tcPr>
            <w:tcW w:w="4824" w:type="dxa"/>
            <w:shd w:val="clear" w:color="auto" w:fill="auto"/>
          </w:tcPr>
          <w:p w14:paraId="0614965D" w14:textId="77777777" w:rsidR="004654B8" w:rsidRPr="004654B8" w:rsidRDefault="004654B8" w:rsidP="002C7D97">
            <w:pPr>
              <w:pStyle w:val="StandardWeb"/>
              <w:rPr>
                <w:color w:val="000000"/>
              </w:rPr>
            </w:pPr>
            <w:r w:rsidRPr="004654B8">
              <w:rPr>
                <w:color w:val="000000"/>
              </w:rPr>
              <w:t xml:space="preserve">Edukativne akcije i educiranje javnosti </w:t>
            </w:r>
          </w:p>
        </w:tc>
        <w:tc>
          <w:tcPr>
            <w:tcW w:w="3096" w:type="dxa"/>
            <w:shd w:val="clear" w:color="auto" w:fill="auto"/>
          </w:tcPr>
          <w:p w14:paraId="5ED91678" w14:textId="77777777" w:rsidR="004654B8" w:rsidRPr="004654B8" w:rsidRDefault="004654B8" w:rsidP="002C7D97">
            <w:pPr>
              <w:pStyle w:val="StandardWeb"/>
              <w:jc w:val="center"/>
              <w:rPr>
                <w:b/>
                <w:color w:val="000000"/>
              </w:rPr>
            </w:pPr>
            <w:r w:rsidRPr="004654B8">
              <w:rPr>
                <w:b/>
                <w:color w:val="000000"/>
              </w:rPr>
              <w:t>Da</w:t>
            </w:r>
          </w:p>
        </w:tc>
      </w:tr>
      <w:tr w:rsidR="004654B8" w:rsidRPr="004654B8" w14:paraId="05D15182" w14:textId="77777777" w:rsidTr="002C7D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8" w:type="dxa"/>
            <w:shd w:val="clear" w:color="auto" w:fill="auto"/>
          </w:tcPr>
          <w:p w14:paraId="343F913A" w14:textId="77777777" w:rsidR="004654B8" w:rsidRPr="004654B8" w:rsidRDefault="004654B8" w:rsidP="002C7D97">
            <w:pPr>
              <w:pStyle w:val="StandardWeb"/>
              <w:jc w:val="center"/>
              <w:rPr>
                <w:b/>
                <w:color w:val="000000"/>
              </w:rPr>
            </w:pPr>
            <w:r w:rsidRPr="004654B8">
              <w:rPr>
                <w:b/>
                <w:color w:val="000000"/>
              </w:rPr>
              <w:t>2.</w:t>
            </w:r>
          </w:p>
        </w:tc>
        <w:tc>
          <w:tcPr>
            <w:tcW w:w="4824" w:type="dxa"/>
            <w:shd w:val="clear" w:color="auto" w:fill="auto"/>
          </w:tcPr>
          <w:p w14:paraId="05B31CB7" w14:textId="77777777" w:rsidR="004654B8" w:rsidRPr="004654B8" w:rsidRDefault="004654B8" w:rsidP="002C7D97">
            <w:pPr>
              <w:pStyle w:val="StandardWeb"/>
              <w:rPr>
                <w:color w:val="000000"/>
              </w:rPr>
            </w:pPr>
            <w:r w:rsidRPr="004654B8">
              <w:rPr>
                <w:color w:val="000000"/>
              </w:rPr>
              <w:t>Sanacija odlagališta u nastanku</w:t>
            </w:r>
          </w:p>
        </w:tc>
        <w:tc>
          <w:tcPr>
            <w:tcW w:w="3096" w:type="dxa"/>
            <w:shd w:val="clear" w:color="auto" w:fill="auto"/>
          </w:tcPr>
          <w:p w14:paraId="43614643" w14:textId="77777777" w:rsidR="004654B8" w:rsidRPr="004654B8" w:rsidRDefault="004654B8" w:rsidP="002C7D97">
            <w:pPr>
              <w:pStyle w:val="StandardWeb"/>
              <w:jc w:val="center"/>
              <w:rPr>
                <w:b/>
                <w:color w:val="000000"/>
              </w:rPr>
            </w:pPr>
            <w:r w:rsidRPr="004654B8">
              <w:rPr>
                <w:b/>
                <w:color w:val="000000"/>
              </w:rPr>
              <w:t>Da</w:t>
            </w:r>
          </w:p>
        </w:tc>
      </w:tr>
      <w:tr w:rsidR="004654B8" w:rsidRPr="004654B8" w14:paraId="096155EF" w14:textId="77777777" w:rsidTr="002C7D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8" w:type="dxa"/>
            <w:shd w:val="clear" w:color="auto" w:fill="auto"/>
          </w:tcPr>
          <w:p w14:paraId="4A30A18C" w14:textId="77777777" w:rsidR="004654B8" w:rsidRPr="004654B8" w:rsidRDefault="004654B8" w:rsidP="002C7D97">
            <w:pPr>
              <w:pStyle w:val="StandardWeb"/>
              <w:jc w:val="center"/>
              <w:rPr>
                <w:b/>
                <w:color w:val="000000"/>
              </w:rPr>
            </w:pPr>
            <w:r w:rsidRPr="004654B8">
              <w:rPr>
                <w:b/>
                <w:color w:val="000000"/>
              </w:rPr>
              <w:t>3.</w:t>
            </w:r>
          </w:p>
        </w:tc>
        <w:tc>
          <w:tcPr>
            <w:tcW w:w="4824" w:type="dxa"/>
            <w:shd w:val="clear" w:color="auto" w:fill="auto"/>
          </w:tcPr>
          <w:p w14:paraId="46B24FFA" w14:textId="77777777" w:rsidR="004654B8" w:rsidRPr="004654B8" w:rsidRDefault="004654B8" w:rsidP="002C7D97">
            <w:pPr>
              <w:pStyle w:val="StandardWeb"/>
              <w:rPr>
                <w:color w:val="000000"/>
              </w:rPr>
            </w:pPr>
            <w:r w:rsidRPr="004654B8">
              <w:rPr>
                <w:color w:val="000000"/>
              </w:rPr>
              <w:t>Kontejneri – redovno čišćenje</w:t>
            </w:r>
          </w:p>
        </w:tc>
        <w:tc>
          <w:tcPr>
            <w:tcW w:w="3096" w:type="dxa"/>
            <w:shd w:val="clear" w:color="auto" w:fill="auto"/>
          </w:tcPr>
          <w:p w14:paraId="41B2F4AD" w14:textId="77777777" w:rsidR="004654B8" w:rsidRPr="004654B8" w:rsidRDefault="004654B8" w:rsidP="002C7D97">
            <w:pPr>
              <w:pStyle w:val="StandardWeb"/>
              <w:jc w:val="center"/>
              <w:rPr>
                <w:b/>
                <w:color w:val="000000"/>
              </w:rPr>
            </w:pPr>
            <w:r w:rsidRPr="004654B8">
              <w:rPr>
                <w:b/>
                <w:color w:val="000000"/>
              </w:rPr>
              <w:t>Da</w:t>
            </w:r>
          </w:p>
        </w:tc>
      </w:tr>
      <w:tr w:rsidR="004654B8" w:rsidRPr="004654B8" w14:paraId="7CC02F2C" w14:textId="77777777" w:rsidTr="002C7D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8" w:type="dxa"/>
            <w:shd w:val="clear" w:color="auto" w:fill="auto"/>
          </w:tcPr>
          <w:p w14:paraId="762A776E" w14:textId="77777777" w:rsidR="004654B8" w:rsidRPr="004654B8" w:rsidRDefault="004654B8" w:rsidP="002C7D97">
            <w:pPr>
              <w:pStyle w:val="StandardWeb"/>
              <w:jc w:val="center"/>
              <w:rPr>
                <w:b/>
                <w:color w:val="000000"/>
              </w:rPr>
            </w:pPr>
            <w:r w:rsidRPr="004654B8">
              <w:rPr>
                <w:b/>
                <w:color w:val="000000"/>
              </w:rPr>
              <w:t>4.</w:t>
            </w:r>
          </w:p>
        </w:tc>
        <w:tc>
          <w:tcPr>
            <w:tcW w:w="4824" w:type="dxa"/>
            <w:shd w:val="clear" w:color="auto" w:fill="auto"/>
          </w:tcPr>
          <w:p w14:paraId="5634AD59" w14:textId="77777777" w:rsidR="004654B8" w:rsidRPr="004654B8" w:rsidRDefault="004654B8" w:rsidP="002C7D97">
            <w:pPr>
              <w:pStyle w:val="StandardWeb"/>
              <w:rPr>
                <w:color w:val="000000"/>
              </w:rPr>
            </w:pPr>
            <w:r w:rsidRPr="004654B8">
              <w:rPr>
                <w:color w:val="000000"/>
              </w:rPr>
              <w:t>Kontejneri za staklo 5 komada pribavljeni uz potporu FZOEU</w:t>
            </w:r>
          </w:p>
        </w:tc>
        <w:tc>
          <w:tcPr>
            <w:tcW w:w="3096" w:type="dxa"/>
            <w:shd w:val="clear" w:color="auto" w:fill="auto"/>
          </w:tcPr>
          <w:p w14:paraId="3DEB08DF" w14:textId="77777777" w:rsidR="004654B8" w:rsidRPr="004654B8" w:rsidRDefault="004654B8" w:rsidP="002C7D97">
            <w:pPr>
              <w:pStyle w:val="StandardWeb"/>
              <w:jc w:val="center"/>
              <w:rPr>
                <w:b/>
                <w:color w:val="000000"/>
              </w:rPr>
            </w:pPr>
            <w:r w:rsidRPr="004654B8">
              <w:rPr>
                <w:b/>
                <w:color w:val="000000"/>
              </w:rPr>
              <w:t>Da</w:t>
            </w:r>
          </w:p>
        </w:tc>
      </w:tr>
    </w:tbl>
    <w:p w14:paraId="73DE94DB" w14:textId="77777777" w:rsidR="004654B8" w:rsidRPr="004654B8" w:rsidRDefault="004654B8" w:rsidP="004654B8">
      <w:pPr>
        <w:pStyle w:val="StandardWeb"/>
        <w:spacing w:before="0" w:beforeAutospacing="0" w:after="0" w:afterAutospacing="0"/>
        <w:jc w:val="both"/>
        <w:rPr>
          <w:color w:val="000000"/>
        </w:rPr>
      </w:pPr>
    </w:p>
    <w:p w14:paraId="3D0188B9" w14:textId="77777777" w:rsidR="004654B8" w:rsidRPr="004654B8" w:rsidRDefault="004654B8" w:rsidP="004654B8">
      <w:pPr>
        <w:pStyle w:val="StandardWeb"/>
        <w:spacing w:before="0" w:beforeAutospacing="0" w:after="0" w:afterAutospacing="0"/>
        <w:jc w:val="both"/>
        <w:rPr>
          <w:color w:val="000000"/>
        </w:rPr>
      </w:pPr>
      <w:r w:rsidRPr="004654B8">
        <w:rPr>
          <w:color w:val="000000"/>
        </w:rPr>
        <w:t>Ostvarenje planiranih projekata propisanih Planom gospodarenja otpadom Općine Šandrovac ovisiti će o financijskim sredstvima i mogućnostima Općine Šandrovac, radu i zalaganju mještana i čelnika, te dobroj gospodarskoj i političkoj klimi u Republici Hrvatskoj.</w:t>
      </w:r>
    </w:p>
    <w:p w14:paraId="7EE70216" w14:textId="77777777" w:rsidR="004654B8" w:rsidRPr="004654B8" w:rsidRDefault="004654B8" w:rsidP="004654B8">
      <w:pPr>
        <w:pStyle w:val="StandardWeb"/>
        <w:spacing w:before="0" w:beforeAutospacing="0" w:after="0" w:afterAutospacing="0"/>
        <w:rPr>
          <w:b/>
          <w:color w:val="000000"/>
        </w:rPr>
      </w:pPr>
    </w:p>
    <w:p w14:paraId="7F4800DF" w14:textId="77777777" w:rsidR="004654B8" w:rsidRPr="004654B8" w:rsidRDefault="004654B8" w:rsidP="004654B8">
      <w:pPr>
        <w:autoSpaceDE w:val="0"/>
        <w:autoSpaceDN w:val="0"/>
        <w:adjustRightInd w:val="0"/>
        <w:rPr>
          <w:rFonts w:ascii="Times New Roman" w:hAnsi="Times New Roman"/>
          <w:b/>
          <w:bCs/>
          <w:color w:val="FF0000"/>
        </w:rPr>
      </w:pPr>
    </w:p>
    <w:p w14:paraId="08566706" w14:textId="77777777" w:rsidR="004654B8" w:rsidRPr="004654B8" w:rsidRDefault="004654B8" w:rsidP="004654B8">
      <w:pPr>
        <w:autoSpaceDE w:val="0"/>
        <w:autoSpaceDN w:val="0"/>
        <w:adjustRightInd w:val="0"/>
        <w:rPr>
          <w:rFonts w:ascii="Times New Roman" w:hAnsi="Times New Roman"/>
          <w:b/>
          <w:bCs/>
          <w:color w:val="000000"/>
        </w:rPr>
      </w:pPr>
      <w:r w:rsidRPr="004654B8">
        <w:rPr>
          <w:rFonts w:ascii="Times New Roman" w:hAnsi="Times New Roman"/>
          <w:b/>
          <w:bCs/>
          <w:color w:val="000000"/>
        </w:rPr>
        <w:t>14. ZAKLJUČAK</w:t>
      </w:r>
    </w:p>
    <w:p w14:paraId="75BAF5F7" w14:textId="77777777" w:rsidR="004654B8" w:rsidRPr="004654B8" w:rsidRDefault="004654B8" w:rsidP="004654B8">
      <w:pPr>
        <w:pStyle w:val="StandardWeb"/>
        <w:spacing w:before="0" w:beforeAutospacing="0" w:after="0" w:afterAutospacing="0"/>
        <w:jc w:val="both"/>
        <w:rPr>
          <w:color w:val="FF0000"/>
        </w:rPr>
      </w:pPr>
    </w:p>
    <w:p w14:paraId="207B0C0E" w14:textId="77777777" w:rsidR="004654B8" w:rsidRPr="004654B8" w:rsidRDefault="004654B8" w:rsidP="004654B8">
      <w:pPr>
        <w:pStyle w:val="StandardWeb"/>
        <w:spacing w:before="0" w:beforeAutospacing="0" w:after="0" w:afterAutospacing="0"/>
        <w:jc w:val="both"/>
        <w:rPr>
          <w:color w:val="000000"/>
        </w:rPr>
      </w:pPr>
      <w:r w:rsidRPr="004654B8">
        <w:rPr>
          <w:color w:val="000000"/>
        </w:rPr>
        <w:t>U narednom razdoblju očekujemo intenziviranje aktivnosti oko zaštite okoliša i načina zbrinjavanja otpada, a osobito daljnji razvoj održivog sustava gospodarenja otpadom.</w:t>
      </w:r>
    </w:p>
    <w:p w14:paraId="2B8A2A5D" w14:textId="77777777" w:rsidR="004654B8" w:rsidRPr="004654B8" w:rsidRDefault="004654B8" w:rsidP="004654B8">
      <w:pPr>
        <w:pStyle w:val="StandardWeb"/>
        <w:spacing w:before="0" w:beforeAutospacing="0" w:after="0" w:afterAutospacing="0"/>
        <w:jc w:val="both"/>
        <w:rPr>
          <w:color w:val="FF0000"/>
        </w:rPr>
      </w:pPr>
    </w:p>
    <w:p w14:paraId="6E87EAE1" w14:textId="77777777" w:rsidR="004654B8" w:rsidRPr="004654B8" w:rsidRDefault="004654B8" w:rsidP="004654B8">
      <w:pPr>
        <w:pStyle w:val="StandardWeb"/>
        <w:shd w:val="clear" w:color="auto" w:fill="FFFFFF"/>
        <w:spacing w:before="0" w:beforeAutospacing="0" w:after="288" w:afterAutospacing="0"/>
        <w:jc w:val="both"/>
        <w:rPr>
          <w:color w:val="000000"/>
        </w:rPr>
      </w:pPr>
      <w:r w:rsidRPr="004654B8">
        <w:t>Uredba o gospodarenju komunalnim otpadom („Narodne novine“ broj 50/17) ima za cilj</w:t>
      </w:r>
      <w:r w:rsidRPr="004654B8">
        <w:rPr>
          <w:color w:val="FF0000"/>
        </w:rPr>
        <w:t xml:space="preserve"> </w:t>
      </w:r>
      <w:r w:rsidRPr="004654B8">
        <w:rPr>
          <w:color w:val="000000"/>
        </w:rPr>
        <w:t>uspostaviti javni, kvalitetni, postojani i ekonomski učinkovit sustav sakupljanja komunalnog otpada u svim jedinicama lokalne samouprave, u skladu s načelima održivog razvoja, zaštite okoliša, gospodarenja otpadom i zaštitom javnog interesa.</w:t>
      </w:r>
    </w:p>
    <w:p w14:paraId="6F4AA34F" w14:textId="77777777" w:rsidR="004654B8" w:rsidRPr="004654B8" w:rsidRDefault="004654B8" w:rsidP="004654B8">
      <w:pPr>
        <w:jc w:val="both"/>
        <w:rPr>
          <w:rFonts w:ascii="Times New Roman" w:hAnsi="Times New Roman"/>
          <w:color w:val="000000"/>
        </w:rPr>
      </w:pPr>
      <w:r w:rsidRPr="004654B8">
        <w:rPr>
          <w:rFonts w:ascii="Times New Roman" w:hAnsi="Times New Roman"/>
          <w:color w:val="000000"/>
        </w:rPr>
        <w:t xml:space="preserve">Općina Šandrovac je u suradnji sa Gradom Bjelovarom i 8 općina potpisala sporazum o suradnji na provedbi odredbi navedenih zakona i zajedničkog sudjelovanja u aktivnostima u </w:t>
      </w:r>
      <w:proofErr w:type="spellStart"/>
      <w:r w:rsidRPr="004654B8">
        <w:rPr>
          <w:rFonts w:ascii="Times New Roman" w:hAnsi="Times New Roman"/>
          <w:color w:val="000000"/>
        </w:rPr>
        <w:t>porjektu</w:t>
      </w:r>
      <w:proofErr w:type="spellEnd"/>
      <w:r w:rsidRPr="004654B8">
        <w:rPr>
          <w:rFonts w:ascii="Times New Roman" w:hAnsi="Times New Roman"/>
          <w:color w:val="000000"/>
        </w:rPr>
        <w:t xml:space="preserve"> Odvoji po boji. U tu svrhu, Općina Šandrovac je sudjelovala na zajedničkom natječaju kod FZOEU u travnju 2018. godine radi nabave kanti za razvrstavanje otpada (plastika i papir), uz učešće FZOEU do 85%. Za poslovne subjekte i ustanove taj broj bi trebao biti 20, i veće veličine posuda 240, odnosno 1100 litara. Navedeni postupak nabave od strane FZOEU je u tijeku. Dosada su isporučena 5 od strane FZOEU općini Šandrovac kontejnera zvona (spremnici) 2.5 m3 za staklo. </w:t>
      </w:r>
    </w:p>
    <w:p w14:paraId="1D680B5B" w14:textId="77777777" w:rsidR="004654B8" w:rsidRPr="004654B8" w:rsidRDefault="004654B8" w:rsidP="004654B8">
      <w:pPr>
        <w:jc w:val="both"/>
        <w:rPr>
          <w:rFonts w:ascii="Times New Roman" w:hAnsi="Times New Roman"/>
          <w:color w:val="FF0000"/>
        </w:rPr>
      </w:pPr>
    </w:p>
    <w:p w14:paraId="3B886D10" w14:textId="77777777" w:rsidR="004654B8" w:rsidRPr="004654B8" w:rsidRDefault="004654B8" w:rsidP="004654B8">
      <w:pPr>
        <w:jc w:val="both"/>
        <w:rPr>
          <w:rFonts w:ascii="Times New Roman" w:hAnsi="Times New Roman"/>
        </w:rPr>
      </w:pPr>
      <w:r w:rsidRPr="004654B8">
        <w:rPr>
          <w:rFonts w:ascii="Times New Roman" w:hAnsi="Times New Roman"/>
        </w:rPr>
        <w:t xml:space="preserve">Odredbom članka 23. Zakona o održivom gospodarenju otpadom ( „Narodne novine“ broj 94/13, 73/17, 14/19, 98/19) propisano je da su jedinice lokalne  i regionalne (područne) samouprave dužne svaka na svojem području osigurati uvjete i provedbu propisanih mjera gospodarenja otpadom. U tu svrhu,  općina Šandrovac je dužna provoditi mjere radi smanjenja količine miješanog komunalnog otpada, u protivnom plaća poticajnu naknadu kao kaznu FZOEU. Stoga je u interesu Općine Šandrovac sudjelovati i provoditi </w:t>
      </w:r>
      <w:proofErr w:type="spellStart"/>
      <w:r w:rsidRPr="004654B8">
        <w:rPr>
          <w:rFonts w:ascii="Times New Roman" w:hAnsi="Times New Roman"/>
        </w:rPr>
        <w:t>izobrazno</w:t>
      </w:r>
      <w:proofErr w:type="spellEnd"/>
      <w:r w:rsidRPr="004654B8">
        <w:rPr>
          <w:rFonts w:ascii="Times New Roman" w:hAnsi="Times New Roman"/>
        </w:rPr>
        <w:t>-informativne aktivnosti za svoje mještane u cilju pravilnog gospodarenja otpadom kako u buduće ne bi plaćala poticajnu naknadu.</w:t>
      </w:r>
    </w:p>
    <w:p w14:paraId="7BCCD1D4" w14:textId="77777777" w:rsidR="004654B8" w:rsidRPr="004654B8" w:rsidRDefault="004654B8" w:rsidP="004654B8">
      <w:pPr>
        <w:jc w:val="both"/>
        <w:rPr>
          <w:rFonts w:ascii="Times New Roman" w:hAnsi="Times New Roman"/>
          <w:color w:val="000000"/>
        </w:rPr>
      </w:pPr>
    </w:p>
    <w:p w14:paraId="7B9ABC1B" w14:textId="77777777" w:rsidR="004654B8" w:rsidRPr="004654B8" w:rsidRDefault="004654B8" w:rsidP="004654B8">
      <w:pPr>
        <w:pStyle w:val="StandardWeb"/>
        <w:spacing w:before="0" w:beforeAutospacing="0" w:after="0" w:afterAutospacing="0"/>
        <w:jc w:val="both"/>
        <w:rPr>
          <w:color w:val="000000"/>
        </w:rPr>
      </w:pPr>
      <w:r w:rsidRPr="004654B8">
        <w:rPr>
          <w:color w:val="000000"/>
        </w:rPr>
        <w:t>Nadalje u narednom razdoblju planira se:</w:t>
      </w:r>
    </w:p>
    <w:p w14:paraId="7A2F4F04" w14:textId="77777777" w:rsidR="004654B8" w:rsidRPr="004654B8" w:rsidRDefault="004654B8" w:rsidP="004654B8">
      <w:pPr>
        <w:autoSpaceDE w:val="0"/>
        <w:autoSpaceDN w:val="0"/>
        <w:adjustRightInd w:val="0"/>
        <w:jc w:val="both"/>
        <w:rPr>
          <w:rFonts w:ascii="Times New Roman" w:hAnsi="Times New Roman"/>
          <w:color w:val="000000"/>
        </w:rPr>
      </w:pPr>
      <w:r w:rsidRPr="004654B8">
        <w:rPr>
          <w:rFonts w:ascii="Times New Roman" w:hAnsi="Times New Roman"/>
          <w:color w:val="000000"/>
        </w:rPr>
        <w:t xml:space="preserve">1. razviti odvojeno sakupljanje otpada radi smanjenja količine otpada, te provoditi odvoz odvojenog otpada 1. mjesečno kako bi se do kraja proveo program cjelovitog sustava gospodarenja otpadom i </w:t>
      </w:r>
      <w:r w:rsidRPr="004654B8">
        <w:rPr>
          <w:rFonts w:ascii="Times New Roman" w:hAnsi="Times New Roman"/>
          <w:color w:val="000000"/>
        </w:rPr>
        <w:lastRenderedPageBreak/>
        <w:t xml:space="preserve">ispoštovale zakonske odredbe, a pored toga sva kućanstva i poslovni prostori uz dobivene kante za odlaganje komunalnog otpada, dobit će plastične vreće za odlaganje plastike, papira i pet ambalaže. </w:t>
      </w:r>
    </w:p>
    <w:p w14:paraId="03F74C5C" w14:textId="77777777" w:rsidR="004654B8" w:rsidRPr="004654B8" w:rsidRDefault="004654B8" w:rsidP="004654B8">
      <w:pPr>
        <w:autoSpaceDE w:val="0"/>
        <w:autoSpaceDN w:val="0"/>
        <w:adjustRightInd w:val="0"/>
        <w:jc w:val="both"/>
        <w:rPr>
          <w:rFonts w:ascii="Times New Roman" w:hAnsi="Times New Roman"/>
          <w:color w:val="000000"/>
        </w:rPr>
      </w:pPr>
      <w:r w:rsidRPr="004654B8">
        <w:rPr>
          <w:rFonts w:ascii="Times New Roman" w:hAnsi="Times New Roman"/>
          <w:color w:val="000000"/>
        </w:rPr>
        <w:t xml:space="preserve">2. nabavit će se dodatni zeleni otoci za  pet ambalažu, staklo, papir, papir i metal, odjeću, po potrebi, te sustav odvojenog sakupljanja otpada u suradnji sa Komunalcem d.o.o. Bjelovar treba proširiti  na korištenje plastičnih vreća za odlaganje plastike, papira i pet ambalaže. </w:t>
      </w:r>
    </w:p>
    <w:p w14:paraId="41391B4C" w14:textId="77777777" w:rsidR="004654B8" w:rsidRPr="004654B8" w:rsidRDefault="004654B8" w:rsidP="004654B8">
      <w:pPr>
        <w:autoSpaceDE w:val="0"/>
        <w:autoSpaceDN w:val="0"/>
        <w:adjustRightInd w:val="0"/>
        <w:jc w:val="both"/>
        <w:rPr>
          <w:rFonts w:ascii="Times New Roman" w:hAnsi="Times New Roman"/>
          <w:color w:val="000000"/>
        </w:rPr>
      </w:pPr>
      <w:r w:rsidRPr="004654B8">
        <w:rPr>
          <w:rFonts w:ascii="Times New Roman" w:hAnsi="Times New Roman"/>
          <w:color w:val="000000"/>
        </w:rPr>
        <w:t xml:space="preserve">3. uspostaviti nadzor lokacija na kojima je uočeno povremeno nelegalno odlaganje otpada u svrhu sprječavanju nastajanja novih, izrada popisa novih nelegalnih odlagališta otpada i drugih otpadom onečišćenih površina, </w:t>
      </w:r>
    </w:p>
    <w:p w14:paraId="46D8FD17" w14:textId="77777777" w:rsidR="004654B8" w:rsidRPr="004654B8" w:rsidRDefault="004654B8" w:rsidP="004654B8">
      <w:pPr>
        <w:autoSpaceDE w:val="0"/>
        <w:autoSpaceDN w:val="0"/>
        <w:adjustRightInd w:val="0"/>
        <w:jc w:val="both"/>
        <w:rPr>
          <w:rFonts w:ascii="Times New Roman" w:hAnsi="Times New Roman"/>
          <w:color w:val="000000"/>
        </w:rPr>
      </w:pPr>
      <w:r w:rsidRPr="004654B8">
        <w:rPr>
          <w:rFonts w:ascii="Times New Roman" w:hAnsi="Times New Roman"/>
          <w:color w:val="000000"/>
        </w:rPr>
        <w:t xml:space="preserve">4. po potrebi čistiti javne površine, radi sprečavanja nastanka divljih odlagališta, kao i sanacije postojećih, te postojeći otpad zbrinjavati u spremnike, </w:t>
      </w:r>
    </w:p>
    <w:p w14:paraId="0D7223F7" w14:textId="77777777" w:rsidR="004654B8" w:rsidRPr="004654B8" w:rsidRDefault="004654B8" w:rsidP="004654B8">
      <w:pPr>
        <w:autoSpaceDE w:val="0"/>
        <w:autoSpaceDN w:val="0"/>
        <w:adjustRightInd w:val="0"/>
        <w:jc w:val="both"/>
        <w:rPr>
          <w:rFonts w:ascii="Times New Roman" w:hAnsi="Times New Roman"/>
          <w:color w:val="000000"/>
        </w:rPr>
      </w:pPr>
      <w:r w:rsidRPr="004654B8">
        <w:rPr>
          <w:rFonts w:ascii="Times New Roman" w:hAnsi="Times New Roman"/>
          <w:color w:val="000000"/>
        </w:rPr>
        <w:t xml:space="preserve">5. intenzivnije raditi na edukaciji pravnih i fizičkih osoba, te osobito djece u osnovnim </w:t>
      </w:r>
      <w:proofErr w:type="spellStart"/>
      <w:r w:rsidRPr="004654B8">
        <w:rPr>
          <w:rFonts w:ascii="Times New Roman" w:hAnsi="Times New Roman"/>
          <w:color w:val="000000"/>
        </w:rPr>
        <w:t>školima</w:t>
      </w:r>
      <w:proofErr w:type="spellEnd"/>
      <w:r w:rsidRPr="004654B8">
        <w:rPr>
          <w:rFonts w:ascii="Times New Roman" w:hAnsi="Times New Roman"/>
          <w:color w:val="000000"/>
        </w:rPr>
        <w:t xml:space="preserve"> i </w:t>
      </w:r>
      <w:proofErr w:type="spellStart"/>
      <w:r w:rsidRPr="004654B8">
        <w:rPr>
          <w:rFonts w:ascii="Times New Roman" w:hAnsi="Times New Roman"/>
          <w:color w:val="000000"/>
        </w:rPr>
        <w:t>vrtičke</w:t>
      </w:r>
      <w:proofErr w:type="spellEnd"/>
      <w:r w:rsidRPr="004654B8">
        <w:rPr>
          <w:rFonts w:ascii="Times New Roman" w:hAnsi="Times New Roman"/>
          <w:color w:val="000000"/>
        </w:rPr>
        <w:t xml:space="preserve"> dobi, a mladeži i starijih kroz zajedničke akcije organiziranog čišćenja otpada,</w:t>
      </w:r>
    </w:p>
    <w:p w14:paraId="6EDA6E94" w14:textId="77777777" w:rsidR="004654B8" w:rsidRPr="004654B8" w:rsidRDefault="004654B8" w:rsidP="004654B8">
      <w:pPr>
        <w:autoSpaceDE w:val="0"/>
        <w:autoSpaceDN w:val="0"/>
        <w:adjustRightInd w:val="0"/>
        <w:jc w:val="both"/>
        <w:rPr>
          <w:rFonts w:ascii="Times New Roman" w:hAnsi="Times New Roman"/>
          <w:color w:val="000000"/>
        </w:rPr>
      </w:pPr>
      <w:r w:rsidRPr="004654B8">
        <w:rPr>
          <w:rFonts w:ascii="Times New Roman" w:hAnsi="Times New Roman"/>
          <w:color w:val="000000"/>
        </w:rPr>
        <w:t xml:space="preserve">6. izvršit će se po potrebi Izmjene i dopune Plana raspolaganja otpadom radi usklade sa važećim odredbama Zakona o održivom gospodarenju otpadom, </w:t>
      </w:r>
    </w:p>
    <w:p w14:paraId="4CD11847" w14:textId="77777777" w:rsidR="004654B8" w:rsidRPr="004654B8" w:rsidRDefault="004654B8" w:rsidP="004654B8">
      <w:pPr>
        <w:autoSpaceDE w:val="0"/>
        <w:autoSpaceDN w:val="0"/>
        <w:adjustRightInd w:val="0"/>
        <w:jc w:val="both"/>
        <w:rPr>
          <w:rFonts w:ascii="Times New Roman" w:hAnsi="Times New Roman"/>
          <w:color w:val="000000"/>
        </w:rPr>
      </w:pPr>
      <w:r w:rsidRPr="004654B8">
        <w:rPr>
          <w:rFonts w:ascii="Times New Roman" w:hAnsi="Times New Roman"/>
          <w:color w:val="000000"/>
        </w:rPr>
        <w:t xml:space="preserve">7. Općina Šandrovac predvidjela je Prostornim planom u poslovnoj zoni Doljani u Šandrovcu mjesto za </w:t>
      </w:r>
      <w:proofErr w:type="spellStart"/>
      <w:r w:rsidRPr="004654B8">
        <w:rPr>
          <w:rFonts w:ascii="Times New Roman" w:hAnsi="Times New Roman"/>
          <w:color w:val="000000"/>
        </w:rPr>
        <w:t>reciklažno</w:t>
      </w:r>
      <w:proofErr w:type="spellEnd"/>
      <w:r w:rsidRPr="004654B8">
        <w:rPr>
          <w:rFonts w:ascii="Times New Roman" w:hAnsi="Times New Roman"/>
          <w:color w:val="000000"/>
        </w:rPr>
        <w:t xml:space="preserve"> dvorište, te će intenzivirati aktivnosti na začetku njegovog rada.</w:t>
      </w:r>
    </w:p>
    <w:p w14:paraId="0C9D4705" w14:textId="77777777" w:rsidR="004654B8" w:rsidRPr="004654B8" w:rsidRDefault="004654B8" w:rsidP="004654B8">
      <w:pPr>
        <w:autoSpaceDE w:val="0"/>
        <w:autoSpaceDN w:val="0"/>
        <w:adjustRightInd w:val="0"/>
        <w:jc w:val="both"/>
        <w:rPr>
          <w:rFonts w:ascii="Times New Roman" w:hAnsi="Times New Roman"/>
          <w:color w:val="000000"/>
        </w:rPr>
      </w:pPr>
      <w:r w:rsidRPr="004654B8">
        <w:rPr>
          <w:rFonts w:ascii="Times New Roman" w:hAnsi="Times New Roman"/>
          <w:color w:val="000000"/>
        </w:rPr>
        <w:t>8. nastavak suradnje sa Bjelovarsko-bilogorskom županijom, Gradom Bjelovarom i Komunalcem d.o.o. na zajedničkom cilju učinkovitog gospodarenja otpadom,</w:t>
      </w:r>
    </w:p>
    <w:p w14:paraId="08BA3B86" w14:textId="77777777" w:rsidR="004654B8" w:rsidRPr="004654B8" w:rsidRDefault="004654B8" w:rsidP="004654B8">
      <w:pPr>
        <w:autoSpaceDE w:val="0"/>
        <w:autoSpaceDN w:val="0"/>
        <w:adjustRightInd w:val="0"/>
        <w:jc w:val="both"/>
        <w:rPr>
          <w:rFonts w:ascii="Times New Roman" w:hAnsi="Times New Roman"/>
          <w:color w:val="000000"/>
        </w:rPr>
      </w:pPr>
      <w:r w:rsidRPr="004654B8">
        <w:rPr>
          <w:rFonts w:ascii="Times New Roman" w:hAnsi="Times New Roman"/>
          <w:color w:val="000000"/>
        </w:rPr>
        <w:t>9. revidirati Odluke o komunalnom redu i osigurati njihovo provođenje,</w:t>
      </w:r>
    </w:p>
    <w:p w14:paraId="6B8A39B3" w14:textId="77777777" w:rsidR="004654B8" w:rsidRPr="004654B8" w:rsidRDefault="004654B8" w:rsidP="004654B8">
      <w:pPr>
        <w:autoSpaceDE w:val="0"/>
        <w:autoSpaceDN w:val="0"/>
        <w:adjustRightInd w:val="0"/>
        <w:jc w:val="both"/>
        <w:rPr>
          <w:rFonts w:ascii="Times New Roman" w:hAnsi="Times New Roman"/>
          <w:color w:val="000000"/>
        </w:rPr>
      </w:pPr>
      <w:r w:rsidRPr="004654B8">
        <w:rPr>
          <w:rFonts w:ascii="Times New Roman" w:hAnsi="Times New Roman"/>
          <w:color w:val="000000"/>
        </w:rPr>
        <w:t>10. prema potrebi osigurati sredstva i osigurati sanacije otpadom onečišćenog okoliša.</w:t>
      </w:r>
    </w:p>
    <w:p w14:paraId="30D486CF" w14:textId="77777777" w:rsidR="004654B8" w:rsidRPr="004654B8" w:rsidRDefault="004654B8" w:rsidP="004654B8">
      <w:pPr>
        <w:autoSpaceDE w:val="0"/>
        <w:autoSpaceDN w:val="0"/>
        <w:adjustRightInd w:val="0"/>
        <w:jc w:val="both"/>
        <w:rPr>
          <w:rFonts w:ascii="Times New Roman" w:hAnsi="Times New Roman"/>
          <w:color w:val="000000"/>
        </w:rPr>
      </w:pPr>
      <w:r w:rsidRPr="004654B8">
        <w:rPr>
          <w:rFonts w:ascii="Times New Roman" w:hAnsi="Times New Roman"/>
          <w:bCs/>
          <w:color w:val="000000"/>
        </w:rPr>
        <w:t>11.</w:t>
      </w:r>
      <w:r w:rsidRPr="004654B8">
        <w:rPr>
          <w:rFonts w:ascii="Times New Roman" w:hAnsi="Times New Roman"/>
          <w:b/>
          <w:bCs/>
          <w:color w:val="000000"/>
        </w:rPr>
        <w:t xml:space="preserve"> </w:t>
      </w:r>
      <w:r w:rsidRPr="004654B8">
        <w:rPr>
          <w:rFonts w:ascii="Times New Roman" w:hAnsi="Times New Roman"/>
          <w:color w:val="000000"/>
        </w:rPr>
        <w:t xml:space="preserve">Općina Šandrovac planira aplicirati prijavu temeljem javnog poziva za neposredno sufinanciranje izrade projektne dokumentacije za ishođenje građevinske dozvole u cilju građenja </w:t>
      </w:r>
      <w:proofErr w:type="spellStart"/>
      <w:r w:rsidRPr="004654B8">
        <w:rPr>
          <w:rFonts w:ascii="Times New Roman" w:hAnsi="Times New Roman"/>
          <w:color w:val="000000"/>
        </w:rPr>
        <w:t>reciklažnog</w:t>
      </w:r>
      <w:proofErr w:type="spellEnd"/>
      <w:r w:rsidRPr="004654B8">
        <w:rPr>
          <w:rFonts w:ascii="Times New Roman" w:hAnsi="Times New Roman"/>
          <w:color w:val="000000"/>
        </w:rPr>
        <w:t xml:space="preserve"> dvorišta.</w:t>
      </w:r>
    </w:p>
    <w:p w14:paraId="64447390" w14:textId="77777777" w:rsidR="004654B8" w:rsidRPr="004654B8" w:rsidRDefault="004654B8" w:rsidP="004654B8">
      <w:pPr>
        <w:autoSpaceDE w:val="0"/>
        <w:autoSpaceDN w:val="0"/>
        <w:adjustRightInd w:val="0"/>
        <w:jc w:val="both"/>
        <w:rPr>
          <w:rFonts w:ascii="Times New Roman" w:hAnsi="Times New Roman"/>
          <w:color w:val="000000"/>
        </w:rPr>
      </w:pPr>
    </w:p>
    <w:p w14:paraId="31123647" w14:textId="77777777" w:rsidR="004654B8" w:rsidRDefault="004654B8" w:rsidP="004654B8">
      <w:pPr>
        <w:autoSpaceDE w:val="0"/>
        <w:autoSpaceDN w:val="0"/>
        <w:adjustRightInd w:val="0"/>
        <w:jc w:val="both"/>
        <w:rPr>
          <w:rFonts w:ascii="Times New Roman" w:hAnsi="Times New Roman"/>
          <w:color w:val="000000"/>
        </w:rPr>
      </w:pPr>
      <w:r w:rsidRPr="004654B8">
        <w:rPr>
          <w:rFonts w:ascii="Times New Roman" w:hAnsi="Times New Roman"/>
          <w:color w:val="000000"/>
        </w:rPr>
        <w:t xml:space="preserve">Općina Šandrovac uspješno ostvaruje zakonske obveze iz Zakona o održivom gospodarenju otpadom i ciljeve iz Plana gospodarenja otpadom Općine Šandrovac. Realizacija Plana i kvalitetno funkcioniranje cjelokupnog sustava gospodarenja otpadom temelji se na uključenosti i zadovoljavajućoj suradnji građana, gospodarskih subjekata, te jedinice lokalne samouprave i komunalnih poduzeća Komunalac d.o.o. Bjelovar i </w:t>
      </w:r>
      <w:proofErr w:type="spellStart"/>
      <w:r w:rsidRPr="004654B8">
        <w:rPr>
          <w:rFonts w:ascii="Times New Roman" w:hAnsi="Times New Roman"/>
          <w:color w:val="000000"/>
        </w:rPr>
        <w:t>Šandroprom</w:t>
      </w:r>
      <w:proofErr w:type="spellEnd"/>
      <w:r w:rsidRPr="004654B8">
        <w:rPr>
          <w:rFonts w:ascii="Times New Roman" w:hAnsi="Times New Roman"/>
          <w:color w:val="000000"/>
        </w:rPr>
        <w:t xml:space="preserve"> d.o.o. , na kojoj smo uspješno radili tijekom 2020. godine, a tako ćemo raditi i u buduće. </w:t>
      </w:r>
    </w:p>
    <w:p w14:paraId="22B908E7" w14:textId="77777777" w:rsidR="004654B8" w:rsidRDefault="004654B8" w:rsidP="004654B8">
      <w:pPr>
        <w:autoSpaceDE w:val="0"/>
        <w:autoSpaceDN w:val="0"/>
        <w:adjustRightInd w:val="0"/>
        <w:jc w:val="both"/>
        <w:rPr>
          <w:rFonts w:ascii="Times New Roman" w:hAnsi="Times New Roman"/>
          <w:color w:val="000000"/>
        </w:rPr>
      </w:pPr>
    </w:p>
    <w:p w14:paraId="47610313" w14:textId="77777777" w:rsidR="004654B8" w:rsidRPr="004654B8" w:rsidRDefault="004654B8" w:rsidP="004654B8">
      <w:pPr>
        <w:jc w:val="both"/>
        <w:rPr>
          <w:rFonts w:ascii="Times New Roman" w:hAnsi="Times New Roman"/>
          <w:color w:val="000000"/>
        </w:rPr>
      </w:pPr>
      <w:r w:rsidRPr="004654B8">
        <w:rPr>
          <w:rFonts w:ascii="Times New Roman" w:hAnsi="Times New Roman"/>
          <w:color w:val="000000"/>
        </w:rPr>
        <w:t>Ovo izvješće objavit će se u „Općinskom glasniku Općine Šandrovac“ po dobivenoj suglasnosti od strane Općinskog vijeća Općine Šandrovac.</w:t>
      </w:r>
    </w:p>
    <w:p w14:paraId="26607BDF" w14:textId="77777777" w:rsidR="00650434" w:rsidRDefault="00650434" w:rsidP="004654B8">
      <w:pPr>
        <w:outlineLvl w:val="0"/>
        <w:rPr>
          <w:b/>
          <w:color w:val="000000"/>
        </w:rPr>
      </w:pPr>
    </w:p>
    <w:p w14:paraId="6FBFB9B4" w14:textId="6656AE10" w:rsidR="004654B8" w:rsidRPr="00DC4BFF" w:rsidRDefault="004654B8" w:rsidP="004654B8">
      <w:pPr>
        <w:outlineLvl w:val="0"/>
        <w:rPr>
          <w:b/>
          <w:color w:val="000000"/>
        </w:rPr>
      </w:pPr>
      <w:r w:rsidRPr="00DC4BFF">
        <w:rPr>
          <w:b/>
          <w:color w:val="000000"/>
        </w:rPr>
        <w:t>KLASA:  351-01/2</w:t>
      </w:r>
      <w:r>
        <w:rPr>
          <w:b/>
          <w:color w:val="000000"/>
        </w:rPr>
        <w:t>1</w:t>
      </w:r>
      <w:r w:rsidRPr="00DC4BFF">
        <w:rPr>
          <w:b/>
          <w:color w:val="000000"/>
        </w:rPr>
        <w:t>-03/</w:t>
      </w:r>
      <w:r>
        <w:rPr>
          <w:b/>
          <w:color w:val="000000"/>
        </w:rPr>
        <w:t>2</w:t>
      </w:r>
    </w:p>
    <w:p w14:paraId="29442B5F" w14:textId="77777777" w:rsidR="004654B8" w:rsidRPr="003A6BFE" w:rsidRDefault="004654B8" w:rsidP="004654B8">
      <w:pPr>
        <w:outlineLvl w:val="0"/>
        <w:rPr>
          <w:b/>
        </w:rPr>
      </w:pPr>
      <w:r w:rsidRPr="003A6BFE">
        <w:rPr>
          <w:b/>
        </w:rPr>
        <w:t>URBROJ: 2123-05-0</w:t>
      </w:r>
      <w:r>
        <w:rPr>
          <w:b/>
        </w:rPr>
        <w:t>3</w:t>
      </w:r>
      <w:r w:rsidRPr="003A6BFE">
        <w:rPr>
          <w:b/>
        </w:rPr>
        <w:t>-</w:t>
      </w:r>
      <w:r>
        <w:rPr>
          <w:b/>
        </w:rPr>
        <w:t>21</w:t>
      </w:r>
      <w:r w:rsidRPr="003A6BFE">
        <w:rPr>
          <w:b/>
        </w:rPr>
        <w:t>-1</w:t>
      </w:r>
    </w:p>
    <w:p w14:paraId="3740B474" w14:textId="77777777" w:rsidR="004654B8" w:rsidRPr="00DC4BFF" w:rsidRDefault="004654B8" w:rsidP="004654B8">
      <w:pPr>
        <w:outlineLvl w:val="0"/>
        <w:rPr>
          <w:b/>
          <w:color w:val="000000"/>
        </w:rPr>
      </w:pPr>
      <w:r w:rsidRPr="00DC4BFF">
        <w:rPr>
          <w:b/>
          <w:color w:val="000000"/>
        </w:rPr>
        <w:t xml:space="preserve">U Šandrovcu, </w:t>
      </w:r>
      <w:r>
        <w:rPr>
          <w:b/>
          <w:color w:val="000000"/>
        </w:rPr>
        <w:t>09</w:t>
      </w:r>
      <w:r w:rsidRPr="00DC4BFF">
        <w:rPr>
          <w:b/>
          <w:color w:val="000000"/>
        </w:rPr>
        <w:t>.0</w:t>
      </w:r>
      <w:r>
        <w:rPr>
          <w:b/>
          <w:color w:val="000000"/>
        </w:rPr>
        <w:t>3</w:t>
      </w:r>
      <w:r w:rsidRPr="00DC4BFF">
        <w:rPr>
          <w:b/>
          <w:color w:val="000000"/>
        </w:rPr>
        <w:t>.202</w:t>
      </w:r>
      <w:r>
        <w:rPr>
          <w:b/>
          <w:color w:val="000000"/>
        </w:rPr>
        <w:t>1</w:t>
      </w:r>
      <w:r w:rsidRPr="00DC4BFF">
        <w:rPr>
          <w:b/>
          <w:color w:val="000000"/>
        </w:rPr>
        <w:t xml:space="preserve">. </w:t>
      </w:r>
    </w:p>
    <w:p w14:paraId="485790EB" w14:textId="77777777" w:rsidR="004654B8" w:rsidRPr="004654B8" w:rsidRDefault="004654B8" w:rsidP="004654B8">
      <w:pPr>
        <w:jc w:val="both"/>
        <w:rPr>
          <w:rFonts w:ascii="Times New Roman" w:hAnsi="Times New Roman"/>
          <w:color w:val="000000"/>
        </w:rPr>
      </w:pPr>
    </w:p>
    <w:p w14:paraId="625F6BD9" w14:textId="77777777" w:rsidR="004654B8" w:rsidRPr="004654B8" w:rsidRDefault="004654B8" w:rsidP="004654B8">
      <w:pPr>
        <w:ind w:left="2832" w:firstLine="708"/>
        <w:jc w:val="center"/>
        <w:rPr>
          <w:rFonts w:ascii="Times New Roman" w:hAnsi="Times New Roman"/>
          <w:color w:val="000000"/>
        </w:rPr>
      </w:pPr>
      <w:r w:rsidRPr="004654B8">
        <w:rPr>
          <w:rFonts w:ascii="Times New Roman" w:hAnsi="Times New Roman"/>
          <w:color w:val="000000"/>
        </w:rPr>
        <w:t xml:space="preserve">              Općinski načelnik Općine Šandrovac</w:t>
      </w:r>
    </w:p>
    <w:p w14:paraId="01B953EE" w14:textId="77777777" w:rsidR="004654B8" w:rsidRDefault="004654B8" w:rsidP="004654B8">
      <w:pPr>
        <w:jc w:val="center"/>
        <w:rPr>
          <w:rFonts w:ascii="Times New Roman" w:hAnsi="Times New Roman"/>
          <w:color w:val="000000"/>
        </w:rPr>
      </w:pPr>
      <w:r w:rsidRPr="004654B8">
        <w:rPr>
          <w:rFonts w:ascii="Times New Roman" w:hAnsi="Times New Roman"/>
          <w:color w:val="000000"/>
        </w:rPr>
        <w:tab/>
      </w:r>
      <w:r w:rsidRPr="004654B8">
        <w:rPr>
          <w:rFonts w:ascii="Times New Roman" w:hAnsi="Times New Roman"/>
          <w:color w:val="000000"/>
        </w:rPr>
        <w:tab/>
      </w:r>
      <w:r w:rsidRPr="004654B8">
        <w:rPr>
          <w:rFonts w:ascii="Times New Roman" w:hAnsi="Times New Roman"/>
          <w:color w:val="000000"/>
        </w:rPr>
        <w:tab/>
      </w:r>
      <w:r w:rsidRPr="004654B8">
        <w:rPr>
          <w:rFonts w:ascii="Times New Roman" w:hAnsi="Times New Roman"/>
          <w:color w:val="000000"/>
        </w:rPr>
        <w:tab/>
        <w:t xml:space="preserve">                         Josip </w:t>
      </w:r>
      <w:proofErr w:type="spellStart"/>
      <w:r w:rsidRPr="004654B8">
        <w:rPr>
          <w:rFonts w:ascii="Times New Roman" w:hAnsi="Times New Roman"/>
          <w:color w:val="000000"/>
        </w:rPr>
        <w:t>Dekalić</w:t>
      </w:r>
      <w:proofErr w:type="spellEnd"/>
      <w:r>
        <w:rPr>
          <w:rFonts w:ascii="Times New Roman" w:hAnsi="Times New Roman"/>
          <w:color w:val="000000"/>
        </w:rPr>
        <w:t>, v.r.</w:t>
      </w:r>
    </w:p>
    <w:p w14:paraId="3DD57ABF" w14:textId="77777777" w:rsidR="004654B8" w:rsidRPr="004654B8" w:rsidRDefault="004654B8" w:rsidP="004654B8">
      <w:pPr>
        <w:rPr>
          <w:rFonts w:ascii="Times New Roman" w:hAnsi="Times New Roman"/>
        </w:rPr>
      </w:pPr>
    </w:p>
    <w:p w14:paraId="41D2CE73" w14:textId="77777777" w:rsidR="004654B8" w:rsidRPr="004654B8" w:rsidRDefault="004654B8" w:rsidP="004654B8">
      <w:pPr>
        <w:jc w:val="both"/>
        <w:rPr>
          <w:rFonts w:ascii="Times New Roman" w:hAnsi="Times New Roman"/>
        </w:rPr>
      </w:pPr>
      <w:r w:rsidRPr="004654B8">
        <w:rPr>
          <w:rFonts w:ascii="Times New Roman" w:hAnsi="Times New Roman"/>
        </w:rPr>
        <w:tab/>
        <w:t>Na temelju članka 35. točka 2. Zakona o lokalnoj i područnoj (regionalnoj) samoupravi („Narodne Novine“ broj 33/01, 60/01, 106/03, 129/</w:t>
      </w:r>
      <w:r w:rsidRPr="004654B8">
        <w:rPr>
          <w:rFonts w:ascii="Times New Roman" w:hAnsi="Times New Roman"/>
          <w:color w:val="000000"/>
        </w:rPr>
        <w:t xml:space="preserve">05,109/07, 125/08, 36/09, 150/11, </w:t>
      </w:r>
      <w:hyperlink r:id="rId16" w:history="1">
        <w:r w:rsidRPr="004654B8">
          <w:rPr>
            <w:rFonts w:ascii="Times New Roman" w:hAnsi="Times New Roman"/>
            <w:color w:val="000000"/>
          </w:rPr>
          <w:t>144/12</w:t>
        </w:r>
      </w:hyperlink>
      <w:r w:rsidRPr="004654B8">
        <w:rPr>
          <w:rFonts w:ascii="Times New Roman" w:hAnsi="Times New Roman"/>
          <w:color w:val="000000"/>
        </w:rPr>
        <w:t xml:space="preserve">, </w:t>
      </w:r>
      <w:hyperlink r:id="rId17" w:history="1">
        <w:r w:rsidRPr="004654B8">
          <w:rPr>
            <w:rFonts w:ascii="Times New Roman" w:hAnsi="Times New Roman"/>
            <w:color w:val="000000"/>
          </w:rPr>
          <w:t>19/13</w:t>
        </w:r>
      </w:hyperlink>
      <w:r w:rsidRPr="004654B8">
        <w:rPr>
          <w:rFonts w:ascii="Times New Roman" w:hAnsi="Times New Roman"/>
          <w:color w:val="000000"/>
        </w:rPr>
        <w:t>, 137/15, 123/17, 98/19, 144/20)</w:t>
      </w:r>
      <w:r w:rsidRPr="004654B8">
        <w:rPr>
          <w:rFonts w:ascii="Times New Roman" w:hAnsi="Times New Roman"/>
        </w:rPr>
        <w:t xml:space="preserve"> i članka 34. stavka 1. točke 3. Statuta Općine Šandrovac </w:t>
      </w:r>
      <w:r w:rsidRPr="004654B8">
        <w:rPr>
          <w:rFonts w:ascii="Times New Roman" w:hAnsi="Times New Roman"/>
          <w:color w:val="000000"/>
        </w:rPr>
        <w:t>(“Općinski glasnik Općine Šandrovac“ broj 1/2021)</w:t>
      </w:r>
      <w:r w:rsidRPr="004654B8">
        <w:rPr>
          <w:rFonts w:ascii="Times New Roman" w:hAnsi="Times New Roman"/>
        </w:rPr>
        <w:t xml:space="preserve"> Općinsko vijeće Općine Šandrovac na 32. sjednici održanoj dana 22.03.2021. godine donijelo je: </w:t>
      </w:r>
    </w:p>
    <w:p w14:paraId="4F46F32F" w14:textId="77777777" w:rsidR="004654B8" w:rsidRPr="004654B8" w:rsidRDefault="004654B8" w:rsidP="004654B8">
      <w:pPr>
        <w:jc w:val="both"/>
        <w:rPr>
          <w:rFonts w:ascii="Times New Roman" w:hAnsi="Times New Roman"/>
        </w:rPr>
      </w:pPr>
    </w:p>
    <w:p w14:paraId="6FEC3101" w14:textId="77777777" w:rsidR="004654B8" w:rsidRPr="004654B8" w:rsidRDefault="004654B8" w:rsidP="004654B8">
      <w:pPr>
        <w:jc w:val="center"/>
        <w:rPr>
          <w:rFonts w:ascii="Times New Roman" w:hAnsi="Times New Roman"/>
          <w:b/>
        </w:rPr>
      </w:pPr>
      <w:r w:rsidRPr="004654B8">
        <w:rPr>
          <w:rFonts w:ascii="Times New Roman" w:hAnsi="Times New Roman"/>
          <w:b/>
        </w:rPr>
        <w:t>ODLUKU</w:t>
      </w:r>
    </w:p>
    <w:p w14:paraId="5320F8E2" w14:textId="77777777" w:rsidR="004654B8" w:rsidRPr="004654B8" w:rsidRDefault="004654B8" w:rsidP="004654B8">
      <w:pPr>
        <w:jc w:val="center"/>
        <w:rPr>
          <w:rFonts w:ascii="Times New Roman" w:hAnsi="Times New Roman"/>
          <w:b/>
        </w:rPr>
      </w:pPr>
      <w:r w:rsidRPr="004654B8">
        <w:rPr>
          <w:rFonts w:ascii="Times New Roman" w:hAnsi="Times New Roman"/>
          <w:b/>
        </w:rPr>
        <w:t>o izmjenama i dopunama Odluke o jednokratnoj pomoći mladim i doseljenim obiteljima</w:t>
      </w:r>
    </w:p>
    <w:p w14:paraId="32F8EA51" w14:textId="77777777" w:rsidR="004654B8" w:rsidRPr="004654B8" w:rsidRDefault="004654B8" w:rsidP="004654B8">
      <w:pPr>
        <w:jc w:val="center"/>
        <w:rPr>
          <w:rFonts w:ascii="Times New Roman" w:hAnsi="Times New Roman"/>
          <w:b/>
        </w:rPr>
      </w:pPr>
      <w:r w:rsidRPr="004654B8">
        <w:rPr>
          <w:rFonts w:ascii="Times New Roman" w:hAnsi="Times New Roman"/>
          <w:b/>
        </w:rPr>
        <w:t>sa područja Općine Šandrovac u 2021. godini</w:t>
      </w:r>
    </w:p>
    <w:p w14:paraId="1241F4B4" w14:textId="77777777" w:rsidR="004654B8" w:rsidRPr="004654B8" w:rsidRDefault="004654B8" w:rsidP="004654B8">
      <w:pPr>
        <w:jc w:val="center"/>
        <w:rPr>
          <w:rFonts w:ascii="Times New Roman" w:hAnsi="Times New Roman"/>
          <w:sz w:val="28"/>
          <w:szCs w:val="28"/>
        </w:rPr>
      </w:pPr>
    </w:p>
    <w:p w14:paraId="0755579D" w14:textId="77777777" w:rsidR="004654B8" w:rsidRPr="004654B8" w:rsidRDefault="004654B8" w:rsidP="004654B8">
      <w:pPr>
        <w:jc w:val="center"/>
        <w:rPr>
          <w:rFonts w:ascii="Times New Roman" w:hAnsi="Times New Roman"/>
          <w:b/>
        </w:rPr>
      </w:pPr>
      <w:r w:rsidRPr="004654B8">
        <w:rPr>
          <w:rFonts w:ascii="Times New Roman" w:hAnsi="Times New Roman"/>
          <w:b/>
        </w:rPr>
        <w:t>Članak 1.</w:t>
      </w:r>
    </w:p>
    <w:p w14:paraId="700EDAAE" w14:textId="77777777" w:rsidR="004654B8" w:rsidRPr="004654B8" w:rsidRDefault="004654B8" w:rsidP="004654B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both"/>
        <w:rPr>
          <w:rFonts w:ascii="Times New Roman" w:hAnsi="Times New Roman"/>
          <w:bCs/>
        </w:rPr>
      </w:pPr>
      <w:r w:rsidRPr="004654B8">
        <w:rPr>
          <w:rFonts w:ascii="Times New Roman" w:hAnsi="Times New Roman"/>
          <w:bCs/>
        </w:rPr>
        <w:tab/>
        <w:t>U Odluci o jednokratnoj pomoći mladim i doseljenim obiteljima sa područja Općine Šandrovac u 2021. godini (KLASA: 550-01/20-01/5, URBROJ: 2123-05-01-20-1 od 21.12.2020.) članak 2. mijenja se i glasi:</w:t>
      </w:r>
    </w:p>
    <w:p w14:paraId="04E82B58" w14:textId="77777777" w:rsidR="004654B8" w:rsidRPr="004654B8" w:rsidRDefault="004654B8" w:rsidP="004654B8">
      <w:pPr>
        <w:jc w:val="center"/>
        <w:rPr>
          <w:rFonts w:ascii="Times New Roman" w:hAnsi="Times New Roman"/>
          <w:b/>
        </w:rPr>
      </w:pPr>
      <w:r w:rsidRPr="004654B8">
        <w:rPr>
          <w:rFonts w:ascii="Times New Roman" w:hAnsi="Times New Roman"/>
          <w:b/>
        </w:rPr>
        <w:lastRenderedPageBreak/>
        <w:t>„Članak 2.</w:t>
      </w:r>
    </w:p>
    <w:p w14:paraId="59D37242" w14:textId="77777777" w:rsidR="004654B8" w:rsidRPr="004654B8" w:rsidRDefault="004654B8" w:rsidP="004654B8">
      <w:pPr>
        <w:ind w:firstLine="708"/>
        <w:jc w:val="both"/>
        <w:rPr>
          <w:rFonts w:ascii="Times New Roman" w:hAnsi="Times New Roman"/>
        </w:rPr>
      </w:pPr>
      <w:r w:rsidRPr="004654B8">
        <w:rPr>
          <w:rFonts w:ascii="Times New Roman" w:hAnsi="Times New Roman"/>
        </w:rPr>
        <w:t xml:space="preserve">Pravo na jednokratnu pomoć mogu ostvariti i koristiti obitelji čiji članovi su državljani Republike Hrvatske sa prijavljenim prebivalištem na </w:t>
      </w:r>
      <w:r w:rsidRPr="004654B8">
        <w:rPr>
          <w:rFonts w:ascii="Times New Roman" w:hAnsi="Times New Roman"/>
          <w:color w:val="000000"/>
        </w:rPr>
        <w:t xml:space="preserve">području Općine Šandrovac (oženio ili udala i doselio/la) najmanje 6. mjeseci, </w:t>
      </w:r>
      <w:r w:rsidRPr="004654B8">
        <w:rPr>
          <w:rFonts w:ascii="Times New Roman" w:hAnsi="Times New Roman"/>
        </w:rPr>
        <w:t>ako podnesu zahtjev Jedinstvenom upravnom odjelu Općine Šandrovac.</w:t>
      </w:r>
    </w:p>
    <w:p w14:paraId="1FD33D06" w14:textId="77777777" w:rsidR="004654B8" w:rsidRPr="004654B8" w:rsidRDefault="004654B8" w:rsidP="004654B8">
      <w:pPr>
        <w:ind w:firstLine="708"/>
        <w:jc w:val="both"/>
        <w:rPr>
          <w:rFonts w:ascii="Times New Roman" w:hAnsi="Times New Roman"/>
        </w:rPr>
      </w:pPr>
      <w:r w:rsidRPr="004654B8">
        <w:rPr>
          <w:rFonts w:ascii="Times New Roman" w:hAnsi="Times New Roman"/>
        </w:rPr>
        <w:t>Uz zahtjev podnositelji su dužni priložiti sljedeće dokaze:</w:t>
      </w:r>
    </w:p>
    <w:p w14:paraId="05D8CA01" w14:textId="77777777" w:rsidR="004654B8" w:rsidRPr="004654B8" w:rsidRDefault="004654B8" w:rsidP="004654B8">
      <w:pPr>
        <w:jc w:val="both"/>
        <w:rPr>
          <w:rFonts w:ascii="Times New Roman" w:hAnsi="Times New Roman"/>
        </w:rPr>
      </w:pPr>
      <w:r w:rsidRPr="004654B8">
        <w:rPr>
          <w:rFonts w:ascii="Times New Roman" w:hAnsi="Times New Roman"/>
        </w:rPr>
        <w:t xml:space="preserve">1.  preslik osobne iskaznice podnositelja zahtjeva, </w:t>
      </w:r>
    </w:p>
    <w:p w14:paraId="68CA2C07" w14:textId="77777777" w:rsidR="004654B8" w:rsidRPr="004654B8" w:rsidRDefault="004654B8" w:rsidP="004654B8">
      <w:pPr>
        <w:jc w:val="both"/>
        <w:rPr>
          <w:rFonts w:ascii="Times New Roman" w:hAnsi="Times New Roman"/>
        </w:rPr>
      </w:pPr>
      <w:r w:rsidRPr="004654B8">
        <w:rPr>
          <w:rFonts w:ascii="Times New Roman" w:hAnsi="Times New Roman"/>
        </w:rPr>
        <w:t>2. potvrdu o prebivalištu za sve članove obitelji: dijete i roditelje odnosno samohranog roditelja od nadležne policijske uprave,</w:t>
      </w:r>
    </w:p>
    <w:p w14:paraId="2F07F411" w14:textId="77777777" w:rsidR="004654B8" w:rsidRPr="004654B8" w:rsidRDefault="004654B8" w:rsidP="004654B8">
      <w:pPr>
        <w:jc w:val="both"/>
        <w:rPr>
          <w:rFonts w:ascii="Times New Roman" w:hAnsi="Times New Roman"/>
        </w:rPr>
      </w:pPr>
      <w:r w:rsidRPr="004654B8">
        <w:rPr>
          <w:rFonts w:ascii="Times New Roman" w:hAnsi="Times New Roman"/>
        </w:rPr>
        <w:t xml:space="preserve">3.  preslik vjenčanog lista i/ili preslik rodnog lista za svako dijete u obitelji, </w:t>
      </w:r>
    </w:p>
    <w:p w14:paraId="5F2AFCC0" w14:textId="77777777" w:rsidR="004654B8" w:rsidRPr="004654B8" w:rsidRDefault="004654B8" w:rsidP="004654B8">
      <w:pPr>
        <w:jc w:val="both"/>
        <w:rPr>
          <w:rFonts w:ascii="Times New Roman" w:hAnsi="Times New Roman"/>
        </w:rPr>
      </w:pPr>
      <w:r w:rsidRPr="004654B8">
        <w:rPr>
          <w:rFonts w:ascii="Times New Roman" w:hAnsi="Times New Roman"/>
        </w:rPr>
        <w:t>4.  presliku i  broj žiro računa, tekućeg računa ili štedne knjižice podnositelja zahtjeva.</w:t>
      </w:r>
    </w:p>
    <w:p w14:paraId="0F2F4405" w14:textId="77777777" w:rsidR="004654B8" w:rsidRPr="004654B8" w:rsidRDefault="004654B8" w:rsidP="004654B8">
      <w:pPr>
        <w:jc w:val="both"/>
        <w:rPr>
          <w:rFonts w:ascii="Times New Roman" w:hAnsi="Times New Roman"/>
        </w:rPr>
      </w:pPr>
      <w:r w:rsidRPr="004654B8">
        <w:rPr>
          <w:rFonts w:ascii="Times New Roman" w:hAnsi="Times New Roman"/>
        </w:rPr>
        <w:t>5.  izjava o zaštiti osobnih podataka.</w:t>
      </w:r>
    </w:p>
    <w:p w14:paraId="2351275F" w14:textId="77777777" w:rsidR="004654B8" w:rsidRPr="004654B8" w:rsidRDefault="004654B8" w:rsidP="004654B8">
      <w:pPr>
        <w:ind w:firstLine="708"/>
        <w:jc w:val="both"/>
        <w:rPr>
          <w:rFonts w:ascii="Times New Roman" w:hAnsi="Times New Roman"/>
        </w:rPr>
      </w:pPr>
      <w:r w:rsidRPr="004654B8">
        <w:rPr>
          <w:rFonts w:ascii="Times New Roman" w:hAnsi="Times New Roman"/>
        </w:rPr>
        <w:t xml:space="preserve">Pravo na jednokratnu pomoć ne mogu ostvariti i koristiti obitelji čiji članovi su državljani Republike Hrvatske sa dugogodišnjim prijavljenim prebivalištem na </w:t>
      </w:r>
      <w:r w:rsidRPr="004654B8">
        <w:rPr>
          <w:rFonts w:ascii="Times New Roman" w:hAnsi="Times New Roman"/>
          <w:color w:val="000000"/>
        </w:rPr>
        <w:t>području Općine Šandrovac.</w:t>
      </w:r>
      <w:r w:rsidRPr="004654B8">
        <w:rPr>
          <w:rFonts w:ascii="Times New Roman" w:hAnsi="Times New Roman"/>
        </w:rPr>
        <w:t xml:space="preserve">“ </w:t>
      </w:r>
    </w:p>
    <w:p w14:paraId="7B6019C9" w14:textId="77777777" w:rsidR="004654B8" w:rsidRPr="004654B8" w:rsidRDefault="004654B8" w:rsidP="004654B8">
      <w:pPr>
        <w:jc w:val="both"/>
        <w:rPr>
          <w:rFonts w:ascii="Times New Roman" w:hAnsi="Times New Roman"/>
        </w:rPr>
      </w:pPr>
    </w:p>
    <w:p w14:paraId="30CA2FA7" w14:textId="77777777" w:rsidR="004654B8" w:rsidRPr="004654B8" w:rsidRDefault="004654B8" w:rsidP="004654B8">
      <w:pPr>
        <w:jc w:val="center"/>
        <w:rPr>
          <w:rFonts w:ascii="Times New Roman" w:hAnsi="Times New Roman"/>
          <w:b/>
        </w:rPr>
      </w:pPr>
      <w:r w:rsidRPr="004654B8">
        <w:rPr>
          <w:rFonts w:ascii="Times New Roman" w:hAnsi="Times New Roman"/>
          <w:b/>
        </w:rPr>
        <w:t>Članak 2.</w:t>
      </w:r>
    </w:p>
    <w:p w14:paraId="5792E86B" w14:textId="77777777" w:rsidR="004654B8" w:rsidRPr="004654B8" w:rsidRDefault="004654B8" w:rsidP="004654B8">
      <w:pPr>
        <w:ind w:firstLine="708"/>
        <w:jc w:val="both"/>
        <w:rPr>
          <w:rFonts w:ascii="Times New Roman" w:hAnsi="Times New Roman"/>
          <w:color w:val="000000"/>
        </w:rPr>
      </w:pPr>
      <w:r w:rsidRPr="004654B8">
        <w:rPr>
          <w:rFonts w:ascii="Times New Roman" w:hAnsi="Times New Roman"/>
        </w:rPr>
        <w:t xml:space="preserve">U ostalom dijelu </w:t>
      </w:r>
      <w:r w:rsidRPr="004654B8">
        <w:rPr>
          <w:rFonts w:ascii="Times New Roman" w:hAnsi="Times New Roman"/>
          <w:bCs/>
        </w:rPr>
        <w:t>Odluka o jednokratnoj pomoći mladim i doseljenim obiteljima sa područja Općine Šandrovac u 2021. godini (KLASA: 550-01/20-01/5, URBROJ: 2123-05-01-20-1 od 21.12.2020.) ostaje nepromijenjena.</w:t>
      </w:r>
    </w:p>
    <w:p w14:paraId="39EB270A" w14:textId="77777777" w:rsidR="004654B8" w:rsidRPr="004654B8" w:rsidRDefault="004654B8" w:rsidP="004654B8">
      <w:pPr>
        <w:jc w:val="center"/>
        <w:rPr>
          <w:rFonts w:ascii="Times New Roman" w:hAnsi="Times New Roman"/>
          <w:b/>
          <w:bCs/>
        </w:rPr>
      </w:pPr>
      <w:r w:rsidRPr="004654B8">
        <w:rPr>
          <w:rFonts w:ascii="Times New Roman" w:hAnsi="Times New Roman"/>
          <w:b/>
          <w:bCs/>
        </w:rPr>
        <w:t>Članak 3.</w:t>
      </w:r>
    </w:p>
    <w:p w14:paraId="0D458021" w14:textId="77777777" w:rsidR="004654B8" w:rsidRPr="004654B8" w:rsidRDefault="004654B8" w:rsidP="004654B8">
      <w:pPr>
        <w:jc w:val="both"/>
        <w:rPr>
          <w:rFonts w:ascii="Times New Roman" w:hAnsi="Times New Roman"/>
        </w:rPr>
      </w:pPr>
      <w:r w:rsidRPr="004654B8">
        <w:rPr>
          <w:rFonts w:ascii="Times New Roman" w:hAnsi="Times New Roman"/>
        </w:rPr>
        <w:tab/>
        <w:t>Ova Odluka stupa na snagu danom donošenja, a objaviti će se u „Općinskom glasniku Općine Šandrovac“.</w:t>
      </w:r>
    </w:p>
    <w:p w14:paraId="3E512F21" w14:textId="77777777" w:rsidR="004654B8" w:rsidRPr="004654B8" w:rsidRDefault="004654B8" w:rsidP="004654B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both"/>
        <w:rPr>
          <w:rFonts w:ascii="Times New Roman" w:hAnsi="Times New Roman"/>
          <w:b/>
        </w:rPr>
      </w:pPr>
      <w:r w:rsidRPr="004654B8">
        <w:rPr>
          <w:rFonts w:ascii="Times New Roman" w:hAnsi="Times New Roman"/>
          <w:b/>
        </w:rPr>
        <w:t>KLASA: 550-01/21-01/1</w:t>
      </w:r>
    </w:p>
    <w:p w14:paraId="4B89E738" w14:textId="77777777" w:rsidR="004654B8" w:rsidRPr="004654B8" w:rsidRDefault="004654B8" w:rsidP="004654B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both"/>
        <w:rPr>
          <w:rFonts w:ascii="Times New Roman" w:hAnsi="Times New Roman"/>
          <w:b/>
        </w:rPr>
      </w:pPr>
      <w:r w:rsidRPr="004654B8">
        <w:rPr>
          <w:rFonts w:ascii="Times New Roman" w:hAnsi="Times New Roman"/>
          <w:b/>
        </w:rPr>
        <w:t>URBROJ: 2123-05-01-21-1</w:t>
      </w:r>
    </w:p>
    <w:p w14:paraId="04782E35" w14:textId="77777777" w:rsidR="004654B8" w:rsidRPr="004654B8" w:rsidRDefault="004654B8" w:rsidP="004654B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both"/>
        <w:rPr>
          <w:rFonts w:ascii="Times New Roman" w:hAnsi="Times New Roman"/>
          <w:b/>
        </w:rPr>
      </w:pPr>
      <w:r w:rsidRPr="004654B8">
        <w:rPr>
          <w:rFonts w:ascii="Times New Roman" w:hAnsi="Times New Roman"/>
          <w:b/>
        </w:rPr>
        <w:t>U Šandrovcu, 22.03.2021.</w:t>
      </w:r>
    </w:p>
    <w:p w14:paraId="11915916" w14:textId="77777777" w:rsidR="004654B8" w:rsidRPr="004654B8" w:rsidRDefault="004654B8" w:rsidP="004654B8">
      <w:pPr>
        <w:jc w:val="both"/>
        <w:rPr>
          <w:rFonts w:ascii="Times New Roman" w:hAnsi="Times New Roman"/>
        </w:rPr>
      </w:pPr>
    </w:p>
    <w:p w14:paraId="10134C74" w14:textId="77777777" w:rsidR="004654B8" w:rsidRPr="004654B8" w:rsidRDefault="004654B8" w:rsidP="004654B8">
      <w:pPr>
        <w:jc w:val="center"/>
        <w:rPr>
          <w:rFonts w:ascii="Times New Roman" w:hAnsi="Times New Roman"/>
          <w:color w:val="000000"/>
        </w:rPr>
      </w:pPr>
      <w:r>
        <w:rPr>
          <w:rFonts w:ascii="Times New Roman" w:hAnsi="Times New Roman"/>
          <w:color w:val="000000"/>
        </w:rPr>
        <w:t xml:space="preserve">                                                             </w:t>
      </w:r>
      <w:r w:rsidRPr="004654B8">
        <w:rPr>
          <w:rFonts w:ascii="Times New Roman" w:hAnsi="Times New Roman"/>
          <w:color w:val="000000"/>
        </w:rPr>
        <w:t>OPĆINSKO VI</w:t>
      </w:r>
      <w:r>
        <w:rPr>
          <w:rFonts w:ascii="Times New Roman" w:hAnsi="Times New Roman"/>
          <w:color w:val="000000"/>
        </w:rPr>
        <w:t>JEĆE OPĆINE ŠANDROVAC</w:t>
      </w:r>
    </w:p>
    <w:p w14:paraId="4F68BF1A" w14:textId="77777777" w:rsidR="008D0524" w:rsidRDefault="008D0524" w:rsidP="008D0524">
      <w:pPr>
        <w:rPr>
          <w:rFonts w:ascii="Times New Roman" w:hAnsi="Times New Roman"/>
          <w:b/>
          <w:i/>
        </w:rPr>
      </w:pPr>
      <w:r>
        <w:rPr>
          <w:rFonts w:ascii="Times New Roman" w:hAnsi="Times New Roman"/>
          <w:color w:val="000000"/>
        </w:rPr>
        <w:t xml:space="preserve">                                                                           </w:t>
      </w:r>
      <w:r w:rsidR="004654B8" w:rsidRPr="004654B8">
        <w:rPr>
          <w:rFonts w:ascii="Times New Roman" w:hAnsi="Times New Roman"/>
          <w:color w:val="000000"/>
        </w:rPr>
        <w:t xml:space="preserve"> Predsjednik Općinskog vijeća općine Šandrovac</w:t>
      </w:r>
      <w:r>
        <w:rPr>
          <w:rFonts w:ascii="Times New Roman" w:hAnsi="Times New Roman"/>
          <w:color w:val="000000"/>
        </w:rPr>
        <w:t xml:space="preserve"> </w:t>
      </w:r>
      <w:r w:rsidR="004654B8" w:rsidRPr="004654B8">
        <w:rPr>
          <w:rFonts w:ascii="Times New Roman" w:hAnsi="Times New Roman"/>
          <w:b/>
          <w:i/>
        </w:rPr>
        <w:t xml:space="preserve"> </w:t>
      </w:r>
      <w:r>
        <w:rPr>
          <w:rFonts w:ascii="Times New Roman" w:hAnsi="Times New Roman"/>
          <w:b/>
          <w:i/>
        </w:rPr>
        <w:t xml:space="preserve">        </w:t>
      </w:r>
    </w:p>
    <w:p w14:paraId="007834CC" w14:textId="77777777" w:rsidR="004654B8" w:rsidRPr="008D0524" w:rsidRDefault="008D0524" w:rsidP="008D0524">
      <w:pPr>
        <w:rPr>
          <w:rFonts w:ascii="Times New Roman" w:hAnsi="Times New Roman"/>
          <w:color w:val="000000"/>
        </w:rPr>
      </w:pPr>
      <w:r>
        <w:rPr>
          <w:rFonts w:ascii="Times New Roman" w:hAnsi="Times New Roman"/>
          <w:b/>
          <w:i/>
        </w:rPr>
        <w:t xml:space="preserve">                                                                                             </w:t>
      </w:r>
      <w:r w:rsidR="004654B8" w:rsidRPr="004654B8">
        <w:rPr>
          <w:rFonts w:ascii="Times New Roman" w:hAnsi="Times New Roman"/>
          <w:b/>
          <w:i/>
        </w:rPr>
        <w:t xml:space="preserve">Miroslav </w:t>
      </w:r>
      <w:proofErr w:type="spellStart"/>
      <w:r w:rsidR="004654B8" w:rsidRPr="004654B8">
        <w:rPr>
          <w:rFonts w:ascii="Times New Roman" w:hAnsi="Times New Roman"/>
          <w:b/>
          <w:i/>
        </w:rPr>
        <w:t>Sokolić</w:t>
      </w:r>
      <w:r>
        <w:rPr>
          <w:rFonts w:ascii="Times New Roman" w:hAnsi="Times New Roman"/>
          <w:b/>
          <w:i/>
        </w:rPr>
        <w:t>,v.r</w:t>
      </w:r>
      <w:proofErr w:type="spellEnd"/>
    </w:p>
    <w:p w14:paraId="1E8E1C40" w14:textId="77777777" w:rsidR="004654B8" w:rsidRPr="004654B8" w:rsidRDefault="004654B8" w:rsidP="004654B8">
      <w:pPr>
        <w:jc w:val="both"/>
        <w:rPr>
          <w:rFonts w:ascii="Times New Roman" w:hAnsi="Times New Roman"/>
        </w:rPr>
      </w:pPr>
    </w:p>
    <w:p w14:paraId="101B5C9D" w14:textId="77777777" w:rsidR="004654B8" w:rsidRDefault="004654B8" w:rsidP="004654B8">
      <w:pPr>
        <w:jc w:val="both"/>
        <w:rPr>
          <w:rFonts w:ascii="Times New Roman" w:hAnsi="Times New Roman"/>
        </w:rPr>
      </w:pPr>
    </w:p>
    <w:p w14:paraId="5643CAA1" w14:textId="77777777" w:rsidR="00CF37E3" w:rsidRPr="00DB5CE2" w:rsidRDefault="00CF37E3" w:rsidP="00CF37E3">
      <w:pPr>
        <w:jc w:val="both"/>
        <w:rPr>
          <w:rFonts w:ascii="Times New Roman" w:eastAsia="Times New Roman" w:hAnsi="Times New Roman"/>
          <w:lang w:val="en-GB"/>
        </w:rPr>
      </w:pPr>
      <w:r w:rsidRPr="00DB5CE2">
        <w:rPr>
          <w:rFonts w:ascii="Times New Roman" w:eastAsia="Times New Roman" w:hAnsi="Times New Roman"/>
        </w:rPr>
        <w:t>Temeljem odredbi Zakona</w:t>
      </w:r>
      <w:r w:rsidRPr="00DB5CE2">
        <w:rPr>
          <w:rFonts w:ascii="Times New Roman" w:eastAsia="Times New Roman" w:hAnsi="Times New Roman"/>
          <w:lang w:val="en-GB"/>
        </w:rPr>
        <w:t xml:space="preserve"> o </w:t>
      </w:r>
      <w:proofErr w:type="spellStart"/>
      <w:r w:rsidRPr="00DB5CE2">
        <w:rPr>
          <w:rFonts w:ascii="Times New Roman" w:eastAsia="Times New Roman" w:hAnsi="Times New Roman"/>
          <w:lang w:val="en-GB"/>
        </w:rPr>
        <w:t>arhivskom</w:t>
      </w:r>
      <w:proofErr w:type="spellEnd"/>
      <w:r w:rsidRPr="00DB5CE2">
        <w:rPr>
          <w:rFonts w:ascii="Times New Roman" w:eastAsia="Times New Roman" w:hAnsi="Times New Roman"/>
          <w:lang w:val="en-GB"/>
        </w:rPr>
        <w:t xml:space="preserve"> </w:t>
      </w:r>
      <w:proofErr w:type="spellStart"/>
      <w:r w:rsidRPr="00DB5CE2">
        <w:rPr>
          <w:rFonts w:ascii="Times New Roman" w:eastAsia="Times New Roman" w:hAnsi="Times New Roman"/>
          <w:lang w:val="en-GB"/>
        </w:rPr>
        <w:t>gradivu</w:t>
      </w:r>
      <w:proofErr w:type="spellEnd"/>
      <w:r w:rsidRPr="00DB5CE2">
        <w:rPr>
          <w:rFonts w:ascii="Times New Roman" w:eastAsia="Times New Roman" w:hAnsi="Times New Roman"/>
          <w:lang w:val="en-GB"/>
        </w:rPr>
        <w:t xml:space="preserve"> i </w:t>
      </w:r>
      <w:proofErr w:type="spellStart"/>
      <w:r w:rsidRPr="00DB5CE2">
        <w:rPr>
          <w:rFonts w:ascii="Times New Roman" w:eastAsia="Times New Roman" w:hAnsi="Times New Roman"/>
          <w:lang w:val="en-GB"/>
        </w:rPr>
        <w:t>arhivima</w:t>
      </w:r>
      <w:proofErr w:type="spellEnd"/>
      <w:r w:rsidRPr="00DB5CE2">
        <w:rPr>
          <w:rFonts w:ascii="Times New Roman" w:eastAsia="Times New Roman" w:hAnsi="Times New Roman"/>
          <w:lang w:val="en-GB"/>
        </w:rPr>
        <w:t xml:space="preserve"> (»</w:t>
      </w:r>
      <w:proofErr w:type="spellStart"/>
      <w:r w:rsidRPr="00DB5CE2">
        <w:rPr>
          <w:rFonts w:ascii="Times New Roman" w:eastAsia="Times New Roman" w:hAnsi="Times New Roman"/>
          <w:lang w:val="en-GB"/>
        </w:rPr>
        <w:t>Narodne</w:t>
      </w:r>
      <w:proofErr w:type="spellEnd"/>
      <w:r w:rsidRPr="00DB5CE2">
        <w:rPr>
          <w:rFonts w:ascii="Times New Roman" w:eastAsia="Times New Roman" w:hAnsi="Times New Roman"/>
          <w:lang w:val="en-GB"/>
        </w:rPr>
        <w:t xml:space="preserve"> </w:t>
      </w:r>
      <w:proofErr w:type="spellStart"/>
      <w:r w:rsidRPr="00DB5CE2">
        <w:rPr>
          <w:rFonts w:ascii="Times New Roman" w:eastAsia="Times New Roman" w:hAnsi="Times New Roman"/>
          <w:lang w:val="en-GB"/>
        </w:rPr>
        <w:t>novine</w:t>
      </w:r>
      <w:proofErr w:type="spellEnd"/>
      <w:r w:rsidRPr="00DB5CE2">
        <w:rPr>
          <w:rFonts w:ascii="Times New Roman" w:eastAsia="Times New Roman" w:hAnsi="Times New Roman"/>
          <w:lang w:val="en-GB"/>
        </w:rPr>
        <w:t xml:space="preserve">«, </w:t>
      </w:r>
      <w:proofErr w:type="spellStart"/>
      <w:r w:rsidRPr="00DB5CE2">
        <w:rPr>
          <w:rFonts w:ascii="Times New Roman" w:eastAsia="Times New Roman" w:hAnsi="Times New Roman"/>
          <w:lang w:val="en-GB"/>
        </w:rPr>
        <w:t>broj</w:t>
      </w:r>
      <w:proofErr w:type="spellEnd"/>
      <w:r w:rsidRPr="00DB5CE2">
        <w:rPr>
          <w:rFonts w:ascii="Times New Roman" w:eastAsia="Times New Roman" w:hAnsi="Times New Roman"/>
          <w:lang w:val="en-GB"/>
        </w:rPr>
        <w:t xml:space="preserve"> 61/18, 98/19), </w:t>
      </w:r>
      <w:proofErr w:type="spellStart"/>
      <w:r w:rsidRPr="00DB5CE2">
        <w:rPr>
          <w:rFonts w:ascii="Times New Roman" w:eastAsia="Times New Roman" w:hAnsi="Times New Roman"/>
          <w:lang w:val="en-GB"/>
        </w:rPr>
        <w:t>članka</w:t>
      </w:r>
      <w:proofErr w:type="spellEnd"/>
      <w:r w:rsidRPr="00DB5CE2">
        <w:rPr>
          <w:rFonts w:ascii="Times New Roman" w:eastAsia="Times New Roman" w:hAnsi="Times New Roman"/>
          <w:lang w:val="en-GB"/>
        </w:rPr>
        <w:t xml:space="preserve"> 5. i 7. </w:t>
      </w:r>
      <w:proofErr w:type="spellStart"/>
      <w:r w:rsidRPr="00DB5CE2">
        <w:rPr>
          <w:rFonts w:ascii="Times New Roman" w:eastAsia="Times New Roman" w:hAnsi="Times New Roman"/>
          <w:lang w:val="en-GB"/>
        </w:rPr>
        <w:t>Pravilnika</w:t>
      </w:r>
      <w:proofErr w:type="spellEnd"/>
      <w:r w:rsidRPr="00DB5CE2">
        <w:rPr>
          <w:rFonts w:ascii="Times New Roman" w:eastAsia="Times New Roman" w:hAnsi="Times New Roman"/>
          <w:lang w:val="en-GB"/>
        </w:rPr>
        <w:t xml:space="preserve"> o </w:t>
      </w:r>
      <w:proofErr w:type="spellStart"/>
      <w:r w:rsidRPr="00DB5CE2">
        <w:rPr>
          <w:rFonts w:ascii="Times New Roman" w:eastAsia="Times New Roman" w:hAnsi="Times New Roman"/>
          <w:lang w:val="en-GB"/>
        </w:rPr>
        <w:t>upravljanju</w:t>
      </w:r>
      <w:proofErr w:type="spellEnd"/>
      <w:r w:rsidRPr="00DB5CE2">
        <w:rPr>
          <w:rFonts w:ascii="Times New Roman" w:eastAsia="Times New Roman" w:hAnsi="Times New Roman"/>
          <w:lang w:val="en-GB"/>
        </w:rPr>
        <w:t xml:space="preserve"> </w:t>
      </w:r>
      <w:proofErr w:type="spellStart"/>
      <w:r w:rsidRPr="00DB5CE2">
        <w:rPr>
          <w:rFonts w:ascii="Times New Roman" w:eastAsia="Times New Roman" w:hAnsi="Times New Roman"/>
          <w:lang w:val="en-GB"/>
        </w:rPr>
        <w:t>dokumentarnim</w:t>
      </w:r>
      <w:proofErr w:type="spellEnd"/>
      <w:r w:rsidRPr="00DB5CE2">
        <w:rPr>
          <w:rFonts w:ascii="Times New Roman" w:eastAsia="Times New Roman" w:hAnsi="Times New Roman"/>
          <w:lang w:val="en-GB"/>
        </w:rPr>
        <w:t xml:space="preserve"> </w:t>
      </w:r>
      <w:proofErr w:type="spellStart"/>
      <w:r w:rsidRPr="00DB5CE2">
        <w:rPr>
          <w:rFonts w:ascii="Times New Roman" w:eastAsia="Times New Roman" w:hAnsi="Times New Roman"/>
          <w:lang w:val="en-GB"/>
        </w:rPr>
        <w:t>gradivom</w:t>
      </w:r>
      <w:proofErr w:type="spellEnd"/>
      <w:r w:rsidRPr="00DB5CE2">
        <w:rPr>
          <w:rFonts w:ascii="Times New Roman" w:eastAsia="Times New Roman" w:hAnsi="Times New Roman"/>
          <w:lang w:val="en-GB"/>
        </w:rPr>
        <w:t xml:space="preserve"> </w:t>
      </w:r>
      <w:proofErr w:type="spellStart"/>
      <w:r w:rsidRPr="00DB5CE2">
        <w:rPr>
          <w:rFonts w:ascii="Times New Roman" w:eastAsia="Times New Roman" w:hAnsi="Times New Roman"/>
          <w:lang w:val="en-GB"/>
        </w:rPr>
        <w:t>izvan</w:t>
      </w:r>
      <w:proofErr w:type="spellEnd"/>
      <w:r w:rsidRPr="00DB5CE2">
        <w:rPr>
          <w:rFonts w:ascii="Times New Roman" w:eastAsia="Times New Roman" w:hAnsi="Times New Roman"/>
          <w:lang w:val="en-GB"/>
        </w:rPr>
        <w:t xml:space="preserve"> </w:t>
      </w:r>
      <w:proofErr w:type="spellStart"/>
      <w:r w:rsidRPr="00DB5CE2">
        <w:rPr>
          <w:rFonts w:ascii="Times New Roman" w:eastAsia="Times New Roman" w:hAnsi="Times New Roman"/>
          <w:lang w:val="en-GB"/>
        </w:rPr>
        <w:t>arhiva</w:t>
      </w:r>
      <w:proofErr w:type="spellEnd"/>
      <w:r w:rsidRPr="00DB5CE2">
        <w:rPr>
          <w:rFonts w:ascii="Times New Roman" w:eastAsia="Times New Roman" w:hAnsi="Times New Roman"/>
          <w:lang w:val="en-GB"/>
        </w:rPr>
        <w:t xml:space="preserve"> (»</w:t>
      </w:r>
      <w:proofErr w:type="spellStart"/>
      <w:r w:rsidRPr="00DB5CE2">
        <w:rPr>
          <w:rFonts w:ascii="Times New Roman" w:eastAsia="Times New Roman" w:hAnsi="Times New Roman"/>
          <w:lang w:val="en-GB"/>
        </w:rPr>
        <w:t>Narodne</w:t>
      </w:r>
      <w:proofErr w:type="spellEnd"/>
      <w:r w:rsidRPr="00DB5CE2">
        <w:rPr>
          <w:rFonts w:ascii="Times New Roman" w:eastAsia="Times New Roman" w:hAnsi="Times New Roman"/>
          <w:lang w:val="en-GB"/>
        </w:rPr>
        <w:t xml:space="preserve"> </w:t>
      </w:r>
      <w:proofErr w:type="spellStart"/>
      <w:r w:rsidRPr="00DB5CE2">
        <w:rPr>
          <w:rFonts w:ascii="Times New Roman" w:eastAsia="Times New Roman" w:hAnsi="Times New Roman"/>
          <w:lang w:val="en-GB"/>
        </w:rPr>
        <w:t>novine</w:t>
      </w:r>
      <w:proofErr w:type="spellEnd"/>
      <w:r w:rsidRPr="00DB5CE2">
        <w:rPr>
          <w:rFonts w:ascii="Times New Roman" w:eastAsia="Times New Roman" w:hAnsi="Times New Roman"/>
          <w:lang w:val="en-GB"/>
        </w:rPr>
        <w:t xml:space="preserve">«, </w:t>
      </w:r>
      <w:proofErr w:type="spellStart"/>
      <w:r w:rsidRPr="00DB5CE2">
        <w:rPr>
          <w:rFonts w:ascii="Times New Roman" w:eastAsia="Times New Roman" w:hAnsi="Times New Roman"/>
          <w:lang w:val="en-GB"/>
        </w:rPr>
        <w:t>broj</w:t>
      </w:r>
      <w:proofErr w:type="spellEnd"/>
      <w:r w:rsidRPr="00DB5CE2">
        <w:rPr>
          <w:rFonts w:ascii="Times New Roman" w:eastAsia="Times New Roman" w:hAnsi="Times New Roman"/>
          <w:lang w:val="en-GB"/>
        </w:rPr>
        <w:t xml:space="preserve"> 105/2020), </w:t>
      </w:r>
      <w:proofErr w:type="spellStart"/>
      <w:r w:rsidRPr="00DB5CE2">
        <w:rPr>
          <w:rFonts w:ascii="Times New Roman" w:eastAsia="Times New Roman" w:hAnsi="Times New Roman"/>
          <w:lang w:val="en-GB"/>
        </w:rPr>
        <w:t>te</w:t>
      </w:r>
      <w:proofErr w:type="spellEnd"/>
      <w:r w:rsidRPr="00DB5CE2">
        <w:rPr>
          <w:rFonts w:ascii="Times New Roman" w:eastAsia="Times New Roman" w:hAnsi="Times New Roman"/>
          <w:lang w:val="en-GB"/>
        </w:rPr>
        <w:t xml:space="preserve"> </w:t>
      </w:r>
      <w:proofErr w:type="spellStart"/>
      <w:r w:rsidRPr="00DB5CE2">
        <w:rPr>
          <w:rFonts w:ascii="Times New Roman" w:eastAsia="Times New Roman" w:hAnsi="Times New Roman"/>
          <w:lang w:val="en-GB"/>
        </w:rPr>
        <w:t>članka</w:t>
      </w:r>
      <w:proofErr w:type="spellEnd"/>
      <w:r w:rsidRPr="00DB5CE2">
        <w:rPr>
          <w:rFonts w:ascii="Times New Roman" w:eastAsia="Times New Roman" w:hAnsi="Times New Roman"/>
          <w:lang w:val="en-GB"/>
        </w:rPr>
        <w:t xml:space="preserve"> </w:t>
      </w:r>
      <w:r w:rsidRPr="00DB5CE2">
        <w:rPr>
          <w:rFonts w:ascii="Times New Roman" w:hAnsi="Times New Roman"/>
          <w:color w:val="000000"/>
        </w:rPr>
        <w:t>34. točka 3. Statuta Općine Šandrovac ("Općinski glasnik Općine Šandrovac" broj 1/2021)</w:t>
      </w:r>
      <w:r w:rsidRPr="00DB5CE2">
        <w:rPr>
          <w:rFonts w:ascii="Times New Roman" w:eastAsia="Times New Roman" w:hAnsi="Times New Roman"/>
          <w:lang w:val="en-GB"/>
        </w:rPr>
        <w:t xml:space="preserve"> </w:t>
      </w:r>
      <w:proofErr w:type="spellStart"/>
      <w:r w:rsidRPr="00DB5CE2">
        <w:rPr>
          <w:rFonts w:ascii="Times New Roman" w:eastAsia="Times New Roman" w:hAnsi="Times New Roman"/>
          <w:lang w:val="en-GB"/>
        </w:rPr>
        <w:t>Općinsko</w:t>
      </w:r>
      <w:proofErr w:type="spellEnd"/>
      <w:r w:rsidRPr="00DB5CE2">
        <w:rPr>
          <w:rFonts w:ascii="Times New Roman" w:eastAsia="Times New Roman" w:hAnsi="Times New Roman"/>
          <w:lang w:val="en-GB"/>
        </w:rPr>
        <w:t xml:space="preserve"> </w:t>
      </w:r>
      <w:proofErr w:type="spellStart"/>
      <w:r w:rsidRPr="00DB5CE2">
        <w:rPr>
          <w:rFonts w:ascii="Times New Roman" w:eastAsia="Times New Roman" w:hAnsi="Times New Roman"/>
          <w:lang w:val="en-GB"/>
        </w:rPr>
        <w:t>vijeće</w:t>
      </w:r>
      <w:proofErr w:type="spellEnd"/>
      <w:r w:rsidRPr="00DB5CE2">
        <w:rPr>
          <w:rFonts w:ascii="Times New Roman" w:eastAsia="Times New Roman" w:hAnsi="Times New Roman"/>
          <w:lang w:val="en-GB"/>
        </w:rPr>
        <w:t xml:space="preserve"> </w:t>
      </w:r>
      <w:proofErr w:type="spellStart"/>
      <w:r w:rsidRPr="00DB5CE2">
        <w:rPr>
          <w:rFonts w:ascii="Times New Roman" w:eastAsia="Times New Roman" w:hAnsi="Times New Roman"/>
          <w:lang w:val="en-GB"/>
        </w:rPr>
        <w:t>Općine</w:t>
      </w:r>
      <w:proofErr w:type="spellEnd"/>
      <w:r w:rsidRPr="00DB5CE2">
        <w:rPr>
          <w:rFonts w:ascii="Times New Roman" w:eastAsia="Times New Roman" w:hAnsi="Times New Roman"/>
          <w:lang w:val="en-GB"/>
        </w:rPr>
        <w:t xml:space="preserve"> Šandrovac </w:t>
      </w:r>
      <w:proofErr w:type="spellStart"/>
      <w:r w:rsidRPr="00DB5CE2">
        <w:rPr>
          <w:rFonts w:ascii="Times New Roman" w:eastAsia="Times New Roman" w:hAnsi="Times New Roman"/>
          <w:lang w:val="en-GB"/>
        </w:rPr>
        <w:t>na</w:t>
      </w:r>
      <w:proofErr w:type="spellEnd"/>
      <w:r w:rsidRPr="00DB5CE2">
        <w:rPr>
          <w:rFonts w:ascii="Times New Roman" w:eastAsia="Times New Roman" w:hAnsi="Times New Roman"/>
          <w:lang w:val="en-GB"/>
        </w:rPr>
        <w:t xml:space="preserve"> </w:t>
      </w:r>
      <w:proofErr w:type="spellStart"/>
      <w:r w:rsidRPr="00DB5CE2">
        <w:rPr>
          <w:rFonts w:ascii="Times New Roman" w:eastAsia="Times New Roman" w:hAnsi="Times New Roman"/>
          <w:lang w:val="en-GB"/>
        </w:rPr>
        <w:t>svojoj</w:t>
      </w:r>
      <w:proofErr w:type="spellEnd"/>
      <w:r>
        <w:rPr>
          <w:rFonts w:ascii="Times New Roman" w:eastAsia="Times New Roman" w:hAnsi="Times New Roman"/>
          <w:lang w:val="en-GB"/>
        </w:rPr>
        <w:t xml:space="preserve"> 32.</w:t>
      </w:r>
      <w:r w:rsidRPr="00DB5CE2">
        <w:rPr>
          <w:rFonts w:ascii="Times New Roman" w:eastAsia="Times New Roman" w:hAnsi="Times New Roman"/>
          <w:lang w:val="en-GB"/>
        </w:rPr>
        <w:t xml:space="preserve"> </w:t>
      </w:r>
      <w:proofErr w:type="spellStart"/>
      <w:r w:rsidRPr="00DB5CE2">
        <w:rPr>
          <w:rFonts w:ascii="Times New Roman" w:eastAsia="Times New Roman" w:hAnsi="Times New Roman"/>
          <w:lang w:val="en-GB"/>
        </w:rPr>
        <w:t>sjednici</w:t>
      </w:r>
      <w:proofErr w:type="spellEnd"/>
      <w:r w:rsidRPr="00DB5CE2">
        <w:rPr>
          <w:rFonts w:ascii="Times New Roman" w:eastAsia="Times New Roman" w:hAnsi="Times New Roman"/>
          <w:lang w:val="en-GB"/>
        </w:rPr>
        <w:t xml:space="preserve"> </w:t>
      </w:r>
      <w:proofErr w:type="spellStart"/>
      <w:r w:rsidRPr="00DB5CE2">
        <w:rPr>
          <w:rFonts w:ascii="Times New Roman" w:eastAsia="Times New Roman" w:hAnsi="Times New Roman"/>
          <w:lang w:val="en-GB"/>
        </w:rPr>
        <w:t>održanoj</w:t>
      </w:r>
      <w:proofErr w:type="spellEnd"/>
      <w:r w:rsidRPr="00DB5CE2">
        <w:rPr>
          <w:rFonts w:ascii="Times New Roman" w:eastAsia="Times New Roman" w:hAnsi="Times New Roman"/>
          <w:lang w:val="en-GB"/>
        </w:rPr>
        <w:t xml:space="preserve"> dana </w:t>
      </w:r>
      <w:r>
        <w:rPr>
          <w:rFonts w:ascii="Times New Roman" w:eastAsia="Times New Roman" w:hAnsi="Times New Roman"/>
          <w:lang w:val="en-GB"/>
        </w:rPr>
        <w:t>22.03.</w:t>
      </w:r>
      <w:r w:rsidRPr="00DB5CE2">
        <w:rPr>
          <w:rFonts w:ascii="Times New Roman" w:eastAsia="Times New Roman" w:hAnsi="Times New Roman"/>
          <w:lang w:val="en-GB"/>
        </w:rPr>
        <w:t xml:space="preserve">2021. </w:t>
      </w:r>
      <w:proofErr w:type="spellStart"/>
      <w:r w:rsidRPr="00DB5CE2">
        <w:rPr>
          <w:rFonts w:ascii="Times New Roman" w:eastAsia="Times New Roman" w:hAnsi="Times New Roman"/>
          <w:lang w:val="en-GB"/>
        </w:rPr>
        <w:t>godine</w:t>
      </w:r>
      <w:proofErr w:type="spellEnd"/>
      <w:r w:rsidRPr="00DB5CE2">
        <w:rPr>
          <w:rFonts w:ascii="Times New Roman" w:eastAsia="Times New Roman" w:hAnsi="Times New Roman"/>
          <w:lang w:val="en-GB"/>
        </w:rPr>
        <w:t xml:space="preserve">, </w:t>
      </w:r>
      <w:proofErr w:type="spellStart"/>
      <w:r w:rsidRPr="00DB5CE2">
        <w:rPr>
          <w:rFonts w:ascii="Times New Roman" w:eastAsia="Times New Roman" w:hAnsi="Times New Roman"/>
          <w:lang w:val="en-GB"/>
        </w:rPr>
        <w:t>donijelo</w:t>
      </w:r>
      <w:proofErr w:type="spellEnd"/>
      <w:r w:rsidRPr="00DB5CE2">
        <w:rPr>
          <w:rFonts w:ascii="Times New Roman" w:eastAsia="Times New Roman" w:hAnsi="Times New Roman"/>
          <w:lang w:val="en-GB"/>
        </w:rPr>
        <w:t xml:space="preserve"> je</w:t>
      </w:r>
    </w:p>
    <w:p w14:paraId="01C16399" w14:textId="77777777" w:rsidR="00CF37E3" w:rsidRPr="00E052B8" w:rsidRDefault="00CF37E3" w:rsidP="00CF37E3">
      <w:pPr>
        <w:jc w:val="both"/>
        <w:rPr>
          <w:rFonts w:ascii="Times New Roman" w:eastAsia="Times New Roman" w:hAnsi="Times New Roman"/>
          <w:lang w:val="en-GB"/>
        </w:rPr>
      </w:pPr>
    </w:p>
    <w:p w14:paraId="7316A7A4" w14:textId="77777777" w:rsidR="00CF37E3" w:rsidRPr="00E052B8" w:rsidRDefault="00CF37E3" w:rsidP="00CF37E3">
      <w:pPr>
        <w:jc w:val="center"/>
        <w:rPr>
          <w:rFonts w:ascii="Times New Roman" w:eastAsia="Times New Roman" w:hAnsi="Times New Roman"/>
          <w:b/>
          <w:lang w:val="en-GB"/>
        </w:rPr>
      </w:pPr>
      <w:r w:rsidRPr="00E052B8">
        <w:rPr>
          <w:rFonts w:ascii="Times New Roman" w:eastAsia="Times New Roman" w:hAnsi="Times New Roman"/>
          <w:b/>
          <w:lang w:val="en-GB"/>
        </w:rPr>
        <w:t>P R A V I L A</w:t>
      </w:r>
    </w:p>
    <w:p w14:paraId="472A2E39" w14:textId="77777777" w:rsidR="00CF37E3" w:rsidRPr="00E052B8" w:rsidRDefault="00CF37E3" w:rsidP="00CF37E3">
      <w:pPr>
        <w:jc w:val="center"/>
        <w:rPr>
          <w:rFonts w:ascii="Times New Roman" w:eastAsia="Times New Roman" w:hAnsi="Times New Roman"/>
          <w:b/>
          <w:lang w:val="en-GB"/>
        </w:rPr>
      </w:pPr>
      <w:r w:rsidRPr="00E052B8">
        <w:rPr>
          <w:rFonts w:ascii="Times New Roman" w:eastAsia="Times New Roman" w:hAnsi="Times New Roman"/>
          <w:b/>
          <w:lang w:val="en-GB"/>
        </w:rPr>
        <w:t>ZA UPRAVLJANJE DOKUMENTARNIM GRADIVOM</w:t>
      </w:r>
    </w:p>
    <w:p w14:paraId="383C23FD" w14:textId="77777777" w:rsidR="00CF37E3" w:rsidRDefault="00CF37E3" w:rsidP="00CF37E3">
      <w:pPr>
        <w:jc w:val="center"/>
        <w:rPr>
          <w:rFonts w:ascii="Times New Roman" w:eastAsia="Times New Roman" w:hAnsi="Times New Roman"/>
          <w:b/>
          <w:lang w:val="en-GB"/>
        </w:rPr>
      </w:pPr>
      <w:r>
        <w:rPr>
          <w:rFonts w:ascii="Times New Roman" w:eastAsia="Times New Roman" w:hAnsi="Times New Roman"/>
          <w:b/>
          <w:lang w:val="en-GB"/>
        </w:rPr>
        <w:t>OPĆINE ŠANDROVAC</w:t>
      </w:r>
    </w:p>
    <w:p w14:paraId="763D6E3C" w14:textId="77777777" w:rsidR="00CF37E3" w:rsidRPr="00E052B8" w:rsidRDefault="00CF37E3" w:rsidP="00CF37E3">
      <w:pPr>
        <w:jc w:val="center"/>
        <w:rPr>
          <w:rFonts w:ascii="Times New Roman" w:eastAsia="Times New Roman" w:hAnsi="Times New Roman"/>
          <w:b/>
          <w:lang w:val="en-GB"/>
        </w:rPr>
      </w:pPr>
    </w:p>
    <w:p w14:paraId="2DBADF05" w14:textId="77777777" w:rsidR="00CF37E3" w:rsidRDefault="00CF37E3" w:rsidP="00CF37E3">
      <w:pPr>
        <w:spacing w:line="360" w:lineRule="auto"/>
        <w:jc w:val="center"/>
        <w:rPr>
          <w:rFonts w:ascii="Times New Roman" w:eastAsia="Times New Roman" w:hAnsi="Times New Roman"/>
          <w:b/>
          <w:lang w:val="en-GB"/>
        </w:rPr>
      </w:pPr>
      <w:r w:rsidRPr="00E052B8">
        <w:rPr>
          <w:rFonts w:ascii="Times New Roman" w:eastAsia="Times New Roman" w:hAnsi="Times New Roman"/>
          <w:b/>
          <w:lang w:val="en-GB"/>
        </w:rPr>
        <w:t>I. OPĆE ODREDBE</w:t>
      </w:r>
    </w:p>
    <w:p w14:paraId="750A99F5" w14:textId="77777777" w:rsidR="00CF37E3" w:rsidRPr="00E052B8" w:rsidRDefault="00CF37E3" w:rsidP="00CF37E3">
      <w:pPr>
        <w:spacing w:line="360" w:lineRule="auto"/>
        <w:jc w:val="center"/>
        <w:rPr>
          <w:rFonts w:ascii="Times New Roman" w:eastAsia="Times New Roman" w:hAnsi="Times New Roman"/>
          <w:b/>
          <w:lang w:val="en-GB"/>
        </w:rPr>
      </w:pPr>
      <w:proofErr w:type="spellStart"/>
      <w:r w:rsidRPr="00E052B8">
        <w:rPr>
          <w:rFonts w:ascii="Times New Roman" w:eastAsia="Times New Roman" w:hAnsi="Times New Roman"/>
          <w:b/>
          <w:lang w:val="en-GB"/>
        </w:rPr>
        <w:t>Članak</w:t>
      </w:r>
      <w:proofErr w:type="spellEnd"/>
      <w:r w:rsidRPr="00E052B8">
        <w:rPr>
          <w:rFonts w:ascii="Times New Roman" w:eastAsia="Times New Roman" w:hAnsi="Times New Roman"/>
          <w:b/>
          <w:lang w:val="en-GB"/>
        </w:rPr>
        <w:t xml:space="preserve"> 1.</w:t>
      </w:r>
    </w:p>
    <w:p w14:paraId="32C12F5C" w14:textId="77777777" w:rsidR="00CF37E3" w:rsidRPr="00D73090" w:rsidRDefault="00CF37E3" w:rsidP="00CF37E3">
      <w:pPr>
        <w:jc w:val="both"/>
        <w:rPr>
          <w:rFonts w:ascii="Times New Roman" w:eastAsia="Times New Roman" w:hAnsi="Times New Roman"/>
          <w:lang w:val="en-GB"/>
        </w:rPr>
      </w:pPr>
      <w:r w:rsidRPr="00D73090">
        <w:rPr>
          <w:rFonts w:ascii="Times New Roman" w:eastAsia="Times New Roman" w:hAnsi="Times New Roman"/>
          <w:lang w:val="en-GB"/>
        </w:rPr>
        <w:t xml:space="preserve">(1) </w:t>
      </w:r>
      <w:proofErr w:type="spellStart"/>
      <w:r w:rsidRPr="00D73090">
        <w:rPr>
          <w:rFonts w:ascii="Times New Roman" w:eastAsia="Times New Roman" w:hAnsi="Times New Roman"/>
          <w:lang w:val="en-GB"/>
        </w:rPr>
        <w:t>Pravilima</w:t>
      </w:r>
      <w:proofErr w:type="spellEnd"/>
      <w:r w:rsidRPr="00D73090">
        <w:rPr>
          <w:rFonts w:ascii="Times New Roman" w:hAnsi="Times New Roman"/>
          <w:lang w:val="en-GB"/>
        </w:rPr>
        <w:t xml:space="preserve"> </w:t>
      </w:r>
      <w:r w:rsidRPr="00D73090">
        <w:rPr>
          <w:rFonts w:ascii="Times New Roman" w:eastAsia="Times New Roman" w:hAnsi="Times New Roman"/>
          <w:lang w:val="en-GB"/>
        </w:rPr>
        <w:t xml:space="preserve">za </w:t>
      </w:r>
      <w:proofErr w:type="spellStart"/>
      <w:r w:rsidRPr="00D73090">
        <w:rPr>
          <w:rFonts w:ascii="Times New Roman" w:eastAsia="Times New Roman" w:hAnsi="Times New Roman"/>
          <w:lang w:val="en-GB"/>
        </w:rPr>
        <w:t>upravljanje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dokumentarnim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gradivom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Općine</w:t>
      </w:r>
      <w:proofErr w:type="spellEnd"/>
      <w:r w:rsidRPr="00D73090">
        <w:rPr>
          <w:rFonts w:ascii="Times New Roman" w:eastAsia="Times New Roman" w:hAnsi="Times New Roman"/>
          <w:lang w:val="en-GB"/>
        </w:rPr>
        <w:t xml:space="preserve"> Šandrovac (u </w:t>
      </w:r>
      <w:proofErr w:type="spellStart"/>
      <w:r w:rsidRPr="00D73090">
        <w:rPr>
          <w:rFonts w:ascii="Times New Roman" w:eastAsia="Times New Roman" w:hAnsi="Times New Roman"/>
          <w:lang w:val="en-GB"/>
        </w:rPr>
        <w:t>daljnjem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tekstu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Pravila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uređuju</w:t>
      </w:r>
      <w:proofErr w:type="spellEnd"/>
      <w:r w:rsidRPr="00D73090">
        <w:rPr>
          <w:rFonts w:ascii="Times New Roman" w:eastAsia="Times New Roman" w:hAnsi="Times New Roman"/>
          <w:lang w:val="en-GB"/>
        </w:rPr>
        <w:t xml:space="preserve"> se </w:t>
      </w:r>
      <w:proofErr w:type="spellStart"/>
      <w:r w:rsidRPr="00D73090">
        <w:rPr>
          <w:rFonts w:ascii="Times New Roman" w:eastAsia="Times New Roman" w:hAnsi="Times New Roman"/>
          <w:lang w:val="en-GB"/>
        </w:rPr>
        <w:t>sva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pitanja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organizacije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upravljanja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obrade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odlaganja</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čuvanja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izlučivanja</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odabiranja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predaje</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pobiranja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dokumentarnog</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arhivskog</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koje</w:t>
      </w:r>
      <w:proofErr w:type="spellEnd"/>
      <w:r w:rsidRPr="00D73090">
        <w:rPr>
          <w:rFonts w:ascii="Times New Roman" w:eastAsia="Times New Roman" w:hAnsi="Times New Roman"/>
          <w:lang w:val="en-GB"/>
        </w:rPr>
        <w:t xml:space="preserve"> je </w:t>
      </w:r>
      <w:proofErr w:type="spellStart"/>
      <w:r w:rsidRPr="00D73090">
        <w:rPr>
          <w:rFonts w:ascii="Times New Roman" w:eastAsia="Times New Roman" w:hAnsi="Times New Roman"/>
          <w:lang w:val="en-GB"/>
        </w:rPr>
        <w:t>nastalo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zaprimljeno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ili</w:t>
      </w:r>
      <w:proofErr w:type="spellEnd"/>
      <w:r w:rsidRPr="00D73090">
        <w:rPr>
          <w:rFonts w:ascii="Times New Roman" w:eastAsia="Times New Roman" w:hAnsi="Times New Roman"/>
          <w:lang w:val="en-GB"/>
        </w:rPr>
        <w:t xml:space="preserve"> se </w:t>
      </w:r>
      <w:proofErr w:type="spellStart"/>
      <w:r w:rsidRPr="00D73090">
        <w:rPr>
          <w:rFonts w:ascii="Times New Roman" w:eastAsia="Times New Roman" w:hAnsi="Times New Roman"/>
          <w:lang w:val="en-GB"/>
        </w:rPr>
        <w:t>koristi</w:t>
      </w:r>
      <w:proofErr w:type="spellEnd"/>
      <w:r w:rsidRPr="00D73090">
        <w:rPr>
          <w:rFonts w:ascii="Times New Roman" w:eastAsia="Times New Roman" w:hAnsi="Times New Roman"/>
          <w:lang w:val="en-GB"/>
        </w:rPr>
        <w:t xml:space="preserve"> u </w:t>
      </w:r>
      <w:proofErr w:type="spellStart"/>
      <w:r w:rsidRPr="00D73090">
        <w:rPr>
          <w:rFonts w:ascii="Times New Roman" w:eastAsia="Times New Roman" w:hAnsi="Times New Roman"/>
          <w:lang w:val="en-GB"/>
        </w:rPr>
        <w:t>poslovanju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Općine</w:t>
      </w:r>
      <w:proofErr w:type="spellEnd"/>
      <w:r w:rsidRPr="00D73090">
        <w:rPr>
          <w:rFonts w:ascii="Times New Roman" w:eastAsia="Times New Roman" w:hAnsi="Times New Roman"/>
          <w:lang w:val="en-GB"/>
        </w:rPr>
        <w:t xml:space="preserve"> Šandrovac, </w:t>
      </w:r>
      <w:proofErr w:type="spellStart"/>
      <w:r w:rsidRPr="00D73090">
        <w:rPr>
          <w:rFonts w:ascii="Times New Roman" w:eastAsia="Times New Roman" w:hAnsi="Times New Roman"/>
          <w:lang w:val="en-GB"/>
        </w:rPr>
        <w:t>te</w:t>
      </w:r>
      <w:proofErr w:type="spellEnd"/>
      <w:r w:rsidRPr="00D73090">
        <w:rPr>
          <w:rFonts w:ascii="Times New Roman" w:eastAsia="Times New Roman" w:hAnsi="Times New Roman"/>
          <w:lang w:val="en-GB"/>
        </w:rPr>
        <w:t xml:space="preserve"> o </w:t>
      </w:r>
      <w:proofErr w:type="spellStart"/>
      <w:r w:rsidRPr="00D73090">
        <w:rPr>
          <w:rFonts w:ascii="Times New Roman" w:eastAsia="Times New Roman" w:hAnsi="Times New Roman"/>
          <w:lang w:val="en-GB"/>
        </w:rPr>
        <w:t>infrastrukturi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informacijskog</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sustava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njegovom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upravljanju</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vanjskim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uslugama</w:t>
      </w:r>
      <w:proofErr w:type="spellEnd"/>
      <w:r w:rsidRPr="00D73090">
        <w:rPr>
          <w:rFonts w:ascii="Times New Roman" w:eastAsia="Times New Roman" w:hAnsi="Times New Roman"/>
          <w:lang w:val="en-GB"/>
        </w:rPr>
        <w:t>.</w:t>
      </w:r>
    </w:p>
    <w:p w14:paraId="3842B0DE" w14:textId="77777777" w:rsidR="00CF37E3" w:rsidRPr="00D73090" w:rsidRDefault="00CF37E3" w:rsidP="00CF37E3">
      <w:pPr>
        <w:jc w:val="both"/>
        <w:rPr>
          <w:rFonts w:ascii="Times New Roman" w:eastAsia="Times New Roman" w:hAnsi="Times New Roman"/>
          <w:lang w:val="en-GB"/>
        </w:rPr>
      </w:pPr>
      <w:r w:rsidRPr="00D73090">
        <w:rPr>
          <w:rFonts w:ascii="Times New Roman" w:eastAsia="Times New Roman" w:hAnsi="Times New Roman"/>
          <w:lang w:val="en-GB"/>
        </w:rPr>
        <w:t xml:space="preserve">(2) </w:t>
      </w:r>
      <w:proofErr w:type="spellStart"/>
      <w:r w:rsidRPr="00D73090">
        <w:rPr>
          <w:rFonts w:ascii="Times New Roman" w:eastAsia="Times New Roman" w:hAnsi="Times New Roman"/>
          <w:lang w:val="en-GB"/>
        </w:rPr>
        <w:t>Sastavni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dio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ovih</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Pravila</w:t>
      </w:r>
      <w:proofErr w:type="spellEnd"/>
      <w:r w:rsidRPr="00D73090">
        <w:rPr>
          <w:rFonts w:ascii="Times New Roman" w:eastAsia="Times New Roman" w:hAnsi="Times New Roman"/>
          <w:lang w:val="en-GB"/>
        </w:rPr>
        <w:t xml:space="preserve"> je </w:t>
      </w:r>
      <w:proofErr w:type="spellStart"/>
      <w:r w:rsidRPr="00D73090">
        <w:rPr>
          <w:rFonts w:ascii="Times New Roman" w:eastAsia="Times New Roman" w:hAnsi="Times New Roman"/>
          <w:lang w:val="en-GB"/>
        </w:rPr>
        <w:t>Popis</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dokumentarnog</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Općine</w:t>
      </w:r>
      <w:proofErr w:type="spellEnd"/>
      <w:r w:rsidRPr="00D73090">
        <w:rPr>
          <w:rFonts w:ascii="Times New Roman" w:eastAsia="Times New Roman" w:hAnsi="Times New Roman"/>
          <w:lang w:val="en-GB"/>
        </w:rPr>
        <w:t xml:space="preserve"> Šandrovac s </w:t>
      </w:r>
      <w:proofErr w:type="spellStart"/>
      <w:r w:rsidRPr="00D73090">
        <w:rPr>
          <w:rFonts w:ascii="Times New Roman" w:eastAsia="Times New Roman" w:hAnsi="Times New Roman"/>
          <w:lang w:val="en-GB"/>
        </w:rPr>
        <w:t>rokovima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čuvanja</w:t>
      </w:r>
      <w:proofErr w:type="spellEnd"/>
      <w:r w:rsidRPr="00D73090">
        <w:rPr>
          <w:rFonts w:ascii="Times New Roman" w:eastAsia="Times New Roman" w:hAnsi="Times New Roman"/>
          <w:lang w:val="en-GB"/>
        </w:rPr>
        <w:t xml:space="preserve"> koji </w:t>
      </w:r>
      <w:proofErr w:type="spellStart"/>
      <w:r w:rsidRPr="00D73090">
        <w:rPr>
          <w:rFonts w:ascii="Times New Roman" w:eastAsia="Times New Roman" w:hAnsi="Times New Roman"/>
          <w:lang w:val="en-GB"/>
        </w:rPr>
        <w:t>obuhvaća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sve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vrste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koje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nastaju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ili</w:t>
      </w:r>
      <w:proofErr w:type="spellEnd"/>
      <w:r w:rsidRPr="00D73090">
        <w:rPr>
          <w:rFonts w:ascii="Times New Roman" w:eastAsia="Times New Roman" w:hAnsi="Times New Roman"/>
          <w:lang w:val="en-GB"/>
        </w:rPr>
        <w:t xml:space="preserve"> bi </w:t>
      </w:r>
      <w:proofErr w:type="spellStart"/>
      <w:r w:rsidRPr="00D73090">
        <w:rPr>
          <w:rFonts w:ascii="Times New Roman" w:eastAsia="Times New Roman" w:hAnsi="Times New Roman"/>
          <w:lang w:val="en-GB"/>
        </w:rPr>
        <w:t>mogle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nastati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radom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Općine</w:t>
      </w:r>
      <w:proofErr w:type="spellEnd"/>
      <w:r w:rsidRPr="00D73090">
        <w:rPr>
          <w:rFonts w:ascii="Times New Roman" w:eastAsia="Times New Roman" w:hAnsi="Times New Roman"/>
          <w:lang w:val="en-GB"/>
        </w:rPr>
        <w:t xml:space="preserve"> Šandrovac </w:t>
      </w:r>
      <w:proofErr w:type="spellStart"/>
      <w:r w:rsidRPr="00D73090">
        <w:rPr>
          <w:rFonts w:ascii="Times New Roman" w:eastAsia="Times New Roman" w:hAnsi="Times New Roman"/>
          <w:lang w:val="en-GB"/>
        </w:rPr>
        <w:t>odnosno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sve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vrste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kojih</w:t>
      </w:r>
      <w:proofErr w:type="spellEnd"/>
      <w:r w:rsidRPr="00D73090">
        <w:rPr>
          <w:rFonts w:ascii="Times New Roman" w:eastAsia="Times New Roman" w:hAnsi="Times New Roman"/>
          <w:lang w:val="en-GB"/>
        </w:rPr>
        <w:t xml:space="preserve"> je Općina Šandrovac u </w:t>
      </w:r>
      <w:proofErr w:type="spellStart"/>
      <w:r w:rsidRPr="00D73090">
        <w:rPr>
          <w:rFonts w:ascii="Times New Roman" w:eastAsia="Times New Roman" w:hAnsi="Times New Roman"/>
          <w:lang w:val="en-GB"/>
        </w:rPr>
        <w:t>posjedu</w:t>
      </w:r>
      <w:proofErr w:type="spellEnd"/>
      <w:r w:rsidRPr="00D73090">
        <w:rPr>
          <w:rFonts w:ascii="Times New Roman" w:eastAsia="Times New Roman" w:hAnsi="Times New Roman"/>
          <w:lang w:val="en-GB"/>
        </w:rPr>
        <w:t>.</w:t>
      </w:r>
    </w:p>
    <w:p w14:paraId="71880352" w14:textId="5E7CEE9B" w:rsidR="00CF37E3" w:rsidRDefault="00CF37E3" w:rsidP="00CF37E3">
      <w:pPr>
        <w:spacing w:line="360" w:lineRule="auto"/>
        <w:jc w:val="center"/>
        <w:rPr>
          <w:rFonts w:ascii="Times New Roman" w:eastAsia="Times New Roman" w:hAnsi="Times New Roman"/>
          <w:b/>
          <w:lang w:val="en-GB"/>
        </w:rPr>
      </w:pPr>
    </w:p>
    <w:p w14:paraId="79DA8CEB" w14:textId="505D00B1" w:rsidR="00650434" w:rsidRDefault="00650434" w:rsidP="00CF37E3">
      <w:pPr>
        <w:spacing w:line="360" w:lineRule="auto"/>
        <w:jc w:val="center"/>
        <w:rPr>
          <w:rFonts w:ascii="Times New Roman" w:eastAsia="Times New Roman" w:hAnsi="Times New Roman"/>
          <w:b/>
          <w:lang w:val="en-GB"/>
        </w:rPr>
      </w:pPr>
    </w:p>
    <w:p w14:paraId="1AF060BE" w14:textId="77777777" w:rsidR="00650434" w:rsidRPr="00D73090" w:rsidRDefault="00650434" w:rsidP="00CF37E3">
      <w:pPr>
        <w:spacing w:line="360" w:lineRule="auto"/>
        <w:jc w:val="center"/>
        <w:rPr>
          <w:rFonts w:ascii="Times New Roman" w:eastAsia="Times New Roman" w:hAnsi="Times New Roman"/>
          <w:b/>
          <w:lang w:val="en-GB"/>
        </w:rPr>
      </w:pPr>
    </w:p>
    <w:p w14:paraId="09F4565B" w14:textId="77777777" w:rsidR="00CF37E3" w:rsidRPr="00D73090" w:rsidRDefault="00CF37E3" w:rsidP="00CF37E3">
      <w:pPr>
        <w:spacing w:line="360" w:lineRule="auto"/>
        <w:jc w:val="center"/>
        <w:rPr>
          <w:rFonts w:ascii="Times New Roman" w:eastAsia="Times New Roman" w:hAnsi="Times New Roman"/>
          <w:b/>
          <w:lang w:val="en-GB"/>
        </w:rPr>
      </w:pPr>
      <w:proofErr w:type="spellStart"/>
      <w:r w:rsidRPr="00D73090">
        <w:rPr>
          <w:rFonts w:ascii="Times New Roman" w:eastAsia="Times New Roman" w:hAnsi="Times New Roman"/>
          <w:b/>
          <w:lang w:val="en-GB"/>
        </w:rPr>
        <w:lastRenderedPageBreak/>
        <w:t>Članak</w:t>
      </w:r>
      <w:proofErr w:type="spellEnd"/>
      <w:r w:rsidRPr="00D73090">
        <w:rPr>
          <w:rFonts w:ascii="Times New Roman" w:eastAsia="Times New Roman" w:hAnsi="Times New Roman"/>
          <w:b/>
          <w:lang w:val="en-GB"/>
        </w:rPr>
        <w:t xml:space="preserve"> 2.</w:t>
      </w:r>
    </w:p>
    <w:p w14:paraId="7DA19462" w14:textId="77777777" w:rsidR="00CF37E3" w:rsidRPr="00D73090" w:rsidRDefault="00CF37E3" w:rsidP="00CF37E3">
      <w:pPr>
        <w:jc w:val="both"/>
        <w:rPr>
          <w:rFonts w:ascii="Times New Roman" w:eastAsia="Times New Roman" w:hAnsi="Times New Roman"/>
          <w:lang w:val="en-GB"/>
        </w:rPr>
      </w:pPr>
      <w:proofErr w:type="spellStart"/>
      <w:r w:rsidRPr="00D73090">
        <w:rPr>
          <w:rFonts w:ascii="Times New Roman" w:eastAsia="Times New Roman" w:hAnsi="Times New Roman"/>
          <w:lang w:val="en-GB"/>
        </w:rPr>
        <w:t>Izrazi</w:t>
      </w:r>
      <w:proofErr w:type="spellEnd"/>
      <w:r w:rsidRPr="00D73090">
        <w:rPr>
          <w:rFonts w:ascii="Times New Roman" w:eastAsia="Times New Roman" w:hAnsi="Times New Roman"/>
          <w:lang w:val="en-GB"/>
        </w:rPr>
        <w:t xml:space="preserve"> koji se </w:t>
      </w:r>
      <w:proofErr w:type="spellStart"/>
      <w:r w:rsidRPr="00D73090">
        <w:rPr>
          <w:rFonts w:ascii="Times New Roman" w:eastAsia="Times New Roman" w:hAnsi="Times New Roman"/>
          <w:lang w:val="en-GB"/>
        </w:rPr>
        <w:t>koriste</w:t>
      </w:r>
      <w:proofErr w:type="spellEnd"/>
      <w:r w:rsidRPr="00D73090">
        <w:rPr>
          <w:rFonts w:ascii="Times New Roman" w:eastAsia="Times New Roman" w:hAnsi="Times New Roman"/>
          <w:lang w:val="en-GB"/>
        </w:rPr>
        <w:t xml:space="preserve"> u </w:t>
      </w:r>
      <w:proofErr w:type="spellStart"/>
      <w:r w:rsidRPr="00D73090">
        <w:rPr>
          <w:rFonts w:ascii="Times New Roman" w:eastAsia="Times New Roman" w:hAnsi="Times New Roman"/>
          <w:lang w:val="en-GB"/>
        </w:rPr>
        <w:t>ovim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Pravilima</w:t>
      </w:r>
      <w:proofErr w:type="spellEnd"/>
      <w:r w:rsidRPr="00D73090">
        <w:rPr>
          <w:rFonts w:ascii="Times New Roman" w:eastAsia="Times New Roman" w:hAnsi="Times New Roman"/>
          <w:lang w:val="en-GB"/>
        </w:rPr>
        <w:t xml:space="preserve">, a </w:t>
      </w:r>
      <w:proofErr w:type="spellStart"/>
      <w:r w:rsidRPr="00D73090">
        <w:rPr>
          <w:rFonts w:ascii="Times New Roman" w:eastAsia="Times New Roman" w:hAnsi="Times New Roman"/>
          <w:lang w:val="en-GB"/>
        </w:rPr>
        <w:t>imaju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rodno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značenje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odnose</w:t>
      </w:r>
      <w:proofErr w:type="spellEnd"/>
      <w:r w:rsidRPr="00D73090">
        <w:rPr>
          <w:rFonts w:ascii="Times New Roman" w:eastAsia="Times New Roman" w:hAnsi="Times New Roman"/>
          <w:lang w:val="en-GB"/>
        </w:rPr>
        <w:t xml:space="preserve"> se </w:t>
      </w:r>
      <w:proofErr w:type="spellStart"/>
      <w:r w:rsidRPr="00D73090">
        <w:rPr>
          <w:rFonts w:ascii="Times New Roman" w:eastAsia="Times New Roman" w:hAnsi="Times New Roman"/>
          <w:lang w:val="en-GB"/>
        </w:rPr>
        <w:t>jednako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na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muški</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ženski</w:t>
      </w:r>
      <w:proofErr w:type="spellEnd"/>
      <w:r w:rsidRPr="00D73090">
        <w:rPr>
          <w:rFonts w:ascii="Times New Roman" w:eastAsia="Times New Roman" w:hAnsi="Times New Roman"/>
          <w:lang w:val="en-GB"/>
        </w:rPr>
        <w:t xml:space="preserve"> rod.</w:t>
      </w:r>
    </w:p>
    <w:p w14:paraId="3AC65DB3" w14:textId="77777777" w:rsidR="00CF37E3" w:rsidRPr="00D73090" w:rsidRDefault="00CF37E3" w:rsidP="00CF37E3">
      <w:pPr>
        <w:jc w:val="both"/>
        <w:rPr>
          <w:rFonts w:ascii="Times New Roman" w:eastAsia="Times New Roman" w:hAnsi="Times New Roman"/>
          <w:lang w:val="en-GB"/>
        </w:rPr>
      </w:pPr>
    </w:p>
    <w:p w14:paraId="67057DA8" w14:textId="77777777" w:rsidR="00CF37E3" w:rsidRPr="00D73090" w:rsidRDefault="00CF37E3" w:rsidP="00CF37E3">
      <w:pPr>
        <w:spacing w:line="360" w:lineRule="auto"/>
        <w:jc w:val="center"/>
        <w:rPr>
          <w:rFonts w:ascii="Times New Roman" w:eastAsia="Times New Roman" w:hAnsi="Times New Roman"/>
          <w:b/>
          <w:lang w:val="en-GB"/>
        </w:rPr>
      </w:pPr>
      <w:proofErr w:type="spellStart"/>
      <w:r w:rsidRPr="00D73090">
        <w:rPr>
          <w:rFonts w:ascii="Times New Roman" w:eastAsia="Times New Roman" w:hAnsi="Times New Roman"/>
          <w:b/>
          <w:lang w:val="en-GB"/>
        </w:rPr>
        <w:t>Članak</w:t>
      </w:r>
      <w:proofErr w:type="spellEnd"/>
      <w:r w:rsidRPr="00D73090">
        <w:rPr>
          <w:rFonts w:ascii="Times New Roman" w:eastAsia="Times New Roman" w:hAnsi="Times New Roman"/>
          <w:b/>
          <w:lang w:val="en-GB"/>
        </w:rPr>
        <w:t xml:space="preserve"> 3.</w:t>
      </w:r>
    </w:p>
    <w:p w14:paraId="58B289DF" w14:textId="77777777" w:rsidR="00CF37E3" w:rsidRPr="00D73090" w:rsidRDefault="00CF37E3" w:rsidP="00CF37E3">
      <w:pPr>
        <w:jc w:val="both"/>
        <w:rPr>
          <w:rFonts w:ascii="Times New Roman" w:eastAsia="Times New Roman" w:hAnsi="Times New Roman"/>
          <w:lang w:val="en-US"/>
        </w:rPr>
      </w:pPr>
      <w:r w:rsidRPr="00D73090">
        <w:rPr>
          <w:rFonts w:ascii="Times New Roman" w:eastAsia="Times New Roman" w:hAnsi="Times New Roman"/>
          <w:lang w:val="en-GB"/>
        </w:rPr>
        <w:t xml:space="preserve">(1) </w:t>
      </w:r>
      <w:proofErr w:type="spellStart"/>
      <w:r w:rsidRPr="00D73090">
        <w:rPr>
          <w:rFonts w:ascii="Times New Roman" w:eastAsia="Times New Roman" w:hAnsi="Times New Roman"/>
          <w:lang w:val="en-GB"/>
        </w:rPr>
        <w:t>Cjelokupno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arhivsko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Općine</w:t>
      </w:r>
      <w:proofErr w:type="spellEnd"/>
      <w:r w:rsidRPr="00D73090">
        <w:rPr>
          <w:rFonts w:ascii="Times New Roman" w:eastAsia="Times New Roman" w:hAnsi="Times New Roman"/>
          <w:lang w:val="en-GB"/>
        </w:rPr>
        <w:t xml:space="preserve"> Šandrovac </w:t>
      </w:r>
      <w:proofErr w:type="spellStart"/>
      <w:r w:rsidRPr="00D73090">
        <w:rPr>
          <w:rFonts w:ascii="Times New Roman" w:eastAsia="Times New Roman" w:hAnsi="Times New Roman"/>
          <w:lang w:val="en-GB"/>
        </w:rPr>
        <w:t>od</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interesa</w:t>
      </w:r>
      <w:proofErr w:type="spellEnd"/>
      <w:r w:rsidRPr="00D73090">
        <w:rPr>
          <w:rFonts w:ascii="Times New Roman" w:eastAsia="Times New Roman" w:hAnsi="Times New Roman"/>
          <w:lang w:val="en-GB"/>
        </w:rPr>
        <w:t xml:space="preserve"> je za </w:t>
      </w:r>
      <w:proofErr w:type="spellStart"/>
      <w:r w:rsidRPr="00D73090">
        <w:rPr>
          <w:rFonts w:ascii="Times New Roman" w:eastAsia="Times New Roman" w:hAnsi="Times New Roman"/>
          <w:lang w:val="en-GB"/>
        </w:rPr>
        <w:t>Republiku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Hrvatsku</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ima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njezinu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osobitu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zaštitu</w:t>
      </w:r>
      <w:proofErr w:type="spellEnd"/>
      <w:r w:rsidRPr="00D73090">
        <w:rPr>
          <w:rFonts w:ascii="Times New Roman" w:eastAsia="Times New Roman" w:hAnsi="Times New Roman"/>
          <w:lang w:val="en-GB"/>
        </w:rPr>
        <w:t>.</w:t>
      </w:r>
      <w:r w:rsidRPr="00D73090">
        <w:rPr>
          <w:rFonts w:ascii="Times New Roman" w:eastAsia="Times New Roman" w:hAnsi="Times New Roman"/>
          <w:lang w:val="en-US"/>
        </w:rPr>
        <w:t xml:space="preserve"> </w:t>
      </w:r>
    </w:p>
    <w:p w14:paraId="546002CE" w14:textId="77777777" w:rsidR="00CF37E3" w:rsidRPr="00D73090" w:rsidRDefault="00CF37E3" w:rsidP="00CF37E3">
      <w:pPr>
        <w:jc w:val="both"/>
        <w:rPr>
          <w:rFonts w:ascii="Times New Roman" w:eastAsia="Times New Roman" w:hAnsi="Times New Roman"/>
          <w:lang w:val="en-GB"/>
        </w:rPr>
      </w:pPr>
      <w:r w:rsidRPr="00D73090">
        <w:rPr>
          <w:rFonts w:ascii="Times New Roman" w:eastAsia="Times New Roman" w:hAnsi="Times New Roman"/>
          <w:lang w:val="en-GB"/>
        </w:rPr>
        <w:t xml:space="preserve">(2) Za </w:t>
      </w:r>
      <w:proofErr w:type="spellStart"/>
      <w:r w:rsidRPr="00D73090">
        <w:rPr>
          <w:rFonts w:ascii="Times New Roman" w:eastAsia="Times New Roman" w:hAnsi="Times New Roman"/>
          <w:lang w:val="en-GB"/>
        </w:rPr>
        <w:t>cjelokupno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dokumentarno</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arhivsko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Općine</w:t>
      </w:r>
      <w:proofErr w:type="spellEnd"/>
      <w:r w:rsidRPr="00D73090">
        <w:rPr>
          <w:rFonts w:ascii="Times New Roman" w:eastAsia="Times New Roman" w:hAnsi="Times New Roman"/>
          <w:lang w:val="en-GB"/>
        </w:rPr>
        <w:t xml:space="preserve"> Šandrovac </w:t>
      </w:r>
      <w:proofErr w:type="spellStart"/>
      <w:r w:rsidRPr="00D73090">
        <w:rPr>
          <w:rFonts w:ascii="Times New Roman" w:eastAsia="Times New Roman" w:hAnsi="Times New Roman"/>
          <w:lang w:val="en-GB"/>
        </w:rPr>
        <w:t>odgovoran</w:t>
      </w:r>
      <w:proofErr w:type="spellEnd"/>
      <w:r w:rsidRPr="00D73090">
        <w:rPr>
          <w:rFonts w:ascii="Times New Roman" w:eastAsia="Times New Roman" w:hAnsi="Times New Roman"/>
          <w:lang w:val="en-GB"/>
        </w:rPr>
        <w:t xml:space="preserve"> je </w:t>
      </w:r>
      <w:proofErr w:type="spellStart"/>
      <w:r w:rsidRPr="00D73090">
        <w:rPr>
          <w:rFonts w:ascii="Times New Roman" w:eastAsia="Times New Roman" w:hAnsi="Times New Roman"/>
          <w:lang w:val="en-GB"/>
        </w:rPr>
        <w:t>općinski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načelnik</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Općine</w:t>
      </w:r>
      <w:proofErr w:type="spellEnd"/>
      <w:r w:rsidRPr="00D73090">
        <w:rPr>
          <w:rFonts w:ascii="Times New Roman" w:eastAsia="Times New Roman" w:hAnsi="Times New Roman"/>
          <w:lang w:val="en-GB"/>
        </w:rPr>
        <w:t xml:space="preserve"> Šandrovac.</w:t>
      </w:r>
    </w:p>
    <w:p w14:paraId="02588E07" w14:textId="77777777" w:rsidR="00CF37E3" w:rsidRPr="00D73090" w:rsidRDefault="00CF37E3" w:rsidP="00CF37E3">
      <w:pPr>
        <w:jc w:val="both"/>
        <w:rPr>
          <w:rFonts w:ascii="Times New Roman" w:eastAsia="Times New Roman" w:hAnsi="Times New Roman"/>
          <w:lang w:val="en-GB"/>
        </w:rPr>
      </w:pPr>
      <w:r w:rsidRPr="00D73090">
        <w:rPr>
          <w:rFonts w:ascii="Times New Roman" w:eastAsia="Times New Roman" w:hAnsi="Times New Roman"/>
          <w:lang w:val="en-GB"/>
        </w:rPr>
        <w:t xml:space="preserve">(3) </w:t>
      </w:r>
      <w:proofErr w:type="spellStart"/>
      <w:r w:rsidRPr="00D73090">
        <w:rPr>
          <w:rFonts w:ascii="Times New Roman" w:eastAsia="Times New Roman" w:hAnsi="Times New Roman"/>
          <w:lang w:val="en-GB"/>
        </w:rPr>
        <w:t>Nadzor</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nad</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zaštitom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cjelokupnog</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dokumentarnog</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arhivskog</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Općine</w:t>
      </w:r>
      <w:proofErr w:type="spellEnd"/>
      <w:r w:rsidRPr="00D73090">
        <w:rPr>
          <w:rFonts w:ascii="Times New Roman" w:eastAsia="Times New Roman" w:hAnsi="Times New Roman"/>
          <w:lang w:val="en-GB"/>
        </w:rPr>
        <w:t xml:space="preserve"> Šandrovac</w:t>
      </w:r>
      <w:r w:rsidRPr="00D73090">
        <w:rPr>
          <w:rFonts w:ascii="Times New Roman" w:eastAsia="Times New Roman" w:hAnsi="Times New Roman"/>
          <w:i/>
          <w:lang w:val="en-GB"/>
        </w:rPr>
        <w:t xml:space="preserve"> </w:t>
      </w:r>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obavlja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nadležni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arhiv</w:t>
      </w:r>
      <w:proofErr w:type="spellEnd"/>
      <w:r w:rsidRPr="00D73090">
        <w:rPr>
          <w:rFonts w:ascii="Times New Roman" w:eastAsia="Times New Roman" w:hAnsi="Times New Roman"/>
          <w:lang w:val="en-GB"/>
        </w:rPr>
        <w:t>/</w:t>
      </w:r>
      <w:proofErr w:type="spellStart"/>
      <w:r>
        <w:rPr>
          <w:rFonts w:ascii="Times New Roman" w:eastAsia="Times New Roman" w:hAnsi="Times New Roman"/>
          <w:lang w:val="en-GB"/>
        </w:rPr>
        <w:t>Hrvatski</w:t>
      </w:r>
      <w:proofErr w:type="spellEnd"/>
      <w:r>
        <w:rPr>
          <w:rFonts w:ascii="Times New Roman" w:eastAsia="Times New Roman" w:hAnsi="Times New Roman"/>
          <w:lang w:val="en-GB"/>
        </w:rPr>
        <w:t xml:space="preserve"> državne </w:t>
      </w:r>
      <w:proofErr w:type="spellStart"/>
      <w:r>
        <w:rPr>
          <w:rFonts w:ascii="Times New Roman" w:eastAsia="Times New Roman" w:hAnsi="Times New Roman"/>
          <w:lang w:val="en-GB"/>
        </w:rPr>
        <w:t>arhiv</w:t>
      </w:r>
      <w:proofErr w:type="spellEnd"/>
      <w:r>
        <w:rPr>
          <w:rFonts w:ascii="Times New Roman" w:eastAsia="Times New Roman" w:hAnsi="Times New Roman"/>
          <w:lang w:val="en-GB"/>
        </w:rPr>
        <w:t xml:space="preserve"> (</w:t>
      </w:r>
      <w:proofErr w:type="spellStart"/>
      <w:r>
        <w:rPr>
          <w:rFonts w:ascii="Times New Roman" w:eastAsia="Times New Roman" w:hAnsi="Times New Roman"/>
          <w:lang w:val="en-GB"/>
        </w:rPr>
        <w:t>dalje:HDA</w:t>
      </w:r>
      <w:proofErr w:type="spellEnd"/>
      <w:r>
        <w:rPr>
          <w:rFonts w:ascii="Times New Roman" w:eastAsia="Times New Roman" w:hAnsi="Times New Roman"/>
          <w:lang w:val="en-GB"/>
        </w:rPr>
        <w:t>)</w:t>
      </w:r>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te</w:t>
      </w:r>
      <w:proofErr w:type="spellEnd"/>
      <w:r w:rsidRPr="00D73090">
        <w:rPr>
          <w:rFonts w:ascii="Times New Roman" w:eastAsia="Times New Roman" w:hAnsi="Times New Roman"/>
          <w:lang w:val="en-GB"/>
        </w:rPr>
        <w:t xml:space="preserve"> se u tom </w:t>
      </w:r>
      <w:proofErr w:type="spellStart"/>
      <w:r w:rsidRPr="00D73090">
        <w:rPr>
          <w:rFonts w:ascii="Times New Roman" w:eastAsia="Times New Roman" w:hAnsi="Times New Roman"/>
          <w:lang w:val="en-GB"/>
        </w:rPr>
        <w:t>smislu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obvezuju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na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suradnju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sve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osobe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odgovorne</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zadužene</w:t>
      </w:r>
      <w:proofErr w:type="spellEnd"/>
      <w:r w:rsidRPr="00D73090">
        <w:rPr>
          <w:rFonts w:ascii="Times New Roman" w:eastAsia="Times New Roman" w:hAnsi="Times New Roman"/>
          <w:lang w:val="en-GB"/>
        </w:rPr>
        <w:t xml:space="preserve"> za </w:t>
      </w:r>
      <w:proofErr w:type="spellStart"/>
      <w:r w:rsidRPr="00D73090">
        <w:rPr>
          <w:rFonts w:ascii="Times New Roman" w:eastAsia="Times New Roman" w:hAnsi="Times New Roman"/>
          <w:lang w:val="en-GB"/>
        </w:rPr>
        <w:t>zaštitu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dokumentarnog</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arhivskog</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gradiva</w:t>
      </w:r>
      <w:proofErr w:type="spellEnd"/>
      <w:r w:rsidRPr="00D73090">
        <w:rPr>
          <w:rFonts w:ascii="Times New Roman" w:eastAsia="Times New Roman" w:hAnsi="Times New Roman"/>
          <w:lang w:val="en-GB"/>
        </w:rPr>
        <w:t xml:space="preserve">. </w:t>
      </w:r>
    </w:p>
    <w:p w14:paraId="1A4D5951" w14:textId="77777777" w:rsidR="00CF37E3" w:rsidRPr="00D73090" w:rsidRDefault="00CF37E3" w:rsidP="00CF37E3">
      <w:pPr>
        <w:rPr>
          <w:rFonts w:ascii="Times New Roman" w:eastAsia="Times New Roman" w:hAnsi="Times New Roman"/>
          <w:lang w:val="en-GB"/>
        </w:rPr>
      </w:pPr>
    </w:p>
    <w:p w14:paraId="246849CD" w14:textId="77777777" w:rsidR="00CF37E3" w:rsidRPr="00D73090" w:rsidRDefault="00CF37E3" w:rsidP="00CF37E3">
      <w:pPr>
        <w:spacing w:line="360" w:lineRule="auto"/>
        <w:jc w:val="center"/>
        <w:rPr>
          <w:rFonts w:ascii="Times New Roman" w:eastAsia="Times New Roman" w:hAnsi="Times New Roman"/>
          <w:b/>
          <w:lang w:val="en-GB"/>
        </w:rPr>
      </w:pPr>
      <w:proofErr w:type="spellStart"/>
      <w:r w:rsidRPr="00D73090">
        <w:rPr>
          <w:rFonts w:ascii="Times New Roman" w:eastAsia="Times New Roman" w:hAnsi="Times New Roman"/>
          <w:b/>
          <w:lang w:val="en-GB"/>
        </w:rPr>
        <w:t>Članak</w:t>
      </w:r>
      <w:proofErr w:type="spellEnd"/>
      <w:r w:rsidRPr="00D73090">
        <w:rPr>
          <w:rFonts w:ascii="Times New Roman" w:eastAsia="Times New Roman" w:hAnsi="Times New Roman"/>
          <w:b/>
          <w:lang w:val="en-GB"/>
        </w:rPr>
        <w:t xml:space="preserve"> 4.</w:t>
      </w:r>
    </w:p>
    <w:p w14:paraId="4FE411FE" w14:textId="77777777" w:rsidR="00CF37E3" w:rsidRPr="00D73090" w:rsidRDefault="00CF37E3" w:rsidP="00CF37E3">
      <w:pPr>
        <w:jc w:val="both"/>
        <w:rPr>
          <w:rFonts w:ascii="Times New Roman" w:eastAsia="Times New Roman" w:hAnsi="Times New Roman"/>
          <w:lang w:val="en-GB"/>
        </w:rPr>
      </w:pPr>
      <w:r w:rsidRPr="00D73090">
        <w:rPr>
          <w:rFonts w:ascii="Times New Roman" w:eastAsia="Times New Roman" w:hAnsi="Times New Roman"/>
          <w:lang w:val="en-GB"/>
        </w:rPr>
        <w:t xml:space="preserve">(1) </w:t>
      </w:r>
      <w:proofErr w:type="spellStart"/>
      <w:r w:rsidRPr="00D73090">
        <w:rPr>
          <w:rFonts w:ascii="Times New Roman" w:eastAsia="Times New Roman" w:hAnsi="Times New Roman"/>
          <w:lang w:val="en-GB"/>
        </w:rPr>
        <w:t>Gradivo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nastalo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djelovanjem</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radom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Općine</w:t>
      </w:r>
      <w:proofErr w:type="spellEnd"/>
      <w:r w:rsidRPr="00D73090">
        <w:rPr>
          <w:rFonts w:ascii="Times New Roman" w:eastAsia="Times New Roman" w:hAnsi="Times New Roman"/>
          <w:lang w:val="en-GB"/>
        </w:rPr>
        <w:t xml:space="preserve"> Šandrovac </w:t>
      </w:r>
      <w:proofErr w:type="spellStart"/>
      <w:r w:rsidRPr="00D73090">
        <w:rPr>
          <w:rFonts w:ascii="Times New Roman" w:eastAsia="Times New Roman" w:hAnsi="Times New Roman"/>
          <w:lang w:val="en-GB"/>
        </w:rPr>
        <w:t>čini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cjelinu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arhivski</w:t>
      </w:r>
      <w:proofErr w:type="spellEnd"/>
      <w:r w:rsidRPr="00D73090">
        <w:rPr>
          <w:rFonts w:ascii="Times New Roman" w:eastAsia="Times New Roman" w:hAnsi="Times New Roman"/>
          <w:lang w:val="en-GB"/>
        </w:rPr>
        <w:t xml:space="preserve"> fond) i u </w:t>
      </w:r>
      <w:proofErr w:type="spellStart"/>
      <w:r w:rsidRPr="00D73090">
        <w:rPr>
          <w:rFonts w:ascii="Times New Roman" w:eastAsia="Times New Roman" w:hAnsi="Times New Roman"/>
          <w:lang w:val="en-GB"/>
        </w:rPr>
        <w:t>pravilu</w:t>
      </w:r>
      <w:proofErr w:type="spellEnd"/>
      <w:r w:rsidRPr="00D73090">
        <w:rPr>
          <w:rFonts w:ascii="Times New Roman" w:eastAsia="Times New Roman" w:hAnsi="Times New Roman"/>
          <w:lang w:val="en-GB"/>
        </w:rPr>
        <w:t xml:space="preserve"> se ne </w:t>
      </w:r>
      <w:proofErr w:type="spellStart"/>
      <w:r w:rsidRPr="00D73090">
        <w:rPr>
          <w:rFonts w:ascii="Times New Roman" w:eastAsia="Times New Roman" w:hAnsi="Times New Roman"/>
          <w:lang w:val="en-GB"/>
        </w:rPr>
        <w:t>može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dijeliti</w:t>
      </w:r>
      <w:proofErr w:type="spellEnd"/>
      <w:r w:rsidRPr="00D73090">
        <w:rPr>
          <w:rFonts w:ascii="Times New Roman" w:eastAsia="Times New Roman" w:hAnsi="Times New Roman"/>
          <w:lang w:val="en-GB"/>
        </w:rPr>
        <w:t>.</w:t>
      </w:r>
    </w:p>
    <w:p w14:paraId="7B9312EA" w14:textId="77777777" w:rsidR="00CF37E3" w:rsidRPr="00D73090" w:rsidRDefault="00CF37E3" w:rsidP="00CF37E3">
      <w:pPr>
        <w:jc w:val="both"/>
        <w:rPr>
          <w:rFonts w:ascii="Times New Roman" w:eastAsia="Times New Roman" w:hAnsi="Times New Roman"/>
          <w:lang w:val="en-GB"/>
        </w:rPr>
      </w:pPr>
      <w:r w:rsidRPr="00D73090">
        <w:rPr>
          <w:rFonts w:ascii="Times New Roman" w:eastAsia="Times New Roman" w:hAnsi="Times New Roman"/>
          <w:lang w:val="en-GB"/>
        </w:rPr>
        <w:t xml:space="preserve">(2) </w:t>
      </w:r>
      <w:proofErr w:type="spellStart"/>
      <w:r w:rsidRPr="00D73090">
        <w:rPr>
          <w:rFonts w:ascii="Times New Roman" w:eastAsia="Times New Roman" w:hAnsi="Times New Roman"/>
          <w:lang w:val="en-GB"/>
        </w:rPr>
        <w:t>Dokumentarno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može</w:t>
      </w:r>
      <w:proofErr w:type="spellEnd"/>
      <w:r w:rsidRPr="00D73090">
        <w:rPr>
          <w:rFonts w:ascii="Times New Roman" w:eastAsia="Times New Roman" w:hAnsi="Times New Roman"/>
          <w:lang w:val="en-GB"/>
        </w:rPr>
        <w:t xml:space="preserve"> se </w:t>
      </w:r>
      <w:proofErr w:type="spellStart"/>
      <w:r w:rsidRPr="00D73090">
        <w:rPr>
          <w:rFonts w:ascii="Times New Roman" w:eastAsia="Times New Roman" w:hAnsi="Times New Roman"/>
          <w:lang w:val="en-GB"/>
        </w:rPr>
        <w:t>dijeliti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ili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spajati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zbog</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promjene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unutarnjeg</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ustrojstva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Općine</w:t>
      </w:r>
      <w:proofErr w:type="spellEnd"/>
      <w:r w:rsidRPr="00D73090">
        <w:rPr>
          <w:rFonts w:ascii="Times New Roman" w:eastAsia="Times New Roman" w:hAnsi="Times New Roman"/>
          <w:lang w:val="en-GB"/>
        </w:rPr>
        <w:t xml:space="preserve"> Šandrovac, </w:t>
      </w:r>
      <w:proofErr w:type="spellStart"/>
      <w:r w:rsidRPr="00D73090">
        <w:rPr>
          <w:rFonts w:ascii="Times New Roman" w:eastAsia="Times New Roman" w:hAnsi="Times New Roman"/>
          <w:lang w:val="en-GB"/>
        </w:rPr>
        <w:t>prenošenja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dijela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ili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svih</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poslova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na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drugog</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stvaratelja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zbog</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preuzimanja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dijela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ili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svih</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poslova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drugog</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stvaratelja</w:t>
      </w:r>
      <w:proofErr w:type="spellEnd"/>
      <w:r w:rsidRPr="00D73090">
        <w:rPr>
          <w:rFonts w:ascii="Times New Roman" w:eastAsia="Times New Roman" w:hAnsi="Times New Roman"/>
          <w:lang w:val="en-GB"/>
        </w:rPr>
        <w:t xml:space="preserve">, a </w:t>
      </w:r>
      <w:proofErr w:type="spellStart"/>
      <w:r w:rsidRPr="00D73090">
        <w:rPr>
          <w:rFonts w:ascii="Times New Roman" w:eastAsia="Times New Roman" w:hAnsi="Times New Roman"/>
          <w:lang w:val="en-GB"/>
        </w:rPr>
        <w:t>uz</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prethodno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pribavljeno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mišljenje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nadležnog</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državnog</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arhiva</w:t>
      </w:r>
      <w:proofErr w:type="spellEnd"/>
      <w:r w:rsidRPr="00D73090">
        <w:rPr>
          <w:rFonts w:ascii="Times New Roman" w:eastAsia="Times New Roman" w:hAnsi="Times New Roman"/>
          <w:lang w:val="en-GB"/>
        </w:rPr>
        <w:t>/HDA.</w:t>
      </w:r>
    </w:p>
    <w:p w14:paraId="54498C73" w14:textId="77777777" w:rsidR="00CF37E3" w:rsidRPr="00D73090" w:rsidRDefault="00CF37E3" w:rsidP="00CF37E3">
      <w:pPr>
        <w:jc w:val="both"/>
        <w:rPr>
          <w:rFonts w:ascii="Times New Roman" w:eastAsia="Times New Roman" w:hAnsi="Times New Roman"/>
          <w:lang w:val="en-GB"/>
        </w:rPr>
      </w:pPr>
      <w:r w:rsidRPr="00D73090">
        <w:rPr>
          <w:rFonts w:ascii="Times New Roman" w:eastAsia="Times New Roman" w:hAnsi="Times New Roman"/>
          <w:lang w:val="en-GB"/>
        </w:rPr>
        <w:t xml:space="preserve">(3) </w:t>
      </w:r>
      <w:proofErr w:type="spellStart"/>
      <w:r w:rsidRPr="00D73090">
        <w:rPr>
          <w:rFonts w:ascii="Times New Roman" w:eastAsia="Times New Roman" w:hAnsi="Times New Roman"/>
          <w:lang w:val="en-GB"/>
        </w:rPr>
        <w:t>Nadležno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tijelo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koje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donosi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odluku</w:t>
      </w:r>
      <w:proofErr w:type="spellEnd"/>
      <w:r w:rsidRPr="00D73090">
        <w:rPr>
          <w:rFonts w:ascii="Times New Roman" w:eastAsia="Times New Roman" w:hAnsi="Times New Roman"/>
          <w:lang w:val="en-GB"/>
        </w:rPr>
        <w:t xml:space="preserve"> o </w:t>
      </w:r>
      <w:proofErr w:type="spellStart"/>
      <w:r w:rsidRPr="00D73090">
        <w:rPr>
          <w:rFonts w:ascii="Times New Roman" w:eastAsia="Times New Roman" w:hAnsi="Times New Roman"/>
          <w:lang w:val="en-GB"/>
        </w:rPr>
        <w:t>podjeli</w:t>
      </w:r>
      <w:proofErr w:type="spellEnd"/>
      <w:r w:rsidRPr="00D73090">
        <w:rPr>
          <w:rFonts w:ascii="Times New Roman" w:eastAsia="Times New Roman" w:hAnsi="Times New Roman"/>
        </w:rPr>
        <w:t xml:space="preserve"> ili</w:t>
      </w:r>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spajanju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dokumentarnog</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dužno</w:t>
      </w:r>
      <w:proofErr w:type="spellEnd"/>
      <w:r w:rsidRPr="00D73090">
        <w:rPr>
          <w:rFonts w:ascii="Times New Roman" w:eastAsia="Times New Roman" w:hAnsi="Times New Roman"/>
          <w:lang w:val="en-GB"/>
        </w:rPr>
        <w:t xml:space="preserve"> je </w:t>
      </w:r>
      <w:proofErr w:type="spellStart"/>
      <w:r w:rsidRPr="00D73090">
        <w:rPr>
          <w:rFonts w:ascii="Times New Roman" w:eastAsia="Times New Roman" w:hAnsi="Times New Roman"/>
          <w:lang w:val="en-GB"/>
        </w:rPr>
        <w:t>utvrditi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posjednika</w:t>
      </w:r>
      <w:proofErr w:type="spellEnd"/>
      <w:r w:rsidRPr="00D73090">
        <w:rPr>
          <w:rFonts w:ascii="Times New Roman" w:eastAsia="Times New Roman" w:hAnsi="Times New Roman"/>
          <w:lang w:val="en-GB"/>
        </w:rPr>
        <w:t xml:space="preserve"> za </w:t>
      </w:r>
      <w:proofErr w:type="spellStart"/>
      <w:r w:rsidRPr="00D73090">
        <w:rPr>
          <w:rFonts w:ascii="Times New Roman" w:eastAsia="Times New Roman" w:hAnsi="Times New Roman"/>
          <w:lang w:val="en-GB"/>
        </w:rPr>
        <w:t>svaki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dio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ovako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podijeljenog</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ili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spojenog</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dokumentarnog</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gradiva</w:t>
      </w:r>
      <w:proofErr w:type="spellEnd"/>
      <w:r w:rsidRPr="00D73090">
        <w:rPr>
          <w:rFonts w:ascii="Times New Roman" w:eastAsia="Times New Roman" w:hAnsi="Times New Roman"/>
          <w:lang w:val="en-GB"/>
        </w:rPr>
        <w:t xml:space="preserve"> koji </w:t>
      </w:r>
      <w:proofErr w:type="spellStart"/>
      <w:r w:rsidRPr="00D73090">
        <w:rPr>
          <w:rFonts w:ascii="Times New Roman" w:eastAsia="Times New Roman" w:hAnsi="Times New Roman"/>
          <w:lang w:val="en-GB"/>
        </w:rPr>
        <w:t>preuzima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obveze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zaštite</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očuvanja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dokumentarnog</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arhivskoga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koje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su</w:t>
      </w:r>
      <w:proofErr w:type="spellEnd"/>
      <w:r w:rsidRPr="00D73090">
        <w:rPr>
          <w:rFonts w:ascii="Times New Roman" w:eastAsia="Times New Roman" w:hAnsi="Times New Roman"/>
          <w:lang w:val="en-GB"/>
        </w:rPr>
        <w:t xml:space="preserve"> za </w:t>
      </w:r>
      <w:proofErr w:type="spellStart"/>
      <w:r w:rsidRPr="00D73090">
        <w:rPr>
          <w:rFonts w:ascii="Times New Roman" w:eastAsia="Times New Roman" w:hAnsi="Times New Roman"/>
          <w:lang w:val="en-GB"/>
        </w:rPr>
        <w:t>stvaratelja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propisane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Zakonom</w:t>
      </w:r>
      <w:proofErr w:type="spellEnd"/>
      <w:r w:rsidRPr="00D73090">
        <w:rPr>
          <w:rFonts w:ascii="Times New Roman" w:eastAsia="Times New Roman" w:hAnsi="Times New Roman"/>
          <w:lang w:val="en-GB"/>
        </w:rPr>
        <w:t xml:space="preserve"> o </w:t>
      </w:r>
      <w:proofErr w:type="spellStart"/>
      <w:r w:rsidRPr="00D73090">
        <w:rPr>
          <w:rFonts w:ascii="Times New Roman" w:eastAsia="Times New Roman" w:hAnsi="Times New Roman"/>
          <w:lang w:val="en-GB"/>
        </w:rPr>
        <w:t>arhivskom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gradivu</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arhivima</w:t>
      </w:r>
      <w:proofErr w:type="spellEnd"/>
      <w:r w:rsidRPr="00D73090">
        <w:rPr>
          <w:rFonts w:ascii="Times New Roman" w:eastAsia="Times New Roman" w:hAnsi="Times New Roman"/>
          <w:lang w:val="en-GB"/>
        </w:rPr>
        <w:t>.</w:t>
      </w:r>
    </w:p>
    <w:p w14:paraId="249DF1EB" w14:textId="77777777" w:rsidR="00CF37E3" w:rsidRPr="00D73090" w:rsidRDefault="00CF37E3" w:rsidP="00CF37E3">
      <w:pPr>
        <w:rPr>
          <w:rFonts w:ascii="Times New Roman" w:eastAsia="Times New Roman" w:hAnsi="Times New Roman"/>
          <w:lang w:val="en-GB"/>
        </w:rPr>
      </w:pPr>
    </w:p>
    <w:p w14:paraId="5A568B8D" w14:textId="77777777" w:rsidR="00CF37E3" w:rsidRPr="00D73090" w:rsidRDefault="00CF37E3" w:rsidP="00CF37E3">
      <w:pPr>
        <w:spacing w:line="360" w:lineRule="auto"/>
        <w:jc w:val="center"/>
        <w:rPr>
          <w:rFonts w:ascii="Times New Roman" w:eastAsia="Times New Roman" w:hAnsi="Times New Roman"/>
          <w:b/>
          <w:lang w:val="en-GB"/>
        </w:rPr>
      </w:pPr>
      <w:proofErr w:type="spellStart"/>
      <w:r w:rsidRPr="00D73090">
        <w:rPr>
          <w:rFonts w:ascii="Times New Roman" w:eastAsia="Times New Roman" w:hAnsi="Times New Roman"/>
          <w:b/>
          <w:lang w:val="en-GB"/>
        </w:rPr>
        <w:t>Članak</w:t>
      </w:r>
      <w:proofErr w:type="spellEnd"/>
      <w:r w:rsidRPr="00D73090">
        <w:rPr>
          <w:rFonts w:ascii="Times New Roman" w:eastAsia="Times New Roman" w:hAnsi="Times New Roman"/>
          <w:b/>
          <w:lang w:val="en-GB"/>
        </w:rPr>
        <w:t xml:space="preserve"> 5.</w:t>
      </w:r>
    </w:p>
    <w:p w14:paraId="45348F7E" w14:textId="77777777" w:rsidR="00CF37E3" w:rsidRPr="00D73090" w:rsidRDefault="00CF37E3" w:rsidP="00CF37E3">
      <w:pPr>
        <w:jc w:val="both"/>
        <w:rPr>
          <w:rFonts w:ascii="Times New Roman" w:eastAsia="Times New Roman" w:hAnsi="Times New Roman"/>
          <w:lang w:val="en-GB"/>
        </w:rPr>
      </w:pPr>
      <w:proofErr w:type="spellStart"/>
      <w:r w:rsidRPr="00D73090">
        <w:rPr>
          <w:rFonts w:ascii="Times New Roman" w:eastAsia="Times New Roman" w:hAnsi="Times New Roman"/>
          <w:lang w:val="en-GB"/>
        </w:rPr>
        <w:t>Pojmovi</w:t>
      </w:r>
      <w:proofErr w:type="spellEnd"/>
      <w:r w:rsidRPr="00D73090">
        <w:rPr>
          <w:rFonts w:ascii="Times New Roman" w:eastAsia="Times New Roman" w:hAnsi="Times New Roman"/>
          <w:lang w:val="en-GB"/>
        </w:rPr>
        <w:t xml:space="preserve"> u </w:t>
      </w:r>
      <w:proofErr w:type="spellStart"/>
      <w:r w:rsidRPr="00D73090">
        <w:rPr>
          <w:rFonts w:ascii="Times New Roman" w:eastAsia="Times New Roman" w:hAnsi="Times New Roman"/>
          <w:lang w:val="en-GB"/>
        </w:rPr>
        <w:t>smislu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ovih</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Pravila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imaju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sljedeće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značenje</w:t>
      </w:r>
      <w:proofErr w:type="spellEnd"/>
      <w:r w:rsidRPr="00D73090">
        <w:rPr>
          <w:rFonts w:ascii="Times New Roman" w:eastAsia="Times New Roman" w:hAnsi="Times New Roman"/>
          <w:lang w:val="en-GB"/>
        </w:rPr>
        <w:t xml:space="preserve">: </w:t>
      </w:r>
    </w:p>
    <w:p w14:paraId="0C71A480" w14:textId="77777777" w:rsidR="00CF37E3" w:rsidRPr="00D73090" w:rsidRDefault="00CF37E3" w:rsidP="00881300">
      <w:pPr>
        <w:numPr>
          <w:ilvl w:val="0"/>
          <w:numId w:val="21"/>
        </w:numPr>
        <w:spacing w:line="276" w:lineRule="auto"/>
        <w:jc w:val="both"/>
        <w:rPr>
          <w:rFonts w:ascii="Times New Roman" w:eastAsia="Times New Roman" w:hAnsi="Times New Roman"/>
          <w:lang w:val="en-GB"/>
        </w:rPr>
      </w:pPr>
      <w:proofErr w:type="spellStart"/>
      <w:r w:rsidRPr="00D73090">
        <w:rPr>
          <w:rFonts w:ascii="Times New Roman" w:eastAsia="Times New Roman" w:hAnsi="Times New Roman"/>
          <w:b/>
          <w:lang w:val="en-US"/>
        </w:rPr>
        <w:t>arhivsko</w:t>
      </w:r>
      <w:proofErr w:type="spellEnd"/>
      <w:r w:rsidRPr="00D73090">
        <w:rPr>
          <w:rFonts w:ascii="Times New Roman" w:eastAsia="Times New Roman" w:hAnsi="Times New Roman"/>
          <w:b/>
          <w:lang w:val="en-GB"/>
        </w:rPr>
        <w:t xml:space="preserve"> </w:t>
      </w:r>
      <w:proofErr w:type="spellStart"/>
      <w:r w:rsidRPr="00D73090">
        <w:rPr>
          <w:rFonts w:ascii="Times New Roman" w:eastAsia="Times New Roman" w:hAnsi="Times New Roman"/>
          <w:b/>
          <w:lang w:val="en-US"/>
        </w:rPr>
        <w:t>gradivo</w:t>
      </w:r>
      <w:proofErr w:type="spellEnd"/>
      <w:r w:rsidRPr="00D73090">
        <w:rPr>
          <w:rFonts w:ascii="Times New Roman" w:eastAsia="Times New Roman" w:hAnsi="Times New Roman"/>
          <w:b/>
          <w:lang w:val="en-US"/>
        </w:rPr>
        <w:t xml:space="preserve"> </w:t>
      </w:r>
      <w:r w:rsidRPr="00D73090">
        <w:rPr>
          <w:rFonts w:ascii="Times New Roman" w:eastAsia="Times New Roman" w:hAnsi="Times New Roman"/>
          <w:lang w:val="en-US"/>
        </w:rPr>
        <w:t xml:space="preserve">je </w:t>
      </w:r>
      <w:proofErr w:type="spellStart"/>
      <w:r w:rsidRPr="00D73090">
        <w:rPr>
          <w:rFonts w:ascii="Times New Roman" w:eastAsia="Times New Roman" w:hAnsi="Times New Roman"/>
          <w:lang w:val="en-US"/>
        </w:rPr>
        <w:t>odabrano</w:t>
      </w:r>
      <w:proofErr w:type="spellEnd"/>
      <w:r w:rsidRPr="00D73090">
        <w:rPr>
          <w:rFonts w:ascii="Times New Roman" w:eastAsia="Times New Roman" w:hAnsi="Times New Roman"/>
          <w:lang w:val="en-US"/>
        </w:rPr>
        <w:t xml:space="preserve"> </w:t>
      </w:r>
      <w:proofErr w:type="spellStart"/>
      <w:r w:rsidRPr="00D73090">
        <w:rPr>
          <w:rFonts w:ascii="Times New Roman" w:eastAsia="Times New Roman" w:hAnsi="Times New Roman"/>
          <w:lang w:val="en-US"/>
        </w:rPr>
        <w:t>dokumentarno</w:t>
      </w:r>
      <w:proofErr w:type="spellEnd"/>
      <w:r w:rsidRPr="00D73090">
        <w:rPr>
          <w:rFonts w:ascii="Times New Roman" w:eastAsia="Times New Roman" w:hAnsi="Times New Roman"/>
          <w:lang w:val="en-US"/>
        </w:rPr>
        <w:t xml:space="preserve"> </w:t>
      </w:r>
      <w:proofErr w:type="spellStart"/>
      <w:r w:rsidRPr="00D73090">
        <w:rPr>
          <w:rFonts w:ascii="Times New Roman" w:eastAsia="Times New Roman" w:hAnsi="Times New Roman"/>
          <w:lang w:val="en-US"/>
        </w:rPr>
        <w:t>gradivo</w:t>
      </w:r>
      <w:proofErr w:type="spellEnd"/>
      <w:r w:rsidRPr="00D73090">
        <w:rPr>
          <w:rFonts w:ascii="Times New Roman" w:eastAsia="Times New Roman" w:hAnsi="Times New Roman"/>
          <w:lang w:val="en-US"/>
        </w:rPr>
        <w:t xml:space="preserve"> </w:t>
      </w:r>
      <w:proofErr w:type="spellStart"/>
      <w:r w:rsidRPr="00D73090">
        <w:rPr>
          <w:rFonts w:ascii="Times New Roman" w:eastAsia="Times New Roman" w:hAnsi="Times New Roman"/>
          <w:lang w:val="en-US"/>
        </w:rPr>
        <w:t>koje</w:t>
      </w:r>
      <w:proofErr w:type="spellEnd"/>
      <w:r w:rsidRPr="00D73090">
        <w:rPr>
          <w:rFonts w:ascii="Times New Roman" w:eastAsia="Times New Roman" w:hAnsi="Times New Roman"/>
          <w:lang w:val="en-US"/>
        </w:rPr>
        <w:t xml:space="preserve"> </w:t>
      </w:r>
      <w:proofErr w:type="spellStart"/>
      <w:r w:rsidRPr="00D73090">
        <w:rPr>
          <w:rFonts w:ascii="Times New Roman" w:eastAsia="Times New Roman" w:hAnsi="Times New Roman"/>
          <w:lang w:val="en-US"/>
        </w:rPr>
        <w:t>ima</w:t>
      </w:r>
      <w:proofErr w:type="spellEnd"/>
      <w:r w:rsidRPr="00D73090">
        <w:rPr>
          <w:rFonts w:ascii="Times New Roman" w:eastAsia="Times New Roman" w:hAnsi="Times New Roman"/>
          <w:lang w:val="en-US"/>
        </w:rPr>
        <w:t xml:space="preserve"> </w:t>
      </w:r>
      <w:proofErr w:type="spellStart"/>
      <w:r w:rsidRPr="00D73090">
        <w:rPr>
          <w:rFonts w:ascii="Times New Roman" w:eastAsia="Times New Roman" w:hAnsi="Times New Roman"/>
          <w:lang w:val="en-US"/>
        </w:rPr>
        <w:t>trajnu</w:t>
      </w:r>
      <w:proofErr w:type="spellEnd"/>
      <w:r w:rsidRPr="00D73090">
        <w:rPr>
          <w:rFonts w:ascii="Times New Roman" w:eastAsia="Times New Roman" w:hAnsi="Times New Roman"/>
          <w:lang w:val="en-US"/>
        </w:rPr>
        <w:t xml:space="preserve"> </w:t>
      </w:r>
      <w:proofErr w:type="spellStart"/>
      <w:r w:rsidRPr="00D73090">
        <w:rPr>
          <w:rFonts w:ascii="Times New Roman" w:eastAsia="Times New Roman" w:hAnsi="Times New Roman"/>
          <w:lang w:val="en-US"/>
        </w:rPr>
        <w:t>vrijednost</w:t>
      </w:r>
      <w:proofErr w:type="spellEnd"/>
      <w:r w:rsidRPr="00D73090">
        <w:rPr>
          <w:rFonts w:ascii="Times New Roman" w:eastAsia="Times New Roman" w:hAnsi="Times New Roman"/>
          <w:lang w:val="en-US"/>
        </w:rPr>
        <w:t xml:space="preserve"> za </w:t>
      </w:r>
      <w:proofErr w:type="spellStart"/>
      <w:r w:rsidRPr="00D73090">
        <w:rPr>
          <w:rFonts w:ascii="Times New Roman" w:eastAsia="Times New Roman" w:hAnsi="Times New Roman"/>
          <w:lang w:val="en-US"/>
        </w:rPr>
        <w:t>kulturu</w:t>
      </w:r>
      <w:proofErr w:type="spellEnd"/>
      <w:r w:rsidRPr="00D73090">
        <w:rPr>
          <w:rFonts w:ascii="Times New Roman" w:eastAsia="Times New Roman" w:hAnsi="Times New Roman"/>
          <w:lang w:val="en-US"/>
        </w:rPr>
        <w:t xml:space="preserve">, </w:t>
      </w:r>
      <w:proofErr w:type="spellStart"/>
      <w:r w:rsidRPr="00D73090">
        <w:rPr>
          <w:rFonts w:ascii="Times New Roman" w:eastAsia="Times New Roman" w:hAnsi="Times New Roman"/>
          <w:lang w:val="en-US"/>
        </w:rPr>
        <w:t>povijest</w:t>
      </w:r>
      <w:proofErr w:type="spellEnd"/>
      <w:r w:rsidRPr="00D73090">
        <w:rPr>
          <w:rFonts w:ascii="Times New Roman" w:eastAsia="Times New Roman" w:hAnsi="Times New Roman"/>
          <w:lang w:val="en-US"/>
        </w:rPr>
        <w:t xml:space="preserve">, </w:t>
      </w:r>
      <w:proofErr w:type="spellStart"/>
      <w:r w:rsidRPr="00D73090">
        <w:rPr>
          <w:rFonts w:ascii="Times New Roman" w:eastAsia="Times New Roman" w:hAnsi="Times New Roman"/>
          <w:lang w:val="en-US"/>
        </w:rPr>
        <w:t>znanost</w:t>
      </w:r>
      <w:proofErr w:type="spellEnd"/>
      <w:r w:rsidRPr="00D73090">
        <w:rPr>
          <w:rFonts w:ascii="Times New Roman" w:eastAsia="Times New Roman" w:hAnsi="Times New Roman"/>
          <w:lang w:val="en-US"/>
        </w:rPr>
        <w:t xml:space="preserve"> </w:t>
      </w:r>
      <w:proofErr w:type="spellStart"/>
      <w:r w:rsidRPr="00D73090">
        <w:rPr>
          <w:rFonts w:ascii="Times New Roman" w:eastAsia="Times New Roman" w:hAnsi="Times New Roman"/>
          <w:lang w:val="en-US"/>
        </w:rPr>
        <w:t>ili</w:t>
      </w:r>
      <w:proofErr w:type="spellEnd"/>
      <w:r w:rsidRPr="00D73090">
        <w:rPr>
          <w:rFonts w:ascii="Times New Roman" w:eastAsia="Times New Roman" w:hAnsi="Times New Roman"/>
          <w:lang w:val="en-US"/>
        </w:rPr>
        <w:t xml:space="preserve"> </w:t>
      </w:r>
      <w:proofErr w:type="spellStart"/>
      <w:r w:rsidRPr="00D73090">
        <w:rPr>
          <w:rFonts w:ascii="Times New Roman" w:eastAsia="Times New Roman" w:hAnsi="Times New Roman"/>
          <w:lang w:val="en-US"/>
        </w:rPr>
        <w:t>druge</w:t>
      </w:r>
      <w:proofErr w:type="spellEnd"/>
      <w:r w:rsidRPr="00D73090">
        <w:rPr>
          <w:rFonts w:ascii="Times New Roman" w:eastAsia="Times New Roman" w:hAnsi="Times New Roman"/>
          <w:lang w:val="en-US"/>
        </w:rPr>
        <w:t xml:space="preserve"> </w:t>
      </w:r>
      <w:proofErr w:type="spellStart"/>
      <w:r w:rsidRPr="00D73090">
        <w:rPr>
          <w:rFonts w:ascii="Times New Roman" w:eastAsia="Times New Roman" w:hAnsi="Times New Roman"/>
          <w:lang w:val="en-US"/>
        </w:rPr>
        <w:t>djelatnosti</w:t>
      </w:r>
      <w:proofErr w:type="spellEnd"/>
      <w:r w:rsidRPr="00D73090">
        <w:rPr>
          <w:rFonts w:ascii="Times New Roman" w:eastAsia="Times New Roman" w:hAnsi="Times New Roman"/>
          <w:lang w:val="en-US"/>
        </w:rPr>
        <w:t xml:space="preserve">, </w:t>
      </w:r>
      <w:proofErr w:type="spellStart"/>
      <w:r w:rsidRPr="00D73090">
        <w:rPr>
          <w:rFonts w:ascii="Times New Roman" w:eastAsia="Times New Roman" w:hAnsi="Times New Roman"/>
          <w:lang w:val="en-US"/>
        </w:rPr>
        <w:t>ili</w:t>
      </w:r>
      <w:proofErr w:type="spellEnd"/>
      <w:r w:rsidRPr="00D73090">
        <w:rPr>
          <w:rFonts w:ascii="Times New Roman" w:eastAsia="Times New Roman" w:hAnsi="Times New Roman"/>
          <w:lang w:val="en-US"/>
        </w:rPr>
        <w:t xml:space="preserve"> za </w:t>
      </w:r>
      <w:proofErr w:type="spellStart"/>
      <w:r w:rsidRPr="00D73090">
        <w:rPr>
          <w:rFonts w:ascii="Times New Roman" w:eastAsia="Times New Roman" w:hAnsi="Times New Roman"/>
          <w:lang w:val="en-US"/>
        </w:rPr>
        <w:t>zaštitu</w:t>
      </w:r>
      <w:proofErr w:type="spellEnd"/>
      <w:r w:rsidRPr="00D73090">
        <w:rPr>
          <w:rFonts w:ascii="Times New Roman" w:eastAsia="Times New Roman" w:hAnsi="Times New Roman"/>
          <w:lang w:val="en-US"/>
        </w:rPr>
        <w:t xml:space="preserve"> i </w:t>
      </w:r>
      <w:proofErr w:type="spellStart"/>
      <w:r w:rsidRPr="00D73090">
        <w:rPr>
          <w:rFonts w:ascii="Times New Roman" w:eastAsia="Times New Roman" w:hAnsi="Times New Roman"/>
          <w:lang w:val="en-US"/>
        </w:rPr>
        <w:t>ostvarivanje</w:t>
      </w:r>
      <w:proofErr w:type="spellEnd"/>
      <w:r w:rsidRPr="00D73090">
        <w:rPr>
          <w:rFonts w:ascii="Times New Roman" w:eastAsia="Times New Roman" w:hAnsi="Times New Roman"/>
          <w:lang w:val="en-US"/>
        </w:rPr>
        <w:t xml:space="preserve"> </w:t>
      </w:r>
      <w:proofErr w:type="spellStart"/>
      <w:r w:rsidRPr="00D73090">
        <w:rPr>
          <w:rFonts w:ascii="Times New Roman" w:eastAsia="Times New Roman" w:hAnsi="Times New Roman"/>
          <w:lang w:val="en-US"/>
        </w:rPr>
        <w:t>prava</w:t>
      </w:r>
      <w:proofErr w:type="spellEnd"/>
      <w:r w:rsidRPr="00D73090">
        <w:rPr>
          <w:rFonts w:ascii="Times New Roman" w:eastAsia="Times New Roman" w:hAnsi="Times New Roman"/>
          <w:lang w:val="en-US"/>
        </w:rPr>
        <w:t xml:space="preserve"> i </w:t>
      </w:r>
      <w:proofErr w:type="spellStart"/>
      <w:r w:rsidRPr="00D73090">
        <w:rPr>
          <w:rFonts w:ascii="Times New Roman" w:eastAsia="Times New Roman" w:hAnsi="Times New Roman"/>
          <w:lang w:val="en-US"/>
        </w:rPr>
        <w:t>interesa</w:t>
      </w:r>
      <w:proofErr w:type="spellEnd"/>
      <w:r w:rsidRPr="00D73090">
        <w:rPr>
          <w:rFonts w:ascii="Times New Roman" w:eastAsia="Times New Roman" w:hAnsi="Times New Roman"/>
          <w:lang w:val="en-US"/>
        </w:rPr>
        <w:t xml:space="preserve"> </w:t>
      </w:r>
      <w:proofErr w:type="spellStart"/>
      <w:r w:rsidRPr="00D73090">
        <w:rPr>
          <w:rFonts w:ascii="Times New Roman" w:eastAsia="Times New Roman" w:hAnsi="Times New Roman"/>
          <w:lang w:val="en-US"/>
        </w:rPr>
        <w:t>osoba</w:t>
      </w:r>
      <w:proofErr w:type="spellEnd"/>
      <w:r w:rsidRPr="00D73090">
        <w:rPr>
          <w:rFonts w:ascii="Times New Roman" w:eastAsia="Times New Roman" w:hAnsi="Times New Roman"/>
          <w:lang w:val="en-US"/>
        </w:rPr>
        <w:t xml:space="preserve"> i </w:t>
      </w:r>
      <w:proofErr w:type="spellStart"/>
      <w:r w:rsidRPr="00D73090">
        <w:rPr>
          <w:rFonts w:ascii="Times New Roman" w:eastAsia="Times New Roman" w:hAnsi="Times New Roman"/>
          <w:lang w:val="en-US"/>
        </w:rPr>
        <w:t>zajednica</w:t>
      </w:r>
      <w:proofErr w:type="spellEnd"/>
      <w:r w:rsidRPr="00D73090">
        <w:rPr>
          <w:rFonts w:ascii="Times New Roman" w:eastAsia="Times New Roman" w:hAnsi="Times New Roman"/>
          <w:lang w:val="en-US"/>
        </w:rPr>
        <w:t xml:space="preserve">, </w:t>
      </w:r>
      <w:proofErr w:type="spellStart"/>
      <w:r w:rsidRPr="00D73090">
        <w:rPr>
          <w:rFonts w:ascii="Times New Roman" w:eastAsia="Times New Roman" w:hAnsi="Times New Roman"/>
          <w:lang w:val="en-US"/>
        </w:rPr>
        <w:t>zbog</w:t>
      </w:r>
      <w:proofErr w:type="spellEnd"/>
      <w:r w:rsidRPr="00D73090">
        <w:rPr>
          <w:rFonts w:ascii="Times New Roman" w:eastAsia="Times New Roman" w:hAnsi="Times New Roman"/>
          <w:lang w:val="en-US"/>
        </w:rPr>
        <w:t xml:space="preserve"> </w:t>
      </w:r>
      <w:proofErr w:type="spellStart"/>
      <w:r w:rsidRPr="00D73090">
        <w:rPr>
          <w:rFonts w:ascii="Times New Roman" w:eastAsia="Times New Roman" w:hAnsi="Times New Roman"/>
          <w:lang w:val="en-US"/>
        </w:rPr>
        <w:t>čega</w:t>
      </w:r>
      <w:proofErr w:type="spellEnd"/>
      <w:r w:rsidRPr="00D73090">
        <w:rPr>
          <w:rFonts w:ascii="Times New Roman" w:eastAsia="Times New Roman" w:hAnsi="Times New Roman"/>
          <w:lang w:val="en-US"/>
        </w:rPr>
        <w:t xml:space="preserve"> se </w:t>
      </w:r>
      <w:proofErr w:type="spellStart"/>
      <w:r w:rsidRPr="00D73090">
        <w:rPr>
          <w:rFonts w:ascii="Times New Roman" w:eastAsia="Times New Roman" w:hAnsi="Times New Roman"/>
          <w:lang w:val="en-US"/>
        </w:rPr>
        <w:t>trajno</w:t>
      </w:r>
      <w:proofErr w:type="spellEnd"/>
      <w:r w:rsidRPr="00D73090">
        <w:rPr>
          <w:rFonts w:ascii="Times New Roman" w:eastAsia="Times New Roman" w:hAnsi="Times New Roman"/>
          <w:lang w:val="en-US"/>
        </w:rPr>
        <w:t xml:space="preserve"> </w:t>
      </w:r>
      <w:proofErr w:type="spellStart"/>
      <w:r w:rsidRPr="00D73090">
        <w:rPr>
          <w:rFonts w:ascii="Times New Roman" w:eastAsia="Times New Roman" w:hAnsi="Times New Roman"/>
          <w:lang w:val="en-US"/>
        </w:rPr>
        <w:t>čuva</w:t>
      </w:r>
      <w:proofErr w:type="spellEnd"/>
    </w:p>
    <w:p w14:paraId="7EC0802A" w14:textId="77777777" w:rsidR="00CF37E3" w:rsidRPr="00D73090" w:rsidRDefault="00CF37E3" w:rsidP="00881300">
      <w:pPr>
        <w:numPr>
          <w:ilvl w:val="0"/>
          <w:numId w:val="21"/>
        </w:numPr>
        <w:spacing w:line="276" w:lineRule="auto"/>
        <w:jc w:val="both"/>
        <w:rPr>
          <w:rFonts w:ascii="Times New Roman" w:eastAsia="Times New Roman" w:hAnsi="Times New Roman"/>
          <w:lang w:val="en-GB"/>
        </w:rPr>
      </w:pPr>
      <w:proofErr w:type="spellStart"/>
      <w:r w:rsidRPr="00D73090">
        <w:rPr>
          <w:rFonts w:ascii="Times New Roman" w:eastAsia="Times New Roman" w:hAnsi="Times New Roman"/>
          <w:b/>
          <w:lang w:val="en-GB"/>
        </w:rPr>
        <w:t>dokumentarno</w:t>
      </w:r>
      <w:proofErr w:type="spellEnd"/>
      <w:r w:rsidRPr="00D73090">
        <w:rPr>
          <w:rFonts w:ascii="Times New Roman" w:eastAsia="Times New Roman" w:hAnsi="Times New Roman"/>
          <w:b/>
          <w:lang w:val="en-GB"/>
        </w:rPr>
        <w:t xml:space="preserve"> </w:t>
      </w:r>
      <w:proofErr w:type="spellStart"/>
      <w:r w:rsidRPr="00D73090">
        <w:rPr>
          <w:rFonts w:ascii="Times New Roman" w:eastAsia="Times New Roman" w:hAnsi="Times New Roman"/>
          <w:b/>
          <w:lang w:val="en-GB"/>
        </w:rPr>
        <w:t>gradivo</w:t>
      </w:r>
      <w:proofErr w:type="spellEnd"/>
      <w:r w:rsidRPr="00D73090">
        <w:rPr>
          <w:rFonts w:ascii="Times New Roman" w:eastAsia="Times New Roman" w:hAnsi="Times New Roman"/>
          <w:b/>
          <w:lang w:val="en-GB"/>
        </w:rPr>
        <w:t xml:space="preserve"> </w:t>
      </w:r>
      <w:proofErr w:type="spellStart"/>
      <w:r w:rsidRPr="00D73090">
        <w:rPr>
          <w:rFonts w:ascii="Times New Roman" w:eastAsia="Times New Roman" w:hAnsi="Times New Roman"/>
          <w:lang w:val="en-GB"/>
        </w:rPr>
        <w:t>su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sve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informacije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zapisane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na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bilo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kojem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mediju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koje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su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nastale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zaprimljene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ili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prikupljene</w:t>
      </w:r>
      <w:proofErr w:type="spellEnd"/>
      <w:r w:rsidRPr="00D73090">
        <w:rPr>
          <w:rFonts w:ascii="Times New Roman" w:eastAsia="Times New Roman" w:hAnsi="Times New Roman"/>
          <w:lang w:val="en-GB"/>
        </w:rPr>
        <w:t xml:space="preserve"> u </w:t>
      </w:r>
      <w:proofErr w:type="spellStart"/>
      <w:r w:rsidRPr="00D73090">
        <w:rPr>
          <w:rFonts w:ascii="Times New Roman" w:eastAsia="Times New Roman" w:hAnsi="Times New Roman"/>
          <w:lang w:val="en-GB"/>
        </w:rPr>
        <w:t>obavljanju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djelatnosti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pravnih</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fizičkih</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osoba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te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mogu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pružiti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uvid</w:t>
      </w:r>
      <w:proofErr w:type="spellEnd"/>
      <w:r w:rsidRPr="00D73090">
        <w:rPr>
          <w:rFonts w:ascii="Times New Roman" w:eastAsia="Times New Roman" w:hAnsi="Times New Roman"/>
          <w:lang w:val="en-GB"/>
        </w:rPr>
        <w:t xml:space="preserve"> u </w:t>
      </w:r>
      <w:proofErr w:type="spellStart"/>
      <w:r w:rsidRPr="00D73090">
        <w:rPr>
          <w:rFonts w:ascii="Times New Roman" w:eastAsia="Times New Roman" w:hAnsi="Times New Roman"/>
          <w:lang w:val="en-GB"/>
        </w:rPr>
        <w:t>aktivnosti</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činjenice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povezane</w:t>
      </w:r>
      <w:proofErr w:type="spellEnd"/>
      <w:r w:rsidRPr="00D73090">
        <w:rPr>
          <w:rFonts w:ascii="Times New Roman" w:eastAsia="Times New Roman" w:hAnsi="Times New Roman"/>
          <w:lang w:val="en-GB"/>
        </w:rPr>
        <w:t xml:space="preserve"> s </w:t>
      </w:r>
      <w:proofErr w:type="spellStart"/>
      <w:r w:rsidRPr="00D73090">
        <w:rPr>
          <w:rFonts w:ascii="Times New Roman" w:eastAsia="Times New Roman" w:hAnsi="Times New Roman"/>
          <w:lang w:val="en-GB"/>
        </w:rPr>
        <w:t>njihovom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djelatnošću</w:t>
      </w:r>
      <w:proofErr w:type="spellEnd"/>
    </w:p>
    <w:p w14:paraId="3A01B7E8" w14:textId="77777777" w:rsidR="00CF37E3" w:rsidRPr="00D73090" w:rsidRDefault="00CF37E3" w:rsidP="00881300">
      <w:pPr>
        <w:numPr>
          <w:ilvl w:val="0"/>
          <w:numId w:val="21"/>
        </w:numPr>
        <w:spacing w:line="276" w:lineRule="auto"/>
        <w:jc w:val="both"/>
        <w:rPr>
          <w:rFonts w:ascii="Times New Roman" w:eastAsia="Times New Roman" w:hAnsi="Times New Roman"/>
          <w:lang w:val="en-GB"/>
        </w:rPr>
      </w:pPr>
      <w:proofErr w:type="spellStart"/>
      <w:r w:rsidRPr="00D73090">
        <w:rPr>
          <w:rFonts w:ascii="Times New Roman" w:eastAsia="Times New Roman" w:hAnsi="Times New Roman"/>
          <w:b/>
          <w:lang w:val="en-GB"/>
        </w:rPr>
        <w:t>dokumentarno</w:t>
      </w:r>
      <w:proofErr w:type="spellEnd"/>
      <w:r w:rsidRPr="00D73090">
        <w:rPr>
          <w:rFonts w:ascii="Times New Roman" w:eastAsia="Times New Roman" w:hAnsi="Times New Roman"/>
          <w:b/>
          <w:lang w:val="en-GB"/>
        </w:rPr>
        <w:t xml:space="preserve"> </w:t>
      </w:r>
      <w:proofErr w:type="spellStart"/>
      <w:r w:rsidRPr="00D73090">
        <w:rPr>
          <w:rFonts w:ascii="Times New Roman" w:eastAsia="Times New Roman" w:hAnsi="Times New Roman"/>
          <w:b/>
          <w:lang w:val="en-GB"/>
        </w:rPr>
        <w:t>gradivo</w:t>
      </w:r>
      <w:proofErr w:type="spellEnd"/>
      <w:r w:rsidRPr="00D73090">
        <w:rPr>
          <w:rFonts w:ascii="Times New Roman" w:eastAsia="Times New Roman" w:hAnsi="Times New Roman"/>
          <w:b/>
          <w:lang w:val="en-GB"/>
        </w:rPr>
        <w:t xml:space="preserve"> u </w:t>
      </w:r>
      <w:proofErr w:type="spellStart"/>
      <w:r w:rsidRPr="00D73090">
        <w:rPr>
          <w:rFonts w:ascii="Times New Roman" w:eastAsia="Times New Roman" w:hAnsi="Times New Roman"/>
          <w:b/>
          <w:lang w:val="en-GB"/>
        </w:rPr>
        <w:t>digitalnom</w:t>
      </w:r>
      <w:proofErr w:type="spellEnd"/>
      <w:r w:rsidRPr="00D73090">
        <w:rPr>
          <w:rFonts w:ascii="Times New Roman" w:eastAsia="Times New Roman" w:hAnsi="Times New Roman"/>
          <w:b/>
          <w:lang w:val="en-GB"/>
        </w:rPr>
        <w:t xml:space="preserve"> </w:t>
      </w:r>
      <w:proofErr w:type="spellStart"/>
      <w:r w:rsidRPr="00D73090">
        <w:rPr>
          <w:rFonts w:ascii="Times New Roman" w:eastAsia="Times New Roman" w:hAnsi="Times New Roman"/>
          <w:b/>
          <w:lang w:val="en-GB"/>
        </w:rPr>
        <w:t>obliku</w:t>
      </w:r>
      <w:proofErr w:type="spellEnd"/>
      <w:r w:rsidRPr="00D73090">
        <w:rPr>
          <w:rFonts w:ascii="Times New Roman" w:eastAsia="Times New Roman" w:hAnsi="Times New Roman"/>
          <w:lang w:val="en-GB"/>
        </w:rPr>
        <w:t xml:space="preserve"> je </w:t>
      </w:r>
      <w:proofErr w:type="spellStart"/>
      <w:r w:rsidRPr="00D73090">
        <w:rPr>
          <w:rFonts w:ascii="Times New Roman" w:eastAsia="Times New Roman" w:hAnsi="Times New Roman"/>
          <w:lang w:val="en-GB"/>
        </w:rPr>
        <w:t>gradivo</w:t>
      </w:r>
      <w:proofErr w:type="spellEnd"/>
      <w:r w:rsidRPr="00D73090">
        <w:rPr>
          <w:rFonts w:ascii="Times New Roman" w:eastAsia="Times New Roman" w:hAnsi="Times New Roman"/>
          <w:lang w:val="en-GB"/>
        </w:rPr>
        <w:t xml:space="preserve"> u </w:t>
      </w:r>
      <w:proofErr w:type="spellStart"/>
      <w:r w:rsidRPr="00D73090">
        <w:rPr>
          <w:rFonts w:ascii="Times New Roman" w:eastAsia="Times New Roman" w:hAnsi="Times New Roman"/>
          <w:lang w:val="en-GB"/>
        </w:rPr>
        <w:t>digitalnom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obliku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zapisa</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pohranjeno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na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strojno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čitljivom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nosaču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informacija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nastalo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kao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izvorno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digitalno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ili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pretvorbom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gradiva</w:t>
      </w:r>
      <w:proofErr w:type="spellEnd"/>
      <w:r w:rsidRPr="00D73090">
        <w:rPr>
          <w:rFonts w:ascii="Times New Roman" w:eastAsia="Times New Roman" w:hAnsi="Times New Roman"/>
          <w:lang w:val="en-GB"/>
        </w:rPr>
        <w:t xml:space="preserve"> u </w:t>
      </w:r>
      <w:proofErr w:type="spellStart"/>
      <w:r w:rsidRPr="00D73090">
        <w:rPr>
          <w:rFonts w:ascii="Times New Roman" w:eastAsia="Times New Roman" w:hAnsi="Times New Roman"/>
          <w:lang w:val="en-GB"/>
        </w:rPr>
        <w:t>digitalni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oblik</w:t>
      </w:r>
      <w:proofErr w:type="spellEnd"/>
      <w:r w:rsidRPr="00D73090">
        <w:rPr>
          <w:rFonts w:ascii="Times New Roman" w:eastAsia="Times New Roman" w:hAnsi="Times New Roman"/>
          <w:lang w:val="en-GB"/>
        </w:rPr>
        <w:t xml:space="preserve"> </w:t>
      </w:r>
    </w:p>
    <w:p w14:paraId="6EF90171" w14:textId="77777777" w:rsidR="00CF37E3" w:rsidRPr="00D73090" w:rsidRDefault="00CF37E3" w:rsidP="00881300">
      <w:pPr>
        <w:numPr>
          <w:ilvl w:val="0"/>
          <w:numId w:val="21"/>
        </w:numPr>
        <w:spacing w:line="276" w:lineRule="auto"/>
        <w:jc w:val="both"/>
        <w:rPr>
          <w:rFonts w:ascii="Times New Roman" w:eastAsia="Times New Roman" w:hAnsi="Times New Roman"/>
          <w:lang w:val="en-GB"/>
        </w:rPr>
      </w:pPr>
      <w:proofErr w:type="spellStart"/>
      <w:r w:rsidRPr="00D73090">
        <w:rPr>
          <w:rFonts w:ascii="Times New Roman" w:eastAsia="Times New Roman" w:hAnsi="Times New Roman"/>
          <w:b/>
          <w:lang w:val="en-GB"/>
        </w:rPr>
        <w:t>dokumentarno</w:t>
      </w:r>
      <w:proofErr w:type="spellEnd"/>
      <w:r w:rsidRPr="00D73090">
        <w:rPr>
          <w:rFonts w:ascii="Times New Roman" w:eastAsia="Times New Roman" w:hAnsi="Times New Roman"/>
          <w:b/>
          <w:lang w:val="en-GB"/>
        </w:rPr>
        <w:t xml:space="preserve"> </w:t>
      </w:r>
      <w:proofErr w:type="spellStart"/>
      <w:r w:rsidRPr="00D73090">
        <w:rPr>
          <w:rFonts w:ascii="Times New Roman" w:eastAsia="Times New Roman" w:hAnsi="Times New Roman"/>
          <w:b/>
          <w:lang w:val="en-GB"/>
        </w:rPr>
        <w:t>gradivo</w:t>
      </w:r>
      <w:proofErr w:type="spellEnd"/>
      <w:r w:rsidRPr="00D73090">
        <w:rPr>
          <w:rFonts w:ascii="Times New Roman" w:eastAsia="Times New Roman" w:hAnsi="Times New Roman"/>
          <w:b/>
          <w:lang w:val="en-GB"/>
        </w:rPr>
        <w:t xml:space="preserve"> u </w:t>
      </w:r>
      <w:proofErr w:type="spellStart"/>
      <w:r w:rsidRPr="00D73090">
        <w:rPr>
          <w:rFonts w:ascii="Times New Roman" w:eastAsia="Times New Roman" w:hAnsi="Times New Roman"/>
          <w:b/>
          <w:lang w:val="en-GB"/>
        </w:rPr>
        <w:t>digitalnom</w:t>
      </w:r>
      <w:proofErr w:type="spellEnd"/>
      <w:r w:rsidRPr="00D73090">
        <w:rPr>
          <w:rFonts w:ascii="Times New Roman" w:eastAsia="Times New Roman" w:hAnsi="Times New Roman"/>
          <w:b/>
          <w:lang w:val="en-GB"/>
        </w:rPr>
        <w:t xml:space="preserve"> </w:t>
      </w:r>
      <w:proofErr w:type="spellStart"/>
      <w:r w:rsidRPr="00D73090">
        <w:rPr>
          <w:rFonts w:ascii="Times New Roman" w:eastAsia="Times New Roman" w:hAnsi="Times New Roman"/>
          <w:b/>
          <w:lang w:val="en-GB"/>
        </w:rPr>
        <w:t>obliku</w:t>
      </w:r>
      <w:proofErr w:type="spellEnd"/>
      <w:r w:rsidRPr="00D73090">
        <w:rPr>
          <w:rFonts w:ascii="Times New Roman" w:eastAsia="Times New Roman" w:hAnsi="Times New Roman"/>
          <w:b/>
          <w:lang w:val="en-GB"/>
        </w:rPr>
        <w:t xml:space="preserve"> za </w:t>
      </w:r>
      <w:proofErr w:type="spellStart"/>
      <w:r w:rsidRPr="00D73090">
        <w:rPr>
          <w:rFonts w:ascii="Times New Roman" w:eastAsia="Times New Roman" w:hAnsi="Times New Roman"/>
          <w:b/>
          <w:lang w:val="en-GB"/>
        </w:rPr>
        <w:t>trajno</w:t>
      </w:r>
      <w:proofErr w:type="spellEnd"/>
      <w:r w:rsidRPr="00D73090">
        <w:rPr>
          <w:rFonts w:ascii="Times New Roman" w:eastAsia="Times New Roman" w:hAnsi="Times New Roman"/>
          <w:b/>
          <w:lang w:val="en-GB"/>
        </w:rPr>
        <w:t xml:space="preserve"> </w:t>
      </w:r>
      <w:proofErr w:type="spellStart"/>
      <w:r w:rsidRPr="00D73090">
        <w:rPr>
          <w:rFonts w:ascii="Times New Roman" w:eastAsia="Times New Roman" w:hAnsi="Times New Roman"/>
          <w:b/>
          <w:lang w:val="en-GB"/>
        </w:rPr>
        <w:t>čuvanje</w:t>
      </w:r>
      <w:proofErr w:type="spellEnd"/>
      <w:r w:rsidRPr="00D73090">
        <w:rPr>
          <w:rFonts w:ascii="Times New Roman" w:eastAsia="Times New Roman" w:hAnsi="Times New Roman"/>
          <w:b/>
          <w:lang w:val="en-GB"/>
        </w:rPr>
        <w:t xml:space="preserve"> </w:t>
      </w:r>
      <w:r w:rsidRPr="00D73090">
        <w:rPr>
          <w:rFonts w:ascii="Times New Roman" w:eastAsia="Times New Roman" w:hAnsi="Times New Roman"/>
          <w:lang w:val="en-GB"/>
        </w:rPr>
        <w:t xml:space="preserve">je </w:t>
      </w:r>
      <w:proofErr w:type="spellStart"/>
      <w:r w:rsidRPr="00D73090">
        <w:rPr>
          <w:rFonts w:ascii="Times New Roman" w:eastAsia="Times New Roman" w:hAnsi="Times New Roman"/>
          <w:lang w:val="en-GB"/>
        </w:rPr>
        <w:t>gradivo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čiji</w:t>
      </w:r>
      <w:proofErr w:type="spellEnd"/>
      <w:r w:rsidRPr="00D73090">
        <w:rPr>
          <w:rFonts w:ascii="Times New Roman" w:eastAsia="Times New Roman" w:hAnsi="Times New Roman"/>
          <w:lang w:val="en-GB"/>
        </w:rPr>
        <w:t xml:space="preserve"> je </w:t>
      </w:r>
      <w:proofErr w:type="spellStart"/>
      <w:r w:rsidRPr="00D73090">
        <w:rPr>
          <w:rFonts w:ascii="Times New Roman" w:eastAsia="Times New Roman" w:hAnsi="Times New Roman"/>
          <w:lang w:val="en-GB"/>
        </w:rPr>
        <w:t>sadržaj</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zapisan</w:t>
      </w:r>
      <w:proofErr w:type="spellEnd"/>
      <w:r w:rsidRPr="00D73090">
        <w:rPr>
          <w:rFonts w:ascii="Times New Roman" w:eastAsia="Times New Roman" w:hAnsi="Times New Roman"/>
          <w:lang w:val="en-GB"/>
        </w:rPr>
        <w:t xml:space="preserve"> u </w:t>
      </w:r>
      <w:proofErr w:type="spellStart"/>
      <w:r w:rsidRPr="00D73090">
        <w:rPr>
          <w:rFonts w:ascii="Times New Roman" w:eastAsia="Times New Roman" w:hAnsi="Times New Roman"/>
          <w:lang w:val="en-GB"/>
        </w:rPr>
        <w:t>digitalnom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obliku</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pohranjen</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na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strojno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čitljivom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nosaču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zapisa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pri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čemu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takav</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digitalni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oblik</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kao</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nosač</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zapisa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osigurava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učinkovitu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trajnu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pohranu</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sukladnost</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tehnološkom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razvoju</w:t>
      </w:r>
      <w:proofErr w:type="spellEnd"/>
      <w:r w:rsidRPr="00D73090">
        <w:rPr>
          <w:rFonts w:ascii="Times New Roman" w:eastAsia="Times New Roman" w:hAnsi="Times New Roman"/>
          <w:lang w:val="en-GB"/>
        </w:rPr>
        <w:t xml:space="preserve"> u </w:t>
      </w:r>
      <w:proofErr w:type="spellStart"/>
      <w:r w:rsidRPr="00D73090">
        <w:rPr>
          <w:rFonts w:ascii="Times New Roman" w:eastAsia="Times New Roman" w:hAnsi="Times New Roman"/>
          <w:lang w:val="en-GB"/>
        </w:rPr>
        <w:t>skladu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sa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Zakonom</w:t>
      </w:r>
      <w:proofErr w:type="spellEnd"/>
      <w:r w:rsidRPr="00D73090">
        <w:rPr>
          <w:rFonts w:ascii="Times New Roman" w:eastAsia="Times New Roman" w:hAnsi="Times New Roman"/>
          <w:lang w:val="en-GB"/>
        </w:rPr>
        <w:t xml:space="preserve"> o </w:t>
      </w:r>
      <w:proofErr w:type="spellStart"/>
      <w:r w:rsidRPr="00D73090">
        <w:rPr>
          <w:rFonts w:ascii="Times New Roman" w:eastAsia="Times New Roman" w:hAnsi="Times New Roman"/>
          <w:lang w:val="en-GB"/>
        </w:rPr>
        <w:t>arhivskom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gradivu</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arhivima</w:t>
      </w:r>
      <w:proofErr w:type="spellEnd"/>
    </w:p>
    <w:p w14:paraId="61B934CC" w14:textId="77777777" w:rsidR="00CF37E3" w:rsidRPr="00D73090" w:rsidRDefault="00CF37E3" w:rsidP="00881300">
      <w:pPr>
        <w:numPr>
          <w:ilvl w:val="0"/>
          <w:numId w:val="21"/>
        </w:numPr>
        <w:spacing w:line="276" w:lineRule="auto"/>
        <w:jc w:val="both"/>
        <w:rPr>
          <w:rFonts w:ascii="Times New Roman" w:eastAsia="Times New Roman" w:hAnsi="Times New Roman"/>
          <w:lang w:val="en-GB"/>
        </w:rPr>
      </w:pPr>
      <w:proofErr w:type="spellStart"/>
      <w:r w:rsidRPr="00D73090">
        <w:rPr>
          <w:rFonts w:ascii="Times New Roman" w:eastAsia="Times New Roman" w:hAnsi="Times New Roman"/>
          <w:b/>
          <w:lang w:val="en-GB" w:eastAsia="hr-HR"/>
        </w:rPr>
        <w:t>i</w:t>
      </w:r>
      <w:r w:rsidRPr="00D73090">
        <w:rPr>
          <w:rFonts w:ascii="Times New Roman" w:eastAsia="Times New Roman" w:hAnsi="Times New Roman"/>
          <w:b/>
          <w:iCs/>
          <w:bdr w:val="none" w:sz="0" w:space="0" w:color="auto" w:frame="1"/>
          <w:lang w:val="en-GB" w:eastAsia="hr-HR"/>
        </w:rPr>
        <w:t>dentifikator</w:t>
      </w:r>
      <w:proofErr w:type="spellEnd"/>
      <w:r w:rsidRPr="00D73090">
        <w:rPr>
          <w:rFonts w:ascii="Times New Roman" w:eastAsia="Times New Roman" w:hAnsi="Times New Roman"/>
          <w:b/>
          <w:iCs/>
          <w:bdr w:val="none" w:sz="0" w:space="0" w:color="auto" w:frame="1"/>
          <w:lang w:val="en-GB" w:eastAsia="hr-HR"/>
        </w:rPr>
        <w:t xml:space="preserve"> </w:t>
      </w:r>
      <w:proofErr w:type="spellStart"/>
      <w:r w:rsidRPr="00D73090">
        <w:rPr>
          <w:rFonts w:ascii="Times New Roman" w:eastAsia="Times New Roman" w:hAnsi="Times New Roman"/>
          <w:b/>
          <w:iCs/>
          <w:bdr w:val="none" w:sz="0" w:space="0" w:color="auto" w:frame="1"/>
          <w:lang w:val="en-GB" w:eastAsia="hr-HR"/>
        </w:rPr>
        <w:t>zapisa</w:t>
      </w:r>
      <w:proofErr w:type="spellEnd"/>
      <w:r w:rsidRPr="00D73090">
        <w:rPr>
          <w:rFonts w:ascii="Times New Roman" w:eastAsia="Times New Roman" w:hAnsi="Times New Roman"/>
          <w:b/>
          <w:iCs/>
          <w:bdr w:val="none" w:sz="0" w:space="0" w:color="auto" w:frame="1"/>
          <w:lang w:val="en-GB" w:eastAsia="hr-HR"/>
        </w:rPr>
        <w:t xml:space="preserve"> </w:t>
      </w:r>
      <w:proofErr w:type="spellStart"/>
      <w:r w:rsidRPr="00D73090">
        <w:rPr>
          <w:rFonts w:ascii="Times New Roman" w:eastAsia="Times New Roman" w:hAnsi="Times New Roman"/>
          <w:b/>
          <w:iCs/>
          <w:bdr w:val="none" w:sz="0" w:space="0" w:color="auto" w:frame="1"/>
          <w:lang w:val="en-GB" w:eastAsia="hr-HR"/>
        </w:rPr>
        <w:t>ili</w:t>
      </w:r>
      <w:proofErr w:type="spellEnd"/>
      <w:r w:rsidRPr="00D73090">
        <w:rPr>
          <w:rFonts w:ascii="Times New Roman" w:eastAsia="Times New Roman" w:hAnsi="Times New Roman"/>
          <w:b/>
          <w:iCs/>
          <w:bdr w:val="none" w:sz="0" w:space="0" w:color="auto" w:frame="1"/>
          <w:lang w:val="en-GB" w:eastAsia="hr-HR"/>
        </w:rPr>
        <w:t xml:space="preserve"> </w:t>
      </w:r>
      <w:proofErr w:type="spellStart"/>
      <w:r w:rsidRPr="00D73090">
        <w:rPr>
          <w:rFonts w:ascii="Times New Roman" w:eastAsia="Times New Roman" w:hAnsi="Times New Roman"/>
          <w:b/>
          <w:iCs/>
          <w:bdr w:val="none" w:sz="0" w:space="0" w:color="auto" w:frame="1"/>
          <w:lang w:val="en-GB" w:eastAsia="hr-HR"/>
        </w:rPr>
        <w:t>označitelj</w:t>
      </w:r>
      <w:proofErr w:type="spellEnd"/>
      <w:r w:rsidRPr="00D73090">
        <w:rPr>
          <w:rFonts w:ascii="Times New Roman" w:eastAsia="Times New Roman" w:hAnsi="Times New Roman"/>
          <w:iCs/>
          <w:bdr w:val="none" w:sz="0" w:space="0" w:color="auto" w:frame="1"/>
          <w:lang w:val="en-GB" w:eastAsia="hr-HR"/>
        </w:rPr>
        <w:t> </w:t>
      </w:r>
      <w:proofErr w:type="spellStart"/>
      <w:r w:rsidRPr="00D73090">
        <w:rPr>
          <w:rFonts w:ascii="Times New Roman" w:eastAsia="Times New Roman" w:hAnsi="Times New Roman"/>
          <w:lang w:val="en-GB" w:eastAsia="hr-HR"/>
        </w:rPr>
        <w:t>predstavlja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skup</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znakova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dodijeljenih</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metapodacima</w:t>
      </w:r>
      <w:proofErr w:type="spellEnd"/>
      <w:r w:rsidRPr="00D73090">
        <w:rPr>
          <w:rFonts w:ascii="Times New Roman" w:eastAsia="Times New Roman" w:hAnsi="Times New Roman"/>
          <w:lang w:val="en-GB" w:eastAsia="hr-HR"/>
        </w:rPr>
        <w:t xml:space="preserve"> i/</w:t>
      </w:r>
      <w:proofErr w:type="spellStart"/>
      <w:r w:rsidRPr="00D73090">
        <w:rPr>
          <w:rFonts w:ascii="Times New Roman" w:eastAsia="Times New Roman" w:hAnsi="Times New Roman"/>
          <w:lang w:val="en-GB" w:eastAsia="hr-HR"/>
        </w:rPr>
        <w:t>ili</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informacijskom</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objektu</w:t>
      </w:r>
      <w:proofErr w:type="spellEnd"/>
      <w:r w:rsidRPr="00D73090">
        <w:rPr>
          <w:rFonts w:ascii="Times New Roman" w:eastAsia="Times New Roman" w:hAnsi="Times New Roman"/>
          <w:lang w:val="en-GB" w:eastAsia="hr-HR"/>
        </w:rPr>
        <w:t xml:space="preserve"> s </w:t>
      </w:r>
      <w:proofErr w:type="spellStart"/>
      <w:r w:rsidRPr="00D73090">
        <w:rPr>
          <w:rFonts w:ascii="Times New Roman" w:eastAsia="Times New Roman" w:hAnsi="Times New Roman"/>
          <w:lang w:val="en-GB" w:eastAsia="hr-HR"/>
        </w:rPr>
        <w:t>ciljem</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jedinstvena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označavanja</w:t>
      </w:r>
      <w:proofErr w:type="spellEnd"/>
    </w:p>
    <w:p w14:paraId="192B73EB" w14:textId="77777777" w:rsidR="00CF37E3" w:rsidRPr="00D73090" w:rsidRDefault="00CF37E3" w:rsidP="00881300">
      <w:pPr>
        <w:numPr>
          <w:ilvl w:val="0"/>
          <w:numId w:val="21"/>
        </w:numPr>
        <w:spacing w:line="276" w:lineRule="auto"/>
        <w:jc w:val="both"/>
        <w:rPr>
          <w:rFonts w:ascii="Times New Roman" w:eastAsia="Times New Roman" w:hAnsi="Times New Roman"/>
          <w:lang w:val="en-GB"/>
        </w:rPr>
      </w:pPr>
      <w:proofErr w:type="spellStart"/>
      <w:r w:rsidRPr="00D73090">
        <w:rPr>
          <w:rFonts w:ascii="Times New Roman" w:eastAsia="Times New Roman" w:hAnsi="Times New Roman"/>
          <w:b/>
          <w:lang w:val="en-GB" w:eastAsia="hr-HR"/>
        </w:rPr>
        <w:t>i</w:t>
      </w:r>
      <w:r w:rsidRPr="00D73090">
        <w:rPr>
          <w:rFonts w:ascii="Times New Roman" w:eastAsia="Times New Roman" w:hAnsi="Times New Roman"/>
          <w:b/>
          <w:iCs/>
          <w:bdr w:val="none" w:sz="0" w:space="0" w:color="auto" w:frame="1"/>
          <w:lang w:val="en-GB" w:eastAsia="hr-HR"/>
        </w:rPr>
        <w:t>nformacijski</w:t>
      </w:r>
      <w:proofErr w:type="spellEnd"/>
      <w:r w:rsidRPr="00D73090">
        <w:rPr>
          <w:rFonts w:ascii="Times New Roman" w:eastAsia="Times New Roman" w:hAnsi="Times New Roman"/>
          <w:b/>
          <w:iCs/>
          <w:bdr w:val="none" w:sz="0" w:space="0" w:color="auto" w:frame="1"/>
          <w:lang w:val="en-GB" w:eastAsia="hr-HR"/>
        </w:rPr>
        <w:t xml:space="preserve"> </w:t>
      </w:r>
      <w:proofErr w:type="spellStart"/>
      <w:r w:rsidRPr="00D73090">
        <w:rPr>
          <w:rFonts w:ascii="Times New Roman" w:eastAsia="Times New Roman" w:hAnsi="Times New Roman"/>
          <w:b/>
          <w:iCs/>
          <w:bdr w:val="none" w:sz="0" w:space="0" w:color="auto" w:frame="1"/>
          <w:lang w:val="en-GB" w:eastAsia="hr-HR"/>
        </w:rPr>
        <w:t>sustav</w:t>
      </w:r>
      <w:proofErr w:type="spellEnd"/>
      <w:r w:rsidRPr="00D73090">
        <w:rPr>
          <w:rFonts w:ascii="Times New Roman" w:eastAsia="Times New Roman" w:hAnsi="Times New Roman"/>
          <w:b/>
          <w:iCs/>
          <w:bdr w:val="none" w:sz="0" w:space="0" w:color="auto" w:frame="1"/>
          <w:lang w:val="en-GB" w:eastAsia="hr-HR"/>
        </w:rPr>
        <w:t xml:space="preserve"> za </w:t>
      </w:r>
      <w:proofErr w:type="spellStart"/>
      <w:r w:rsidRPr="00D73090">
        <w:rPr>
          <w:rFonts w:ascii="Times New Roman" w:eastAsia="Times New Roman" w:hAnsi="Times New Roman"/>
          <w:b/>
          <w:iCs/>
          <w:bdr w:val="none" w:sz="0" w:space="0" w:color="auto" w:frame="1"/>
          <w:lang w:val="en-GB" w:eastAsia="hr-HR"/>
        </w:rPr>
        <w:t>upravljanje</w:t>
      </w:r>
      <w:proofErr w:type="spellEnd"/>
      <w:r w:rsidRPr="00D73090">
        <w:rPr>
          <w:rFonts w:ascii="Times New Roman" w:eastAsia="Times New Roman" w:hAnsi="Times New Roman"/>
          <w:b/>
          <w:iCs/>
          <w:bdr w:val="none" w:sz="0" w:space="0" w:color="auto" w:frame="1"/>
          <w:lang w:val="en-GB" w:eastAsia="hr-HR"/>
        </w:rPr>
        <w:t xml:space="preserve"> </w:t>
      </w:r>
      <w:proofErr w:type="spellStart"/>
      <w:r w:rsidRPr="00D73090">
        <w:rPr>
          <w:rFonts w:ascii="Times New Roman" w:eastAsia="Times New Roman" w:hAnsi="Times New Roman"/>
          <w:b/>
          <w:iCs/>
          <w:bdr w:val="none" w:sz="0" w:space="0" w:color="auto" w:frame="1"/>
          <w:lang w:val="en-GB" w:eastAsia="hr-HR"/>
        </w:rPr>
        <w:t>gradivom</w:t>
      </w:r>
      <w:proofErr w:type="spellEnd"/>
      <w:r w:rsidRPr="00D73090">
        <w:rPr>
          <w:rFonts w:ascii="Times New Roman" w:eastAsia="Times New Roman" w:hAnsi="Times New Roman"/>
          <w:b/>
          <w:iCs/>
          <w:bdr w:val="none" w:sz="0" w:space="0" w:color="auto" w:frame="1"/>
          <w:lang w:val="en-GB" w:eastAsia="hr-HR"/>
        </w:rPr>
        <w:t xml:space="preserve"> </w:t>
      </w:r>
      <w:r w:rsidRPr="00D73090">
        <w:rPr>
          <w:rFonts w:ascii="Times New Roman" w:eastAsia="Times New Roman" w:hAnsi="Times New Roman"/>
          <w:lang w:val="en-GB" w:eastAsia="hr-HR"/>
        </w:rPr>
        <w:t xml:space="preserve">je </w:t>
      </w:r>
      <w:proofErr w:type="spellStart"/>
      <w:r w:rsidRPr="00D73090">
        <w:rPr>
          <w:rFonts w:ascii="Times New Roman" w:eastAsia="Times New Roman" w:hAnsi="Times New Roman"/>
          <w:lang w:val="en-GB" w:eastAsia="hr-HR"/>
        </w:rPr>
        <w:t>sustav</w:t>
      </w:r>
      <w:proofErr w:type="spellEnd"/>
      <w:r w:rsidRPr="00D73090">
        <w:rPr>
          <w:rFonts w:ascii="Times New Roman" w:eastAsia="Times New Roman" w:hAnsi="Times New Roman"/>
          <w:lang w:val="en-GB" w:eastAsia="hr-HR"/>
        </w:rPr>
        <w:t xml:space="preserve"> koji </w:t>
      </w:r>
      <w:proofErr w:type="spellStart"/>
      <w:r w:rsidRPr="00D73090">
        <w:rPr>
          <w:rFonts w:ascii="Times New Roman" w:eastAsia="Times New Roman" w:hAnsi="Times New Roman"/>
          <w:lang w:val="en-GB" w:eastAsia="hr-HR"/>
        </w:rPr>
        <w:t>prikuplja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pohranjuje</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čuva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obrađuje</w:t>
      </w:r>
      <w:proofErr w:type="spellEnd"/>
      <w:r w:rsidRPr="00D73090">
        <w:rPr>
          <w:rFonts w:ascii="Times New Roman" w:eastAsia="Times New Roman" w:hAnsi="Times New Roman"/>
          <w:lang w:val="en-GB" w:eastAsia="hr-HR"/>
        </w:rPr>
        <w:t xml:space="preserve"> i </w:t>
      </w:r>
      <w:proofErr w:type="spellStart"/>
      <w:r w:rsidRPr="00D73090">
        <w:rPr>
          <w:rFonts w:ascii="Times New Roman" w:eastAsia="Times New Roman" w:hAnsi="Times New Roman"/>
          <w:lang w:val="en-GB" w:eastAsia="hr-HR"/>
        </w:rPr>
        <w:t>isporučuje</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informacijske</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objekte</w:t>
      </w:r>
      <w:proofErr w:type="spellEnd"/>
    </w:p>
    <w:p w14:paraId="330AB0E0" w14:textId="77777777" w:rsidR="00CF37E3" w:rsidRPr="00D73090" w:rsidRDefault="00CF37E3" w:rsidP="00881300">
      <w:pPr>
        <w:numPr>
          <w:ilvl w:val="0"/>
          <w:numId w:val="21"/>
        </w:numPr>
        <w:spacing w:line="276" w:lineRule="auto"/>
        <w:jc w:val="both"/>
        <w:rPr>
          <w:rFonts w:ascii="Times New Roman" w:eastAsia="Times New Roman" w:hAnsi="Times New Roman"/>
          <w:lang w:val="en-GB"/>
        </w:rPr>
      </w:pPr>
      <w:proofErr w:type="spellStart"/>
      <w:r w:rsidRPr="00D73090">
        <w:rPr>
          <w:rFonts w:ascii="Times New Roman" w:eastAsia="Times New Roman" w:hAnsi="Times New Roman"/>
          <w:b/>
          <w:lang w:val="en-GB" w:eastAsia="hr-HR"/>
        </w:rPr>
        <w:t>i</w:t>
      </w:r>
      <w:r w:rsidRPr="00D73090">
        <w:rPr>
          <w:rFonts w:ascii="Times New Roman" w:eastAsia="Times New Roman" w:hAnsi="Times New Roman"/>
          <w:b/>
          <w:iCs/>
          <w:bdr w:val="none" w:sz="0" w:space="0" w:color="auto" w:frame="1"/>
          <w:lang w:val="en-GB" w:eastAsia="hr-HR"/>
        </w:rPr>
        <w:t>nformacijski</w:t>
      </w:r>
      <w:proofErr w:type="spellEnd"/>
      <w:r w:rsidRPr="00D73090">
        <w:rPr>
          <w:rFonts w:ascii="Times New Roman" w:eastAsia="Times New Roman" w:hAnsi="Times New Roman"/>
          <w:b/>
          <w:iCs/>
          <w:bdr w:val="none" w:sz="0" w:space="0" w:color="auto" w:frame="1"/>
          <w:lang w:val="en-GB" w:eastAsia="hr-HR"/>
        </w:rPr>
        <w:t xml:space="preserve"> </w:t>
      </w:r>
      <w:proofErr w:type="spellStart"/>
      <w:r w:rsidRPr="00D73090">
        <w:rPr>
          <w:rFonts w:ascii="Times New Roman" w:eastAsia="Times New Roman" w:hAnsi="Times New Roman"/>
          <w:b/>
          <w:iCs/>
          <w:bdr w:val="none" w:sz="0" w:space="0" w:color="auto" w:frame="1"/>
          <w:lang w:val="en-GB" w:eastAsia="hr-HR"/>
        </w:rPr>
        <w:t>objekt</w:t>
      </w:r>
      <w:proofErr w:type="spellEnd"/>
      <w:r w:rsidRPr="00D73090">
        <w:rPr>
          <w:rFonts w:ascii="Times New Roman" w:eastAsia="Times New Roman" w:hAnsi="Times New Roman"/>
          <w:iCs/>
          <w:bdr w:val="none" w:sz="0" w:space="0" w:color="auto" w:frame="1"/>
          <w:lang w:val="en-GB" w:eastAsia="hr-HR"/>
        </w:rPr>
        <w:t> </w:t>
      </w:r>
      <w:r w:rsidRPr="00D73090">
        <w:rPr>
          <w:rFonts w:ascii="Times New Roman" w:eastAsia="Times New Roman" w:hAnsi="Times New Roman"/>
          <w:lang w:val="en-GB" w:eastAsia="hr-HR"/>
        </w:rPr>
        <w:t xml:space="preserve">je </w:t>
      </w:r>
      <w:proofErr w:type="spellStart"/>
      <w:r w:rsidRPr="00D73090">
        <w:rPr>
          <w:rFonts w:ascii="Times New Roman" w:eastAsia="Times New Roman" w:hAnsi="Times New Roman"/>
          <w:lang w:val="en-GB" w:eastAsia="hr-HR"/>
        </w:rPr>
        <w:t>temeljni</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oblik</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sadržaja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informacijskog</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sustava</w:t>
      </w:r>
      <w:proofErr w:type="spellEnd"/>
      <w:r w:rsidRPr="00D73090">
        <w:rPr>
          <w:rFonts w:ascii="Times New Roman" w:eastAsia="Times New Roman" w:hAnsi="Times New Roman"/>
          <w:lang w:val="en-GB" w:eastAsia="hr-HR"/>
        </w:rPr>
        <w:t xml:space="preserve"> koji </w:t>
      </w:r>
      <w:proofErr w:type="spellStart"/>
      <w:r w:rsidRPr="00D73090">
        <w:rPr>
          <w:rFonts w:ascii="Times New Roman" w:eastAsia="Times New Roman" w:hAnsi="Times New Roman"/>
          <w:lang w:val="en-GB" w:eastAsia="hr-HR"/>
        </w:rPr>
        <w:t>obuhvaća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podatke</w:t>
      </w:r>
      <w:proofErr w:type="spellEnd"/>
      <w:r w:rsidRPr="00D73090">
        <w:rPr>
          <w:rFonts w:ascii="Times New Roman" w:eastAsia="Times New Roman" w:hAnsi="Times New Roman"/>
          <w:lang w:val="en-GB" w:eastAsia="hr-HR"/>
        </w:rPr>
        <w:t xml:space="preserve"> i </w:t>
      </w:r>
      <w:proofErr w:type="spellStart"/>
      <w:r w:rsidRPr="00D73090">
        <w:rPr>
          <w:rFonts w:ascii="Times New Roman" w:eastAsia="Times New Roman" w:hAnsi="Times New Roman"/>
          <w:lang w:val="en-GB" w:eastAsia="hr-HR"/>
        </w:rPr>
        <w:t>informacije</w:t>
      </w:r>
      <w:proofErr w:type="spellEnd"/>
      <w:r w:rsidRPr="00D73090">
        <w:rPr>
          <w:rFonts w:ascii="Times New Roman" w:eastAsia="Times New Roman" w:hAnsi="Times New Roman"/>
          <w:lang w:val="en-GB" w:eastAsia="hr-HR"/>
        </w:rPr>
        <w:t xml:space="preserve"> o </w:t>
      </w:r>
      <w:proofErr w:type="spellStart"/>
      <w:r w:rsidRPr="00D73090">
        <w:rPr>
          <w:rFonts w:ascii="Times New Roman" w:eastAsia="Times New Roman" w:hAnsi="Times New Roman"/>
          <w:lang w:val="en-GB" w:eastAsia="hr-HR"/>
        </w:rPr>
        <w:t>njima</w:t>
      </w:r>
      <w:proofErr w:type="spellEnd"/>
    </w:p>
    <w:p w14:paraId="3C304530" w14:textId="77777777" w:rsidR="00CF37E3" w:rsidRPr="00D73090" w:rsidRDefault="00CF37E3" w:rsidP="00881300">
      <w:pPr>
        <w:numPr>
          <w:ilvl w:val="0"/>
          <w:numId w:val="21"/>
        </w:numPr>
        <w:spacing w:line="276" w:lineRule="auto"/>
        <w:jc w:val="both"/>
        <w:rPr>
          <w:rFonts w:ascii="Times New Roman" w:eastAsia="Times New Roman" w:hAnsi="Times New Roman"/>
          <w:lang w:val="en-GB"/>
        </w:rPr>
      </w:pPr>
      <w:proofErr w:type="spellStart"/>
      <w:r w:rsidRPr="00D73090">
        <w:rPr>
          <w:rFonts w:ascii="Times New Roman" w:eastAsia="Times New Roman" w:hAnsi="Times New Roman"/>
          <w:b/>
          <w:lang w:val="en-GB" w:eastAsia="hr-HR"/>
        </w:rPr>
        <w:t>i</w:t>
      </w:r>
      <w:r w:rsidRPr="00D73090">
        <w:rPr>
          <w:rFonts w:ascii="Times New Roman" w:eastAsia="Times New Roman" w:hAnsi="Times New Roman"/>
          <w:b/>
          <w:iCs/>
          <w:bdr w:val="none" w:sz="0" w:space="0" w:color="auto" w:frame="1"/>
          <w:lang w:val="en-GB" w:eastAsia="hr-HR"/>
        </w:rPr>
        <w:t>nformacijski</w:t>
      </w:r>
      <w:proofErr w:type="spellEnd"/>
      <w:r w:rsidRPr="00D73090">
        <w:rPr>
          <w:rFonts w:ascii="Times New Roman" w:eastAsia="Times New Roman" w:hAnsi="Times New Roman"/>
          <w:b/>
          <w:iCs/>
          <w:bdr w:val="none" w:sz="0" w:space="0" w:color="auto" w:frame="1"/>
          <w:lang w:val="en-GB" w:eastAsia="hr-HR"/>
        </w:rPr>
        <w:t xml:space="preserve"> </w:t>
      </w:r>
      <w:proofErr w:type="spellStart"/>
      <w:r w:rsidRPr="00D73090">
        <w:rPr>
          <w:rFonts w:ascii="Times New Roman" w:eastAsia="Times New Roman" w:hAnsi="Times New Roman"/>
          <w:b/>
          <w:iCs/>
          <w:bdr w:val="none" w:sz="0" w:space="0" w:color="auto" w:frame="1"/>
          <w:lang w:val="en-GB" w:eastAsia="hr-HR"/>
        </w:rPr>
        <w:t>paket</w:t>
      </w:r>
      <w:proofErr w:type="spellEnd"/>
      <w:r w:rsidRPr="00D73090">
        <w:rPr>
          <w:rFonts w:ascii="Times New Roman" w:eastAsia="Times New Roman" w:hAnsi="Times New Roman"/>
          <w:iCs/>
          <w:bdr w:val="none" w:sz="0" w:space="0" w:color="auto" w:frame="1"/>
          <w:lang w:val="en-GB" w:eastAsia="hr-HR"/>
        </w:rPr>
        <w:t> </w:t>
      </w:r>
      <w:proofErr w:type="spellStart"/>
      <w:r w:rsidRPr="00D73090">
        <w:rPr>
          <w:rFonts w:ascii="Times New Roman" w:eastAsia="Times New Roman" w:hAnsi="Times New Roman"/>
          <w:lang w:val="en-GB" w:eastAsia="hr-HR"/>
        </w:rPr>
        <w:t>čine</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informacijski</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objekt</w:t>
      </w:r>
      <w:proofErr w:type="spellEnd"/>
      <w:r w:rsidRPr="00D73090">
        <w:rPr>
          <w:rFonts w:ascii="Times New Roman" w:eastAsia="Times New Roman" w:hAnsi="Times New Roman"/>
          <w:lang w:val="en-GB" w:eastAsia="hr-HR"/>
        </w:rPr>
        <w:t xml:space="preserve"> i </w:t>
      </w:r>
      <w:proofErr w:type="spellStart"/>
      <w:r w:rsidRPr="00D73090">
        <w:rPr>
          <w:rFonts w:ascii="Times New Roman" w:eastAsia="Times New Roman" w:hAnsi="Times New Roman"/>
          <w:lang w:val="en-GB" w:eastAsia="hr-HR"/>
        </w:rPr>
        <w:t>pripadajući</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metapodaci</w:t>
      </w:r>
      <w:proofErr w:type="spellEnd"/>
      <w:r w:rsidRPr="00D73090">
        <w:rPr>
          <w:rFonts w:ascii="Times New Roman" w:eastAsia="Times New Roman" w:hAnsi="Times New Roman"/>
          <w:lang w:val="en-GB" w:eastAsia="hr-HR"/>
        </w:rPr>
        <w:t xml:space="preserve"> koji </w:t>
      </w:r>
      <w:proofErr w:type="spellStart"/>
      <w:r w:rsidRPr="00D73090">
        <w:rPr>
          <w:rFonts w:ascii="Times New Roman" w:eastAsia="Times New Roman" w:hAnsi="Times New Roman"/>
          <w:lang w:val="en-GB" w:eastAsia="hr-HR"/>
        </w:rPr>
        <w:t>čine</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cjelinu</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prikladnu</w:t>
      </w:r>
      <w:proofErr w:type="spellEnd"/>
      <w:r w:rsidRPr="00D73090">
        <w:rPr>
          <w:rFonts w:ascii="Times New Roman" w:eastAsia="Times New Roman" w:hAnsi="Times New Roman"/>
          <w:lang w:val="en-GB" w:eastAsia="hr-HR"/>
        </w:rPr>
        <w:t xml:space="preserve"> za </w:t>
      </w:r>
      <w:proofErr w:type="spellStart"/>
      <w:r w:rsidRPr="00D73090">
        <w:rPr>
          <w:rFonts w:ascii="Times New Roman" w:eastAsia="Times New Roman" w:hAnsi="Times New Roman"/>
          <w:lang w:val="en-GB" w:eastAsia="hr-HR"/>
        </w:rPr>
        <w:t>pohranu</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prikaz</w:t>
      </w:r>
      <w:proofErr w:type="spellEnd"/>
      <w:r w:rsidRPr="00D73090">
        <w:rPr>
          <w:rFonts w:ascii="Times New Roman" w:eastAsia="Times New Roman" w:hAnsi="Times New Roman"/>
          <w:lang w:val="en-GB" w:eastAsia="hr-HR"/>
        </w:rPr>
        <w:t xml:space="preserve"> i </w:t>
      </w:r>
      <w:proofErr w:type="spellStart"/>
      <w:r w:rsidRPr="00D73090">
        <w:rPr>
          <w:rFonts w:ascii="Times New Roman" w:eastAsia="Times New Roman" w:hAnsi="Times New Roman"/>
          <w:lang w:val="en-GB" w:eastAsia="hr-HR"/>
        </w:rPr>
        <w:t>razmjenu</w:t>
      </w:r>
      <w:proofErr w:type="spellEnd"/>
      <w:r w:rsidRPr="00D73090">
        <w:rPr>
          <w:rFonts w:ascii="Times New Roman" w:eastAsia="Times New Roman" w:hAnsi="Times New Roman"/>
          <w:lang w:val="en-GB" w:eastAsia="hr-HR"/>
        </w:rPr>
        <w:t xml:space="preserve">, a </w:t>
      </w:r>
      <w:proofErr w:type="spellStart"/>
      <w:r w:rsidRPr="00D73090">
        <w:rPr>
          <w:rFonts w:ascii="Times New Roman" w:eastAsia="Times New Roman" w:hAnsi="Times New Roman"/>
          <w:lang w:val="en-GB" w:eastAsia="hr-HR"/>
        </w:rPr>
        <w:t>osim</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opisnih</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podataka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mogu</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sadržavati</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digitalne</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kopije</w:t>
      </w:r>
      <w:proofErr w:type="spellEnd"/>
      <w:r w:rsidRPr="00D73090">
        <w:rPr>
          <w:rFonts w:ascii="Times New Roman" w:eastAsia="Times New Roman" w:hAnsi="Times New Roman"/>
          <w:lang w:val="en-GB" w:eastAsia="hr-HR"/>
        </w:rPr>
        <w:t xml:space="preserve"> i/</w:t>
      </w:r>
      <w:proofErr w:type="spellStart"/>
      <w:r w:rsidRPr="00D73090">
        <w:rPr>
          <w:rFonts w:ascii="Times New Roman" w:eastAsia="Times New Roman" w:hAnsi="Times New Roman"/>
          <w:lang w:val="en-GB" w:eastAsia="hr-HR"/>
        </w:rPr>
        <w:t>ili</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podatke</w:t>
      </w:r>
      <w:proofErr w:type="spellEnd"/>
      <w:r w:rsidRPr="00D73090">
        <w:rPr>
          <w:rFonts w:ascii="Times New Roman" w:eastAsia="Times New Roman" w:hAnsi="Times New Roman"/>
          <w:lang w:val="en-GB" w:eastAsia="hr-HR"/>
        </w:rPr>
        <w:t xml:space="preserve"> o </w:t>
      </w:r>
      <w:proofErr w:type="spellStart"/>
      <w:r w:rsidRPr="00D73090">
        <w:rPr>
          <w:rFonts w:ascii="Times New Roman" w:eastAsia="Times New Roman" w:hAnsi="Times New Roman"/>
          <w:lang w:val="en-GB" w:eastAsia="hr-HR"/>
        </w:rPr>
        <w:t>tim</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kopijama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informacije</w:t>
      </w:r>
      <w:proofErr w:type="spellEnd"/>
      <w:r w:rsidRPr="00D73090">
        <w:rPr>
          <w:rFonts w:ascii="Times New Roman" w:eastAsia="Times New Roman" w:hAnsi="Times New Roman"/>
          <w:lang w:val="en-GB" w:eastAsia="hr-HR"/>
        </w:rPr>
        <w:t xml:space="preserve"> o </w:t>
      </w:r>
      <w:proofErr w:type="spellStart"/>
      <w:r w:rsidRPr="00D73090">
        <w:rPr>
          <w:rFonts w:ascii="Times New Roman" w:eastAsia="Times New Roman" w:hAnsi="Times New Roman"/>
          <w:lang w:val="en-GB" w:eastAsia="hr-HR"/>
        </w:rPr>
        <w:t>pakiranjima</w:t>
      </w:r>
      <w:proofErr w:type="spellEnd"/>
      <w:r w:rsidRPr="00D73090">
        <w:rPr>
          <w:rFonts w:ascii="Times New Roman" w:eastAsia="Times New Roman" w:hAnsi="Times New Roman"/>
          <w:lang w:val="en-GB" w:eastAsia="hr-HR"/>
        </w:rPr>
        <w:t xml:space="preserve"> i </w:t>
      </w:r>
      <w:proofErr w:type="spellStart"/>
      <w:r w:rsidRPr="00D73090">
        <w:rPr>
          <w:rFonts w:ascii="Times New Roman" w:eastAsia="Times New Roman" w:hAnsi="Times New Roman"/>
          <w:lang w:val="en-GB" w:eastAsia="hr-HR"/>
        </w:rPr>
        <w:t>drugo</w:t>
      </w:r>
      <w:proofErr w:type="spellEnd"/>
    </w:p>
    <w:p w14:paraId="22DB04AD" w14:textId="77777777" w:rsidR="00CF37E3" w:rsidRPr="00D73090" w:rsidRDefault="00CF37E3" w:rsidP="00881300">
      <w:pPr>
        <w:numPr>
          <w:ilvl w:val="0"/>
          <w:numId w:val="21"/>
        </w:numPr>
        <w:spacing w:line="276" w:lineRule="auto"/>
        <w:jc w:val="both"/>
        <w:rPr>
          <w:rFonts w:ascii="Times New Roman" w:eastAsia="Times New Roman" w:hAnsi="Times New Roman"/>
          <w:lang w:val="en-GB"/>
        </w:rPr>
      </w:pPr>
      <w:proofErr w:type="spellStart"/>
      <w:r w:rsidRPr="00D73090">
        <w:rPr>
          <w:rFonts w:ascii="Times New Roman" w:eastAsia="Times New Roman" w:hAnsi="Times New Roman"/>
          <w:b/>
          <w:iCs/>
          <w:bdr w:val="none" w:sz="0" w:space="0" w:color="auto" w:frame="1"/>
          <w:lang w:val="en-GB" w:eastAsia="hr-HR"/>
        </w:rPr>
        <w:lastRenderedPageBreak/>
        <w:t>izlučivanje</w:t>
      </w:r>
      <w:proofErr w:type="spellEnd"/>
      <w:r w:rsidRPr="00D73090">
        <w:rPr>
          <w:rFonts w:ascii="Times New Roman" w:eastAsia="Times New Roman" w:hAnsi="Times New Roman"/>
          <w:iCs/>
          <w:bdr w:val="none" w:sz="0" w:space="0" w:color="auto" w:frame="1"/>
          <w:lang w:val="en-GB" w:eastAsia="hr-HR"/>
        </w:rPr>
        <w:t> </w:t>
      </w:r>
      <w:r w:rsidRPr="00D73090">
        <w:rPr>
          <w:rFonts w:ascii="Times New Roman" w:eastAsia="Times New Roman" w:hAnsi="Times New Roman"/>
          <w:lang w:val="en-GB" w:eastAsia="hr-HR"/>
        </w:rPr>
        <w:t xml:space="preserve">je </w:t>
      </w:r>
      <w:proofErr w:type="spellStart"/>
      <w:r w:rsidRPr="00D73090">
        <w:rPr>
          <w:rFonts w:ascii="Times New Roman" w:eastAsia="Times New Roman" w:hAnsi="Times New Roman"/>
          <w:lang w:val="en-GB" w:eastAsia="hr-HR"/>
        </w:rPr>
        <w:t>postupak</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kojim</w:t>
      </w:r>
      <w:proofErr w:type="spellEnd"/>
      <w:r w:rsidRPr="00D73090">
        <w:rPr>
          <w:rFonts w:ascii="Times New Roman" w:eastAsia="Times New Roman" w:hAnsi="Times New Roman"/>
          <w:lang w:val="en-GB" w:eastAsia="hr-HR"/>
        </w:rPr>
        <w:t xml:space="preserve"> se </w:t>
      </w:r>
      <w:proofErr w:type="spellStart"/>
      <w:r w:rsidRPr="00D73090">
        <w:rPr>
          <w:rFonts w:ascii="Times New Roman" w:eastAsia="Times New Roman" w:hAnsi="Times New Roman"/>
          <w:lang w:val="en-GB" w:eastAsia="hr-HR"/>
        </w:rPr>
        <w:t>iz</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cjeline</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gradiva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izdvajaju</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jedinice</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čiji</w:t>
      </w:r>
      <w:proofErr w:type="spellEnd"/>
      <w:r w:rsidRPr="00D73090">
        <w:rPr>
          <w:rFonts w:ascii="Times New Roman" w:eastAsia="Times New Roman" w:hAnsi="Times New Roman"/>
          <w:lang w:val="en-GB" w:eastAsia="hr-HR"/>
        </w:rPr>
        <w:t xml:space="preserve"> je </w:t>
      </w:r>
      <w:proofErr w:type="spellStart"/>
      <w:r w:rsidRPr="00D73090">
        <w:rPr>
          <w:rFonts w:ascii="Times New Roman" w:eastAsia="Times New Roman" w:hAnsi="Times New Roman"/>
          <w:lang w:val="en-GB" w:eastAsia="hr-HR"/>
        </w:rPr>
        <w:t>utvrđeni</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rok</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čuvanja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istekao</w:t>
      </w:r>
      <w:proofErr w:type="spellEnd"/>
    </w:p>
    <w:p w14:paraId="474F2A34" w14:textId="77777777" w:rsidR="00CF37E3" w:rsidRPr="00D73090" w:rsidRDefault="00CF37E3" w:rsidP="00881300">
      <w:pPr>
        <w:numPr>
          <w:ilvl w:val="0"/>
          <w:numId w:val="21"/>
        </w:numPr>
        <w:spacing w:line="276" w:lineRule="auto"/>
        <w:jc w:val="both"/>
        <w:rPr>
          <w:rFonts w:ascii="Times New Roman" w:eastAsia="Times New Roman" w:hAnsi="Times New Roman"/>
          <w:lang w:val="en-GB"/>
        </w:rPr>
      </w:pPr>
      <w:proofErr w:type="spellStart"/>
      <w:r w:rsidRPr="00D73090">
        <w:rPr>
          <w:rFonts w:ascii="Times New Roman" w:eastAsia="Times New Roman" w:hAnsi="Times New Roman"/>
          <w:b/>
          <w:lang w:val="en-GB" w:eastAsia="hr-HR"/>
        </w:rPr>
        <w:t>l</w:t>
      </w:r>
      <w:r w:rsidRPr="00D73090">
        <w:rPr>
          <w:rFonts w:ascii="Times New Roman" w:eastAsia="Times New Roman" w:hAnsi="Times New Roman"/>
          <w:b/>
          <w:iCs/>
          <w:bdr w:val="none" w:sz="0" w:space="0" w:color="auto" w:frame="1"/>
          <w:lang w:val="en-GB" w:eastAsia="hr-HR"/>
        </w:rPr>
        <w:t>okator</w:t>
      </w:r>
      <w:proofErr w:type="spellEnd"/>
      <w:r w:rsidRPr="00D73090">
        <w:rPr>
          <w:rFonts w:ascii="Times New Roman" w:eastAsia="Times New Roman" w:hAnsi="Times New Roman"/>
          <w:iCs/>
          <w:bdr w:val="none" w:sz="0" w:space="0" w:color="auto" w:frame="1"/>
          <w:lang w:val="en-GB" w:eastAsia="hr-HR"/>
        </w:rPr>
        <w:t xml:space="preserve"> </w:t>
      </w:r>
      <w:proofErr w:type="spellStart"/>
      <w:r w:rsidRPr="00D73090">
        <w:rPr>
          <w:rFonts w:ascii="Times New Roman" w:eastAsia="Times New Roman" w:hAnsi="Times New Roman"/>
          <w:b/>
          <w:iCs/>
          <w:bdr w:val="none" w:sz="0" w:space="0" w:color="auto" w:frame="1"/>
          <w:lang w:val="en-GB" w:eastAsia="hr-HR"/>
        </w:rPr>
        <w:t>zapisa</w:t>
      </w:r>
      <w:proofErr w:type="spellEnd"/>
      <w:r w:rsidRPr="00D73090">
        <w:rPr>
          <w:rFonts w:ascii="Times New Roman" w:eastAsia="Times New Roman" w:hAnsi="Times New Roman"/>
          <w:iCs/>
          <w:bdr w:val="none" w:sz="0" w:space="0" w:color="auto" w:frame="1"/>
          <w:lang w:val="en-GB" w:eastAsia="hr-HR"/>
        </w:rPr>
        <w:t> </w:t>
      </w:r>
      <w:r w:rsidRPr="00D73090">
        <w:rPr>
          <w:rFonts w:ascii="Times New Roman" w:eastAsia="Times New Roman" w:hAnsi="Times New Roman"/>
          <w:lang w:val="en-GB" w:eastAsia="hr-HR"/>
        </w:rPr>
        <w:t xml:space="preserve">je </w:t>
      </w:r>
      <w:proofErr w:type="spellStart"/>
      <w:r w:rsidRPr="00D73090">
        <w:rPr>
          <w:rFonts w:ascii="Times New Roman" w:eastAsia="Times New Roman" w:hAnsi="Times New Roman"/>
          <w:lang w:val="en-GB" w:eastAsia="hr-HR"/>
        </w:rPr>
        <w:t>podatak</w:t>
      </w:r>
      <w:proofErr w:type="spellEnd"/>
      <w:r w:rsidRPr="00D73090">
        <w:rPr>
          <w:rFonts w:ascii="Times New Roman" w:eastAsia="Times New Roman" w:hAnsi="Times New Roman"/>
          <w:lang w:val="en-GB" w:eastAsia="hr-HR"/>
        </w:rPr>
        <w:t xml:space="preserve"> o </w:t>
      </w:r>
      <w:proofErr w:type="spellStart"/>
      <w:r w:rsidRPr="00D73090">
        <w:rPr>
          <w:rFonts w:ascii="Times New Roman" w:eastAsia="Times New Roman" w:hAnsi="Times New Roman"/>
          <w:lang w:val="en-GB" w:eastAsia="hr-HR"/>
        </w:rPr>
        <w:t>smještaju</w:t>
      </w:r>
      <w:proofErr w:type="spellEnd"/>
      <w:r w:rsidRPr="00D73090">
        <w:rPr>
          <w:rFonts w:ascii="Times New Roman" w:eastAsia="Times New Roman" w:hAnsi="Times New Roman"/>
          <w:lang w:val="en-GB" w:eastAsia="hr-HR"/>
        </w:rPr>
        <w:t xml:space="preserve"> koji </w:t>
      </w:r>
      <w:proofErr w:type="spellStart"/>
      <w:r w:rsidRPr="00D73090">
        <w:rPr>
          <w:rFonts w:ascii="Times New Roman" w:eastAsia="Times New Roman" w:hAnsi="Times New Roman"/>
          <w:lang w:val="en-GB" w:eastAsia="hr-HR"/>
        </w:rPr>
        <w:t>osigurava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pristup</w:t>
      </w:r>
      <w:proofErr w:type="spellEnd"/>
      <w:r w:rsidRPr="00D73090">
        <w:rPr>
          <w:rFonts w:ascii="Times New Roman" w:eastAsia="Times New Roman" w:hAnsi="Times New Roman"/>
          <w:lang w:val="en-GB" w:eastAsia="hr-HR"/>
        </w:rPr>
        <w:t xml:space="preserve"> i </w:t>
      </w:r>
      <w:proofErr w:type="spellStart"/>
      <w:r w:rsidRPr="00D73090">
        <w:rPr>
          <w:rFonts w:ascii="Times New Roman" w:eastAsia="Times New Roman" w:hAnsi="Times New Roman"/>
          <w:lang w:val="en-GB" w:eastAsia="hr-HR"/>
        </w:rPr>
        <w:t>korištenje</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zapisa</w:t>
      </w:r>
      <w:proofErr w:type="spellEnd"/>
    </w:p>
    <w:p w14:paraId="4312E010" w14:textId="77777777" w:rsidR="00CF37E3" w:rsidRPr="00D73090" w:rsidRDefault="00CF37E3" w:rsidP="00881300">
      <w:pPr>
        <w:numPr>
          <w:ilvl w:val="0"/>
          <w:numId w:val="21"/>
        </w:numPr>
        <w:spacing w:line="276" w:lineRule="auto"/>
        <w:jc w:val="both"/>
        <w:rPr>
          <w:rFonts w:ascii="Times New Roman" w:eastAsia="Times New Roman" w:hAnsi="Times New Roman"/>
          <w:lang w:val="en-GB"/>
        </w:rPr>
      </w:pPr>
      <w:proofErr w:type="spellStart"/>
      <w:r w:rsidRPr="00D73090">
        <w:rPr>
          <w:rFonts w:ascii="Times New Roman" w:eastAsia="Times New Roman" w:hAnsi="Times New Roman"/>
          <w:b/>
          <w:iCs/>
          <w:bdr w:val="none" w:sz="0" w:space="0" w:color="auto" w:frame="1"/>
          <w:lang w:val="en-GB" w:eastAsia="hr-HR"/>
        </w:rPr>
        <w:t>metapodaci</w:t>
      </w:r>
      <w:proofErr w:type="spellEnd"/>
      <w:r w:rsidRPr="00D73090">
        <w:rPr>
          <w:rFonts w:ascii="Times New Roman" w:eastAsia="Times New Roman" w:hAnsi="Times New Roman"/>
          <w:iCs/>
          <w:bdr w:val="none" w:sz="0" w:space="0" w:color="auto" w:frame="1"/>
          <w:lang w:val="en-GB" w:eastAsia="hr-HR"/>
        </w:rPr>
        <w:t> </w:t>
      </w:r>
      <w:proofErr w:type="spellStart"/>
      <w:r w:rsidRPr="00D73090">
        <w:rPr>
          <w:rFonts w:ascii="Times New Roman" w:eastAsia="Times New Roman" w:hAnsi="Times New Roman"/>
          <w:lang w:val="en-GB" w:eastAsia="hr-HR"/>
        </w:rPr>
        <w:t>su</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strukturirane</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informacije</w:t>
      </w:r>
      <w:proofErr w:type="spellEnd"/>
      <w:r w:rsidRPr="00D73090">
        <w:rPr>
          <w:rFonts w:ascii="Times New Roman" w:eastAsia="Times New Roman" w:hAnsi="Times New Roman"/>
          <w:lang w:val="en-GB" w:eastAsia="hr-HR"/>
        </w:rPr>
        <w:t xml:space="preserve"> o </w:t>
      </w:r>
      <w:proofErr w:type="spellStart"/>
      <w:r w:rsidRPr="00D73090">
        <w:rPr>
          <w:rFonts w:ascii="Times New Roman" w:eastAsia="Times New Roman" w:hAnsi="Times New Roman"/>
          <w:lang w:val="en-GB" w:eastAsia="hr-HR"/>
        </w:rPr>
        <w:t>podacima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koje</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opisuju</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informacijski</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objekt</w:t>
      </w:r>
      <w:proofErr w:type="spellEnd"/>
      <w:r w:rsidRPr="00D73090">
        <w:rPr>
          <w:rFonts w:ascii="Times New Roman" w:eastAsia="Times New Roman" w:hAnsi="Times New Roman"/>
          <w:lang w:val="en-GB" w:eastAsia="hr-HR"/>
        </w:rPr>
        <w:t xml:space="preserve"> i </w:t>
      </w:r>
      <w:proofErr w:type="spellStart"/>
      <w:r w:rsidRPr="00D73090">
        <w:rPr>
          <w:rFonts w:ascii="Times New Roman" w:eastAsia="Times New Roman" w:hAnsi="Times New Roman"/>
          <w:lang w:val="en-GB" w:eastAsia="hr-HR"/>
        </w:rPr>
        <w:t>olakšavaju</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pretraživanje</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korištenje</w:t>
      </w:r>
      <w:proofErr w:type="spellEnd"/>
      <w:r w:rsidRPr="00D73090">
        <w:rPr>
          <w:rFonts w:ascii="Times New Roman" w:eastAsia="Times New Roman" w:hAnsi="Times New Roman"/>
          <w:lang w:val="en-GB" w:eastAsia="hr-HR"/>
        </w:rPr>
        <w:t xml:space="preserve"> i </w:t>
      </w:r>
      <w:proofErr w:type="spellStart"/>
      <w:r w:rsidRPr="00D73090">
        <w:rPr>
          <w:rFonts w:ascii="Times New Roman" w:eastAsia="Times New Roman" w:hAnsi="Times New Roman"/>
          <w:lang w:val="en-GB" w:eastAsia="hr-HR"/>
        </w:rPr>
        <w:t>upravljanje</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gradivom</w:t>
      </w:r>
      <w:proofErr w:type="spellEnd"/>
    </w:p>
    <w:p w14:paraId="462A911E" w14:textId="77777777" w:rsidR="00CF37E3" w:rsidRPr="00D73090" w:rsidRDefault="00CF37E3" w:rsidP="00881300">
      <w:pPr>
        <w:numPr>
          <w:ilvl w:val="0"/>
          <w:numId w:val="21"/>
        </w:numPr>
        <w:spacing w:line="276" w:lineRule="auto"/>
        <w:jc w:val="both"/>
        <w:rPr>
          <w:rFonts w:ascii="Times New Roman" w:eastAsia="Times New Roman" w:hAnsi="Times New Roman"/>
          <w:lang w:val="en-GB"/>
        </w:rPr>
      </w:pPr>
      <w:proofErr w:type="spellStart"/>
      <w:r w:rsidRPr="00D73090">
        <w:rPr>
          <w:rFonts w:ascii="Times New Roman" w:eastAsia="Times New Roman" w:hAnsi="Times New Roman"/>
          <w:b/>
          <w:lang w:val="en-GB"/>
        </w:rPr>
        <w:t>odabiranje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arhivskoga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gradiva</w:t>
      </w:r>
      <w:proofErr w:type="spellEnd"/>
      <w:r w:rsidRPr="00D73090">
        <w:rPr>
          <w:rFonts w:ascii="Times New Roman" w:eastAsia="Times New Roman" w:hAnsi="Times New Roman"/>
          <w:lang w:val="en-GB"/>
        </w:rPr>
        <w:t xml:space="preserve"> je </w:t>
      </w:r>
      <w:proofErr w:type="spellStart"/>
      <w:r w:rsidRPr="00D73090">
        <w:rPr>
          <w:rFonts w:ascii="Times New Roman" w:eastAsia="Times New Roman" w:hAnsi="Times New Roman"/>
          <w:lang w:val="en-GB"/>
        </w:rPr>
        <w:t>postupak</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kojim</w:t>
      </w:r>
      <w:proofErr w:type="spellEnd"/>
      <w:r w:rsidRPr="00D73090">
        <w:rPr>
          <w:rFonts w:ascii="Times New Roman" w:eastAsia="Times New Roman" w:hAnsi="Times New Roman"/>
          <w:lang w:val="en-GB"/>
        </w:rPr>
        <w:t xml:space="preserve"> se </w:t>
      </w:r>
      <w:proofErr w:type="spellStart"/>
      <w:r w:rsidRPr="00D73090">
        <w:rPr>
          <w:rFonts w:ascii="Times New Roman" w:eastAsia="Times New Roman" w:hAnsi="Times New Roman"/>
          <w:lang w:val="en-GB"/>
        </w:rPr>
        <w:t>iz</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dokumentarnog</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nakon</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postupka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vrednovanja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odabire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arhivsko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gradivo</w:t>
      </w:r>
      <w:proofErr w:type="spellEnd"/>
      <w:r w:rsidRPr="00D73090">
        <w:rPr>
          <w:rFonts w:ascii="Times New Roman" w:eastAsia="Times New Roman" w:hAnsi="Times New Roman"/>
          <w:lang w:val="en-GB"/>
        </w:rPr>
        <w:t xml:space="preserve"> za </w:t>
      </w:r>
      <w:proofErr w:type="spellStart"/>
      <w:r w:rsidRPr="00D73090">
        <w:rPr>
          <w:rFonts w:ascii="Times New Roman" w:eastAsia="Times New Roman" w:hAnsi="Times New Roman"/>
          <w:lang w:val="en-GB"/>
        </w:rPr>
        <w:t>trajno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čuvanje</w:t>
      </w:r>
      <w:proofErr w:type="spellEnd"/>
      <w:r w:rsidRPr="00D73090">
        <w:rPr>
          <w:rFonts w:ascii="Times New Roman" w:eastAsia="Times New Roman" w:hAnsi="Times New Roman"/>
          <w:lang w:val="en-GB"/>
        </w:rPr>
        <w:t xml:space="preserve"> </w:t>
      </w:r>
    </w:p>
    <w:p w14:paraId="6A0DF46D" w14:textId="77777777" w:rsidR="00CF37E3" w:rsidRPr="00D73090" w:rsidRDefault="00CF37E3" w:rsidP="00881300">
      <w:pPr>
        <w:numPr>
          <w:ilvl w:val="0"/>
          <w:numId w:val="21"/>
        </w:numPr>
        <w:spacing w:line="276" w:lineRule="auto"/>
        <w:jc w:val="both"/>
        <w:rPr>
          <w:rFonts w:ascii="Times New Roman" w:eastAsia="Times New Roman" w:hAnsi="Times New Roman"/>
          <w:lang w:val="en-GB"/>
        </w:rPr>
      </w:pPr>
      <w:proofErr w:type="spellStart"/>
      <w:r w:rsidRPr="00D73090">
        <w:rPr>
          <w:rFonts w:ascii="Times New Roman" w:eastAsia="Times New Roman" w:hAnsi="Times New Roman"/>
          <w:b/>
          <w:lang w:val="en-GB"/>
        </w:rPr>
        <w:t>pismohrana</w:t>
      </w:r>
      <w:proofErr w:type="spellEnd"/>
      <w:r w:rsidRPr="00D73090">
        <w:rPr>
          <w:rFonts w:ascii="Times New Roman" w:eastAsia="Times New Roman" w:hAnsi="Times New Roman"/>
          <w:b/>
          <w:lang w:val="en-US"/>
        </w:rPr>
        <w:t xml:space="preserve"> </w:t>
      </w:r>
      <w:r w:rsidRPr="00D73090">
        <w:rPr>
          <w:rFonts w:ascii="Times New Roman" w:eastAsia="Times New Roman" w:hAnsi="Times New Roman"/>
          <w:lang w:val="en-US"/>
        </w:rPr>
        <w:t xml:space="preserve">je </w:t>
      </w:r>
      <w:proofErr w:type="spellStart"/>
      <w:r w:rsidRPr="00D73090">
        <w:rPr>
          <w:rFonts w:ascii="Times New Roman" w:eastAsia="Times New Roman" w:hAnsi="Times New Roman"/>
          <w:lang w:val="en-US"/>
        </w:rPr>
        <w:t>ustrojstvena</w:t>
      </w:r>
      <w:proofErr w:type="spellEnd"/>
      <w:r w:rsidRPr="00D73090">
        <w:rPr>
          <w:rFonts w:ascii="Times New Roman" w:eastAsia="Times New Roman" w:hAnsi="Times New Roman"/>
          <w:lang w:val="en-US"/>
        </w:rPr>
        <w:t xml:space="preserve"> </w:t>
      </w:r>
      <w:proofErr w:type="spellStart"/>
      <w:r w:rsidRPr="00D73090">
        <w:rPr>
          <w:rFonts w:ascii="Times New Roman" w:eastAsia="Times New Roman" w:hAnsi="Times New Roman"/>
          <w:lang w:val="en-US"/>
        </w:rPr>
        <w:t>jedinica</w:t>
      </w:r>
      <w:proofErr w:type="spellEnd"/>
      <w:r w:rsidRPr="00D73090">
        <w:rPr>
          <w:rFonts w:ascii="Times New Roman" w:eastAsia="Times New Roman" w:hAnsi="Times New Roman"/>
          <w:lang w:val="en-US"/>
        </w:rPr>
        <w:t xml:space="preserve"> </w:t>
      </w:r>
      <w:proofErr w:type="spellStart"/>
      <w:r w:rsidRPr="00D73090">
        <w:rPr>
          <w:rFonts w:ascii="Times New Roman" w:eastAsia="Times New Roman" w:hAnsi="Times New Roman"/>
          <w:lang w:val="en-US"/>
        </w:rPr>
        <w:t>tijela</w:t>
      </w:r>
      <w:proofErr w:type="spellEnd"/>
      <w:r w:rsidRPr="00D73090">
        <w:rPr>
          <w:rFonts w:ascii="Times New Roman" w:eastAsia="Times New Roman" w:hAnsi="Times New Roman"/>
          <w:lang w:val="en-US"/>
        </w:rPr>
        <w:t xml:space="preserve"> </w:t>
      </w:r>
      <w:proofErr w:type="spellStart"/>
      <w:r w:rsidRPr="00D73090">
        <w:rPr>
          <w:rFonts w:ascii="Times New Roman" w:eastAsia="Times New Roman" w:hAnsi="Times New Roman"/>
          <w:lang w:val="en-US"/>
        </w:rPr>
        <w:t>javne</w:t>
      </w:r>
      <w:proofErr w:type="spellEnd"/>
      <w:r w:rsidRPr="00D73090">
        <w:rPr>
          <w:rFonts w:ascii="Times New Roman" w:eastAsia="Times New Roman" w:hAnsi="Times New Roman"/>
          <w:lang w:val="en-US"/>
        </w:rPr>
        <w:t xml:space="preserve"> </w:t>
      </w:r>
      <w:proofErr w:type="spellStart"/>
      <w:r w:rsidRPr="00D73090">
        <w:rPr>
          <w:rFonts w:ascii="Times New Roman" w:eastAsia="Times New Roman" w:hAnsi="Times New Roman"/>
          <w:lang w:val="en-US"/>
        </w:rPr>
        <w:t>vlasti</w:t>
      </w:r>
      <w:proofErr w:type="spellEnd"/>
      <w:r w:rsidRPr="00D73090">
        <w:rPr>
          <w:rFonts w:ascii="Times New Roman" w:eastAsia="Times New Roman" w:hAnsi="Times New Roman"/>
          <w:lang w:val="en-US"/>
        </w:rPr>
        <w:t xml:space="preserve"> </w:t>
      </w:r>
      <w:proofErr w:type="spellStart"/>
      <w:r w:rsidRPr="00D73090">
        <w:rPr>
          <w:rFonts w:ascii="Times New Roman" w:eastAsia="Times New Roman" w:hAnsi="Times New Roman"/>
          <w:lang w:val="en-US"/>
        </w:rPr>
        <w:t>ili</w:t>
      </w:r>
      <w:proofErr w:type="spellEnd"/>
      <w:r w:rsidRPr="00D73090">
        <w:rPr>
          <w:rFonts w:ascii="Times New Roman" w:eastAsia="Times New Roman" w:hAnsi="Times New Roman"/>
          <w:lang w:val="en-US"/>
        </w:rPr>
        <w:t xml:space="preserve"> </w:t>
      </w:r>
      <w:proofErr w:type="spellStart"/>
      <w:r w:rsidRPr="00D73090">
        <w:rPr>
          <w:rFonts w:ascii="Times New Roman" w:eastAsia="Times New Roman" w:hAnsi="Times New Roman"/>
          <w:lang w:val="en-US"/>
        </w:rPr>
        <w:t>pravne</w:t>
      </w:r>
      <w:proofErr w:type="spellEnd"/>
      <w:r w:rsidRPr="00D73090">
        <w:rPr>
          <w:rFonts w:ascii="Times New Roman" w:eastAsia="Times New Roman" w:hAnsi="Times New Roman"/>
          <w:lang w:val="en-US"/>
        </w:rPr>
        <w:t xml:space="preserve"> </w:t>
      </w:r>
      <w:proofErr w:type="spellStart"/>
      <w:r w:rsidRPr="00D73090">
        <w:rPr>
          <w:rFonts w:ascii="Times New Roman" w:eastAsia="Times New Roman" w:hAnsi="Times New Roman"/>
          <w:lang w:val="en-US"/>
        </w:rPr>
        <w:t>osobe</w:t>
      </w:r>
      <w:proofErr w:type="spellEnd"/>
      <w:r w:rsidRPr="00D73090">
        <w:rPr>
          <w:rFonts w:ascii="Times New Roman" w:eastAsia="Times New Roman" w:hAnsi="Times New Roman"/>
          <w:lang w:val="en-US"/>
        </w:rPr>
        <w:t xml:space="preserve"> u </w:t>
      </w:r>
      <w:proofErr w:type="spellStart"/>
      <w:r w:rsidRPr="00D73090">
        <w:rPr>
          <w:rFonts w:ascii="Times New Roman" w:eastAsia="Times New Roman" w:hAnsi="Times New Roman"/>
          <w:lang w:val="en-US"/>
        </w:rPr>
        <w:t>kojoj</w:t>
      </w:r>
      <w:proofErr w:type="spellEnd"/>
      <w:r w:rsidRPr="00D73090">
        <w:rPr>
          <w:rFonts w:ascii="Times New Roman" w:eastAsia="Times New Roman" w:hAnsi="Times New Roman"/>
          <w:lang w:val="en-US"/>
        </w:rPr>
        <w:t xml:space="preserve"> se </w:t>
      </w:r>
      <w:proofErr w:type="spellStart"/>
      <w:r w:rsidRPr="00D73090">
        <w:rPr>
          <w:rFonts w:ascii="Times New Roman" w:eastAsia="Times New Roman" w:hAnsi="Times New Roman"/>
          <w:lang w:val="en-US"/>
        </w:rPr>
        <w:t>odlaže</w:t>
      </w:r>
      <w:proofErr w:type="spellEnd"/>
      <w:r w:rsidRPr="00D73090">
        <w:rPr>
          <w:rFonts w:ascii="Times New Roman" w:eastAsia="Times New Roman" w:hAnsi="Times New Roman"/>
          <w:lang w:val="en-US"/>
        </w:rPr>
        <w:t xml:space="preserve"> i </w:t>
      </w:r>
      <w:proofErr w:type="spellStart"/>
      <w:r w:rsidRPr="00D73090">
        <w:rPr>
          <w:rFonts w:ascii="Times New Roman" w:eastAsia="Times New Roman" w:hAnsi="Times New Roman"/>
          <w:lang w:val="en-US"/>
        </w:rPr>
        <w:t>čuva</w:t>
      </w:r>
      <w:proofErr w:type="spellEnd"/>
      <w:r w:rsidRPr="00D73090">
        <w:rPr>
          <w:rFonts w:ascii="Times New Roman" w:eastAsia="Times New Roman" w:hAnsi="Times New Roman"/>
          <w:lang w:val="en-US"/>
        </w:rPr>
        <w:t xml:space="preserve"> </w:t>
      </w:r>
      <w:proofErr w:type="spellStart"/>
      <w:r w:rsidRPr="00D73090">
        <w:rPr>
          <w:rFonts w:ascii="Times New Roman" w:eastAsia="Times New Roman" w:hAnsi="Times New Roman"/>
          <w:lang w:val="en-US"/>
        </w:rPr>
        <w:t>dokumentarno</w:t>
      </w:r>
      <w:proofErr w:type="spellEnd"/>
      <w:r w:rsidRPr="00D73090">
        <w:rPr>
          <w:rFonts w:ascii="Times New Roman" w:eastAsia="Times New Roman" w:hAnsi="Times New Roman"/>
          <w:lang w:val="en-US"/>
        </w:rPr>
        <w:t xml:space="preserve"> i </w:t>
      </w:r>
      <w:proofErr w:type="spellStart"/>
      <w:r w:rsidRPr="00D73090">
        <w:rPr>
          <w:rFonts w:ascii="Times New Roman" w:eastAsia="Times New Roman" w:hAnsi="Times New Roman"/>
          <w:lang w:val="en-US"/>
        </w:rPr>
        <w:t>arhivsko</w:t>
      </w:r>
      <w:proofErr w:type="spellEnd"/>
      <w:r w:rsidRPr="00D73090">
        <w:rPr>
          <w:rFonts w:ascii="Times New Roman" w:eastAsia="Times New Roman" w:hAnsi="Times New Roman"/>
          <w:lang w:val="en-US"/>
        </w:rPr>
        <w:t xml:space="preserve"> </w:t>
      </w:r>
      <w:proofErr w:type="spellStart"/>
      <w:r w:rsidRPr="00D73090">
        <w:rPr>
          <w:rFonts w:ascii="Times New Roman" w:eastAsia="Times New Roman" w:hAnsi="Times New Roman"/>
          <w:lang w:val="en-US"/>
        </w:rPr>
        <w:t>gradivo</w:t>
      </w:r>
      <w:proofErr w:type="spellEnd"/>
    </w:p>
    <w:p w14:paraId="3466F335" w14:textId="77777777" w:rsidR="00CF37E3" w:rsidRPr="00D73090" w:rsidRDefault="00CF37E3" w:rsidP="00881300">
      <w:pPr>
        <w:numPr>
          <w:ilvl w:val="0"/>
          <w:numId w:val="21"/>
        </w:numPr>
        <w:spacing w:line="276" w:lineRule="auto"/>
        <w:jc w:val="both"/>
        <w:rPr>
          <w:rFonts w:ascii="Times New Roman" w:eastAsia="Times New Roman" w:hAnsi="Times New Roman"/>
          <w:lang w:val="en-GB"/>
        </w:rPr>
      </w:pPr>
      <w:proofErr w:type="spellStart"/>
      <w:r w:rsidRPr="00D73090">
        <w:rPr>
          <w:rFonts w:ascii="Times New Roman" w:eastAsia="Times New Roman" w:hAnsi="Times New Roman"/>
          <w:b/>
          <w:lang w:val="en-GB" w:eastAsia="hr-HR"/>
        </w:rPr>
        <w:t>p</w:t>
      </w:r>
      <w:r w:rsidRPr="00D73090">
        <w:rPr>
          <w:rFonts w:ascii="Times New Roman" w:eastAsia="Times New Roman" w:hAnsi="Times New Roman"/>
          <w:b/>
          <w:iCs/>
          <w:bdr w:val="none" w:sz="0" w:space="0" w:color="auto" w:frame="1"/>
          <w:lang w:val="en-GB" w:eastAsia="hr-HR"/>
        </w:rPr>
        <w:t>opis</w:t>
      </w:r>
      <w:proofErr w:type="spellEnd"/>
      <w:r w:rsidRPr="00D73090">
        <w:rPr>
          <w:rFonts w:ascii="Times New Roman" w:eastAsia="Times New Roman" w:hAnsi="Times New Roman"/>
          <w:b/>
          <w:iCs/>
          <w:bdr w:val="none" w:sz="0" w:space="0" w:color="auto" w:frame="1"/>
          <w:lang w:val="en-GB" w:eastAsia="hr-HR"/>
        </w:rPr>
        <w:t xml:space="preserve"> </w:t>
      </w:r>
      <w:proofErr w:type="spellStart"/>
      <w:r w:rsidRPr="00D73090">
        <w:rPr>
          <w:rFonts w:ascii="Times New Roman" w:eastAsia="Times New Roman" w:hAnsi="Times New Roman"/>
          <w:b/>
          <w:iCs/>
          <w:bdr w:val="none" w:sz="0" w:space="0" w:color="auto" w:frame="1"/>
          <w:lang w:val="en-GB" w:eastAsia="hr-HR"/>
        </w:rPr>
        <w:t>dokumentarnog</w:t>
      </w:r>
      <w:proofErr w:type="spellEnd"/>
      <w:r w:rsidRPr="00D73090">
        <w:rPr>
          <w:rFonts w:ascii="Times New Roman" w:eastAsia="Times New Roman" w:hAnsi="Times New Roman"/>
          <w:b/>
          <w:iCs/>
          <w:bdr w:val="none" w:sz="0" w:space="0" w:color="auto" w:frame="1"/>
          <w:lang w:val="en-GB" w:eastAsia="hr-HR"/>
        </w:rPr>
        <w:t xml:space="preserve"> </w:t>
      </w:r>
      <w:proofErr w:type="spellStart"/>
      <w:r w:rsidRPr="00D73090">
        <w:rPr>
          <w:rFonts w:ascii="Times New Roman" w:eastAsia="Times New Roman" w:hAnsi="Times New Roman"/>
          <w:b/>
          <w:iCs/>
          <w:bdr w:val="none" w:sz="0" w:space="0" w:color="auto" w:frame="1"/>
          <w:lang w:val="en-GB" w:eastAsia="hr-HR"/>
        </w:rPr>
        <w:t>gradiva</w:t>
      </w:r>
      <w:proofErr w:type="spellEnd"/>
      <w:r w:rsidRPr="00D73090">
        <w:rPr>
          <w:rFonts w:ascii="Times New Roman" w:eastAsia="Times New Roman" w:hAnsi="Times New Roman"/>
          <w:b/>
          <w:iCs/>
          <w:bdr w:val="none" w:sz="0" w:space="0" w:color="auto" w:frame="1"/>
          <w:lang w:val="en-GB" w:eastAsia="hr-HR"/>
        </w:rPr>
        <w:t xml:space="preserve"> s </w:t>
      </w:r>
      <w:proofErr w:type="spellStart"/>
      <w:r w:rsidRPr="00D73090">
        <w:rPr>
          <w:rFonts w:ascii="Times New Roman" w:eastAsia="Times New Roman" w:hAnsi="Times New Roman"/>
          <w:b/>
          <w:iCs/>
          <w:bdr w:val="none" w:sz="0" w:space="0" w:color="auto" w:frame="1"/>
          <w:lang w:val="en-GB" w:eastAsia="hr-HR"/>
        </w:rPr>
        <w:t>rokovima</w:t>
      </w:r>
      <w:proofErr w:type="spellEnd"/>
      <w:r w:rsidRPr="00D73090">
        <w:rPr>
          <w:rFonts w:ascii="Times New Roman" w:eastAsia="Times New Roman" w:hAnsi="Times New Roman"/>
          <w:b/>
          <w:iCs/>
          <w:bdr w:val="none" w:sz="0" w:space="0" w:color="auto" w:frame="1"/>
          <w:lang w:val="en-GB" w:eastAsia="hr-HR"/>
        </w:rPr>
        <w:t xml:space="preserve"> </w:t>
      </w:r>
      <w:proofErr w:type="spellStart"/>
      <w:r w:rsidRPr="00D73090">
        <w:rPr>
          <w:rFonts w:ascii="Times New Roman" w:eastAsia="Times New Roman" w:hAnsi="Times New Roman"/>
          <w:b/>
          <w:iCs/>
          <w:bdr w:val="none" w:sz="0" w:space="0" w:color="auto" w:frame="1"/>
          <w:lang w:val="en-GB" w:eastAsia="hr-HR"/>
        </w:rPr>
        <w:t>čuvanja</w:t>
      </w:r>
      <w:proofErr w:type="spellEnd"/>
      <w:r w:rsidRPr="00D73090">
        <w:rPr>
          <w:rFonts w:ascii="Times New Roman" w:eastAsia="Times New Roman" w:hAnsi="Times New Roman"/>
          <w:iCs/>
          <w:bdr w:val="none" w:sz="0" w:space="0" w:color="auto" w:frame="1"/>
          <w:lang w:val="en-GB" w:eastAsia="hr-HR"/>
        </w:rPr>
        <w:t> </w:t>
      </w:r>
      <w:r w:rsidRPr="00D73090">
        <w:rPr>
          <w:rFonts w:ascii="Times New Roman" w:eastAsia="Times New Roman" w:hAnsi="Times New Roman"/>
          <w:lang w:val="en-GB" w:eastAsia="hr-HR"/>
        </w:rPr>
        <w:t xml:space="preserve">je </w:t>
      </w:r>
      <w:proofErr w:type="spellStart"/>
      <w:r w:rsidRPr="00D73090">
        <w:rPr>
          <w:rFonts w:ascii="Times New Roman" w:eastAsia="Times New Roman" w:hAnsi="Times New Roman"/>
          <w:lang w:val="en-GB" w:eastAsia="hr-HR"/>
        </w:rPr>
        <w:t>hijerarhijski</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uređen</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popis</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vrsta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gradiva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koje</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nastaju</w:t>
      </w:r>
      <w:proofErr w:type="spellEnd"/>
      <w:r w:rsidRPr="00D73090">
        <w:rPr>
          <w:rFonts w:ascii="Times New Roman" w:eastAsia="Times New Roman" w:hAnsi="Times New Roman"/>
          <w:lang w:val="en-GB" w:eastAsia="hr-HR"/>
        </w:rPr>
        <w:t xml:space="preserve"> u </w:t>
      </w:r>
      <w:proofErr w:type="spellStart"/>
      <w:r w:rsidRPr="00D73090">
        <w:rPr>
          <w:rFonts w:ascii="Times New Roman" w:eastAsia="Times New Roman" w:hAnsi="Times New Roman"/>
          <w:lang w:val="en-GB" w:eastAsia="hr-HR"/>
        </w:rPr>
        <w:t>okviru</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pojedinih</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područja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djelatnosti</w:t>
      </w:r>
      <w:proofErr w:type="spellEnd"/>
      <w:r w:rsidRPr="00D73090">
        <w:rPr>
          <w:rFonts w:ascii="Times New Roman" w:eastAsia="Times New Roman" w:hAnsi="Times New Roman"/>
          <w:lang w:val="en-GB" w:eastAsia="hr-HR"/>
        </w:rPr>
        <w:t xml:space="preserve"> i </w:t>
      </w:r>
      <w:proofErr w:type="spellStart"/>
      <w:r w:rsidRPr="00D73090">
        <w:rPr>
          <w:rFonts w:ascii="Times New Roman" w:eastAsia="Times New Roman" w:hAnsi="Times New Roman"/>
          <w:lang w:val="en-GB" w:eastAsia="hr-HR"/>
        </w:rPr>
        <w:t>poslovnih</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aktivnosti</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stvaratelja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gradiva</w:t>
      </w:r>
      <w:proofErr w:type="spellEnd"/>
      <w:r w:rsidRPr="00D73090">
        <w:rPr>
          <w:rFonts w:ascii="Times New Roman" w:eastAsia="Times New Roman" w:hAnsi="Times New Roman"/>
          <w:lang w:val="en-GB" w:eastAsia="hr-HR"/>
        </w:rPr>
        <w:t xml:space="preserve"> u </w:t>
      </w:r>
      <w:proofErr w:type="spellStart"/>
      <w:r w:rsidRPr="00D73090">
        <w:rPr>
          <w:rFonts w:ascii="Times New Roman" w:eastAsia="Times New Roman" w:hAnsi="Times New Roman"/>
          <w:lang w:val="en-GB" w:eastAsia="hr-HR"/>
        </w:rPr>
        <w:t>kojem</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su</w:t>
      </w:r>
      <w:proofErr w:type="spellEnd"/>
      <w:r w:rsidRPr="00D73090">
        <w:rPr>
          <w:rFonts w:ascii="Times New Roman" w:eastAsia="Times New Roman" w:hAnsi="Times New Roman"/>
          <w:lang w:val="en-GB" w:eastAsia="hr-HR"/>
        </w:rPr>
        <w:t xml:space="preserve"> za </w:t>
      </w:r>
      <w:proofErr w:type="spellStart"/>
      <w:r w:rsidRPr="00D73090">
        <w:rPr>
          <w:rFonts w:ascii="Times New Roman" w:eastAsia="Times New Roman" w:hAnsi="Times New Roman"/>
          <w:lang w:val="en-GB" w:eastAsia="hr-HR"/>
        </w:rPr>
        <w:t>jedinice</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gradiva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upisani</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rokovi</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čuvanja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način</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određivanja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početka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tijeka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roka</w:t>
      </w:r>
      <w:proofErr w:type="spellEnd"/>
      <w:r w:rsidRPr="00D73090">
        <w:rPr>
          <w:rFonts w:ascii="Times New Roman" w:eastAsia="Times New Roman" w:hAnsi="Times New Roman"/>
          <w:lang w:val="en-GB" w:eastAsia="hr-HR"/>
        </w:rPr>
        <w:t xml:space="preserve"> i </w:t>
      </w:r>
      <w:proofErr w:type="spellStart"/>
      <w:r w:rsidRPr="00D73090">
        <w:rPr>
          <w:rFonts w:ascii="Times New Roman" w:eastAsia="Times New Roman" w:hAnsi="Times New Roman"/>
          <w:lang w:val="en-GB" w:eastAsia="hr-HR"/>
        </w:rPr>
        <w:t>uputa</w:t>
      </w:r>
      <w:proofErr w:type="spellEnd"/>
      <w:r w:rsidRPr="00D73090">
        <w:rPr>
          <w:rFonts w:ascii="Times New Roman" w:eastAsia="Times New Roman" w:hAnsi="Times New Roman"/>
          <w:lang w:val="en-GB" w:eastAsia="hr-HR"/>
        </w:rPr>
        <w:t xml:space="preserve"> o </w:t>
      </w:r>
      <w:proofErr w:type="spellStart"/>
      <w:r w:rsidRPr="00D73090">
        <w:rPr>
          <w:rFonts w:ascii="Times New Roman" w:eastAsia="Times New Roman" w:hAnsi="Times New Roman"/>
          <w:lang w:val="en-GB" w:eastAsia="hr-HR"/>
        </w:rPr>
        <w:t>postupanju</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nakon</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isteka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roka</w:t>
      </w:r>
      <w:proofErr w:type="spellEnd"/>
    </w:p>
    <w:p w14:paraId="6C8D0A86" w14:textId="77777777" w:rsidR="00CF37E3" w:rsidRPr="00D73090" w:rsidRDefault="00CF37E3" w:rsidP="00881300">
      <w:pPr>
        <w:numPr>
          <w:ilvl w:val="0"/>
          <w:numId w:val="21"/>
        </w:numPr>
        <w:spacing w:line="276" w:lineRule="auto"/>
        <w:jc w:val="both"/>
        <w:rPr>
          <w:rFonts w:ascii="Times New Roman" w:eastAsia="Times New Roman" w:hAnsi="Times New Roman"/>
          <w:lang w:val="en-GB"/>
        </w:rPr>
      </w:pPr>
      <w:proofErr w:type="spellStart"/>
      <w:r w:rsidRPr="00D73090">
        <w:rPr>
          <w:rFonts w:ascii="Times New Roman" w:eastAsia="Times New Roman" w:hAnsi="Times New Roman"/>
          <w:b/>
          <w:lang w:val="en-GB"/>
        </w:rPr>
        <w:t>posjednik</w:t>
      </w:r>
      <w:proofErr w:type="spellEnd"/>
      <w:r w:rsidRPr="00D73090">
        <w:rPr>
          <w:rFonts w:ascii="Times New Roman" w:eastAsia="Times New Roman" w:hAnsi="Times New Roman"/>
          <w:b/>
          <w:lang w:val="en-GB"/>
        </w:rPr>
        <w:t xml:space="preserve"> </w:t>
      </w:r>
      <w:proofErr w:type="spellStart"/>
      <w:r w:rsidRPr="00D73090">
        <w:rPr>
          <w:rFonts w:ascii="Times New Roman" w:eastAsia="Times New Roman" w:hAnsi="Times New Roman"/>
          <w:b/>
          <w:lang w:val="en-GB"/>
        </w:rPr>
        <w:t>gradiva</w:t>
      </w:r>
      <w:proofErr w:type="spellEnd"/>
      <w:r w:rsidRPr="00D73090">
        <w:rPr>
          <w:rFonts w:ascii="Times New Roman" w:eastAsia="Times New Roman" w:hAnsi="Times New Roman"/>
          <w:lang w:val="en-GB"/>
        </w:rPr>
        <w:t xml:space="preserve"> je </w:t>
      </w:r>
      <w:proofErr w:type="spellStart"/>
      <w:r w:rsidRPr="00D73090">
        <w:rPr>
          <w:rFonts w:ascii="Times New Roman" w:eastAsia="Times New Roman" w:hAnsi="Times New Roman"/>
          <w:lang w:val="en-GB"/>
        </w:rPr>
        <w:t>pravna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ili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fizička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osoba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koja</w:t>
      </w:r>
      <w:proofErr w:type="spellEnd"/>
      <w:r w:rsidRPr="00D73090">
        <w:rPr>
          <w:rFonts w:ascii="Times New Roman" w:eastAsia="Times New Roman" w:hAnsi="Times New Roman"/>
          <w:lang w:val="en-GB"/>
        </w:rPr>
        <w:t xml:space="preserve"> je </w:t>
      </w:r>
      <w:proofErr w:type="spellStart"/>
      <w:r w:rsidRPr="00D73090">
        <w:rPr>
          <w:rFonts w:ascii="Times New Roman" w:eastAsia="Times New Roman" w:hAnsi="Times New Roman"/>
          <w:lang w:val="en-GB"/>
        </w:rPr>
        <w:t>vlasnik</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ili</w:t>
      </w:r>
      <w:proofErr w:type="spellEnd"/>
      <w:r w:rsidRPr="00D73090">
        <w:rPr>
          <w:rFonts w:ascii="Times New Roman" w:eastAsia="Times New Roman" w:hAnsi="Times New Roman"/>
          <w:lang w:val="en-GB"/>
        </w:rPr>
        <w:t xml:space="preserve"> je u </w:t>
      </w:r>
      <w:proofErr w:type="spellStart"/>
      <w:r w:rsidRPr="00D73090">
        <w:rPr>
          <w:rFonts w:ascii="Times New Roman" w:eastAsia="Times New Roman" w:hAnsi="Times New Roman"/>
          <w:lang w:val="en-GB"/>
        </w:rPr>
        <w:t>posjedu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kojem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nije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stvaratelj</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nego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drži</w:t>
      </w:r>
      <w:proofErr w:type="spellEnd"/>
      <w:r w:rsidRPr="00D73090">
        <w:rPr>
          <w:rFonts w:ascii="Times New Roman" w:eastAsia="Times New Roman" w:hAnsi="Times New Roman"/>
          <w:lang w:val="en-GB"/>
        </w:rPr>
        <w:t xml:space="preserve"> s </w:t>
      </w:r>
      <w:proofErr w:type="spellStart"/>
      <w:r w:rsidRPr="00D73090">
        <w:rPr>
          <w:rFonts w:ascii="Times New Roman" w:eastAsia="Times New Roman" w:hAnsi="Times New Roman"/>
          <w:lang w:val="en-GB"/>
        </w:rPr>
        <w:t>bilo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kojega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naslova</w:t>
      </w:r>
      <w:proofErr w:type="spellEnd"/>
      <w:r w:rsidRPr="00D73090">
        <w:rPr>
          <w:rFonts w:ascii="Times New Roman" w:eastAsia="Times New Roman" w:hAnsi="Times New Roman"/>
          <w:b/>
          <w:lang w:val="en-GB"/>
        </w:rPr>
        <w:t xml:space="preserve"> </w:t>
      </w:r>
      <w:r w:rsidRPr="00D73090">
        <w:rPr>
          <w:rFonts w:ascii="Times New Roman" w:eastAsia="Times New Roman" w:hAnsi="Times New Roman"/>
          <w:lang w:val="en-GB"/>
        </w:rPr>
        <w:t>(</w:t>
      </w:r>
      <w:proofErr w:type="spellStart"/>
      <w:r w:rsidRPr="00D73090">
        <w:rPr>
          <w:rFonts w:ascii="Times New Roman" w:eastAsia="Times New Roman" w:hAnsi="Times New Roman"/>
          <w:lang w:val="en-GB"/>
        </w:rPr>
        <w:t>npr</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pravni</w:t>
      </w:r>
      <w:proofErr w:type="spellEnd"/>
      <w:r w:rsidRPr="00D73090">
        <w:rPr>
          <w:rFonts w:ascii="Times New Roman" w:eastAsia="Times New Roman" w:hAnsi="Times New Roman"/>
          <w:lang w:val="en-GB"/>
        </w:rPr>
        <w:t xml:space="preserve"> je </w:t>
      </w:r>
      <w:proofErr w:type="spellStart"/>
      <w:r w:rsidRPr="00D73090">
        <w:rPr>
          <w:rFonts w:ascii="Times New Roman" w:eastAsia="Times New Roman" w:hAnsi="Times New Roman"/>
          <w:lang w:val="en-GB"/>
        </w:rPr>
        <w:t>slijednik</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stvaratelja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ili</w:t>
      </w:r>
      <w:proofErr w:type="spellEnd"/>
      <w:r w:rsidRPr="00D73090">
        <w:rPr>
          <w:rFonts w:ascii="Times New Roman" w:eastAsia="Times New Roman" w:hAnsi="Times New Roman"/>
          <w:lang w:val="en-GB"/>
        </w:rPr>
        <w:t xml:space="preserve"> je </w:t>
      </w:r>
      <w:proofErr w:type="spellStart"/>
      <w:r w:rsidRPr="00D73090">
        <w:rPr>
          <w:rFonts w:ascii="Times New Roman" w:eastAsia="Times New Roman" w:hAnsi="Times New Roman"/>
          <w:lang w:val="en-GB"/>
        </w:rPr>
        <w:t>gradivo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strane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provenijencije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odnosno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slučajno</w:t>
      </w:r>
      <w:proofErr w:type="spellEnd"/>
      <w:r w:rsidRPr="00D73090">
        <w:rPr>
          <w:rFonts w:ascii="Times New Roman" w:eastAsia="Times New Roman" w:hAnsi="Times New Roman"/>
          <w:lang w:val="en-GB"/>
        </w:rPr>
        <w:t xml:space="preserve"> je </w:t>
      </w:r>
      <w:proofErr w:type="spellStart"/>
      <w:r w:rsidRPr="00D73090">
        <w:rPr>
          <w:rFonts w:ascii="Times New Roman" w:eastAsia="Times New Roman" w:hAnsi="Times New Roman"/>
          <w:lang w:val="en-GB"/>
        </w:rPr>
        <w:t>došlo</w:t>
      </w:r>
      <w:proofErr w:type="spellEnd"/>
      <w:r w:rsidRPr="00D73090">
        <w:rPr>
          <w:rFonts w:ascii="Times New Roman" w:eastAsia="Times New Roman" w:hAnsi="Times New Roman"/>
          <w:lang w:val="en-GB"/>
        </w:rPr>
        <w:t xml:space="preserve"> u </w:t>
      </w:r>
      <w:proofErr w:type="spellStart"/>
      <w:r w:rsidRPr="00D73090">
        <w:rPr>
          <w:rFonts w:ascii="Times New Roman" w:eastAsia="Times New Roman" w:hAnsi="Times New Roman"/>
          <w:lang w:val="en-GB"/>
        </w:rPr>
        <w:t>posjed</w:t>
      </w:r>
      <w:proofErr w:type="spellEnd"/>
      <w:r w:rsidRPr="00D73090">
        <w:rPr>
          <w:rFonts w:ascii="Times New Roman" w:eastAsia="Times New Roman" w:hAnsi="Times New Roman"/>
          <w:lang w:val="en-GB"/>
        </w:rPr>
        <w:t xml:space="preserve"> i sl.)</w:t>
      </w:r>
    </w:p>
    <w:p w14:paraId="79D9A173" w14:textId="77777777" w:rsidR="00CF37E3" w:rsidRPr="00D73090" w:rsidRDefault="00CF37E3" w:rsidP="00881300">
      <w:pPr>
        <w:numPr>
          <w:ilvl w:val="0"/>
          <w:numId w:val="21"/>
        </w:numPr>
        <w:spacing w:line="276" w:lineRule="auto"/>
        <w:jc w:val="both"/>
        <w:rPr>
          <w:rFonts w:ascii="Times New Roman" w:eastAsia="Times New Roman" w:hAnsi="Times New Roman"/>
          <w:lang w:val="en-GB"/>
        </w:rPr>
      </w:pPr>
      <w:proofErr w:type="spellStart"/>
      <w:r w:rsidRPr="00D73090">
        <w:rPr>
          <w:rFonts w:ascii="Times New Roman" w:eastAsia="Times New Roman" w:hAnsi="Times New Roman"/>
          <w:b/>
          <w:lang w:val="en-GB" w:eastAsia="hr-HR"/>
        </w:rPr>
        <w:t>p</w:t>
      </w:r>
      <w:r w:rsidRPr="00D73090">
        <w:rPr>
          <w:rFonts w:ascii="Times New Roman" w:eastAsia="Times New Roman" w:hAnsi="Times New Roman"/>
          <w:b/>
          <w:iCs/>
          <w:bdr w:val="none" w:sz="0" w:space="0" w:color="auto" w:frame="1"/>
          <w:lang w:val="en-GB" w:eastAsia="hr-HR"/>
        </w:rPr>
        <w:t>retvorba</w:t>
      </w:r>
      <w:proofErr w:type="spellEnd"/>
      <w:r w:rsidRPr="00D73090">
        <w:rPr>
          <w:rFonts w:ascii="Times New Roman" w:eastAsia="Times New Roman" w:hAnsi="Times New Roman"/>
          <w:iCs/>
          <w:bdr w:val="none" w:sz="0" w:space="0" w:color="auto" w:frame="1"/>
          <w:lang w:val="en-GB" w:eastAsia="hr-HR"/>
        </w:rPr>
        <w:t xml:space="preserve"> </w:t>
      </w:r>
      <w:proofErr w:type="spellStart"/>
      <w:r w:rsidRPr="00D73090">
        <w:rPr>
          <w:rFonts w:ascii="Times New Roman" w:eastAsia="Times New Roman" w:hAnsi="Times New Roman"/>
          <w:iCs/>
          <w:bdr w:val="none" w:sz="0" w:space="0" w:color="auto" w:frame="1"/>
          <w:lang w:val="en-GB" w:eastAsia="hr-HR"/>
        </w:rPr>
        <w:t>gradiva</w:t>
      </w:r>
      <w:proofErr w:type="spellEnd"/>
      <w:r w:rsidRPr="00D73090">
        <w:rPr>
          <w:rFonts w:ascii="Times New Roman" w:eastAsia="Times New Roman" w:hAnsi="Times New Roman"/>
          <w:iCs/>
          <w:bdr w:val="none" w:sz="0" w:space="0" w:color="auto" w:frame="1"/>
          <w:lang w:val="en-GB" w:eastAsia="hr-HR"/>
        </w:rPr>
        <w:t> </w:t>
      </w:r>
      <w:r w:rsidRPr="00D73090">
        <w:rPr>
          <w:rFonts w:ascii="Times New Roman" w:eastAsia="Times New Roman" w:hAnsi="Times New Roman"/>
          <w:lang w:val="en-GB" w:eastAsia="hr-HR"/>
        </w:rPr>
        <w:t xml:space="preserve">je </w:t>
      </w:r>
      <w:proofErr w:type="spellStart"/>
      <w:r w:rsidRPr="00D73090">
        <w:rPr>
          <w:rFonts w:ascii="Times New Roman" w:eastAsia="Times New Roman" w:hAnsi="Times New Roman"/>
          <w:lang w:val="en-GB" w:eastAsia="hr-HR"/>
        </w:rPr>
        <w:t>postupak</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prebacivanja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gradiva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iz</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jednog</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oblika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ili</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sustava</w:t>
      </w:r>
      <w:proofErr w:type="spellEnd"/>
      <w:r w:rsidRPr="00D73090">
        <w:rPr>
          <w:rFonts w:ascii="Times New Roman" w:eastAsia="Times New Roman" w:hAnsi="Times New Roman"/>
          <w:lang w:val="en-GB" w:eastAsia="hr-HR"/>
        </w:rPr>
        <w:t xml:space="preserve"> u </w:t>
      </w:r>
      <w:proofErr w:type="spellStart"/>
      <w:r w:rsidRPr="00D73090">
        <w:rPr>
          <w:rFonts w:ascii="Times New Roman" w:eastAsia="Times New Roman" w:hAnsi="Times New Roman"/>
          <w:lang w:val="en-GB" w:eastAsia="hr-HR"/>
        </w:rPr>
        <w:t>drugi</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uz</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očuvanje</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autentičnosti</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integriteta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pouzdanosti</w:t>
      </w:r>
      <w:proofErr w:type="spellEnd"/>
      <w:r w:rsidRPr="00D73090">
        <w:rPr>
          <w:rFonts w:ascii="Times New Roman" w:eastAsia="Times New Roman" w:hAnsi="Times New Roman"/>
          <w:lang w:val="en-GB" w:eastAsia="hr-HR"/>
        </w:rPr>
        <w:t xml:space="preserve"> i </w:t>
      </w:r>
      <w:proofErr w:type="spellStart"/>
      <w:r w:rsidRPr="00D73090">
        <w:rPr>
          <w:rFonts w:ascii="Times New Roman" w:eastAsia="Times New Roman" w:hAnsi="Times New Roman"/>
          <w:lang w:val="en-GB" w:eastAsia="hr-HR"/>
        </w:rPr>
        <w:t>iskoristivosti</w:t>
      </w:r>
      <w:proofErr w:type="spellEnd"/>
    </w:p>
    <w:p w14:paraId="2D13B2D6" w14:textId="77777777" w:rsidR="00CF37E3" w:rsidRPr="00D73090" w:rsidRDefault="00CF37E3" w:rsidP="00881300">
      <w:pPr>
        <w:numPr>
          <w:ilvl w:val="0"/>
          <w:numId w:val="21"/>
        </w:numPr>
        <w:spacing w:line="276" w:lineRule="auto"/>
        <w:jc w:val="both"/>
        <w:rPr>
          <w:rFonts w:ascii="Times New Roman" w:eastAsia="Times New Roman" w:hAnsi="Times New Roman"/>
          <w:lang w:val="en-GB"/>
        </w:rPr>
      </w:pPr>
      <w:proofErr w:type="spellStart"/>
      <w:r w:rsidRPr="00D73090">
        <w:rPr>
          <w:rFonts w:ascii="Times New Roman" w:eastAsia="Times New Roman" w:hAnsi="Times New Roman"/>
          <w:b/>
          <w:lang w:val="en-GB"/>
        </w:rPr>
        <w:t>popis</w:t>
      </w:r>
      <w:proofErr w:type="spellEnd"/>
      <w:r w:rsidRPr="00D73090">
        <w:rPr>
          <w:rFonts w:ascii="Times New Roman" w:eastAsia="Times New Roman" w:hAnsi="Times New Roman"/>
          <w:b/>
          <w:lang w:val="en-GB"/>
        </w:rPr>
        <w:t xml:space="preserve"> </w:t>
      </w:r>
      <w:proofErr w:type="spellStart"/>
      <w:r w:rsidRPr="00D73090">
        <w:rPr>
          <w:rFonts w:ascii="Times New Roman" w:eastAsia="Times New Roman" w:hAnsi="Times New Roman"/>
          <w:b/>
          <w:lang w:val="en-GB"/>
        </w:rPr>
        <w:t>cjelokupnog</w:t>
      </w:r>
      <w:proofErr w:type="spellEnd"/>
      <w:r w:rsidRPr="00D73090">
        <w:rPr>
          <w:rFonts w:ascii="Times New Roman" w:eastAsia="Times New Roman" w:hAnsi="Times New Roman"/>
          <w:b/>
          <w:lang w:val="en-GB"/>
        </w:rPr>
        <w:t xml:space="preserve"> </w:t>
      </w:r>
      <w:proofErr w:type="spellStart"/>
      <w:r w:rsidRPr="00D73090">
        <w:rPr>
          <w:rFonts w:ascii="Times New Roman" w:eastAsia="Times New Roman" w:hAnsi="Times New Roman"/>
          <w:b/>
          <w:lang w:val="en-GB"/>
        </w:rPr>
        <w:t>gradiva</w:t>
      </w:r>
      <w:proofErr w:type="spellEnd"/>
      <w:r w:rsidRPr="00D73090">
        <w:rPr>
          <w:rFonts w:ascii="Times New Roman" w:eastAsia="Times New Roman" w:hAnsi="Times New Roman"/>
          <w:b/>
          <w:lang w:val="en-GB"/>
        </w:rPr>
        <w:t xml:space="preserve"> </w:t>
      </w:r>
      <w:r w:rsidRPr="00D73090">
        <w:rPr>
          <w:rFonts w:ascii="Times New Roman" w:eastAsia="Times New Roman" w:hAnsi="Times New Roman"/>
          <w:lang w:val="en-GB"/>
        </w:rPr>
        <w:t xml:space="preserve">je </w:t>
      </w:r>
      <w:proofErr w:type="spellStart"/>
      <w:r w:rsidRPr="00D73090">
        <w:rPr>
          <w:rFonts w:ascii="Times New Roman" w:eastAsia="Times New Roman" w:hAnsi="Times New Roman"/>
          <w:lang w:val="en-GB"/>
        </w:rPr>
        <w:t>popis</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svih</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jedinica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cjelokupnoga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gradiva</w:t>
      </w:r>
      <w:proofErr w:type="spellEnd"/>
      <w:r w:rsidRPr="00D73090">
        <w:rPr>
          <w:rFonts w:ascii="Times New Roman" w:eastAsia="Times New Roman" w:hAnsi="Times New Roman"/>
          <w:lang w:val="en-GB"/>
        </w:rPr>
        <w:t xml:space="preserve"> u </w:t>
      </w:r>
      <w:proofErr w:type="spellStart"/>
      <w:r w:rsidRPr="00D73090">
        <w:rPr>
          <w:rFonts w:ascii="Times New Roman" w:eastAsia="Times New Roman" w:hAnsi="Times New Roman"/>
          <w:lang w:val="en-GB"/>
        </w:rPr>
        <w:t>posjedu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i/>
          <w:lang w:val="en-GB"/>
        </w:rPr>
        <w:t>naziv</w:t>
      </w:r>
      <w:proofErr w:type="spellEnd"/>
      <w:r w:rsidRPr="00D73090">
        <w:rPr>
          <w:rFonts w:ascii="Times New Roman" w:eastAsia="Times New Roman" w:hAnsi="Times New Roman"/>
          <w:i/>
          <w:lang w:val="en-GB"/>
        </w:rPr>
        <w:t xml:space="preserve"> </w:t>
      </w:r>
      <w:proofErr w:type="spellStart"/>
      <w:r w:rsidRPr="00D73090">
        <w:rPr>
          <w:rFonts w:ascii="Times New Roman" w:eastAsia="Times New Roman" w:hAnsi="Times New Roman"/>
          <w:i/>
          <w:lang w:val="en-GB"/>
        </w:rPr>
        <w:t>stvaratelja</w:t>
      </w:r>
      <w:proofErr w:type="spellEnd"/>
      <w:r w:rsidRPr="00D73090">
        <w:rPr>
          <w:rFonts w:ascii="Times New Roman" w:eastAsia="Times New Roman" w:hAnsi="Times New Roman"/>
          <w:i/>
          <w:lang w:val="en-GB"/>
        </w:rPr>
        <w:t>/</w:t>
      </w:r>
      <w:proofErr w:type="spellStart"/>
      <w:r w:rsidRPr="00D73090">
        <w:rPr>
          <w:rFonts w:ascii="Times New Roman" w:eastAsia="Times New Roman" w:hAnsi="Times New Roman"/>
          <w:i/>
          <w:lang w:val="en-GB"/>
        </w:rPr>
        <w:t>posjednika</w:t>
      </w:r>
      <w:proofErr w:type="spellEnd"/>
      <w:r w:rsidRPr="00D73090">
        <w:rPr>
          <w:rFonts w:ascii="Times New Roman" w:eastAsia="Times New Roman" w:hAnsi="Times New Roman"/>
          <w:lang w:val="en-GB"/>
        </w:rPr>
        <w:t xml:space="preserve">, bez </w:t>
      </w:r>
      <w:proofErr w:type="spellStart"/>
      <w:r w:rsidRPr="00D73090">
        <w:rPr>
          <w:rFonts w:ascii="Times New Roman" w:eastAsia="Times New Roman" w:hAnsi="Times New Roman"/>
          <w:lang w:val="en-GB"/>
        </w:rPr>
        <w:t>obzira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na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mjesto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čuvanja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organiziran</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prema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sadržajnim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cjelinama</w:t>
      </w:r>
      <w:proofErr w:type="spellEnd"/>
    </w:p>
    <w:p w14:paraId="67C09188" w14:textId="77777777" w:rsidR="00CF37E3" w:rsidRPr="00D73090" w:rsidRDefault="00CF37E3" w:rsidP="00881300">
      <w:pPr>
        <w:numPr>
          <w:ilvl w:val="0"/>
          <w:numId w:val="21"/>
        </w:numPr>
        <w:spacing w:line="276" w:lineRule="auto"/>
        <w:jc w:val="both"/>
        <w:rPr>
          <w:rFonts w:ascii="Times New Roman" w:eastAsia="Times New Roman" w:hAnsi="Times New Roman"/>
          <w:lang w:val="en-GB"/>
        </w:rPr>
      </w:pPr>
      <w:proofErr w:type="spellStart"/>
      <w:r w:rsidRPr="00D73090">
        <w:rPr>
          <w:rFonts w:ascii="Times New Roman" w:eastAsia="Times New Roman" w:hAnsi="Times New Roman"/>
          <w:b/>
          <w:iCs/>
          <w:bdr w:val="none" w:sz="0" w:space="0" w:color="auto" w:frame="1"/>
          <w:lang w:val="en-GB" w:eastAsia="hr-HR"/>
        </w:rPr>
        <w:t>stvaratelj</w:t>
      </w:r>
      <w:proofErr w:type="spellEnd"/>
      <w:r w:rsidRPr="00D73090">
        <w:rPr>
          <w:rFonts w:ascii="Times New Roman" w:eastAsia="Times New Roman" w:hAnsi="Times New Roman"/>
          <w:b/>
          <w:iCs/>
          <w:bdr w:val="none" w:sz="0" w:space="0" w:color="auto" w:frame="1"/>
          <w:lang w:val="en-GB" w:eastAsia="hr-HR"/>
        </w:rPr>
        <w:t xml:space="preserve"> </w:t>
      </w:r>
      <w:proofErr w:type="spellStart"/>
      <w:r w:rsidRPr="00D73090">
        <w:rPr>
          <w:rFonts w:ascii="Times New Roman" w:eastAsia="Times New Roman" w:hAnsi="Times New Roman"/>
          <w:b/>
          <w:iCs/>
          <w:bdr w:val="none" w:sz="0" w:space="0" w:color="auto" w:frame="1"/>
          <w:lang w:val="en-GB" w:eastAsia="hr-HR"/>
        </w:rPr>
        <w:t>gradiva</w:t>
      </w:r>
      <w:proofErr w:type="spellEnd"/>
      <w:r w:rsidRPr="00D73090">
        <w:rPr>
          <w:rFonts w:ascii="Times New Roman" w:eastAsia="Times New Roman" w:hAnsi="Times New Roman"/>
          <w:iCs/>
          <w:bdr w:val="none" w:sz="0" w:space="0" w:color="auto" w:frame="1"/>
          <w:lang w:val="en-GB" w:eastAsia="hr-HR"/>
        </w:rPr>
        <w:t> </w:t>
      </w:r>
      <w:r w:rsidRPr="00D73090">
        <w:rPr>
          <w:rFonts w:ascii="Times New Roman" w:eastAsia="Times New Roman" w:hAnsi="Times New Roman"/>
          <w:lang w:val="en-GB" w:eastAsia="hr-HR"/>
        </w:rPr>
        <w:t xml:space="preserve">je </w:t>
      </w:r>
      <w:proofErr w:type="spellStart"/>
      <w:r w:rsidRPr="00D73090">
        <w:rPr>
          <w:rFonts w:ascii="Times New Roman" w:eastAsia="Times New Roman" w:hAnsi="Times New Roman"/>
          <w:lang w:val="en-GB" w:eastAsia="hr-HR"/>
        </w:rPr>
        <w:t>tijelo</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javne</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vlasti</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pravna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ili</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fizička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osoba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ili</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grupa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osoba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koje</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obavljaju</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određenu</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djelatnost</w:t>
      </w:r>
      <w:proofErr w:type="spellEnd"/>
      <w:r w:rsidRPr="00D73090">
        <w:rPr>
          <w:rFonts w:ascii="Times New Roman" w:eastAsia="Times New Roman" w:hAnsi="Times New Roman"/>
          <w:lang w:val="en-GB" w:eastAsia="hr-HR"/>
        </w:rPr>
        <w:t xml:space="preserve"> i </w:t>
      </w:r>
      <w:proofErr w:type="spellStart"/>
      <w:r w:rsidRPr="00D73090">
        <w:rPr>
          <w:rFonts w:ascii="Times New Roman" w:eastAsia="Times New Roman" w:hAnsi="Times New Roman"/>
          <w:lang w:val="en-GB" w:eastAsia="hr-HR"/>
        </w:rPr>
        <w:t>čijim</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djelovanjem</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nastaje</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dokumentarno</w:t>
      </w:r>
      <w:proofErr w:type="spellEnd"/>
      <w:r w:rsidRPr="00D73090">
        <w:rPr>
          <w:rFonts w:ascii="Times New Roman" w:eastAsia="Times New Roman" w:hAnsi="Times New Roman"/>
          <w:lang w:val="en-GB" w:eastAsia="hr-HR"/>
        </w:rPr>
        <w:t xml:space="preserve"> i </w:t>
      </w:r>
      <w:proofErr w:type="spellStart"/>
      <w:r w:rsidRPr="00D73090">
        <w:rPr>
          <w:rFonts w:ascii="Times New Roman" w:eastAsia="Times New Roman" w:hAnsi="Times New Roman"/>
          <w:lang w:val="en-GB" w:eastAsia="hr-HR"/>
        </w:rPr>
        <w:t>arhivsko</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gradivo</w:t>
      </w:r>
      <w:proofErr w:type="spellEnd"/>
    </w:p>
    <w:p w14:paraId="619C0DC8" w14:textId="77777777" w:rsidR="00CF37E3" w:rsidRPr="00D73090" w:rsidRDefault="00CF37E3" w:rsidP="00881300">
      <w:pPr>
        <w:numPr>
          <w:ilvl w:val="0"/>
          <w:numId w:val="21"/>
        </w:numPr>
        <w:spacing w:line="276" w:lineRule="auto"/>
        <w:jc w:val="both"/>
        <w:rPr>
          <w:rFonts w:ascii="Times New Roman" w:eastAsia="Times New Roman" w:hAnsi="Times New Roman"/>
          <w:lang w:val="en-GB"/>
        </w:rPr>
      </w:pPr>
      <w:proofErr w:type="spellStart"/>
      <w:r w:rsidRPr="00D73090">
        <w:rPr>
          <w:rFonts w:ascii="Times New Roman" w:eastAsia="Times New Roman" w:hAnsi="Times New Roman"/>
          <w:b/>
          <w:lang w:val="en-GB" w:eastAsia="hr-HR"/>
        </w:rPr>
        <w:t>t</w:t>
      </w:r>
      <w:r w:rsidRPr="00D73090">
        <w:rPr>
          <w:rFonts w:ascii="Times New Roman" w:eastAsia="Times New Roman" w:hAnsi="Times New Roman"/>
          <w:b/>
          <w:iCs/>
          <w:bdr w:val="none" w:sz="0" w:space="0" w:color="auto" w:frame="1"/>
          <w:lang w:val="en-GB" w:eastAsia="hr-HR"/>
        </w:rPr>
        <w:t>ehnička</w:t>
      </w:r>
      <w:proofErr w:type="spellEnd"/>
      <w:r w:rsidRPr="00D73090">
        <w:rPr>
          <w:rFonts w:ascii="Times New Roman" w:eastAsia="Times New Roman" w:hAnsi="Times New Roman"/>
          <w:b/>
          <w:iCs/>
          <w:bdr w:val="none" w:sz="0" w:space="0" w:color="auto" w:frame="1"/>
          <w:lang w:val="en-GB" w:eastAsia="hr-HR"/>
        </w:rPr>
        <w:t xml:space="preserve"> </w:t>
      </w:r>
      <w:proofErr w:type="spellStart"/>
      <w:r w:rsidRPr="00D73090">
        <w:rPr>
          <w:rFonts w:ascii="Times New Roman" w:eastAsia="Times New Roman" w:hAnsi="Times New Roman"/>
          <w:b/>
          <w:iCs/>
          <w:bdr w:val="none" w:sz="0" w:space="0" w:color="auto" w:frame="1"/>
          <w:lang w:val="en-GB" w:eastAsia="hr-HR"/>
        </w:rPr>
        <w:t>jedinica</w:t>
      </w:r>
      <w:proofErr w:type="spellEnd"/>
      <w:r w:rsidRPr="00D73090">
        <w:rPr>
          <w:rFonts w:ascii="Times New Roman" w:eastAsia="Times New Roman" w:hAnsi="Times New Roman"/>
          <w:b/>
          <w:iCs/>
          <w:bdr w:val="none" w:sz="0" w:space="0" w:color="auto" w:frame="1"/>
          <w:lang w:val="en-GB" w:eastAsia="hr-HR"/>
        </w:rPr>
        <w:t xml:space="preserve"> </w:t>
      </w:r>
      <w:proofErr w:type="spellStart"/>
      <w:r w:rsidRPr="00D73090">
        <w:rPr>
          <w:rFonts w:ascii="Times New Roman" w:eastAsia="Times New Roman" w:hAnsi="Times New Roman"/>
          <w:b/>
          <w:iCs/>
          <w:bdr w:val="none" w:sz="0" w:space="0" w:color="auto" w:frame="1"/>
          <w:lang w:val="en-GB" w:eastAsia="hr-HR"/>
        </w:rPr>
        <w:t>gradiva</w:t>
      </w:r>
      <w:proofErr w:type="spellEnd"/>
      <w:r w:rsidRPr="00D73090">
        <w:rPr>
          <w:rFonts w:ascii="Times New Roman" w:eastAsia="Times New Roman" w:hAnsi="Times New Roman"/>
          <w:iCs/>
          <w:bdr w:val="none" w:sz="0" w:space="0" w:color="auto" w:frame="1"/>
          <w:lang w:val="en-GB" w:eastAsia="hr-HR"/>
        </w:rPr>
        <w:t> </w:t>
      </w:r>
      <w:r w:rsidRPr="00D73090">
        <w:rPr>
          <w:rFonts w:ascii="Times New Roman" w:eastAsia="Times New Roman" w:hAnsi="Times New Roman"/>
          <w:lang w:val="en-GB" w:eastAsia="hr-HR"/>
        </w:rPr>
        <w:t xml:space="preserve">je </w:t>
      </w:r>
      <w:proofErr w:type="spellStart"/>
      <w:r w:rsidRPr="00D73090">
        <w:rPr>
          <w:rFonts w:ascii="Times New Roman" w:eastAsia="Times New Roman" w:hAnsi="Times New Roman"/>
          <w:lang w:val="en-GB" w:eastAsia="hr-HR"/>
        </w:rPr>
        <w:t>jedinica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fizičke</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organizacije</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gradiva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svežanj</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kutija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knjiga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fascikl</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mapa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mikrofilmska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rola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magnetska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traka</w:t>
      </w:r>
      <w:proofErr w:type="spellEnd"/>
      <w:r w:rsidRPr="00D73090">
        <w:rPr>
          <w:rFonts w:ascii="Times New Roman" w:eastAsia="Times New Roman" w:hAnsi="Times New Roman"/>
          <w:lang w:val="en-GB" w:eastAsia="hr-HR"/>
        </w:rPr>
        <w:t>)</w:t>
      </w:r>
    </w:p>
    <w:p w14:paraId="3AC9A9C4" w14:textId="77777777" w:rsidR="00CF37E3" w:rsidRPr="00D73090" w:rsidRDefault="00CF37E3" w:rsidP="00881300">
      <w:pPr>
        <w:numPr>
          <w:ilvl w:val="0"/>
          <w:numId w:val="21"/>
        </w:numPr>
        <w:spacing w:line="276" w:lineRule="auto"/>
        <w:jc w:val="both"/>
        <w:rPr>
          <w:rFonts w:ascii="Times New Roman" w:eastAsia="Times New Roman" w:hAnsi="Times New Roman"/>
          <w:lang w:val="en-GB"/>
        </w:rPr>
      </w:pPr>
      <w:proofErr w:type="spellStart"/>
      <w:r w:rsidRPr="00D73090">
        <w:rPr>
          <w:rFonts w:ascii="Times New Roman" w:hAnsi="Times New Roman"/>
          <w:b/>
          <w:lang w:val="en-GB"/>
        </w:rPr>
        <w:t>upravljanje</w:t>
      </w:r>
      <w:proofErr w:type="spellEnd"/>
      <w:r w:rsidRPr="00D73090">
        <w:rPr>
          <w:rFonts w:ascii="Times New Roman" w:hAnsi="Times New Roman"/>
          <w:b/>
          <w:lang w:val="en-GB"/>
        </w:rPr>
        <w:t xml:space="preserve"> </w:t>
      </w:r>
      <w:proofErr w:type="spellStart"/>
      <w:r w:rsidRPr="00D73090">
        <w:rPr>
          <w:rFonts w:ascii="Times New Roman" w:hAnsi="Times New Roman"/>
          <w:b/>
          <w:lang w:val="en-GB"/>
        </w:rPr>
        <w:t>spisima</w:t>
      </w:r>
      <w:proofErr w:type="spellEnd"/>
      <w:r w:rsidRPr="00D73090">
        <w:rPr>
          <w:rFonts w:ascii="Times New Roman" w:hAnsi="Times New Roman"/>
          <w:lang w:val="en-GB"/>
        </w:rPr>
        <w:t xml:space="preserve"> </w:t>
      </w:r>
      <w:proofErr w:type="spellStart"/>
      <w:r w:rsidRPr="00D73090">
        <w:rPr>
          <w:rFonts w:ascii="Times New Roman" w:hAnsi="Times New Roman"/>
          <w:lang w:val="en-GB"/>
        </w:rPr>
        <w:t>odnosno</w:t>
      </w:r>
      <w:proofErr w:type="spellEnd"/>
      <w:r w:rsidRPr="00D73090">
        <w:rPr>
          <w:rFonts w:ascii="Times New Roman" w:hAnsi="Times New Roman"/>
          <w:lang w:val="en-GB"/>
        </w:rPr>
        <w:t xml:space="preserve"> </w:t>
      </w:r>
      <w:proofErr w:type="spellStart"/>
      <w:r w:rsidRPr="00D73090">
        <w:rPr>
          <w:rFonts w:ascii="Times New Roman" w:hAnsi="Times New Roman"/>
          <w:lang w:val="en-GB"/>
        </w:rPr>
        <w:t>dokumentarnim</w:t>
      </w:r>
      <w:proofErr w:type="spellEnd"/>
      <w:r w:rsidRPr="00D73090">
        <w:rPr>
          <w:rFonts w:ascii="Times New Roman" w:hAnsi="Times New Roman"/>
          <w:lang w:val="en-GB"/>
        </w:rPr>
        <w:t xml:space="preserve"> i </w:t>
      </w:r>
      <w:proofErr w:type="spellStart"/>
      <w:r w:rsidRPr="00D73090">
        <w:rPr>
          <w:rFonts w:ascii="Times New Roman" w:hAnsi="Times New Roman"/>
          <w:lang w:val="en-GB"/>
        </w:rPr>
        <w:t>arhivskim</w:t>
      </w:r>
      <w:proofErr w:type="spellEnd"/>
      <w:r w:rsidRPr="00D73090">
        <w:rPr>
          <w:rFonts w:ascii="Times New Roman" w:hAnsi="Times New Roman"/>
          <w:lang w:val="en-GB"/>
        </w:rPr>
        <w:t xml:space="preserve"> </w:t>
      </w:r>
      <w:proofErr w:type="spellStart"/>
      <w:r w:rsidRPr="00D73090">
        <w:rPr>
          <w:rFonts w:ascii="Times New Roman" w:hAnsi="Times New Roman"/>
          <w:lang w:val="en-GB"/>
        </w:rPr>
        <w:t>gradivom</w:t>
      </w:r>
      <w:proofErr w:type="spellEnd"/>
      <w:r w:rsidRPr="00D73090">
        <w:rPr>
          <w:rFonts w:ascii="Times New Roman" w:hAnsi="Times New Roman"/>
          <w:lang w:val="en-GB"/>
        </w:rPr>
        <w:t xml:space="preserve"> je segment </w:t>
      </w:r>
      <w:proofErr w:type="spellStart"/>
      <w:r w:rsidRPr="00D73090">
        <w:rPr>
          <w:rFonts w:ascii="Times New Roman" w:hAnsi="Times New Roman"/>
          <w:lang w:val="en-GB"/>
        </w:rPr>
        <w:t>organizacije</w:t>
      </w:r>
      <w:proofErr w:type="spellEnd"/>
      <w:r w:rsidRPr="00D73090">
        <w:rPr>
          <w:rFonts w:ascii="Times New Roman" w:hAnsi="Times New Roman"/>
          <w:lang w:val="en-GB"/>
        </w:rPr>
        <w:t xml:space="preserve"> </w:t>
      </w:r>
      <w:proofErr w:type="spellStart"/>
      <w:r w:rsidRPr="00D73090">
        <w:rPr>
          <w:rFonts w:ascii="Times New Roman" w:hAnsi="Times New Roman"/>
          <w:lang w:val="en-GB"/>
        </w:rPr>
        <w:t>poslovanja</w:t>
      </w:r>
      <w:proofErr w:type="spellEnd"/>
      <w:r w:rsidRPr="00D73090">
        <w:rPr>
          <w:rFonts w:ascii="Times New Roman" w:hAnsi="Times New Roman"/>
          <w:lang w:val="en-GB"/>
        </w:rPr>
        <w:t xml:space="preserve"> koji </w:t>
      </w:r>
      <w:proofErr w:type="spellStart"/>
      <w:r w:rsidRPr="00D73090">
        <w:rPr>
          <w:rFonts w:ascii="Times New Roman" w:hAnsi="Times New Roman"/>
          <w:lang w:val="en-GB"/>
        </w:rPr>
        <w:t>skrbi</w:t>
      </w:r>
      <w:proofErr w:type="spellEnd"/>
      <w:r w:rsidRPr="00D73090">
        <w:rPr>
          <w:rFonts w:ascii="Times New Roman" w:hAnsi="Times New Roman"/>
          <w:lang w:val="en-GB"/>
        </w:rPr>
        <w:t xml:space="preserve"> za </w:t>
      </w:r>
      <w:proofErr w:type="spellStart"/>
      <w:r w:rsidRPr="00D73090">
        <w:rPr>
          <w:rFonts w:ascii="Times New Roman" w:hAnsi="Times New Roman"/>
          <w:lang w:val="en-GB"/>
        </w:rPr>
        <w:t>nastanak</w:t>
      </w:r>
      <w:proofErr w:type="spellEnd"/>
      <w:r w:rsidRPr="00D73090">
        <w:rPr>
          <w:rFonts w:ascii="Times New Roman" w:hAnsi="Times New Roman"/>
          <w:lang w:val="en-GB"/>
        </w:rPr>
        <w:t xml:space="preserve">, </w:t>
      </w:r>
      <w:proofErr w:type="spellStart"/>
      <w:r w:rsidRPr="00D73090">
        <w:rPr>
          <w:rFonts w:ascii="Times New Roman" w:hAnsi="Times New Roman"/>
          <w:lang w:val="en-GB"/>
        </w:rPr>
        <w:t>prosljeđivanje</w:t>
      </w:r>
      <w:proofErr w:type="spellEnd"/>
      <w:r w:rsidRPr="00D73090">
        <w:rPr>
          <w:rFonts w:ascii="Times New Roman" w:hAnsi="Times New Roman"/>
          <w:lang w:val="en-GB"/>
        </w:rPr>
        <w:t xml:space="preserve">, </w:t>
      </w:r>
      <w:proofErr w:type="spellStart"/>
      <w:r w:rsidRPr="00D73090">
        <w:rPr>
          <w:rFonts w:ascii="Times New Roman" w:hAnsi="Times New Roman"/>
          <w:lang w:val="en-GB"/>
        </w:rPr>
        <w:t>organizaciju</w:t>
      </w:r>
      <w:proofErr w:type="spellEnd"/>
      <w:r w:rsidRPr="00D73090">
        <w:rPr>
          <w:rFonts w:ascii="Times New Roman" w:hAnsi="Times New Roman"/>
          <w:lang w:val="en-GB"/>
        </w:rPr>
        <w:t xml:space="preserve">, </w:t>
      </w:r>
      <w:proofErr w:type="spellStart"/>
      <w:r w:rsidRPr="00D73090">
        <w:rPr>
          <w:rFonts w:ascii="Times New Roman" w:hAnsi="Times New Roman"/>
          <w:lang w:val="en-GB"/>
        </w:rPr>
        <w:t>obradu</w:t>
      </w:r>
      <w:proofErr w:type="spellEnd"/>
      <w:r w:rsidRPr="00D73090">
        <w:rPr>
          <w:rFonts w:ascii="Times New Roman" w:hAnsi="Times New Roman"/>
          <w:lang w:val="en-GB"/>
        </w:rPr>
        <w:t xml:space="preserve">, </w:t>
      </w:r>
      <w:proofErr w:type="spellStart"/>
      <w:r w:rsidRPr="00D73090">
        <w:rPr>
          <w:rFonts w:ascii="Times New Roman" w:hAnsi="Times New Roman"/>
          <w:lang w:val="en-GB"/>
        </w:rPr>
        <w:t>vrednovanje</w:t>
      </w:r>
      <w:proofErr w:type="spellEnd"/>
      <w:r w:rsidRPr="00D73090">
        <w:rPr>
          <w:rFonts w:ascii="Times New Roman" w:hAnsi="Times New Roman"/>
          <w:lang w:val="en-GB"/>
        </w:rPr>
        <w:t xml:space="preserve"> i </w:t>
      </w:r>
      <w:proofErr w:type="spellStart"/>
      <w:r w:rsidRPr="00D73090">
        <w:rPr>
          <w:rFonts w:ascii="Times New Roman" w:hAnsi="Times New Roman"/>
          <w:lang w:val="en-GB"/>
        </w:rPr>
        <w:t>zaštitu</w:t>
      </w:r>
      <w:proofErr w:type="spellEnd"/>
      <w:r w:rsidRPr="00D73090">
        <w:rPr>
          <w:rFonts w:ascii="Times New Roman" w:hAnsi="Times New Roman"/>
          <w:lang w:val="en-GB"/>
        </w:rPr>
        <w:t xml:space="preserve"> </w:t>
      </w:r>
      <w:proofErr w:type="spellStart"/>
      <w:r w:rsidRPr="00D73090">
        <w:rPr>
          <w:rFonts w:ascii="Times New Roman" w:hAnsi="Times New Roman"/>
          <w:lang w:val="en-GB"/>
        </w:rPr>
        <w:t>dokumentacije</w:t>
      </w:r>
      <w:proofErr w:type="spellEnd"/>
      <w:r w:rsidRPr="00D73090">
        <w:rPr>
          <w:rFonts w:ascii="Times New Roman" w:hAnsi="Times New Roman"/>
          <w:lang w:val="en-GB"/>
        </w:rPr>
        <w:t xml:space="preserve">. </w:t>
      </w:r>
      <w:proofErr w:type="spellStart"/>
      <w:r w:rsidRPr="00D73090">
        <w:rPr>
          <w:rFonts w:ascii="Times New Roman" w:hAnsi="Times New Roman"/>
          <w:lang w:val="en-GB"/>
        </w:rPr>
        <w:t>Spisi</w:t>
      </w:r>
      <w:proofErr w:type="spellEnd"/>
      <w:r w:rsidRPr="00D73090">
        <w:rPr>
          <w:rFonts w:ascii="Times New Roman" w:hAnsi="Times New Roman"/>
          <w:lang w:val="en-GB"/>
        </w:rPr>
        <w:t xml:space="preserve"> </w:t>
      </w:r>
      <w:proofErr w:type="spellStart"/>
      <w:r w:rsidRPr="00D73090">
        <w:rPr>
          <w:rFonts w:ascii="Times New Roman" w:hAnsi="Times New Roman"/>
          <w:lang w:val="en-GB"/>
        </w:rPr>
        <w:t>sadrže</w:t>
      </w:r>
      <w:proofErr w:type="spellEnd"/>
      <w:r w:rsidRPr="00D73090">
        <w:rPr>
          <w:rFonts w:ascii="Times New Roman" w:hAnsi="Times New Roman"/>
          <w:lang w:val="en-GB"/>
        </w:rPr>
        <w:t xml:space="preserve"> </w:t>
      </w:r>
      <w:proofErr w:type="spellStart"/>
      <w:r w:rsidRPr="00D73090">
        <w:rPr>
          <w:rFonts w:ascii="Times New Roman" w:hAnsi="Times New Roman"/>
          <w:lang w:val="en-GB"/>
        </w:rPr>
        <w:t>informacije</w:t>
      </w:r>
      <w:proofErr w:type="spellEnd"/>
      <w:r w:rsidRPr="00D73090">
        <w:rPr>
          <w:rFonts w:ascii="Times New Roman" w:hAnsi="Times New Roman"/>
          <w:lang w:val="en-GB"/>
        </w:rPr>
        <w:t xml:space="preserve"> </w:t>
      </w:r>
      <w:proofErr w:type="spellStart"/>
      <w:r w:rsidRPr="00D73090">
        <w:rPr>
          <w:rFonts w:ascii="Times New Roman" w:hAnsi="Times New Roman"/>
          <w:lang w:val="en-GB"/>
        </w:rPr>
        <w:t>koje</w:t>
      </w:r>
      <w:proofErr w:type="spellEnd"/>
      <w:r w:rsidRPr="00D73090">
        <w:rPr>
          <w:rFonts w:ascii="Times New Roman" w:hAnsi="Times New Roman"/>
          <w:lang w:val="en-GB"/>
        </w:rPr>
        <w:t xml:space="preserve"> </w:t>
      </w:r>
      <w:proofErr w:type="spellStart"/>
      <w:r w:rsidRPr="00D73090">
        <w:rPr>
          <w:rFonts w:ascii="Times New Roman" w:hAnsi="Times New Roman"/>
          <w:lang w:val="en-GB"/>
        </w:rPr>
        <w:t>su</w:t>
      </w:r>
      <w:proofErr w:type="spellEnd"/>
      <w:r w:rsidRPr="00D73090">
        <w:rPr>
          <w:rFonts w:ascii="Times New Roman" w:hAnsi="Times New Roman"/>
          <w:lang w:val="en-GB"/>
        </w:rPr>
        <w:t xml:space="preserve"> </w:t>
      </w:r>
      <w:proofErr w:type="spellStart"/>
      <w:r w:rsidRPr="00D73090">
        <w:rPr>
          <w:rFonts w:ascii="Times New Roman" w:hAnsi="Times New Roman"/>
          <w:lang w:val="en-GB"/>
        </w:rPr>
        <w:t>vrijedan</w:t>
      </w:r>
      <w:proofErr w:type="spellEnd"/>
      <w:r w:rsidRPr="00D73090">
        <w:rPr>
          <w:rFonts w:ascii="Times New Roman" w:hAnsi="Times New Roman"/>
          <w:lang w:val="en-GB"/>
        </w:rPr>
        <w:t xml:space="preserve"> </w:t>
      </w:r>
      <w:proofErr w:type="spellStart"/>
      <w:r w:rsidRPr="00D73090">
        <w:rPr>
          <w:rFonts w:ascii="Times New Roman" w:hAnsi="Times New Roman"/>
          <w:lang w:val="en-GB"/>
        </w:rPr>
        <w:t>resurs</w:t>
      </w:r>
      <w:proofErr w:type="spellEnd"/>
      <w:r w:rsidRPr="00D73090">
        <w:rPr>
          <w:rFonts w:ascii="Times New Roman" w:hAnsi="Times New Roman"/>
          <w:lang w:val="en-GB"/>
        </w:rPr>
        <w:t xml:space="preserve"> i </w:t>
      </w:r>
      <w:proofErr w:type="spellStart"/>
      <w:r w:rsidRPr="00D73090">
        <w:rPr>
          <w:rFonts w:ascii="Times New Roman" w:hAnsi="Times New Roman"/>
          <w:lang w:val="en-GB"/>
        </w:rPr>
        <w:t>važna</w:t>
      </w:r>
      <w:proofErr w:type="spellEnd"/>
      <w:r w:rsidRPr="00D73090">
        <w:rPr>
          <w:rFonts w:ascii="Times New Roman" w:hAnsi="Times New Roman"/>
          <w:lang w:val="en-GB"/>
        </w:rPr>
        <w:t xml:space="preserve"> </w:t>
      </w:r>
      <w:proofErr w:type="spellStart"/>
      <w:r w:rsidRPr="00D73090">
        <w:rPr>
          <w:rFonts w:ascii="Times New Roman" w:hAnsi="Times New Roman"/>
          <w:lang w:val="en-GB"/>
        </w:rPr>
        <w:t>poslovna</w:t>
      </w:r>
      <w:proofErr w:type="spellEnd"/>
      <w:r w:rsidRPr="00D73090">
        <w:rPr>
          <w:rFonts w:ascii="Times New Roman" w:hAnsi="Times New Roman"/>
          <w:lang w:val="en-GB"/>
        </w:rPr>
        <w:t xml:space="preserve"> </w:t>
      </w:r>
      <w:proofErr w:type="spellStart"/>
      <w:r w:rsidRPr="00D73090">
        <w:rPr>
          <w:rFonts w:ascii="Times New Roman" w:hAnsi="Times New Roman"/>
          <w:lang w:val="en-GB"/>
        </w:rPr>
        <w:t>imovina</w:t>
      </w:r>
      <w:proofErr w:type="spellEnd"/>
      <w:r w:rsidRPr="00D73090">
        <w:rPr>
          <w:rFonts w:ascii="Times New Roman" w:hAnsi="Times New Roman"/>
          <w:lang w:val="en-GB"/>
        </w:rPr>
        <w:t xml:space="preserve">. </w:t>
      </w:r>
      <w:proofErr w:type="spellStart"/>
      <w:r w:rsidRPr="00D73090">
        <w:rPr>
          <w:rFonts w:ascii="Times New Roman" w:hAnsi="Times New Roman"/>
          <w:lang w:val="en-GB"/>
        </w:rPr>
        <w:t>Spisi</w:t>
      </w:r>
      <w:proofErr w:type="spellEnd"/>
      <w:r w:rsidRPr="00D73090">
        <w:rPr>
          <w:rFonts w:ascii="Times New Roman" w:hAnsi="Times New Roman"/>
          <w:lang w:val="en-GB"/>
        </w:rPr>
        <w:t xml:space="preserve"> </w:t>
      </w:r>
      <w:proofErr w:type="spellStart"/>
      <w:r w:rsidRPr="00D73090">
        <w:rPr>
          <w:rFonts w:ascii="Times New Roman" w:hAnsi="Times New Roman"/>
          <w:lang w:val="en-GB"/>
        </w:rPr>
        <w:t>omogućuju</w:t>
      </w:r>
      <w:proofErr w:type="spellEnd"/>
      <w:r w:rsidRPr="00D73090">
        <w:rPr>
          <w:rFonts w:ascii="Times New Roman" w:hAnsi="Times New Roman"/>
          <w:lang w:val="en-GB"/>
        </w:rPr>
        <w:t xml:space="preserve"> da se </w:t>
      </w:r>
      <w:proofErr w:type="spellStart"/>
      <w:r w:rsidRPr="00D73090">
        <w:rPr>
          <w:rFonts w:ascii="Times New Roman" w:hAnsi="Times New Roman"/>
          <w:lang w:val="en-GB"/>
        </w:rPr>
        <w:t>dokumentiraju</w:t>
      </w:r>
      <w:proofErr w:type="spellEnd"/>
      <w:r w:rsidRPr="00D73090">
        <w:rPr>
          <w:rFonts w:ascii="Times New Roman" w:hAnsi="Times New Roman"/>
          <w:lang w:val="en-GB"/>
        </w:rPr>
        <w:t xml:space="preserve"> i </w:t>
      </w:r>
      <w:proofErr w:type="spellStart"/>
      <w:r w:rsidRPr="00D73090">
        <w:rPr>
          <w:rFonts w:ascii="Times New Roman" w:hAnsi="Times New Roman"/>
          <w:lang w:val="en-GB"/>
        </w:rPr>
        <w:t>zaštite</w:t>
      </w:r>
      <w:proofErr w:type="spellEnd"/>
      <w:r w:rsidRPr="00D73090">
        <w:rPr>
          <w:rFonts w:ascii="Times New Roman" w:hAnsi="Times New Roman"/>
          <w:lang w:val="en-GB"/>
        </w:rPr>
        <w:t xml:space="preserve"> </w:t>
      </w:r>
      <w:proofErr w:type="spellStart"/>
      <w:r w:rsidRPr="00D73090">
        <w:rPr>
          <w:rFonts w:ascii="Times New Roman" w:hAnsi="Times New Roman"/>
          <w:lang w:val="en-GB"/>
        </w:rPr>
        <w:t>prava</w:t>
      </w:r>
      <w:proofErr w:type="spellEnd"/>
      <w:r w:rsidRPr="00D73090">
        <w:rPr>
          <w:rFonts w:ascii="Times New Roman" w:hAnsi="Times New Roman"/>
          <w:lang w:val="en-GB"/>
        </w:rPr>
        <w:t xml:space="preserve"> i </w:t>
      </w:r>
      <w:proofErr w:type="spellStart"/>
      <w:r w:rsidRPr="00D73090">
        <w:rPr>
          <w:rFonts w:ascii="Times New Roman" w:hAnsi="Times New Roman"/>
          <w:lang w:val="en-GB"/>
        </w:rPr>
        <w:t>interesi</w:t>
      </w:r>
      <w:proofErr w:type="spellEnd"/>
      <w:r w:rsidRPr="00D73090">
        <w:rPr>
          <w:rFonts w:ascii="Times New Roman" w:hAnsi="Times New Roman"/>
          <w:lang w:val="en-GB"/>
        </w:rPr>
        <w:t xml:space="preserve"> </w:t>
      </w:r>
      <w:proofErr w:type="spellStart"/>
      <w:r w:rsidRPr="00D73090">
        <w:rPr>
          <w:rFonts w:ascii="Times New Roman" w:hAnsi="Times New Roman"/>
          <w:lang w:val="en-GB"/>
        </w:rPr>
        <w:t>organizacije</w:t>
      </w:r>
      <w:proofErr w:type="spellEnd"/>
      <w:r w:rsidRPr="00D73090">
        <w:rPr>
          <w:rFonts w:ascii="Times New Roman" w:hAnsi="Times New Roman"/>
          <w:lang w:val="en-GB"/>
        </w:rPr>
        <w:t xml:space="preserve">, </w:t>
      </w:r>
      <w:proofErr w:type="spellStart"/>
      <w:r w:rsidRPr="00D73090">
        <w:rPr>
          <w:rFonts w:ascii="Times New Roman" w:hAnsi="Times New Roman"/>
          <w:lang w:val="en-GB"/>
        </w:rPr>
        <w:t>zaposlenika</w:t>
      </w:r>
      <w:proofErr w:type="spellEnd"/>
      <w:r w:rsidRPr="00D73090">
        <w:rPr>
          <w:rFonts w:ascii="Times New Roman" w:hAnsi="Times New Roman"/>
          <w:lang w:val="en-GB"/>
        </w:rPr>
        <w:t xml:space="preserve"> i </w:t>
      </w:r>
      <w:proofErr w:type="spellStart"/>
      <w:r w:rsidRPr="00D73090">
        <w:rPr>
          <w:rFonts w:ascii="Times New Roman" w:hAnsi="Times New Roman"/>
          <w:lang w:val="en-GB"/>
        </w:rPr>
        <w:t>stranaka</w:t>
      </w:r>
      <w:proofErr w:type="spellEnd"/>
      <w:r w:rsidRPr="00D73090">
        <w:rPr>
          <w:rFonts w:ascii="Times New Roman" w:hAnsi="Times New Roman"/>
          <w:lang w:val="en-GB"/>
        </w:rPr>
        <w:t xml:space="preserve">, </w:t>
      </w:r>
      <w:proofErr w:type="spellStart"/>
      <w:r w:rsidRPr="00D73090">
        <w:rPr>
          <w:rFonts w:ascii="Times New Roman" w:hAnsi="Times New Roman"/>
          <w:lang w:val="en-GB"/>
        </w:rPr>
        <w:t>podupiru</w:t>
      </w:r>
      <w:proofErr w:type="spellEnd"/>
      <w:r w:rsidRPr="00D73090">
        <w:rPr>
          <w:rFonts w:ascii="Times New Roman" w:hAnsi="Times New Roman"/>
          <w:lang w:val="en-GB"/>
        </w:rPr>
        <w:t xml:space="preserve"> </w:t>
      </w:r>
      <w:proofErr w:type="spellStart"/>
      <w:r w:rsidRPr="00D73090">
        <w:rPr>
          <w:rFonts w:ascii="Times New Roman" w:hAnsi="Times New Roman"/>
          <w:lang w:val="en-GB"/>
        </w:rPr>
        <w:t>obavljanje</w:t>
      </w:r>
      <w:proofErr w:type="spellEnd"/>
      <w:r w:rsidRPr="00D73090">
        <w:rPr>
          <w:rFonts w:ascii="Times New Roman" w:hAnsi="Times New Roman"/>
          <w:lang w:val="en-GB"/>
        </w:rPr>
        <w:t xml:space="preserve"> </w:t>
      </w:r>
      <w:proofErr w:type="spellStart"/>
      <w:r w:rsidRPr="00D73090">
        <w:rPr>
          <w:rFonts w:ascii="Times New Roman" w:hAnsi="Times New Roman"/>
          <w:lang w:val="en-GB"/>
        </w:rPr>
        <w:t>aktivnosti</w:t>
      </w:r>
      <w:proofErr w:type="spellEnd"/>
      <w:r w:rsidRPr="00D73090">
        <w:rPr>
          <w:rFonts w:ascii="Times New Roman" w:hAnsi="Times New Roman"/>
          <w:lang w:val="en-GB"/>
        </w:rPr>
        <w:t xml:space="preserve"> </w:t>
      </w:r>
      <w:proofErr w:type="spellStart"/>
      <w:r w:rsidRPr="00D73090">
        <w:rPr>
          <w:rFonts w:ascii="Times New Roman" w:hAnsi="Times New Roman"/>
          <w:lang w:val="en-GB"/>
        </w:rPr>
        <w:t>unutar</w:t>
      </w:r>
      <w:proofErr w:type="spellEnd"/>
      <w:r w:rsidRPr="00D73090">
        <w:rPr>
          <w:rFonts w:ascii="Times New Roman" w:hAnsi="Times New Roman"/>
          <w:lang w:val="en-GB"/>
        </w:rPr>
        <w:t xml:space="preserve"> </w:t>
      </w:r>
      <w:proofErr w:type="spellStart"/>
      <w:r w:rsidRPr="00D73090">
        <w:rPr>
          <w:rFonts w:ascii="Times New Roman" w:hAnsi="Times New Roman"/>
          <w:lang w:val="en-GB"/>
        </w:rPr>
        <w:t>organizacije</w:t>
      </w:r>
      <w:proofErr w:type="spellEnd"/>
      <w:r w:rsidRPr="00D73090">
        <w:rPr>
          <w:rFonts w:ascii="Times New Roman" w:hAnsi="Times New Roman"/>
          <w:lang w:val="en-GB"/>
        </w:rPr>
        <w:t xml:space="preserve">, </w:t>
      </w:r>
      <w:proofErr w:type="spellStart"/>
      <w:r w:rsidRPr="00D73090">
        <w:rPr>
          <w:rFonts w:ascii="Times New Roman" w:hAnsi="Times New Roman"/>
          <w:lang w:val="en-GB"/>
        </w:rPr>
        <w:t>osiguravaju</w:t>
      </w:r>
      <w:proofErr w:type="spellEnd"/>
      <w:r w:rsidRPr="00D73090">
        <w:rPr>
          <w:rFonts w:ascii="Times New Roman" w:hAnsi="Times New Roman"/>
          <w:lang w:val="en-GB"/>
        </w:rPr>
        <w:t xml:space="preserve"> </w:t>
      </w:r>
      <w:proofErr w:type="spellStart"/>
      <w:r w:rsidRPr="00D73090">
        <w:rPr>
          <w:rFonts w:ascii="Times New Roman" w:hAnsi="Times New Roman"/>
          <w:lang w:val="en-GB"/>
        </w:rPr>
        <w:t>zaposlenicima</w:t>
      </w:r>
      <w:proofErr w:type="spellEnd"/>
      <w:r w:rsidRPr="00D73090">
        <w:rPr>
          <w:rFonts w:ascii="Times New Roman" w:hAnsi="Times New Roman"/>
          <w:lang w:val="en-GB"/>
        </w:rPr>
        <w:t xml:space="preserve"> </w:t>
      </w:r>
      <w:proofErr w:type="spellStart"/>
      <w:r w:rsidRPr="00D73090">
        <w:rPr>
          <w:rFonts w:ascii="Times New Roman" w:hAnsi="Times New Roman"/>
          <w:lang w:val="en-GB"/>
        </w:rPr>
        <w:t>pristup</w:t>
      </w:r>
      <w:proofErr w:type="spellEnd"/>
      <w:r w:rsidRPr="00D73090">
        <w:rPr>
          <w:rFonts w:ascii="Times New Roman" w:hAnsi="Times New Roman"/>
          <w:lang w:val="en-GB"/>
        </w:rPr>
        <w:t xml:space="preserve"> </w:t>
      </w:r>
      <w:proofErr w:type="spellStart"/>
      <w:r w:rsidRPr="00D73090">
        <w:rPr>
          <w:rFonts w:ascii="Times New Roman" w:hAnsi="Times New Roman"/>
          <w:lang w:val="en-GB"/>
        </w:rPr>
        <w:t>informacijama</w:t>
      </w:r>
      <w:proofErr w:type="spellEnd"/>
      <w:r w:rsidRPr="00D73090">
        <w:rPr>
          <w:rFonts w:ascii="Times New Roman" w:hAnsi="Times New Roman"/>
          <w:lang w:val="en-GB"/>
        </w:rPr>
        <w:t xml:space="preserve"> </w:t>
      </w:r>
      <w:proofErr w:type="spellStart"/>
      <w:r w:rsidRPr="00D73090">
        <w:rPr>
          <w:rFonts w:ascii="Times New Roman" w:hAnsi="Times New Roman"/>
          <w:lang w:val="en-GB"/>
        </w:rPr>
        <w:t>koje</w:t>
      </w:r>
      <w:proofErr w:type="spellEnd"/>
      <w:r w:rsidRPr="00D73090">
        <w:rPr>
          <w:rFonts w:ascii="Times New Roman" w:hAnsi="Times New Roman"/>
          <w:lang w:val="en-GB"/>
        </w:rPr>
        <w:t xml:space="preserve"> </w:t>
      </w:r>
      <w:proofErr w:type="spellStart"/>
      <w:r w:rsidRPr="00D73090">
        <w:rPr>
          <w:rFonts w:ascii="Times New Roman" w:hAnsi="Times New Roman"/>
          <w:lang w:val="en-GB"/>
        </w:rPr>
        <w:t>su</w:t>
      </w:r>
      <w:proofErr w:type="spellEnd"/>
      <w:r w:rsidRPr="00D73090">
        <w:rPr>
          <w:rFonts w:ascii="Times New Roman" w:hAnsi="Times New Roman"/>
          <w:lang w:val="en-GB"/>
        </w:rPr>
        <w:t xml:space="preserve"> </w:t>
      </w:r>
      <w:proofErr w:type="spellStart"/>
      <w:r w:rsidRPr="00D73090">
        <w:rPr>
          <w:rFonts w:ascii="Times New Roman" w:hAnsi="Times New Roman"/>
          <w:lang w:val="en-GB"/>
        </w:rPr>
        <w:t>im</w:t>
      </w:r>
      <w:proofErr w:type="spellEnd"/>
      <w:r w:rsidRPr="00D73090">
        <w:rPr>
          <w:rFonts w:ascii="Times New Roman" w:hAnsi="Times New Roman"/>
          <w:lang w:val="en-GB"/>
        </w:rPr>
        <w:t xml:space="preserve"> </w:t>
      </w:r>
      <w:proofErr w:type="spellStart"/>
      <w:r w:rsidRPr="00D73090">
        <w:rPr>
          <w:rFonts w:ascii="Times New Roman" w:hAnsi="Times New Roman"/>
          <w:lang w:val="en-GB"/>
        </w:rPr>
        <w:t>potrebne</w:t>
      </w:r>
      <w:proofErr w:type="spellEnd"/>
      <w:r w:rsidRPr="00D73090">
        <w:rPr>
          <w:rFonts w:ascii="Times New Roman" w:hAnsi="Times New Roman"/>
          <w:lang w:val="en-GB"/>
        </w:rPr>
        <w:t xml:space="preserve"> u </w:t>
      </w:r>
      <w:proofErr w:type="spellStart"/>
      <w:r w:rsidRPr="00D73090">
        <w:rPr>
          <w:rFonts w:ascii="Times New Roman" w:hAnsi="Times New Roman"/>
          <w:lang w:val="en-GB"/>
        </w:rPr>
        <w:t>obavljanju</w:t>
      </w:r>
      <w:proofErr w:type="spellEnd"/>
      <w:r w:rsidRPr="00D73090">
        <w:rPr>
          <w:rFonts w:ascii="Times New Roman" w:hAnsi="Times New Roman"/>
          <w:lang w:val="en-GB"/>
        </w:rPr>
        <w:t xml:space="preserve"> </w:t>
      </w:r>
      <w:proofErr w:type="spellStart"/>
      <w:r w:rsidRPr="00D73090">
        <w:rPr>
          <w:rFonts w:ascii="Times New Roman" w:hAnsi="Times New Roman"/>
          <w:lang w:val="en-GB"/>
        </w:rPr>
        <w:t>posla</w:t>
      </w:r>
      <w:proofErr w:type="spellEnd"/>
      <w:r w:rsidRPr="00D73090">
        <w:rPr>
          <w:rFonts w:ascii="Times New Roman" w:hAnsi="Times New Roman"/>
          <w:lang w:val="en-GB"/>
        </w:rPr>
        <w:t xml:space="preserve">, </w:t>
      </w:r>
      <w:proofErr w:type="spellStart"/>
      <w:r w:rsidRPr="00D73090">
        <w:rPr>
          <w:rFonts w:ascii="Times New Roman" w:hAnsi="Times New Roman"/>
          <w:lang w:val="en-GB"/>
        </w:rPr>
        <w:t>osiguravaju</w:t>
      </w:r>
      <w:proofErr w:type="spellEnd"/>
      <w:r w:rsidRPr="00D73090">
        <w:rPr>
          <w:rFonts w:ascii="Times New Roman" w:hAnsi="Times New Roman"/>
          <w:lang w:val="en-GB"/>
        </w:rPr>
        <w:t xml:space="preserve"> </w:t>
      </w:r>
      <w:proofErr w:type="spellStart"/>
      <w:r w:rsidRPr="00D73090">
        <w:rPr>
          <w:rFonts w:ascii="Times New Roman" w:hAnsi="Times New Roman"/>
          <w:lang w:val="en-GB"/>
        </w:rPr>
        <w:t>kontinuitet</w:t>
      </w:r>
      <w:proofErr w:type="spellEnd"/>
      <w:r w:rsidRPr="00D73090">
        <w:rPr>
          <w:rFonts w:ascii="Times New Roman" w:hAnsi="Times New Roman"/>
          <w:lang w:val="en-GB"/>
        </w:rPr>
        <w:t xml:space="preserve"> </w:t>
      </w:r>
      <w:proofErr w:type="spellStart"/>
      <w:r w:rsidRPr="00D73090">
        <w:rPr>
          <w:rFonts w:ascii="Times New Roman" w:hAnsi="Times New Roman"/>
          <w:lang w:val="en-GB"/>
        </w:rPr>
        <w:t>poslovanja</w:t>
      </w:r>
      <w:proofErr w:type="spellEnd"/>
      <w:r w:rsidRPr="00D73090">
        <w:rPr>
          <w:rFonts w:ascii="Times New Roman" w:hAnsi="Times New Roman"/>
          <w:lang w:val="en-GB"/>
        </w:rPr>
        <w:t xml:space="preserve"> i </w:t>
      </w:r>
      <w:proofErr w:type="spellStart"/>
      <w:r w:rsidRPr="00D73090">
        <w:rPr>
          <w:rFonts w:ascii="Times New Roman" w:hAnsi="Times New Roman"/>
          <w:lang w:val="en-GB"/>
        </w:rPr>
        <w:t>štite</w:t>
      </w:r>
      <w:proofErr w:type="spellEnd"/>
      <w:r w:rsidRPr="00D73090">
        <w:rPr>
          <w:rFonts w:ascii="Times New Roman" w:hAnsi="Times New Roman"/>
          <w:lang w:val="en-GB"/>
        </w:rPr>
        <w:t xml:space="preserve"> </w:t>
      </w:r>
      <w:proofErr w:type="spellStart"/>
      <w:r w:rsidRPr="00D73090">
        <w:rPr>
          <w:rFonts w:ascii="Times New Roman" w:hAnsi="Times New Roman"/>
          <w:lang w:val="en-GB"/>
        </w:rPr>
        <w:t>organizaciju</w:t>
      </w:r>
      <w:proofErr w:type="spellEnd"/>
      <w:r w:rsidRPr="00D73090">
        <w:rPr>
          <w:rFonts w:ascii="Times New Roman" w:hAnsi="Times New Roman"/>
          <w:lang w:val="en-GB"/>
        </w:rPr>
        <w:t xml:space="preserve"> </w:t>
      </w:r>
      <w:proofErr w:type="spellStart"/>
      <w:r w:rsidRPr="00D73090">
        <w:rPr>
          <w:rFonts w:ascii="Times New Roman" w:hAnsi="Times New Roman"/>
          <w:lang w:val="en-GB"/>
        </w:rPr>
        <w:t>od</w:t>
      </w:r>
      <w:proofErr w:type="spellEnd"/>
      <w:r w:rsidRPr="00D73090">
        <w:rPr>
          <w:rFonts w:ascii="Times New Roman" w:hAnsi="Times New Roman"/>
          <w:lang w:val="en-GB"/>
        </w:rPr>
        <w:t xml:space="preserve"> </w:t>
      </w:r>
      <w:proofErr w:type="spellStart"/>
      <w:r w:rsidRPr="00D73090">
        <w:rPr>
          <w:rFonts w:ascii="Times New Roman" w:hAnsi="Times New Roman"/>
          <w:lang w:val="en-GB"/>
        </w:rPr>
        <w:t>rizika</w:t>
      </w:r>
      <w:proofErr w:type="spellEnd"/>
      <w:r w:rsidRPr="00D73090">
        <w:rPr>
          <w:rFonts w:ascii="Times New Roman" w:hAnsi="Times New Roman"/>
          <w:lang w:val="en-GB"/>
        </w:rPr>
        <w:t xml:space="preserve"> </w:t>
      </w:r>
      <w:proofErr w:type="spellStart"/>
      <w:r w:rsidRPr="00D73090">
        <w:rPr>
          <w:rFonts w:ascii="Times New Roman" w:hAnsi="Times New Roman"/>
          <w:lang w:val="en-GB"/>
        </w:rPr>
        <w:t>kojima</w:t>
      </w:r>
      <w:proofErr w:type="spellEnd"/>
      <w:r w:rsidRPr="00D73090">
        <w:rPr>
          <w:rFonts w:ascii="Times New Roman" w:hAnsi="Times New Roman"/>
          <w:lang w:val="en-GB"/>
        </w:rPr>
        <w:t xml:space="preserve"> bi </w:t>
      </w:r>
      <w:proofErr w:type="spellStart"/>
      <w:r w:rsidRPr="00D73090">
        <w:rPr>
          <w:rFonts w:ascii="Times New Roman" w:hAnsi="Times New Roman"/>
          <w:lang w:val="en-GB"/>
        </w:rPr>
        <w:t>mogla</w:t>
      </w:r>
      <w:proofErr w:type="spellEnd"/>
      <w:r w:rsidRPr="00D73090">
        <w:rPr>
          <w:rFonts w:ascii="Times New Roman" w:hAnsi="Times New Roman"/>
          <w:lang w:val="en-GB"/>
        </w:rPr>
        <w:t xml:space="preserve"> </w:t>
      </w:r>
      <w:proofErr w:type="spellStart"/>
      <w:r w:rsidRPr="00D73090">
        <w:rPr>
          <w:rFonts w:ascii="Times New Roman" w:hAnsi="Times New Roman"/>
          <w:lang w:val="en-GB"/>
        </w:rPr>
        <w:t>biti</w:t>
      </w:r>
      <w:proofErr w:type="spellEnd"/>
      <w:r w:rsidRPr="00D73090">
        <w:rPr>
          <w:rFonts w:ascii="Times New Roman" w:hAnsi="Times New Roman"/>
          <w:lang w:val="en-GB"/>
        </w:rPr>
        <w:t xml:space="preserve"> </w:t>
      </w:r>
      <w:proofErr w:type="spellStart"/>
      <w:r w:rsidRPr="00D73090">
        <w:rPr>
          <w:rFonts w:ascii="Times New Roman" w:hAnsi="Times New Roman"/>
          <w:lang w:val="en-GB"/>
        </w:rPr>
        <w:t>izložena</w:t>
      </w:r>
      <w:proofErr w:type="spellEnd"/>
    </w:p>
    <w:p w14:paraId="6582A48F" w14:textId="77777777" w:rsidR="00CF37E3" w:rsidRPr="00D73090" w:rsidRDefault="00CF37E3" w:rsidP="00881300">
      <w:pPr>
        <w:numPr>
          <w:ilvl w:val="0"/>
          <w:numId w:val="21"/>
        </w:numPr>
        <w:spacing w:line="276" w:lineRule="auto"/>
        <w:jc w:val="both"/>
        <w:rPr>
          <w:rFonts w:ascii="Times New Roman" w:eastAsia="Times New Roman" w:hAnsi="Times New Roman"/>
          <w:lang w:val="en-GB"/>
        </w:rPr>
      </w:pPr>
      <w:proofErr w:type="spellStart"/>
      <w:r w:rsidRPr="00D73090">
        <w:rPr>
          <w:rFonts w:ascii="Times New Roman" w:eastAsia="Times New Roman" w:hAnsi="Times New Roman"/>
          <w:b/>
          <w:lang w:val="en-GB"/>
        </w:rPr>
        <w:t>vrednovanje</w:t>
      </w:r>
      <w:proofErr w:type="spellEnd"/>
      <w:r w:rsidRPr="00D73090">
        <w:rPr>
          <w:rFonts w:ascii="Times New Roman" w:eastAsia="Times New Roman" w:hAnsi="Times New Roman"/>
          <w:b/>
          <w:lang w:val="en-GB"/>
        </w:rPr>
        <w:t xml:space="preserve"> </w:t>
      </w:r>
      <w:r w:rsidRPr="00D73090">
        <w:rPr>
          <w:rFonts w:ascii="Times New Roman" w:eastAsia="Times New Roman" w:hAnsi="Times New Roman"/>
          <w:lang w:val="en-GB"/>
        </w:rPr>
        <w:t xml:space="preserve">je </w:t>
      </w:r>
      <w:proofErr w:type="spellStart"/>
      <w:r w:rsidRPr="00D73090">
        <w:rPr>
          <w:rFonts w:ascii="Times New Roman" w:eastAsia="Times New Roman" w:hAnsi="Times New Roman"/>
          <w:lang w:val="en-GB"/>
        </w:rPr>
        <w:t>postupak</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kojim</w:t>
      </w:r>
      <w:proofErr w:type="spellEnd"/>
      <w:r w:rsidRPr="00D73090">
        <w:rPr>
          <w:rFonts w:ascii="Times New Roman" w:eastAsia="Times New Roman" w:hAnsi="Times New Roman"/>
          <w:lang w:val="en-GB"/>
        </w:rPr>
        <w:t xml:space="preserve"> se </w:t>
      </w:r>
      <w:proofErr w:type="spellStart"/>
      <w:r w:rsidRPr="00D73090">
        <w:rPr>
          <w:rFonts w:ascii="Times New Roman" w:eastAsia="Times New Roman" w:hAnsi="Times New Roman"/>
          <w:lang w:val="en-GB"/>
        </w:rPr>
        <w:t>utvrđuju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rokovi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čuvanja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dokumentarnog</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te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odabire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koje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dokumentarno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ima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svojstvo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arhivskoga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gradiva</w:t>
      </w:r>
      <w:proofErr w:type="spellEnd"/>
      <w:r w:rsidRPr="00D73090">
        <w:rPr>
          <w:rFonts w:ascii="Times New Roman" w:eastAsia="Times New Roman" w:hAnsi="Times New Roman"/>
          <w:lang w:val="en-GB"/>
        </w:rPr>
        <w:t>.</w:t>
      </w:r>
    </w:p>
    <w:p w14:paraId="5FEFF26A" w14:textId="77777777" w:rsidR="00CF37E3" w:rsidRPr="00D73090" w:rsidRDefault="00CF37E3" w:rsidP="00CF37E3">
      <w:pPr>
        <w:spacing w:line="360" w:lineRule="auto"/>
        <w:jc w:val="center"/>
        <w:rPr>
          <w:rFonts w:ascii="Times New Roman" w:eastAsia="Times New Roman" w:hAnsi="Times New Roman"/>
          <w:b/>
          <w:lang w:val="en-GB"/>
        </w:rPr>
      </w:pPr>
    </w:p>
    <w:p w14:paraId="1333BF00" w14:textId="77777777" w:rsidR="00CF37E3" w:rsidRPr="00D73090" w:rsidRDefault="00CF37E3" w:rsidP="00CF37E3">
      <w:pPr>
        <w:spacing w:line="360" w:lineRule="auto"/>
        <w:jc w:val="center"/>
        <w:rPr>
          <w:rFonts w:ascii="Times New Roman" w:eastAsia="Times New Roman" w:hAnsi="Times New Roman"/>
          <w:b/>
          <w:lang w:val="en-GB"/>
        </w:rPr>
      </w:pPr>
      <w:proofErr w:type="spellStart"/>
      <w:r w:rsidRPr="00D73090">
        <w:rPr>
          <w:rFonts w:ascii="Times New Roman" w:eastAsia="Times New Roman" w:hAnsi="Times New Roman"/>
          <w:b/>
          <w:lang w:val="en-GB"/>
        </w:rPr>
        <w:t>Članak</w:t>
      </w:r>
      <w:proofErr w:type="spellEnd"/>
      <w:r w:rsidRPr="00D73090">
        <w:rPr>
          <w:rFonts w:ascii="Times New Roman" w:eastAsia="Times New Roman" w:hAnsi="Times New Roman"/>
          <w:b/>
          <w:lang w:val="en-GB"/>
        </w:rPr>
        <w:t xml:space="preserve"> 6.</w:t>
      </w:r>
    </w:p>
    <w:p w14:paraId="43332B75" w14:textId="77777777" w:rsidR="00CF37E3" w:rsidRPr="00D73090" w:rsidRDefault="00CF37E3" w:rsidP="00CF37E3">
      <w:pPr>
        <w:shd w:val="clear" w:color="auto" w:fill="FFFFFF"/>
        <w:textAlignment w:val="baseline"/>
        <w:rPr>
          <w:rFonts w:ascii="Times New Roman" w:eastAsia="Times New Roman" w:hAnsi="Times New Roman"/>
          <w:color w:val="231F20"/>
          <w:lang w:eastAsia="hr-HR"/>
        </w:rPr>
      </w:pPr>
      <w:r w:rsidRPr="00D73090">
        <w:rPr>
          <w:rFonts w:ascii="Times New Roman" w:eastAsia="Times New Roman" w:hAnsi="Times New Roman"/>
          <w:color w:val="231F20"/>
          <w:lang w:eastAsia="hr-HR"/>
        </w:rPr>
        <w:t>Gradivom se upravlja prema sljedećim načelima:</w:t>
      </w:r>
    </w:p>
    <w:p w14:paraId="1D16F3C9" w14:textId="77777777" w:rsidR="00CF37E3" w:rsidRPr="00D73090" w:rsidRDefault="00CF37E3" w:rsidP="00881300">
      <w:pPr>
        <w:numPr>
          <w:ilvl w:val="0"/>
          <w:numId w:val="22"/>
        </w:numPr>
        <w:shd w:val="clear" w:color="auto" w:fill="FFFFFF"/>
        <w:spacing w:line="276" w:lineRule="auto"/>
        <w:jc w:val="both"/>
        <w:textAlignment w:val="baseline"/>
        <w:rPr>
          <w:rFonts w:ascii="Times New Roman" w:eastAsia="Times New Roman" w:hAnsi="Times New Roman"/>
          <w:color w:val="231F20"/>
          <w:lang w:eastAsia="hr-HR"/>
        </w:rPr>
      </w:pPr>
      <w:r w:rsidRPr="00D73090">
        <w:rPr>
          <w:rFonts w:ascii="Times New Roman" w:eastAsia="Times New Roman" w:hAnsi="Times New Roman"/>
          <w:b/>
          <w:color w:val="231F20"/>
          <w:lang w:eastAsia="hr-HR"/>
        </w:rPr>
        <w:t>a</w:t>
      </w:r>
      <w:r w:rsidRPr="00D73090">
        <w:rPr>
          <w:rFonts w:ascii="Times New Roman" w:eastAsia="Times New Roman" w:hAnsi="Times New Roman"/>
          <w:b/>
          <w:iCs/>
          <w:color w:val="231F20"/>
          <w:bdr w:val="none" w:sz="0" w:space="0" w:color="auto" w:frame="1"/>
          <w:lang w:eastAsia="hr-HR"/>
        </w:rPr>
        <w:t>utentičnost </w:t>
      </w:r>
      <w:r w:rsidRPr="00D73090">
        <w:rPr>
          <w:rFonts w:ascii="Times New Roman" w:eastAsia="Times New Roman" w:hAnsi="Times New Roman"/>
          <w:color w:val="231F20"/>
          <w:lang w:eastAsia="hr-HR"/>
        </w:rPr>
        <w:t>je svojstvo dokumenta ili druge jedinice gradiva koje potvrđuje istinitost, cjelovitost, nespornost podrijetla te njegovu izvornost</w:t>
      </w:r>
    </w:p>
    <w:p w14:paraId="1493160D" w14:textId="77777777" w:rsidR="00CF37E3" w:rsidRPr="00D73090" w:rsidRDefault="00CF37E3" w:rsidP="00881300">
      <w:pPr>
        <w:numPr>
          <w:ilvl w:val="0"/>
          <w:numId w:val="22"/>
        </w:numPr>
        <w:shd w:val="clear" w:color="auto" w:fill="FFFFFF"/>
        <w:spacing w:line="276" w:lineRule="auto"/>
        <w:jc w:val="both"/>
        <w:textAlignment w:val="baseline"/>
        <w:rPr>
          <w:rFonts w:ascii="Times New Roman" w:eastAsia="Times New Roman" w:hAnsi="Times New Roman"/>
          <w:color w:val="231F20"/>
          <w:lang w:eastAsia="hr-HR"/>
        </w:rPr>
      </w:pPr>
      <w:r w:rsidRPr="00D73090">
        <w:rPr>
          <w:rFonts w:ascii="Times New Roman" w:eastAsia="Times New Roman" w:hAnsi="Times New Roman"/>
          <w:b/>
          <w:color w:val="231F20"/>
          <w:lang w:eastAsia="hr-HR"/>
        </w:rPr>
        <w:t>c</w:t>
      </w:r>
      <w:r w:rsidRPr="00D73090">
        <w:rPr>
          <w:rFonts w:ascii="Times New Roman" w:eastAsia="Times New Roman" w:hAnsi="Times New Roman"/>
          <w:b/>
          <w:iCs/>
          <w:color w:val="231F20"/>
          <w:bdr w:val="none" w:sz="0" w:space="0" w:color="auto" w:frame="1"/>
          <w:lang w:eastAsia="hr-HR"/>
        </w:rPr>
        <w:t>jelovitost</w:t>
      </w:r>
      <w:r w:rsidRPr="00D73090">
        <w:rPr>
          <w:rFonts w:ascii="Times New Roman" w:eastAsia="Times New Roman" w:hAnsi="Times New Roman"/>
          <w:iCs/>
          <w:color w:val="231F20"/>
          <w:bdr w:val="none" w:sz="0" w:space="0" w:color="auto" w:frame="1"/>
          <w:lang w:eastAsia="hr-HR"/>
        </w:rPr>
        <w:t> </w:t>
      </w:r>
      <w:r w:rsidRPr="00D73090">
        <w:rPr>
          <w:rFonts w:ascii="Times New Roman" w:eastAsia="Times New Roman" w:hAnsi="Times New Roman"/>
          <w:color w:val="231F20"/>
          <w:lang w:eastAsia="hr-HR"/>
        </w:rPr>
        <w:t>je svojstvo dokumenta ili druge jedinice gradiva koje potvrđuje da njihov sadržaj nije mijenjan i da jedinica sadrži sve sastavnice koje treba sadržavati</w:t>
      </w:r>
    </w:p>
    <w:p w14:paraId="69C1B4C1" w14:textId="77777777" w:rsidR="00CF37E3" w:rsidRPr="00D73090" w:rsidRDefault="00CF37E3" w:rsidP="00881300">
      <w:pPr>
        <w:numPr>
          <w:ilvl w:val="0"/>
          <w:numId w:val="22"/>
        </w:numPr>
        <w:shd w:val="clear" w:color="auto" w:fill="FFFFFF"/>
        <w:spacing w:line="276" w:lineRule="auto"/>
        <w:jc w:val="both"/>
        <w:textAlignment w:val="baseline"/>
        <w:rPr>
          <w:rFonts w:ascii="Times New Roman" w:eastAsia="Times New Roman" w:hAnsi="Times New Roman"/>
          <w:color w:val="231F20"/>
          <w:lang w:eastAsia="hr-HR"/>
        </w:rPr>
      </w:pPr>
      <w:r w:rsidRPr="00D73090">
        <w:rPr>
          <w:rFonts w:ascii="Times New Roman" w:eastAsia="Times New Roman" w:hAnsi="Times New Roman"/>
          <w:b/>
          <w:color w:val="231F20"/>
          <w:lang w:eastAsia="hr-HR"/>
        </w:rPr>
        <w:t>č</w:t>
      </w:r>
      <w:r w:rsidRPr="00D73090">
        <w:rPr>
          <w:rFonts w:ascii="Times New Roman" w:eastAsia="Times New Roman" w:hAnsi="Times New Roman"/>
          <w:b/>
          <w:iCs/>
          <w:color w:val="231F20"/>
          <w:bdr w:val="none" w:sz="0" w:space="0" w:color="auto" w:frame="1"/>
          <w:lang w:eastAsia="hr-HR"/>
        </w:rPr>
        <w:t>itljivost</w:t>
      </w:r>
      <w:r w:rsidRPr="00D73090">
        <w:rPr>
          <w:rFonts w:ascii="Times New Roman" w:eastAsia="Times New Roman" w:hAnsi="Times New Roman"/>
          <w:iCs/>
          <w:color w:val="231F20"/>
          <w:bdr w:val="none" w:sz="0" w:space="0" w:color="auto" w:frame="1"/>
          <w:lang w:eastAsia="hr-HR"/>
        </w:rPr>
        <w:t> </w:t>
      </w:r>
      <w:r w:rsidRPr="00D73090">
        <w:rPr>
          <w:rFonts w:ascii="Times New Roman" w:eastAsia="Times New Roman" w:hAnsi="Times New Roman"/>
          <w:color w:val="231F20"/>
          <w:lang w:eastAsia="hr-HR"/>
        </w:rPr>
        <w:t>je svojstvo dokumenta ili druge jedinice gradiva koje osigurava mogućnost uvida, pregledavanja, prikazivanja i razumijevanja njegova sadržaja</w:t>
      </w:r>
    </w:p>
    <w:p w14:paraId="47404D9E" w14:textId="77777777" w:rsidR="00CF37E3" w:rsidRPr="00D73090" w:rsidRDefault="00CF37E3" w:rsidP="00881300">
      <w:pPr>
        <w:numPr>
          <w:ilvl w:val="0"/>
          <w:numId w:val="22"/>
        </w:numPr>
        <w:shd w:val="clear" w:color="auto" w:fill="FFFFFF"/>
        <w:spacing w:line="276" w:lineRule="auto"/>
        <w:jc w:val="both"/>
        <w:textAlignment w:val="baseline"/>
        <w:rPr>
          <w:rFonts w:ascii="Times New Roman" w:eastAsia="Times New Roman" w:hAnsi="Times New Roman"/>
          <w:color w:val="231F20"/>
          <w:lang w:eastAsia="hr-HR"/>
        </w:rPr>
      </w:pPr>
      <w:r w:rsidRPr="00D73090">
        <w:rPr>
          <w:rFonts w:ascii="Times New Roman" w:eastAsia="Times New Roman" w:hAnsi="Times New Roman"/>
          <w:b/>
          <w:color w:val="231F20"/>
          <w:lang w:eastAsia="hr-HR"/>
        </w:rPr>
        <w:t>p</w:t>
      </w:r>
      <w:r w:rsidRPr="00D73090">
        <w:rPr>
          <w:rFonts w:ascii="Times New Roman" w:eastAsia="Times New Roman" w:hAnsi="Times New Roman"/>
          <w:b/>
          <w:iCs/>
          <w:color w:val="231F20"/>
          <w:bdr w:val="none" w:sz="0" w:space="0" w:color="auto" w:frame="1"/>
          <w:lang w:eastAsia="hr-HR"/>
        </w:rPr>
        <w:t>ovjerljivost</w:t>
      </w:r>
      <w:r w:rsidRPr="00D73090">
        <w:rPr>
          <w:rFonts w:ascii="Times New Roman" w:eastAsia="Times New Roman" w:hAnsi="Times New Roman"/>
          <w:iCs/>
          <w:color w:val="231F20"/>
          <w:bdr w:val="none" w:sz="0" w:space="0" w:color="auto" w:frame="1"/>
          <w:lang w:eastAsia="hr-HR"/>
        </w:rPr>
        <w:t> </w:t>
      </w:r>
      <w:r w:rsidRPr="00D73090">
        <w:rPr>
          <w:rFonts w:ascii="Times New Roman" w:eastAsia="Times New Roman" w:hAnsi="Times New Roman"/>
          <w:color w:val="231F20"/>
          <w:lang w:eastAsia="hr-HR"/>
        </w:rPr>
        <w:t>je svojstvo koje osigurava da dokument ili druga jedinica gradiva ne budu dostupni ili otkriveni neovlaštenim osobama</w:t>
      </w:r>
    </w:p>
    <w:p w14:paraId="08EE89C2" w14:textId="77777777" w:rsidR="00CF37E3" w:rsidRPr="00D73090" w:rsidRDefault="00CF37E3" w:rsidP="00881300">
      <w:pPr>
        <w:numPr>
          <w:ilvl w:val="0"/>
          <w:numId w:val="22"/>
        </w:numPr>
        <w:shd w:val="clear" w:color="auto" w:fill="FFFFFF"/>
        <w:spacing w:line="276" w:lineRule="auto"/>
        <w:jc w:val="both"/>
        <w:textAlignment w:val="baseline"/>
        <w:rPr>
          <w:rFonts w:ascii="Times New Roman" w:eastAsia="Times New Roman" w:hAnsi="Times New Roman"/>
          <w:color w:val="231F20"/>
          <w:lang w:eastAsia="hr-HR"/>
        </w:rPr>
      </w:pPr>
      <w:r w:rsidRPr="00D73090">
        <w:rPr>
          <w:rFonts w:ascii="Times New Roman" w:eastAsia="Times New Roman" w:hAnsi="Times New Roman"/>
          <w:b/>
          <w:color w:val="231F20"/>
          <w:lang w:eastAsia="hr-HR"/>
        </w:rPr>
        <w:t>v</w:t>
      </w:r>
      <w:r w:rsidRPr="00D73090">
        <w:rPr>
          <w:rFonts w:ascii="Times New Roman" w:eastAsia="Times New Roman" w:hAnsi="Times New Roman"/>
          <w:b/>
          <w:iCs/>
          <w:color w:val="231F20"/>
          <w:bdr w:val="none" w:sz="0" w:space="0" w:color="auto" w:frame="1"/>
          <w:lang w:eastAsia="hr-HR"/>
        </w:rPr>
        <w:t>jerodostojnost</w:t>
      </w:r>
      <w:r w:rsidRPr="00D73090">
        <w:rPr>
          <w:rFonts w:ascii="Times New Roman" w:eastAsia="Times New Roman" w:hAnsi="Times New Roman"/>
          <w:iCs/>
          <w:color w:val="231F20"/>
          <w:bdr w:val="none" w:sz="0" w:space="0" w:color="auto" w:frame="1"/>
          <w:lang w:eastAsia="hr-HR"/>
        </w:rPr>
        <w:t> </w:t>
      </w:r>
      <w:r w:rsidRPr="00D73090">
        <w:rPr>
          <w:rFonts w:ascii="Times New Roman" w:eastAsia="Times New Roman" w:hAnsi="Times New Roman"/>
          <w:b/>
          <w:color w:val="231F20"/>
          <w:lang w:eastAsia="hr-HR"/>
        </w:rPr>
        <w:t>podrijetla</w:t>
      </w:r>
      <w:r w:rsidRPr="00D73090">
        <w:rPr>
          <w:rFonts w:ascii="Times New Roman" w:eastAsia="Times New Roman" w:hAnsi="Times New Roman"/>
          <w:color w:val="231F20"/>
          <w:lang w:eastAsia="hr-HR"/>
        </w:rPr>
        <w:t xml:space="preserve"> dokumenta je svojstvo dokumenta ili druge jedinice gradiva koje pruža jamstvo o tome tko je izradio dokument, odnosno drugu jedinicu dokumentacije</w:t>
      </w:r>
    </w:p>
    <w:p w14:paraId="42278568" w14:textId="77777777" w:rsidR="00CF37E3" w:rsidRPr="00D73090" w:rsidRDefault="00CF37E3" w:rsidP="00881300">
      <w:pPr>
        <w:numPr>
          <w:ilvl w:val="0"/>
          <w:numId w:val="22"/>
        </w:numPr>
        <w:shd w:val="clear" w:color="auto" w:fill="FFFFFF"/>
        <w:spacing w:line="276" w:lineRule="auto"/>
        <w:jc w:val="both"/>
        <w:textAlignment w:val="baseline"/>
        <w:rPr>
          <w:rFonts w:ascii="Times New Roman" w:eastAsia="Times New Roman" w:hAnsi="Times New Roman"/>
          <w:color w:val="231F20"/>
          <w:lang w:eastAsia="hr-HR"/>
        </w:rPr>
      </w:pPr>
      <w:r w:rsidRPr="00D73090">
        <w:rPr>
          <w:rFonts w:ascii="Times New Roman" w:eastAsia="Times New Roman" w:hAnsi="Times New Roman"/>
          <w:b/>
          <w:color w:val="231F20"/>
          <w:lang w:eastAsia="hr-HR"/>
        </w:rPr>
        <w:lastRenderedPageBreak/>
        <w:t>p</w:t>
      </w:r>
      <w:r w:rsidRPr="00D73090">
        <w:rPr>
          <w:rFonts w:ascii="Times New Roman" w:eastAsia="Times New Roman" w:hAnsi="Times New Roman"/>
          <w:b/>
          <w:iCs/>
          <w:color w:val="231F20"/>
          <w:bdr w:val="none" w:sz="0" w:space="0" w:color="auto" w:frame="1"/>
          <w:lang w:eastAsia="hr-HR"/>
        </w:rPr>
        <w:t>renosivost </w:t>
      </w:r>
      <w:r w:rsidRPr="00D73090">
        <w:rPr>
          <w:rFonts w:ascii="Times New Roman" w:eastAsia="Times New Roman" w:hAnsi="Times New Roman"/>
          <w:color w:val="231F20"/>
          <w:lang w:eastAsia="hr-HR"/>
        </w:rPr>
        <w:t xml:space="preserve">je svojstvo jedinice gradiva da zajedno s pripadajućim </w:t>
      </w:r>
      <w:proofErr w:type="spellStart"/>
      <w:r w:rsidRPr="00D73090">
        <w:rPr>
          <w:rFonts w:ascii="Times New Roman" w:eastAsia="Times New Roman" w:hAnsi="Times New Roman"/>
          <w:color w:val="231F20"/>
          <w:lang w:eastAsia="hr-HR"/>
        </w:rPr>
        <w:t>metapodacima</w:t>
      </w:r>
      <w:proofErr w:type="spellEnd"/>
      <w:r w:rsidRPr="00D73090">
        <w:rPr>
          <w:rFonts w:ascii="Times New Roman" w:eastAsia="Times New Roman" w:hAnsi="Times New Roman"/>
          <w:color w:val="231F20"/>
          <w:lang w:eastAsia="hr-HR"/>
        </w:rPr>
        <w:t xml:space="preserve"> bude izvezena iz informacijskog sustava u kojem se nalazi u unaprijed definiranom obliku i pomoću unaprijed definiranih funkcionalnosti sustava.</w:t>
      </w:r>
    </w:p>
    <w:p w14:paraId="0135CDE3" w14:textId="77777777" w:rsidR="00CF37E3" w:rsidRPr="00D73090" w:rsidRDefault="00CF37E3" w:rsidP="00CF37E3">
      <w:pPr>
        <w:jc w:val="both"/>
        <w:rPr>
          <w:rFonts w:ascii="Times New Roman" w:eastAsia="Times New Roman" w:hAnsi="Times New Roman"/>
          <w:lang w:val="en-GB" w:eastAsia="hr-HR"/>
        </w:rPr>
      </w:pPr>
    </w:p>
    <w:p w14:paraId="08282E8C" w14:textId="77777777" w:rsidR="00CF37E3" w:rsidRPr="00D73090" w:rsidRDefault="00CF37E3" w:rsidP="00CF37E3">
      <w:pPr>
        <w:jc w:val="both"/>
        <w:rPr>
          <w:rFonts w:ascii="Times New Roman" w:eastAsia="Times New Roman" w:hAnsi="Times New Roman"/>
          <w:lang w:val="en-GB" w:eastAsia="hr-HR"/>
        </w:rPr>
      </w:pPr>
    </w:p>
    <w:p w14:paraId="088E635E" w14:textId="77777777" w:rsidR="00CF37E3" w:rsidRPr="00D73090" w:rsidRDefault="00CF37E3" w:rsidP="00CF37E3">
      <w:pPr>
        <w:jc w:val="both"/>
        <w:rPr>
          <w:rFonts w:ascii="Times New Roman" w:eastAsia="Times New Roman" w:hAnsi="Times New Roman"/>
          <w:lang w:val="en-GB" w:eastAsia="hr-HR"/>
        </w:rPr>
      </w:pPr>
    </w:p>
    <w:p w14:paraId="5986B618" w14:textId="77777777" w:rsidR="00CF37E3" w:rsidRPr="00D73090" w:rsidRDefault="00CF37E3" w:rsidP="00CF37E3">
      <w:pPr>
        <w:jc w:val="center"/>
        <w:rPr>
          <w:rFonts w:ascii="Times New Roman" w:eastAsia="Times New Roman" w:hAnsi="Times New Roman"/>
          <w:b/>
          <w:lang w:val="en-GB"/>
        </w:rPr>
      </w:pPr>
      <w:r w:rsidRPr="00D73090">
        <w:rPr>
          <w:rFonts w:ascii="Times New Roman" w:eastAsia="Times New Roman" w:hAnsi="Times New Roman"/>
          <w:b/>
          <w:lang w:val="en-GB"/>
        </w:rPr>
        <w:t xml:space="preserve">II. OBVEZE </w:t>
      </w:r>
      <w:r w:rsidRPr="00D73090">
        <w:rPr>
          <w:rFonts w:ascii="Times New Roman" w:eastAsia="Times New Roman" w:hAnsi="Times New Roman"/>
          <w:b/>
          <w:i/>
          <w:lang w:val="en-GB"/>
        </w:rPr>
        <w:t xml:space="preserve">NAZIV STVARATELJA/POSJEDNIKA </w:t>
      </w:r>
      <w:r w:rsidRPr="00D73090">
        <w:rPr>
          <w:rFonts w:ascii="Times New Roman" w:eastAsia="Times New Roman" w:hAnsi="Times New Roman"/>
          <w:b/>
          <w:lang w:val="en-GB"/>
        </w:rPr>
        <w:t>KAO STVARATELJA I/ILI POSJEDNIKA DOKUMENTARNOG I ARHIVSKOG GRADIVA</w:t>
      </w:r>
    </w:p>
    <w:p w14:paraId="2004ADF8" w14:textId="77777777" w:rsidR="00CF37E3" w:rsidRPr="00D73090" w:rsidRDefault="00CF37E3" w:rsidP="00CF37E3">
      <w:pPr>
        <w:jc w:val="center"/>
        <w:rPr>
          <w:rFonts w:ascii="Times New Roman" w:eastAsia="Times New Roman" w:hAnsi="Times New Roman"/>
          <w:b/>
          <w:lang w:val="en-GB"/>
        </w:rPr>
      </w:pPr>
    </w:p>
    <w:p w14:paraId="6E92CCD2" w14:textId="77777777" w:rsidR="00CF37E3" w:rsidRPr="00D73090" w:rsidRDefault="00CF37E3" w:rsidP="00CF37E3">
      <w:pPr>
        <w:spacing w:line="360" w:lineRule="auto"/>
        <w:jc w:val="center"/>
        <w:rPr>
          <w:rFonts w:ascii="Times New Roman" w:eastAsia="Times New Roman" w:hAnsi="Times New Roman"/>
          <w:b/>
          <w:lang w:val="en-GB"/>
        </w:rPr>
      </w:pPr>
      <w:proofErr w:type="spellStart"/>
      <w:r w:rsidRPr="00D73090">
        <w:rPr>
          <w:rFonts w:ascii="Times New Roman" w:eastAsia="Times New Roman" w:hAnsi="Times New Roman"/>
          <w:b/>
          <w:lang w:val="en-GB"/>
        </w:rPr>
        <w:t>Članak</w:t>
      </w:r>
      <w:proofErr w:type="spellEnd"/>
      <w:r w:rsidRPr="00D73090">
        <w:rPr>
          <w:rFonts w:ascii="Times New Roman" w:eastAsia="Times New Roman" w:hAnsi="Times New Roman"/>
          <w:b/>
          <w:lang w:val="en-GB"/>
        </w:rPr>
        <w:t xml:space="preserve"> 7.</w:t>
      </w:r>
    </w:p>
    <w:p w14:paraId="10C88A4E" w14:textId="77777777" w:rsidR="00CF37E3" w:rsidRPr="00D73090" w:rsidRDefault="00CF37E3" w:rsidP="00CF37E3">
      <w:pPr>
        <w:jc w:val="both"/>
        <w:rPr>
          <w:rFonts w:ascii="Times New Roman" w:eastAsia="Times New Roman" w:hAnsi="Times New Roman"/>
          <w:lang w:val="en-GB"/>
        </w:rPr>
      </w:pPr>
      <w:r w:rsidRPr="00D73090">
        <w:rPr>
          <w:rFonts w:ascii="Times New Roman" w:eastAsia="Times New Roman" w:hAnsi="Times New Roman"/>
          <w:lang w:val="en-GB"/>
        </w:rPr>
        <w:t xml:space="preserve">Općina Šandrovac </w:t>
      </w:r>
      <w:proofErr w:type="spellStart"/>
      <w:r w:rsidRPr="00D73090">
        <w:rPr>
          <w:rFonts w:ascii="Times New Roman" w:eastAsia="Times New Roman" w:hAnsi="Times New Roman"/>
          <w:lang w:val="en-GB"/>
        </w:rPr>
        <w:t>kao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stvaratelj</w:t>
      </w:r>
      <w:proofErr w:type="spellEnd"/>
      <w:r w:rsidRPr="00D73090">
        <w:rPr>
          <w:rFonts w:ascii="Times New Roman" w:eastAsia="Times New Roman" w:hAnsi="Times New Roman"/>
          <w:lang w:val="en-GB"/>
        </w:rPr>
        <w:t xml:space="preserve"> i/</w:t>
      </w:r>
      <w:proofErr w:type="spellStart"/>
      <w:r w:rsidRPr="00D73090">
        <w:rPr>
          <w:rFonts w:ascii="Times New Roman" w:eastAsia="Times New Roman" w:hAnsi="Times New Roman"/>
          <w:lang w:val="en-GB"/>
        </w:rPr>
        <w:t>ili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posjednik</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dokumentarnog</w:t>
      </w:r>
      <w:proofErr w:type="spellEnd"/>
      <w:r w:rsidRPr="00D73090">
        <w:rPr>
          <w:rFonts w:ascii="Times New Roman" w:eastAsia="Times New Roman" w:hAnsi="Times New Roman"/>
          <w:lang w:val="en-US"/>
        </w:rPr>
        <w:t xml:space="preserve"> i </w:t>
      </w:r>
      <w:proofErr w:type="spellStart"/>
      <w:r w:rsidRPr="00D73090">
        <w:rPr>
          <w:rFonts w:ascii="Times New Roman" w:eastAsia="Times New Roman" w:hAnsi="Times New Roman"/>
          <w:lang w:val="en-GB"/>
        </w:rPr>
        <w:t>arhivskog</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dužn</w:t>
      </w:r>
      <w:r>
        <w:rPr>
          <w:rFonts w:ascii="Times New Roman" w:eastAsia="Times New Roman" w:hAnsi="Times New Roman"/>
          <w:lang w:val="en-GB"/>
        </w:rPr>
        <w:t>a</w:t>
      </w:r>
      <w:proofErr w:type="spellEnd"/>
      <w:r w:rsidRPr="00D73090">
        <w:rPr>
          <w:rFonts w:ascii="Times New Roman" w:eastAsia="Times New Roman" w:hAnsi="Times New Roman"/>
          <w:lang w:val="en-GB"/>
        </w:rPr>
        <w:t xml:space="preserve"> je:</w:t>
      </w:r>
    </w:p>
    <w:p w14:paraId="786E891B" w14:textId="77777777" w:rsidR="00CF37E3" w:rsidRPr="00D73090" w:rsidRDefault="00CF37E3" w:rsidP="00881300">
      <w:pPr>
        <w:numPr>
          <w:ilvl w:val="0"/>
          <w:numId w:val="24"/>
        </w:numPr>
        <w:spacing w:line="276" w:lineRule="auto"/>
        <w:jc w:val="both"/>
        <w:rPr>
          <w:rFonts w:ascii="Times New Roman" w:eastAsia="Times New Roman" w:hAnsi="Times New Roman"/>
          <w:lang w:val="en-GB"/>
        </w:rPr>
      </w:pPr>
      <w:proofErr w:type="spellStart"/>
      <w:r w:rsidRPr="00D73090">
        <w:rPr>
          <w:rFonts w:ascii="Times New Roman" w:eastAsia="Times New Roman" w:hAnsi="Times New Roman"/>
          <w:lang w:val="en-GB"/>
        </w:rPr>
        <w:t>uspostaviti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informacijski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sustav</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propisati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Pravilima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kako</w:t>
      </w:r>
      <w:proofErr w:type="spellEnd"/>
      <w:r w:rsidRPr="00D73090">
        <w:rPr>
          <w:rFonts w:ascii="Times New Roman" w:eastAsia="Times New Roman" w:hAnsi="Times New Roman"/>
          <w:lang w:val="en-GB"/>
        </w:rPr>
        <w:t xml:space="preserve"> bi </w:t>
      </w:r>
      <w:proofErr w:type="spellStart"/>
      <w:r w:rsidRPr="00D73090">
        <w:rPr>
          <w:rFonts w:ascii="Times New Roman" w:eastAsia="Times New Roman" w:hAnsi="Times New Roman"/>
          <w:lang w:val="en-GB"/>
        </w:rPr>
        <w:t>osigurao</w:t>
      </w:r>
      <w:proofErr w:type="spellEnd"/>
      <w:r w:rsidRPr="00D73090">
        <w:rPr>
          <w:rFonts w:ascii="Times New Roman" w:eastAsia="Times New Roman" w:hAnsi="Times New Roman"/>
          <w:lang w:val="en-GB"/>
        </w:rPr>
        <w:t xml:space="preserve"> da </w:t>
      </w:r>
      <w:proofErr w:type="spellStart"/>
      <w:r w:rsidRPr="00D73090">
        <w:rPr>
          <w:rFonts w:ascii="Times New Roman" w:eastAsia="Times New Roman" w:hAnsi="Times New Roman"/>
          <w:lang w:val="en-GB"/>
        </w:rPr>
        <w:t>dokumentarno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koje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posjeduje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bude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primjereno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zaštićeno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sređeno</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opisano</w:t>
      </w:r>
      <w:proofErr w:type="spellEnd"/>
      <w:r w:rsidRPr="00D73090">
        <w:rPr>
          <w:rFonts w:ascii="Times New Roman" w:eastAsia="Times New Roman" w:hAnsi="Times New Roman"/>
          <w:lang w:val="en-GB"/>
        </w:rPr>
        <w:t>,</w:t>
      </w:r>
      <w:r w:rsidRPr="00D73090">
        <w:t xml:space="preserve"> </w:t>
      </w:r>
      <w:proofErr w:type="spellStart"/>
      <w:r w:rsidRPr="00D73090">
        <w:rPr>
          <w:rFonts w:ascii="Times New Roman" w:eastAsia="Times New Roman" w:hAnsi="Times New Roman"/>
          <w:lang w:val="en-GB"/>
        </w:rPr>
        <w:t>te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dostupno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ovlaštenim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osobama</w:t>
      </w:r>
      <w:proofErr w:type="spellEnd"/>
    </w:p>
    <w:p w14:paraId="438EC88B" w14:textId="77777777" w:rsidR="00CF37E3" w:rsidRPr="00D73090" w:rsidRDefault="00CF37E3" w:rsidP="00881300">
      <w:pPr>
        <w:numPr>
          <w:ilvl w:val="0"/>
          <w:numId w:val="24"/>
        </w:numPr>
        <w:spacing w:line="276" w:lineRule="auto"/>
        <w:jc w:val="both"/>
        <w:rPr>
          <w:rFonts w:ascii="Times New Roman" w:eastAsia="Times New Roman" w:hAnsi="Times New Roman"/>
          <w:lang w:val="en-GB"/>
        </w:rPr>
      </w:pPr>
      <w:proofErr w:type="spellStart"/>
      <w:r w:rsidRPr="00D73090">
        <w:rPr>
          <w:rFonts w:ascii="Times New Roman" w:eastAsia="Times New Roman" w:hAnsi="Times New Roman"/>
          <w:lang w:val="en-GB"/>
        </w:rPr>
        <w:t>utvrditi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pravila</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postupke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nastajanja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izvornog</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dokumentarnog</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gradiva</w:t>
      </w:r>
      <w:proofErr w:type="spellEnd"/>
      <w:r w:rsidRPr="00D73090">
        <w:rPr>
          <w:rFonts w:ascii="Times New Roman" w:eastAsia="Times New Roman" w:hAnsi="Times New Roman"/>
          <w:lang w:val="en-GB"/>
        </w:rPr>
        <w:t xml:space="preserve"> u </w:t>
      </w:r>
      <w:proofErr w:type="spellStart"/>
      <w:r w:rsidRPr="00D73090">
        <w:rPr>
          <w:rFonts w:ascii="Times New Roman" w:eastAsia="Times New Roman" w:hAnsi="Times New Roman"/>
          <w:lang w:val="en-GB"/>
        </w:rPr>
        <w:t>digitalnom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obliku</w:t>
      </w:r>
      <w:proofErr w:type="spellEnd"/>
    </w:p>
    <w:p w14:paraId="57B06086" w14:textId="77777777" w:rsidR="00CF37E3" w:rsidRPr="00D73090" w:rsidRDefault="00CF37E3" w:rsidP="00881300">
      <w:pPr>
        <w:numPr>
          <w:ilvl w:val="0"/>
          <w:numId w:val="24"/>
        </w:numPr>
        <w:spacing w:line="276" w:lineRule="auto"/>
        <w:jc w:val="both"/>
        <w:rPr>
          <w:rFonts w:ascii="Times New Roman" w:eastAsia="Times New Roman" w:hAnsi="Times New Roman"/>
          <w:lang w:val="en-GB"/>
        </w:rPr>
      </w:pPr>
      <w:proofErr w:type="spellStart"/>
      <w:r w:rsidRPr="00D73090">
        <w:rPr>
          <w:rFonts w:ascii="Times New Roman" w:eastAsia="Times New Roman" w:hAnsi="Times New Roman"/>
          <w:lang w:val="en-GB"/>
        </w:rPr>
        <w:t>osigurati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pretvorbu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arhivskoga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nastaloga</w:t>
      </w:r>
      <w:proofErr w:type="spellEnd"/>
      <w:r w:rsidRPr="00D73090">
        <w:rPr>
          <w:rFonts w:ascii="Times New Roman" w:eastAsia="Times New Roman" w:hAnsi="Times New Roman"/>
          <w:lang w:val="en-GB"/>
        </w:rPr>
        <w:t xml:space="preserve"> u </w:t>
      </w:r>
      <w:proofErr w:type="spellStart"/>
      <w:r w:rsidRPr="00D73090">
        <w:rPr>
          <w:rFonts w:ascii="Times New Roman" w:eastAsia="Times New Roman" w:hAnsi="Times New Roman"/>
          <w:lang w:val="en-GB"/>
        </w:rPr>
        <w:t>fizičkom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ili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analognom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obliku</w:t>
      </w:r>
      <w:proofErr w:type="spellEnd"/>
      <w:r w:rsidRPr="00D73090">
        <w:rPr>
          <w:rFonts w:ascii="Times New Roman" w:eastAsia="Times New Roman" w:hAnsi="Times New Roman"/>
          <w:lang w:val="en-GB"/>
        </w:rPr>
        <w:t xml:space="preserve"> u </w:t>
      </w:r>
      <w:proofErr w:type="spellStart"/>
      <w:r w:rsidRPr="00D73090">
        <w:rPr>
          <w:rFonts w:ascii="Times New Roman" w:eastAsia="Times New Roman" w:hAnsi="Times New Roman"/>
          <w:lang w:val="en-GB"/>
        </w:rPr>
        <w:t>digitalni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oblik</w:t>
      </w:r>
      <w:proofErr w:type="spellEnd"/>
    </w:p>
    <w:p w14:paraId="2473E154" w14:textId="77777777" w:rsidR="00CF37E3" w:rsidRPr="00D73090" w:rsidRDefault="00CF37E3" w:rsidP="00881300">
      <w:pPr>
        <w:numPr>
          <w:ilvl w:val="0"/>
          <w:numId w:val="24"/>
        </w:numPr>
        <w:spacing w:line="276" w:lineRule="auto"/>
        <w:jc w:val="both"/>
        <w:rPr>
          <w:rFonts w:ascii="Times New Roman" w:eastAsia="Times New Roman" w:hAnsi="Times New Roman"/>
          <w:lang w:val="en-GB"/>
        </w:rPr>
      </w:pPr>
      <w:proofErr w:type="spellStart"/>
      <w:r w:rsidRPr="00D73090">
        <w:rPr>
          <w:rFonts w:ascii="Times New Roman" w:eastAsia="Times New Roman" w:hAnsi="Times New Roman"/>
          <w:lang w:val="en-GB"/>
        </w:rPr>
        <w:t>odrediti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rok</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čuvanja</w:t>
      </w:r>
      <w:proofErr w:type="spellEnd"/>
      <w:r w:rsidRPr="00D73090">
        <w:rPr>
          <w:rFonts w:ascii="Times New Roman" w:eastAsia="Times New Roman" w:hAnsi="Times New Roman"/>
          <w:lang w:val="en-GB"/>
        </w:rPr>
        <w:t xml:space="preserve"> za </w:t>
      </w:r>
      <w:proofErr w:type="spellStart"/>
      <w:r w:rsidRPr="00D73090">
        <w:rPr>
          <w:rFonts w:ascii="Times New Roman" w:eastAsia="Times New Roman" w:hAnsi="Times New Roman"/>
          <w:lang w:val="en-GB"/>
        </w:rPr>
        <w:t>sve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vrste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koje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nastaje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njegovim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radom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te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takav</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Popis</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dokumentarnog</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gradiva</w:t>
      </w:r>
      <w:proofErr w:type="spellEnd"/>
      <w:r w:rsidRPr="00D73090">
        <w:rPr>
          <w:rFonts w:ascii="Times New Roman" w:eastAsia="Times New Roman" w:hAnsi="Times New Roman"/>
          <w:lang w:val="en-GB"/>
        </w:rPr>
        <w:t xml:space="preserve"> s </w:t>
      </w:r>
      <w:proofErr w:type="spellStart"/>
      <w:r w:rsidRPr="00D73090">
        <w:rPr>
          <w:rFonts w:ascii="Times New Roman" w:eastAsia="Times New Roman" w:hAnsi="Times New Roman"/>
          <w:lang w:val="en-GB"/>
        </w:rPr>
        <w:t>rokovima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čuvanja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dostaviti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nadležnom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arhivu</w:t>
      </w:r>
      <w:proofErr w:type="spellEnd"/>
      <w:r w:rsidRPr="00D73090">
        <w:rPr>
          <w:rFonts w:ascii="Times New Roman" w:eastAsia="Times New Roman" w:hAnsi="Times New Roman"/>
          <w:lang w:val="en-GB"/>
        </w:rPr>
        <w:t xml:space="preserve">/HDA </w:t>
      </w:r>
      <w:proofErr w:type="spellStart"/>
      <w:r w:rsidRPr="00D73090">
        <w:rPr>
          <w:rFonts w:ascii="Times New Roman" w:eastAsia="Times New Roman" w:hAnsi="Times New Roman"/>
          <w:lang w:val="en-GB"/>
        </w:rPr>
        <w:t>na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odobrenje</w:t>
      </w:r>
      <w:proofErr w:type="spellEnd"/>
    </w:p>
    <w:p w14:paraId="0C981588" w14:textId="77777777" w:rsidR="00CF37E3" w:rsidRPr="00D73090" w:rsidRDefault="00CF37E3" w:rsidP="00881300">
      <w:pPr>
        <w:numPr>
          <w:ilvl w:val="0"/>
          <w:numId w:val="24"/>
        </w:numPr>
        <w:spacing w:line="276" w:lineRule="auto"/>
        <w:jc w:val="both"/>
        <w:rPr>
          <w:rFonts w:ascii="Times New Roman" w:eastAsia="Times New Roman" w:hAnsi="Times New Roman"/>
          <w:lang w:val="en-GB"/>
        </w:rPr>
      </w:pPr>
      <w:proofErr w:type="spellStart"/>
      <w:r w:rsidRPr="00D73090">
        <w:rPr>
          <w:rFonts w:ascii="Times New Roman" w:eastAsia="Times New Roman" w:hAnsi="Times New Roman"/>
          <w:lang w:val="en-GB"/>
        </w:rPr>
        <w:t>odrediti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rok</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čuvanja</w:t>
      </w:r>
      <w:proofErr w:type="spellEnd"/>
      <w:r w:rsidRPr="00D73090">
        <w:rPr>
          <w:rFonts w:ascii="Times New Roman" w:eastAsia="Times New Roman" w:hAnsi="Times New Roman"/>
          <w:lang w:val="en-GB"/>
        </w:rPr>
        <w:t xml:space="preserve"> i za </w:t>
      </w:r>
      <w:proofErr w:type="spellStart"/>
      <w:r w:rsidRPr="00D73090">
        <w:rPr>
          <w:rFonts w:ascii="Times New Roman" w:eastAsia="Times New Roman" w:hAnsi="Times New Roman"/>
          <w:lang w:val="en-GB"/>
        </w:rPr>
        <w:t>sve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vrste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gradiva</w:t>
      </w:r>
      <w:proofErr w:type="spellEnd"/>
      <w:r w:rsidRPr="00D73090">
        <w:rPr>
          <w:rFonts w:ascii="Times New Roman" w:eastAsia="Times New Roman" w:hAnsi="Times New Roman"/>
          <w:lang w:val="en-GB"/>
        </w:rPr>
        <w:t xml:space="preserve"> u </w:t>
      </w:r>
      <w:proofErr w:type="spellStart"/>
      <w:r w:rsidRPr="00D73090">
        <w:rPr>
          <w:rFonts w:ascii="Times New Roman" w:eastAsia="Times New Roman" w:hAnsi="Times New Roman"/>
          <w:lang w:val="en-GB"/>
        </w:rPr>
        <w:t>posjedu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koje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nije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nastalo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radom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i/>
          <w:lang w:val="en-GB"/>
        </w:rPr>
        <w:t>naziv</w:t>
      </w:r>
      <w:proofErr w:type="spellEnd"/>
      <w:r w:rsidRPr="00D73090">
        <w:rPr>
          <w:rFonts w:ascii="Times New Roman" w:eastAsia="Times New Roman" w:hAnsi="Times New Roman"/>
          <w:i/>
          <w:lang w:val="en-GB"/>
        </w:rPr>
        <w:t xml:space="preserve"> </w:t>
      </w:r>
      <w:proofErr w:type="spellStart"/>
      <w:r w:rsidRPr="00D73090">
        <w:rPr>
          <w:rFonts w:ascii="Times New Roman" w:eastAsia="Times New Roman" w:hAnsi="Times New Roman"/>
          <w:i/>
          <w:lang w:val="en-GB"/>
        </w:rPr>
        <w:t>stvaratelja</w:t>
      </w:r>
      <w:proofErr w:type="spellEnd"/>
      <w:r w:rsidRPr="00D73090">
        <w:rPr>
          <w:rFonts w:ascii="Times New Roman" w:eastAsia="Times New Roman" w:hAnsi="Times New Roman"/>
          <w:i/>
          <w:lang w:val="en-GB"/>
        </w:rPr>
        <w:t>/</w:t>
      </w:r>
      <w:proofErr w:type="spellStart"/>
      <w:r w:rsidRPr="00D73090">
        <w:rPr>
          <w:rFonts w:ascii="Times New Roman" w:eastAsia="Times New Roman" w:hAnsi="Times New Roman"/>
          <w:i/>
          <w:lang w:val="en-GB"/>
        </w:rPr>
        <w:t>posjednika</w:t>
      </w:r>
      <w:proofErr w:type="spellEnd"/>
      <w:r w:rsidRPr="00D73090">
        <w:rPr>
          <w:rFonts w:ascii="Times New Roman" w:eastAsia="Times New Roman" w:hAnsi="Times New Roman"/>
          <w:i/>
          <w:lang w:val="en-GB"/>
        </w:rPr>
        <w:t xml:space="preserve"> </w:t>
      </w:r>
      <w:proofErr w:type="spellStart"/>
      <w:r w:rsidRPr="00D73090">
        <w:rPr>
          <w:rFonts w:ascii="Times New Roman" w:eastAsia="Times New Roman" w:hAnsi="Times New Roman"/>
          <w:lang w:val="en-GB"/>
        </w:rPr>
        <w:t>ili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radom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tijela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čiju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djelatnost</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nastavlja</w:t>
      </w:r>
      <w:proofErr w:type="spellEnd"/>
    </w:p>
    <w:p w14:paraId="417EB6DB" w14:textId="77777777" w:rsidR="00CF37E3" w:rsidRPr="00D73090" w:rsidRDefault="00CF37E3" w:rsidP="00881300">
      <w:pPr>
        <w:numPr>
          <w:ilvl w:val="0"/>
          <w:numId w:val="24"/>
        </w:numPr>
        <w:spacing w:line="276" w:lineRule="auto"/>
        <w:jc w:val="both"/>
        <w:rPr>
          <w:rFonts w:ascii="Times New Roman" w:eastAsia="Times New Roman" w:hAnsi="Times New Roman"/>
          <w:lang w:val="en-GB"/>
        </w:rPr>
      </w:pPr>
      <w:proofErr w:type="spellStart"/>
      <w:r w:rsidRPr="00D73090">
        <w:rPr>
          <w:rFonts w:ascii="Times New Roman" w:eastAsia="Times New Roman" w:hAnsi="Times New Roman"/>
          <w:lang w:val="en-GB"/>
        </w:rPr>
        <w:t>izlučiti</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uništiti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dokumentarno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gradivo</w:t>
      </w:r>
      <w:proofErr w:type="spellEnd"/>
      <w:r w:rsidRPr="00D73090">
        <w:rPr>
          <w:rFonts w:ascii="Times New Roman" w:eastAsia="Times New Roman" w:hAnsi="Times New Roman"/>
          <w:lang w:val="en-GB"/>
        </w:rPr>
        <w:t xml:space="preserve"> u </w:t>
      </w:r>
      <w:proofErr w:type="spellStart"/>
      <w:r w:rsidRPr="00D73090">
        <w:rPr>
          <w:rFonts w:ascii="Times New Roman" w:eastAsia="Times New Roman" w:hAnsi="Times New Roman"/>
          <w:lang w:val="en-GB"/>
        </w:rPr>
        <w:t>fizičkom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ili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analognom</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digitalnom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obliku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kojemu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su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protekli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rokovi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čuvanja</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nema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značenja</w:t>
      </w:r>
      <w:proofErr w:type="spellEnd"/>
      <w:r w:rsidRPr="00D73090">
        <w:rPr>
          <w:rFonts w:ascii="Times New Roman" w:eastAsia="Times New Roman" w:hAnsi="Times New Roman"/>
          <w:lang w:val="en-GB"/>
        </w:rPr>
        <w:t xml:space="preserve"> za </w:t>
      </w:r>
      <w:proofErr w:type="spellStart"/>
      <w:r w:rsidRPr="00D73090">
        <w:rPr>
          <w:rFonts w:ascii="Times New Roman" w:eastAsia="Times New Roman" w:hAnsi="Times New Roman"/>
          <w:lang w:val="en-GB"/>
        </w:rPr>
        <w:t>tekuće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poslovanje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stvaratelja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niti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svojstvo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arhivskoga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ili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kulturnog</w:t>
      </w:r>
      <w:proofErr w:type="spellEnd"/>
      <w:r w:rsidRPr="00D73090">
        <w:rPr>
          <w:rFonts w:ascii="Times New Roman" w:eastAsia="Times New Roman" w:hAnsi="Times New Roman"/>
          <w:lang w:val="en-GB"/>
        </w:rPr>
        <w:t xml:space="preserve"> dobra</w:t>
      </w:r>
    </w:p>
    <w:p w14:paraId="3539CF18" w14:textId="77777777" w:rsidR="00CF37E3" w:rsidRPr="00D73090" w:rsidRDefault="00CF37E3" w:rsidP="00881300">
      <w:pPr>
        <w:numPr>
          <w:ilvl w:val="0"/>
          <w:numId w:val="24"/>
        </w:numPr>
        <w:spacing w:line="276" w:lineRule="auto"/>
        <w:jc w:val="both"/>
        <w:rPr>
          <w:rFonts w:ascii="Times New Roman" w:eastAsia="Times New Roman" w:hAnsi="Times New Roman"/>
          <w:lang w:val="en-GB"/>
        </w:rPr>
      </w:pPr>
      <w:proofErr w:type="spellStart"/>
      <w:r w:rsidRPr="00D73090">
        <w:rPr>
          <w:rFonts w:ascii="Times New Roman" w:eastAsia="Times New Roman" w:hAnsi="Times New Roman"/>
          <w:lang w:val="en-GB"/>
        </w:rPr>
        <w:t>uništiti</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prije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isteka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rokova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fizičko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ili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analogno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dokumentarno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pretvoreno</w:t>
      </w:r>
      <w:proofErr w:type="spellEnd"/>
      <w:r w:rsidRPr="00D73090">
        <w:rPr>
          <w:rFonts w:ascii="Times New Roman" w:eastAsia="Times New Roman" w:hAnsi="Times New Roman"/>
          <w:lang w:val="en-GB"/>
        </w:rPr>
        <w:t xml:space="preserve"> u </w:t>
      </w:r>
      <w:proofErr w:type="spellStart"/>
      <w:r w:rsidRPr="00D73090">
        <w:rPr>
          <w:rFonts w:ascii="Times New Roman" w:eastAsia="Times New Roman" w:hAnsi="Times New Roman"/>
          <w:lang w:val="en-GB"/>
        </w:rPr>
        <w:t>digitalni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oblik</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ako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su</w:t>
      </w:r>
      <w:proofErr w:type="spellEnd"/>
      <w:r w:rsidRPr="00D73090">
        <w:rPr>
          <w:rFonts w:ascii="Times New Roman" w:eastAsia="Times New Roman" w:hAnsi="Times New Roman"/>
          <w:lang w:val="en-GB"/>
        </w:rPr>
        <w:t xml:space="preserve"> u </w:t>
      </w:r>
      <w:proofErr w:type="spellStart"/>
      <w:r w:rsidRPr="00D73090">
        <w:rPr>
          <w:rFonts w:ascii="Times New Roman" w:eastAsia="Times New Roman" w:hAnsi="Times New Roman"/>
          <w:lang w:val="en-GB"/>
        </w:rPr>
        <w:t>postupku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pretvorbe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obavljene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provjere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cjelovitosti</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kvalitete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pretvorbe</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ako</w:t>
      </w:r>
      <w:proofErr w:type="spellEnd"/>
      <w:r w:rsidRPr="00D73090">
        <w:rPr>
          <w:rFonts w:ascii="Times New Roman" w:eastAsia="Times New Roman" w:hAnsi="Times New Roman"/>
          <w:lang w:val="en-GB"/>
        </w:rPr>
        <w:t xml:space="preserve"> je </w:t>
      </w:r>
      <w:proofErr w:type="spellStart"/>
      <w:r w:rsidRPr="00D73090">
        <w:rPr>
          <w:rFonts w:ascii="Times New Roman" w:eastAsia="Times New Roman" w:hAnsi="Times New Roman"/>
          <w:lang w:val="en-GB"/>
        </w:rPr>
        <w:t>ishođena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potvrda</w:t>
      </w:r>
      <w:proofErr w:type="spellEnd"/>
      <w:r w:rsidRPr="00D73090">
        <w:rPr>
          <w:rFonts w:ascii="Times New Roman" w:eastAsia="Times New Roman" w:hAnsi="Times New Roman"/>
          <w:lang w:val="en-GB"/>
        </w:rPr>
        <w:t xml:space="preserve"> o </w:t>
      </w:r>
      <w:proofErr w:type="spellStart"/>
      <w:r w:rsidRPr="00D73090">
        <w:rPr>
          <w:rFonts w:ascii="Times New Roman" w:eastAsia="Times New Roman" w:hAnsi="Times New Roman"/>
          <w:lang w:val="en-GB"/>
        </w:rPr>
        <w:t>sukladnosti</w:t>
      </w:r>
      <w:proofErr w:type="spellEnd"/>
    </w:p>
    <w:p w14:paraId="05CA95E7" w14:textId="77777777" w:rsidR="00CF37E3" w:rsidRPr="00D73090" w:rsidRDefault="00CF37E3" w:rsidP="00881300">
      <w:pPr>
        <w:numPr>
          <w:ilvl w:val="0"/>
          <w:numId w:val="24"/>
        </w:numPr>
        <w:spacing w:line="276" w:lineRule="auto"/>
        <w:jc w:val="both"/>
        <w:rPr>
          <w:rFonts w:ascii="Times New Roman" w:eastAsia="Times New Roman" w:hAnsi="Times New Roman"/>
          <w:lang w:val="en-GB"/>
        </w:rPr>
      </w:pPr>
      <w:proofErr w:type="spellStart"/>
      <w:r w:rsidRPr="00D73090">
        <w:rPr>
          <w:rFonts w:ascii="Times New Roman" w:eastAsia="Times New Roman" w:hAnsi="Times New Roman"/>
          <w:lang w:val="en-GB"/>
        </w:rPr>
        <w:t>osigurati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prostore</w:t>
      </w:r>
      <w:proofErr w:type="spellEnd"/>
      <w:r w:rsidRPr="00D73090">
        <w:rPr>
          <w:rFonts w:ascii="Times New Roman" w:eastAsia="Times New Roman" w:hAnsi="Times New Roman"/>
          <w:lang w:val="en-GB"/>
        </w:rPr>
        <w:t xml:space="preserve"> za </w:t>
      </w:r>
      <w:proofErr w:type="spellStart"/>
      <w:r w:rsidRPr="00D73090">
        <w:rPr>
          <w:rFonts w:ascii="Times New Roman" w:eastAsia="Times New Roman" w:hAnsi="Times New Roman"/>
          <w:lang w:val="en-GB"/>
        </w:rPr>
        <w:t>odlaganje</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čuvanje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dokumentarnog</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gradiva</w:t>
      </w:r>
      <w:proofErr w:type="spellEnd"/>
      <w:r w:rsidRPr="00D73090">
        <w:rPr>
          <w:rFonts w:ascii="Times New Roman" w:eastAsia="Times New Roman" w:hAnsi="Times New Roman"/>
          <w:lang w:val="en-GB"/>
        </w:rPr>
        <w:t xml:space="preserve"> u </w:t>
      </w:r>
      <w:proofErr w:type="spellStart"/>
      <w:r w:rsidRPr="00D73090">
        <w:rPr>
          <w:rFonts w:ascii="Times New Roman" w:eastAsia="Times New Roman" w:hAnsi="Times New Roman"/>
          <w:lang w:val="en-GB"/>
        </w:rPr>
        <w:t>fizičkom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ili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analognom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obliku</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čuvanje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gradiva</w:t>
      </w:r>
      <w:proofErr w:type="spellEnd"/>
      <w:r w:rsidRPr="00D73090">
        <w:rPr>
          <w:rFonts w:ascii="Times New Roman" w:eastAsia="Times New Roman" w:hAnsi="Times New Roman"/>
          <w:lang w:val="en-GB"/>
        </w:rPr>
        <w:t xml:space="preserve"> u </w:t>
      </w:r>
      <w:proofErr w:type="spellStart"/>
      <w:r w:rsidRPr="00D73090">
        <w:rPr>
          <w:rFonts w:ascii="Times New Roman" w:eastAsia="Times New Roman" w:hAnsi="Times New Roman"/>
          <w:lang w:val="en-GB"/>
        </w:rPr>
        <w:t>digitalnom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obliku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serveri</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prateća</w:t>
      </w:r>
      <w:proofErr w:type="spellEnd"/>
      <w:r w:rsidRPr="00D73090">
        <w:rPr>
          <w:rFonts w:ascii="Times New Roman" w:eastAsia="Times New Roman" w:hAnsi="Times New Roman"/>
          <w:lang w:val="en-GB"/>
        </w:rPr>
        <w:t xml:space="preserve"> IT </w:t>
      </w:r>
      <w:proofErr w:type="spellStart"/>
      <w:r w:rsidRPr="00D73090">
        <w:rPr>
          <w:rFonts w:ascii="Times New Roman" w:eastAsia="Times New Roman" w:hAnsi="Times New Roman"/>
          <w:lang w:val="en-GB"/>
        </w:rPr>
        <w:t>infrastruktura</w:t>
      </w:r>
      <w:proofErr w:type="spellEnd"/>
      <w:r w:rsidRPr="00D73090">
        <w:rPr>
          <w:rFonts w:ascii="Times New Roman" w:eastAsia="Times New Roman" w:hAnsi="Times New Roman"/>
          <w:lang w:val="en-GB"/>
        </w:rPr>
        <w:t>)</w:t>
      </w:r>
    </w:p>
    <w:p w14:paraId="47E56BA6" w14:textId="77777777" w:rsidR="00CF37E3" w:rsidRPr="00D73090" w:rsidRDefault="00CF37E3" w:rsidP="00881300">
      <w:pPr>
        <w:numPr>
          <w:ilvl w:val="0"/>
          <w:numId w:val="24"/>
        </w:numPr>
        <w:spacing w:line="276" w:lineRule="auto"/>
        <w:jc w:val="both"/>
        <w:rPr>
          <w:rFonts w:ascii="Times New Roman" w:eastAsia="Times New Roman" w:hAnsi="Times New Roman"/>
          <w:lang w:val="en-GB"/>
        </w:rPr>
      </w:pPr>
      <w:proofErr w:type="spellStart"/>
      <w:r w:rsidRPr="00D73090">
        <w:rPr>
          <w:rFonts w:ascii="Times New Roman" w:eastAsia="Times New Roman" w:hAnsi="Times New Roman"/>
          <w:lang w:val="en-GB"/>
        </w:rPr>
        <w:t>dostaviti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popis</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cjelokupnog</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nadležnom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arhivu</w:t>
      </w:r>
      <w:proofErr w:type="spellEnd"/>
      <w:r w:rsidRPr="00D73090">
        <w:rPr>
          <w:rFonts w:ascii="Times New Roman" w:eastAsia="Times New Roman" w:hAnsi="Times New Roman"/>
          <w:lang w:val="en-GB"/>
        </w:rPr>
        <w:t>/HDA</w:t>
      </w:r>
    </w:p>
    <w:p w14:paraId="475FAA01" w14:textId="77777777" w:rsidR="00CF37E3" w:rsidRPr="00D73090" w:rsidRDefault="00CF37E3" w:rsidP="00881300">
      <w:pPr>
        <w:numPr>
          <w:ilvl w:val="0"/>
          <w:numId w:val="24"/>
        </w:numPr>
        <w:spacing w:line="276" w:lineRule="auto"/>
        <w:jc w:val="both"/>
        <w:rPr>
          <w:rFonts w:ascii="Times New Roman" w:eastAsia="Times New Roman" w:hAnsi="Times New Roman"/>
          <w:lang w:val="en-GB"/>
        </w:rPr>
      </w:pPr>
      <w:proofErr w:type="spellStart"/>
      <w:r w:rsidRPr="00D73090">
        <w:rPr>
          <w:rFonts w:ascii="Times New Roman" w:eastAsia="Times New Roman" w:hAnsi="Times New Roman"/>
          <w:lang w:val="en-GB"/>
        </w:rPr>
        <w:t>obavještavati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nadležni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arhiv</w:t>
      </w:r>
      <w:proofErr w:type="spellEnd"/>
      <w:r w:rsidRPr="00D73090">
        <w:rPr>
          <w:rFonts w:ascii="Times New Roman" w:eastAsia="Times New Roman" w:hAnsi="Times New Roman"/>
          <w:lang w:val="en-GB"/>
        </w:rPr>
        <w:t xml:space="preserve">/HDA o </w:t>
      </w:r>
      <w:proofErr w:type="spellStart"/>
      <w:r w:rsidRPr="00D73090">
        <w:rPr>
          <w:rFonts w:ascii="Times New Roman" w:eastAsia="Times New Roman" w:hAnsi="Times New Roman"/>
          <w:lang w:val="en-GB"/>
        </w:rPr>
        <w:t>svim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važnijim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promjenama</w:t>
      </w:r>
      <w:proofErr w:type="spellEnd"/>
      <w:r w:rsidRPr="00D73090">
        <w:rPr>
          <w:rFonts w:ascii="Times New Roman" w:eastAsia="Times New Roman" w:hAnsi="Times New Roman"/>
          <w:lang w:val="en-GB"/>
        </w:rPr>
        <w:t xml:space="preserve"> u </w:t>
      </w:r>
      <w:proofErr w:type="spellStart"/>
      <w:r w:rsidRPr="00D73090">
        <w:rPr>
          <w:rFonts w:ascii="Times New Roman" w:eastAsia="Times New Roman" w:hAnsi="Times New Roman"/>
          <w:lang w:val="en-GB"/>
        </w:rPr>
        <w:t>vezi</w:t>
      </w:r>
      <w:proofErr w:type="spellEnd"/>
      <w:r w:rsidRPr="00D73090">
        <w:rPr>
          <w:rFonts w:ascii="Times New Roman" w:eastAsia="Times New Roman" w:hAnsi="Times New Roman"/>
          <w:lang w:val="en-GB"/>
        </w:rPr>
        <w:t xml:space="preserve"> s </w:t>
      </w:r>
      <w:proofErr w:type="spellStart"/>
      <w:r w:rsidRPr="00D73090">
        <w:rPr>
          <w:rFonts w:ascii="Times New Roman" w:eastAsia="Times New Roman" w:hAnsi="Times New Roman"/>
          <w:lang w:val="en-GB"/>
        </w:rPr>
        <w:t>gradivom</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omogućiti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uvid</w:t>
      </w:r>
      <w:proofErr w:type="spellEnd"/>
      <w:r w:rsidRPr="00D73090">
        <w:rPr>
          <w:rFonts w:ascii="Times New Roman" w:eastAsia="Times New Roman" w:hAnsi="Times New Roman"/>
          <w:lang w:val="en-GB"/>
        </w:rPr>
        <w:t xml:space="preserve"> u </w:t>
      </w:r>
      <w:proofErr w:type="spellStart"/>
      <w:r w:rsidRPr="00D73090">
        <w:rPr>
          <w:rFonts w:ascii="Times New Roman" w:eastAsia="Times New Roman" w:hAnsi="Times New Roman"/>
          <w:lang w:val="en-GB"/>
        </w:rPr>
        <w:t>stanje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gradiva</w:t>
      </w:r>
      <w:proofErr w:type="spellEnd"/>
    </w:p>
    <w:p w14:paraId="3C09B504" w14:textId="77777777" w:rsidR="00CF37E3" w:rsidRPr="00D73090" w:rsidRDefault="00CF37E3" w:rsidP="00881300">
      <w:pPr>
        <w:numPr>
          <w:ilvl w:val="0"/>
          <w:numId w:val="24"/>
        </w:numPr>
        <w:spacing w:line="276" w:lineRule="auto"/>
        <w:jc w:val="both"/>
        <w:rPr>
          <w:rFonts w:ascii="Times New Roman" w:eastAsia="Times New Roman" w:hAnsi="Times New Roman"/>
          <w:lang w:val="en-GB"/>
        </w:rPr>
      </w:pPr>
      <w:proofErr w:type="spellStart"/>
      <w:r w:rsidRPr="00D73090">
        <w:rPr>
          <w:rFonts w:ascii="Times New Roman" w:eastAsia="Times New Roman" w:hAnsi="Times New Roman"/>
          <w:lang w:val="en-GB"/>
        </w:rPr>
        <w:t>izvijestiti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nadležni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arhiv</w:t>
      </w:r>
      <w:proofErr w:type="spellEnd"/>
      <w:r w:rsidRPr="00D73090">
        <w:rPr>
          <w:rFonts w:ascii="Times New Roman" w:eastAsia="Times New Roman" w:hAnsi="Times New Roman"/>
          <w:lang w:val="en-GB"/>
        </w:rPr>
        <w:t xml:space="preserve">/HDA o </w:t>
      </w:r>
      <w:proofErr w:type="spellStart"/>
      <w:r w:rsidRPr="00D73090">
        <w:rPr>
          <w:rFonts w:ascii="Times New Roman" w:eastAsia="Times New Roman" w:hAnsi="Times New Roman"/>
          <w:lang w:val="en-GB"/>
        </w:rPr>
        <w:t>svakoj</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promjeni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statusa</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ustrojstva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radi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davanja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mišljenja</w:t>
      </w:r>
      <w:proofErr w:type="spellEnd"/>
      <w:r w:rsidRPr="00D73090">
        <w:rPr>
          <w:rFonts w:ascii="Times New Roman" w:eastAsia="Times New Roman" w:hAnsi="Times New Roman"/>
          <w:lang w:val="en-GB"/>
        </w:rPr>
        <w:t xml:space="preserve"> o </w:t>
      </w:r>
      <w:proofErr w:type="spellStart"/>
      <w:r w:rsidRPr="00D73090">
        <w:rPr>
          <w:rFonts w:ascii="Times New Roman" w:eastAsia="Times New Roman" w:hAnsi="Times New Roman"/>
          <w:lang w:val="en-GB"/>
        </w:rPr>
        <w:t>postupanju</w:t>
      </w:r>
      <w:proofErr w:type="spellEnd"/>
      <w:r w:rsidRPr="00D73090">
        <w:rPr>
          <w:rFonts w:ascii="Times New Roman" w:eastAsia="Times New Roman" w:hAnsi="Times New Roman"/>
          <w:lang w:val="en-GB"/>
        </w:rPr>
        <w:t xml:space="preserve"> s </w:t>
      </w:r>
      <w:proofErr w:type="spellStart"/>
      <w:r w:rsidRPr="00D73090">
        <w:rPr>
          <w:rFonts w:ascii="Times New Roman" w:eastAsia="Times New Roman" w:hAnsi="Times New Roman"/>
          <w:lang w:val="en-GB"/>
        </w:rPr>
        <w:t>gradivom</w:t>
      </w:r>
      <w:proofErr w:type="spellEnd"/>
      <w:r w:rsidRPr="00D73090">
        <w:rPr>
          <w:rFonts w:ascii="Times New Roman" w:eastAsia="Times New Roman" w:hAnsi="Times New Roman"/>
          <w:lang w:val="en-GB"/>
        </w:rPr>
        <w:t>.</w:t>
      </w:r>
    </w:p>
    <w:p w14:paraId="5B722D53" w14:textId="77777777" w:rsidR="00CF37E3" w:rsidRPr="00D73090" w:rsidRDefault="00CF37E3" w:rsidP="00CF37E3">
      <w:pPr>
        <w:jc w:val="both"/>
        <w:rPr>
          <w:rFonts w:ascii="Times New Roman" w:eastAsia="Times New Roman" w:hAnsi="Times New Roman"/>
          <w:b/>
          <w:lang w:val="en-GB"/>
        </w:rPr>
      </w:pPr>
    </w:p>
    <w:p w14:paraId="5E7B82ED" w14:textId="77777777" w:rsidR="00CF37E3" w:rsidRPr="00D73090" w:rsidRDefault="00CF37E3" w:rsidP="00CF37E3">
      <w:pPr>
        <w:jc w:val="both"/>
        <w:rPr>
          <w:rFonts w:ascii="Times New Roman" w:eastAsia="Times New Roman" w:hAnsi="Times New Roman"/>
          <w:b/>
          <w:lang w:val="en-GB"/>
        </w:rPr>
      </w:pPr>
    </w:p>
    <w:p w14:paraId="0A0CEF9E" w14:textId="77777777" w:rsidR="00CF37E3" w:rsidRPr="00D73090" w:rsidRDefault="00CF37E3" w:rsidP="00CF37E3">
      <w:pPr>
        <w:spacing w:line="360" w:lineRule="auto"/>
        <w:jc w:val="center"/>
        <w:rPr>
          <w:rFonts w:ascii="Times New Roman" w:eastAsia="Times New Roman" w:hAnsi="Times New Roman"/>
          <w:b/>
          <w:lang w:val="en-GB"/>
        </w:rPr>
      </w:pPr>
      <w:r w:rsidRPr="00D73090">
        <w:rPr>
          <w:rFonts w:ascii="Times New Roman" w:eastAsia="Times New Roman" w:hAnsi="Times New Roman"/>
          <w:b/>
          <w:lang w:val="en-GB"/>
        </w:rPr>
        <w:t>III. UPRAVLJANJE GRADIVOM</w:t>
      </w:r>
    </w:p>
    <w:p w14:paraId="2D512424" w14:textId="77777777" w:rsidR="00CF37E3" w:rsidRPr="00D73090" w:rsidRDefault="00CF37E3" w:rsidP="00881300">
      <w:pPr>
        <w:numPr>
          <w:ilvl w:val="0"/>
          <w:numId w:val="32"/>
        </w:numPr>
        <w:spacing w:line="360" w:lineRule="auto"/>
        <w:jc w:val="center"/>
        <w:rPr>
          <w:rFonts w:ascii="Times New Roman" w:eastAsia="Times New Roman" w:hAnsi="Times New Roman"/>
          <w:b/>
          <w:lang w:val="en-GB"/>
        </w:rPr>
      </w:pPr>
      <w:r w:rsidRPr="00D73090">
        <w:rPr>
          <w:rFonts w:ascii="Times New Roman" w:eastAsia="Times New Roman" w:hAnsi="Times New Roman"/>
          <w:b/>
          <w:lang w:val="en-GB"/>
        </w:rPr>
        <w:t>INFORMACIJSKI SUSTAVI</w:t>
      </w:r>
    </w:p>
    <w:p w14:paraId="1CE44535" w14:textId="77777777" w:rsidR="00CF37E3" w:rsidRPr="00D73090" w:rsidRDefault="00CF37E3" w:rsidP="00CF37E3">
      <w:pPr>
        <w:spacing w:line="360" w:lineRule="auto"/>
        <w:rPr>
          <w:rFonts w:ascii="Times New Roman" w:eastAsia="Times New Roman" w:hAnsi="Times New Roman"/>
          <w:b/>
          <w:lang w:val="en-GB"/>
        </w:rPr>
      </w:pPr>
    </w:p>
    <w:p w14:paraId="7C3FCAB5" w14:textId="77777777" w:rsidR="00CF37E3" w:rsidRPr="00D73090" w:rsidRDefault="00CF37E3" w:rsidP="00CF37E3">
      <w:pPr>
        <w:spacing w:afterLines="120" w:after="288"/>
        <w:jc w:val="center"/>
        <w:rPr>
          <w:rFonts w:ascii="Times New Roman" w:eastAsia="Times New Roman" w:hAnsi="Times New Roman"/>
          <w:b/>
          <w:lang w:val="en-GB"/>
        </w:rPr>
      </w:pPr>
      <w:proofErr w:type="spellStart"/>
      <w:r w:rsidRPr="00D73090">
        <w:rPr>
          <w:rFonts w:ascii="Times New Roman" w:eastAsia="Times New Roman" w:hAnsi="Times New Roman"/>
          <w:b/>
          <w:lang w:val="en-GB"/>
        </w:rPr>
        <w:t>Članak</w:t>
      </w:r>
      <w:proofErr w:type="spellEnd"/>
      <w:r w:rsidRPr="00D73090">
        <w:rPr>
          <w:rFonts w:ascii="Times New Roman" w:eastAsia="Times New Roman" w:hAnsi="Times New Roman"/>
          <w:b/>
          <w:lang w:val="en-GB"/>
        </w:rPr>
        <w:t xml:space="preserve"> 8.</w:t>
      </w:r>
    </w:p>
    <w:p w14:paraId="36507465" w14:textId="77777777" w:rsidR="00CF37E3" w:rsidRPr="00D73090" w:rsidRDefault="00CF37E3" w:rsidP="00CF37E3">
      <w:pPr>
        <w:jc w:val="both"/>
        <w:rPr>
          <w:rFonts w:ascii="Times New Roman" w:hAnsi="Times New Roman"/>
          <w:lang w:val="en-GB"/>
        </w:rPr>
      </w:pPr>
      <w:proofErr w:type="spellStart"/>
      <w:r w:rsidRPr="00D73090">
        <w:rPr>
          <w:rFonts w:ascii="Times New Roman" w:hAnsi="Times New Roman"/>
          <w:lang w:val="en-GB"/>
        </w:rPr>
        <w:t>Osnovni</w:t>
      </w:r>
      <w:proofErr w:type="spellEnd"/>
      <w:r w:rsidRPr="00D73090">
        <w:rPr>
          <w:rFonts w:ascii="Times New Roman" w:hAnsi="Times New Roman"/>
          <w:lang w:val="en-GB"/>
        </w:rPr>
        <w:t xml:space="preserve"> </w:t>
      </w:r>
      <w:proofErr w:type="spellStart"/>
      <w:r w:rsidRPr="00D73090">
        <w:rPr>
          <w:rFonts w:ascii="Times New Roman" w:hAnsi="Times New Roman"/>
          <w:lang w:val="en-GB"/>
        </w:rPr>
        <w:t>zahtjevi</w:t>
      </w:r>
      <w:proofErr w:type="spellEnd"/>
      <w:r w:rsidRPr="00D73090">
        <w:rPr>
          <w:rFonts w:ascii="Times New Roman" w:hAnsi="Times New Roman"/>
          <w:lang w:val="en-GB"/>
        </w:rPr>
        <w:t xml:space="preserve"> za </w:t>
      </w:r>
      <w:proofErr w:type="spellStart"/>
      <w:r w:rsidRPr="00D73090">
        <w:rPr>
          <w:rFonts w:ascii="Times New Roman" w:hAnsi="Times New Roman"/>
          <w:lang w:val="en-GB"/>
        </w:rPr>
        <w:t>svaki</w:t>
      </w:r>
      <w:proofErr w:type="spellEnd"/>
      <w:r w:rsidRPr="00D73090">
        <w:rPr>
          <w:rFonts w:ascii="Times New Roman" w:hAnsi="Times New Roman"/>
          <w:lang w:val="en-GB"/>
        </w:rPr>
        <w:t xml:space="preserve"> </w:t>
      </w:r>
      <w:proofErr w:type="spellStart"/>
      <w:r w:rsidRPr="00D73090">
        <w:rPr>
          <w:rFonts w:ascii="Times New Roman" w:hAnsi="Times New Roman"/>
          <w:lang w:val="en-GB"/>
        </w:rPr>
        <w:t>sustav</w:t>
      </w:r>
      <w:proofErr w:type="spellEnd"/>
      <w:r w:rsidRPr="00D73090">
        <w:rPr>
          <w:rFonts w:ascii="Times New Roman" w:hAnsi="Times New Roman"/>
          <w:lang w:val="en-GB"/>
        </w:rPr>
        <w:t xml:space="preserve"> </w:t>
      </w:r>
      <w:proofErr w:type="spellStart"/>
      <w:r w:rsidRPr="00D73090">
        <w:rPr>
          <w:rFonts w:ascii="Times New Roman" w:hAnsi="Times New Roman"/>
          <w:lang w:val="en-GB"/>
        </w:rPr>
        <w:t>upravljanja</w:t>
      </w:r>
      <w:proofErr w:type="spellEnd"/>
      <w:r w:rsidRPr="00D73090">
        <w:rPr>
          <w:rFonts w:ascii="Times New Roman" w:hAnsi="Times New Roman"/>
          <w:lang w:val="en-GB"/>
        </w:rPr>
        <w:t xml:space="preserve"> </w:t>
      </w:r>
      <w:proofErr w:type="spellStart"/>
      <w:r w:rsidRPr="00D73090">
        <w:rPr>
          <w:rFonts w:ascii="Times New Roman" w:hAnsi="Times New Roman"/>
          <w:lang w:val="en-GB"/>
        </w:rPr>
        <w:t>dokumentarnim</w:t>
      </w:r>
      <w:proofErr w:type="spellEnd"/>
      <w:r w:rsidRPr="00D73090">
        <w:rPr>
          <w:rFonts w:ascii="Times New Roman" w:hAnsi="Times New Roman"/>
          <w:lang w:val="en-GB"/>
        </w:rPr>
        <w:t xml:space="preserve"> i </w:t>
      </w:r>
      <w:proofErr w:type="spellStart"/>
      <w:r w:rsidRPr="00D73090">
        <w:rPr>
          <w:rFonts w:ascii="Times New Roman" w:hAnsi="Times New Roman"/>
          <w:lang w:val="en-GB"/>
        </w:rPr>
        <w:t>arhivskim</w:t>
      </w:r>
      <w:proofErr w:type="spellEnd"/>
      <w:r w:rsidRPr="00D73090">
        <w:rPr>
          <w:rFonts w:ascii="Times New Roman" w:hAnsi="Times New Roman"/>
          <w:lang w:val="en-GB"/>
        </w:rPr>
        <w:t xml:space="preserve"> </w:t>
      </w:r>
      <w:proofErr w:type="spellStart"/>
      <w:r w:rsidRPr="00D73090">
        <w:rPr>
          <w:rFonts w:ascii="Times New Roman" w:hAnsi="Times New Roman"/>
          <w:lang w:val="en-GB"/>
        </w:rPr>
        <w:t>gradivom</w:t>
      </w:r>
      <w:proofErr w:type="spellEnd"/>
      <w:r w:rsidRPr="00D73090">
        <w:rPr>
          <w:rFonts w:ascii="Times New Roman" w:hAnsi="Times New Roman"/>
          <w:lang w:val="en-GB"/>
        </w:rPr>
        <w:t>:</w:t>
      </w:r>
    </w:p>
    <w:p w14:paraId="478E1D3C" w14:textId="77777777" w:rsidR="00CF37E3" w:rsidRPr="00D73090" w:rsidRDefault="00CF37E3" w:rsidP="00881300">
      <w:pPr>
        <w:numPr>
          <w:ilvl w:val="0"/>
          <w:numId w:val="25"/>
        </w:numPr>
        <w:spacing w:line="276" w:lineRule="auto"/>
        <w:jc w:val="both"/>
        <w:rPr>
          <w:rFonts w:ascii="Times New Roman" w:eastAsia="Times New Roman" w:hAnsi="Times New Roman"/>
          <w:lang w:val="en-GB"/>
        </w:rPr>
      </w:pPr>
      <w:proofErr w:type="spellStart"/>
      <w:r w:rsidRPr="00D73090">
        <w:rPr>
          <w:rFonts w:ascii="Times New Roman" w:hAnsi="Times New Roman"/>
          <w:lang w:val="en-GB"/>
        </w:rPr>
        <w:t>sustav</w:t>
      </w:r>
      <w:proofErr w:type="spellEnd"/>
      <w:r w:rsidRPr="00D73090">
        <w:rPr>
          <w:rFonts w:ascii="Times New Roman" w:hAnsi="Times New Roman"/>
          <w:lang w:val="en-GB"/>
        </w:rPr>
        <w:t xml:space="preserve"> je </w:t>
      </w:r>
      <w:proofErr w:type="spellStart"/>
      <w:r w:rsidRPr="00D73090">
        <w:rPr>
          <w:rFonts w:ascii="Times New Roman" w:hAnsi="Times New Roman"/>
          <w:lang w:val="en-GB"/>
        </w:rPr>
        <w:t>potrebno</w:t>
      </w:r>
      <w:proofErr w:type="spellEnd"/>
      <w:r w:rsidRPr="00D73090">
        <w:rPr>
          <w:rFonts w:ascii="Times New Roman" w:hAnsi="Times New Roman"/>
          <w:lang w:val="en-GB"/>
        </w:rPr>
        <w:t xml:space="preserve"> </w:t>
      </w:r>
      <w:proofErr w:type="spellStart"/>
      <w:r w:rsidRPr="00D73090">
        <w:rPr>
          <w:rFonts w:ascii="Times New Roman" w:hAnsi="Times New Roman"/>
          <w:lang w:val="en-GB"/>
        </w:rPr>
        <w:t>urediti</w:t>
      </w:r>
      <w:proofErr w:type="spellEnd"/>
      <w:r w:rsidRPr="00D73090">
        <w:rPr>
          <w:rFonts w:ascii="Times New Roman" w:hAnsi="Times New Roman"/>
          <w:lang w:val="en-GB"/>
        </w:rPr>
        <w:t xml:space="preserve"> </w:t>
      </w:r>
      <w:proofErr w:type="spellStart"/>
      <w:r w:rsidRPr="00D73090">
        <w:rPr>
          <w:rFonts w:ascii="Times New Roman" w:hAnsi="Times New Roman"/>
          <w:lang w:val="en-GB"/>
        </w:rPr>
        <w:t>temeljem</w:t>
      </w:r>
      <w:proofErr w:type="spellEnd"/>
      <w:r w:rsidRPr="00D73090">
        <w:rPr>
          <w:rFonts w:ascii="Times New Roman" w:hAnsi="Times New Roman"/>
          <w:lang w:val="en-GB"/>
        </w:rPr>
        <w:t xml:space="preserve"> </w:t>
      </w:r>
      <w:proofErr w:type="spellStart"/>
      <w:r w:rsidRPr="00D73090">
        <w:rPr>
          <w:rFonts w:ascii="Times New Roman" w:hAnsi="Times New Roman"/>
          <w:lang w:val="en-GB"/>
        </w:rPr>
        <w:t>zakonskih</w:t>
      </w:r>
      <w:proofErr w:type="spellEnd"/>
      <w:r w:rsidRPr="00D73090">
        <w:rPr>
          <w:rFonts w:ascii="Times New Roman" w:hAnsi="Times New Roman"/>
          <w:lang w:val="en-GB"/>
        </w:rPr>
        <w:t xml:space="preserve"> i </w:t>
      </w:r>
      <w:proofErr w:type="spellStart"/>
      <w:r w:rsidRPr="00D73090">
        <w:rPr>
          <w:rFonts w:ascii="Times New Roman" w:hAnsi="Times New Roman"/>
          <w:lang w:val="en-GB"/>
        </w:rPr>
        <w:t>podzakonskih</w:t>
      </w:r>
      <w:proofErr w:type="spellEnd"/>
      <w:r w:rsidRPr="00D73090">
        <w:rPr>
          <w:rFonts w:ascii="Times New Roman" w:hAnsi="Times New Roman"/>
          <w:lang w:val="en-GB"/>
        </w:rPr>
        <w:t xml:space="preserve"> </w:t>
      </w:r>
      <w:proofErr w:type="spellStart"/>
      <w:r w:rsidRPr="00D73090">
        <w:rPr>
          <w:rFonts w:ascii="Times New Roman" w:hAnsi="Times New Roman"/>
          <w:lang w:val="en-GB"/>
        </w:rPr>
        <w:t>propisa</w:t>
      </w:r>
      <w:proofErr w:type="spellEnd"/>
      <w:r w:rsidRPr="00D73090">
        <w:rPr>
          <w:rFonts w:ascii="Times New Roman" w:hAnsi="Times New Roman"/>
          <w:lang w:val="en-GB"/>
        </w:rPr>
        <w:t xml:space="preserve"> </w:t>
      </w:r>
      <w:proofErr w:type="spellStart"/>
      <w:r w:rsidRPr="00D73090">
        <w:rPr>
          <w:rFonts w:ascii="Times New Roman" w:hAnsi="Times New Roman"/>
          <w:lang w:val="en-GB"/>
        </w:rPr>
        <w:t>te</w:t>
      </w:r>
      <w:proofErr w:type="spellEnd"/>
      <w:r w:rsidRPr="00D73090">
        <w:rPr>
          <w:rFonts w:ascii="Times New Roman" w:hAnsi="Times New Roman"/>
          <w:lang w:val="en-GB"/>
        </w:rPr>
        <w:t xml:space="preserve"> </w:t>
      </w:r>
      <w:proofErr w:type="spellStart"/>
      <w:r w:rsidRPr="00D73090">
        <w:rPr>
          <w:rFonts w:ascii="Times New Roman" w:hAnsi="Times New Roman"/>
          <w:lang w:val="en-GB"/>
        </w:rPr>
        <w:t>internim</w:t>
      </w:r>
      <w:proofErr w:type="spellEnd"/>
      <w:r w:rsidRPr="00D73090">
        <w:rPr>
          <w:rFonts w:ascii="Times New Roman" w:hAnsi="Times New Roman"/>
          <w:lang w:val="en-GB"/>
        </w:rPr>
        <w:t xml:space="preserve"> </w:t>
      </w:r>
      <w:proofErr w:type="spellStart"/>
      <w:r w:rsidRPr="00D73090">
        <w:rPr>
          <w:rFonts w:ascii="Times New Roman" w:eastAsia="Times New Roman" w:hAnsi="Times New Roman"/>
          <w:lang w:val="en-GB"/>
        </w:rPr>
        <w:t>Pravilima</w:t>
      </w:r>
      <w:proofErr w:type="spellEnd"/>
    </w:p>
    <w:p w14:paraId="320458C5" w14:textId="77777777" w:rsidR="00CF37E3" w:rsidRPr="00D73090" w:rsidRDefault="00CF37E3" w:rsidP="00881300">
      <w:pPr>
        <w:numPr>
          <w:ilvl w:val="0"/>
          <w:numId w:val="25"/>
        </w:numPr>
        <w:spacing w:line="276" w:lineRule="auto"/>
        <w:jc w:val="both"/>
        <w:rPr>
          <w:rFonts w:ascii="Times New Roman" w:eastAsia="Times New Roman" w:hAnsi="Times New Roman"/>
          <w:lang w:val="en-GB"/>
        </w:rPr>
      </w:pPr>
      <w:proofErr w:type="spellStart"/>
      <w:r w:rsidRPr="00D73090">
        <w:rPr>
          <w:rFonts w:ascii="Times New Roman" w:hAnsi="Times New Roman"/>
          <w:lang w:val="en-GB"/>
        </w:rPr>
        <w:t>sustav</w:t>
      </w:r>
      <w:proofErr w:type="spellEnd"/>
      <w:r w:rsidRPr="00D73090">
        <w:rPr>
          <w:rFonts w:ascii="Times New Roman" w:hAnsi="Times New Roman"/>
          <w:lang w:val="en-GB"/>
        </w:rPr>
        <w:t xml:space="preserve"> </w:t>
      </w:r>
      <w:proofErr w:type="spellStart"/>
      <w:r w:rsidRPr="00D73090">
        <w:rPr>
          <w:rFonts w:ascii="Times New Roman" w:hAnsi="Times New Roman"/>
          <w:lang w:val="en-GB"/>
        </w:rPr>
        <w:t>treba</w:t>
      </w:r>
      <w:proofErr w:type="spellEnd"/>
      <w:r w:rsidRPr="00D73090">
        <w:rPr>
          <w:rFonts w:ascii="Times New Roman" w:hAnsi="Times New Roman"/>
          <w:lang w:val="en-GB"/>
        </w:rPr>
        <w:t xml:space="preserve"> </w:t>
      </w:r>
      <w:proofErr w:type="spellStart"/>
      <w:r w:rsidRPr="00D73090">
        <w:rPr>
          <w:rFonts w:ascii="Times New Roman" w:hAnsi="Times New Roman"/>
          <w:lang w:val="en-GB"/>
        </w:rPr>
        <w:t>obuhvatiti</w:t>
      </w:r>
      <w:proofErr w:type="spellEnd"/>
      <w:r w:rsidRPr="00D73090">
        <w:rPr>
          <w:rFonts w:ascii="Times New Roman" w:hAnsi="Times New Roman"/>
          <w:lang w:val="en-GB"/>
        </w:rPr>
        <w:t xml:space="preserve"> </w:t>
      </w:r>
      <w:proofErr w:type="spellStart"/>
      <w:r w:rsidRPr="00D73090">
        <w:rPr>
          <w:rFonts w:ascii="Times New Roman" w:hAnsi="Times New Roman"/>
          <w:lang w:val="en-GB"/>
        </w:rPr>
        <w:t>svu</w:t>
      </w:r>
      <w:proofErr w:type="spellEnd"/>
      <w:r w:rsidRPr="00D73090">
        <w:rPr>
          <w:rFonts w:ascii="Times New Roman" w:hAnsi="Times New Roman"/>
          <w:lang w:val="en-GB"/>
        </w:rPr>
        <w:t xml:space="preserve"> </w:t>
      </w:r>
      <w:proofErr w:type="spellStart"/>
      <w:r w:rsidRPr="00D73090">
        <w:rPr>
          <w:rFonts w:ascii="Times New Roman" w:hAnsi="Times New Roman"/>
          <w:lang w:val="en-GB"/>
        </w:rPr>
        <w:t>dokumentaciju</w:t>
      </w:r>
      <w:proofErr w:type="spellEnd"/>
      <w:r w:rsidRPr="00D73090">
        <w:rPr>
          <w:rFonts w:ascii="Times New Roman" w:hAnsi="Times New Roman"/>
          <w:lang w:val="en-GB"/>
        </w:rPr>
        <w:t xml:space="preserve"> </w:t>
      </w:r>
      <w:proofErr w:type="spellStart"/>
      <w:r w:rsidRPr="00D73090">
        <w:rPr>
          <w:rFonts w:ascii="Times New Roman" w:hAnsi="Times New Roman"/>
          <w:lang w:val="en-GB"/>
        </w:rPr>
        <w:t>koja</w:t>
      </w:r>
      <w:proofErr w:type="spellEnd"/>
      <w:r w:rsidRPr="00D73090">
        <w:rPr>
          <w:rFonts w:ascii="Times New Roman" w:hAnsi="Times New Roman"/>
          <w:lang w:val="en-GB"/>
        </w:rPr>
        <w:t xml:space="preserve"> mora </w:t>
      </w:r>
      <w:proofErr w:type="spellStart"/>
      <w:r w:rsidRPr="00D73090">
        <w:rPr>
          <w:rFonts w:ascii="Times New Roman" w:hAnsi="Times New Roman"/>
          <w:lang w:val="en-GB"/>
        </w:rPr>
        <w:t>biti</w:t>
      </w:r>
      <w:proofErr w:type="spellEnd"/>
      <w:r w:rsidRPr="00D73090">
        <w:rPr>
          <w:rFonts w:ascii="Times New Roman" w:hAnsi="Times New Roman"/>
          <w:lang w:val="en-GB"/>
        </w:rPr>
        <w:t xml:space="preserve"> </w:t>
      </w:r>
      <w:proofErr w:type="spellStart"/>
      <w:r w:rsidRPr="00D73090">
        <w:rPr>
          <w:rFonts w:ascii="Times New Roman" w:hAnsi="Times New Roman"/>
          <w:lang w:val="en-GB"/>
        </w:rPr>
        <w:t>pregledna</w:t>
      </w:r>
      <w:proofErr w:type="spellEnd"/>
      <w:r w:rsidRPr="00D73090">
        <w:rPr>
          <w:rFonts w:ascii="Times New Roman" w:hAnsi="Times New Roman"/>
          <w:lang w:val="en-GB"/>
        </w:rPr>
        <w:t xml:space="preserve"> </w:t>
      </w:r>
      <w:proofErr w:type="spellStart"/>
      <w:r w:rsidRPr="00D73090">
        <w:rPr>
          <w:rFonts w:ascii="Times New Roman" w:hAnsi="Times New Roman"/>
          <w:lang w:val="en-GB"/>
        </w:rPr>
        <w:t>te</w:t>
      </w:r>
      <w:proofErr w:type="spellEnd"/>
      <w:r w:rsidRPr="00D73090">
        <w:rPr>
          <w:rFonts w:ascii="Times New Roman" w:hAnsi="Times New Roman"/>
          <w:lang w:val="en-GB"/>
        </w:rPr>
        <w:t xml:space="preserve"> </w:t>
      </w:r>
      <w:proofErr w:type="spellStart"/>
      <w:r w:rsidRPr="00D73090">
        <w:rPr>
          <w:rFonts w:ascii="Times New Roman" w:hAnsi="Times New Roman"/>
          <w:lang w:val="en-GB"/>
        </w:rPr>
        <w:t>jasno</w:t>
      </w:r>
      <w:proofErr w:type="spellEnd"/>
      <w:r w:rsidRPr="00D73090">
        <w:rPr>
          <w:rFonts w:ascii="Times New Roman" w:hAnsi="Times New Roman"/>
          <w:lang w:val="en-GB"/>
        </w:rPr>
        <w:t xml:space="preserve"> i </w:t>
      </w:r>
      <w:proofErr w:type="spellStart"/>
      <w:r w:rsidRPr="00D73090">
        <w:rPr>
          <w:rFonts w:ascii="Times New Roman" w:hAnsi="Times New Roman"/>
          <w:lang w:val="en-GB"/>
        </w:rPr>
        <w:t>dosljedno</w:t>
      </w:r>
      <w:proofErr w:type="spellEnd"/>
      <w:r w:rsidRPr="00D73090">
        <w:rPr>
          <w:rFonts w:ascii="Times New Roman" w:hAnsi="Times New Roman"/>
          <w:lang w:val="en-GB"/>
        </w:rPr>
        <w:t xml:space="preserve"> </w:t>
      </w:r>
      <w:proofErr w:type="spellStart"/>
      <w:r w:rsidRPr="00D73090">
        <w:rPr>
          <w:rFonts w:ascii="Times New Roman" w:hAnsi="Times New Roman"/>
          <w:lang w:val="en-GB"/>
        </w:rPr>
        <w:t>strukturirana</w:t>
      </w:r>
      <w:proofErr w:type="spellEnd"/>
      <w:r w:rsidRPr="00D73090">
        <w:rPr>
          <w:rFonts w:ascii="Times New Roman" w:hAnsi="Times New Roman"/>
          <w:lang w:val="en-GB"/>
        </w:rPr>
        <w:t xml:space="preserve">; </w:t>
      </w:r>
      <w:proofErr w:type="spellStart"/>
      <w:r w:rsidRPr="00D73090">
        <w:rPr>
          <w:rFonts w:ascii="Times New Roman" w:hAnsi="Times New Roman"/>
          <w:lang w:val="en-GB"/>
        </w:rPr>
        <w:t>dokumentacija</w:t>
      </w:r>
      <w:proofErr w:type="spellEnd"/>
      <w:r w:rsidRPr="00D73090">
        <w:rPr>
          <w:rFonts w:ascii="Times New Roman" w:hAnsi="Times New Roman"/>
          <w:lang w:val="en-GB"/>
        </w:rPr>
        <w:t xml:space="preserve"> je </w:t>
      </w:r>
      <w:proofErr w:type="spellStart"/>
      <w:r w:rsidRPr="00D73090">
        <w:rPr>
          <w:rFonts w:ascii="Times New Roman" w:hAnsi="Times New Roman"/>
          <w:lang w:val="en-GB"/>
        </w:rPr>
        <w:t>cjelovita</w:t>
      </w:r>
      <w:proofErr w:type="spellEnd"/>
      <w:r w:rsidRPr="00D73090">
        <w:rPr>
          <w:rFonts w:ascii="Times New Roman" w:hAnsi="Times New Roman"/>
          <w:lang w:val="en-GB"/>
        </w:rPr>
        <w:t xml:space="preserve"> </w:t>
      </w:r>
      <w:proofErr w:type="spellStart"/>
      <w:r w:rsidRPr="00D73090">
        <w:rPr>
          <w:rFonts w:ascii="Times New Roman" w:hAnsi="Times New Roman"/>
          <w:lang w:val="en-GB"/>
        </w:rPr>
        <w:t>ako</w:t>
      </w:r>
      <w:proofErr w:type="spellEnd"/>
      <w:r w:rsidRPr="00D73090">
        <w:rPr>
          <w:rFonts w:ascii="Times New Roman" w:hAnsi="Times New Roman"/>
          <w:lang w:val="en-GB"/>
        </w:rPr>
        <w:t xml:space="preserve"> </w:t>
      </w:r>
      <w:proofErr w:type="spellStart"/>
      <w:r w:rsidRPr="00D73090">
        <w:rPr>
          <w:rFonts w:ascii="Times New Roman" w:hAnsi="Times New Roman"/>
          <w:lang w:val="en-GB"/>
        </w:rPr>
        <w:t>sadrži</w:t>
      </w:r>
      <w:proofErr w:type="spellEnd"/>
      <w:r w:rsidRPr="00D73090">
        <w:rPr>
          <w:rFonts w:ascii="Times New Roman" w:hAnsi="Times New Roman"/>
          <w:lang w:val="en-GB"/>
        </w:rPr>
        <w:t xml:space="preserve"> </w:t>
      </w:r>
      <w:proofErr w:type="spellStart"/>
      <w:r w:rsidRPr="00D73090">
        <w:rPr>
          <w:rFonts w:ascii="Times New Roman" w:hAnsi="Times New Roman"/>
          <w:lang w:val="en-GB"/>
        </w:rPr>
        <w:t>sve</w:t>
      </w:r>
      <w:proofErr w:type="spellEnd"/>
      <w:r w:rsidRPr="00D73090">
        <w:rPr>
          <w:rFonts w:ascii="Times New Roman" w:hAnsi="Times New Roman"/>
          <w:lang w:val="en-GB"/>
        </w:rPr>
        <w:t xml:space="preserve"> </w:t>
      </w:r>
      <w:proofErr w:type="spellStart"/>
      <w:r w:rsidRPr="00D73090">
        <w:rPr>
          <w:rFonts w:ascii="Times New Roman" w:hAnsi="Times New Roman"/>
          <w:lang w:val="en-GB"/>
        </w:rPr>
        <w:t>jedinice</w:t>
      </w:r>
      <w:proofErr w:type="spellEnd"/>
      <w:r w:rsidRPr="00D73090">
        <w:rPr>
          <w:rFonts w:ascii="Times New Roman" w:hAnsi="Times New Roman"/>
          <w:lang w:val="en-GB"/>
        </w:rPr>
        <w:t xml:space="preserve"> </w:t>
      </w:r>
      <w:proofErr w:type="spellStart"/>
      <w:r w:rsidRPr="00D73090">
        <w:rPr>
          <w:rFonts w:ascii="Times New Roman" w:hAnsi="Times New Roman"/>
          <w:lang w:val="en-GB"/>
        </w:rPr>
        <w:t>dokumentacije</w:t>
      </w:r>
      <w:proofErr w:type="spellEnd"/>
      <w:r w:rsidRPr="00D73090">
        <w:rPr>
          <w:rFonts w:ascii="Times New Roman" w:hAnsi="Times New Roman"/>
          <w:lang w:val="en-GB"/>
        </w:rPr>
        <w:t xml:space="preserve"> </w:t>
      </w:r>
      <w:proofErr w:type="spellStart"/>
      <w:r w:rsidRPr="00D73090">
        <w:rPr>
          <w:rFonts w:ascii="Times New Roman" w:hAnsi="Times New Roman"/>
          <w:lang w:val="en-GB"/>
        </w:rPr>
        <w:t>koje</w:t>
      </w:r>
      <w:proofErr w:type="spellEnd"/>
      <w:r w:rsidRPr="00D73090">
        <w:rPr>
          <w:rFonts w:ascii="Times New Roman" w:hAnsi="Times New Roman"/>
          <w:lang w:val="en-GB"/>
        </w:rPr>
        <w:t xml:space="preserve"> </w:t>
      </w:r>
      <w:proofErr w:type="spellStart"/>
      <w:r w:rsidRPr="00D73090">
        <w:rPr>
          <w:rFonts w:ascii="Times New Roman" w:hAnsi="Times New Roman"/>
          <w:lang w:val="en-GB"/>
        </w:rPr>
        <w:t>mogu</w:t>
      </w:r>
      <w:proofErr w:type="spellEnd"/>
      <w:r w:rsidRPr="00D73090">
        <w:rPr>
          <w:rFonts w:ascii="Times New Roman" w:hAnsi="Times New Roman"/>
          <w:lang w:val="en-GB"/>
        </w:rPr>
        <w:t xml:space="preserve"> </w:t>
      </w:r>
      <w:proofErr w:type="spellStart"/>
      <w:r w:rsidRPr="00D73090">
        <w:rPr>
          <w:rFonts w:ascii="Times New Roman" w:hAnsi="Times New Roman"/>
          <w:lang w:val="en-GB"/>
        </w:rPr>
        <w:t>nastati</w:t>
      </w:r>
      <w:proofErr w:type="spellEnd"/>
      <w:r w:rsidRPr="00D73090">
        <w:rPr>
          <w:rFonts w:ascii="Times New Roman" w:hAnsi="Times New Roman"/>
          <w:lang w:val="en-GB"/>
        </w:rPr>
        <w:t xml:space="preserve"> </w:t>
      </w:r>
      <w:proofErr w:type="spellStart"/>
      <w:r w:rsidRPr="00D73090">
        <w:rPr>
          <w:rFonts w:ascii="Times New Roman" w:hAnsi="Times New Roman"/>
          <w:lang w:val="en-GB"/>
        </w:rPr>
        <w:t>tijekom</w:t>
      </w:r>
      <w:proofErr w:type="spellEnd"/>
      <w:r w:rsidRPr="00D73090">
        <w:rPr>
          <w:rFonts w:ascii="Times New Roman" w:hAnsi="Times New Roman"/>
          <w:lang w:val="en-GB"/>
        </w:rPr>
        <w:t xml:space="preserve"> </w:t>
      </w:r>
      <w:proofErr w:type="spellStart"/>
      <w:r w:rsidRPr="00D73090">
        <w:rPr>
          <w:rFonts w:ascii="Times New Roman" w:hAnsi="Times New Roman"/>
          <w:lang w:val="en-GB"/>
        </w:rPr>
        <w:t>poslovnih</w:t>
      </w:r>
      <w:proofErr w:type="spellEnd"/>
      <w:r w:rsidRPr="00D73090">
        <w:rPr>
          <w:rFonts w:ascii="Times New Roman" w:hAnsi="Times New Roman"/>
          <w:lang w:val="en-GB"/>
        </w:rPr>
        <w:t xml:space="preserve"> </w:t>
      </w:r>
      <w:proofErr w:type="spellStart"/>
      <w:r w:rsidRPr="00D73090">
        <w:rPr>
          <w:rFonts w:ascii="Times New Roman" w:hAnsi="Times New Roman"/>
          <w:lang w:val="en-GB"/>
        </w:rPr>
        <w:t>aktivnosti</w:t>
      </w:r>
      <w:proofErr w:type="spellEnd"/>
      <w:r w:rsidRPr="00D73090">
        <w:rPr>
          <w:rFonts w:ascii="Times New Roman" w:hAnsi="Times New Roman"/>
          <w:lang w:val="en-GB"/>
        </w:rPr>
        <w:t xml:space="preserve"> </w:t>
      </w:r>
      <w:proofErr w:type="spellStart"/>
      <w:r w:rsidRPr="00D73090">
        <w:rPr>
          <w:rFonts w:ascii="Times New Roman" w:hAnsi="Times New Roman"/>
          <w:lang w:val="en-GB"/>
        </w:rPr>
        <w:t>stvaratelja</w:t>
      </w:r>
      <w:proofErr w:type="spellEnd"/>
      <w:r w:rsidRPr="00D73090">
        <w:rPr>
          <w:rFonts w:ascii="Times New Roman" w:hAnsi="Times New Roman"/>
          <w:lang w:val="en-GB"/>
        </w:rPr>
        <w:t xml:space="preserve">, </w:t>
      </w:r>
      <w:proofErr w:type="spellStart"/>
      <w:r w:rsidRPr="00D73090">
        <w:rPr>
          <w:rFonts w:ascii="Times New Roman" w:hAnsi="Times New Roman"/>
          <w:lang w:val="en-GB"/>
        </w:rPr>
        <w:t>što</w:t>
      </w:r>
      <w:proofErr w:type="spellEnd"/>
      <w:r w:rsidRPr="00D73090">
        <w:rPr>
          <w:rFonts w:ascii="Times New Roman" w:hAnsi="Times New Roman"/>
          <w:lang w:val="en-GB"/>
        </w:rPr>
        <w:t xml:space="preserve"> se </w:t>
      </w:r>
      <w:proofErr w:type="spellStart"/>
      <w:r w:rsidRPr="00D73090">
        <w:rPr>
          <w:rFonts w:ascii="Times New Roman" w:hAnsi="Times New Roman"/>
          <w:lang w:val="en-GB"/>
        </w:rPr>
        <w:t>utvrđuje</w:t>
      </w:r>
      <w:proofErr w:type="spellEnd"/>
      <w:r w:rsidRPr="00D73090">
        <w:rPr>
          <w:rFonts w:ascii="Times New Roman" w:hAnsi="Times New Roman"/>
          <w:lang w:val="en-GB"/>
        </w:rPr>
        <w:t xml:space="preserve"> </w:t>
      </w:r>
      <w:proofErr w:type="spellStart"/>
      <w:r w:rsidRPr="00D73090">
        <w:rPr>
          <w:rFonts w:ascii="Times New Roman" w:hAnsi="Times New Roman"/>
          <w:lang w:val="en-GB"/>
        </w:rPr>
        <w:t>analizom</w:t>
      </w:r>
      <w:proofErr w:type="spellEnd"/>
      <w:r w:rsidRPr="00D73090">
        <w:rPr>
          <w:rFonts w:ascii="Times New Roman" w:hAnsi="Times New Roman"/>
          <w:lang w:val="en-GB"/>
        </w:rPr>
        <w:t xml:space="preserve"> </w:t>
      </w:r>
      <w:proofErr w:type="spellStart"/>
      <w:r w:rsidRPr="00D73090">
        <w:rPr>
          <w:rFonts w:ascii="Times New Roman" w:hAnsi="Times New Roman"/>
          <w:lang w:val="en-GB"/>
        </w:rPr>
        <w:t>poslovnih</w:t>
      </w:r>
      <w:proofErr w:type="spellEnd"/>
      <w:r w:rsidRPr="00D73090">
        <w:rPr>
          <w:rFonts w:ascii="Times New Roman" w:hAnsi="Times New Roman"/>
          <w:lang w:val="en-GB"/>
        </w:rPr>
        <w:t xml:space="preserve"> </w:t>
      </w:r>
      <w:proofErr w:type="spellStart"/>
      <w:r w:rsidRPr="00D73090">
        <w:rPr>
          <w:rFonts w:ascii="Times New Roman" w:hAnsi="Times New Roman"/>
          <w:lang w:val="en-GB"/>
        </w:rPr>
        <w:t>aktivnosti</w:t>
      </w:r>
      <w:proofErr w:type="spellEnd"/>
      <w:r w:rsidRPr="00D73090">
        <w:rPr>
          <w:rFonts w:ascii="Times New Roman" w:hAnsi="Times New Roman"/>
          <w:lang w:val="en-GB"/>
        </w:rPr>
        <w:t xml:space="preserve">, </w:t>
      </w:r>
      <w:proofErr w:type="spellStart"/>
      <w:r w:rsidRPr="00D73090">
        <w:rPr>
          <w:rFonts w:ascii="Times New Roman" w:hAnsi="Times New Roman"/>
          <w:lang w:val="en-GB"/>
        </w:rPr>
        <w:t>odnosno</w:t>
      </w:r>
      <w:proofErr w:type="spellEnd"/>
      <w:r w:rsidRPr="00D73090">
        <w:rPr>
          <w:rFonts w:ascii="Times New Roman" w:hAnsi="Times New Roman"/>
          <w:lang w:val="en-GB"/>
        </w:rPr>
        <w:t xml:space="preserve"> </w:t>
      </w:r>
      <w:proofErr w:type="spellStart"/>
      <w:r w:rsidRPr="00D73090">
        <w:rPr>
          <w:rFonts w:ascii="Times New Roman" w:hAnsi="Times New Roman"/>
          <w:lang w:val="en-GB"/>
        </w:rPr>
        <w:t>klasifikacijskog</w:t>
      </w:r>
      <w:proofErr w:type="spellEnd"/>
      <w:r w:rsidRPr="00D73090">
        <w:rPr>
          <w:rFonts w:ascii="Times New Roman" w:hAnsi="Times New Roman"/>
          <w:lang w:val="en-GB"/>
        </w:rPr>
        <w:t xml:space="preserve"> </w:t>
      </w:r>
      <w:proofErr w:type="spellStart"/>
      <w:r w:rsidRPr="00D73090">
        <w:rPr>
          <w:rFonts w:ascii="Times New Roman" w:hAnsi="Times New Roman"/>
          <w:lang w:val="en-GB"/>
        </w:rPr>
        <w:t>ili</w:t>
      </w:r>
      <w:proofErr w:type="spellEnd"/>
      <w:r w:rsidRPr="00D73090">
        <w:rPr>
          <w:rFonts w:ascii="Times New Roman" w:hAnsi="Times New Roman"/>
          <w:lang w:val="en-GB"/>
        </w:rPr>
        <w:t xml:space="preserve"> </w:t>
      </w:r>
      <w:proofErr w:type="spellStart"/>
      <w:r w:rsidRPr="00D73090">
        <w:rPr>
          <w:rFonts w:ascii="Times New Roman" w:hAnsi="Times New Roman"/>
          <w:lang w:val="en-GB"/>
        </w:rPr>
        <w:t>razredbenog</w:t>
      </w:r>
      <w:proofErr w:type="spellEnd"/>
      <w:r w:rsidRPr="00D73090">
        <w:rPr>
          <w:rFonts w:ascii="Times New Roman" w:hAnsi="Times New Roman"/>
          <w:lang w:val="en-GB"/>
        </w:rPr>
        <w:t xml:space="preserve"> plana </w:t>
      </w:r>
      <w:proofErr w:type="spellStart"/>
      <w:r w:rsidRPr="00D73090">
        <w:rPr>
          <w:rFonts w:ascii="Times New Roman" w:hAnsi="Times New Roman"/>
          <w:lang w:val="en-GB"/>
        </w:rPr>
        <w:t>dokumentacije</w:t>
      </w:r>
      <w:proofErr w:type="spellEnd"/>
      <w:r w:rsidRPr="00D73090">
        <w:rPr>
          <w:rFonts w:ascii="Times New Roman" w:hAnsi="Times New Roman"/>
          <w:lang w:val="en-GB"/>
        </w:rPr>
        <w:t xml:space="preserve">, a </w:t>
      </w:r>
      <w:proofErr w:type="spellStart"/>
      <w:r w:rsidRPr="00D73090">
        <w:rPr>
          <w:rFonts w:ascii="Times New Roman" w:hAnsi="Times New Roman"/>
          <w:lang w:val="en-GB"/>
        </w:rPr>
        <w:t>istim</w:t>
      </w:r>
      <w:proofErr w:type="spellEnd"/>
      <w:r w:rsidRPr="00D73090">
        <w:rPr>
          <w:rFonts w:ascii="Times New Roman" w:hAnsi="Times New Roman"/>
          <w:lang w:val="en-GB"/>
        </w:rPr>
        <w:t xml:space="preserve"> je </w:t>
      </w:r>
      <w:proofErr w:type="spellStart"/>
      <w:r w:rsidRPr="00D73090">
        <w:rPr>
          <w:rFonts w:ascii="Times New Roman" w:hAnsi="Times New Roman"/>
          <w:lang w:val="en-GB"/>
        </w:rPr>
        <w:t>obuhvaćeno</w:t>
      </w:r>
      <w:proofErr w:type="spellEnd"/>
      <w:r w:rsidRPr="00D73090">
        <w:rPr>
          <w:rFonts w:ascii="Times New Roman" w:hAnsi="Times New Roman"/>
          <w:lang w:val="en-GB"/>
        </w:rPr>
        <w:t xml:space="preserve"> </w:t>
      </w:r>
      <w:proofErr w:type="spellStart"/>
      <w:r w:rsidRPr="00D73090">
        <w:rPr>
          <w:rFonts w:ascii="Times New Roman" w:hAnsi="Times New Roman"/>
          <w:lang w:val="en-GB"/>
        </w:rPr>
        <w:t>cjelokupno</w:t>
      </w:r>
      <w:proofErr w:type="spellEnd"/>
      <w:r w:rsidRPr="00D73090">
        <w:rPr>
          <w:rFonts w:ascii="Times New Roman" w:hAnsi="Times New Roman"/>
          <w:lang w:val="en-GB"/>
        </w:rPr>
        <w:t xml:space="preserve"> </w:t>
      </w:r>
      <w:proofErr w:type="spellStart"/>
      <w:r w:rsidRPr="00D73090">
        <w:rPr>
          <w:rFonts w:ascii="Times New Roman" w:hAnsi="Times New Roman"/>
          <w:lang w:val="en-GB"/>
        </w:rPr>
        <w:t>poslovanje</w:t>
      </w:r>
      <w:proofErr w:type="spellEnd"/>
      <w:r w:rsidRPr="00D73090">
        <w:rPr>
          <w:rFonts w:ascii="Times New Roman" w:hAnsi="Times New Roman"/>
          <w:lang w:val="en-GB"/>
        </w:rPr>
        <w:t xml:space="preserve"> </w:t>
      </w:r>
      <w:proofErr w:type="spellStart"/>
      <w:r w:rsidRPr="00D73090">
        <w:rPr>
          <w:rFonts w:ascii="Times New Roman" w:hAnsi="Times New Roman"/>
          <w:lang w:val="en-GB"/>
        </w:rPr>
        <w:t>organizacije</w:t>
      </w:r>
      <w:proofErr w:type="spellEnd"/>
      <w:r w:rsidRPr="00D73090">
        <w:rPr>
          <w:rFonts w:ascii="Times New Roman" w:hAnsi="Times New Roman"/>
          <w:lang w:val="en-GB"/>
        </w:rPr>
        <w:t xml:space="preserve"> i </w:t>
      </w:r>
      <w:proofErr w:type="spellStart"/>
      <w:r w:rsidRPr="00D73090">
        <w:rPr>
          <w:rFonts w:ascii="Times New Roman" w:hAnsi="Times New Roman"/>
          <w:lang w:val="en-GB"/>
        </w:rPr>
        <w:t>sva</w:t>
      </w:r>
      <w:proofErr w:type="spellEnd"/>
      <w:r w:rsidRPr="00D73090">
        <w:rPr>
          <w:rFonts w:ascii="Times New Roman" w:hAnsi="Times New Roman"/>
          <w:lang w:val="en-GB"/>
        </w:rPr>
        <w:t xml:space="preserve"> </w:t>
      </w:r>
      <w:proofErr w:type="spellStart"/>
      <w:r w:rsidRPr="00D73090">
        <w:rPr>
          <w:rFonts w:ascii="Times New Roman" w:hAnsi="Times New Roman"/>
          <w:lang w:val="en-GB"/>
        </w:rPr>
        <w:t>dokumentaciju</w:t>
      </w:r>
      <w:proofErr w:type="spellEnd"/>
      <w:r w:rsidRPr="00D73090">
        <w:rPr>
          <w:rFonts w:ascii="Times New Roman" w:hAnsi="Times New Roman"/>
          <w:lang w:val="en-GB"/>
        </w:rPr>
        <w:t xml:space="preserve"> </w:t>
      </w:r>
      <w:proofErr w:type="spellStart"/>
      <w:r w:rsidRPr="00D73090">
        <w:rPr>
          <w:rFonts w:ascii="Times New Roman" w:hAnsi="Times New Roman"/>
          <w:lang w:val="en-GB"/>
        </w:rPr>
        <w:t>koja</w:t>
      </w:r>
      <w:proofErr w:type="spellEnd"/>
      <w:r w:rsidRPr="00D73090">
        <w:rPr>
          <w:rFonts w:ascii="Times New Roman" w:hAnsi="Times New Roman"/>
          <w:lang w:val="en-GB"/>
        </w:rPr>
        <w:t xml:space="preserve"> </w:t>
      </w:r>
      <w:proofErr w:type="spellStart"/>
      <w:r w:rsidRPr="00D73090">
        <w:rPr>
          <w:rFonts w:ascii="Times New Roman" w:hAnsi="Times New Roman"/>
          <w:lang w:val="en-GB"/>
        </w:rPr>
        <w:t>pri</w:t>
      </w:r>
      <w:proofErr w:type="spellEnd"/>
      <w:r w:rsidRPr="00D73090">
        <w:rPr>
          <w:rFonts w:ascii="Times New Roman" w:hAnsi="Times New Roman"/>
          <w:lang w:val="en-GB"/>
        </w:rPr>
        <w:t xml:space="preserve"> tome </w:t>
      </w:r>
      <w:proofErr w:type="spellStart"/>
      <w:r w:rsidRPr="00D73090">
        <w:rPr>
          <w:rFonts w:ascii="Times New Roman" w:hAnsi="Times New Roman"/>
          <w:lang w:val="en-GB"/>
        </w:rPr>
        <w:t>može</w:t>
      </w:r>
      <w:proofErr w:type="spellEnd"/>
      <w:r w:rsidRPr="00D73090">
        <w:rPr>
          <w:rFonts w:ascii="Times New Roman" w:hAnsi="Times New Roman"/>
          <w:lang w:val="en-GB"/>
        </w:rPr>
        <w:t xml:space="preserve"> </w:t>
      </w:r>
      <w:proofErr w:type="spellStart"/>
      <w:r w:rsidRPr="00D73090">
        <w:rPr>
          <w:rFonts w:ascii="Times New Roman" w:hAnsi="Times New Roman"/>
          <w:lang w:val="en-GB"/>
        </w:rPr>
        <w:t>nastati</w:t>
      </w:r>
      <w:proofErr w:type="spellEnd"/>
      <w:r w:rsidRPr="00D73090">
        <w:rPr>
          <w:rFonts w:ascii="Times New Roman" w:hAnsi="Times New Roman"/>
          <w:lang w:val="en-GB"/>
        </w:rPr>
        <w:t xml:space="preserve">, a </w:t>
      </w:r>
      <w:proofErr w:type="spellStart"/>
      <w:r w:rsidRPr="00D73090">
        <w:rPr>
          <w:rFonts w:ascii="Times New Roman" w:hAnsi="Times New Roman"/>
          <w:lang w:val="en-GB"/>
        </w:rPr>
        <w:t>pri</w:t>
      </w:r>
      <w:proofErr w:type="spellEnd"/>
      <w:r w:rsidRPr="00D73090">
        <w:rPr>
          <w:rFonts w:ascii="Times New Roman" w:hAnsi="Times New Roman"/>
          <w:lang w:val="en-GB"/>
        </w:rPr>
        <w:t xml:space="preserve"> </w:t>
      </w:r>
      <w:proofErr w:type="spellStart"/>
      <w:r w:rsidRPr="00D73090">
        <w:rPr>
          <w:rFonts w:ascii="Times New Roman" w:hAnsi="Times New Roman"/>
          <w:lang w:val="en-GB"/>
        </w:rPr>
        <w:t>čemu</w:t>
      </w:r>
      <w:proofErr w:type="spellEnd"/>
      <w:r w:rsidRPr="00D73090">
        <w:rPr>
          <w:rFonts w:ascii="Times New Roman" w:hAnsi="Times New Roman"/>
          <w:lang w:val="en-GB"/>
        </w:rPr>
        <w:t xml:space="preserve"> </w:t>
      </w:r>
      <w:r w:rsidRPr="00D73090">
        <w:rPr>
          <w:rFonts w:ascii="Times New Roman" w:hAnsi="Times New Roman"/>
          <w:lang w:val="en-GB"/>
        </w:rPr>
        <w:lastRenderedPageBreak/>
        <w:t xml:space="preserve">je </w:t>
      </w:r>
      <w:proofErr w:type="spellStart"/>
      <w:r w:rsidRPr="00D73090">
        <w:rPr>
          <w:rFonts w:ascii="Times New Roman" w:hAnsi="Times New Roman"/>
          <w:lang w:val="en-GB"/>
        </w:rPr>
        <w:t>potrebno</w:t>
      </w:r>
      <w:proofErr w:type="spellEnd"/>
      <w:r w:rsidRPr="00D73090">
        <w:rPr>
          <w:rFonts w:ascii="Times New Roman" w:hAnsi="Times New Roman"/>
          <w:lang w:val="en-GB"/>
        </w:rPr>
        <w:t xml:space="preserve"> </w:t>
      </w:r>
      <w:proofErr w:type="spellStart"/>
      <w:r w:rsidRPr="00D73090">
        <w:rPr>
          <w:rFonts w:ascii="Times New Roman" w:hAnsi="Times New Roman"/>
          <w:lang w:val="en-GB"/>
        </w:rPr>
        <w:t>predvidjeti</w:t>
      </w:r>
      <w:proofErr w:type="spellEnd"/>
      <w:r w:rsidRPr="00D73090">
        <w:rPr>
          <w:rFonts w:ascii="Times New Roman" w:hAnsi="Times New Roman"/>
          <w:lang w:val="en-GB"/>
        </w:rPr>
        <w:t xml:space="preserve"> </w:t>
      </w:r>
      <w:proofErr w:type="spellStart"/>
      <w:r w:rsidRPr="00D73090">
        <w:rPr>
          <w:rFonts w:ascii="Times New Roman" w:hAnsi="Times New Roman"/>
          <w:lang w:val="en-GB"/>
        </w:rPr>
        <w:t>mjesto</w:t>
      </w:r>
      <w:proofErr w:type="spellEnd"/>
      <w:r w:rsidRPr="00D73090">
        <w:rPr>
          <w:rFonts w:ascii="Times New Roman" w:hAnsi="Times New Roman"/>
          <w:lang w:val="en-GB"/>
        </w:rPr>
        <w:t xml:space="preserve"> </w:t>
      </w:r>
      <w:proofErr w:type="spellStart"/>
      <w:r w:rsidRPr="00D73090">
        <w:rPr>
          <w:rFonts w:ascii="Times New Roman" w:hAnsi="Times New Roman"/>
          <w:lang w:val="en-GB"/>
        </w:rPr>
        <w:t>pojedinih</w:t>
      </w:r>
      <w:proofErr w:type="spellEnd"/>
      <w:r w:rsidRPr="00D73090">
        <w:rPr>
          <w:rFonts w:ascii="Times New Roman" w:hAnsi="Times New Roman"/>
          <w:lang w:val="en-GB"/>
        </w:rPr>
        <w:t xml:space="preserve"> </w:t>
      </w:r>
      <w:proofErr w:type="spellStart"/>
      <w:r w:rsidRPr="00D73090">
        <w:rPr>
          <w:rFonts w:ascii="Times New Roman" w:hAnsi="Times New Roman"/>
          <w:lang w:val="en-GB"/>
        </w:rPr>
        <w:t>jedinica</w:t>
      </w:r>
      <w:proofErr w:type="spellEnd"/>
      <w:r w:rsidRPr="00D73090">
        <w:rPr>
          <w:rFonts w:ascii="Times New Roman" w:hAnsi="Times New Roman"/>
          <w:lang w:val="en-GB"/>
        </w:rPr>
        <w:t xml:space="preserve"> </w:t>
      </w:r>
      <w:proofErr w:type="spellStart"/>
      <w:r w:rsidRPr="00D73090">
        <w:rPr>
          <w:rFonts w:ascii="Times New Roman" w:hAnsi="Times New Roman"/>
          <w:lang w:val="en-GB"/>
        </w:rPr>
        <w:t>dokumentacije</w:t>
      </w:r>
      <w:proofErr w:type="spellEnd"/>
      <w:r w:rsidRPr="00D73090">
        <w:rPr>
          <w:rFonts w:ascii="Times New Roman" w:hAnsi="Times New Roman"/>
          <w:lang w:val="en-GB"/>
        </w:rPr>
        <w:t xml:space="preserve"> u </w:t>
      </w:r>
      <w:proofErr w:type="spellStart"/>
      <w:r w:rsidRPr="00D73090">
        <w:rPr>
          <w:rFonts w:ascii="Times New Roman" w:hAnsi="Times New Roman"/>
          <w:lang w:val="en-GB"/>
        </w:rPr>
        <w:t>ukupnoj</w:t>
      </w:r>
      <w:proofErr w:type="spellEnd"/>
      <w:r w:rsidRPr="00D73090">
        <w:rPr>
          <w:rFonts w:ascii="Times New Roman" w:hAnsi="Times New Roman"/>
          <w:lang w:val="en-GB"/>
        </w:rPr>
        <w:t xml:space="preserve"> </w:t>
      </w:r>
      <w:proofErr w:type="spellStart"/>
      <w:r w:rsidRPr="00D73090">
        <w:rPr>
          <w:rFonts w:ascii="Times New Roman" w:hAnsi="Times New Roman"/>
          <w:lang w:val="en-GB"/>
        </w:rPr>
        <w:t>strukturi</w:t>
      </w:r>
      <w:proofErr w:type="spellEnd"/>
      <w:r w:rsidRPr="00D73090">
        <w:rPr>
          <w:rFonts w:ascii="Times New Roman" w:hAnsi="Times New Roman"/>
          <w:lang w:val="en-GB"/>
        </w:rPr>
        <w:t xml:space="preserve"> </w:t>
      </w:r>
      <w:proofErr w:type="spellStart"/>
      <w:r w:rsidRPr="00D73090">
        <w:rPr>
          <w:rFonts w:ascii="Times New Roman" w:hAnsi="Times New Roman"/>
          <w:lang w:val="en-GB"/>
        </w:rPr>
        <w:t>dokumentacije</w:t>
      </w:r>
      <w:proofErr w:type="spellEnd"/>
    </w:p>
    <w:p w14:paraId="6BCE4C77" w14:textId="77777777" w:rsidR="00CF37E3" w:rsidRPr="00D73090" w:rsidRDefault="00CF37E3" w:rsidP="00881300">
      <w:pPr>
        <w:numPr>
          <w:ilvl w:val="0"/>
          <w:numId w:val="25"/>
        </w:numPr>
        <w:spacing w:line="276" w:lineRule="auto"/>
        <w:jc w:val="both"/>
        <w:rPr>
          <w:rFonts w:ascii="Times New Roman" w:eastAsia="Times New Roman" w:hAnsi="Times New Roman"/>
          <w:lang w:val="en-GB"/>
        </w:rPr>
      </w:pPr>
      <w:r w:rsidRPr="00D73090">
        <w:rPr>
          <w:rFonts w:ascii="Times New Roman" w:hAnsi="Times New Roman"/>
          <w:lang w:val="en-GB"/>
        </w:rPr>
        <w:t xml:space="preserve">u </w:t>
      </w:r>
      <w:proofErr w:type="spellStart"/>
      <w:r w:rsidRPr="00D73090">
        <w:rPr>
          <w:rFonts w:ascii="Times New Roman" w:hAnsi="Times New Roman"/>
          <w:lang w:val="en-GB"/>
        </w:rPr>
        <w:t>svrhu</w:t>
      </w:r>
      <w:proofErr w:type="spellEnd"/>
      <w:r w:rsidRPr="00D73090">
        <w:rPr>
          <w:rFonts w:ascii="Times New Roman" w:hAnsi="Times New Roman"/>
          <w:lang w:val="en-GB"/>
        </w:rPr>
        <w:t xml:space="preserve"> </w:t>
      </w:r>
      <w:proofErr w:type="spellStart"/>
      <w:r w:rsidRPr="00D73090">
        <w:rPr>
          <w:rFonts w:ascii="Times New Roman" w:eastAsia="Times New Roman" w:hAnsi="Times New Roman"/>
          <w:lang w:val="en-GB"/>
        </w:rPr>
        <w:t>ostvarivanja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prava</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zaštite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interesa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podrške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poslovanju</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postizanju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poslovnih</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ciljeva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te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očuvanja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poslovnog</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identiteta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w:t>
      </w:r>
      <w:r w:rsidRPr="00D73090">
        <w:rPr>
          <w:rFonts w:ascii="Times New Roman" w:hAnsi="Times New Roman"/>
          <w:lang w:val="en-GB"/>
        </w:rPr>
        <w:t>otrebno</w:t>
      </w:r>
      <w:proofErr w:type="spellEnd"/>
      <w:r w:rsidRPr="00D73090">
        <w:rPr>
          <w:rFonts w:ascii="Times New Roman" w:hAnsi="Times New Roman"/>
          <w:lang w:val="en-GB"/>
        </w:rPr>
        <w:t xml:space="preserve"> je </w:t>
      </w:r>
      <w:proofErr w:type="spellStart"/>
      <w:r w:rsidRPr="00D73090">
        <w:rPr>
          <w:rFonts w:ascii="Times New Roman" w:hAnsi="Times New Roman"/>
          <w:lang w:val="en-GB"/>
        </w:rPr>
        <w:t>provesti</w:t>
      </w:r>
      <w:proofErr w:type="spellEnd"/>
      <w:r w:rsidRPr="00D73090">
        <w:rPr>
          <w:rFonts w:ascii="Times New Roman" w:hAnsi="Times New Roman"/>
          <w:lang w:val="en-GB"/>
        </w:rPr>
        <w:t xml:space="preserve"> </w:t>
      </w:r>
      <w:proofErr w:type="spellStart"/>
      <w:r w:rsidRPr="00D73090">
        <w:rPr>
          <w:rFonts w:ascii="Times New Roman" w:hAnsi="Times New Roman"/>
          <w:lang w:val="en-GB"/>
        </w:rPr>
        <w:t>vrednovanje</w:t>
      </w:r>
      <w:proofErr w:type="spellEnd"/>
      <w:r w:rsidRPr="00D73090">
        <w:rPr>
          <w:rFonts w:ascii="Times New Roman" w:hAnsi="Times New Roman"/>
          <w:lang w:val="en-GB"/>
        </w:rPr>
        <w:t xml:space="preserve"> </w:t>
      </w:r>
      <w:proofErr w:type="spellStart"/>
      <w:r w:rsidRPr="00D73090">
        <w:rPr>
          <w:rFonts w:ascii="Times New Roman" w:hAnsi="Times New Roman"/>
          <w:lang w:val="en-GB"/>
        </w:rPr>
        <w:t>ukupne</w:t>
      </w:r>
      <w:proofErr w:type="spellEnd"/>
      <w:r w:rsidRPr="00D73090">
        <w:rPr>
          <w:rFonts w:ascii="Times New Roman" w:hAnsi="Times New Roman"/>
          <w:lang w:val="en-GB"/>
        </w:rPr>
        <w:t xml:space="preserve"> </w:t>
      </w:r>
      <w:proofErr w:type="spellStart"/>
      <w:r w:rsidRPr="00D73090">
        <w:rPr>
          <w:rFonts w:ascii="Times New Roman" w:hAnsi="Times New Roman"/>
          <w:lang w:val="en-GB"/>
        </w:rPr>
        <w:t>dokumentacije</w:t>
      </w:r>
      <w:proofErr w:type="spellEnd"/>
      <w:r w:rsidRPr="00D73090">
        <w:rPr>
          <w:rFonts w:ascii="Times New Roman" w:hAnsi="Times New Roman"/>
          <w:lang w:val="en-GB"/>
        </w:rPr>
        <w:t xml:space="preserve">, </w:t>
      </w:r>
      <w:proofErr w:type="spellStart"/>
      <w:r w:rsidRPr="00D73090">
        <w:rPr>
          <w:rFonts w:ascii="Times New Roman" w:hAnsi="Times New Roman"/>
          <w:lang w:val="en-GB"/>
        </w:rPr>
        <w:t>odnosno</w:t>
      </w:r>
      <w:proofErr w:type="spellEnd"/>
      <w:r w:rsidRPr="00D73090">
        <w:rPr>
          <w:rFonts w:ascii="Times New Roman" w:hAnsi="Times New Roman"/>
          <w:lang w:val="en-GB"/>
        </w:rPr>
        <w:t xml:space="preserve"> </w:t>
      </w:r>
      <w:proofErr w:type="spellStart"/>
      <w:r w:rsidRPr="00D73090">
        <w:rPr>
          <w:rFonts w:ascii="Times New Roman" w:hAnsi="Times New Roman"/>
          <w:lang w:val="en-GB"/>
        </w:rPr>
        <w:t>odrediti</w:t>
      </w:r>
      <w:proofErr w:type="spellEnd"/>
      <w:r w:rsidRPr="00D73090">
        <w:rPr>
          <w:rFonts w:ascii="Times New Roman" w:hAnsi="Times New Roman"/>
          <w:lang w:val="en-GB"/>
        </w:rPr>
        <w:t xml:space="preserve"> </w:t>
      </w:r>
      <w:proofErr w:type="spellStart"/>
      <w:r w:rsidRPr="00D73090">
        <w:rPr>
          <w:rFonts w:ascii="Times New Roman" w:hAnsi="Times New Roman"/>
          <w:lang w:val="en-GB"/>
        </w:rPr>
        <w:t>rokove</w:t>
      </w:r>
      <w:proofErr w:type="spellEnd"/>
      <w:r w:rsidRPr="00D73090">
        <w:rPr>
          <w:rFonts w:ascii="Times New Roman" w:hAnsi="Times New Roman"/>
          <w:lang w:val="en-GB"/>
        </w:rPr>
        <w:t xml:space="preserve"> </w:t>
      </w:r>
      <w:proofErr w:type="spellStart"/>
      <w:r w:rsidRPr="00D73090">
        <w:rPr>
          <w:rFonts w:ascii="Times New Roman" w:hAnsi="Times New Roman"/>
          <w:lang w:val="en-GB"/>
        </w:rPr>
        <w:t>čuvanja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spisa</w:t>
      </w:r>
      <w:proofErr w:type="spellEnd"/>
      <w:r w:rsidRPr="00D73090">
        <w:rPr>
          <w:rFonts w:ascii="Times New Roman" w:eastAsia="Times New Roman" w:hAnsi="Times New Roman"/>
          <w:lang w:val="en-GB"/>
        </w:rPr>
        <w:t xml:space="preserve"> </w:t>
      </w:r>
    </w:p>
    <w:p w14:paraId="64585555" w14:textId="77777777" w:rsidR="00CF37E3" w:rsidRPr="00D73090" w:rsidRDefault="00CF37E3" w:rsidP="00881300">
      <w:pPr>
        <w:numPr>
          <w:ilvl w:val="0"/>
          <w:numId w:val="25"/>
        </w:numPr>
        <w:spacing w:line="276" w:lineRule="auto"/>
        <w:jc w:val="both"/>
        <w:rPr>
          <w:rFonts w:ascii="Times New Roman" w:eastAsia="Times New Roman" w:hAnsi="Times New Roman"/>
          <w:lang w:val="en-GB"/>
        </w:rPr>
      </w:pPr>
      <w:proofErr w:type="spellStart"/>
      <w:r w:rsidRPr="00D73090">
        <w:rPr>
          <w:rFonts w:ascii="Times New Roman" w:eastAsia="Times New Roman" w:hAnsi="Times New Roman"/>
          <w:lang w:val="en-GB"/>
        </w:rPr>
        <w:t>dokumentaciju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kojoj</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prođu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rokovi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čuvanja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potrebno</w:t>
      </w:r>
      <w:proofErr w:type="spellEnd"/>
      <w:r w:rsidRPr="00D73090">
        <w:rPr>
          <w:rFonts w:ascii="Times New Roman" w:eastAsia="Times New Roman" w:hAnsi="Times New Roman"/>
          <w:lang w:val="en-GB"/>
        </w:rPr>
        <w:t xml:space="preserve"> je </w:t>
      </w:r>
      <w:proofErr w:type="spellStart"/>
      <w:r w:rsidRPr="00D73090">
        <w:rPr>
          <w:rFonts w:ascii="Times New Roman" w:eastAsia="Times New Roman" w:hAnsi="Times New Roman"/>
          <w:lang w:val="en-GB"/>
        </w:rPr>
        <w:t>izlučiti</w:t>
      </w:r>
      <w:proofErr w:type="spellEnd"/>
    </w:p>
    <w:p w14:paraId="2BCE917F" w14:textId="77777777" w:rsidR="00CF37E3" w:rsidRPr="00D73090" w:rsidRDefault="00CF37E3" w:rsidP="00881300">
      <w:pPr>
        <w:numPr>
          <w:ilvl w:val="0"/>
          <w:numId w:val="25"/>
        </w:numPr>
        <w:spacing w:line="276" w:lineRule="auto"/>
        <w:jc w:val="both"/>
        <w:rPr>
          <w:rFonts w:ascii="Times New Roman" w:eastAsia="Times New Roman" w:hAnsi="Times New Roman"/>
          <w:lang w:val="en-GB"/>
        </w:rPr>
      </w:pPr>
      <w:proofErr w:type="spellStart"/>
      <w:r w:rsidRPr="00D73090">
        <w:rPr>
          <w:rFonts w:ascii="Times New Roman" w:eastAsia="Times New Roman" w:hAnsi="Times New Roman"/>
          <w:lang w:val="en-GB"/>
        </w:rPr>
        <w:t>osigurati</w:t>
      </w:r>
      <w:proofErr w:type="spellEnd"/>
      <w:r w:rsidRPr="00D73090">
        <w:rPr>
          <w:rFonts w:ascii="Times New Roman" w:eastAsia="Times New Roman" w:hAnsi="Times New Roman"/>
          <w:lang w:val="en-GB"/>
        </w:rPr>
        <w:t xml:space="preserve"> </w:t>
      </w:r>
      <w:proofErr w:type="spellStart"/>
      <w:r w:rsidRPr="00D73090">
        <w:rPr>
          <w:rFonts w:ascii="Times New Roman" w:hAnsi="Times New Roman"/>
          <w:lang w:val="en-GB"/>
        </w:rPr>
        <w:t>zaštitu</w:t>
      </w:r>
      <w:proofErr w:type="spellEnd"/>
      <w:r w:rsidRPr="00D73090">
        <w:rPr>
          <w:rFonts w:ascii="Times New Roman" w:hAnsi="Times New Roman"/>
          <w:lang w:val="en-GB"/>
        </w:rPr>
        <w:t xml:space="preserve"> i </w:t>
      </w:r>
      <w:proofErr w:type="spellStart"/>
      <w:r w:rsidRPr="00D73090">
        <w:rPr>
          <w:rFonts w:ascii="Times New Roman" w:hAnsi="Times New Roman"/>
          <w:lang w:val="en-GB"/>
        </w:rPr>
        <w:t>dugotrajno</w:t>
      </w:r>
      <w:proofErr w:type="spellEnd"/>
      <w:r w:rsidRPr="00D73090">
        <w:rPr>
          <w:rFonts w:ascii="Times New Roman" w:hAnsi="Times New Roman"/>
          <w:lang w:val="en-GB"/>
        </w:rPr>
        <w:t xml:space="preserve"> </w:t>
      </w:r>
      <w:proofErr w:type="spellStart"/>
      <w:r w:rsidRPr="00D73090">
        <w:rPr>
          <w:rFonts w:ascii="Times New Roman" w:hAnsi="Times New Roman"/>
          <w:lang w:val="en-GB"/>
        </w:rPr>
        <w:t>čuvanje</w:t>
      </w:r>
      <w:proofErr w:type="spellEnd"/>
      <w:r w:rsidRPr="00D73090">
        <w:rPr>
          <w:rFonts w:ascii="Times New Roman" w:hAnsi="Times New Roman"/>
          <w:lang w:val="en-GB"/>
        </w:rPr>
        <w:t xml:space="preserve"> </w:t>
      </w:r>
      <w:proofErr w:type="spellStart"/>
      <w:r w:rsidRPr="00D73090">
        <w:rPr>
          <w:rFonts w:ascii="Times New Roman" w:hAnsi="Times New Roman"/>
          <w:lang w:val="en-GB"/>
        </w:rPr>
        <w:t>gradiva</w:t>
      </w:r>
      <w:proofErr w:type="spellEnd"/>
      <w:r w:rsidRPr="00D73090">
        <w:rPr>
          <w:rFonts w:ascii="Times New Roman" w:hAnsi="Times New Roman"/>
          <w:lang w:val="en-GB"/>
        </w:rPr>
        <w:t xml:space="preserve"> u </w:t>
      </w:r>
      <w:proofErr w:type="spellStart"/>
      <w:r w:rsidRPr="00D73090">
        <w:rPr>
          <w:rFonts w:ascii="Times New Roman" w:hAnsi="Times New Roman"/>
          <w:lang w:val="en-GB"/>
        </w:rPr>
        <w:t>pismohrani</w:t>
      </w:r>
      <w:proofErr w:type="spellEnd"/>
      <w:r w:rsidRPr="00D73090">
        <w:rPr>
          <w:rFonts w:ascii="Times New Roman" w:hAnsi="Times New Roman"/>
          <w:lang w:val="en-GB"/>
        </w:rPr>
        <w:t xml:space="preserve"> </w:t>
      </w:r>
      <w:proofErr w:type="spellStart"/>
      <w:r w:rsidRPr="00D73090">
        <w:rPr>
          <w:rFonts w:ascii="Times New Roman" w:hAnsi="Times New Roman"/>
          <w:lang w:val="en-GB"/>
        </w:rPr>
        <w:t>te</w:t>
      </w:r>
      <w:proofErr w:type="spellEnd"/>
      <w:r w:rsidRPr="00D73090">
        <w:rPr>
          <w:rFonts w:ascii="Times New Roman" w:hAnsi="Times New Roman"/>
          <w:lang w:val="en-GB"/>
        </w:rPr>
        <w:t xml:space="preserve"> </w:t>
      </w:r>
      <w:proofErr w:type="spellStart"/>
      <w:r w:rsidRPr="00D73090">
        <w:rPr>
          <w:rFonts w:ascii="Times New Roman" w:hAnsi="Times New Roman"/>
          <w:lang w:val="en-GB"/>
        </w:rPr>
        <w:t>su</w:t>
      </w:r>
      <w:proofErr w:type="spellEnd"/>
      <w:r w:rsidRPr="00D73090">
        <w:rPr>
          <w:rFonts w:ascii="Times New Roman" w:hAnsi="Times New Roman"/>
          <w:lang w:val="en-GB"/>
        </w:rPr>
        <w:t xml:space="preserve"> </w:t>
      </w:r>
      <w:proofErr w:type="spellStart"/>
      <w:r w:rsidRPr="00D73090">
        <w:rPr>
          <w:rFonts w:ascii="Times New Roman" w:hAnsi="Times New Roman"/>
          <w:lang w:val="en-GB"/>
        </w:rPr>
        <w:t>tomu</w:t>
      </w:r>
      <w:proofErr w:type="spellEnd"/>
      <w:r w:rsidRPr="00D73090">
        <w:rPr>
          <w:rFonts w:ascii="Times New Roman" w:hAnsi="Times New Roman"/>
          <w:lang w:val="en-GB"/>
        </w:rPr>
        <w:t xml:space="preserve"> </w:t>
      </w:r>
      <w:proofErr w:type="spellStart"/>
      <w:r w:rsidRPr="00D73090">
        <w:rPr>
          <w:rFonts w:ascii="Times New Roman" w:hAnsi="Times New Roman"/>
          <w:lang w:val="en-GB"/>
        </w:rPr>
        <w:t>prilagođeni</w:t>
      </w:r>
      <w:proofErr w:type="spellEnd"/>
      <w:r w:rsidRPr="00D73090">
        <w:rPr>
          <w:rFonts w:ascii="Times New Roman" w:hAnsi="Times New Roman"/>
          <w:lang w:val="en-GB"/>
        </w:rPr>
        <w:t xml:space="preserve"> i </w:t>
      </w:r>
      <w:proofErr w:type="spellStart"/>
      <w:r w:rsidRPr="00D73090">
        <w:rPr>
          <w:rFonts w:ascii="Times New Roman" w:hAnsi="Times New Roman"/>
          <w:lang w:val="en-GB"/>
        </w:rPr>
        <w:t>zahtjevi</w:t>
      </w:r>
      <w:proofErr w:type="spellEnd"/>
      <w:r w:rsidRPr="00D73090">
        <w:rPr>
          <w:rFonts w:ascii="Times New Roman" w:hAnsi="Times New Roman"/>
          <w:lang w:val="en-GB"/>
        </w:rPr>
        <w:t xml:space="preserve"> u </w:t>
      </w:r>
      <w:proofErr w:type="spellStart"/>
      <w:r w:rsidRPr="00D73090">
        <w:rPr>
          <w:rFonts w:ascii="Times New Roman" w:hAnsi="Times New Roman"/>
          <w:lang w:val="en-GB"/>
        </w:rPr>
        <w:t>svezi</w:t>
      </w:r>
      <w:proofErr w:type="spellEnd"/>
      <w:r w:rsidRPr="00D73090">
        <w:rPr>
          <w:rFonts w:ascii="Times New Roman" w:hAnsi="Times New Roman"/>
          <w:lang w:val="en-GB"/>
        </w:rPr>
        <w:t xml:space="preserve"> s </w:t>
      </w:r>
      <w:proofErr w:type="spellStart"/>
      <w:r w:rsidRPr="00D73090">
        <w:rPr>
          <w:rFonts w:ascii="Times New Roman" w:hAnsi="Times New Roman"/>
          <w:lang w:val="en-GB"/>
        </w:rPr>
        <w:t>prostorom</w:t>
      </w:r>
      <w:proofErr w:type="spellEnd"/>
      <w:r w:rsidRPr="00D73090">
        <w:rPr>
          <w:rFonts w:ascii="Times New Roman" w:hAnsi="Times New Roman"/>
          <w:lang w:val="en-GB"/>
        </w:rPr>
        <w:t xml:space="preserve">, </w:t>
      </w:r>
      <w:proofErr w:type="spellStart"/>
      <w:r w:rsidRPr="00D73090">
        <w:rPr>
          <w:rFonts w:ascii="Times New Roman" w:hAnsi="Times New Roman"/>
          <w:lang w:val="en-GB"/>
        </w:rPr>
        <w:t>opremom</w:t>
      </w:r>
      <w:proofErr w:type="spellEnd"/>
      <w:r w:rsidRPr="00D73090">
        <w:rPr>
          <w:rFonts w:ascii="Times New Roman" w:hAnsi="Times New Roman"/>
          <w:lang w:val="en-GB"/>
        </w:rPr>
        <w:t xml:space="preserve"> i </w:t>
      </w:r>
      <w:proofErr w:type="spellStart"/>
      <w:r w:rsidRPr="00D73090">
        <w:rPr>
          <w:rFonts w:ascii="Times New Roman" w:hAnsi="Times New Roman"/>
          <w:lang w:val="en-GB"/>
        </w:rPr>
        <w:t>minimalnim</w:t>
      </w:r>
      <w:proofErr w:type="spellEnd"/>
      <w:r w:rsidRPr="00D73090">
        <w:rPr>
          <w:rFonts w:ascii="Times New Roman" w:hAnsi="Times New Roman"/>
          <w:lang w:val="en-GB"/>
        </w:rPr>
        <w:t xml:space="preserve"> </w:t>
      </w:r>
      <w:proofErr w:type="spellStart"/>
      <w:r w:rsidRPr="00D73090">
        <w:rPr>
          <w:rFonts w:ascii="Times New Roman" w:hAnsi="Times New Roman"/>
          <w:lang w:val="en-GB"/>
        </w:rPr>
        <w:t>uvjetima</w:t>
      </w:r>
      <w:proofErr w:type="spellEnd"/>
      <w:r w:rsidRPr="00D73090">
        <w:rPr>
          <w:rFonts w:ascii="Times New Roman" w:hAnsi="Times New Roman"/>
          <w:lang w:val="en-GB"/>
        </w:rPr>
        <w:t xml:space="preserve"> </w:t>
      </w:r>
      <w:proofErr w:type="spellStart"/>
      <w:r w:rsidRPr="00D73090">
        <w:rPr>
          <w:rFonts w:ascii="Times New Roman" w:hAnsi="Times New Roman"/>
          <w:lang w:val="en-GB"/>
        </w:rPr>
        <w:t>smještaja</w:t>
      </w:r>
      <w:proofErr w:type="spellEnd"/>
    </w:p>
    <w:p w14:paraId="2EB07307" w14:textId="77777777" w:rsidR="00CF37E3" w:rsidRPr="00D73090" w:rsidRDefault="00CF37E3" w:rsidP="00881300">
      <w:pPr>
        <w:numPr>
          <w:ilvl w:val="0"/>
          <w:numId w:val="25"/>
        </w:numPr>
        <w:spacing w:line="276" w:lineRule="auto"/>
        <w:jc w:val="both"/>
        <w:rPr>
          <w:rFonts w:ascii="Times New Roman" w:eastAsia="Times New Roman" w:hAnsi="Times New Roman"/>
          <w:lang w:val="en-GB"/>
        </w:rPr>
      </w:pPr>
      <w:proofErr w:type="spellStart"/>
      <w:r w:rsidRPr="00D73090">
        <w:rPr>
          <w:rFonts w:ascii="Times New Roman" w:eastAsia="Times New Roman" w:hAnsi="Times New Roman"/>
          <w:lang w:val="en-GB"/>
        </w:rPr>
        <w:t>osigurati</w:t>
      </w:r>
      <w:proofErr w:type="spellEnd"/>
      <w:r w:rsidRPr="00D73090">
        <w:rPr>
          <w:rFonts w:ascii="Times New Roman" w:eastAsia="Times New Roman" w:hAnsi="Times New Roman"/>
          <w:lang w:val="en-GB"/>
        </w:rPr>
        <w:t xml:space="preserve"> </w:t>
      </w:r>
      <w:proofErr w:type="spellStart"/>
      <w:r w:rsidRPr="00D73090">
        <w:rPr>
          <w:rFonts w:ascii="Times New Roman" w:hAnsi="Times New Roman"/>
          <w:lang w:val="en-GB"/>
        </w:rPr>
        <w:t>iskoristivost</w:t>
      </w:r>
      <w:proofErr w:type="spellEnd"/>
      <w:r w:rsidRPr="00D73090">
        <w:rPr>
          <w:rFonts w:ascii="Times New Roman" w:hAnsi="Times New Roman"/>
          <w:lang w:val="en-GB"/>
        </w:rPr>
        <w:t xml:space="preserve"> </w:t>
      </w:r>
      <w:proofErr w:type="spellStart"/>
      <w:r w:rsidRPr="00D73090">
        <w:rPr>
          <w:rFonts w:ascii="Times New Roman" w:hAnsi="Times New Roman"/>
          <w:lang w:val="en-GB"/>
        </w:rPr>
        <w:t>dokumentacije</w:t>
      </w:r>
      <w:proofErr w:type="spellEnd"/>
      <w:r w:rsidRPr="00D73090">
        <w:rPr>
          <w:rFonts w:ascii="Times New Roman" w:hAnsi="Times New Roman"/>
          <w:lang w:val="en-GB"/>
        </w:rPr>
        <w:t xml:space="preserve">, </w:t>
      </w:r>
      <w:proofErr w:type="spellStart"/>
      <w:r w:rsidRPr="00D73090">
        <w:rPr>
          <w:rFonts w:ascii="Times New Roman" w:hAnsi="Times New Roman"/>
          <w:lang w:val="en-GB"/>
        </w:rPr>
        <w:t>odnosno</w:t>
      </w:r>
      <w:proofErr w:type="spellEnd"/>
      <w:r w:rsidRPr="00D73090">
        <w:rPr>
          <w:rFonts w:ascii="Times New Roman" w:hAnsi="Times New Roman"/>
          <w:lang w:val="en-GB"/>
        </w:rPr>
        <w:t xml:space="preserve"> </w:t>
      </w:r>
      <w:proofErr w:type="spellStart"/>
      <w:r w:rsidRPr="00D73090">
        <w:rPr>
          <w:rFonts w:ascii="Times New Roman" w:hAnsi="Times New Roman"/>
          <w:lang w:val="en-GB"/>
        </w:rPr>
        <w:t>omogućiti</w:t>
      </w:r>
      <w:proofErr w:type="spellEnd"/>
      <w:r w:rsidRPr="00D73090">
        <w:rPr>
          <w:rFonts w:ascii="Times New Roman" w:hAnsi="Times New Roman"/>
          <w:lang w:val="en-GB"/>
        </w:rPr>
        <w:t xml:space="preserve"> </w:t>
      </w:r>
      <w:proofErr w:type="spellStart"/>
      <w:r w:rsidRPr="00D73090">
        <w:rPr>
          <w:rFonts w:ascii="Times New Roman" w:hAnsi="Times New Roman"/>
          <w:lang w:val="en-GB"/>
        </w:rPr>
        <w:t>njenu</w:t>
      </w:r>
      <w:proofErr w:type="spellEnd"/>
      <w:r w:rsidRPr="00D73090">
        <w:rPr>
          <w:rFonts w:ascii="Times New Roman" w:hAnsi="Times New Roman"/>
          <w:lang w:val="en-GB"/>
        </w:rPr>
        <w:t xml:space="preserve"> </w:t>
      </w:r>
      <w:proofErr w:type="spellStart"/>
      <w:r w:rsidRPr="00D73090">
        <w:rPr>
          <w:rFonts w:ascii="Times New Roman" w:hAnsi="Times New Roman"/>
          <w:lang w:val="en-GB"/>
        </w:rPr>
        <w:t>dostupnost</w:t>
      </w:r>
      <w:proofErr w:type="spellEnd"/>
      <w:r w:rsidRPr="00D73090">
        <w:rPr>
          <w:rFonts w:ascii="Times New Roman" w:hAnsi="Times New Roman"/>
          <w:lang w:val="en-GB"/>
        </w:rPr>
        <w:t xml:space="preserve"> i </w:t>
      </w:r>
      <w:proofErr w:type="spellStart"/>
      <w:r w:rsidRPr="00D73090">
        <w:rPr>
          <w:rFonts w:ascii="Times New Roman" w:hAnsi="Times New Roman"/>
          <w:lang w:val="en-GB"/>
        </w:rPr>
        <w:t>korištenje</w:t>
      </w:r>
      <w:proofErr w:type="spellEnd"/>
      <w:r w:rsidRPr="00D73090">
        <w:rPr>
          <w:rFonts w:ascii="Times New Roman" w:hAnsi="Times New Roman"/>
          <w:lang w:val="en-GB"/>
        </w:rPr>
        <w:t xml:space="preserve">. </w:t>
      </w:r>
    </w:p>
    <w:p w14:paraId="4239AEBB" w14:textId="77777777" w:rsidR="00CF37E3" w:rsidRPr="00D73090" w:rsidRDefault="00CF37E3" w:rsidP="00CF37E3">
      <w:pPr>
        <w:ind w:left="720"/>
        <w:jc w:val="both"/>
        <w:rPr>
          <w:rFonts w:ascii="Times New Roman" w:hAnsi="Times New Roman"/>
          <w:lang w:val="en-GB"/>
        </w:rPr>
      </w:pPr>
    </w:p>
    <w:p w14:paraId="39F117F2" w14:textId="77777777" w:rsidR="00CF37E3" w:rsidRPr="00D73090" w:rsidRDefault="00CF37E3" w:rsidP="00CF37E3">
      <w:pPr>
        <w:spacing w:line="360" w:lineRule="auto"/>
        <w:ind w:left="3600"/>
        <w:rPr>
          <w:rFonts w:ascii="Times New Roman" w:eastAsia="Times New Roman" w:hAnsi="Times New Roman"/>
          <w:b/>
          <w:lang w:val="en-GB"/>
        </w:rPr>
      </w:pPr>
      <w:r w:rsidRPr="00D73090">
        <w:rPr>
          <w:rFonts w:ascii="Times New Roman" w:eastAsia="Times New Roman" w:hAnsi="Times New Roman"/>
          <w:b/>
          <w:lang w:val="en-GB"/>
        </w:rPr>
        <w:t xml:space="preserve">      </w:t>
      </w:r>
      <w:proofErr w:type="spellStart"/>
      <w:r w:rsidRPr="00D73090">
        <w:rPr>
          <w:rFonts w:ascii="Times New Roman" w:eastAsia="Times New Roman" w:hAnsi="Times New Roman"/>
          <w:b/>
          <w:lang w:val="en-GB"/>
        </w:rPr>
        <w:t>Članak</w:t>
      </w:r>
      <w:proofErr w:type="spellEnd"/>
      <w:r w:rsidRPr="00D73090">
        <w:rPr>
          <w:rFonts w:ascii="Times New Roman" w:eastAsia="Times New Roman" w:hAnsi="Times New Roman"/>
          <w:b/>
          <w:lang w:val="en-GB"/>
        </w:rPr>
        <w:t xml:space="preserve"> 9.</w:t>
      </w:r>
    </w:p>
    <w:p w14:paraId="71307AD9" w14:textId="77777777" w:rsidR="00CF37E3" w:rsidRPr="00D73090" w:rsidRDefault="00CF37E3" w:rsidP="00CF37E3">
      <w:pPr>
        <w:jc w:val="both"/>
        <w:rPr>
          <w:rFonts w:ascii="Times New Roman" w:hAnsi="Times New Roman"/>
          <w:lang w:val="en-GB"/>
        </w:rPr>
      </w:pPr>
      <w:proofErr w:type="spellStart"/>
      <w:r w:rsidRPr="00D73090">
        <w:rPr>
          <w:rFonts w:ascii="Times New Roman" w:hAnsi="Times New Roman"/>
          <w:lang w:val="en-GB"/>
        </w:rPr>
        <w:t>Upravljanje</w:t>
      </w:r>
      <w:proofErr w:type="spellEnd"/>
      <w:r w:rsidRPr="00D73090">
        <w:rPr>
          <w:rFonts w:ascii="Times New Roman" w:hAnsi="Times New Roman"/>
          <w:lang w:val="en-GB"/>
        </w:rPr>
        <w:t xml:space="preserve"> </w:t>
      </w:r>
      <w:proofErr w:type="spellStart"/>
      <w:r w:rsidRPr="00D73090">
        <w:rPr>
          <w:rFonts w:ascii="Times New Roman" w:hAnsi="Times New Roman"/>
          <w:lang w:val="en-GB"/>
        </w:rPr>
        <w:t>dokumentarnim</w:t>
      </w:r>
      <w:proofErr w:type="spellEnd"/>
      <w:r w:rsidRPr="00D73090">
        <w:rPr>
          <w:rFonts w:ascii="Times New Roman" w:hAnsi="Times New Roman"/>
          <w:lang w:val="en-GB"/>
        </w:rPr>
        <w:t xml:space="preserve"> i </w:t>
      </w:r>
      <w:proofErr w:type="spellStart"/>
      <w:r w:rsidRPr="00D73090">
        <w:rPr>
          <w:rFonts w:ascii="Times New Roman" w:hAnsi="Times New Roman"/>
          <w:lang w:val="en-GB"/>
        </w:rPr>
        <w:t>arhivskim</w:t>
      </w:r>
      <w:proofErr w:type="spellEnd"/>
      <w:r w:rsidRPr="00D73090">
        <w:rPr>
          <w:rFonts w:ascii="Times New Roman" w:hAnsi="Times New Roman"/>
          <w:lang w:val="en-GB"/>
        </w:rPr>
        <w:t xml:space="preserve"> </w:t>
      </w:r>
      <w:proofErr w:type="spellStart"/>
      <w:r w:rsidRPr="00D73090">
        <w:rPr>
          <w:rFonts w:ascii="Times New Roman" w:hAnsi="Times New Roman"/>
          <w:lang w:val="en-GB"/>
        </w:rPr>
        <w:t>gradivom</w:t>
      </w:r>
      <w:proofErr w:type="spellEnd"/>
      <w:r w:rsidRPr="00D73090">
        <w:rPr>
          <w:rFonts w:ascii="Times New Roman" w:hAnsi="Times New Roman"/>
          <w:lang w:val="en-GB"/>
        </w:rPr>
        <w:t xml:space="preserve"> </w:t>
      </w:r>
      <w:proofErr w:type="spellStart"/>
      <w:r w:rsidRPr="00D73090">
        <w:rPr>
          <w:rFonts w:ascii="Times New Roman" w:hAnsi="Times New Roman"/>
          <w:lang w:val="en-GB"/>
        </w:rPr>
        <w:t>odvija</w:t>
      </w:r>
      <w:proofErr w:type="spellEnd"/>
      <w:r w:rsidRPr="00D73090">
        <w:rPr>
          <w:rFonts w:ascii="Times New Roman" w:hAnsi="Times New Roman"/>
          <w:lang w:val="en-GB"/>
        </w:rPr>
        <w:t xml:space="preserve"> se u </w:t>
      </w:r>
      <w:proofErr w:type="spellStart"/>
      <w:r w:rsidRPr="00D73090">
        <w:rPr>
          <w:rFonts w:ascii="Times New Roman" w:hAnsi="Times New Roman"/>
          <w:lang w:val="en-GB"/>
        </w:rPr>
        <w:t>svim</w:t>
      </w:r>
      <w:proofErr w:type="spellEnd"/>
      <w:r w:rsidRPr="00D73090">
        <w:rPr>
          <w:rFonts w:ascii="Times New Roman" w:hAnsi="Times New Roman"/>
          <w:lang w:val="en-GB"/>
        </w:rPr>
        <w:t xml:space="preserve"> </w:t>
      </w:r>
      <w:proofErr w:type="spellStart"/>
      <w:r w:rsidRPr="00D73090">
        <w:rPr>
          <w:rFonts w:ascii="Times New Roman" w:hAnsi="Times New Roman"/>
          <w:lang w:val="en-GB"/>
        </w:rPr>
        <w:t>ustrojstvenim</w:t>
      </w:r>
      <w:proofErr w:type="spellEnd"/>
      <w:r w:rsidRPr="00D73090">
        <w:rPr>
          <w:rFonts w:ascii="Times New Roman" w:hAnsi="Times New Roman"/>
          <w:lang w:val="en-GB"/>
        </w:rPr>
        <w:t xml:space="preserve"> </w:t>
      </w:r>
      <w:proofErr w:type="spellStart"/>
      <w:r w:rsidRPr="00D73090">
        <w:rPr>
          <w:rFonts w:ascii="Times New Roman" w:hAnsi="Times New Roman"/>
          <w:lang w:val="en-GB"/>
        </w:rPr>
        <w:t>jedinicama</w:t>
      </w:r>
      <w:proofErr w:type="spellEnd"/>
      <w:r w:rsidRPr="00D73090">
        <w:rPr>
          <w:rFonts w:ascii="Times New Roman" w:hAnsi="Times New Roman"/>
          <w:lang w:val="en-GB"/>
        </w:rPr>
        <w:t xml:space="preserve"> </w:t>
      </w:r>
      <w:proofErr w:type="spellStart"/>
      <w:r w:rsidRPr="00D73090">
        <w:rPr>
          <w:rFonts w:ascii="Times New Roman" w:eastAsia="Times New Roman" w:hAnsi="Times New Roman"/>
          <w:lang w:val="en-GB"/>
        </w:rPr>
        <w:t>Općine</w:t>
      </w:r>
      <w:proofErr w:type="spellEnd"/>
      <w:r w:rsidRPr="00D73090">
        <w:rPr>
          <w:rFonts w:ascii="Times New Roman" w:eastAsia="Times New Roman" w:hAnsi="Times New Roman"/>
          <w:lang w:val="en-GB"/>
        </w:rPr>
        <w:t xml:space="preserve"> Šandrovac</w:t>
      </w:r>
      <w:r w:rsidRPr="00D73090">
        <w:rPr>
          <w:rFonts w:ascii="Times New Roman" w:hAnsi="Times New Roman"/>
          <w:lang w:val="en-GB"/>
        </w:rPr>
        <w:t xml:space="preserve"> </w:t>
      </w:r>
      <w:proofErr w:type="spellStart"/>
      <w:r w:rsidRPr="00D73090">
        <w:rPr>
          <w:rFonts w:ascii="Times New Roman" w:hAnsi="Times New Roman"/>
          <w:lang w:val="en-GB"/>
        </w:rPr>
        <w:t>te</w:t>
      </w:r>
      <w:proofErr w:type="spellEnd"/>
      <w:r w:rsidRPr="00D73090">
        <w:rPr>
          <w:rFonts w:ascii="Times New Roman" w:hAnsi="Times New Roman"/>
          <w:lang w:val="en-GB"/>
        </w:rPr>
        <w:t xml:space="preserve"> </w:t>
      </w:r>
      <w:proofErr w:type="spellStart"/>
      <w:r w:rsidRPr="00D73090">
        <w:rPr>
          <w:rFonts w:ascii="Times New Roman" w:hAnsi="Times New Roman"/>
          <w:lang w:val="en-GB"/>
        </w:rPr>
        <w:t>su</w:t>
      </w:r>
      <w:proofErr w:type="spellEnd"/>
      <w:r w:rsidRPr="00D73090">
        <w:rPr>
          <w:rFonts w:ascii="Times New Roman" w:hAnsi="Times New Roman"/>
          <w:lang w:val="en-GB"/>
        </w:rPr>
        <w:t xml:space="preserve"> </w:t>
      </w:r>
      <w:proofErr w:type="spellStart"/>
      <w:r w:rsidRPr="00D73090">
        <w:rPr>
          <w:rFonts w:ascii="Times New Roman" w:hAnsi="Times New Roman"/>
          <w:lang w:val="en-GB"/>
        </w:rPr>
        <w:t>principe</w:t>
      </w:r>
      <w:proofErr w:type="spellEnd"/>
      <w:r w:rsidRPr="00D73090">
        <w:rPr>
          <w:rFonts w:ascii="Times New Roman" w:hAnsi="Times New Roman"/>
          <w:lang w:val="en-GB"/>
        </w:rPr>
        <w:t xml:space="preserve"> i </w:t>
      </w:r>
      <w:proofErr w:type="spellStart"/>
      <w:r w:rsidRPr="00D73090">
        <w:rPr>
          <w:rFonts w:ascii="Times New Roman" w:hAnsi="Times New Roman"/>
          <w:lang w:val="en-GB"/>
        </w:rPr>
        <w:t>postupanja</w:t>
      </w:r>
      <w:proofErr w:type="spellEnd"/>
      <w:r w:rsidRPr="00D73090">
        <w:rPr>
          <w:rFonts w:ascii="Times New Roman" w:hAnsi="Times New Roman"/>
          <w:lang w:val="en-GB"/>
        </w:rPr>
        <w:t xml:space="preserve"> </w:t>
      </w:r>
      <w:proofErr w:type="spellStart"/>
      <w:r w:rsidRPr="00D73090">
        <w:rPr>
          <w:rFonts w:ascii="Times New Roman" w:hAnsi="Times New Roman"/>
          <w:lang w:val="en-GB"/>
        </w:rPr>
        <w:t>dužni</w:t>
      </w:r>
      <w:proofErr w:type="spellEnd"/>
      <w:r w:rsidRPr="00D73090">
        <w:rPr>
          <w:rFonts w:ascii="Times New Roman" w:hAnsi="Times New Roman"/>
          <w:lang w:val="en-GB"/>
        </w:rPr>
        <w:t xml:space="preserve"> </w:t>
      </w:r>
      <w:proofErr w:type="spellStart"/>
      <w:r w:rsidRPr="00D73090">
        <w:rPr>
          <w:rFonts w:ascii="Times New Roman" w:hAnsi="Times New Roman"/>
          <w:lang w:val="en-GB"/>
        </w:rPr>
        <w:t>poznavati</w:t>
      </w:r>
      <w:proofErr w:type="spellEnd"/>
      <w:r w:rsidRPr="00D73090">
        <w:rPr>
          <w:rFonts w:ascii="Times New Roman" w:hAnsi="Times New Roman"/>
          <w:lang w:val="en-GB"/>
        </w:rPr>
        <w:t xml:space="preserve"> </w:t>
      </w:r>
      <w:proofErr w:type="spellStart"/>
      <w:r w:rsidRPr="00D73090">
        <w:rPr>
          <w:rFonts w:ascii="Times New Roman" w:hAnsi="Times New Roman"/>
          <w:lang w:val="en-GB"/>
        </w:rPr>
        <w:t>svi</w:t>
      </w:r>
      <w:proofErr w:type="spellEnd"/>
      <w:r w:rsidRPr="00D73090">
        <w:rPr>
          <w:rFonts w:ascii="Times New Roman" w:hAnsi="Times New Roman"/>
          <w:lang w:val="en-GB"/>
        </w:rPr>
        <w:t xml:space="preserve"> </w:t>
      </w:r>
      <w:proofErr w:type="spellStart"/>
      <w:r w:rsidRPr="00D73090">
        <w:rPr>
          <w:rFonts w:ascii="Times New Roman" w:hAnsi="Times New Roman"/>
          <w:lang w:val="en-GB"/>
        </w:rPr>
        <w:t>zaposlenici</w:t>
      </w:r>
      <w:proofErr w:type="spellEnd"/>
      <w:r w:rsidRPr="00D73090">
        <w:rPr>
          <w:rFonts w:ascii="Times New Roman" w:hAnsi="Times New Roman"/>
          <w:lang w:val="en-GB"/>
        </w:rPr>
        <w:t>.</w:t>
      </w:r>
    </w:p>
    <w:p w14:paraId="6BE5D229" w14:textId="77777777" w:rsidR="00CF37E3" w:rsidRPr="00D73090" w:rsidRDefault="00CF37E3" w:rsidP="00CF37E3">
      <w:pPr>
        <w:ind w:left="57" w:right="57"/>
        <w:jc w:val="center"/>
        <w:rPr>
          <w:rFonts w:ascii="Times New Roman" w:hAnsi="Times New Roman"/>
          <w:b/>
          <w:lang w:val="en-GB"/>
        </w:rPr>
      </w:pPr>
    </w:p>
    <w:p w14:paraId="6ABC6E7F" w14:textId="77777777" w:rsidR="00CF37E3" w:rsidRPr="00D73090" w:rsidRDefault="00CF37E3" w:rsidP="00CF37E3">
      <w:pPr>
        <w:spacing w:line="360" w:lineRule="auto"/>
        <w:ind w:left="57" w:right="57"/>
        <w:jc w:val="center"/>
        <w:rPr>
          <w:rFonts w:ascii="Times New Roman" w:hAnsi="Times New Roman"/>
          <w:b/>
          <w:lang w:val="en-GB"/>
        </w:rPr>
      </w:pPr>
      <w:proofErr w:type="spellStart"/>
      <w:r w:rsidRPr="00D73090">
        <w:rPr>
          <w:rFonts w:ascii="Times New Roman" w:hAnsi="Times New Roman"/>
          <w:b/>
          <w:lang w:val="en-GB"/>
        </w:rPr>
        <w:t>Članak</w:t>
      </w:r>
      <w:proofErr w:type="spellEnd"/>
      <w:r w:rsidRPr="00D73090">
        <w:rPr>
          <w:rFonts w:ascii="Times New Roman" w:hAnsi="Times New Roman"/>
          <w:b/>
          <w:lang w:val="en-GB"/>
        </w:rPr>
        <w:t xml:space="preserve"> 10.</w:t>
      </w:r>
    </w:p>
    <w:p w14:paraId="59E7E4DD" w14:textId="77777777" w:rsidR="00CF37E3" w:rsidRPr="00D73090" w:rsidRDefault="00CF37E3" w:rsidP="00CF37E3">
      <w:pPr>
        <w:ind w:left="57" w:right="57"/>
        <w:jc w:val="both"/>
        <w:rPr>
          <w:rFonts w:ascii="Times New Roman" w:hAnsi="Times New Roman"/>
          <w:lang w:val="en-GB"/>
        </w:rPr>
      </w:pPr>
      <w:r w:rsidRPr="00D73090">
        <w:rPr>
          <w:rFonts w:ascii="Times New Roman" w:hAnsi="Times New Roman"/>
          <w:lang w:val="en-GB"/>
        </w:rPr>
        <w:t xml:space="preserve">(1) </w:t>
      </w:r>
      <w:proofErr w:type="spellStart"/>
      <w:r w:rsidRPr="00D73090">
        <w:rPr>
          <w:rFonts w:ascii="Times New Roman" w:hAnsi="Times New Roman"/>
          <w:lang w:val="en-GB"/>
        </w:rPr>
        <w:t>Sve</w:t>
      </w:r>
      <w:proofErr w:type="spellEnd"/>
      <w:r w:rsidRPr="00D73090">
        <w:rPr>
          <w:rFonts w:ascii="Times New Roman" w:hAnsi="Times New Roman"/>
          <w:lang w:val="en-GB"/>
        </w:rPr>
        <w:t xml:space="preserve"> </w:t>
      </w:r>
      <w:proofErr w:type="spellStart"/>
      <w:r w:rsidRPr="00D73090">
        <w:rPr>
          <w:rFonts w:ascii="Times New Roman" w:hAnsi="Times New Roman"/>
          <w:lang w:val="en-GB"/>
        </w:rPr>
        <w:t>jedinice</w:t>
      </w:r>
      <w:proofErr w:type="spellEnd"/>
      <w:r w:rsidRPr="00D73090">
        <w:rPr>
          <w:rFonts w:ascii="Times New Roman" w:hAnsi="Times New Roman"/>
          <w:lang w:val="en-GB"/>
        </w:rPr>
        <w:t xml:space="preserve"> </w:t>
      </w:r>
      <w:proofErr w:type="spellStart"/>
      <w:r w:rsidRPr="00D73090">
        <w:rPr>
          <w:rFonts w:ascii="Times New Roman" w:hAnsi="Times New Roman"/>
          <w:lang w:val="en-GB"/>
        </w:rPr>
        <w:t>dokumentarnog</w:t>
      </w:r>
      <w:proofErr w:type="spellEnd"/>
      <w:r w:rsidRPr="00D73090">
        <w:rPr>
          <w:rFonts w:ascii="Times New Roman" w:hAnsi="Times New Roman"/>
          <w:lang w:val="en-GB"/>
        </w:rPr>
        <w:t xml:space="preserve"> </w:t>
      </w:r>
      <w:proofErr w:type="spellStart"/>
      <w:r w:rsidRPr="00D73090">
        <w:rPr>
          <w:rFonts w:ascii="Times New Roman" w:hAnsi="Times New Roman"/>
          <w:lang w:val="en-GB"/>
        </w:rPr>
        <w:t>gradiva</w:t>
      </w:r>
      <w:proofErr w:type="spellEnd"/>
      <w:r w:rsidRPr="00D73090">
        <w:rPr>
          <w:rFonts w:ascii="Times New Roman" w:hAnsi="Times New Roman"/>
          <w:lang w:val="en-GB"/>
        </w:rPr>
        <w:t xml:space="preserve"> u </w:t>
      </w:r>
      <w:proofErr w:type="spellStart"/>
      <w:r w:rsidRPr="00D73090">
        <w:rPr>
          <w:rFonts w:ascii="Times New Roman" w:hAnsi="Times New Roman"/>
          <w:lang w:val="en-GB"/>
        </w:rPr>
        <w:t>posjedu</w:t>
      </w:r>
      <w:proofErr w:type="spellEnd"/>
      <w:r w:rsidRPr="00D73090">
        <w:rPr>
          <w:rFonts w:ascii="Times New Roman" w:hAnsi="Times New Roman"/>
          <w:lang w:val="en-GB"/>
        </w:rPr>
        <w:t xml:space="preserve">  </w:t>
      </w:r>
      <w:proofErr w:type="spellStart"/>
      <w:r w:rsidRPr="00D73090">
        <w:rPr>
          <w:rFonts w:ascii="Times New Roman" w:eastAsia="Times New Roman" w:hAnsi="Times New Roman"/>
          <w:lang w:val="en-GB"/>
        </w:rPr>
        <w:t>Općine</w:t>
      </w:r>
      <w:proofErr w:type="spellEnd"/>
      <w:r w:rsidRPr="00D73090">
        <w:rPr>
          <w:rFonts w:ascii="Times New Roman" w:eastAsia="Times New Roman" w:hAnsi="Times New Roman"/>
          <w:lang w:val="en-GB"/>
        </w:rPr>
        <w:t xml:space="preserve"> Šandrovac</w:t>
      </w:r>
      <w:r w:rsidRPr="00D73090">
        <w:rPr>
          <w:rFonts w:ascii="Times New Roman" w:hAnsi="Times New Roman"/>
          <w:lang w:val="en-GB"/>
        </w:rPr>
        <w:t xml:space="preserve"> </w:t>
      </w:r>
      <w:proofErr w:type="spellStart"/>
      <w:r w:rsidRPr="00D73090">
        <w:rPr>
          <w:rFonts w:ascii="Times New Roman" w:hAnsi="Times New Roman"/>
          <w:lang w:val="en-GB"/>
        </w:rPr>
        <w:t>moraju</w:t>
      </w:r>
      <w:proofErr w:type="spellEnd"/>
      <w:r w:rsidRPr="00D73090">
        <w:rPr>
          <w:rFonts w:ascii="Times New Roman" w:hAnsi="Times New Roman"/>
          <w:lang w:val="en-GB"/>
        </w:rPr>
        <w:t xml:space="preserve"> se </w:t>
      </w:r>
      <w:proofErr w:type="spellStart"/>
      <w:r w:rsidRPr="00D73090">
        <w:rPr>
          <w:rFonts w:ascii="Times New Roman" w:hAnsi="Times New Roman"/>
          <w:lang w:val="en-GB"/>
        </w:rPr>
        <w:t>nalaziti</w:t>
      </w:r>
      <w:proofErr w:type="spellEnd"/>
      <w:r w:rsidRPr="00D73090">
        <w:rPr>
          <w:rFonts w:ascii="Times New Roman" w:hAnsi="Times New Roman"/>
          <w:lang w:val="en-GB"/>
        </w:rPr>
        <w:t xml:space="preserve"> u </w:t>
      </w:r>
      <w:proofErr w:type="spellStart"/>
      <w:r w:rsidRPr="00D73090">
        <w:rPr>
          <w:rFonts w:ascii="Times New Roman" w:hAnsi="Times New Roman"/>
          <w:lang w:val="en-GB"/>
        </w:rPr>
        <w:t>uređenom</w:t>
      </w:r>
      <w:proofErr w:type="spellEnd"/>
      <w:r w:rsidRPr="00D73090">
        <w:rPr>
          <w:rFonts w:ascii="Times New Roman" w:hAnsi="Times New Roman"/>
          <w:lang w:val="en-GB"/>
        </w:rPr>
        <w:t xml:space="preserve"> </w:t>
      </w:r>
      <w:proofErr w:type="spellStart"/>
      <w:r w:rsidRPr="00D73090">
        <w:rPr>
          <w:rFonts w:ascii="Times New Roman" w:hAnsi="Times New Roman"/>
          <w:lang w:val="en-GB"/>
        </w:rPr>
        <w:t>informacijskom</w:t>
      </w:r>
      <w:proofErr w:type="spellEnd"/>
      <w:r w:rsidRPr="00D73090">
        <w:rPr>
          <w:rFonts w:ascii="Times New Roman" w:hAnsi="Times New Roman"/>
          <w:lang w:val="en-GB"/>
        </w:rPr>
        <w:t xml:space="preserve"> </w:t>
      </w:r>
      <w:proofErr w:type="spellStart"/>
      <w:r w:rsidRPr="00D73090">
        <w:rPr>
          <w:rFonts w:ascii="Times New Roman" w:hAnsi="Times New Roman"/>
          <w:lang w:val="en-GB"/>
        </w:rPr>
        <w:t>sustavu</w:t>
      </w:r>
      <w:proofErr w:type="spellEnd"/>
      <w:r w:rsidRPr="00D73090">
        <w:rPr>
          <w:rFonts w:ascii="Times New Roman" w:hAnsi="Times New Roman"/>
          <w:lang w:val="en-GB"/>
        </w:rPr>
        <w:t xml:space="preserve"> za </w:t>
      </w:r>
      <w:proofErr w:type="spellStart"/>
      <w:r w:rsidRPr="00D73090">
        <w:rPr>
          <w:rFonts w:ascii="Times New Roman" w:hAnsi="Times New Roman"/>
          <w:lang w:val="en-GB"/>
        </w:rPr>
        <w:t>upravljanje</w:t>
      </w:r>
      <w:proofErr w:type="spellEnd"/>
      <w:r w:rsidRPr="00D73090">
        <w:rPr>
          <w:rFonts w:ascii="Times New Roman" w:hAnsi="Times New Roman"/>
          <w:lang w:val="en-GB"/>
        </w:rPr>
        <w:t xml:space="preserve"> </w:t>
      </w:r>
      <w:proofErr w:type="spellStart"/>
      <w:r w:rsidRPr="00D73090">
        <w:rPr>
          <w:rFonts w:ascii="Times New Roman" w:hAnsi="Times New Roman"/>
          <w:lang w:val="en-GB"/>
        </w:rPr>
        <w:t>gradivom</w:t>
      </w:r>
      <w:proofErr w:type="spellEnd"/>
      <w:r w:rsidRPr="00D73090">
        <w:rPr>
          <w:rFonts w:ascii="Times New Roman" w:hAnsi="Times New Roman"/>
          <w:lang w:val="en-GB"/>
        </w:rPr>
        <w:t xml:space="preserve">, </w:t>
      </w:r>
      <w:proofErr w:type="spellStart"/>
      <w:r w:rsidRPr="00D73090">
        <w:rPr>
          <w:rFonts w:ascii="Times New Roman" w:hAnsi="Times New Roman"/>
          <w:lang w:val="en-GB"/>
        </w:rPr>
        <w:t>biti</w:t>
      </w:r>
      <w:proofErr w:type="spellEnd"/>
      <w:r w:rsidRPr="00D73090">
        <w:rPr>
          <w:rFonts w:ascii="Times New Roman" w:hAnsi="Times New Roman"/>
          <w:lang w:val="en-GB"/>
        </w:rPr>
        <w:t xml:space="preserve"> </w:t>
      </w:r>
      <w:proofErr w:type="spellStart"/>
      <w:r w:rsidRPr="00D73090">
        <w:rPr>
          <w:rFonts w:ascii="Times New Roman" w:hAnsi="Times New Roman"/>
          <w:lang w:val="en-GB"/>
        </w:rPr>
        <w:t>identificirane</w:t>
      </w:r>
      <w:proofErr w:type="spellEnd"/>
      <w:r w:rsidRPr="00D73090">
        <w:rPr>
          <w:rFonts w:ascii="Times New Roman" w:hAnsi="Times New Roman"/>
          <w:lang w:val="en-GB"/>
        </w:rPr>
        <w:t xml:space="preserve"> u </w:t>
      </w:r>
      <w:proofErr w:type="spellStart"/>
      <w:r w:rsidRPr="00D73090">
        <w:rPr>
          <w:rFonts w:ascii="Times New Roman" w:hAnsi="Times New Roman"/>
          <w:lang w:val="en-GB"/>
        </w:rPr>
        <w:t>njemu</w:t>
      </w:r>
      <w:proofErr w:type="spellEnd"/>
      <w:r w:rsidRPr="00D73090">
        <w:rPr>
          <w:rFonts w:ascii="Times New Roman" w:hAnsi="Times New Roman"/>
          <w:lang w:val="en-GB"/>
        </w:rPr>
        <w:t xml:space="preserve"> i </w:t>
      </w:r>
      <w:proofErr w:type="spellStart"/>
      <w:r w:rsidRPr="00D73090">
        <w:rPr>
          <w:rFonts w:ascii="Times New Roman" w:hAnsi="Times New Roman"/>
          <w:lang w:val="en-GB"/>
        </w:rPr>
        <w:t>dostupne</w:t>
      </w:r>
      <w:proofErr w:type="spellEnd"/>
      <w:r w:rsidRPr="00D73090">
        <w:rPr>
          <w:rFonts w:ascii="Times New Roman" w:hAnsi="Times New Roman"/>
          <w:lang w:val="en-GB"/>
        </w:rPr>
        <w:t xml:space="preserve"> </w:t>
      </w:r>
      <w:proofErr w:type="spellStart"/>
      <w:r w:rsidRPr="00D73090">
        <w:rPr>
          <w:rFonts w:ascii="Times New Roman" w:hAnsi="Times New Roman"/>
          <w:lang w:val="en-GB"/>
        </w:rPr>
        <w:t>osobama</w:t>
      </w:r>
      <w:proofErr w:type="spellEnd"/>
      <w:r w:rsidRPr="00D73090">
        <w:rPr>
          <w:rFonts w:ascii="Times New Roman" w:hAnsi="Times New Roman"/>
          <w:lang w:val="en-GB"/>
        </w:rPr>
        <w:t xml:space="preserve"> </w:t>
      </w:r>
      <w:proofErr w:type="spellStart"/>
      <w:r w:rsidRPr="00D73090">
        <w:rPr>
          <w:rFonts w:ascii="Times New Roman" w:hAnsi="Times New Roman"/>
          <w:lang w:val="en-GB"/>
        </w:rPr>
        <w:t>koje</w:t>
      </w:r>
      <w:proofErr w:type="spellEnd"/>
      <w:r w:rsidRPr="00D73090">
        <w:rPr>
          <w:rFonts w:ascii="Times New Roman" w:hAnsi="Times New Roman"/>
          <w:lang w:val="en-GB"/>
        </w:rPr>
        <w:t xml:space="preserve"> </w:t>
      </w:r>
      <w:proofErr w:type="spellStart"/>
      <w:r w:rsidRPr="00D73090">
        <w:rPr>
          <w:rFonts w:ascii="Times New Roman" w:hAnsi="Times New Roman"/>
          <w:lang w:val="en-GB"/>
        </w:rPr>
        <w:t>imaju</w:t>
      </w:r>
      <w:proofErr w:type="spellEnd"/>
      <w:r w:rsidRPr="00D73090">
        <w:rPr>
          <w:rFonts w:ascii="Times New Roman" w:hAnsi="Times New Roman"/>
          <w:lang w:val="en-GB"/>
        </w:rPr>
        <w:t xml:space="preserve"> </w:t>
      </w:r>
      <w:proofErr w:type="spellStart"/>
      <w:r w:rsidRPr="00D73090">
        <w:rPr>
          <w:rFonts w:ascii="Times New Roman" w:hAnsi="Times New Roman"/>
          <w:lang w:val="en-GB"/>
        </w:rPr>
        <w:t>pravo</w:t>
      </w:r>
      <w:proofErr w:type="spellEnd"/>
      <w:r w:rsidRPr="00D73090">
        <w:rPr>
          <w:rFonts w:ascii="Times New Roman" w:hAnsi="Times New Roman"/>
          <w:lang w:val="en-GB"/>
        </w:rPr>
        <w:t xml:space="preserve"> </w:t>
      </w:r>
      <w:proofErr w:type="spellStart"/>
      <w:r w:rsidRPr="00D73090">
        <w:rPr>
          <w:rFonts w:ascii="Times New Roman" w:hAnsi="Times New Roman"/>
          <w:lang w:val="en-GB"/>
        </w:rPr>
        <w:t>pristupa</w:t>
      </w:r>
      <w:proofErr w:type="spellEnd"/>
      <w:r w:rsidRPr="00D73090">
        <w:rPr>
          <w:rFonts w:ascii="Times New Roman" w:hAnsi="Times New Roman"/>
          <w:lang w:val="en-GB"/>
        </w:rPr>
        <w:t xml:space="preserve"> </w:t>
      </w:r>
      <w:proofErr w:type="spellStart"/>
      <w:r w:rsidRPr="00D73090">
        <w:rPr>
          <w:rFonts w:ascii="Times New Roman" w:hAnsi="Times New Roman"/>
          <w:lang w:val="en-GB"/>
        </w:rPr>
        <w:t>podacima</w:t>
      </w:r>
      <w:proofErr w:type="spellEnd"/>
      <w:r w:rsidRPr="00D73090">
        <w:rPr>
          <w:rFonts w:ascii="Times New Roman" w:hAnsi="Times New Roman"/>
          <w:lang w:val="en-GB"/>
        </w:rPr>
        <w:t xml:space="preserve"> </w:t>
      </w:r>
      <w:proofErr w:type="spellStart"/>
      <w:r w:rsidRPr="00D73090">
        <w:rPr>
          <w:rFonts w:ascii="Times New Roman" w:hAnsi="Times New Roman"/>
          <w:lang w:val="en-GB"/>
        </w:rPr>
        <w:t>koje</w:t>
      </w:r>
      <w:proofErr w:type="spellEnd"/>
      <w:r w:rsidRPr="00D73090">
        <w:rPr>
          <w:rFonts w:ascii="Times New Roman" w:hAnsi="Times New Roman"/>
          <w:lang w:val="en-GB"/>
        </w:rPr>
        <w:t xml:space="preserve"> </w:t>
      </w:r>
      <w:proofErr w:type="spellStart"/>
      <w:r w:rsidRPr="00D73090">
        <w:rPr>
          <w:rFonts w:ascii="Times New Roman" w:hAnsi="Times New Roman"/>
          <w:lang w:val="en-GB"/>
        </w:rPr>
        <w:t>gradivo</w:t>
      </w:r>
      <w:proofErr w:type="spellEnd"/>
      <w:r w:rsidRPr="00D73090">
        <w:rPr>
          <w:rFonts w:ascii="Times New Roman" w:hAnsi="Times New Roman"/>
          <w:lang w:val="en-GB"/>
        </w:rPr>
        <w:t xml:space="preserve"> </w:t>
      </w:r>
      <w:proofErr w:type="spellStart"/>
      <w:r w:rsidRPr="00D73090">
        <w:rPr>
          <w:rFonts w:ascii="Times New Roman" w:hAnsi="Times New Roman"/>
          <w:lang w:val="en-GB"/>
        </w:rPr>
        <w:t>sadrži</w:t>
      </w:r>
      <w:proofErr w:type="spellEnd"/>
      <w:r w:rsidRPr="00D73090">
        <w:rPr>
          <w:rFonts w:ascii="Times New Roman" w:hAnsi="Times New Roman"/>
          <w:lang w:val="en-GB"/>
        </w:rPr>
        <w:t>.</w:t>
      </w:r>
    </w:p>
    <w:p w14:paraId="3043CD40" w14:textId="77777777" w:rsidR="00CF37E3" w:rsidRPr="00D73090" w:rsidRDefault="00CF37E3" w:rsidP="00CF37E3">
      <w:pPr>
        <w:ind w:left="57" w:right="57"/>
        <w:jc w:val="both"/>
        <w:rPr>
          <w:rFonts w:ascii="Times New Roman" w:hAnsi="Times New Roman"/>
          <w:lang w:val="en-GB"/>
        </w:rPr>
      </w:pPr>
      <w:r w:rsidRPr="00D73090">
        <w:rPr>
          <w:rFonts w:ascii="Times New Roman" w:hAnsi="Times New Roman"/>
          <w:lang w:val="en-GB"/>
        </w:rPr>
        <w:t xml:space="preserve">(2) Za </w:t>
      </w:r>
      <w:proofErr w:type="spellStart"/>
      <w:r w:rsidRPr="00D73090">
        <w:rPr>
          <w:rFonts w:ascii="Times New Roman" w:hAnsi="Times New Roman"/>
          <w:lang w:val="en-GB"/>
        </w:rPr>
        <w:t>svaki</w:t>
      </w:r>
      <w:proofErr w:type="spellEnd"/>
      <w:r w:rsidRPr="00D73090">
        <w:rPr>
          <w:rFonts w:ascii="Times New Roman" w:hAnsi="Times New Roman"/>
          <w:lang w:val="en-GB"/>
        </w:rPr>
        <w:t xml:space="preserve"> </w:t>
      </w:r>
      <w:proofErr w:type="spellStart"/>
      <w:r w:rsidRPr="00D73090">
        <w:rPr>
          <w:rFonts w:ascii="Times New Roman" w:hAnsi="Times New Roman"/>
          <w:lang w:val="en-GB"/>
        </w:rPr>
        <w:t>informacijski</w:t>
      </w:r>
      <w:proofErr w:type="spellEnd"/>
      <w:r w:rsidRPr="00D73090">
        <w:rPr>
          <w:rFonts w:ascii="Times New Roman" w:hAnsi="Times New Roman"/>
          <w:lang w:val="en-GB"/>
        </w:rPr>
        <w:t xml:space="preserve"> </w:t>
      </w:r>
      <w:proofErr w:type="spellStart"/>
      <w:r w:rsidRPr="00D73090">
        <w:rPr>
          <w:rFonts w:ascii="Times New Roman" w:hAnsi="Times New Roman"/>
          <w:lang w:val="en-GB"/>
        </w:rPr>
        <w:t>sustav</w:t>
      </w:r>
      <w:proofErr w:type="spellEnd"/>
      <w:r w:rsidRPr="00D73090">
        <w:rPr>
          <w:rFonts w:ascii="Times New Roman" w:hAnsi="Times New Roman"/>
          <w:lang w:val="en-GB"/>
        </w:rPr>
        <w:t xml:space="preserve"> za </w:t>
      </w:r>
      <w:proofErr w:type="spellStart"/>
      <w:r w:rsidRPr="00D73090">
        <w:rPr>
          <w:rFonts w:ascii="Times New Roman" w:hAnsi="Times New Roman"/>
          <w:lang w:val="en-GB"/>
        </w:rPr>
        <w:t>upravljanje</w:t>
      </w:r>
      <w:proofErr w:type="spellEnd"/>
      <w:r w:rsidRPr="00D73090">
        <w:rPr>
          <w:rFonts w:ascii="Times New Roman" w:hAnsi="Times New Roman"/>
          <w:lang w:val="en-GB"/>
        </w:rPr>
        <w:t xml:space="preserve"> </w:t>
      </w:r>
      <w:proofErr w:type="spellStart"/>
      <w:r w:rsidRPr="00D73090">
        <w:rPr>
          <w:rFonts w:ascii="Times New Roman" w:hAnsi="Times New Roman"/>
          <w:lang w:val="en-GB"/>
        </w:rPr>
        <w:t>gradivom</w:t>
      </w:r>
      <w:proofErr w:type="spellEnd"/>
      <w:r w:rsidRPr="00D73090">
        <w:rPr>
          <w:rFonts w:ascii="Times New Roman" w:hAnsi="Times New Roman"/>
          <w:lang w:val="en-GB"/>
        </w:rPr>
        <w:t xml:space="preserve"> koji </w:t>
      </w:r>
      <w:r w:rsidRPr="00D73090">
        <w:rPr>
          <w:rFonts w:ascii="Times New Roman" w:eastAsia="Times New Roman" w:hAnsi="Times New Roman"/>
          <w:lang w:val="en-GB"/>
        </w:rPr>
        <w:t>Općina Šandrovac</w:t>
      </w:r>
      <w:r w:rsidRPr="00D73090">
        <w:rPr>
          <w:rFonts w:ascii="Times New Roman" w:hAnsi="Times New Roman"/>
          <w:lang w:val="en-GB"/>
        </w:rPr>
        <w:t xml:space="preserve"> </w:t>
      </w:r>
      <w:proofErr w:type="spellStart"/>
      <w:r w:rsidRPr="00D73090">
        <w:rPr>
          <w:rFonts w:ascii="Times New Roman" w:hAnsi="Times New Roman"/>
          <w:lang w:val="en-GB"/>
        </w:rPr>
        <w:t>koristi</w:t>
      </w:r>
      <w:proofErr w:type="spellEnd"/>
      <w:r w:rsidRPr="00D73090">
        <w:rPr>
          <w:rFonts w:ascii="Times New Roman" w:hAnsi="Times New Roman"/>
          <w:lang w:val="en-GB"/>
        </w:rPr>
        <w:t xml:space="preserve"> mora </w:t>
      </w:r>
      <w:proofErr w:type="spellStart"/>
      <w:r w:rsidRPr="00D73090">
        <w:rPr>
          <w:rFonts w:ascii="Times New Roman" w:hAnsi="Times New Roman"/>
          <w:lang w:val="en-GB"/>
        </w:rPr>
        <w:t>biti</w:t>
      </w:r>
      <w:proofErr w:type="spellEnd"/>
      <w:r w:rsidRPr="00D73090">
        <w:rPr>
          <w:rFonts w:ascii="Times New Roman" w:hAnsi="Times New Roman"/>
          <w:lang w:val="en-GB"/>
        </w:rPr>
        <w:t xml:space="preserve"> </w:t>
      </w:r>
      <w:proofErr w:type="spellStart"/>
      <w:r w:rsidRPr="00D73090">
        <w:rPr>
          <w:rFonts w:ascii="Times New Roman" w:hAnsi="Times New Roman"/>
          <w:lang w:val="en-GB"/>
        </w:rPr>
        <w:t>određeno</w:t>
      </w:r>
      <w:proofErr w:type="spellEnd"/>
      <w:r w:rsidRPr="00D73090">
        <w:rPr>
          <w:rFonts w:ascii="Times New Roman" w:hAnsi="Times New Roman"/>
          <w:lang w:val="en-GB"/>
        </w:rPr>
        <w:t xml:space="preserve"> </w:t>
      </w:r>
      <w:proofErr w:type="spellStart"/>
      <w:r w:rsidRPr="00D73090">
        <w:rPr>
          <w:rFonts w:ascii="Times New Roman" w:hAnsi="Times New Roman"/>
          <w:lang w:val="en-GB"/>
        </w:rPr>
        <w:t>koje</w:t>
      </w:r>
      <w:proofErr w:type="spellEnd"/>
      <w:r w:rsidRPr="00D73090">
        <w:rPr>
          <w:rFonts w:ascii="Times New Roman" w:hAnsi="Times New Roman"/>
          <w:lang w:val="en-GB"/>
        </w:rPr>
        <w:t xml:space="preserve"> se </w:t>
      </w:r>
      <w:proofErr w:type="spellStart"/>
      <w:r w:rsidRPr="00D73090">
        <w:rPr>
          <w:rFonts w:ascii="Times New Roman" w:hAnsi="Times New Roman"/>
          <w:lang w:val="en-GB"/>
        </w:rPr>
        <w:t>gradivo</w:t>
      </w:r>
      <w:proofErr w:type="spellEnd"/>
      <w:r w:rsidRPr="00D73090">
        <w:rPr>
          <w:rFonts w:ascii="Times New Roman" w:hAnsi="Times New Roman"/>
          <w:lang w:val="en-GB"/>
        </w:rPr>
        <w:t xml:space="preserve"> u </w:t>
      </w:r>
      <w:proofErr w:type="spellStart"/>
      <w:r w:rsidRPr="00D73090">
        <w:rPr>
          <w:rFonts w:ascii="Times New Roman" w:hAnsi="Times New Roman"/>
          <w:lang w:val="en-GB"/>
        </w:rPr>
        <w:t>njemu</w:t>
      </w:r>
      <w:proofErr w:type="spellEnd"/>
      <w:r w:rsidRPr="00D73090">
        <w:rPr>
          <w:rFonts w:ascii="Times New Roman" w:hAnsi="Times New Roman"/>
          <w:lang w:val="en-GB"/>
        </w:rPr>
        <w:t xml:space="preserve"> </w:t>
      </w:r>
      <w:proofErr w:type="spellStart"/>
      <w:r w:rsidRPr="00D73090">
        <w:rPr>
          <w:rFonts w:ascii="Times New Roman" w:hAnsi="Times New Roman"/>
          <w:lang w:val="en-GB"/>
        </w:rPr>
        <w:t>čuva</w:t>
      </w:r>
      <w:proofErr w:type="spellEnd"/>
      <w:r w:rsidRPr="00D73090">
        <w:rPr>
          <w:rFonts w:ascii="Times New Roman" w:hAnsi="Times New Roman"/>
          <w:lang w:val="en-GB"/>
        </w:rPr>
        <w:t xml:space="preserve">, </w:t>
      </w:r>
      <w:proofErr w:type="spellStart"/>
      <w:r w:rsidRPr="00D73090">
        <w:rPr>
          <w:rFonts w:ascii="Times New Roman" w:hAnsi="Times New Roman"/>
          <w:lang w:val="en-GB"/>
        </w:rPr>
        <w:t>te</w:t>
      </w:r>
      <w:proofErr w:type="spellEnd"/>
      <w:r w:rsidRPr="00D73090">
        <w:rPr>
          <w:rFonts w:ascii="Times New Roman" w:hAnsi="Times New Roman"/>
          <w:lang w:val="en-GB"/>
        </w:rPr>
        <w:t xml:space="preserve"> </w:t>
      </w:r>
      <w:proofErr w:type="spellStart"/>
      <w:r w:rsidRPr="00D73090">
        <w:rPr>
          <w:rFonts w:ascii="Times New Roman" w:hAnsi="Times New Roman"/>
          <w:lang w:val="en-GB"/>
        </w:rPr>
        <w:t>osoba</w:t>
      </w:r>
      <w:proofErr w:type="spellEnd"/>
      <w:r w:rsidRPr="00D73090">
        <w:rPr>
          <w:rFonts w:ascii="Times New Roman" w:hAnsi="Times New Roman"/>
          <w:lang w:val="en-GB"/>
        </w:rPr>
        <w:t>/</w:t>
      </w:r>
      <w:proofErr w:type="spellStart"/>
      <w:r w:rsidRPr="00D73090">
        <w:rPr>
          <w:rFonts w:ascii="Times New Roman" w:hAnsi="Times New Roman"/>
          <w:lang w:val="en-GB"/>
        </w:rPr>
        <w:t>osobe</w:t>
      </w:r>
      <w:proofErr w:type="spellEnd"/>
      <w:r w:rsidRPr="00D73090">
        <w:rPr>
          <w:rFonts w:ascii="Times New Roman" w:hAnsi="Times New Roman"/>
          <w:lang w:val="en-GB"/>
        </w:rPr>
        <w:t xml:space="preserve"> </w:t>
      </w:r>
      <w:proofErr w:type="spellStart"/>
      <w:r w:rsidRPr="00D73090">
        <w:rPr>
          <w:rFonts w:ascii="Times New Roman" w:hAnsi="Times New Roman"/>
          <w:lang w:val="en-GB"/>
        </w:rPr>
        <w:t>odgovorne</w:t>
      </w:r>
      <w:proofErr w:type="spellEnd"/>
      <w:r w:rsidRPr="00D73090">
        <w:rPr>
          <w:rFonts w:ascii="Times New Roman" w:hAnsi="Times New Roman"/>
          <w:lang w:val="en-GB"/>
        </w:rPr>
        <w:t xml:space="preserve"> za </w:t>
      </w:r>
      <w:proofErr w:type="spellStart"/>
      <w:r w:rsidRPr="00D73090">
        <w:rPr>
          <w:rFonts w:ascii="Times New Roman" w:hAnsi="Times New Roman"/>
          <w:lang w:val="en-GB"/>
        </w:rPr>
        <w:t>sustav</w:t>
      </w:r>
      <w:proofErr w:type="spellEnd"/>
      <w:r w:rsidRPr="00D73090">
        <w:rPr>
          <w:rFonts w:ascii="Times New Roman" w:hAnsi="Times New Roman"/>
          <w:lang w:val="en-GB"/>
        </w:rPr>
        <w:t xml:space="preserve"> </w:t>
      </w:r>
      <w:proofErr w:type="spellStart"/>
      <w:r w:rsidRPr="00D73090">
        <w:rPr>
          <w:rFonts w:ascii="Times New Roman" w:hAnsi="Times New Roman"/>
          <w:lang w:val="en-GB"/>
        </w:rPr>
        <w:t>kao</w:t>
      </w:r>
      <w:proofErr w:type="spellEnd"/>
      <w:r w:rsidRPr="00D73090">
        <w:rPr>
          <w:rFonts w:ascii="Times New Roman" w:hAnsi="Times New Roman"/>
          <w:lang w:val="en-GB"/>
        </w:rPr>
        <w:t xml:space="preserve"> i </w:t>
      </w:r>
      <w:proofErr w:type="spellStart"/>
      <w:r w:rsidRPr="00D73090">
        <w:rPr>
          <w:rFonts w:ascii="Times New Roman" w:hAnsi="Times New Roman"/>
          <w:lang w:val="en-GB"/>
        </w:rPr>
        <w:t>osigurana</w:t>
      </w:r>
      <w:proofErr w:type="spellEnd"/>
      <w:r w:rsidRPr="00D73090">
        <w:rPr>
          <w:rFonts w:ascii="Times New Roman" w:hAnsi="Times New Roman"/>
          <w:lang w:val="en-GB"/>
        </w:rPr>
        <w:t xml:space="preserve"> </w:t>
      </w:r>
      <w:proofErr w:type="spellStart"/>
      <w:r w:rsidRPr="00D73090">
        <w:rPr>
          <w:rFonts w:ascii="Times New Roman" w:hAnsi="Times New Roman"/>
          <w:lang w:val="en-GB"/>
        </w:rPr>
        <w:t>cjelovitost</w:t>
      </w:r>
      <w:proofErr w:type="spellEnd"/>
      <w:r w:rsidRPr="00D73090">
        <w:rPr>
          <w:rFonts w:ascii="Times New Roman" w:hAnsi="Times New Roman"/>
          <w:lang w:val="en-GB"/>
        </w:rPr>
        <w:t xml:space="preserve"> </w:t>
      </w:r>
      <w:proofErr w:type="spellStart"/>
      <w:r w:rsidRPr="00D73090">
        <w:rPr>
          <w:rFonts w:ascii="Times New Roman" w:hAnsi="Times New Roman"/>
          <w:lang w:val="en-GB"/>
        </w:rPr>
        <w:t>gradiva</w:t>
      </w:r>
      <w:proofErr w:type="spellEnd"/>
      <w:r w:rsidRPr="00D73090">
        <w:rPr>
          <w:rFonts w:ascii="Times New Roman" w:hAnsi="Times New Roman"/>
          <w:lang w:val="en-GB"/>
        </w:rPr>
        <w:t xml:space="preserve"> u </w:t>
      </w:r>
      <w:proofErr w:type="spellStart"/>
      <w:r w:rsidRPr="00D73090">
        <w:rPr>
          <w:rFonts w:ascii="Times New Roman" w:hAnsi="Times New Roman"/>
          <w:lang w:val="en-GB"/>
        </w:rPr>
        <w:t>sustavu</w:t>
      </w:r>
      <w:proofErr w:type="spellEnd"/>
      <w:r w:rsidRPr="00D73090">
        <w:rPr>
          <w:rFonts w:ascii="Times New Roman" w:hAnsi="Times New Roman"/>
          <w:lang w:val="en-GB"/>
        </w:rPr>
        <w:t>.</w:t>
      </w:r>
    </w:p>
    <w:p w14:paraId="3425D75C" w14:textId="77777777" w:rsidR="00CF37E3" w:rsidRPr="00D73090" w:rsidRDefault="00CF37E3" w:rsidP="00CF37E3">
      <w:pPr>
        <w:ind w:left="57" w:right="57"/>
        <w:jc w:val="both"/>
        <w:rPr>
          <w:rFonts w:ascii="Times New Roman" w:hAnsi="Times New Roman"/>
          <w:lang w:val="en-GB"/>
        </w:rPr>
      </w:pPr>
      <w:r w:rsidRPr="00D73090">
        <w:rPr>
          <w:rFonts w:ascii="Times New Roman" w:hAnsi="Times New Roman"/>
          <w:lang w:val="en-GB"/>
        </w:rPr>
        <w:t xml:space="preserve">(3) </w:t>
      </w:r>
      <w:proofErr w:type="spellStart"/>
      <w:r w:rsidRPr="00D73090">
        <w:rPr>
          <w:rFonts w:ascii="Times New Roman" w:hAnsi="Times New Roman"/>
          <w:lang w:val="en-GB"/>
        </w:rPr>
        <w:t>Ako</w:t>
      </w:r>
      <w:proofErr w:type="spellEnd"/>
      <w:r w:rsidRPr="00D73090">
        <w:rPr>
          <w:rFonts w:ascii="Times New Roman" w:eastAsia="Times New Roman" w:hAnsi="Times New Roman"/>
          <w:i/>
          <w:lang w:val="en-GB" w:eastAsia="hr-HR"/>
        </w:rPr>
        <w:t xml:space="preserve"> </w:t>
      </w:r>
      <w:r w:rsidRPr="00D73090">
        <w:rPr>
          <w:rFonts w:ascii="Times New Roman" w:eastAsia="Times New Roman" w:hAnsi="Times New Roman"/>
          <w:lang w:val="en-GB"/>
        </w:rPr>
        <w:t>Općina Šandrovac</w:t>
      </w:r>
      <w:r w:rsidRPr="00D73090">
        <w:rPr>
          <w:rFonts w:ascii="Times New Roman" w:hAnsi="Times New Roman"/>
          <w:lang w:val="en-GB"/>
        </w:rPr>
        <w:t xml:space="preserve"> </w:t>
      </w:r>
      <w:proofErr w:type="spellStart"/>
      <w:r w:rsidRPr="00D73090">
        <w:rPr>
          <w:rFonts w:ascii="Times New Roman" w:hAnsi="Times New Roman"/>
          <w:lang w:val="en-GB"/>
        </w:rPr>
        <w:t>posjeduje</w:t>
      </w:r>
      <w:proofErr w:type="spellEnd"/>
      <w:r w:rsidRPr="00D73090">
        <w:rPr>
          <w:rFonts w:ascii="Times New Roman" w:hAnsi="Times New Roman"/>
          <w:lang w:val="en-GB"/>
        </w:rPr>
        <w:t xml:space="preserve"> </w:t>
      </w:r>
      <w:proofErr w:type="spellStart"/>
      <w:r w:rsidRPr="00D73090">
        <w:rPr>
          <w:rFonts w:ascii="Times New Roman" w:hAnsi="Times New Roman"/>
          <w:lang w:val="en-GB"/>
        </w:rPr>
        <w:t>gradivo</w:t>
      </w:r>
      <w:proofErr w:type="spellEnd"/>
      <w:r w:rsidRPr="00D73090">
        <w:rPr>
          <w:rFonts w:ascii="Times New Roman" w:hAnsi="Times New Roman"/>
          <w:lang w:val="en-GB"/>
        </w:rPr>
        <w:t xml:space="preserve"> </w:t>
      </w:r>
      <w:proofErr w:type="spellStart"/>
      <w:r w:rsidRPr="00D73090">
        <w:rPr>
          <w:rFonts w:ascii="Times New Roman" w:hAnsi="Times New Roman"/>
          <w:lang w:val="en-GB"/>
        </w:rPr>
        <w:t>koje</w:t>
      </w:r>
      <w:proofErr w:type="spellEnd"/>
      <w:r w:rsidRPr="00D73090">
        <w:rPr>
          <w:rFonts w:ascii="Times New Roman" w:hAnsi="Times New Roman"/>
          <w:lang w:val="en-GB"/>
        </w:rPr>
        <w:t xml:space="preserve"> se ne </w:t>
      </w:r>
      <w:proofErr w:type="spellStart"/>
      <w:r w:rsidRPr="00D73090">
        <w:rPr>
          <w:rFonts w:ascii="Times New Roman" w:hAnsi="Times New Roman"/>
          <w:lang w:val="en-GB"/>
        </w:rPr>
        <w:t>nalazi</w:t>
      </w:r>
      <w:proofErr w:type="spellEnd"/>
      <w:r w:rsidRPr="00D73090">
        <w:rPr>
          <w:rFonts w:ascii="Times New Roman" w:hAnsi="Times New Roman"/>
          <w:lang w:val="en-GB"/>
        </w:rPr>
        <w:t xml:space="preserve"> u </w:t>
      </w:r>
      <w:proofErr w:type="spellStart"/>
      <w:r w:rsidRPr="00D73090">
        <w:rPr>
          <w:rFonts w:ascii="Times New Roman" w:hAnsi="Times New Roman"/>
          <w:lang w:val="en-GB"/>
        </w:rPr>
        <w:t>uređenom</w:t>
      </w:r>
      <w:proofErr w:type="spellEnd"/>
      <w:r w:rsidRPr="00D73090">
        <w:rPr>
          <w:rFonts w:ascii="Times New Roman" w:hAnsi="Times New Roman"/>
          <w:lang w:val="en-GB"/>
        </w:rPr>
        <w:t xml:space="preserve"> </w:t>
      </w:r>
      <w:proofErr w:type="spellStart"/>
      <w:r w:rsidRPr="00D73090">
        <w:rPr>
          <w:rFonts w:ascii="Times New Roman" w:hAnsi="Times New Roman"/>
          <w:lang w:val="en-GB"/>
        </w:rPr>
        <w:t>informacijskom</w:t>
      </w:r>
      <w:proofErr w:type="spellEnd"/>
      <w:r w:rsidRPr="00D73090">
        <w:rPr>
          <w:rFonts w:ascii="Times New Roman" w:hAnsi="Times New Roman"/>
          <w:lang w:val="en-GB"/>
        </w:rPr>
        <w:t xml:space="preserve"> </w:t>
      </w:r>
      <w:proofErr w:type="spellStart"/>
      <w:r w:rsidRPr="00D73090">
        <w:rPr>
          <w:rFonts w:ascii="Times New Roman" w:hAnsi="Times New Roman"/>
          <w:lang w:val="en-GB"/>
        </w:rPr>
        <w:t>sustavu</w:t>
      </w:r>
      <w:proofErr w:type="spellEnd"/>
      <w:r w:rsidRPr="00D73090">
        <w:rPr>
          <w:rFonts w:ascii="Times New Roman" w:hAnsi="Times New Roman"/>
          <w:lang w:val="en-GB"/>
        </w:rPr>
        <w:t xml:space="preserve"> </w:t>
      </w:r>
      <w:proofErr w:type="spellStart"/>
      <w:r w:rsidRPr="00D73090">
        <w:rPr>
          <w:rFonts w:ascii="Times New Roman" w:hAnsi="Times New Roman"/>
          <w:lang w:val="en-GB"/>
        </w:rPr>
        <w:t>upravljanja</w:t>
      </w:r>
      <w:proofErr w:type="spellEnd"/>
      <w:r w:rsidRPr="00D73090">
        <w:rPr>
          <w:rFonts w:ascii="Times New Roman" w:hAnsi="Times New Roman"/>
          <w:lang w:val="en-GB"/>
        </w:rPr>
        <w:t xml:space="preserve"> </w:t>
      </w:r>
      <w:proofErr w:type="spellStart"/>
      <w:r w:rsidRPr="00D73090">
        <w:rPr>
          <w:rFonts w:ascii="Times New Roman" w:hAnsi="Times New Roman"/>
          <w:lang w:val="en-GB"/>
        </w:rPr>
        <w:t>gradivom</w:t>
      </w:r>
      <w:proofErr w:type="spellEnd"/>
      <w:r w:rsidRPr="00D73090">
        <w:rPr>
          <w:rFonts w:ascii="Times New Roman" w:hAnsi="Times New Roman"/>
          <w:lang w:val="en-GB"/>
        </w:rPr>
        <w:t xml:space="preserve">, </w:t>
      </w:r>
      <w:proofErr w:type="spellStart"/>
      <w:r w:rsidRPr="00D73090">
        <w:rPr>
          <w:rFonts w:ascii="Times New Roman" w:hAnsi="Times New Roman"/>
          <w:lang w:val="en-GB"/>
        </w:rPr>
        <w:t>odnosno</w:t>
      </w:r>
      <w:proofErr w:type="spellEnd"/>
      <w:r w:rsidRPr="00D73090">
        <w:rPr>
          <w:rFonts w:ascii="Times New Roman" w:hAnsi="Times New Roman"/>
          <w:lang w:val="en-GB"/>
        </w:rPr>
        <w:t xml:space="preserve"> </w:t>
      </w:r>
      <w:proofErr w:type="spellStart"/>
      <w:r w:rsidRPr="00D73090">
        <w:rPr>
          <w:rFonts w:ascii="Times New Roman" w:hAnsi="Times New Roman"/>
          <w:lang w:val="en-GB"/>
        </w:rPr>
        <w:t>onaj</w:t>
      </w:r>
      <w:proofErr w:type="spellEnd"/>
      <w:r w:rsidRPr="00D73090">
        <w:rPr>
          <w:rFonts w:ascii="Times New Roman" w:hAnsi="Times New Roman"/>
          <w:lang w:val="en-GB"/>
        </w:rPr>
        <w:t xml:space="preserve"> </w:t>
      </w:r>
      <w:proofErr w:type="spellStart"/>
      <w:r w:rsidRPr="00D73090">
        <w:rPr>
          <w:rFonts w:ascii="Times New Roman" w:hAnsi="Times New Roman"/>
          <w:lang w:val="en-GB"/>
        </w:rPr>
        <w:t>čije</w:t>
      </w:r>
      <w:proofErr w:type="spellEnd"/>
      <w:r w:rsidRPr="00D73090">
        <w:rPr>
          <w:rFonts w:ascii="Times New Roman" w:hAnsi="Times New Roman"/>
          <w:lang w:val="en-GB"/>
        </w:rPr>
        <w:t xml:space="preserve"> </w:t>
      </w:r>
      <w:proofErr w:type="spellStart"/>
      <w:r w:rsidRPr="00D73090">
        <w:rPr>
          <w:rFonts w:ascii="Times New Roman" w:hAnsi="Times New Roman"/>
          <w:lang w:val="en-GB"/>
        </w:rPr>
        <w:t>jedinice</w:t>
      </w:r>
      <w:proofErr w:type="spellEnd"/>
      <w:r w:rsidRPr="00D73090">
        <w:rPr>
          <w:rFonts w:ascii="Times New Roman" w:hAnsi="Times New Roman"/>
          <w:lang w:val="en-GB"/>
        </w:rPr>
        <w:t xml:space="preserve"> </w:t>
      </w:r>
      <w:proofErr w:type="spellStart"/>
      <w:r w:rsidRPr="00D73090">
        <w:rPr>
          <w:rFonts w:ascii="Times New Roman" w:hAnsi="Times New Roman"/>
          <w:lang w:val="en-GB"/>
        </w:rPr>
        <w:t>gradiva</w:t>
      </w:r>
      <w:proofErr w:type="spellEnd"/>
      <w:r w:rsidRPr="00D73090">
        <w:rPr>
          <w:rFonts w:ascii="Times New Roman" w:hAnsi="Times New Roman"/>
          <w:lang w:val="en-GB"/>
        </w:rPr>
        <w:t xml:space="preserve"> </w:t>
      </w:r>
      <w:proofErr w:type="spellStart"/>
      <w:r w:rsidRPr="00D73090">
        <w:rPr>
          <w:rFonts w:ascii="Times New Roman" w:hAnsi="Times New Roman"/>
          <w:lang w:val="en-GB"/>
        </w:rPr>
        <w:t>nisu</w:t>
      </w:r>
      <w:proofErr w:type="spellEnd"/>
      <w:r w:rsidRPr="00D73090">
        <w:rPr>
          <w:rFonts w:ascii="Times New Roman" w:hAnsi="Times New Roman"/>
          <w:lang w:val="en-GB"/>
        </w:rPr>
        <w:t xml:space="preserve"> </w:t>
      </w:r>
      <w:proofErr w:type="spellStart"/>
      <w:r w:rsidRPr="00D73090">
        <w:rPr>
          <w:rFonts w:ascii="Times New Roman" w:hAnsi="Times New Roman"/>
          <w:lang w:val="en-GB"/>
        </w:rPr>
        <w:t>jednoznačno</w:t>
      </w:r>
      <w:proofErr w:type="spellEnd"/>
      <w:r w:rsidRPr="00D73090">
        <w:rPr>
          <w:rFonts w:ascii="Times New Roman" w:hAnsi="Times New Roman"/>
          <w:lang w:val="en-GB"/>
        </w:rPr>
        <w:t xml:space="preserve"> </w:t>
      </w:r>
      <w:proofErr w:type="spellStart"/>
      <w:r w:rsidRPr="00D73090">
        <w:rPr>
          <w:rFonts w:ascii="Times New Roman" w:hAnsi="Times New Roman"/>
          <w:lang w:val="en-GB"/>
        </w:rPr>
        <w:t>identificirane</w:t>
      </w:r>
      <w:proofErr w:type="spellEnd"/>
      <w:r w:rsidRPr="00D73090">
        <w:rPr>
          <w:rFonts w:ascii="Times New Roman" w:hAnsi="Times New Roman"/>
          <w:lang w:val="en-GB"/>
        </w:rPr>
        <w:t xml:space="preserve">, </w:t>
      </w:r>
      <w:proofErr w:type="spellStart"/>
      <w:r w:rsidRPr="00D73090">
        <w:rPr>
          <w:rFonts w:ascii="Times New Roman" w:hAnsi="Times New Roman"/>
          <w:lang w:val="en-GB"/>
        </w:rPr>
        <w:t>primjereno</w:t>
      </w:r>
      <w:proofErr w:type="spellEnd"/>
      <w:r w:rsidRPr="00D73090">
        <w:rPr>
          <w:rFonts w:ascii="Times New Roman" w:hAnsi="Times New Roman"/>
          <w:lang w:val="en-GB"/>
        </w:rPr>
        <w:t xml:space="preserve"> </w:t>
      </w:r>
      <w:proofErr w:type="spellStart"/>
      <w:r w:rsidRPr="00D73090">
        <w:rPr>
          <w:rFonts w:ascii="Times New Roman" w:hAnsi="Times New Roman"/>
          <w:lang w:val="en-GB"/>
        </w:rPr>
        <w:t>zaštićene</w:t>
      </w:r>
      <w:proofErr w:type="spellEnd"/>
      <w:r w:rsidRPr="00D73090">
        <w:rPr>
          <w:rFonts w:ascii="Times New Roman" w:hAnsi="Times New Roman"/>
          <w:lang w:val="en-GB"/>
        </w:rPr>
        <w:t xml:space="preserve"> i </w:t>
      </w:r>
      <w:proofErr w:type="spellStart"/>
      <w:r w:rsidRPr="00D73090">
        <w:rPr>
          <w:rFonts w:ascii="Times New Roman" w:hAnsi="Times New Roman"/>
          <w:lang w:val="en-GB"/>
        </w:rPr>
        <w:t>dostupne</w:t>
      </w:r>
      <w:proofErr w:type="spellEnd"/>
      <w:r w:rsidRPr="00D73090">
        <w:rPr>
          <w:rFonts w:ascii="Times New Roman" w:hAnsi="Times New Roman"/>
          <w:lang w:val="en-GB"/>
        </w:rPr>
        <w:t xml:space="preserve"> </w:t>
      </w:r>
      <w:proofErr w:type="spellStart"/>
      <w:r w:rsidRPr="00D73090">
        <w:rPr>
          <w:rFonts w:ascii="Times New Roman" w:hAnsi="Times New Roman"/>
          <w:lang w:val="en-GB"/>
        </w:rPr>
        <w:t>osobama</w:t>
      </w:r>
      <w:proofErr w:type="spellEnd"/>
      <w:r w:rsidRPr="00D73090">
        <w:rPr>
          <w:rFonts w:ascii="Times New Roman" w:hAnsi="Times New Roman"/>
          <w:lang w:val="en-GB"/>
        </w:rPr>
        <w:t xml:space="preserve"> </w:t>
      </w:r>
      <w:proofErr w:type="spellStart"/>
      <w:r w:rsidRPr="00D73090">
        <w:rPr>
          <w:rFonts w:ascii="Times New Roman" w:hAnsi="Times New Roman"/>
          <w:lang w:val="en-GB"/>
        </w:rPr>
        <w:t>koje</w:t>
      </w:r>
      <w:proofErr w:type="spellEnd"/>
      <w:r w:rsidRPr="00D73090">
        <w:rPr>
          <w:rFonts w:ascii="Times New Roman" w:hAnsi="Times New Roman"/>
          <w:lang w:val="en-GB"/>
        </w:rPr>
        <w:t xml:space="preserve"> </w:t>
      </w:r>
      <w:proofErr w:type="spellStart"/>
      <w:r w:rsidRPr="00D73090">
        <w:rPr>
          <w:rFonts w:ascii="Times New Roman" w:hAnsi="Times New Roman"/>
          <w:lang w:val="en-GB"/>
        </w:rPr>
        <w:t>imaju</w:t>
      </w:r>
      <w:proofErr w:type="spellEnd"/>
      <w:r w:rsidRPr="00D73090">
        <w:rPr>
          <w:rFonts w:ascii="Times New Roman" w:hAnsi="Times New Roman"/>
          <w:lang w:val="en-GB"/>
        </w:rPr>
        <w:t xml:space="preserve"> </w:t>
      </w:r>
      <w:proofErr w:type="spellStart"/>
      <w:r w:rsidRPr="00D73090">
        <w:rPr>
          <w:rFonts w:ascii="Times New Roman" w:hAnsi="Times New Roman"/>
          <w:lang w:val="en-GB"/>
        </w:rPr>
        <w:t>pravo</w:t>
      </w:r>
      <w:proofErr w:type="spellEnd"/>
      <w:r w:rsidRPr="00D73090">
        <w:rPr>
          <w:rFonts w:ascii="Times New Roman" w:hAnsi="Times New Roman"/>
          <w:lang w:val="en-GB"/>
        </w:rPr>
        <w:t xml:space="preserve"> </w:t>
      </w:r>
      <w:proofErr w:type="spellStart"/>
      <w:r w:rsidRPr="00D73090">
        <w:rPr>
          <w:rFonts w:ascii="Times New Roman" w:hAnsi="Times New Roman"/>
          <w:lang w:val="en-GB"/>
        </w:rPr>
        <w:t>pristupa</w:t>
      </w:r>
      <w:proofErr w:type="spellEnd"/>
      <w:r w:rsidRPr="00D73090">
        <w:rPr>
          <w:rFonts w:ascii="Times New Roman" w:hAnsi="Times New Roman"/>
          <w:lang w:val="en-GB"/>
        </w:rPr>
        <w:t xml:space="preserve"> </w:t>
      </w:r>
      <w:proofErr w:type="spellStart"/>
      <w:r w:rsidRPr="00D73090">
        <w:rPr>
          <w:rFonts w:ascii="Times New Roman" w:hAnsi="Times New Roman"/>
          <w:lang w:val="en-GB"/>
        </w:rPr>
        <w:t>podacima</w:t>
      </w:r>
      <w:proofErr w:type="spellEnd"/>
      <w:r w:rsidRPr="00D73090">
        <w:rPr>
          <w:rFonts w:ascii="Times New Roman" w:hAnsi="Times New Roman"/>
          <w:lang w:val="en-GB"/>
        </w:rPr>
        <w:t xml:space="preserve"> </w:t>
      </w:r>
      <w:proofErr w:type="spellStart"/>
      <w:r w:rsidRPr="00D73090">
        <w:rPr>
          <w:rFonts w:ascii="Times New Roman" w:hAnsi="Times New Roman"/>
          <w:lang w:val="en-GB"/>
        </w:rPr>
        <w:t>koje</w:t>
      </w:r>
      <w:proofErr w:type="spellEnd"/>
      <w:r w:rsidRPr="00D73090">
        <w:rPr>
          <w:rFonts w:ascii="Times New Roman" w:hAnsi="Times New Roman"/>
          <w:lang w:val="en-GB"/>
        </w:rPr>
        <w:t xml:space="preserve"> </w:t>
      </w:r>
      <w:proofErr w:type="spellStart"/>
      <w:r w:rsidRPr="00D73090">
        <w:rPr>
          <w:rFonts w:ascii="Times New Roman" w:hAnsi="Times New Roman"/>
          <w:lang w:val="en-GB"/>
        </w:rPr>
        <w:t>gradivo</w:t>
      </w:r>
      <w:proofErr w:type="spellEnd"/>
      <w:r w:rsidRPr="00D73090">
        <w:rPr>
          <w:rFonts w:ascii="Times New Roman" w:hAnsi="Times New Roman"/>
          <w:lang w:val="en-GB"/>
        </w:rPr>
        <w:t xml:space="preserve"> </w:t>
      </w:r>
      <w:proofErr w:type="spellStart"/>
      <w:r w:rsidRPr="00D73090">
        <w:rPr>
          <w:rFonts w:ascii="Times New Roman" w:hAnsi="Times New Roman"/>
          <w:lang w:val="en-GB"/>
        </w:rPr>
        <w:t>sadrži</w:t>
      </w:r>
      <w:proofErr w:type="spellEnd"/>
      <w:r w:rsidRPr="00D73090">
        <w:rPr>
          <w:rFonts w:ascii="Times New Roman" w:hAnsi="Times New Roman"/>
          <w:lang w:val="en-GB"/>
        </w:rPr>
        <w:t xml:space="preserve">, </w:t>
      </w:r>
      <w:proofErr w:type="spellStart"/>
      <w:r w:rsidRPr="00D73090">
        <w:rPr>
          <w:rFonts w:ascii="Times New Roman" w:hAnsi="Times New Roman"/>
          <w:lang w:val="en-GB"/>
        </w:rPr>
        <w:t>dužn</w:t>
      </w:r>
      <w:r>
        <w:rPr>
          <w:rFonts w:ascii="Times New Roman" w:hAnsi="Times New Roman"/>
          <w:lang w:val="en-GB"/>
        </w:rPr>
        <w:t>a</w:t>
      </w:r>
      <w:proofErr w:type="spellEnd"/>
      <w:r w:rsidRPr="00D73090">
        <w:rPr>
          <w:rFonts w:ascii="Times New Roman" w:hAnsi="Times New Roman"/>
          <w:lang w:val="en-GB"/>
        </w:rPr>
        <w:t xml:space="preserve"> je o tome </w:t>
      </w:r>
      <w:proofErr w:type="spellStart"/>
      <w:r w:rsidRPr="00D73090">
        <w:rPr>
          <w:rFonts w:ascii="Times New Roman" w:hAnsi="Times New Roman"/>
          <w:lang w:val="en-GB"/>
        </w:rPr>
        <w:t>obavijestiti</w:t>
      </w:r>
      <w:proofErr w:type="spellEnd"/>
      <w:r w:rsidRPr="00D73090">
        <w:rPr>
          <w:rFonts w:ascii="Times New Roman" w:hAnsi="Times New Roman"/>
          <w:lang w:val="en-GB"/>
        </w:rPr>
        <w:t xml:space="preserve"> </w:t>
      </w:r>
      <w:proofErr w:type="spellStart"/>
      <w:r w:rsidRPr="00D73090">
        <w:rPr>
          <w:rFonts w:ascii="Times New Roman" w:hAnsi="Times New Roman"/>
          <w:lang w:val="en-GB"/>
        </w:rPr>
        <w:t>nadležni</w:t>
      </w:r>
      <w:proofErr w:type="spellEnd"/>
      <w:r w:rsidRPr="00D73090">
        <w:rPr>
          <w:rFonts w:ascii="Times New Roman" w:hAnsi="Times New Roman"/>
          <w:lang w:val="en-GB"/>
        </w:rPr>
        <w:t xml:space="preserve"> </w:t>
      </w:r>
      <w:proofErr w:type="spellStart"/>
      <w:r w:rsidRPr="00D73090">
        <w:rPr>
          <w:rFonts w:ascii="Times New Roman" w:hAnsi="Times New Roman"/>
          <w:lang w:val="en-GB"/>
        </w:rPr>
        <w:t>arhiv</w:t>
      </w:r>
      <w:proofErr w:type="spellEnd"/>
      <w:r w:rsidRPr="00D73090">
        <w:rPr>
          <w:rFonts w:ascii="Times New Roman" w:hAnsi="Times New Roman"/>
          <w:lang w:val="en-GB"/>
        </w:rPr>
        <w:t>/HDA.</w:t>
      </w:r>
    </w:p>
    <w:p w14:paraId="2AC3A65C" w14:textId="77777777" w:rsidR="00CF37E3" w:rsidRPr="00D73090" w:rsidRDefault="00CF37E3" w:rsidP="00CF37E3">
      <w:pPr>
        <w:jc w:val="both"/>
        <w:rPr>
          <w:rFonts w:ascii="Times New Roman" w:hAnsi="Times New Roman"/>
          <w:lang w:val="en-GB"/>
        </w:rPr>
      </w:pPr>
    </w:p>
    <w:p w14:paraId="3B2339B0" w14:textId="77777777" w:rsidR="00CF37E3" w:rsidRPr="00D73090" w:rsidRDefault="00CF37E3" w:rsidP="00CF37E3">
      <w:pPr>
        <w:jc w:val="center"/>
        <w:rPr>
          <w:rFonts w:ascii="Times New Roman" w:eastAsia="Times New Roman" w:hAnsi="Times New Roman"/>
          <w:b/>
          <w:lang w:val="en-GB"/>
        </w:rPr>
      </w:pPr>
    </w:p>
    <w:p w14:paraId="5168EDE0" w14:textId="77777777" w:rsidR="00CF37E3" w:rsidRPr="00D73090" w:rsidRDefault="00CF37E3" w:rsidP="00CF37E3">
      <w:pPr>
        <w:jc w:val="center"/>
        <w:rPr>
          <w:rFonts w:ascii="Times New Roman" w:eastAsia="Times New Roman" w:hAnsi="Times New Roman"/>
          <w:b/>
          <w:lang w:val="en-GB"/>
        </w:rPr>
      </w:pPr>
      <w:r w:rsidRPr="00D73090">
        <w:rPr>
          <w:rFonts w:ascii="Times New Roman" w:eastAsia="Times New Roman" w:hAnsi="Times New Roman"/>
          <w:b/>
          <w:lang w:val="en-GB"/>
        </w:rPr>
        <w:t>2. ZAPRIMANJE JEDINICA GRADIVA U INFORMACIJSKI SUSTAV</w:t>
      </w:r>
    </w:p>
    <w:p w14:paraId="417A9B84" w14:textId="77777777" w:rsidR="00CF37E3" w:rsidRPr="00D73090" w:rsidRDefault="00CF37E3" w:rsidP="00CF37E3">
      <w:pPr>
        <w:ind w:right="57"/>
        <w:jc w:val="both"/>
        <w:rPr>
          <w:rFonts w:ascii="Times New Roman" w:hAnsi="Times New Roman"/>
          <w:lang w:val="en-GB"/>
        </w:rPr>
      </w:pPr>
    </w:p>
    <w:p w14:paraId="17ACFB6F" w14:textId="77777777" w:rsidR="00CF37E3" w:rsidRPr="00D73090" w:rsidRDefault="00CF37E3" w:rsidP="00CF37E3">
      <w:pPr>
        <w:ind w:left="57" w:right="57"/>
        <w:jc w:val="center"/>
        <w:rPr>
          <w:rFonts w:ascii="Times New Roman" w:hAnsi="Times New Roman"/>
          <w:b/>
          <w:lang w:val="en-GB"/>
        </w:rPr>
      </w:pPr>
      <w:proofErr w:type="spellStart"/>
      <w:r w:rsidRPr="00D73090">
        <w:rPr>
          <w:rFonts w:ascii="Times New Roman" w:hAnsi="Times New Roman"/>
          <w:b/>
          <w:lang w:val="en-GB"/>
        </w:rPr>
        <w:t>Članak</w:t>
      </w:r>
      <w:proofErr w:type="spellEnd"/>
      <w:r w:rsidRPr="00D73090">
        <w:rPr>
          <w:rFonts w:ascii="Times New Roman" w:hAnsi="Times New Roman"/>
          <w:b/>
          <w:lang w:val="en-GB"/>
        </w:rPr>
        <w:t xml:space="preserve"> 11.</w:t>
      </w:r>
    </w:p>
    <w:p w14:paraId="62369B0D" w14:textId="77777777" w:rsidR="00CF37E3" w:rsidRPr="00D73090" w:rsidRDefault="00CF37E3" w:rsidP="00CF37E3">
      <w:pPr>
        <w:ind w:left="57" w:right="57"/>
        <w:jc w:val="both"/>
        <w:rPr>
          <w:rFonts w:ascii="Times New Roman" w:hAnsi="Times New Roman"/>
        </w:rPr>
      </w:pPr>
      <w:r w:rsidRPr="00D73090">
        <w:rPr>
          <w:rFonts w:ascii="Times New Roman" w:hAnsi="Times New Roman"/>
          <w:lang w:val="en-GB"/>
        </w:rPr>
        <w:t xml:space="preserve">(1) </w:t>
      </w:r>
      <w:proofErr w:type="spellStart"/>
      <w:r w:rsidRPr="00D73090">
        <w:rPr>
          <w:rFonts w:ascii="Times New Roman" w:hAnsi="Times New Roman"/>
          <w:lang w:val="en-GB"/>
        </w:rPr>
        <w:t>Jedinice</w:t>
      </w:r>
      <w:proofErr w:type="spellEnd"/>
      <w:r w:rsidRPr="00D73090">
        <w:rPr>
          <w:rFonts w:ascii="Times New Roman" w:hAnsi="Times New Roman"/>
          <w:lang w:val="en-GB"/>
        </w:rPr>
        <w:t xml:space="preserve"> </w:t>
      </w:r>
      <w:proofErr w:type="spellStart"/>
      <w:r w:rsidRPr="00D73090">
        <w:rPr>
          <w:rFonts w:ascii="Times New Roman" w:hAnsi="Times New Roman"/>
          <w:lang w:val="en-GB"/>
        </w:rPr>
        <w:t>gradiva</w:t>
      </w:r>
      <w:proofErr w:type="spellEnd"/>
      <w:r w:rsidRPr="00D73090">
        <w:rPr>
          <w:rFonts w:ascii="Times New Roman" w:hAnsi="Times New Roman"/>
          <w:lang w:val="en-GB"/>
        </w:rPr>
        <w:t xml:space="preserve"> </w:t>
      </w:r>
      <w:proofErr w:type="spellStart"/>
      <w:r w:rsidRPr="00D73090">
        <w:rPr>
          <w:rFonts w:ascii="Times New Roman" w:hAnsi="Times New Roman"/>
          <w:lang w:val="en-GB"/>
        </w:rPr>
        <w:t>zaprimaju</w:t>
      </w:r>
      <w:proofErr w:type="spellEnd"/>
      <w:r w:rsidRPr="00D73090">
        <w:rPr>
          <w:rFonts w:ascii="Times New Roman" w:hAnsi="Times New Roman"/>
          <w:lang w:val="en-GB"/>
        </w:rPr>
        <w:t xml:space="preserve"> se u </w:t>
      </w:r>
      <w:proofErr w:type="spellStart"/>
      <w:r w:rsidRPr="00D73090">
        <w:rPr>
          <w:rFonts w:ascii="Times New Roman" w:hAnsi="Times New Roman"/>
          <w:lang w:val="en-GB"/>
        </w:rPr>
        <w:t>informacijski</w:t>
      </w:r>
      <w:proofErr w:type="spellEnd"/>
      <w:r w:rsidRPr="00D73090">
        <w:rPr>
          <w:rFonts w:ascii="Times New Roman" w:hAnsi="Times New Roman"/>
          <w:lang w:val="en-GB"/>
        </w:rPr>
        <w:t xml:space="preserve"> </w:t>
      </w:r>
      <w:proofErr w:type="spellStart"/>
      <w:r w:rsidRPr="00D73090">
        <w:rPr>
          <w:rFonts w:ascii="Times New Roman" w:hAnsi="Times New Roman"/>
          <w:lang w:val="en-GB"/>
        </w:rPr>
        <w:t>sustav</w:t>
      </w:r>
      <w:proofErr w:type="spellEnd"/>
      <w:r w:rsidRPr="00D73090">
        <w:rPr>
          <w:rFonts w:ascii="Times New Roman" w:hAnsi="Times New Roman"/>
          <w:lang w:val="en-GB"/>
        </w:rPr>
        <w:t xml:space="preserve"> za </w:t>
      </w:r>
      <w:proofErr w:type="spellStart"/>
      <w:r w:rsidRPr="00D73090">
        <w:rPr>
          <w:rFonts w:ascii="Times New Roman" w:hAnsi="Times New Roman"/>
          <w:lang w:val="en-GB"/>
        </w:rPr>
        <w:t>upravljanje</w:t>
      </w:r>
      <w:proofErr w:type="spellEnd"/>
      <w:r w:rsidRPr="00D73090">
        <w:rPr>
          <w:rFonts w:ascii="Times New Roman" w:hAnsi="Times New Roman"/>
          <w:lang w:val="en-GB"/>
        </w:rPr>
        <w:t xml:space="preserve"> </w:t>
      </w:r>
      <w:proofErr w:type="spellStart"/>
      <w:r w:rsidRPr="00D73090">
        <w:rPr>
          <w:rFonts w:ascii="Times New Roman" w:hAnsi="Times New Roman"/>
          <w:lang w:val="en-GB"/>
        </w:rPr>
        <w:t>gradivom</w:t>
      </w:r>
      <w:proofErr w:type="spellEnd"/>
      <w:r w:rsidRPr="00D73090">
        <w:rPr>
          <w:rFonts w:ascii="Times New Roman" w:hAnsi="Times New Roman"/>
          <w:lang w:val="en-GB"/>
        </w:rPr>
        <w:t xml:space="preserve"> u </w:t>
      </w:r>
      <w:proofErr w:type="spellStart"/>
      <w:r w:rsidRPr="00D73090">
        <w:rPr>
          <w:rFonts w:ascii="Times New Roman" w:hAnsi="Times New Roman"/>
          <w:lang w:val="en-GB"/>
        </w:rPr>
        <w:t>pravilu</w:t>
      </w:r>
      <w:proofErr w:type="spellEnd"/>
      <w:r w:rsidRPr="00D73090">
        <w:rPr>
          <w:rFonts w:ascii="Times New Roman" w:hAnsi="Times New Roman"/>
          <w:lang w:val="en-GB"/>
        </w:rPr>
        <w:t xml:space="preserve"> </w:t>
      </w:r>
      <w:proofErr w:type="spellStart"/>
      <w:r w:rsidRPr="00D73090">
        <w:rPr>
          <w:rFonts w:ascii="Times New Roman" w:hAnsi="Times New Roman"/>
          <w:lang w:val="en-GB"/>
        </w:rPr>
        <w:t>čim</w:t>
      </w:r>
      <w:proofErr w:type="spellEnd"/>
      <w:r w:rsidRPr="00D73090">
        <w:rPr>
          <w:rFonts w:ascii="Times New Roman" w:hAnsi="Times New Roman"/>
          <w:lang w:val="en-GB"/>
        </w:rPr>
        <w:t xml:space="preserve"> </w:t>
      </w:r>
      <w:proofErr w:type="spellStart"/>
      <w:r w:rsidRPr="00D73090">
        <w:rPr>
          <w:rFonts w:ascii="Times New Roman" w:hAnsi="Times New Roman"/>
          <w:lang w:val="en-GB"/>
        </w:rPr>
        <w:t>nastanu</w:t>
      </w:r>
      <w:proofErr w:type="spellEnd"/>
      <w:r w:rsidRPr="00D73090">
        <w:rPr>
          <w:rFonts w:ascii="Times New Roman" w:hAnsi="Times New Roman"/>
          <w:lang w:val="en-GB"/>
        </w:rPr>
        <w:t xml:space="preserve">, </w:t>
      </w:r>
      <w:proofErr w:type="spellStart"/>
      <w:r w:rsidRPr="00D73090">
        <w:rPr>
          <w:rFonts w:ascii="Times New Roman" w:hAnsi="Times New Roman"/>
          <w:lang w:val="en-GB"/>
        </w:rPr>
        <w:t>odnosno</w:t>
      </w:r>
      <w:proofErr w:type="spellEnd"/>
      <w:r w:rsidRPr="00D73090">
        <w:rPr>
          <w:rFonts w:ascii="Times New Roman" w:hAnsi="Times New Roman"/>
          <w:lang w:val="en-GB"/>
        </w:rPr>
        <w:t xml:space="preserve"> </w:t>
      </w:r>
      <w:proofErr w:type="spellStart"/>
      <w:r w:rsidRPr="00D73090">
        <w:rPr>
          <w:rFonts w:ascii="Times New Roman" w:hAnsi="Times New Roman"/>
          <w:lang w:val="en-GB"/>
        </w:rPr>
        <w:t>čim</w:t>
      </w:r>
      <w:proofErr w:type="spellEnd"/>
      <w:r w:rsidRPr="00D73090">
        <w:rPr>
          <w:rFonts w:ascii="Times New Roman" w:hAnsi="Times New Roman"/>
          <w:lang w:val="en-GB"/>
        </w:rPr>
        <w:t xml:space="preserve"> se </w:t>
      </w:r>
      <w:proofErr w:type="spellStart"/>
      <w:r w:rsidRPr="00D73090">
        <w:rPr>
          <w:rFonts w:ascii="Times New Roman" w:hAnsi="Times New Roman"/>
          <w:lang w:val="en-GB"/>
        </w:rPr>
        <w:t>zaprime</w:t>
      </w:r>
      <w:proofErr w:type="spellEnd"/>
      <w:r w:rsidRPr="00D73090">
        <w:rPr>
          <w:rFonts w:ascii="Times New Roman" w:hAnsi="Times New Roman"/>
          <w:lang w:val="en-GB"/>
        </w:rPr>
        <w:t xml:space="preserve">. </w:t>
      </w:r>
      <w:proofErr w:type="spellStart"/>
      <w:r w:rsidRPr="00D73090">
        <w:rPr>
          <w:rFonts w:ascii="Times New Roman" w:hAnsi="Times New Roman"/>
          <w:lang w:val="en-GB"/>
        </w:rPr>
        <w:t>Zaprimanje</w:t>
      </w:r>
      <w:proofErr w:type="spellEnd"/>
      <w:r w:rsidRPr="00D73090">
        <w:rPr>
          <w:rFonts w:ascii="Times New Roman" w:hAnsi="Times New Roman"/>
          <w:lang w:val="en-GB"/>
        </w:rPr>
        <w:t xml:space="preserve"> </w:t>
      </w:r>
      <w:proofErr w:type="spellStart"/>
      <w:r w:rsidRPr="00D73090">
        <w:rPr>
          <w:rFonts w:ascii="Times New Roman" w:hAnsi="Times New Roman"/>
          <w:lang w:val="en-GB"/>
        </w:rPr>
        <w:t>jedinice</w:t>
      </w:r>
      <w:proofErr w:type="spellEnd"/>
      <w:r w:rsidRPr="00D73090">
        <w:rPr>
          <w:rFonts w:ascii="Times New Roman" w:hAnsi="Times New Roman"/>
          <w:lang w:val="en-GB"/>
        </w:rPr>
        <w:t xml:space="preserve"> </w:t>
      </w:r>
      <w:proofErr w:type="spellStart"/>
      <w:r w:rsidRPr="00D73090">
        <w:rPr>
          <w:rFonts w:ascii="Times New Roman" w:hAnsi="Times New Roman"/>
          <w:lang w:val="en-GB"/>
        </w:rPr>
        <w:t>gradiva</w:t>
      </w:r>
      <w:proofErr w:type="spellEnd"/>
      <w:r w:rsidRPr="00D73090">
        <w:rPr>
          <w:rFonts w:ascii="Times New Roman" w:hAnsi="Times New Roman"/>
          <w:lang w:val="en-GB"/>
        </w:rPr>
        <w:t xml:space="preserve"> u </w:t>
      </w:r>
      <w:proofErr w:type="spellStart"/>
      <w:r w:rsidRPr="00D73090">
        <w:rPr>
          <w:rFonts w:ascii="Times New Roman" w:hAnsi="Times New Roman"/>
          <w:lang w:val="en-GB"/>
        </w:rPr>
        <w:t>informacijski</w:t>
      </w:r>
      <w:proofErr w:type="spellEnd"/>
      <w:r w:rsidRPr="00D73090">
        <w:rPr>
          <w:rFonts w:ascii="Times New Roman" w:hAnsi="Times New Roman"/>
          <w:lang w:val="en-GB"/>
        </w:rPr>
        <w:t xml:space="preserve"> </w:t>
      </w:r>
      <w:proofErr w:type="spellStart"/>
      <w:r w:rsidRPr="00D73090">
        <w:rPr>
          <w:rFonts w:ascii="Times New Roman" w:hAnsi="Times New Roman"/>
          <w:lang w:val="en-GB"/>
        </w:rPr>
        <w:t>sustav</w:t>
      </w:r>
      <w:proofErr w:type="spellEnd"/>
      <w:r w:rsidRPr="00D73090">
        <w:rPr>
          <w:rFonts w:ascii="Times New Roman" w:hAnsi="Times New Roman"/>
          <w:lang w:val="en-GB"/>
        </w:rPr>
        <w:t xml:space="preserve"> za </w:t>
      </w:r>
      <w:proofErr w:type="spellStart"/>
      <w:r w:rsidRPr="00D73090">
        <w:rPr>
          <w:rFonts w:ascii="Times New Roman" w:hAnsi="Times New Roman"/>
          <w:lang w:val="en-GB"/>
        </w:rPr>
        <w:t>upravljanje</w:t>
      </w:r>
      <w:proofErr w:type="spellEnd"/>
      <w:r w:rsidRPr="00D73090">
        <w:rPr>
          <w:rFonts w:ascii="Times New Roman" w:hAnsi="Times New Roman"/>
          <w:lang w:val="en-GB"/>
        </w:rPr>
        <w:t xml:space="preserve"> </w:t>
      </w:r>
      <w:proofErr w:type="spellStart"/>
      <w:r w:rsidRPr="00D73090">
        <w:rPr>
          <w:rFonts w:ascii="Times New Roman" w:hAnsi="Times New Roman"/>
          <w:lang w:val="en-GB"/>
        </w:rPr>
        <w:t>gradivom</w:t>
      </w:r>
      <w:proofErr w:type="spellEnd"/>
      <w:r w:rsidRPr="00D73090">
        <w:rPr>
          <w:rFonts w:ascii="Times New Roman" w:hAnsi="Times New Roman"/>
          <w:lang w:val="en-GB"/>
        </w:rPr>
        <w:t xml:space="preserve"> </w:t>
      </w:r>
      <w:proofErr w:type="spellStart"/>
      <w:r w:rsidRPr="00D73090">
        <w:rPr>
          <w:rFonts w:ascii="Times New Roman" w:hAnsi="Times New Roman"/>
          <w:lang w:val="en-GB"/>
        </w:rPr>
        <w:t>biti</w:t>
      </w:r>
      <w:proofErr w:type="spellEnd"/>
      <w:r w:rsidRPr="00D73090">
        <w:rPr>
          <w:rFonts w:ascii="Times New Roman" w:hAnsi="Times New Roman"/>
          <w:lang w:val="en-GB"/>
        </w:rPr>
        <w:t xml:space="preserve"> </w:t>
      </w:r>
      <w:proofErr w:type="spellStart"/>
      <w:r w:rsidRPr="00D73090">
        <w:rPr>
          <w:rFonts w:ascii="Times New Roman" w:hAnsi="Times New Roman"/>
          <w:lang w:val="en-GB"/>
        </w:rPr>
        <w:t>će</w:t>
      </w:r>
      <w:proofErr w:type="spellEnd"/>
      <w:r w:rsidRPr="00D73090">
        <w:rPr>
          <w:rFonts w:ascii="Times New Roman" w:hAnsi="Times New Roman"/>
          <w:lang w:val="en-GB"/>
        </w:rPr>
        <w:t xml:space="preserve"> </w:t>
      </w:r>
      <w:proofErr w:type="spellStart"/>
      <w:r w:rsidRPr="00D73090">
        <w:rPr>
          <w:rFonts w:ascii="Times New Roman" w:hAnsi="Times New Roman"/>
          <w:lang w:val="en-GB"/>
        </w:rPr>
        <w:t>zabilježeno</w:t>
      </w:r>
      <w:proofErr w:type="spellEnd"/>
      <w:r w:rsidRPr="00D73090">
        <w:rPr>
          <w:rFonts w:ascii="Times New Roman" w:hAnsi="Times New Roman"/>
          <w:lang w:val="en-GB"/>
        </w:rPr>
        <w:t xml:space="preserve"> </w:t>
      </w:r>
      <w:proofErr w:type="spellStart"/>
      <w:r w:rsidRPr="00D73090">
        <w:rPr>
          <w:rFonts w:ascii="Times New Roman" w:hAnsi="Times New Roman"/>
          <w:lang w:val="en-GB"/>
        </w:rPr>
        <w:t>najmanje</w:t>
      </w:r>
      <w:proofErr w:type="spellEnd"/>
      <w:r w:rsidRPr="00D73090">
        <w:rPr>
          <w:rFonts w:ascii="Times New Roman" w:hAnsi="Times New Roman"/>
          <w:lang w:val="en-GB"/>
        </w:rPr>
        <w:t xml:space="preserve"> </w:t>
      </w:r>
      <w:proofErr w:type="spellStart"/>
      <w:r w:rsidRPr="00D73090">
        <w:rPr>
          <w:rFonts w:ascii="Times New Roman" w:hAnsi="Times New Roman"/>
          <w:lang w:val="en-GB"/>
        </w:rPr>
        <w:t>podacima</w:t>
      </w:r>
      <w:proofErr w:type="spellEnd"/>
      <w:r w:rsidRPr="00D73090">
        <w:rPr>
          <w:rFonts w:ascii="Times New Roman" w:hAnsi="Times New Roman"/>
          <w:lang w:val="en-GB"/>
        </w:rPr>
        <w:t xml:space="preserve"> o </w:t>
      </w:r>
      <w:proofErr w:type="spellStart"/>
      <w:r w:rsidRPr="00D73090">
        <w:rPr>
          <w:rFonts w:ascii="Times New Roman" w:hAnsi="Times New Roman"/>
          <w:lang w:val="en-GB"/>
        </w:rPr>
        <w:t>vremenu</w:t>
      </w:r>
      <w:proofErr w:type="spellEnd"/>
      <w:r w:rsidRPr="00D73090">
        <w:rPr>
          <w:rFonts w:ascii="Times New Roman" w:hAnsi="Times New Roman"/>
          <w:lang w:val="en-GB"/>
        </w:rPr>
        <w:t xml:space="preserve"> </w:t>
      </w:r>
      <w:proofErr w:type="spellStart"/>
      <w:r w:rsidRPr="00D73090">
        <w:rPr>
          <w:rFonts w:ascii="Times New Roman" w:hAnsi="Times New Roman"/>
          <w:lang w:val="en-GB"/>
        </w:rPr>
        <w:t>zaprimanja</w:t>
      </w:r>
      <w:proofErr w:type="spellEnd"/>
      <w:r w:rsidRPr="00D73090">
        <w:rPr>
          <w:rFonts w:ascii="Times New Roman" w:hAnsi="Times New Roman"/>
          <w:lang w:val="en-GB"/>
        </w:rPr>
        <w:t xml:space="preserve">, </w:t>
      </w:r>
      <w:proofErr w:type="spellStart"/>
      <w:r w:rsidRPr="00D73090">
        <w:rPr>
          <w:rFonts w:ascii="Times New Roman" w:hAnsi="Times New Roman"/>
          <w:lang w:val="en-GB"/>
        </w:rPr>
        <w:t>izvoru</w:t>
      </w:r>
      <w:proofErr w:type="spellEnd"/>
      <w:r w:rsidRPr="00D73090">
        <w:rPr>
          <w:rFonts w:ascii="Times New Roman" w:hAnsi="Times New Roman"/>
          <w:lang w:val="en-GB"/>
        </w:rPr>
        <w:t xml:space="preserve"> </w:t>
      </w:r>
      <w:proofErr w:type="spellStart"/>
      <w:r w:rsidRPr="00D73090">
        <w:rPr>
          <w:rFonts w:ascii="Times New Roman" w:hAnsi="Times New Roman"/>
          <w:lang w:val="en-GB"/>
        </w:rPr>
        <w:t>iz</w:t>
      </w:r>
      <w:proofErr w:type="spellEnd"/>
      <w:r w:rsidRPr="00D73090">
        <w:rPr>
          <w:rFonts w:ascii="Times New Roman" w:hAnsi="Times New Roman"/>
          <w:lang w:val="en-GB"/>
        </w:rPr>
        <w:t xml:space="preserve"> </w:t>
      </w:r>
      <w:proofErr w:type="spellStart"/>
      <w:r w:rsidRPr="00D73090">
        <w:rPr>
          <w:rFonts w:ascii="Times New Roman" w:hAnsi="Times New Roman"/>
          <w:lang w:val="en-GB"/>
        </w:rPr>
        <w:t>kojeg</w:t>
      </w:r>
      <w:proofErr w:type="spellEnd"/>
      <w:r w:rsidRPr="00D73090">
        <w:rPr>
          <w:rFonts w:ascii="Times New Roman" w:hAnsi="Times New Roman"/>
          <w:lang w:val="en-GB"/>
        </w:rPr>
        <w:t xml:space="preserve"> je </w:t>
      </w:r>
      <w:proofErr w:type="spellStart"/>
      <w:r w:rsidRPr="00D73090">
        <w:rPr>
          <w:rFonts w:ascii="Times New Roman" w:hAnsi="Times New Roman"/>
          <w:lang w:val="en-GB"/>
        </w:rPr>
        <w:t>jedinica</w:t>
      </w:r>
      <w:proofErr w:type="spellEnd"/>
      <w:r w:rsidRPr="00D73090">
        <w:rPr>
          <w:rFonts w:ascii="Times New Roman" w:hAnsi="Times New Roman"/>
          <w:lang w:val="en-GB"/>
        </w:rPr>
        <w:t xml:space="preserve"> </w:t>
      </w:r>
      <w:proofErr w:type="spellStart"/>
      <w:r w:rsidRPr="00D73090">
        <w:rPr>
          <w:rFonts w:ascii="Times New Roman" w:hAnsi="Times New Roman"/>
          <w:lang w:val="en-GB"/>
        </w:rPr>
        <w:t>zaprimljena</w:t>
      </w:r>
      <w:proofErr w:type="spellEnd"/>
      <w:r w:rsidRPr="00D73090">
        <w:rPr>
          <w:rFonts w:ascii="Times New Roman" w:hAnsi="Times New Roman"/>
          <w:lang w:val="en-GB"/>
        </w:rPr>
        <w:t xml:space="preserve"> i </w:t>
      </w:r>
      <w:proofErr w:type="spellStart"/>
      <w:r w:rsidRPr="00D73090">
        <w:rPr>
          <w:rFonts w:ascii="Times New Roman" w:hAnsi="Times New Roman"/>
          <w:lang w:val="en-GB"/>
        </w:rPr>
        <w:t>osobi</w:t>
      </w:r>
      <w:proofErr w:type="spellEnd"/>
      <w:r w:rsidRPr="00D73090">
        <w:rPr>
          <w:rFonts w:ascii="Times New Roman" w:hAnsi="Times New Roman"/>
          <w:lang w:val="en-GB"/>
        </w:rPr>
        <w:t xml:space="preserve"> </w:t>
      </w:r>
      <w:proofErr w:type="spellStart"/>
      <w:r w:rsidRPr="00D73090">
        <w:rPr>
          <w:rFonts w:ascii="Times New Roman" w:hAnsi="Times New Roman"/>
          <w:lang w:val="en-GB"/>
        </w:rPr>
        <w:t>koja</w:t>
      </w:r>
      <w:proofErr w:type="spellEnd"/>
      <w:r w:rsidRPr="00D73090">
        <w:rPr>
          <w:rFonts w:ascii="Times New Roman" w:hAnsi="Times New Roman"/>
          <w:lang w:val="en-GB"/>
        </w:rPr>
        <w:t xml:space="preserve"> je </w:t>
      </w:r>
      <w:proofErr w:type="spellStart"/>
      <w:r w:rsidRPr="00D73090">
        <w:rPr>
          <w:rFonts w:ascii="Times New Roman" w:hAnsi="Times New Roman"/>
          <w:lang w:val="en-GB"/>
        </w:rPr>
        <w:t>zaprimila</w:t>
      </w:r>
      <w:proofErr w:type="spellEnd"/>
      <w:r w:rsidRPr="00D73090">
        <w:rPr>
          <w:rFonts w:ascii="Times New Roman" w:hAnsi="Times New Roman"/>
          <w:lang w:val="en-GB"/>
        </w:rPr>
        <w:t xml:space="preserve"> </w:t>
      </w:r>
      <w:proofErr w:type="spellStart"/>
      <w:r w:rsidRPr="00D73090">
        <w:rPr>
          <w:rFonts w:ascii="Times New Roman" w:hAnsi="Times New Roman"/>
          <w:lang w:val="en-GB"/>
        </w:rPr>
        <w:t>jedinicu</w:t>
      </w:r>
      <w:proofErr w:type="spellEnd"/>
      <w:r w:rsidRPr="00D73090">
        <w:rPr>
          <w:rFonts w:ascii="Times New Roman" w:hAnsi="Times New Roman"/>
          <w:lang w:val="en-GB"/>
        </w:rPr>
        <w:t xml:space="preserve"> </w:t>
      </w:r>
      <w:proofErr w:type="spellStart"/>
      <w:r w:rsidRPr="00D73090">
        <w:rPr>
          <w:rFonts w:ascii="Times New Roman" w:hAnsi="Times New Roman"/>
          <w:lang w:val="en-GB"/>
        </w:rPr>
        <w:t>gradiva</w:t>
      </w:r>
      <w:proofErr w:type="spellEnd"/>
      <w:r w:rsidRPr="00D73090">
        <w:rPr>
          <w:rFonts w:ascii="Times New Roman" w:hAnsi="Times New Roman"/>
          <w:lang w:val="en-GB"/>
        </w:rPr>
        <w:t>.</w:t>
      </w:r>
    </w:p>
    <w:p w14:paraId="63E737BC" w14:textId="77777777" w:rsidR="00CF37E3" w:rsidRPr="00D73090" w:rsidRDefault="00CF37E3" w:rsidP="00CF37E3">
      <w:pPr>
        <w:ind w:left="57" w:right="57" w:firstLine="3"/>
        <w:jc w:val="both"/>
        <w:rPr>
          <w:rFonts w:ascii="Times New Roman" w:hAnsi="Times New Roman"/>
          <w:lang w:val="en-GB"/>
        </w:rPr>
      </w:pPr>
      <w:r w:rsidRPr="00D73090">
        <w:rPr>
          <w:rFonts w:ascii="Times New Roman" w:hAnsi="Times New Roman"/>
        </w:rPr>
        <w:t>(2) Podatke</w:t>
      </w:r>
      <w:r w:rsidRPr="00D73090">
        <w:rPr>
          <w:rFonts w:ascii="Times New Roman" w:hAnsi="Times New Roman"/>
          <w:lang w:val="en-GB"/>
        </w:rPr>
        <w:t xml:space="preserve"> o </w:t>
      </w:r>
      <w:proofErr w:type="spellStart"/>
      <w:r w:rsidRPr="00D73090">
        <w:rPr>
          <w:rFonts w:ascii="Times New Roman" w:hAnsi="Times New Roman"/>
          <w:lang w:val="en-GB"/>
        </w:rPr>
        <w:t>zaprimanju</w:t>
      </w:r>
      <w:proofErr w:type="spellEnd"/>
      <w:r w:rsidRPr="00D73090">
        <w:rPr>
          <w:rFonts w:ascii="Times New Roman" w:hAnsi="Times New Roman"/>
          <w:lang w:val="en-GB"/>
        </w:rPr>
        <w:t xml:space="preserve"> </w:t>
      </w:r>
      <w:proofErr w:type="spellStart"/>
      <w:r w:rsidRPr="00D73090">
        <w:rPr>
          <w:rFonts w:ascii="Times New Roman" w:hAnsi="Times New Roman"/>
          <w:lang w:val="en-GB"/>
        </w:rPr>
        <w:t>jedinica</w:t>
      </w:r>
      <w:proofErr w:type="spellEnd"/>
      <w:r w:rsidRPr="00D73090">
        <w:rPr>
          <w:rFonts w:ascii="Times New Roman" w:hAnsi="Times New Roman"/>
          <w:lang w:val="en-GB"/>
        </w:rPr>
        <w:t xml:space="preserve"> </w:t>
      </w:r>
      <w:proofErr w:type="spellStart"/>
      <w:r w:rsidRPr="00D73090">
        <w:rPr>
          <w:rFonts w:ascii="Times New Roman" w:hAnsi="Times New Roman"/>
          <w:lang w:val="en-GB"/>
        </w:rPr>
        <w:t>gradiva</w:t>
      </w:r>
      <w:proofErr w:type="spellEnd"/>
      <w:r w:rsidRPr="00D73090">
        <w:rPr>
          <w:rFonts w:ascii="Times New Roman" w:hAnsi="Times New Roman"/>
          <w:lang w:val="en-GB"/>
        </w:rPr>
        <w:t xml:space="preserve"> u </w:t>
      </w:r>
      <w:proofErr w:type="spellStart"/>
      <w:r w:rsidRPr="00D73090">
        <w:rPr>
          <w:rFonts w:ascii="Times New Roman" w:hAnsi="Times New Roman"/>
          <w:lang w:val="en-GB"/>
        </w:rPr>
        <w:t>informacijski</w:t>
      </w:r>
      <w:proofErr w:type="spellEnd"/>
      <w:r w:rsidRPr="00D73090">
        <w:rPr>
          <w:rFonts w:ascii="Times New Roman" w:hAnsi="Times New Roman"/>
          <w:lang w:val="en-GB"/>
        </w:rPr>
        <w:t xml:space="preserve"> </w:t>
      </w:r>
      <w:proofErr w:type="spellStart"/>
      <w:r w:rsidRPr="00D73090">
        <w:rPr>
          <w:rFonts w:ascii="Times New Roman" w:hAnsi="Times New Roman"/>
          <w:lang w:val="en-GB"/>
        </w:rPr>
        <w:t>sustav</w:t>
      </w:r>
      <w:proofErr w:type="spellEnd"/>
      <w:r w:rsidRPr="00D73090">
        <w:rPr>
          <w:rFonts w:ascii="Times New Roman" w:hAnsi="Times New Roman"/>
          <w:lang w:val="en-GB"/>
        </w:rPr>
        <w:t xml:space="preserve"> za </w:t>
      </w:r>
      <w:proofErr w:type="spellStart"/>
      <w:r w:rsidRPr="00D73090">
        <w:rPr>
          <w:rFonts w:ascii="Times New Roman" w:hAnsi="Times New Roman"/>
          <w:lang w:val="en-GB"/>
        </w:rPr>
        <w:t>upravljanje</w:t>
      </w:r>
      <w:proofErr w:type="spellEnd"/>
      <w:r w:rsidRPr="00D73090">
        <w:rPr>
          <w:rFonts w:ascii="Times New Roman" w:hAnsi="Times New Roman"/>
          <w:lang w:val="en-GB"/>
        </w:rPr>
        <w:t xml:space="preserve"> </w:t>
      </w:r>
      <w:proofErr w:type="spellStart"/>
      <w:r w:rsidRPr="00D73090">
        <w:rPr>
          <w:rFonts w:ascii="Times New Roman" w:hAnsi="Times New Roman"/>
          <w:lang w:val="en-GB"/>
        </w:rPr>
        <w:t>gradivom</w:t>
      </w:r>
      <w:proofErr w:type="spellEnd"/>
      <w:r w:rsidRPr="00D73090">
        <w:rPr>
          <w:rFonts w:ascii="Times New Roman" w:hAnsi="Times New Roman"/>
          <w:lang w:val="en-GB"/>
        </w:rPr>
        <w:t xml:space="preserve"> </w:t>
      </w:r>
      <w:proofErr w:type="spellStart"/>
      <w:r w:rsidRPr="00D73090">
        <w:rPr>
          <w:rFonts w:ascii="Times New Roman" w:hAnsi="Times New Roman"/>
          <w:lang w:val="en-GB"/>
        </w:rPr>
        <w:t>potrebno</w:t>
      </w:r>
      <w:proofErr w:type="spellEnd"/>
      <w:r w:rsidRPr="00D73090">
        <w:rPr>
          <w:rFonts w:ascii="Times New Roman" w:hAnsi="Times New Roman"/>
          <w:lang w:val="en-GB"/>
        </w:rPr>
        <w:t xml:space="preserve"> je </w:t>
      </w:r>
      <w:proofErr w:type="spellStart"/>
      <w:r w:rsidRPr="00D73090">
        <w:rPr>
          <w:rFonts w:ascii="Times New Roman" w:hAnsi="Times New Roman"/>
          <w:lang w:val="en-GB"/>
        </w:rPr>
        <w:t>primjereno</w:t>
      </w:r>
      <w:proofErr w:type="spellEnd"/>
      <w:r w:rsidRPr="00D73090">
        <w:rPr>
          <w:rFonts w:ascii="Times New Roman" w:hAnsi="Times New Roman"/>
          <w:lang w:val="en-GB"/>
        </w:rPr>
        <w:t xml:space="preserve"> </w:t>
      </w:r>
      <w:proofErr w:type="spellStart"/>
      <w:r w:rsidRPr="00D73090">
        <w:rPr>
          <w:rFonts w:ascii="Times New Roman" w:hAnsi="Times New Roman"/>
          <w:lang w:val="en-GB"/>
        </w:rPr>
        <w:t>zaštititi</w:t>
      </w:r>
      <w:proofErr w:type="spellEnd"/>
      <w:r w:rsidRPr="00D73090">
        <w:rPr>
          <w:rFonts w:ascii="Times New Roman" w:hAnsi="Times New Roman"/>
          <w:lang w:val="en-GB"/>
        </w:rPr>
        <w:t xml:space="preserve"> </w:t>
      </w:r>
      <w:proofErr w:type="spellStart"/>
      <w:r w:rsidRPr="00D73090">
        <w:rPr>
          <w:rFonts w:ascii="Times New Roman" w:hAnsi="Times New Roman"/>
          <w:lang w:val="en-GB"/>
        </w:rPr>
        <w:t>od</w:t>
      </w:r>
      <w:proofErr w:type="spellEnd"/>
      <w:r w:rsidRPr="00D73090">
        <w:rPr>
          <w:rFonts w:ascii="Times New Roman" w:hAnsi="Times New Roman"/>
          <w:lang w:val="en-GB"/>
        </w:rPr>
        <w:t xml:space="preserve"> </w:t>
      </w:r>
      <w:proofErr w:type="spellStart"/>
      <w:r w:rsidRPr="00D73090">
        <w:rPr>
          <w:rFonts w:ascii="Times New Roman" w:hAnsi="Times New Roman"/>
          <w:lang w:val="en-GB"/>
        </w:rPr>
        <w:t>mijenjanja</w:t>
      </w:r>
      <w:proofErr w:type="spellEnd"/>
      <w:r w:rsidRPr="00D73090">
        <w:rPr>
          <w:rFonts w:ascii="Times New Roman" w:hAnsi="Times New Roman"/>
          <w:lang w:val="en-GB"/>
        </w:rPr>
        <w:t xml:space="preserve">, </w:t>
      </w:r>
      <w:proofErr w:type="spellStart"/>
      <w:r w:rsidRPr="00D73090">
        <w:rPr>
          <w:rFonts w:ascii="Times New Roman" w:hAnsi="Times New Roman"/>
          <w:lang w:val="en-GB"/>
        </w:rPr>
        <w:t>brisanja</w:t>
      </w:r>
      <w:proofErr w:type="spellEnd"/>
      <w:r w:rsidRPr="00D73090">
        <w:rPr>
          <w:rFonts w:ascii="Times New Roman" w:hAnsi="Times New Roman"/>
          <w:lang w:val="en-GB"/>
        </w:rPr>
        <w:t xml:space="preserve"> </w:t>
      </w:r>
      <w:proofErr w:type="spellStart"/>
      <w:r w:rsidRPr="00D73090">
        <w:rPr>
          <w:rFonts w:ascii="Times New Roman" w:hAnsi="Times New Roman"/>
          <w:lang w:val="en-GB"/>
        </w:rPr>
        <w:t>ili</w:t>
      </w:r>
      <w:proofErr w:type="spellEnd"/>
      <w:r w:rsidRPr="00D73090">
        <w:rPr>
          <w:rFonts w:ascii="Times New Roman" w:hAnsi="Times New Roman"/>
          <w:lang w:val="en-GB"/>
        </w:rPr>
        <w:t xml:space="preserve"> </w:t>
      </w:r>
      <w:proofErr w:type="spellStart"/>
      <w:r w:rsidRPr="00D73090">
        <w:rPr>
          <w:rFonts w:ascii="Times New Roman" w:hAnsi="Times New Roman"/>
          <w:lang w:val="en-GB"/>
        </w:rPr>
        <w:t>dodavanja</w:t>
      </w:r>
      <w:proofErr w:type="spellEnd"/>
      <w:r w:rsidRPr="00D73090">
        <w:rPr>
          <w:rFonts w:ascii="Times New Roman" w:hAnsi="Times New Roman"/>
          <w:lang w:val="en-GB"/>
        </w:rPr>
        <w:t>.</w:t>
      </w:r>
    </w:p>
    <w:p w14:paraId="3852045C" w14:textId="77777777" w:rsidR="00CF37E3" w:rsidRPr="00D73090" w:rsidRDefault="00CF37E3" w:rsidP="00CF37E3">
      <w:pPr>
        <w:ind w:left="57" w:right="57" w:firstLine="3"/>
        <w:jc w:val="both"/>
        <w:rPr>
          <w:rFonts w:ascii="Times New Roman" w:hAnsi="Times New Roman"/>
          <w:lang w:val="en-GB"/>
        </w:rPr>
      </w:pPr>
      <w:r w:rsidRPr="00D73090">
        <w:rPr>
          <w:rFonts w:ascii="Times New Roman" w:hAnsi="Times New Roman"/>
          <w:lang w:val="en-GB"/>
        </w:rPr>
        <w:t xml:space="preserve">(3) </w:t>
      </w:r>
      <w:proofErr w:type="spellStart"/>
      <w:r w:rsidRPr="00D73090">
        <w:rPr>
          <w:rFonts w:ascii="Times New Roman" w:hAnsi="Times New Roman"/>
          <w:lang w:val="en-GB"/>
        </w:rPr>
        <w:t>Kod</w:t>
      </w:r>
      <w:proofErr w:type="spellEnd"/>
      <w:r w:rsidRPr="00D73090">
        <w:rPr>
          <w:rFonts w:ascii="Times New Roman" w:hAnsi="Times New Roman"/>
          <w:lang w:val="en-GB"/>
        </w:rPr>
        <w:t xml:space="preserve"> </w:t>
      </w:r>
      <w:proofErr w:type="spellStart"/>
      <w:r w:rsidRPr="00D73090">
        <w:rPr>
          <w:rFonts w:ascii="Times New Roman" w:hAnsi="Times New Roman"/>
          <w:lang w:val="en-GB"/>
        </w:rPr>
        <w:t>prijenosa</w:t>
      </w:r>
      <w:proofErr w:type="spellEnd"/>
      <w:r w:rsidRPr="00D73090">
        <w:rPr>
          <w:rFonts w:ascii="Times New Roman" w:hAnsi="Times New Roman"/>
          <w:lang w:val="en-GB"/>
        </w:rPr>
        <w:t xml:space="preserve"> </w:t>
      </w:r>
      <w:proofErr w:type="spellStart"/>
      <w:r w:rsidRPr="00D73090">
        <w:rPr>
          <w:rFonts w:ascii="Times New Roman" w:hAnsi="Times New Roman"/>
          <w:lang w:val="en-GB"/>
        </w:rPr>
        <w:t>gradiva</w:t>
      </w:r>
      <w:proofErr w:type="spellEnd"/>
      <w:r w:rsidRPr="00D73090">
        <w:rPr>
          <w:rFonts w:ascii="Times New Roman" w:hAnsi="Times New Roman"/>
          <w:lang w:val="en-GB"/>
        </w:rPr>
        <w:t xml:space="preserve"> </w:t>
      </w:r>
      <w:proofErr w:type="spellStart"/>
      <w:r w:rsidRPr="00D73090">
        <w:rPr>
          <w:rFonts w:ascii="Times New Roman" w:hAnsi="Times New Roman"/>
          <w:lang w:val="en-GB"/>
        </w:rPr>
        <w:t>iz</w:t>
      </w:r>
      <w:proofErr w:type="spellEnd"/>
      <w:r w:rsidRPr="00D73090">
        <w:rPr>
          <w:rFonts w:ascii="Times New Roman" w:hAnsi="Times New Roman"/>
          <w:lang w:val="en-GB"/>
        </w:rPr>
        <w:t xml:space="preserve"> </w:t>
      </w:r>
      <w:proofErr w:type="spellStart"/>
      <w:r w:rsidRPr="00D73090">
        <w:rPr>
          <w:rFonts w:ascii="Times New Roman" w:hAnsi="Times New Roman"/>
          <w:lang w:val="en-GB"/>
        </w:rPr>
        <w:t>jednog</w:t>
      </w:r>
      <w:proofErr w:type="spellEnd"/>
      <w:r w:rsidRPr="00D73090">
        <w:rPr>
          <w:rFonts w:ascii="Times New Roman" w:hAnsi="Times New Roman"/>
          <w:lang w:val="en-GB"/>
        </w:rPr>
        <w:t xml:space="preserve"> </w:t>
      </w:r>
      <w:proofErr w:type="spellStart"/>
      <w:r w:rsidRPr="00D73090">
        <w:rPr>
          <w:rFonts w:ascii="Times New Roman" w:hAnsi="Times New Roman"/>
          <w:lang w:val="en-GB"/>
        </w:rPr>
        <w:t>informacijskog</w:t>
      </w:r>
      <w:proofErr w:type="spellEnd"/>
      <w:r w:rsidRPr="00D73090">
        <w:rPr>
          <w:rFonts w:ascii="Times New Roman" w:hAnsi="Times New Roman"/>
          <w:lang w:val="en-GB"/>
        </w:rPr>
        <w:t xml:space="preserve"> </w:t>
      </w:r>
      <w:proofErr w:type="spellStart"/>
      <w:r w:rsidRPr="00D73090">
        <w:rPr>
          <w:rFonts w:ascii="Times New Roman" w:hAnsi="Times New Roman"/>
          <w:lang w:val="en-GB"/>
        </w:rPr>
        <w:t>sustava</w:t>
      </w:r>
      <w:proofErr w:type="spellEnd"/>
      <w:r w:rsidRPr="00D73090">
        <w:rPr>
          <w:rFonts w:ascii="Times New Roman" w:hAnsi="Times New Roman"/>
          <w:lang w:val="en-GB"/>
        </w:rPr>
        <w:t xml:space="preserve"> u </w:t>
      </w:r>
      <w:proofErr w:type="spellStart"/>
      <w:r w:rsidRPr="00D73090">
        <w:rPr>
          <w:rFonts w:ascii="Times New Roman" w:hAnsi="Times New Roman"/>
          <w:lang w:val="en-GB"/>
        </w:rPr>
        <w:t>drugi</w:t>
      </w:r>
      <w:proofErr w:type="spellEnd"/>
      <w:r w:rsidRPr="00D73090">
        <w:rPr>
          <w:rFonts w:ascii="Times New Roman" w:hAnsi="Times New Roman"/>
          <w:lang w:val="en-GB"/>
        </w:rPr>
        <w:t xml:space="preserve">, </w:t>
      </w:r>
      <w:proofErr w:type="spellStart"/>
      <w:r w:rsidRPr="00D73090">
        <w:rPr>
          <w:rFonts w:ascii="Times New Roman" w:hAnsi="Times New Roman"/>
          <w:lang w:val="en-GB"/>
        </w:rPr>
        <w:t>obvezno</w:t>
      </w:r>
      <w:proofErr w:type="spellEnd"/>
      <w:r w:rsidRPr="00D73090">
        <w:rPr>
          <w:rFonts w:ascii="Times New Roman" w:hAnsi="Times New Roman"/>
          <w:lang w:val="en-GB"/>
        </w:rPr>
        <w:t xml:space="preserve"> se </w:t>
      </w:r>
      <w:proofErr w:type="spellStart"/>
      <w:r w:rsidRPr="00D73090">
        <w:rPr>
          <w:rFonts w:ascii="Times New Roman" w:hAnsi="Times New Roman"/>
          <w:lang w:val="en-GB"/>
        </w:rPr>
        <w:t>prenose</w:t>
      </w:r>
      <w:proofErr w:type="spellEnd"/>
      <w:r w:rsidRPr="00D73090">
        <w:rPr>
          <w:rFonts w:ascii="Times New Roman" w:hAnsi="Times New Roman"/>
          <w:lang w:val="en-GB"/>
        </w:rPr>
        <w:t xml:space="preserve"> </w:t>
      </w:r>
      <w:proofErr w:type="spellStart"/>
      <w:r w:rsidRPr="00D73090">
        <w:rPr>
          <w:rFonts w:ascii="Times New Roman" w:hAnsi="Times New Roman"/>
          <w:lang w:val="en-GB"/>
        </w:rPr>
        <w:t>na</w:t>
      </w:r>
      <w:proofErr w:type="spellEnd"/>
      <w:r w:rsidRPr="00D73090">
        <w:rPr>
          <w:rFonts w:ascii="Times New Roman" w:hAnsi="Times New Roman"/>
          <w:lang w:val="en-GB"/>
        </w:rPr>
        <w:t xml:space="preserve"> </w:t>
      </w:r>
      <w:proofErr w:type="spellStart"/>
      <w:r w:rsidRPr="00D73090">
        <w:rPr>
          <w:rFonts w:ascii="Times New Roman" w:hAnsi="Times New Roman"/>
          <w:lang w:val="en-GB"/>
        </w:rPr>
        <w:t>odgovarajući</w:t>
      </w:r>
      <w:proofErr w:type="spellEnd"/>
      <w:r w:rsidRPr="00D73090">
        <w:rPr>
          <w:rFonts w:ascii="Times New Roman" w:hAnsi="Times New Roman"/>
          <w:lang w:val="en-GB"/>
        </w:rPr>
        <w:t xml:space="preserve"> </w:t>
      </w:r>
      <w:proofErr w:type="spellStart"/>
      <w:r w:rsidRPr="00D73090">
        <w:rPr>
          <w:rFonts w:ascii="Times New Roman" w:hAnsi="Times New Roman"/>
          <w:lang w:val="en-GB"/>
        </w:rPr>
        <w:t>način</w:t>
      </w:r>
      <w:proofErr w:type="spellEnd"/>
      <w:r w:rsidRPr="00D73090">
        <w:rPr>
          <w:rFonts w:ascii="Times New Roman" w:hAnsi="Times New Roman"/>
          <w:lang w:val="en-GB"/>
        </w:rPr>
        <w:t xml:space="preserve"> i </w:t>
      </w:r>
      <w:proofErr w:type="spellStart"/>
      <w:r w:rsidRPr="00D73090">
        <w:rPr>
          <w:rFonts w:ascii="Times New Roman" w:hAnsi="Times New Roman"/>
          <w:lang w:val="en-GB"/>
        </w:rPr>
        <w:t>metapodaci</w:t>
      </w:r>
      <w:proofErr w:type="spellEnd"/>
      <w:r w:rsidRPr="00D73090">
        <w:rPr>
          <w:rFonts w:ascii="Times New Roman" w:hAnsi="Times New Roman"/>
          <w:lang w:val="en-GB"/>
        </w:rPr>
        <w:t xml:space="preserve"> </w:t>
      </w:r>
      <w:proofErr w:type="spellStart"/>
      <w:r w:rsidRPr="00D73090">
        <w:rPr>
          <w:rFonts w:ascii="Times New Roman" w:hAnsi="Times New Roman"/>
          <w:lang w:val="en-GB"/>
        </w:rPr>
        <w:t>izvornog</w:t>
      </w:r>
      <w:proofErr w:type="spellEnd"/>
      <w:r w:rsidRPr="00D73090">
        <w:rPr>
          <w:rFonts w:ascii="Times New Roman" w:hAnsi="Times New Roman"/>
          <w:lang w:val="en-GB"/>
        </w:rPr>
        <w:t xml:space="preserve"> </w:t>
      </w:r>
      <w:proofErr w:type="spellStart"/>
      <w:r w:rsidRPr="00D73090">
        <w:rPr>
          <w:rFonts w:ascii="Times New Roman" w:hAnsi="Times New Roman"/>
          <w:lang w:val="en-GB"/>
        </w:rPr>
        <w:t>sustava</w:t>
      </w:r>
      <w:proofErr w:type="spellEnd"/>
      <w:r w:rsidRPr="00D73090">
        <w:rPr>
          <w:rFonts w:ascii="Times New Roman" w:hAnsi="Times New Roman"/>
          <w:lang w:val="en-GB"/>
        </w:rPr>
        <w:t xml:space="preserve"> koji se </w:t>
      </w:r>
      <w:proofErr w:type="spellStart"/>
      <w:r w:rsidRPr="00D73090">
        <w:rPr>
          <w:rFonts w:ascii="Times New Roman" w:hAnsi="Times New Roman"/>
          <w:lang w:val="en-GB"/>
        </w:rPr>
        <w:t>odnose</w:t>
      </w:r>
      <w:proofErr w:type="spellEnd"/>
      <w:r w:rsidRPr="00D73090">
        <w:rPr>
          <w:rFonts w:ascii="Times New Roman" w:hAnsi="Times New Roman"/>
          <w:lang w:val="en-GB"/>
        </w:rPr>
        <w:t xml:space="preserve"> </w:t>
      </w:r>
      <w:proofErr w:type="spellStart"/>
      <w:r w:rsidRPr="00D73090">
        <w:rPr>
          <w:rFonts w:ascii="Times New Roman" w:hAnsi="Times New Roman"/>
          <w:lang w:val="en-GB"/>
        </w:rPr>
        <w:t>na</w:t>
      </w:r>
      <w:proofErr w:type="spellEnd"/>
      <w:r w:rsidRPr="00D73090">
        <w:rPr>
          <w:rFonts w:ascii="Times New Roman" w:hAnsi="Times New Roman"/>
          <w:lang w:val="en-GB"/>
        </w:rPr>
        <w:t xml:space="preserve"> </w:t>
      </w:r>
      <w:proofErr w:type="spellStart"/>
      <w:r w:rsidRPr="00D73090">
        <w:rPr>
          <w:rFonts w:ascii="Times New Roman" w:hAnsi="Times New Roman"/>
          <w:lang w:val="en-GB"/>
        </w:rPr>
        <w:t>jedinice</w:t>
      </w:r>
      <w:proofErr w:type="spellEnd"/>
      <w:r w:rsidRPr="00D73090">
        <w:rPr>
          <w:rFonts w:ascii="Times New Roman" w:hAnsi="Times New Roman"/>
          <w:lang w:val="en-GB"/>
        </w:rPr>
        <w:t xml:space="preserve"> </w:t>
      </w:r>
      <w:proofErr w:type="spellStart"/>
      <w:r w:rsidRPr="00D73090">
        <w:rPr>
          <w:rFonts w:ascii="Times New Roman" w:hAnsi="Times New Roman"/>
          <w:lang w:val="en-GB"/>
        </w:rPr>
        <w:t>gradiva</w:t>
      </w:r>
      <w:proofErr w:type="spellEnd"/>
      <w:r w:rsidRPr="00D73090">
        <w:rPr>
          <w:rFonts w:ascii="Times New Roman" w:hAnsi="Times New Roman"/>
          <w:lang w:val="en-GB"/>
        </w:rPr>
        <w:t xml:space="preserve"> </w:t>
      </w:r>
      <w:proofErr w:type="spellStart"/>
      <w:r w:rsidRPr="00D73090">
        <w:rPr>
          <w:rFonts w:ascii="Times New Roman" w:hAnsi="Times New Roman"/>
          <w:lang w:val="en-GB"/>
        </w:rPr>
        <w:t>koje</w:t>
      </w:r>
      <w:proofErr w:type="spellEnd"/>
      <w:r w:rsidRPr="00D73090">
        <w:rPr>
          <w:rFonts w:ascii="Times New Roman" w:hAnsi="Times New Roman"/>
          <w:lang w:val="en-GB"/>
        </w:rPr>
        <w:t xml:space="preserve"> se </w:t>
      </w:r>
      <w:proofErr w:type="spellStart"/>
      <w:r w:rsidRPr="00D73090">
        <w:rPr>
          <w:rFonts w:ascii="Times New Roman" w:hAnsi="Times New Roman"/>
          <w:lang w:val="en-GB"/>
        </w:rPr>
        <w:t>prenose</w:t>
      </w:r>
      <w:proofErr w:type="spellEnd"/>
      <w:r w:rsidRPr="00D73090">
        <w:rPr>
          <w:rFonts w:ascii="Times New Roman" w:hAnsi="Times New Roman"/>
          <w:lang w:val="en-GB"/>
        </w:rPr>
        <w:t xml:space="preserve"> </w:t>
      </w:r>
      <w:proofErr w:type="spellStart"/>
      <w:r w:rsidRPr="00D73090">
        <w:rPr>
          <w:rFonts w:ascii="Times New Roman" w:hAnsi="Times New Roman"/>
          <w:lang w:val="en-GB"/>
        </w:rPr>
        <w:t>te</w:t>
      </w:r>
      <w:proofErr w:type="spellEnd"/>
      <w:r w:rsidRPr="00D73090">
        <w:rPr>
          <w:rFonts w:ascii="Times New Roman" w:hAnsi="Times New Roman"/>
          <w:lang w:val="en-GB"/>
        </w:rPr>
        <w:t xml:space="preserve"> ne </w:t>
      </w:r>
      <w:proofErr w:type="spellStart"/>
      <w:r w:rsidRPr="00D73090">
        <w:rPr>
          <w:rFonts w:ascii="Times New Roman" w:hAnsi="Times New Roman"/>
          <w:lang w:val="en-GB"/>
        </w:rPr>
        <w:t>smije</w:t>
      </w:r>
      <w:proofErr w:type="spellEnd"/>
      <w:r w:rsidRPr="00D73090">
        <w:rPr>
          <w:rFonts w:ascii="Times New Roman" w:hAnsi="Times New Roman"/>
          <w:lang w:val="en-GB"/>
        </w:rPr>
        <w:t xml:space="preserve"> </w:t>
      </w:r>
      <w:proofErr w:type="spellStart"/>
      <w:r w:rsidRPr="00D73090">
        <w:rPr>
          <w:rFonts w:ascii="Times New Roman" w:hAnsi="Times New Roman"/>
          <w:lang w:val="en-GB"/>
        </w:rPr>
        <w:t>doći</w:t>
      </w:r>
      <w:proofErr w:type="spellEnd"/>
      <w:r w:rsidRPr="00D73090">
        <w:rPr>
          <w:rFonts w:ascii="Times New Roman" w:hAnsi="Times New Roman"/>
          <w:lang w:val="en-GB"/>
        </w:rPr>
        <w:t xml:space="preserve"> do </w:t>
      </w:r>
      <w:proofErr w:type="spellStart"/>
      <w:r w:rsidRPr="00D73090">
        <w:rPr>
          <w:rFonts w:ascii="Times New Roman" w:hAnsi="Times New Roman"/>
          <w:lang w:val="en-GB"/>
        </w:rPr>
        <w:t>gubitka</w:t>
      </w:r>
      <w:proofErr w:type="spellEnd"/>
      <w:r w:rsidRPr="00D73090">
        <w:rPr>
          <w:rFonts w:ascii="Times New Roman" w:hAnsi="Times New Roman"/>
          <w:lang w:val="en-GB"/>
        </w:rPr>
        <w:t xml:space="preserve"> </w:t>
      </w:r>
      <w:proofErr w:type="spellStart"/>
      <w:r w:rsidRPr="00D73090">
        <w:rPr>
          <w:rFonts w:ascii="Times New Roman" w:hAnsi="Times New Roman"/>
          <w:lang w:val="en-GB"/>
        </w:rPr>
        <w:t>mogućnosti</w:t>
      </w:r>
      <w:proofErr w:type="spellEnd"/>
      <w:r w:rsidRPr="00D73090">
        <w:rPr>
          <w:rFonts w:ascii="Times New Roman" w:hAnsi="Times New Roman"/>
          <w:lang w:val="en-GB"/>
        </w:rPr>
        <w:t xml:space="preserve"> </w:t>
      </w:r>
      <w:proofErr w:type="spellStart"/>
      <w:r w:rsidRPr="00D73090">
        <w:rPr>
          <w:rFonts w:ascii="Times New Roman" w:hAnsi="Times New Roman"/>
          <w:lang w:val="en-GB"/>
        </w:rPr>
        <w:t>identifikacije</w:t>
      </w:r>
      <w:proofErr w:type="spellEnd"/>
      <w:r w:rsidRPr="00D73090">
        <w:rPr>
          <w:rFonts w:ascii="Times New Roman" w:hAnsi="Times New Roman"/>
          <w:lang w:val="en-GB"/>
        </w:rPr>
        <w:t xml:space="preserve"> </w:t>
      </w:r>
      <w:proofErr w:type="spellStart"/>
      <w:r w:rsidRPr="00D73090">
        <w:rPr>
          <w:rFonts w:ascii="Times New Roman" w:hAnsi="Times New Roman"/>
          <w:lang w:val="en-GB"/>
        </w:rPr>
        <w:t>jedinice</w:t>
      </w:r>
      <w:proofErr w:type="spellEnd"/>
      <w:r w:rsidRPr="00D73090">
        <w:rPr>
          <w:rFonts w:ascii="Times New Roman" w:hAnsi="Times New Roman"/>
          <w:lang w:val="en-GB"/>
        </w:rPr>
        <w:t xml:space="preserve"> </w:t>
      </w:r>
      <w:proofErr w:type="spellStart"/>
      <w:r w:rsidRPr="00D73090">
        <w:rPr>
          <w:rFonts w:ascii="Times New Roman" w:hAnsi="Times New Roman"/>
          <w:lang w:val="en-GB"/>
        </w:rPr>
        <w:t>gradiva</w:t>
      </w:r>
      <w:proofErr w:type="spellEnd"/>
      <w:r w:rsidRPr="00D73090">
        <w:rPr>
          <w:rFonts w:ascii="Times New Roman" w:hAnsi="Times New Roman"/>
          <w:lang w:val="en-GB"/>
        </w:rPr>
        <w:t xml:space="preserve"> za </w:t>
      </w:r>
      <w:proofErr w:type="spellStart"/>
      <w:r w:rsidRPr="00D73090">
        <w:rPr>
          <w:rFonts w:ascii="Times New Roman" w:hAnsi="Times New Roman"/>
          <w:lang w:val="en-GB"/>
        </w:rPr>
        <w:t>koju</w:t>
      </w:r>
      <w:proofErr w:type="spellEnd"/>
      <w:r w:rsidRPr="00D73090">
        <w:rPr>
          <w:rFonts w:ascii="Times New Roman" w:hAnsi="Times New Roman"/>
          <w:lang w:val="en-GB"/>
        </w:rPr>
        <w:t xml:space="preserve"> je </w:t>
      </w:r>
      <w:proofErr w:type="spellStart"/>
      <w:r w:rsidRPr="00D73090">
        <w:rPr>
          <w:rFonts w:ascii="Times New Roman" w:hAnsi="Times New Roman"/>
          <w:lang w:val="en-GB"/>
        </w:rPr>
        <w:t>određeno</w:t>
      </w:r>
      <w:proofErr w:type="spellEnd"/>
      <w:r w:rsidRPr="00D73090">
        <w:rPr>
          <w:rFonts w:ascii="Times New Roman" w:hAnsi="Times New Roman"/>
          <w:lang w:val="en-GB"/>
        </w:rPr>
        <w:t xml:space="preserve"> da se </w:t>
      </w:r>
      <w:proofErr w:type="spellStart"/>
      <w:r w:rsidRPr="00D73090">
        <w:rPr>
          <w:rFonts w:ascii="Times New Roman" w:hAnsi="Times New Roman"/>
          <w:lang w:val="en-GB"/>
        </w:rPr>
        <w:t>čuva</w:t>
      </w:r>
      <w:proofErr w:type="spellEnd"/>
      <w:r w:rsidRPr="00D73090">
        <w:rPr>
          <w:rFonts w:ascii="Times New Roman" w:hAnsi="Times New Roman"/>
          <w:lang w:val="en-GB"/>
        </w:rPr>
        <w:t xml:space="preserve"> </w:t>
      </w:r>
      <w:proofErr w:type="spellStart"/>
      <w:r w:rsidRPr="00D73090">
        <w:rPr>
          <w:rFonts w:ascii="Times New Roman" w:hAnsi="Times New Roman"/>
          <w:lang w:val="en-GB"/>
        </w:rPr>
        <w:t>trajno</w:t>
      </w:r>
      <w:proofErr w:type="spellEnd"/>
      <w:r w:rsidRPr="00D73090">
        <w:rPr>
          <w:rFonts w:ascii="Times New Roman" w:hAnsi="Times New Roman"/>
          <w:lang w:val="en-GB"/>
        </w:rPr>
        <w:t xml:space="preserve"> </w:t>
      </w:r>
      <w:proofErr w:type="spellStart"/>
      <w:r w:rsidRPr="00D73090">
        <w:rPr>
          <w:rFonts w:ascii="Times New Roman" w:hAnsi="Times New Roman"/>
          <w:lang w:val="en-GB"/>
        </w:rPr>
        <w:t>niti</w:t>
      </w:r>
      <w:proofErr w:type="spellEnd"/>
      <w:r w:rsidRPr="00D73090">
        <w:rPr>
          <w:rFonts w:ascii="Times New Roman" w:hAnsi="Times New Roman"/>
          <w:lang w:val="en-GB"/>
        </w:rPr>
        <w:t xml:space="preserve"> do </w:t>
      </w:r>
      <w:proofErr w:type="spellStart"/>
      <w:r w:rsidRPr="00D73090">
        <w:rPr>
          <w:rFonts w:ascii="Times New Roman" w:hAnsi="Times New Roman"/>
          <w:lang w:val="en-GB"/>
        </w:rPr>
        <w:t>gubitka</w:t>
      </w:r>
      <w:proofErr w:type="spellEnd"/>
      <w:r w:rsidRPr="00D73090">
        <w:rPr>
          <w:rFonts w:ascii="Times New Roman" w:hAnsi="Times New Roman"/>
          <w:lang w:val="en-GB"/>
        </w:rPr>
        <w:t xml:space="preserve"> </w:t>
      </w:r>
      <w:proofErr w:type="spellStart"/>
      <w:r w:rsidRPr="00D73090">
        <w:rPr>
          <w:rFonts w:ascii="Times New Roman" w:hAnsi="Times New Roman"/>
          <w:lang w:val="en-GB"/>
        </w:rPr>
        <w:t>metapodataka</w:t>
      </w:r>
      <w:proofErr w:type="spellEnd"/>
      <w:r w:rsidRPr="00D73090">
        <w:rPr>
          <w:rFonts w:ascii="Times New Roman" w:hAnsi="Times New Roman"/>
          <w:lang w:val="en-GB"/>
        </w:rPr>
        <w:t xml:space="preserve"> o </w:t>
      </w:r>
      <w:proofErr w:type="spellStart"/>
      <w:r w:rsidRPr="00D73090">
        <w:rPr>
          <w:rFonts w:ascii="Times New Roman" w:hAnsi="Times New Roman"/>
          <w:lang w:val="en-GB"/>
        </w:rPr>
        <w:t>takvoj</w:t>
      </w:r>
      <w:proofErr w:type="spellEnd"/>
      <w:r w:rsidRPr="00D73090">
        <w:rPr>
          <w:rFonts w:ascii="Times New Roman" w:hAnsi="Times New Roman"/>
          <w:lang w:val="en-GB"/>
        </w:rPr>
        <w:t xml:space="preserve"> </w:t>
      </w:r>
      <w:proofErr w:type="spellStart"/>
      <w:r w:rsidRPr="00D73090">
        <w:rPr>
          <w:rFonts w:ascii="Times New Roman" w:hAnsi="Times New Roman"/>
          <w:lang w:val="en-GB"/>
        </w:rPr>
        <w:t>jedinici</w:t>
      </w:r>
      <w:proofErr w:type="spellEnd"/>
      <w:r w:rsidRPr="00D73090">
        <w:rPr>
          <w:rFonts w:ascii="Times New Roman" w:hAnsi="Times New Roman"/>
          <w:lang w:val="en-GB"/>
        </w:rPr>
        <w:t xml:space="preserve"> </w:t>
      </w:r>
      <w:proofErr w:type="spellStart"/>
      <w:r w:rsidRPr="00D73090">
        <w:rPr>
          <w:rFonts w:ascii="Times New Roman" w:hAnsi="Times New Roman"/>
          <w:lang w:val="en-GB"/>
        </w:rPr>
        <w:t>gradiva</w:t>
      </w:r>
      <w:proofErr w:type="spellEnd"/>
      <w:r w:rsidRPr="00D73090">
        <w:rPr>
          <w:rFonts w:ascii="Times New Roman" w:hAnsi="Times New Roman"/>
          <w:lang w:val="en-GB"/>
        </w:rPr>
        <w:t>.</w:t>
      </w:r>
    </w:p>
    <w:p w14:paraId="3D7E07D3" w14:textId="77777777" w:rsidR="00CF37E3" w:rsidRPr="00D73090" w:rsidRDefault="00CF37E3" w:rsidP="00CF37E3">
      <w:pPr>
        <w:spacing w:line="360" w:lineRule="auto"/>
        <w:ind w:left="57" w:right="57"/>
        <w:jc w:val="center"/>
        <w:rPr>
          <w:rFonts w:ascii="Times New Roman" w:hAnsi="Times New Roman"/>
          <w:b/>
          <w:lang w:val="en-GB"/>
        </w:rPr>
      </w:pPr>
    </w:p>
    <w:p w14:paraId="26FF11A8" w14:textId="77777777" w:rsidR="00CF37E3" w:rsidRPr="00D73090" w:rsidRDefault="00CF37E3" w:rsidP="00CF37E3">
      <w:pPr>
        <w:spacing w:line="360" w:lineRule="auto"/>
        <w:ind w:left="57" w:right="57"/>
        <w:jc w:val="center"/>
        <w:rPr>
          <w:rFonts w:ascii="Times New Roman" w:hAnsi="Times New Roman"/>
          <w:b/>
          <w:lang w:val="en-GB"/>
        </w:rPr>
      </w:pPr>
      <w:proofErr w:type="spellStart"/>
      <w:r w:rsidRPr="00D73090">
        <w:rPr>
          <w:rFonts w:ascii="Times New Roman" w:hAnsi="Times New Roman"/>
          <w:b/>
          <w:lang w:val="en-GB"/>
        </w:rPr>
        <w:t>Članak</w:t>
      </w:r>
      <w:proofErr w:type="spellEnd"/>
      <w:r w:rsidRPr="00D73090">
        <w:rPr>
          <w:rFonts w:ascii="Times New Roman" w:hAnsi="Times New Roman"/>
          <w:b/>
          <w:lang w:val="en-GB"/>
        </w:rPr>
        <w:t xml:space="preserve"> 12.</w:t>
      </w:r>
    </w:p>
    <w:p w14:paraId="22551201" w14:textId="77777777" w:rsidR="00CF37E3" w:rsidRPr="00D73090" w:rsidRDefault="00CF37E3" w:rsidP="00CF37E3">
      <w:pPr>
        <w:jc w:val="both"/>
        <w:textAlignment w:val="baseline"/>
        <w:rPr>
          <w:rFonts w:ascii="Times New Roman" w:eastAsia="Times New Roman" w:hAnsi="Times New Roman"/>
          <w:lang w:val="en-GB" w:eastAsia="hr-HR"/>
        </w:rPr>
      </w:pPr>
      <w:r w:rsidRPr="00D73090">
        <w:rPr>
          <w:rFonts w:ascii="Times New Roman" w:eastAsia="Times New Roman" w:hAnsi="Times New Roman"/>
          <w:lang w:val="en-GB" w:eastAsia="hr-HR"/>
        </w:rPr>
        <w:t xml:space="preserve">(1) </w:t>
      </w:r>
      <w:proofErr w:type="spellStart"/>
      <w:r w:rsidRPr="00D73090">
        <w:rPr>
          <w:rFonts w:ascii="Times New Roman" w:eastAsia="Times New Roman" w:hAnsi="Times New Roman"/>
          <w:lang w:val="en-GB" w:eastAsia="hr-HR"/>
        </w:rPr>
        <w:t>Nastanak</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jedinice</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gradiva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treba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biti</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dokumentiran</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metapodacima</w:t>
      </w:r>
      <w:proofErr w:type="spellEnd"/>
      <w:r w:rsidRPr="00D73090">
        <w:rPr>
          <w:rFonts w:ascii="Times New Roman" w:eastAsia="Times New Roman" w:hAnsi="Times New Roman"/>
          <w:lang w:val="en-GB" w:eastAsia="hr-HR"/>
        </w:rPr>
        <w:t xml:space="preserve"> u </w:t>
      </w:r>
      <w:proofErr w:type="spellStart"/>
      <w:r w:rsidRPr="00D73090">
        <w:rPr>
          <w:rFonts w:ascii="Times New Roman" w:eastAsia="Times New Roman" w:hAnsi="Times New Roman"/>
          <w:lang w:val="en-GB" w:eastAsia="hr-HR"/>
        </w:rPr>
        <w:t>odgovarajućem</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informacijskom</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sustavu</w:t>
      </w:r>
      <w:proofErr w:type="spellEnd"/>
      <w:r w:rsidRPr="00D73090">
        <w:rPr>
          <w:rFonts w:ascii="Times New Roman" w:eastAsia="Times New Roman" w:hAnsi="Times New Roman"/>
          <w:lang w:val="en-GB" w:eastAsia="hr-HR"/>
        </w:rPr>
        <w:t xml:space="preserve"> koji </w:t>
      </w:r>
      <w:proofErr w:type="spellStart"/>
      <w:r w:rsidRPr="00D73090">
        <w:rPr>
          <w:rFonts w:ascii="Times New Roman" w:eastAsia="Times New Roman" w:hAnsi="Times New Roman"/>
          <w:lang w:val="en-GB" w:eastAsia="hr-HR"/>
        </w:rPr>
        <w:t>su</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trajno</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logički</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povezani</w:t>
      </w:r>
      <w:proofErr w:type="spellEnd"/>
      <w:r w:rsidRPr="00D73090">
        <w:rPr>
          <w:rFonts w:ascii="Times New Roman" w:eastAsia="Times New Roman" w:hAnsi="Times New Roman"/>
          <w:lang w:val="en-GB" w:eastAsia="hr-HR"/>
        </w:rPr>
        <w:t xml:space="preserve"> s </w:t>
      </w:r>
      <w:proofErr w:type="spellStart"/>
      <w:r w:rsidRPr="00D73090">
        <w:rPr>
          <w:rFonts w:ascii="Times New Roman" w:eastAsia="Times New Roman" w:hAnsi="Times New Roman"/>
          <w:lang w:val="en-GB" w:eastAsia="hr-HR"/>
        </w:rPr>
        <w:t>jedinicom</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gradiva</w:t>
      </w:r>
      <w:proofErr w:type="spellEnd"/>
      <w:r w:rsidRPr="00D73090">
        <w:rPr>
          <w:rFonts w:ascii="Times New Roman" w:eastAsia="Times New Roman" w:hAnsi="Times New Roman"/>
          <w:lang w:val="en-GB" w:eastAsia="hr-HR"/>
        </w:rPr>
        <w:t>.</w:t>
      </w:r>
    </w:p>
    <w:p w14:paraId="34A07E24" w14:textId="77777777" w:rsidR="00CF37E3" w:rsidRPr="00D73090" w:rsidRDefault="00CF37E3" w:rsidP="00CF37E3">
      <w:pPr>
        <w:jc w:val="both"/>
        <w:textAlignment w:val="baseline"/>
        <w:rPr>
          <w:rFonts w:ascii="Times New Roman" w:eastAsia="Times New Roman" w:hAnsi="Times New Roman"/>
          <w:lang w:val="en-GB" w:eastAsia="hr-HR"/>
        </w:rPr>
      </w:pPr>
      <w:r w:rsidRPr="00D73090">
        <w:rPr>
          <w:rFonts w:ascii="Times New Roman" w:eastAsia="Times New Roman" w:hAnsi="Times New Roman"/>
          <w:lang w:val="en-GB" w:eastAsia="hr-HR"/>
        </w:rPr>
        <w:t xml:space="preserve">(2) </w:t>
      </w:r>
      <w:proofErr w:type="spellStart"/>
      <w:r w:rsidRPr="00D73090">
        <w:rPr>
          <w:rFonts w:ascii="Times New Roman" w:eastAsia="Times New Roman" w:hAnsi="Times New Roman"/>
          <w:lang w:val="en-GB" w:eastAsia="hr-HR"/>
        </w:rPr>
        <w:t>Podaci</w:t>
      </w:r>
      <w:proofErr w:type="spellEnd"/>
      <w:r w:rsidRPr="00D73090">
        <w:rPr>
          <w:rFonts w:ascii="Times New Roman" w:eastAsia="Times New Roman" w:hAnsi="Times New Roman"/>
          <w:lang w:val="en-GB" w:eastAsia="hr-HR"/>
        </w:rPr>
        <w:t xml:space="preserve"> o </w:t>
      </w:r>
      <w:proofErr w:type="spellStart"/>
      <w:r w:rsidRPr="00D73090">
        <w:rPr>
          <w:rFonts w:ascii="Times New Roman" w:eastAsia="Times New Roman" w:hAnsi="Times New Roman"/>
          <w:lang w:val="en-GB" w:eastAsia="hr-HR"/>
        </w:rPr>
        <w:t>nastanku</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jedinice</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gradiva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sadržavaju</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jedinstveni</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identifikator</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naziv</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vrijeme</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nastanka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oznaku</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iz</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popisa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dokumentarnog</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gradiva</w:t>
      </w:r>
      <w:proofErr w:type="spellEnd"/>
      <w:r w:rsidRPr="00D73090">
        <w:rPr>
          <w:rFonts w:ascii="Times New Roman" w:eastAsia="Times New Roman" w:hAnsi="Times New Roman"/>
          <w:i/>
          <w:lang w:val="en-GB" w:eastAsia="hr-HR"/>
        </w:rPr>
        <w:t xml:space="preserve"> </w:t>
      </w:r>
      <w:proofErr w:type="spellStart"/>
      <w:r w:rsidRPr="00D73090">
        <w:rPr>
          <w:rFonts w:ascii="Times New Roman" w:eastAsia="Times New Roman" w:hAnsi="Times New Roman"/>
          <w:lang w:val="en-GB"/>
        </w:rPr>
        <w:t>Općine</w:t>
      </w:r>
      <w:proofErr w:type="spellEnd"/>
      <w:r w:rsidRPr="00D73090">
        <w:rPr>
          <w:rFonts w:ascii="Times New Roman" w:eastAsia="Times New Roman" w:hAnsi="Times New Roman"/>
          <w:lang w:val="en-GB"/>
        </w:rPr>
        <w:t xml:space="preserve"> Šandrovac</w:t>
      </w:r>
      <w:r w:rsidRPr="00D73090">
        <w:rPr>
          <w:rFonts w:ascii="Times New Roman" w:eastAsia="Times New Roman" w:hAnsi="Times New Roman"/>
          <w:lang w:val="en-GB" w:eastAsia="hr-HR"/>
        </w:rPr>
        <w:t xml:space="preserve"> s </w:t>
      </w:r>
      <w:proofErr w:type="spellStart"/>
      <w:r w:rsidRPr="00D73090">
        <w:rPr>
          <w:rFonts w:ascii="Times New Roman" w:eastAsia="Times New Roman" w:hAnsi="Times New Roman"/>
          <w:lang w:val="en-GB" w:eastAsia="hr-HR"/>
        </w:rPr>
        <w:t>rokovima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čuvanja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kojoj</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jedinica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pripada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podatke</w:t>
      </w:r>
      <w:proofErr w:type="spellEnd"/>
      <w:r w:rsidRPr="00D73090">
        <w:rPr>
          <w:rFonts w:ascii="Times New Roman" w:eastAsia="Times New Roman" w:hAnsi="Times New Roman"/>
          <w:lang w:val="en-GB" w:eastAsia="hr-HR"/>
        </w:rPr>
        <w:t xml:space="preserve"> o </w:t>
      </w:r>
      <w:proofErr w:type="spellStart"/>
      <w:r w:rsidRPr="00D73090">
        <w:rPr>
          <w:rFonts w:ascii="Times New Roman" w:eastAsia="Times New Roman" w:hAnsi="Times New Roman"/>
          <w:lang w:val="en-GB" w:eastAsia="hr-HR"/>
        </w:rPr>
        <w:t>osobi</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ili</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osobama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koje</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su</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odgovorne</w:t>
      </w:r>
      <w:proofErr w:type="spellEnd"/>
      <w:r w:rsidRPr="00D73090">
        <w:rPr>
          <w:rFonts w:ascii="Times New Roman" w:eastAsia="Times New Roman" w:hAnsi="Times New Roman"/>
          <w:lang w:val="en-GB" w:eastAsia="hr-HR"/>
        </w:rPr>
        <w:t xml:space="preserve"> za </w:t>
      </w:r>
      <w:proofErr w:type="spellStart"/>
      <w:r w:rsidRPr="00D73090">
        <w:rPr>
          <w:rFonts w:ascii="Times New Roman" w:eastAsia="Times New Roman" w:hAnsi="Times New Roman"/>
          <w:lang w:val="en-GB" w:eastAsia="hr-HR"/>
        </w:rPr>
        <w:t>nastanak</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jedinice</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gradiva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podatke</w:t>
      </w:r>
      <w:proofErr w:type="spellEnd"/>
      <w:r w:rsidRPr="00D73090">
        <w:rPr>
          <w:rFonts w:ascii="Times New Roman" w:eastAsia="Times New Roman" w:hAnsi="Times New Roman"/>
          <w:lang w:val="en-GB" w:eastAsia="hr-HR"/>
        </w:rPr>
        <w:t xml:space="preserve"> o </w:t>
      </w:r>
      <w:proofErr w:type="spellStart"/>
      <w:r w:rsidRPr="00D73090">
        <w:rPr>
          <w:rFonts w:ascii="Times New Roman" w:eastAsia="Times New Roman" w:hAnsi="Times New Roman"/>
          <w:lang w:val="en-GB" w:eastAsia="hr-HR"/>
        </w:rPr>
        <w:t>ograničenjima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dostupnosti</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ako</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ih</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ima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te</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predviđeni</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rok</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čuvanja</w:t>
      </w:r>
      <w:proofErr w:type="spellEnd"/>
      <w:r w:rsidRPr="00D73090">
        <w:rPr>
          <w:rFonts w:ascii="Times New Roman" w:eastAsia="Times New Roman" w:hAnsi="Times New Roman"/>
          <w:lang w:val="en-GB" w:eastAsia="hr-HR"/>
        </w:rPr>
        <w:t>.</w:t>
      </w:r>
    </w:p>
    <w:p w14:paraId="0C13F363" w14:textId="77777777" w:rsidR="00CF37E3" w:rsidRPr="00D73090" w:rsidRDefault="00CF37E3" w:rsidP="00CF37E3">
      <w:pPr>
        <w:jc w:val="both"/>
        <w:textAlignment w:val="baseline"/>
        <w:rPr>
          <w:rFonts w:ascii="Times New Roman" w:eastAsia="Times New Roman" w:hAnsi="Times New Roman"/>
          <w:lang w:val="en-GB" w:eastAsia="hr-HR"/>
        </w:rPr>
      </w:pPr>
      <w:r w:rsidRPr="00D73090">
        <w:rPr>
          <w:rFonts w:ascii="Times New Roman" w:eastAsia="Times New Roman" w:hAnsi="Times New Roman"/>
          <w:lang w:val="en-GB" w:eastAsia="hr-HR"/>
        </w:rPr>
        <w:t xml:space="preserve">(3) </w:t>
      </w:r>
      <w:proofErr w:type="spellStart"/>
      <w:r w:rsidRPr="00D73090">
        <w:rPr>
          <w:rFonts w:ascii="Times New Roman" w:eastAsia="Times New Roman" w:hAnsi="Times New Roman"/>
          <w:lang w:val="en-GB" w:eastAsia="hr-HR"/>
        </w:rPr>
        <w:t>Podaci</w:t>
      </w:r>
      <w:proofErr w:type="spellEnd"/>
      <w:r w:rsidRPr="00D73090">
        <w:rPr>
          <w:rFonts w:ascii="Times New Roman" w:eastAsia="Times New Roman" w:hAnsi="Times New Roman"/>
          <w:lang w:val="en-GB" w:eastAsia="hr-HR"/>
        </w:rPr>
        <w:t xml:space="preserve"> o </w:t>
      </w:r>
      <w:proofErr w:type="spellStart"/>
      <w:r w:rsidRPr="00D73090">
        <w:rPr>
          <w:rFonts w:ascii="Times New Roman" w:eastAsia="Times New Roman" w:hAnsi="Times New Roman"/>
          <w:lang w:val="en-GB" w:eastAsia="hr-HR"/>
        </w:rPr>
        <w:t>ograničenjima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dostupnosti</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sadrže</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pravnu</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osnovu</w:t>
      </w:r>
      <w:proofErr w:type="spellEnd"/>
      <w:r w:rsidRPr="00D73090">
        <w:rPr>
          <w:rFonts w:ascii="Times New Roman" w:eastAsia="Times New Roman" w:hAnsi="Times New Roman"/>
          <w:lang w:val="en-GB" w:eastAsia="hr-HR"/>
        </w:rPr>
        <w:t xml:space="preserve"> za </w:t>
      </w:r>
      <w:proofErr w:type="spellStart"/>
      <w:r w:rsidRPr="00D73090">
        <w:rPr>
          <w:rFonts w:ascii="Times New Roman" w:eastAsia="Times New Roman" w:hAnsi="Times New Roman"/>
          <w:lang w:val="en-GB" w:eastAsia="hr-HR"/>
        </w:rPr>
        <w:t>svako</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pojedino</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ograničenje</w:t>
      </w:r>
      <w:proofErr w:type="spellEnd"/>
      <w:r w:rsidRPr="00D73090">
        <w:rPr>
          <w:rFonts w:ascii="Times New Roman" w:eastAsia="Times New Roman" w:hAnsi="Times New Roman"/>
          <w:lang w:val="en-GB" w:eastAsia="hr-HR"/>
        </w:rPr>
        <w:t>.</w:t>
      </w:r>
    </w:p>
    <w:p w14:paraId="746CDB4D" w14:textId="77777777" w:rsidR="00CF37E3" w:rsidRPr="00D73090" w:rsidRDefault="00CF37E3" w:rsidP="00CF37E3">
      <w:pPr>
        <w:jc w:val="both"/>
        <w:textAlignment w:val="baseline"/>
        <w:rPr>
          <w:rFonts w:ascii="Times New Roman" w:eastAsia="Times New Roman" w:hAnsi="Times New Roman"/>
          <w:lang w:val="en-GB" w:eastAsia="hr-HR"/>
        </w:rPr>
      </w:pPr>
      <w:r w:rsidRPr="00D73090">
        <w:rPr>
          <w:rFonts w:ascii="Times New Roman" w:eastAsia="Times New Roman" w:hAnsi="Times New Roman"/>
          <w:lang w:val="en-GB" w:eastAsia="hr-HR"/>
        </w:rPr>
        <w:t>(4)</w:t>
      </w:r>
      <w:r w:rsidRPr="00D73090">
        <w:rPr>
          <w:rFonts w:ascii="Times New Roman" w:eastAsia="Times New Roman" w:hAnsi="Times New Roman"/>
          <w:i/>
          <w:lang w:val="en-GB" w:eastAsia="hr-HR"/>
        </w:rPr>
        <w:t xml:space="preserve"> </w:t>
      </w:r>
      <w:r w:rsidRPr="00D73090">
        <w:rPr>
          <w:rFonts w:ascii="Times New Roman" w:eastAsia="Times New Roman" w:hAnsi="Times New Roman"/>
          <w:lang w:val="en-GB"/>
        </w:rPr>
        <w:t>Općina Šandrovac</w:t>
      </w:r>
      <w:r w:rsidRPr="00D73090">
        <w:rPr>
          <w:rFonts w:ascii="Times New Roman" w:eastAsia="Times New Roman" w:hAnsi="Times New Roman"/>
          <w:lang w:val="en-GB" w:eastAsia="hr-HR"/>
        </w:rPr>
        <w:t xml:space="preserve"> je </w:t>
      </w:r>
      <w:proofErr w:type="spellStart"/>
      <w:r w:rsidRPr="00D73090">
        <w:rPr>
          <w:rFonts w:ascii="Times New Roman" w:eastAsia="Times New Roman" w:hAnsi="Times New Roman"/>
          <w:lang w:val="en-GB" w:eastAsia="hr-HR"/>
        </w:rPr>
        <w:t>dužn</w:t>
      </w:r>
      <w:r>
        <w:rPr>
          <w:rFonts w:ascii="Times New Roman" w:eastAsia="Times New Roman" w:hAnsi="Times New Roman"/>
          <w:lang w:val="en-GB" w:eastAsia="hr-HR"/>
        </w:rPr>
        <w:t>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osigurati</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nepromjenjivost</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podataka</w:t>
      </w:r>
      <w:proofErr w:type="spellEnd"/>
      <w:r w:rsidRPr="00D73090">
        <w:rPr>
          <w:rFonts w:ascii="Times New Roman" w:eastAsia="Times New Roman" w:hAnsi="Times New Roman"/>
          <w:lang w:val="en-GB" w:eastAsia="hr-HR"/>
        </w:rPr>
        <w:t xml:space="preserve"> o </w:t>
      </w:r>
      <w:proofErr w:type="spellStart"/>
      <w:r w:rsidRPr="00D73090">
        <w:rPr>
          <w:rFonts w:ascii="Times New Roman" w:eastAsia="Times New Roman" w:hAnsi="Times New Roman"/>
          <w:lang w:val="en-GB" w:eastAsia="hr-HR"/>
        </w:rPr>
        <w:t>nastanku</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jedinice</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gradiva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najmanje</w:t>
      </w:r>
      <w:proofErr w:type="spellEnd"/>
      <w:r w:rsidRPr="00D73090">
        <w:rPr>
          <w:rFonts w:ascii="Times New Roman" w:eastAsia="Times New Roman" w:hAnsi="Times New Roman"/>
          <w:lang w:val="en-GB" w:eastAsia="hr-HR"/>
        </w:rPr>
        <w:t xml:space="preserve"> do </w:t>
      </w:r>
      <w:proofErr w:type="spellStart"/>
      <w:r w:rsidRPr="00D73090">
        <w:rPr>
          <w:rFonts w:ascii="Times New Roman" w:eastAsia="Times New Roman" w:hAnsi="Times New Roman"/>
          <w:lang w:val="en-GB" w:eastAsia="hr-HR"/>
        </w:rPr>
        <w:t>isteka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roka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čuvanja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jedinice</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gradiva</w:t>
      </w:r>
      <w:proofErr w:type="spellEnd"/>
      <w:r w:rsidRPr="00D73090">
        <w:rPr>
          <w:rFonts w:ascii="Times New Roman" w:eastAsia="Times New Roman" w:hAnsi="Times New Roman"/>
          <w:lang w:val="en-GB" w:eastAsia="hr-HR"/>
        </w:rPr>
        <w:t>.</w:t>
      </w:r>
    </w:p>
    <w:p w14:paraId="0F261DF9" w14:textId="77777777" w:rsidR="00CF37E3" w:rsidRPr="00D73090" w:rsidRDefault="00CF37E3" w:rsidP="00CF37E3">
      <w:pPr>
        <w:ind w:left="57" w:right="57"/>
        <w:jc w:val="both"/>
        <w:rPr>
          <w:rFonts w:ascii="Times New Roman" w:hAnsi="Times New Roman"/>
          <w:lang w:val="en-GB"/>
        </w:rPr>
      </w:pPr>
    </w:p>
    <w:p w14:paraId="44589CD1" w14:textId="77777777" w:rsidR="00CF37E3" w:rsidRPr="00D73090" w:rsidRDefault="00CF37E3" w:rsidP="00CF37E3">
      <w:pPr>
        <w:spacing w:line="360" w:lineRule="auto"/>
        <w:ind w:left="57" w:right="57"/>
        <w:jc w:val="center"/>
        <w:rPr>
          <w:rFonts w:ascii="Times New Roman" w:hAnsi="Times New Roman"/>
          <w:b/>
          <w:lang w:val="en-GB"/>
        </w:rPr>
      </w:pPr>
      <w:proofErr w:type="spellStart"/>
      <w:r w:rsidRPr="00D73090">
        <w:rPr>
          <w:rFonts w:ascii="Times New Roman" w:hAnsi="Times New Roman"/>
          <w:b/>
          <w:lang w:val="en-GB"/>
        </w:rPr>
        <w:t>Članak</w:t>
      </w:r>
      <w:proofErr w:type="spellEnd"/>
      <w:r w:rsidRPr="00D73090">
        <w:rPr>
          <w:rFonts w:ascii="Times New Roman" w:hAnsi="Times New Roman"/>
          <w:b/>
          <w:lang w:val="en-GB"/>
        </w:rPr>
        <w:t xml:space="preserve"> 13.</w:t>
      </w:r>
    </w:p>
    <w:p w14:paraId="1684E315" w14:textId="77777777" w:rsidR="00CF37E3" w:rsidRPr="00D73090" w:rsidRDefault="00CF37E3" w:rsidP="00CF37E3">
      <w:pPr>
        <w:ind w:left="57" w:right="57"/>
        <w:jc w:val="both"/>
        <w:rPr>
          <w:rFonts w:ascii="Times New Roman" w:hAnsi="Times New Roman"/>
          <w:lang w:val="en-GB"/>
        </w:rPr>
      </w:pPr>
      <w:r w:rsidRPr="00D73090">
        <w:rPr>
          <w:rFonts w:ascii="Times New Roman" w:hAnsi="Times New Roman"/>
          <w:lang w:val="en-GB"/>
        </w:rPr>
        <w:t xml:space="preserve">(1) </w:t>
      </w:r>
      <w:proofErr w:type="spellStart"/>
      <w:r w:rsidRPr="00D73090">
        <w:rPr>
          <w:rFonts w:ascii="Times New Roman" w:hAnsi="Times New Roman"/>
          <w:lang w:val="en-GB"/>
        </w:rPr>
        <w:t>Svaki</w:t>
      </w:r>
      <w:proofErr w:type="spellEnd"/>
      <w:r w:rsidRPr="00D73090">
        <w:rPr>
          <w:rFonts w:ascii="Times New Roman" w:hAnsi="Times New Roman"/>
          <w:lang w:val="en-GB"/>
        </w:rPr>
        <w:t xml:space="preserve"> </w:t>
      </w:r>
      <w:proofErr w:type="spellStart"/>
      <w:r w:rsidRPr="00D73090">
        <w:rPr>
          <w:rFonts w:ascii="Times New Roman" w:hAnsi="Times New Roman"/>
          <w:lang w:val="en-GB"/>
        </w:rPr>
        <w:t>informacijski</w:t>
      </w:r>
      <w:proofErr w:type="spellEnd"/>
      <w:r w:rsidRPr="00D73090">
        <w:rPr>
          <w:rFonts w:ascii="Times New Roman" w:hAnsi="Times New Roman"/>
          <w:lang w:val="en-GB"/>
        </w:rPr>
        <w:t xml:space="preserve"> </w:t>
      </w:r>
      <w:proofErr w:type="spellStart"/>
      <w:r w:rsidRPr="00D73090">
        <w:rPr>
          <w:rFonts w:ascii="Times New Roman" w:hAnsi="Times New Roman"/>
          <w:lang w:val="en-GB"/>
        </w:rPr>
        <w:t>sustav</w:t>
      </w:r>
      <w:proofErr w:type="spellEnd"/>
      <w:r w:rsidRPr="00D73090">
        <w:rPr>
          <w:rFonts w:ascii="Times New Roman" w:hAnsi="Times New Roman"/>
          <w:lang w:val="en-GB"/>
        </w:rPr>
        <w:t xml:space="preserve"> </w:t>
      </w:r>
      <w:proofErr w:type="spellStart"/>
      <w:r w:rsidRPr="00D73090">
        <w:rPr>
          <w:rFonts w:ascii="Times New Roman" w:hAnsi="Times New Roman"/>
          <w:lang w:val="en-GB"/>
        </w:rPr>
        <w:t>kojim</w:t>
      </w:r>
      <w:proofErr w:type="spellEnd"/>
      <w:r w:rsidRPr="00D73090">
        <w:rPr>
          <w:rFonts w:ascii="Times New Roman" w:hAnsi="Times New Roman"/>
          <w:lang w:val="en-GB"/>
        </w:rPr>
        <w:t xml:space="preserve"> se </w:t>
      </w:r>
      <w:proofErr w:type="spellStart"/>
      <w:r w:rsidRPr="00D73090">
        <w:rPr>
          <w:rFonts w:ascii="Times New Roman" w:hAnsi="Times New Roman"/>
          <w:lang w:val="en-GB"/>
        </w:rPr>
        <w:t>upravlja</w:t>
      </w:r>
      <w:proofErr w:type="spellEnd"/>
      <w:r w:rsidRPr="00D73090">
        <w:rPr>
          <w:rFonts w:ascii="Times New Roman" w:hAnsi="Times New Roman"/>
          <w:lang w:val="en-GB"/>
        </w:rPr>
        <w:t xml:space="preserve"> </w:t>
      </w:r>
      <w:proofErr w:type="spellStart"/>
      <w:r w:rsidRPr="00D73090">
        <w:rPr>
          <w:rFonts w:ascii="Times New Roman" w:hAnsi="Times New Roman"/>
          <w:lang w:val="en-GB"/>
        </w:rPr>
        <w:t>dokumentarnim</w:t>
      </w:r>
      <w:proofErr w:type="spellEnd"/>
      <w:r w:rsidRPr="00D73090">
        <w:rPr>
          <w:rFonts w:ascii="Times New Roman" w:hAnsi="Times New Roman"/>
          <w:lang w:val="en-GB"/>
        </w:rPr>
        <w:t xml:space="preserve"> </w:t>
      </w:r>
      <w:proofErr w:type="spellStart"/>
      <w:r w:rsidRPr="00D73090">
        <w:rPr>
          <w:rFonts w:ascii="Times New Roman" w:hAnsi="Times New Roman"/>
          <w:lang w:val="en-GB"/>
        </w:rPr>
        <w:t>gradivom</w:t>
      </w:r>
      <w:proofErr w:type="spellEnd"/>
      <w:r w:rsidRPr="00D73090">
        <w:rPr>
          <w:rFonts w:ascii="Times New Roman" w:eastAsia="Times New Roman" w:hAnsi="Times New Roman"/>
          <w:i/>
          <w:lang w:val="en-GB" w:eastAsia="hr-HR"/>
        </w:rPr>
        <w:t xml:space="preserve"> </w:t>
      </w:r>
      <w:proofErr w:type="spellStart"/>
      <w:r w:rsidRPr="00D73090">
        <w:rPr>
          <w:rFonts w:ascii="Times New Roman" w:eastAsia="Times New Roman" w:hAnsi="Times New Roman"/>
          <w:lang w:val="en-GB"/>
        </w:rPr>
        <w:t>Općine</w:t>
      </w:r>
      <w:proofErr w:type="spellEnd"/>
      <w:r w:rsidRPr="00D73090">
        <w:rPr>
          <w:rFonts w:ascii="Times New Roman" w:eastAsia="Times New Roman" w:hAnsi="Times New Roman"/>
          <w:lang w:val="en-GB"/>
        </w:rPr>
        <w:t xml:space="preserve"> Šandrovac</w:t>
      </w:r>
      <w:r w:rsidRPr="00D73090">
        <w:rPr>
          <w:rFonts w:ascii="Times New Roman" w:hAnsi="Times New Roman"/>
          <w:lang w:val="en-GB"/>
        </w:rPr>
        <w:t xml:space="preserve"> mora </w:t>
      </w:r>
      <w:proofErr w:type="spellStart"/>
      <w:r w:rsidRPr="00D73090">
        <w:rPr>
          <w:rFonts w:ascii="Times New Roman" w:hAnsi="Times New Roman"/>
          <w:lang w:val="en-GB"/>
        </w:rPr>
        <w:t>sadržavati</w:t>
      </w:r>
      <w:proofErr w:type="spellEnd"/>
      <w:r w:rsidRPr="00D73090">
        <w:rPr>
          <w:rFonts w:ascii="Times New Roman" w:hAnsi="Times New Roman"/>
          <w:lang w:val="en-GB"/>
        </w:rPr>
        <w:t xml:space="preserve"> </w:t>
      </w:r>
      <w:proofErr w:type="spellStart"/>
      <w:r w:rsidRPr="00D73090">
        <w:rPr>
          <w:rFonts w:ascii="Times New Roman" w:hAnsi="Times New Roman"/>
          <w:lang w:val="en-GB"/>
        </w:rPr>
        <w:t>Popis</w:t>
      </w:r>
      <w:proofErr w:type="spellEnd"/>
      <w:r w:rsidRPr="00D73090">
        <w:rPr>
          <w:rFonts w:ascii="Times New Roman" w:hAnsi="Times New Roman"/>
          <w:lang w:val="en-GB"/>
        </w:rPr>
        <w:t xml:space="preserve"> </w:t>
      </w:r>
      <w:proofErr w:type="spellStart"/>
      <w:r w:rsidRPr="00D73090">
        <w:rPr>
          <w:rFonts w:ascii="Times New Roman" w:hAnsi="Times New Roman"/>
          <w:lang w:val="en-GB"/>
        </w:rPr>
        <w:t>cjelokupnog</w:t>
      </w:r>
      <w:proofErr w:type="spellEnd"/>
      <w:r w:rsidRPr="00D73090">
        <w:rPr>
          <w:rFonts w:ascii="Times New Roman" w:hAnsi="Times New Roman"/>
          <w:lang w:val="en-GB"/>
        </w:rPr>
        <w:t xml:space="preserve"> </w:t>
      </w:r>
      <w:proofErr w:type="spellStart"/>
      <w:r w:rsidRPr="00D73090">
        <w:rPr>
          <w:rFonts w:ascii="Times New Roman" w:hAnsi="Times New Roman"/>
          <w:lang w:val="en-GB"/>
        </w:rPr>
        <w:t>gradiva</w:t>
      </w:r>
      <w:proofErr w:type="spellEnd"/>
      <w:r w:rsidRPr="00D73090">
        <w:rPr>
          <w:rFonts w:ascii="Times New Roman" w:hAnsi="Times New Roman"/>
          <w:lang w:val="en-GB"/>
        </w:rPr>
        <w:t xml:space="preserve"> </w:t>
      </w:r>
      <w:proofErr w:type="spellStart"/>
      <w:r w:rsidRPr="00D73090">
        <w:rPr>
          <w:rFonts w:ascii="Times New Roman" w:hAnsi="Times New Roman"/>
          <w:lang w:val="en-GB"/>
        </w:rPr>
        <w:t>koje</w:t>
      </w:r>
      <w:proofErr w:type="spellEnd"/>
      <w:r w:rsidRPr="00D73090">
        <w:rPr>
          <w:rFonts w:ascii="Times New Roman" w:hAnsi="Times New Roman"/>
          <w:lang w:val="en-GB"/>
        </w:rPr>
        <w:t xml:space="preserve"> se </w:t>
      </w:r>
      <w:proofErr w:type="spellStart"/>
      <w:r w:rsidRPr="00D73090">
        <w:rPr>
          <w:rFonts w:ascii="Times New Roman" w:hAnsi="Times New Roman"/>
          <w:lang w:val="en-GB"/>
        </w:rPr>
        <w:t>nalazi</w:t>
      </w:r>
      <w:proofErr w:type="spellEnd"/>
      <w:r w:rsidRPr="00D73090">
        <w:rPr>
          <w:rFonts w:ascii="Times New Roman" w:hAnsi="Times New Roman"/>
          <w:lang w:val="en-GB"/>
        </w:rPr>
        <w:t xml:space="preserve"> u tom </w:t>
      </w:r>
      <w:proofErr w:type="spellStart"/>
      <w:r w:rsidRPr="00D73090">
        <w:rPr>
          <w:rFonts w:ascii="Times New Roman" w:hAnsi="Times New Roman"/>
          <w:lang w:val="en-GB"/>
        </w:rPr>
        <w:t>sustavu</w:t>
      </w:r>
      <w:proofErr w:type="spellEnd"/>
      <w:r w:rsidRPr="00D73090">
        <w:rPr>
          <w:rFonts w:ascii="Times New Roman" w:hAnsi="Times New Roman"/>
          <w:lang w:val="en-GB"/>
        </w:rPr>
        <w:t xml:space="preserve">. </w:t>
      </w:r>
    </w:p>
    <w:p w14:paraId="0308585A" w14:textId="77777777" w:rsidR="00CF37E3" w:rsidRPr="00D73090" w:rsidRDefault="00CF37E3" w:rsidP="00CF37E3">
      <w:pPr>
        <w:ind w:left="57" w:right="57"/>
        <w:jc w:val="both"/>
        <w:rPr>
          <w:rFonts w:ascii="Times New Roman" w:hAnsi="Times New Roman"/>
          <w:lang w:val="en-GB"/>
        </w:rPr>
      </w:pPr>
      <w:r w:rsidRPr="00D73090">
        <w:rPr>
          <w:rFonts w:ascii="Times New Roman" w:hAnsi="Times New Roman"/>
          <w:lang w:val="en-GB"/>
        </w:rPr>
        <w:t xml:space="preserve">(2) </w:t>
      </w:r>
      <w:proofErr w:type="spellStart"/>
      <w:r w:rsidRPr="00D73090">
        <w:rPr>
          <w:rFonts w:ascii="Times New Roman" w:hAnsi="Times New Roman"/>
          <w:lang w:val="en-GB"/>
        </w:rPr>
        <w:t>Popis</w:t>
      </w:r>
      <w:proofErr w:type="spellEnd"/>
      <w:r w:rsidRPr="00D73090">
        <w:rPr>
          <w:rFonts w:ascii="Times New Roman" w:hAnsi="Times New Roman"/>
          <w:lang w:val="en-GB"/>
        </w:rPr>
        <w:t xml:space="preserve"> </w:t>
      </w:r>
      <w:proofErr w:type="spellStart"/>
      <w:r w:rsidRPr="00D73090">
        <w:rPr>
          <w:rFonts w:ascii="Times New Roman" w:hAnsi="Times New Roman"/>
          <w:lang w:val="en-GB"/>
        </w:rPr>
        <w:t>cjelokupnog</w:t>
      </w:r>
      <w:proofErr w:type="spellEnd"/>
      <w:r w:rsidRPr="00D73090">
        <w:rPr>
          <w:rFonts w:ascii="Times New Roman" w:hAnsi="Times New Roman"/>
          <w:lang w:val="en-GB"/>
        </w:rPr>
        <w:t xml:space="preserve"> </w:t>
      </w:r>
      <w:proofErr w:type="spellStart"/>
      <w:r w:rsidRPr="00D73090">
        <w:rPr>
          <w:rFonts w:ascii="Times New Roman" w:hAnsi="Times New Roman"/>
          <w:lang w:val="en-GB"/>
        </w:rPr>
        <w:t>gradiva</w:t>
      </w:r>
      <w:proofErr w:type="spellEnd"/>
      <w:r w:rsidRPr="00D73090">
        <w:rPr>
          <w:rFonts w:ascii="Times New Roman" w:hAnsi="Times New Roman"/>
          <w:lang w:val="en-GB"/>
        </w:rPr>
        <w:t xml:space="preserve"> </w:t>
      </w:r>
      <w:r w:rsidRPr="00D73090">
        <w:rPr>
          <w:rFonts w:ascii="Times New Roman" w:eastAsia="Times New Roman" w:hAnsi="Times New Roman"/>
          <w:lang w:val="en-GB"/>
        </w:rPr>
        <w:t>Općina Šandrovac</w:t>
      </w:r>
      <w:r w:rsidRPr="00D73090">
        <w:rPr>
          <w:rFonts w:ascii="Times New Roman" w:hAnsi="Times New Roman"/>
          <w:lang w:val="en-GB"/>
        </w:rPr>
        <w:t xml:space="preserve"> </w:t>
      </w:r>
      <w:proofErr w:type="spellStart"/>
      <w:r w:rsidRPr="00D73090">
        <w:rPr>
          <w:rFonts w:ascii="Times New Roman" w:hAnsi="Times New Roman"/>
          <w:lang w:val="en-GB"/>
        </w:rPr>
        <w:t>vodi</w:t>
      </w:r>
      <w:proofErr w:type="spellEnd"/>
      <w:r w:rsidRPr="00D73090">
        <w:rPr>
          <w:rFonts w:ascii="Times New Roman" w:hAnsi="Times New Roman"/>
          <w:lang w:val="en-GB"/>
        </w:rPr>
        <w:t xml:space="preserve"> se i </w:t>
      </w:r>
      <w:proofErr w:type="spellStart"/>
      <w:r w:rsidRPr="00D73090">
        <w:rPr>
          <w:rFonts w:ascii="Times New Roman" w:hAnsi="Times New Roman"/>
          <w:lang w:val="en-GB"/>
        </w:rPr>
        <w:t>dostavlja</w:t>
      </w:r>
      <w:proofErr w:type="spellEnd"/>
      <w:r w:rsidRPr="00D73090">
        <w:rPr>
          <w:rFonts w:ascii="Times New Roman" w:hAnsi="Times New Roman"/>
          <w:lang w:val="en-GB"/>
        </w:rPr>
        <w:t xml:space="preserve"> u </w:t>
      </w:r>
      <w:proofErr w:type="spellStart"/>
      <w:r w:rsidRPr="00D73090">
        <w:rPr>
          <w:rFonts w:ascii="Times New Roman" w:hAnsi="Times New Roman"/>
          <w:lang w:val="en-GB"/>
        </w:rPr>
        <w:t>strukturiranom</w:t>
      </w:r>
      <w:proofErr w:type="spellEnd"/>
      <w:r w:rsidRPr="00D73090">
        <w:rPr>
          <w:rFonts w:ascii="Times New Roman" w:hAnsi="Times New Roman"/>
          <w:lang w:val="en-GB"/>
        </w:rPr>
        <w:t xml:space="preserve"> </w:t>
      </w:r>
      <w:proofErr w:type="spellStart"/>
      <w:r w:rsidRPr="00D73090">
        <w:rPr>
          <w:rFonts w:ascii="Times New Roman" w:hAnsi="Times New Roman"/>
          <w:lang w:val="en-GB"/>
        </w:rPr>
        <w:t>elektroničkom</w:t>
      </w:r>
      <w:proofErr w:type="spellEnd"/>
      <w:r w:rsidRPr="00D73090">
        <w:rPr>
          <w:rFonts w:ascii="Times New Roman" w:hAnsi="Times New Roman"/>
          <w:lang w:val="en-GB"/>
        </w:rPr>
        <w:t xml:space="preserve"> </w:t>
      </w:r>
      <w:proofErr w:type="spellStart"/>
      <w:r w:rsidRPr="00D73090">
        <w:rPr>
          <w:rFonts w:ascii="Times New Roman" w:hAnsi="Times New Roman"/>
          <w:lang w:val="en-GB"/>
        </w:rPr>
        <w:t>obliku</w:t>
      </w:r>
      <w:proofErr w:type="spellEnd"/>
      <w:r w:rsidRPr="00D73090">
        <w:rPr>
          <w:rFonts w:ascii="Times New Roman" w:hAnsi="Times New Roman"/>
          <w:lang w:val="en-GB"/>
        </w:rPr>
        <w:t xml:space="preserve"> koji je </w:t>
      </w:r>
      <w:proofErr w:type="spellStart"/>
      <w:r w:rsidRPr="00D73090">
        <w:rPr>
          <w:rFonts w:ascii="Times New Roman" w:hAnsi="Times New Roman"/>
          <w:lang w:val="en-GB"/>
        </w:rPr>
        <w:t>prikladan</w:t>
      </w:r>
      <w:proofErr w:type="spellEnd"/>
      <w:r w:rsidRPr="00D73090">
        <w:rPr>
          <w:rFonts w:ascii="Times New Roman" w:hAnsi="Times New Roman"/>
          <w:lang w:val="en-GB"/>
        </w:rPr>
        <w:t xml:space="preserve"> za </w:t>
      </w:r>
      <w:proofErr w:type="spellStart"/>
      <w:r w:rsidRPr="00D73090">
        <w:rPr>
          <w:rFonts w:ascii="Times New Roman" w:hAnsi="Times New Roman"/>
          <w:lang w:val="en-GB"/>
        </w:rPr>
        <w:t>ponovnu</w:t>
      </w:r>
      <w:proofErr w:type="spellEnd"/>
      <w:r w:rsidRPr="00D73090">
        <w:rPr>
          <w:rFonts w:ascii="Times New Roman" w:hAnsi="Times New Roman"/>
          <w:lang w:val="en-GB"/>
        </w:rPr>
        <w:t xml:space="preserve"> </w:t>
      </w:r>
      <w:proofErr w:type="spellStart"/>
      <w:r w:rsidRPr="00D73090">
        <w:rPr>
          <w:rFonts w:ascii="Times New Roman" w:hAnsi="Times New Roman"/>
          <w:lang w:val="en-GB"/>
        </w:rPr>
        <w:t>uporabu</w:t>
      </w:r>
      <w:proofErr w:type="spellEnd"/>
      <w:r w:rsidRPr="00D73090">
        <w:rPr>
          <w:rFonts w:ascii="Times New Roman" w:hAnsi="Times New Roman"/>
          <w:lang w:val="en-GB"/>
        </w:rPr>
        <w:t xml:space="preserve"> i </w:t>
      </w:r>
      <w:proofErr w:type="spellStart"/>
      <w:r w:rsidRPr="00D73090">
        <w:rPr>
          <w:rFonts w:ascii="Times New Roman" w:hAnsi="Times New Roman"/>
          <w:lang w:val="en-GB"/>
        </w:rPr>
        <w:t>dijeljenje</w:t>
      </w:r>
      <w:proofErr w:type="spellEnd"/>
      <w:r w:rsidRPr="00D73090">
        <w:rPr>
          <w:rFonts w:ascii="Times New Roman" w:hAnsi="Times New Roman"/>
          <w:lang w:val="en-GB"/>
        </w:rPr>
        <w:t xml:space="preserve"> </w:t>
      </w:r>
      <w:proofErr w:type="spellStart"/>
      <w:r w:rsidRPr="00D73090">
        <w:rPr>
          <w:rFonts w:ascii="Times New Roman" w:hAnsi="Times New Roman"/>
          <w:lang w:val="en-GB"/>
        </w:rPr>
        <w:t>podataka</w:t>
      </w:r>
      <w:proofErr w:type="spellEnd"/>
      <w:r w:rsidRPr="00D73090">
        <w:rPr>
          <w:rFonts w:ascii="Times New Roman" w:hAnsi="Times New Roman"/>
          <w:lang w:val="en-GB"/>
        </w:rPr>
        <w:t>.</w:t>
      </w:r>
    </w:p>
    <w:p w14:paraId="72321F40" w14:textId="77777777" w:rsidR="00CF37E3" w:rsidRPr="00D73090" w:rsidRDefault="00CF37E3" w:rsidP="00CF37E3">
      <w:pPr>
        <w:ind w:left="57" w:right="57"/>
        <w:jc w:val="both"/>
        <w:rPr>
          <w:rFonts w:ascii="Times New Roman" w:hAnsi="Times New Roman"/>
          <w:lang w:val="en-GB"/>
        </w:rPr>
      </w:pPr>
      <w:r w:rsidRPr="00D73090">
        <w:rPr>
          <w:rFonts w:ascii="Times New Roman" w:hAnsi="Times New Roman"/>
          <w:lang w:val="en-GB"/>
        </w:rPr>
        <w:t xml:space="preserve">(3) O </w:t>
      </w:r>
      <w:proofErr w:type="spellStart"/>
      <w:r w:rsidRPr="00D73090">
        <w:rPr>
          <w:rFonts w:ascii="Times New Roman" w:hAnsi="Times New Roman"/>
          <w:lang w:val="en-GB"/>
        </w:rPr>
        <w:t>svakoj</w:t>
      </w:r>
      <w:proofErr w:type="spellEnd"/>
      <w:r w:rsidRPr="00D73090">
        <w:rPr>
          <w:rFonts w:ascii="Times New Roman" w:hAnsi="Times New Roman"/>
          <w:lang w:val="en-GB"/>
        </w:rPr>
        <w:t xml:space="preserve"> </w:t>
      </w:r>
      <w:proofErr w:type="spellStart"/>
      <w:r w:rsidRPr="00D73090">
        <w:rPr>
          <w:rFonts w:ascii="Times New Roman" w:hAnsi="Times New Roman"/>
          <w:lang w:val="en-GB"/>
        </w:rPr>
        <w:t>jedinici</w:t>
      </w:r>
      <w:proofErr w:type="spellEnd"/>
      <w:r w:rsidRPr="00D73090">
        <w:rPr>
          <w:rFonts w:ascii="Times New Roman" w:hAnsi="Times New Roman"/>
          <w:lang w:val="en-GB"/>
        </w:rPr>
        <w:t xml:space="preserve"> </w:t>
      </w:r>
      <w:proofErr w:type="spellStart"/>
      <w:r w:rsidRPr="00D73090">
        <w:rPr>
          <w:rFonts w:ascii="Times New Roman" w:hAnsi="Times New Roman"/>
          <w:lang w:val="en-GB"/>
        </w:rPr>
        <w:t>gradiva</w:t>
      </w:r>
      <w:proofErr w:type="spellEnd"/>
      <w:r w:rsidRPr="00D73090">
        <w:rPr>
          <w:rFonts w:ascii="Times New Roman" w:hAnsi="Times New Roman"/>
          <w:lang w:val="en-GB"/>
        </w:rPr>
        <w:t xml:space="preserve"> u </w:t>
      </w:r>
      <w:proofErr w:type="spellStart"/>
      <w:r w:rsidRPr="00D73090">
        <w:rPr>
          <w:rFonts w:ascii="Times New Roman" w:hAnsi="Times New Roman"/>
          <w:lang w:val="en-GB"/>
        </w:rPr>
        <w:t>informacijskom</w:t>
      </w:r>
      <w:proofErr w:type="spellEnd"/>
      <w:r w:rsidRPr="00D73090">
        <w:rPr>
          <w:rFonts w:ascii="Times New Roman" w:hAnsi="Times New Roman"/>
          <w:lang w:val="en-GB"/>
        </w:rPr>
        <w:t xml:space="preserve"> </w:t>
      </w:r>
      <w:proofErr w:type="spellStart"/>
      <w:r w:rsidRPr="00D73090">
        <w:rPr>
          <w:rFonts w:ascii="Times New Roman" w:hAnsi="Times New Roman"/>
          <w:lang w:val="en-GB"/>
        </w:rPr>
        <w:t>sustavu</w:t>
      </w:r>
      <w:proofErr w:type="spellEnd"/>
      <w:r w:rsidRPr="00D73090">
        <w:rPr>
          <w:rFonts w:ascii="Times New Roman" w:hAnsi="Times New Roman"/>
          <w:lang w:val="en-GB"/>
        </w:rPr>
        <w:t xml:space="preserve"> za </w:t>
      </w:r>
      <w:proofErr w:type="spellStart"/>
      <w:r w:rsidRPr="00D73090">
        <w:rPr>
          <w:rFonts w:ascii="Times New Roman" w:hAnsi="Times New Roman"/>
          <w:lang w:val="en-GB"/>
        </w:rPr>
        <w:t>upravljanje</w:t>
      </w:r>
      <w:proofErr w:type="spellEnd"/>
      <w:r w:rsidRPr="00D73090">
        <w:rPr>
          <w:rFonts w:ascii="Times New Roman" w:hAnsi="Times New Roman"/>
          <w:lang w:val="en-GB"/>
        </w:rPr>
        <w:t xml:space="preserve"> </w:t>
      </w:r>
      <w:proofErr w:type="spellStart"/>
      <w:r w:rsidRPr="00D73090">
        <w:rPr>
          <w:rFonts w:ascii="Times New Roman" w:hAnsi="Times New Roman"/>
          <w:lang w:val="en-GB"/>
        </w:rPr>
        <w:t>gradivom</w:t>
      </w:r>
      <w:proofErr w:type="spellEnd"/>
      <w:r w:rsidRPr="00D73090">
        <w:rPr>
          <w:rFonts w:ascii="Times New Roman" w:hAnsi="Times New Roman"/>
          <w:lang w:val="en-GB"/>
        </w:rPr>
        <w:t xml:space="preserve"> </w:t>
      </w:r>
      <w:proofErr w:type="spellStart"/>
      <w:r w:rsidRPr="00D73090">
        <w:rPr>
          <w:rFonts w:ascii="Times New Roman" w:hAnsi="Times New Roman"/>
          <w:lang w:val="en-GB"/>
        </w:rPr>
        <w:t>Popis</w:t>
      </w:r>
      <w:proofErr w:type="spellEnd"/>
      <w:r w:rsidRPr="00D73090">
        <w:rPr>
          <w:rFonts w:ascii="Times New Roman" w:hAnsi="Times New Roman"/>
          <w:lang w:val="en-GB"/>
        </w:rPr>
        <w:t xml:space="preserve"> </w:t>
      </w:r>
      <w:proofErr w:type="spellStart"/>
      <w:r w:rsidRPr="00D73090">
        <w:rPr>
          <w:rFonts w:ascii="Times New Roman" w:hAnsi="Times New Roman"/>
          <w:lang w:val="en-GB"/>
        </w:rPr>
        <w:t>cjelokupnog</w:t>
      </w:r>
      <w:proofErr w:type="spellEnd"/>
      <w:r w:rsidRPr="00D73090">
        <w:rPr>
          <w:rFonts w:ascii="Times New Roman" w:hAnsi="Times New Roman"/>
          <w:lang w:val="en-GB"/>
        </w:rPr>
        <w:t xml:space="preserve"> </w:t>
      </w:r>
      <w:proofErr w:type="spellStart"/>
      <w:r w:rsidRPr="00D73090">
        <w:rPr>
          <w:rFonts w:ascii="Times New Roman" w:hAnsi="Times New Roman"/>
          <w:lang w:val="en-GB"/>
        </w:rPr>
        <w:t>gradiva</w:t>
      </w:r>
      <w:proofErr w:type="spellEnd"/>
      <w:r w:rsidRPr="00D73090">
        <w:rPr>
          <w:rFonts w:ascii="Times New Roman" w:hAnsi="Times New Roman"/>
          <w:lang w:val="en-GB"/>
        </w:rPr>
        <w:t xml:space="preserve"> mora </w:t>
      </w:r>
      <w:proofErr w:type="spellStart"/>
      <w:r w:rsidRPr="00D73090">
        <w:rPr>
          <w:rFonts w:ascii="Times New Roman" w:hAnsi="Times New Roman"/>
          <w:lang w:val="en-GB"/>
        </w:rPr>
        <w:t>sadržavati</w:t>
      </w:r>
      <w:proofErr w:type="spellEnd"/>
      <w:r w:rsidRPr="00D73090">
        <w:rPr>
          <w:rFonts w:ascii="Times New Roman" w:hAnsi="Times New Roman"/>
          <w:lang w:val="en-GB"/>
        </w:rPr>
        <w:t xml:space="preserve"> </w:t>
      </w:r>
      <w:proofErr w:type="spellStart"/>
      <w:r w:rsidRPr="00D73090">
        <w:rPr>
          <w:rFonts w:ascii="Times New Roman" w:hAnsi="Times New Roman"/>
          <w:lang w:val="en-GB"/>
        </w:rPr>
        <w:t>najmanje</w:t>
      </w:r>
      <w:proofErr w:type="spellEnd"/>
      <w:r w:rsidRPr="00D73090">
        <w:rPr>
          <w:rFonts w:ascii="Times New Roman" w:hAnsi="Times New Roman"/>
          <w:lang w:val="en-GB"/>
        </w:rPr>
        <w:t xml:space="preserve"> one </w:t>
      </w:r>
      <w:proofErr w:type="spellStart"/>
      <w:r w:rsidRPr="00D73090">
        <w:rPr>
          <w:rFonts w:ascii="Times New Roman" w:hAnsi="Times New Roman"/>
          <w:lang w:val="en-GB"/>
        </w:rPr>
        <w:t>podatke</w:t>
      </w:r>
      <w:proofErr w:type="spellEnd"/>
      <w:r w:rsidRPr="00D73090">
        <w:rPr>
          <w:rFonts w:ascii="Times New Roman" w:hAnsi="Times New Roman"/>
          <w:lang w:val="en-GB"/>
        </w:rPr>
        <w:t xml:space="preserve"> koji </w:t>
      </w:r>
      <w:proofErr w:type="spellStart"/>
      <w:r w:rsidRPr="00D73090">
        <w:rPr>
          <w:rFonts w:ascii="Times New Roman" w:hAnsi="Times New Roman"/>
          <w:lang w:val="en-GB"/>
        </w:rPr>
        <w:t>su</w:t>
      </w:r>
      <w:proofErr w:type="spellEnd"/>
      <w:r w:rsidRPr="00D73090">
        <w:rPr>
          <w:rFonts w:ascii="Times New Roman" w:hAnsi="Times New Roman"/>
          <w:lang w:val="en-GB"/>
        </w:rPr>
        <w:t xml:space="preserve"> </w:t>
      </w:r>
      <w:proofErr w:type="spellStart"/>
      <w:r w:rsidRPr="00D73090">
        <w:rPr>
          <w:rFonts w:ascii="Times New Roman" w:hAnsi="Times New Roman"/>
          <w:lang w:val="en-GB"/>
        </w:rPr>
        <w:t>označeni</w:t>
      </w:r>
      <w:proofErr w:type="spellEnd"/>
      <w:r w:rsidRPr="00D73090">
        <w:rPr>
          <w:rFonts w:ascii="Times New Roman" w:hAnsi="Times New Roman"/>
          <w:lang w:val="en-GB"/>
        </w:rPr>
        <w:t xml:space="preserve"> </w:t>
      </w:r>
      <w:proofErr w:type="spellStart"/>
      <w:r w:rsidRPr="00D73090">
        <w:rPr>
          <w:rFonts w:ascii="Times New Roman" w:hAnsi="Times New Roman"/>
          <w:lang w:val="en-GB"/>
        </w:rPr>
        <w:t>kao</w:t>
      </w:r>
      <w:proofErr w:type="spellEnd"/>
      <w:r w:rsidRPr="00D73090">
        <w:rPr>
          <w:rFonts w:ascii="Times New Roman" w:hAnsi="Times New Roman"/>
          <w:lang w:val="en-GB"/>
        </w:rPr>
        <w:t xml:space="preserve"> </w:t>
      </w:r>
      <w:proofErr w:type="spellStart"/>
      <w:r w:rsidRPr="00D73090">
        <w:rPr>
          <w:rFonts w:ascii="Times New Roman" w:hAnsi="Times New Roman"/>
          <w:lang w:val="en-GB"/>
        </w:rPr>
        <w:t>obvezni</w:t>
      </w:r>
      <w:proofErr w:type="spellEnd"/>
      <w:r w:rsidRPr="00D73090">
        <w:rPr>
          <w:rFonts w:ascii="Times New Roman" w:hAnsi="Times New Roman"/>
          <w:lang w:val="en-GB"/>
        </w:rPr>
        <w:t xml:space="preserve"> </w:t>
      </w:r>
      <w:proofErr w:type="spellStart"/>
      <w:r w:rsidRPr="00D73090">
        <w:rPr>
          <w:rFonts w:ascii="Times New Roman" w:hAnsi="Times New Roman"/>
          <w:lang w:val="en-GB"/>
        </w:rPr>
        <w:t>podaci</w:t>
      </w:r>
      <w:proofErr w:type="spellEnd"/>
      <w:r w:rsidRPr="00D73090">
        <w:rPr>
          <w:rFonts w:ascii="Times New Roman" w:hAnsi="Times New Roman"/>
          <w:lang w:val="en-GB"/>
        </w:rPr>
        <w:t xml:space="preserve"> u </w:t>
      </w:r>
      <w:proofErr w:type="spellStart"/>
      <w:r w:rsidRPr="00D73090">
        <w:rPr>
          <w:rFonts w:ascii="Times New Roman" w:hAnsi="Times New Roman"/>
          <w:lang w:val="en-GB"/>
        </w:rPr>
        <w:t>specifikaciji</w:t>
      </w:r>
      <w:proofErr w:type="spellEnd"/>
      <w:r w:rsidRPr="00D73090">
        <w:rPr>
          <w:rFonts w:ascii="Times New Roman" w:hAnsi="Times New Roman"/>
          <w:lang w:val="en-GB"/>
        </w:rPr>
        <w:t xml:space="preserve"> </w:t>
      </w:r>
      <w:proofErr w:type="spellStart"/>
      <w:r w:rsidRPr="00D73090">
        <w:rPr>
          <w:rFonts w:ascii="Times New Roman" w:hAnsi="Times New Roman"/>
          <w:lang w:val="en-GB"/>
        </w:rPr>
        <w:t>metapodataka</w:t>
      </w:r>
      <w:proofErr w:type="spellEnd"/>
      <w:r w:rsidRPr="00D73090">
        <w:rPr>
          <w:rFonts w:ascii="Times New Roman" w:hAnsi="Times New Roman"/>
          <w:lang w:val="en-GB"/>
        </w:rPr>
        <w:t xml:space="preserve"> </w:t>
      </w:r>
      <w:proofErr w:type="spellStart"/>
      <w:r w:rsidRPr="00D73090">
        <w:rPr>
          <w:rFonts w:ascii="Times New Roman" w:hAnsi="Times New Roman"/>
          <w:lang w:val="en-GB"/>
        </w:rPr>
        <w:t>koju</w:t>
      </w:r>
      <w:proofErr w:type="spellEnd"/>
      <w:r w:rsidRPr="00D73090">
        <w:rPr>
          <w:rFonts w:ascii="Times New Roman" w:hAnsi="Times New Roman"/>
          <w:lang w:val="en-GB"/>
        </w:rPr>
        <w:t xml:space="preserve"> </w:t>
      </w:r>
      <w:proofErr w:type="spellStart"/>
      <w:r w:rsidRPr="00D73090">
        <w:rPr>
          <w:rFonts w:ascii="Times New Roman" w:hAnsi="Times New Roman"/>
          <w:lang w:val="en-GB"/>
        </w:rPr>
        <w:t>donosi</w:t>
      </w:r>
      <w:proofErr w:type="spellEnd"/>
      <w:r w:rsidRPr="00D73090">
        <w:rPr>
          <w:rFonts w:ascii="Times New Roman" w:hAnsi="Times New Roman"/>
          <w:lang w:val="en-GB"/>
        </w:rPr>
        <w:t xml:space="preserve"> i </w:t>
      </w:r>
      <w:proofErr w:type="spellStart"/>
      <w:r w:rsidRPr="00D73090">
        <w:rPr>
          <w:rFonts w:ascii="Times New Roman" w:hAnsi="Times New Roman"/>
          <w:lang w:val="en-GB"/>
        </w:rPr>
        <w:t>objavljuje</w:t>
      </w:r>
      <w:proofErr w:type="spellEnd"/>
      <w:r w:rsidRPr="00D73090">
        <w:rPr>
          <w:rFonts w:ascii="Times New Roman" w:hAnsi="Times New Roman"/>
          <w:lang w:val="en-GB"/>
        </w:rPr>
        <w:t xml:space="preserve"> </w:t>
      </w:r>
      <w:proofErr w:type="spellStart"/>
      <w:r w:rsidRPr="00D73090">
        <w:rPr>
          <w:rFonts w:ascii="Times New Roman" w:hAnsi="Times New Roman"/>
          <w:lang w:val="en-GB"/>
        </w:rPr>
        <w:t>na</w:t>
      </w:r>
      <w:proofErr w:type="spellEnd"/>
      <w:r w:rsidRPr="00D73090">
        <w:rPr>
          <w:rFonts w:ascii="Times New Roman" w:hAnsi="Times New Roman"/>
          <w:lang w:val="en-GB"/>
        </w:rPr>
        <w:t xml:space="preserve"> </w:t>
      </w:r>
      <w:proofErr w:type="spellStart"/>
      <w:r w:rsidRPr="00D73090">
        <w:rPr>
          <w:rFonts w:ascii="Times New Roman" w:hAnsi="Times New Roman"/>
          <w:lang w:val="en-GB"/>
        </w:rPr>
        <w:t>svojim</w:t>
      </w:r>
      <w:proofErr w:type="spellEnd"/>
      <w:r w:rsidRPr="00D73090">
        <w:rPr>
          <w:rFonts w:ascii="Times New Roman" w:hAnsi="Times New Roman"/>
          <w:lang w:val="en-GB"/>
        </w:rPr>
        <w:t xml:space="preserve"> </w:t>
      </w:r>
      <w:proofErr w:type="spellStart"/>
      <w:r w:rsidRPr="00D73090">
        <w:rPr>
          <w:rFonts w:ascii="Times New Roman" w:hAnsi="Times New Roman"/>
          <w:lang w:val="en-GB"/>
        </w:rPr>
        <w:t>mrežnim</w:t>
      </w:r>
      <w:proofErr w:type="spellEnd"/>
      <w:r w:rsidRPr="00D73090">
        <w:rPr>
          <w:rFonts w:ascii="Times New Roman" w:hAnsi="Times New Roman"/>
          <w:lang w:val="en-GB"/>
        </w:rPr>
        <w:t xml:space="preserve"> </w:t>
      </w:r>
      <w:proofErr w:type="spellStart"/>
      <w:r w:rsidRPr="00D73090">
        <w:rPr>
          <w:rFonts w:ascii="Times New Roman" w:hAnsi="Times New Roman"/>
          <w:lang w:val="en-GB"/>
        </w:rPr>
        <w:t>stranicama</w:t>
      </w:r>
      <w:proofErr w:type="spellEnd"/>
      <w:r w:rsidRPr="00D73090">
        <w:rPr>
          <w:rFonts w:ascii="Times New Roman" w:hAnsi="Times New Roman"/>
          <w:lang w:val="en-GB"/>
        </w:rPr>
        <w:t xml:space="preserve"> HDA, a mora </w:t>
      </w:r>
      <w:proofErr w:type="spellStart"/>
      <w:r w:rsidRPr="00D73090">
        <w:rPr>
          <w:rFonts w:ascii="Times New Roman" w:hAnsi="Times New Roman"/>
          <w:lang w:val="en-GB"/>
        </w:rPr>
        <w:t>sadržavati</w:t>
      </w:r>
      <w:proofErr w:type="spellEnd"/>
      <w:r w:rsidRPr="00D73090">
        <w:rPr>
          <w:rFonts w:ascii="Times New Roman" w:hAnsi="Times New Roman"/>
          <w:lang w:val="en-GB"/>
        </w:rPr>
        <w:t xml:space="preserve"> </w:t>
      </w:r>
      <w:proofErr w:type="spellStart"/>
      <w:r w:rsidRPr="00D73090">
        <w:rPr>
          <w:rFonts w:ascii="Times New Roman" w:hAnsi="Times New Roman"/>
          <w:lang w:val="en-GB"/>
        </w:rPr>
        <w:t>najmanje</w:t>
      </w:r>
      <w:proofErr w:type="spellEnd"/>
      <w:r w:rsidRPr="00D73090">
        <w:rPr>
          <w:rFonts w:ascii="Times New Roman" w:hAnsi="Times New Roman"/>
          <w:lang w:val="en-GB"/>
        </w:rPr>
        <w:t xml:space="preserve"> </w:t>
      </w:r>
      <w:proofErr w:type="spellStart"/>
      <w:r w:rsidRPr="00D73090">
        <w:rPr>
          <w:rFonts w:ascii="Times New Roman" w:hAnsi="Times New Roman"/>
          <w:lang w:val="en-GB"/>
        </w:rPr>
        <w:t>podatke</w:t>
      </w:r>
      <w:proofErr w:type="spellEnd"/>
      <w:r w:rsidRPr="00D73090">
        <w:rPr>
          <w:rFonts w:ascii="Times New Roman" w:hAnsi="Times New Roman"/>
          <w:lang w:val="en-GB"/>
        </w:rPr>
        <w:t xml:space="preserve"> koji </w:t>
      </w:r>
      <w:proofErr w:type="spellStart"/>
      <w:r w:rsidRPr="00D73090">
        <w:rPr>
          <w:rFonts w:ascii="Times New Roman" w:hAnsi="Times New Roman"/>
          <w:lang w:val="en-GB"/>
        </w:rPr>
        <w:t>identificiraju</w:t>
      </w:r>
      <w:proofErr w:type="spellEnd"/>
      <w:r w:rsidRPr="00D73090">
        <w:rPr>
          <w:rFonts w:ascii="Times New Roman" w:hAnsi="Times New Roman"/>
          <w:lang w:val="en-GB"/>
        </w:rPr>
        <w:t xml:space="preserve"> </w:t>
      </w:r>
      <w:proofErr w:type="spellStart"/>
      <w:r w:rsidRPr="00D73090">
        <w:rPr>
          <w:rFonts w:ascii="Times New Roman" w:hAnsi="Times New Roman"/>
          <w:lang w:val="en-GB"/>
        </w:rPr>
        <w:t>jedinice</w:t>
      </w:r>
      <w:proofErr w:type="spellEnd"/>
      <w:r w:rsidRPr="00D73090">
        <w:rPr>
          <w:rFonts w:ascii="Times New Roman" w:hAnsi="Times New Roman"/>
          <w:lang w:val="en-GB"/>
        </w:rPr>
        <w:t xml:space="preserve"> </w:t>
      </w:r>
      <w:proofErr w:type="spellStart"/>
      <w:r w:rsidRPr="00D73090">
        <w:rPr>
          <w:rFonts w:ascii="Times New Roman" w:hAnsi="Times New Roman"/>
          <w:lang w:val="en-GB"/>
        </w:rPr>
        <w:t>gradiva</w:t>
      </w:r>
      <w:proofErr w:type="spellEnd"/>
      <w:r w:rsidRPr="00D73090">
        <w:rPr>
          <w:rFonts w:ascii="Times New Roman" w:hAnsi="Times New Roman"/>
          <w:lang w:val="en-GB"/>
        </w:rPr>
        <w:t xml:space="preserve">, </w:t>
      </w:r>
      <w:proofErr w:type="spellStart"/>
      <w:r w:rsidRPr="00D73090">
        <w:rPr>
          <w:rFonts w:ascii="Times New Roman" w:hAnsi="Times New Roman"/>
          <w:lang w:val="en-GB"/>
        </w:rPr>
        <w:t>podatke</w:t>
      </w:r>
      <w:proofErr w:type="spellEnd"/>
      <w:r w:rsidRPr="00D73090">
        <w:rPr>
          <w:rFonts w:ascii="Times New Roman" w:hAnsi="Times New Roman"/>
          <w:lang w:val="en-GB"/>
        </w:rPr>
        <w:t xml:space="preserve"> o </w:t>
      </w:r>
      <w:proofErr w:type="spellStart"/>
      <w:r w:rsidRPr="00D73090">
        <w:rPr>
          <w:rFonts w:ascii="Times New Roman" w:hAnsi="Times New Roman"/>
          <w:lang w:val="en-GB"/>
        </w:rPr>
        <w:t>vremenu</w:t>
      </w:r>
      <w:proofErr w:type="spellEnd"/>
      <w:r w:rsidRPr="00D73090">
        <w:rPr>
          <w:rFonts w:ascii="Times New Roman" w:hAnsi="Times New Roman"/>
          <w:lang w:val="en-GB"/>
        </w:rPr>
        <w:t xml:space="preserve"> </w:t>
      </w:r>
      <w:proofErr w:type="spellStart"/>
      <w:r w:rsidRPr="00D73090">
        <w:rPr>
          <w:rFonts w:ascii="Times New Roman" w:hAnsi="Times New Roman"/>
          <w:lang w:val="en-GB"/>
        </w:rPr>
        <w:t>nastanka</w:t>
      </w:r>
      <w:proofErr w:type="spellEnd"/>
      <w:r w:rsidRPr="00D73090">
        <w:rPr>
          <w:rFonts w:ascii="Times New Roman" w:hAnsi="Times New Roman"/>
          <w:lang w:val="en-GB"/>
        </w:rPr>
        <w:t xml:space="preserve">, </w:t>
      </w:r>
      <w:proofErr w:type="spellStart"/>
      <w:r w:rsidRPr="00D73090">
        <w:rPr>
          <w:rFonts w:ascii="Times New Roman" w:hAnsi="Times New Roman"/>
          <w:lang w:val="en-GB"/>
        </w:rPr>
        <w:t>količini</w:t>
      </w:r>
      <w:proofErr w:type="spellEnd"/>
      <w:r w:rsidRPr="00D73090">
        <w:rPr>
          <w:rFonts w:ascii="Times New Roman" w:hAnsi="Times New Roman"/>
          <w:lang w:val="en-GB"/>
        </w:rPr>
        <w:t xml:space="preserve">, </w:t>
      </w:r>
      <w:proofErr w:type="spellStart"/>
      <w:r w:rsidRPr="00D73090">
        <w:rPr>
          <w:rFonts w:ascii="Times New Roman" w:hAnsi="Times New Roman"/>
          <w:lang w:val="en-GB"/>
        </w:rPr>
        <w:t>vrsti</w:t>
      </w:r>
      <w:proofErr w:type="spellEnd"/>
      <w:r w:rsidRPr="00D73090">
        <w:rPr>
          <w:rFonts w:ascii="Times New Roman" w:hAnsi="Times New Roman"/>
          <w:lang w:val="en-GB"/>
        </w:rPr>
        <w:t xml:space="preserve">, </w:t>
      </w:r>
      <w:proofErr w:type="spellStart"/>
      <w:r w:rsidRPr="00D73090">
        <w:rPr>
          <w:rFonts w:ascii="Times New Roman" w:hAnsi="Times New Roman"/>
          <w:lang w:val="en-GB"/>
        </w:rPr>
        <w:t>obliku</w:t>
      </w:r>
      <w:proofErr w:type="spellEnd"/>
      <w:r w:rsidRPr="00D73090">
        <w:rPr>
          <w:rFonts w:ascii="Times New Roman" w:hAnsi="Times New Roman"/>
          <w:lang w:val="en-GB"/>
        </w:rPr>
        <w:t xml:space="preserve"> i </w:t>
      </w:r>
      <w:proofErr w:type="spellStart"/>
      <w:r w:rsidRPr="00D73090">
        <w:rPr>
          <w:rFonts w:ascii="Times New Roman" w:hAnsi="Times New Roman"/>
          <w:lang w:val="en-GB"/>
        </w:rPr>
        <w:t>stvaratelju</w:t>
      </w:r>
      <w:proofErr w:type="spellEnd"/>
      <w:r w:rsidRPr="00D73090">
        <w:rPr>
          <w:rFonts w:ascii="Times New Roman" w:hAnsi="Times New Roman"/>
          <w:lang w:val="en-GB"/>
        </w:rPr>
        <w:t xml:space="preserve"> </w:t>
      </w:r>
      <w:proofErr w:type="spellStart"/>
      <w:r w:rsidRPr="00D73090">
        <w:rPr>
          <w:rFonts w:ascii="Times New Roman" w:hAnsi="Times New Roman"/>
          <w:lang w:val="en-GB"/>
        </w:rPr>
        <w:t>gradiva</w:t>
      </w:r>
      <w:proofErr w:type="spellEnd"/>
      <w:r w:rsidRPr="00D73090">
        <w:rPr>
          <w:rFonts w:ascii="Times New Roman" w:hAnsi="Times New Roman"/>
          <w:lang w:val="en-GB"/>
        </w:rPr>
        <w:t xml:space="preserve"> </w:t>
      </w:r>
      <w:proofErr w:type="spellStart"/>
      <w:r w:rsidRPr="00D73090">
        <w:rPr>
          <w:rFonts w:ascii="Times New Roman" w:hAnsi="Times New Roman"/>
          <w:lang w:val="en-GB"/>
        </w:rPr>
        <w:t>te</w:t>
      </w:r>
      <w:proofErr w:type="spellEnd"/>
      <w:r w:rsidRPr="00D73090">
        <w:rPr>
          <w:rFonts w:ascii="Times New Roman" w:hAnsi="Times New Roman"/>
          <w:lang w:val="en-GB"/>
        </w:rPr>
        <w:t xml:space="preserve"> </w:t>
      </w:r>
      <w:proofErr w:type="spellStart"/>
      <w:r w:rsidRPr="00D73090">
        <w:rPr>
          <w:rFonts w:ascii="Times New Roman" w:hAnsi="Times New Roman"/>
          <w:lang w:val="en-GB"/>
        </w:rPr>
        <w:t>podatke</w:t>
      </w:r>
      <w:proofErr w:type="spellEnd"/>
      <w:r w:rsidRPr="00D73090">
        <w:rPr>
          <w:rFonts w:ascii="Times New Roman" w:hAnsi="Times New Roman"/>
          <w:lang w:val="en-GB"/>
        </w:rPr>
        <w:t xml:space="preserve"> o </w:t>
      </w:r>
      <w:proofErr w:type="spellStart"/>
      <w:r w:rsidRPr="00D73090">
        <w:rPr>
          <w:rFonts w:ascii="Times New Roman" w:hAnsi="Times New Roman"/>
          <w:lang w:val="en-GB"/>
        </w:rPr>
        <w:t>dostupnosti</w:t>
      </w:r>
      <w:proofErr w:type="spellEnd"/>
      <w:r w:rsidRPr="00D73090">
        <w:rPr>
          <w:rFonts w:ascii="Times New Roman" w:hAnsi="Times New Roman"/>
          <w:lang w:val="en-GB"/>
        </w:rPr>
        <w:t xml:space="preserve"> i </w:t>
      </w:r>
      <w:proofErr w:type="spellStart"/>
      <w:r w:rsidRPr="00D73090">
        <w:rPr>
          <w:rFonts w:ascii="Times New Roman" w:hAnsi="Times New Roman"/>
          <w:lang w:val="en-GB"/>
        </w:rPr>
        <w:t>mogućim</w:t>
      </w:r>
      <w:proofErr w:type="spellEnd"/>
      <w:r w:rsidRPr="00D73090">
        <w:rPr>
          <w:rFonts w:ascii="Times New Roman" w:hAnsi="Times New Roman"/>
          <w:lang w:val="en-GB"/>
        </w:rPr>
        <w:t xml:space="preserve"> </w:t>
      </w:r>
      <w:proofErr w:type="spellStart"/>
      <w:r w:rsidRPr="00D73090">
        <w:rPr>
          <w:rFonts w:ascii="Times New Roman" w:hAnsi="Times New Roman"/>
          <w:lang w:val="en-GB"/>
        </w:rPr>
        <w:t>ograničenjima</w:t>
      </w:r>
      <w:proofErr w:type="spellEnd"/>
      <w:r w:rsidRPr="00D73090">
        <w:rPr>
          <w:rFonts w:ascii="Times New Roman" w:hAnsi="Times New Roman"/>
          <w:lang w:val="en-GB"/>
        </w:rPr>
        <w:t xml:space="preserve"> </w:t>
      </w:r>
      <w:proofErr w:type="spellStart"/>
      <w:r w:rsidRPr="00D73090">
        <w:rPr>
          <w:rFonts w:ascii="Times New Roman" w:hAnsi="Times New Roman"/>
          <w:lang w:val="en-GB"/>
        </w:rPr>
        <w:t>prava</w:t>
      </w:r>
      <w:proofErr w:type="spellEnd"/>
      <w:r w:rsidRPr="00D73090">
        <w:rPr>
          <w:rFonts w:ascii="Times New Roman" w:hAnsi="Times New Roman"/>
          <w:lang w:val="en-GB"/>
        </w:rPr>
        <w:t xml:space="preserve"> </w:t>
      </w:r>
      <w:proofErr w:type="spellStart"/>
      <w:r w:rsidRPr="00D73090">
        <w:rPr>
          <w:rFonts w:ascii="Times New Roman" w:hAnsi="Times New Roman"/>
          <w:lang w:val="en-GB"/>
        </w:rPr>
        <w:t>korištenja</w:t>
      </w:r>
      <w:proofErr w:type="spellEnd"/>
      <w:r w:rsidRPr="00D73090">
        <w:rPr>
          <w:rFonts w:ascii="Times New Roman" w:hAnsi="Times New Roman"/>
          <w:lang w:val="en-GB"/>
        </w:rPr>
        <w:t>.</w:t>
      </w:r>
    </w:p>
    <w:p w14:paraId="07E5E10D" w14:textId="77777777" w:rsidR="00CF37E3" w:rsidRPr="00D73090" w:rsidRDefault="00CF37E3" w:rsidP="00CF37E3">
      <w:pPr>
        <w:ind w:left="57" w:right="57"/>
        <w:jc w:val="both"/>
        <w:rPr>
          <w:rFonts w:ascii="Times New Roman" w:hAnsi="Times New Roman"/>
          <w:lang w:val="en-GB"/>
        </w:rPr>
      </w:pPr>
      <w:r w:rsidRPr="00D73090">
        <w:rPr>
          <w:rFonts w:ascii="Times New Roman" w:hAnsi="Times New Roman"/>
          <w:lang w:val="en-GB"/>
        </w:rPr>
        <w:t xml:space="preserve">(4) </w:t>
      </w:r>
      <w:proofErr w:type="spellStart"/>
      <w:r w:rsidRPr="00D73090">
        <w:rPr>
          <w:rFonts w:ascii="Times New Roman" w:hAnsi="Times New Roman"/>
          <w:lang w:val="en-GB"/>
        </w:rPr>
        <w:t>Popis</w:t>
      </w:r>
      <w:proofErr w:type="spellEnd"/>
      <w:r w:rsidRPr="00D73090">
        <w:rPr>
          <w:rFonts w:ascii="Times New Roman" w:hAnsi="Times New Roman"/>
          <w:lang w:val="en-GB"/>
        </w:rPr>
        <w:t xml:space="preserve"> </w:t>
      </w:r>
      <w:proofErr w:type="spellStart"/>
      <w:r w:rsidRPr="00D73090">
        <w:rPr>
          <w:rFonts w:ascii="Times New Roman" w:hAnsi="Times New Roman"/>
          <w:lang w:val="en-GB"/>
        </w:rPr>
        <w:t>treba</w:t>
      </w:r>
      <w:proofErr w:type="spellEnd"/>
      <w:r w:rsidRPr="00D73090">
        <w:rPr>
          <w:rFonts w:ascii="Times New Roman" w:hAnsi="Times New Roman"/>
          <w:lang w:val="en-GB"/>
        </w:rPr>
        <w:t xml:space="preserve"> </w:t>
      </w:r>
      <w:proofErr w:type="spellStart"/>
      <w:r w:rsidRPr="00D73090">
        <w:rPr>
          <w:rFonts w:ascii="Times New Roman" w:hAnsi="Times New Roman"/>
          <w:lang w:val="en-GB"/>
        </w:rPr>
        <w:t>omogućiti</w:t>
      </w:r>
      <w:proofErr w:type="spellEnd"/>
      <w:r w:rsidRPr="00D73090">
        <w:rPr>
          <w:rFonts w:ascii="Times New Roman" w:hAnsi="Times New Roman"/>
          <w:lang w:val="en-GB"/>
        </w:rPr>
        <w:t xml:space="preserve"> </w:t>
      </w:r>
      <w:proofErr w:type="spellStart"/>
      <w:r w:rsidRPr="00D73090">
        <w:rPr>
          <w:rFonts w:ascii="Times New Roman" w:hAnsi="Times New Roman"/>
          <w:lang w:val="en-GB"/>
        </w:rPr>
        <w:t>pouzdano</w:t>
      </w:r>
      <w:proofErr w:type="spellEnd"/>
      <w:r w:rsidRPr="00D73090">
        <w:rPr>
          <w:rFonts w:ascii="Times New Roman" w:hAnsi="Times New Roman"/>
          <w:lang w:val="en-GB"/>
        </w:rPr>
        <w:t xml:space="preserve"> </w:t>
      </w:r>
      <w:proofErr w:type="spellStart"/>
      <w:r w:rsidRPr="00D73090">
        <w:rPr>
          <w:rFonts w:ascii="Times New Roman" w:hAnsi="Times New Roman"/>
          <w:lang w:val="en-GB"/>
        </w:rPr>
        <w:t>pretraživanje</w:t>
      </w:r>
      <w:proofErr w:type="spellEnd"/>
      <w:r w:rsidRPr="00D73090">
        <w:rPr>
          <w:rFonts w:ascii="Times New Roman" w:hAnsi="Times New Roman"/>
          <w:lang w:val="en-GB"/>
        </w:rPr>
        <w:t xml:space="preserve"> i </w:t>
      </w:r>
      <w:proofErr w:type="spellStart"/>
      <w:r w:rsidRPr="00D73090">
        <w:rPr>
          <w:rFonts w:ascii="Times New Roman" w:hAnsi="Times New Roman"/>
          <w:lang w:val="en-GB"/>
        </w:rPr>
        <w:t>identifikaciju</w:t>
      </w:r>
      <w:proofErr w:type="spellEnd"/>
      <w:r w:rsidRPr="00D73090">
        <w:rPr>
          <w:rFonts w:ascii="Times New Roman" w:hAnsi="Times New Roman"/>
          <w:lang w:val="en-GB"/>
        </w:rPr>
        <w:t xml:space="preserve"> </w:t>
      </w:r>
      <w:proofErr w:type="spellStart"/>
      <w:r w:rsidRPr="00D73090">
        <w:rPr>
          <w:rFonts w:ascii="Times New Roman" w:hAnsi="Times New Roman"/>
          <w:lang w:val="en-GB"/>
        </w:rPr>
        <w:t>jedinica</w:t>
      </w:r>
      <w:proofErr w:type="spellEnd"/>
      <w:r w:rsidRPr="00D73090">
        <w:rPr>
          <w:rFonts w:ascii="Times New Roman" w:hAnsi="Times New Roman"/>
          <w:lang w:val="en-GB"/>
        </w:rPr>
        <w:t xml:space="preserve"> </w:t>
      </w:r>
      <w:proofErr w:type="spellStart"/>
      <w:r w:rsidRPr="00D73090">
        <w:rPr>
          <w:rFonts w:ascii="Times New Roman" w:hAnsi="Times New Roman"/>
          <w:lang w:val="en-GB"/>
        </w:rPr>
        <w:t>gradiva</w:t>
      </w:r>
      <w:proofErr w:type="spellEnd"/>
      <w:r w:rsidRPr="00D73090">
        <w:rPr>
          <w:rFonts w:ascii="Times New Roman" w:hAnsi="Times New Roman"/>
          <w:lang w:val="en-GB"/>
        </w:rPr>
        <w:t xml:space="preserve">, </w:t>
      </w:r>
      <w:proofErr w:type="spellStart"/>
      <w:r w:rsidRPr="00D73090">
        <w:rPr>
          <w:rFonts w:ascii="Times New Roman" w:hAnsi="Times New Roman"/>
          <w:lang w:val="en-GB"/>
        </w:rPr>
        <w:t>provjeru</w:t>
      </w:r>
      <w:proofErr w:type="spellEnd"/>
      <w:r w:rsidRPr="00D73090">
        <w:rPr>
          <w:rFonts w:ascii="Times New Roman" w:hAnsi="Times New Roman"/>
          <w:lang w:val="en-GB"/>
        </w:rPr>
        <w:t xml:space="preserve"> </w:t>
      </w:r>
      <w:proofErr w:type="spellStart"/>
      <w:r w:rsidRPr="00D73090">
        <w:rPr>
          <w:rFonts w:ascii="Times New Roman" w:hAnsi="Times New Roman"/>
          <w:lang w:val="en-GB"/>
        </w:rPr>
        <w:t>njihove</w:t>
      </w:r>
      <w:proofErr w:type="spellEnd"/>
      <w:r w:rsidRPr="00D73090">
        <w:rPr>
          <w:rFonts w:ascii="Times New Roman" w:hAnsi="Times New Roman"/>
          <w:lang w:val="en-GB"/>
        </w:rPr>
        <w:t xml:space="preserve"> </w:t>
      </w:r>
      <w:proofErr w:type="spellStart"/>
      <w:r w:rsidRPr="00D73090">
        <w:rPr>
          <w:rFonts w:ascii="Times New Roman" w:hAnsi="Times New Roman"/>
          <w:lang w:val="en-GB"/>
        </w:rPr>
        <w:t>autentičnosti</w:t>
      </w:r>
      <w:proofErr w:type="spellEnd"/>
      <w:r w:rsidRPr="00D73090">
        <w:rPr>
          <w:rFonts w:ascii="Times New Roman" w:hAnsi="Times New Roman"/>
          <w:lang w:val="en-GB"/>
        </w:rPr>
        <w:t xml:space="preserve">, </w:t>
      </w:r>
      <w:proofErr w:type="spellStart"/>
      <w:r w:rsidRPr="00D73090">
        <w:rPr>
          <w:rFonts w:ascii="Times New Roman" w:hAnsi="Times New Roman"/>
          <w:lang w:val="en-GB"/>
        </w:rPr>
        <w:t>cjelovitosti</w:t>
      </w:r>
      <w:proofErr w:type="spellEnd"/>
      <w:r w:rsidRPr="00D73090">
        <w:rPr>
          <w:rFonts w:ascii="Times New Roman" w:hAnsi="Times New Roman"/>
          <w:lang w:val="en-GB"/>
        </w:rPr>
        <w:t xml:space="preserve">, </w:t>
      </w:r>
      <w:proofErr w:type="spellStart"/>
      <w:r w:rsidRPr="00D73090">
        <w:rPr>
          <w:rFonts w:ascii="Times New Roman" w:hAnsi="Times New Roman"/>
          <w:lang w:val="en-GB"/>
        </w:rPr>
        <w:t>utvrđivanje</w:t>
      </w:r>
      <w:proofErr w:type="spellEnd"/>
      <w:r w:rsidRPr="00D73090">
        <w:rPr>
          <w:rFonts w:ascii="Times New Roman" w:hAnsi="Times New Roman"/>
          <w:lang w:val="en-GB"/>
        </w:rPr>
        <w:t xml:space="preserve"> </w:t>
      </w:r>
      <w:proofErr w:type="spellStart"/>
      <w:r w:rsidRPr="00D73090">
        <w:rPr>
          <w:rFonts w:ascii="Times New Roman" w:hAnsi="Times New Roman"/>
          <w:lang w:val="en-GB"/>
        </w:rPr>
        <w:t>dostupnosti</w:t>
      </w:r>
      <w:proofErr w:type="spellEnd"/>
      <w:r w:rsidRPr="00D73090">
        <w:rPr>
          <w:rFonts w:ascii="Times New Roman" w:hAnsi="Times New Roman"/>
          <w:lang w:val="en-GB"/>
        </w:rPr>
        <w:t xml:space="preserve">, </w:t>
      </w:r>
      <w:proofErr w:type="spellStart"/>
      <w:r w:rsidRPr="00D73090">
        <w:rPr>
          <w:rFonts w:ascii="Times New Roman" w:hAnsi="Times New Roman"/>
          <w:lang w:val="en-GB"/>
        </w:rPr>
        <w:t>pregled</w:t>
      </w:r>
      <w:proofErr w:type="spellEnd"/>
      <w:r w:rsidRPr="00D73090">
        <w:rPr>
          <w:rFonts w:ascii="Times New Roman" w:hAnsi="Times New Roman"/>
          <w:lang w:val="en-GB"/>
        </w:rPr>
        <w:t xml:space="preserve"> </w:t>
      </w:r>
      <w:proofErr w:type="spellStart"/>
      <w:r w:rsidRPr="00D73090">
        <w:rPr>
          <w:rFonts w:ascii="Times New Roman" w:hAnsi="Times New Roman"/>
          <w:lang w:val="en-GB"/>
        </w:rPr>
        <w:t>podataka</w:t>
      </w:r>
      <w:proofErr w:type="spellEnd"/>
      <w:r w:rsidRPr="00D73090">
        <w:rPr>
          <w:rFonts w:ascii="Times New Roman" w:hAnsi="Times New Roman"/>
          <w:lang w:val="en-GB"/>
        </w:rPr>
        <w:t xml:space="preserve"> o </w:t>
      </w:r>
      <w:proofErr w:type="spellStart"/>
      <w:r w:rsidRPr="00D73090">
        <w:rPr>
          <w:rFonts w:ascii="Times New Roman" w:hAnsi="Times New Roman"/>
          <w:lang w:val="en-GB"/>
        </w:rPr>
        <w:t>nastanku</w:t>
      </w:r>
      <w:proofErr w:type="spellEnd"/>
      <w:r w:rsidRPr="00D73090">
        <w:rPr>
          <w:rFonts w:ascii="Times New Roman" w:hAnsi="Times New Roman"/>
          <w:lang w:val="en-GB"/>
        </w:rPr>
        <w:t xml:space="preserve">, </w:t>
      </w:r>
      <w:proofErr w:type="spellStart"/>
      <w:r w:rsidRPr="00D73090">
        <w:rPr>
          <w:rFonts w:ascii="Times New Roman" w:hAnsi="Times New Roman"/>
          <w:lang w:val="en-GB"/>
        </w:rPr>
        <w:t>zaprimanju</w:t>
      </w:r>
      <w:proofErr w:type="spellEnd"/>
      <w:r w:rsidRPr="00D73090">
        <w:rPr>
          <w:rFonts w:ascii="Times New Roman" w:hAnsi="Times New Roman"/>
          <w:lang w:val="en-GB"/>
        </w:rPr>
        <w:t xml:space="preserve"> i </w:t>
      </w:r>
      <w:proofErr w:type="spellStart"/>
      <w:r w:rsidRPr="00D73090">
        <w:rPr>
          <w:rFonts w:ascii="Times New Roman" w:hAnsi="Times New Roman"/>
          <w:lang w:val="en-GB"/>
        </w:rPr>
        <w:t>obradi</w:t>
      </w:r>
      <w:proofErr w:type="spellEnd"/>
      <w:r w:rsidRPr="00D73090">
        <w:rPr>
          <w:rFonts w:ascii="Times New Roman" w:hAnsi="Times New Roman"/>
          <w:lang w:val="en-GB"/>
        </w:rPr>
        <w:t xml:space="preserve"> </w:t>
      </w:r>
      <w:proofErr w:type="spellStart"/>
      <w:r w:rsidRPr="00D73090">
        <w:rPr>
          <w:rFonts w:ascii="Times New Roman" w:hAnsi="Times New Roman"/>
          <w:lang w:val="en-GB"/>
        </w:rPr>
        <w:t>jedinice</w:t>
      </w:r>
      <w:proofErr w:type="spellEnd"/>
      <w:r w:rsidRPr="00D73090">
        <w:rPr>
          <w:rFonts w:ascii="Times New Roman" w:hAnsi="Times New Roman"/>
          <w:lang w:val="en-GB"/>
        </w:rPr>
        <w:t xml:space="preserve"> i </w:t>
      </w:r>
      <w:proofErr w:type="spellStart"/>
      <w:r w:rsidRPr="00D73090">
        <w:rPr>
          <w:rFonts w:ascii="Times New Roman" w:hAnsi="Times New Roman"/>
          <w:lang w:val="en-GB"/>
        </w:rPr>
        <w:t>pregled</w:t>
      </w:r>
      <w:proofErr w:type="spellEnd"/>
      <w:r w:rsidRPr="00D73090">
        <w:rPr>
          <w:rFonts w:ascii="Times New Roman" w:hAnsi="Times New Roman"/>
          <w:lang w:val="en-GB"/>
        </w:rPr>
        <w:t xml:space="preserve"> </w:t>
      </w:r>
      <w:proofErr w:type="spellStart"/>
      <w:r w:rsidRPr="00D73090">
        <w:rPr>
          <w:rFonts w:ascii="Times New Roman" w:hAnsi="Times New Roman"/>
          <w:lang w:val="en-GB"/>
        </w:rPr>
        <w:t>podataka</w:t>
      </w:r>
      <w:proofErr w:type="spellEnd"/>
      <w:r w:rsidRPr="00D73090">
        <w:rPr>
          <w:rFonts w:ascii="Times New Roman" w:hAnsi="Times New Roman"/>
          <w:lang w:val="en-GB"/>
        </w:rPr>
        <w:t xml:space="preserve"> o </w:t>
      </w:r>
      <w:proofErr w:type="spellStart"/>
      <w:r w:rsidRPr="00D73090">
        <w:rPr>
          <w:rFonts w:ascii="Times New Roman" w:hAnsi="Times New Roman"/>
          <w:lang w:val="en-GB"/>
        </w:rPr>
        <w:t>odgovornosti</w:t>
      </w:r>
      <w:proofErr w:type="spellEnd"/>
      <w:r w:rsidRPr="00D73090">
        <w:rPr>
          <w:rFonts w:ascii="Times New Roman" w:hAnsi="Times New Roman"/>
          <w:lang w:val="en-GB"/>
        </w:rPr>
        <w:t xml:space="preserve"> za </w:t>
      </w:r>
      <w:proofErr w:type="spellStart"/>
      <w:r w:rsidRPr="00D73090">
        <w:rPr>
          <w:rFonts w:ascii="Times New Roman" w:hAnsi="Times New Roman"/>
          <w:lang w:val="en-GB"/>
        </w:rPr>
        <w:t>jedinicu</w:t>
      </w:r>
      <w:proofErr w:type="spellEnd"/>
      <w:r w:rsidRPr="00D73090">
        <w:rPr>
          <w:rFonts w:ascii="Times New Roman" w:hAnsi="Times New Roman"/>
          <w:lang w:val="en-GB"/>
        </w:rPr>
        <w:t xml:space="preserve">, </w:t>
      </w:r>
      <w:proofErr w:type="spellStart"/>
      <w:r w:rsidRPr="00D73090">
        <w:rPr>
          <w:rFonts w:ascii="Times New Roman" w:hAnsi="Times New Roman"/>
          <w:lang w:val="en-GB"/>
        </w:rPr>
        <w:t>identifikaciju</w:t>
      </w:r>
      <w:proofErr w:type="spellEnd"/>
      <w:r w:rsidRPr="00D73090">
        <w:rPr>
          <w:rFonts w:ascii="Times New Roman" w:hAnsi="Times New Roman"/>
          <w:lang w:val="en-GB"/>
        </w:rPr>
        <w:t xml:space="preserve"> </w:t>
      </w:r>
      <w:proofErr w:type="spellStart"/>
      <w:r w:rsidRPr="00D73090">
        <w:rPr>
          <w:rFonts w:ascii="Times New Roman" w:hAnsi="Times New Roman"/>
          <w:lang w:val="en-GB"/>
        </w:rPr>
        <w:t>svih</w:t>
      </w:r>
      <w:proofErr w:type="spellEnd"/>
      <w:r w:rsidRPr="00D73090">
        <w:rPr>
          <w:rFonts w:ascii="Times New Roman" w:hAnsi="Times New Roman"/>
          <w:lang w:val="en-GB"/>
        </w:rPr>
        <w:t xml:space="preserve"> </w:t>
      </w:r>
      <w:proofErr w:type="spellStart"/>
      <w:r w:rsidRPr="00D73090">
        <w:rPr>
          <w:rFonts w:ascii="Times New Roman" w:hAnsi="Times New Roman"/>
          <w:lang w:val="en-GB"/>
        </w:rPr>
        <w:t>jedinica</w:t>
      </w:r>
      <w:proofErr w:type="spellEnd"/>
      <w:r w:rsidRPr="00D73090">
        <w:rPr>
          <w:rFonts w:ascii="Times New Roman" w:hAnsi="Times New Roman"/>
          <w:lang w:val="en-GB"/>
        </w:rPr>
        <w:t xml:space="preserve"> </w:t>
      </w:r>
      <w:proofErr w:type="spellStart"/>
      <w:r w:rsidRPr="00D73090">
        <w:rPr>
          <w:rFonts w:ascii="Times New Roman" w:hAnsi="Times New Roman"/>
          <w:lang w:val="en-GB"/>
        </w:rPr>
        <w:t>gradiva</w:t>
      </w:r>
      <w:proofErr w:type="spellEnd"/>
      <w:r w:rsidRPr="00D73090">
        <w:rPr>
          <w:rFonts w:ascii="Times New Roman" w:hAnsi="Times New Roman"/>
          <w:lang w:val="en-GB"/>
        </w:rPr>
        <w:t xml:space="preserve"> </w:t>
      </w:r>
      <w:proofErr w:type="spellStart"/>
      <w:r w:rsidRPr="00D73090">
        <w:rPr>
          <w:rFonts w:ascii="Times New Roman" w:hAnsi="Times New Roman"/>
          <w:lang w:val="en-GB"/>
        </w:rPr>
        <w:t>koje</w:t>
      </w:r>
      <w:proofErr w:type="spellEnd"/>
      <w:r w:rsidRPr="00D73090">
        <w:rPr>
          <w:rFonts w:ascii="Times New Roman" w:hAnsi="Times New Roman"/>
          <w:lang w:val="en-GB"/>
        </w:rPr>
        <w:t xml:space="preserve"> </w:t>
      </w:r>
      <w:proofErr w:type="spellStart"/>
      <w:r w:rsidRPr="00D73090">
        <w:rPr>
          <w:rFonts w:ascii="Times New Roman" w:hAnsi="Times New Roman"/>
          <w:lang w:val="en-GB"/>
        </w:rPr>
        <w:t>su</w:t>
      </w:r>
      <w:proofErr w:type="spellEnd"/>
      <w:r w:rsidRPr="00D73090">
        <w:rPr>
          <w:rFonts w:ascii="Times New Roman" w:hAnsi="Times New Roman"/>
          <w:lang w:val="en-GB"/>
        </w:rPr>
        <w:t xml:space="preserve"> </w:t>
      </w:r>
      <w:proofErr w:type="spellStart"/>
      <w:r w:rsidRPr="00D73090">
        <w:rPr>
          <w:rFonts w:ascii="Times New Roman" w:hAnsi="Times New Roman"/>
          <w:lang w:val="en-GB"/>
        </w:rPr>
        <w:t>nastale</w:t>
      </w:r>
      <w:proofErr w:type="spellEnd"/>
      <w:r w:rsidRPr="00D73090">
        <w:rPr>
          <w:rFonts w:ascii="Times New Roman" w:hAnsi="Times New Roman"/>
          <w:lang w:val="en-GB"/>
        </w:rPr>
        <w:t xml:space="preserve"> </w:t>
      </w:r>
      <w:proofErr w:type="spellStart"/>
      <w:r w:rsidRPr="00D73090">
        <w:rPr>
          <w:rFonts w:ascii="Times New Roman" w:hAnsi="Times New Roman"/>
          <w:lang w:val="en-GB"/>
        </w:rPr>
        <w:t>ili</w:t>
      </w:r>
      <w:proofErr w:type="spellEnd"/>
      <w:r w:rsidRPr="00D73090">
        <w:rPr>
          <w:rFonts w:ascii="Times New Roman" w:hAnsi="Times New Roman"/>
          <w:lang w:val="en-GB"/>
        </w:rPr>
        <w:t xml:space="preserve"> </w:t>
      </w:r>
      <w:proofErr w:type="spellStart"/>
      <w:r w:rsidRPr="00D73090">
        <w:rPr>
          <w:rFonts w:ascii="Times New Roman" w:hAnsi="Times New Roman"/>
          <w:lang w:val="en-GB"/>
        </w:rPr>
        <w:t>zaprimljene</w:t>
      </w:r>
      <w:proofErr w:type="spellEnd"/>
      <w:r w:rsidRPr="00D73090">
        <w:rPr>
          <w:rFonts w:ascii="Times New Roman" w:hAnsi="Times New Roman"/>
          <w:lang w:val="en-GB"/>
        </w:rPr>
        <w:t xml:space="preserve"> u </w:t>
      </w:r>
      <w:proofErr w:type="spellStart"/>
      <w:r w:rsidRPr="00D73090">
        <w:rPr>
          <w:rFonts w:ascii="Times New Roman" w:hAnsi="Times New Roman"/>
          <w:lang w:val="en-GB"/>
        </w:rPr>
        <w:t>okviru</w:t>
      </w:r>
      <w:proofErr w:type="spellEnd"/>
      <w:r w:rsidRPr="00D73090">
        <w:rPr>
          <w:rFonts w:ascii="Times New Roman" w:hAnsi="Times New Roman"/>
          <w:lang w:val="en-GB"/>
        </w:rPr>
        <w:t xml:space="preserve"> </w:t>
      </w:r>
      <w:proofErr w:type="spellStart"/>
      <w:r w:rsidRPr="00D73090">
        <w:rPr>
          <w:rFonts w:ascii="Times New Roman" w:hAnsi="Times New Roman"/>
          <w:lang w:val="en-GB"/>
        </w:rPr>
        <w:t>pojedine</w:t>
      </w:r>
      <w:proofErr w:type="spellEnd"/>
      <w:r w:rsidRPr="00D73090">
        <w:rPr>
          <w:rFonts w:ascii="Times New Roman" w:hAnsi="Times New Roman"/>
          <w:lang w:val="en-GB"/>
        </w:rPr>
        <w:t xml:space="preserve"> </w:t>
      </w:r>
      <w:proofErr w:type="spellStart"/>
      <w:r w:rsidRPr="00D73090">
        <w:rPr>
          <w:rFonts w:ascii="Times New Roman" w:hAnsi="Times New Roman"/>
          <w:lang w:val="en-GB"/>
        </w:rPr>
        <w:t>poslovne</w:t>
      </w:r>
      <w:proofErr w:type="spellEnd"/>
      <w:r w:rsidRPr="00D73090">
        <w:rPr>
          <w:rFonts w:ascii="Times New Roman" w:hAnsi="Times New Roman"/>
          <w:lang w:val="en-GB"/>
        </w:rPr>
        <w:t xml:space="preserve"> </w:t>
      </w:r>
      <w:proofErr w:type="spellStart"/>
      <w:r w:rsidRPr="00D73090">
        <w:rPr>
          <w:rFonts w:ascii="Times New Roman" w:hAnsi="Times New Roman"/>
          <w:lang w:val="en-GB"/>
        </w:rPr>
        <w:t>aktivnosti</w:t>
      </w:r>
      <w:proofErr w:type="spellEnd"/>
      <w:r w:rsidRPr="00D73090">
        <w:rPr>
          <w:rFonts w:ascii="Times New Roman" w:hAnsi="Times New Roman"/>
          <w:lang w:val="en-GB"/>
        </w:rPr>
        <w:t xml:space="preserve"> </w:t>
      </w:r>
      <w:proofErr w:type="spellStart"/>
      <w:r w:rsidRPr="00D73090">
        <w:rPr>
          <w:rFonts w:ascii="Times New Roman" w:hAnsi="Times New Roman"/>
          <w:lang w:val="en-GB"/>
        </w:rPr>
        <w:t>stvaratelja</w:t>
      </w:r>
      <w:proofErr w:type="spellEnd"/>
      <w:r w:rsidRPr="00D73090">
        <w:rPr>
          <w:rFonts w:ascii="Times New Roman" w:hAnsi="Times New Roman"/>
          <w:lang w:val="en-GB"/>
        </w:rPr>
        <w:t xml:space="preserve"> </w:t>
      </w:r>
      <w:proofErr w:type="spellStart"/>
      <w:r w:rsidRPr="00D73090">
        <w:rPr>
          <w:rFonts w:ascii="Times New Roman" w:hAnsi="Times New Roman"/>
          <w:lang w:val="en-GB"/>
        </w:rPr>
        <w:t>gradiva</w:t>
      </w:r>
      <w:proofErr w:type="spellEnd"/>
      <w:r w:rsidRPr="00D73090">
        <w:rPr>
          <w:rFonts w:ascii="Times New Roman" w:hAnsi="Times New Roman"/>
          <w:lang w:val="en-GB"/>
        </w:rPr>
        <w:t xml:space="preserve">, </w:t>
      </w:r>
      <w:proofErr w:type="spellStart"/>
      <w:r w:rsidRPr="00D73090">
        <w:rPr>
          <w:rFonts w:ascii="Times New Roman" w:hAnsi="Times New Roman"/>
          <w:lang w:val="en-GB"/>
        </w:rPr>
        <w:t>identifikaciju</w:t>
      </w:r>
      <w:proofErr w:type="spellEnd"/>
      <w:r w:rsidRPr="00D73090">
        <w:rPr>
          <w:rFonts w:ascii="Times New Roman" w:hAnsi="Times New Roman"/>
          <w:lang w:val="en-GB"/>
        </w:rPr>
        <w:t xml:space="preserve"> </w:t>
      </w:r>
      <w:proofErr w:type="spellStart"/>
      <w:r w:rsidRPr="00D73090">
        <w:rPr>
          <w:rFonts w:ascii="Times New Roman" w:hAnsi="Times New Roman"/>
          <w:lang w:val="en-GB"/>
        </w:rPr>
        <w:t>jedinica</w:t>
      </w:r>
      <w:proofErr w:type="spellEnd"/>
      <w:r w:rsidRPr="00D73090">
        <w:rPr>
          <w:rFonts w:ascii="Times New Roman" w:hAnsi="Times New Roman"/>
          <w:lang w:val="en-GB"/>
        </w:rPr>
        <w:t xml:space="preserve"> </w:t>
      </w:r>
      <w:proofErr w:type="spellStart"/>
      <w:r w:rsidRPr="00D73090">
        <w:rPr>
          <w:rFonts w:ascii="Times New Roman" w:hAnsi="Times New Roman"/>
          <w:lang w:val="en-GB"/>
        </w:rPr>
        <w:t>gradiva</w:t>
      </w:r>
      <w:proofErr w:type="spellEnd"/>
      <w:r w:rsidRPr="00D73090">
        <w:rPr>
          <w:rFonts w:ascii="Times New Roman" w:hAnsi="Times New Roman"/>
          <w:lang w:val="en-GB"/>
        </w:rPr>
        <w:t xml:space="preserve"> </w:t>
      </w:r>
      <w:proofErr w:type="spellStart"/>
      <w:r w:rsidRPr="00D73090">
        <w:rPr>
          <w:rFonts w:ascii="Times New Roman" w:hAnsi="Times New Roman"/>
          <w:lang w:val="en-GB"/>
        </w:rPr>
        <w:t>najmanje</w:t>
      </w:r>
      <w:proofErr w:type="spellEnd"/>
      <w:r w:rsidRPr="00D73090">
        <w:rPr>
          <w:rFonts w:ascii="Times New Roman" w:hAnsi="Times New Roman"/>
          <w:lang w:val="en-GB"/>
        </w:rPr>
        <w:t xml:space="preserve"> do </w:t>
      </w:r>
      <w:proofErr w:type="spellStart"/>
      <w:r w:rsidRPr="00D73090">
        <w:rPr>
          <w:rFonts w:ascii="Times New Roman" w:hAnsi="Times New Roman"/>
          <w:lang w:val="en-GB"/>
        </w:rPr>
        <w:t>razine</w:t>
      </w:r>
      <w:proofErr w:type="spellEnd"/>
      <w:r w:rsidRPr="00D73090">
        <w:rPr>
          <w:rFonts w:ascii="Times New Roman" w:hAnsi="Times New Roman"/>
          <w:lang w:val="en-GB"/>
        </w:rPr>
        <w:t xml:space="preserve"> </w:t>
      </w:r>
      <w:proofErr w:type="spellStart"/>
      <w:r w:rsidRPr="00D73090">
        <w:rPr>
          <w:rFonts w:ascii="Times New Roman" w:hAnsi="Times New Roman"/>
          <w:lang w:val="en-GB"/>
        </w:rPr>
        <w:t>osnovne</w:t>
      </w:r>
      <w:proofErr w:type="spellEnd"/>
      <w:r w:rsidRPr="00D73090">
        <w:rPr>
          <w:rFonts w:ascii="Times New Roman" w:hAnsi="Times New Roman"/>
          <w:lang w:val="en-GB"/>
        </w:rPr>
        <w:t xml:space="preserve"> </w:t>
      </w:r>
      <w:proofErr w:type="spellStart"/>
      <w:r w:rsidRPr="00D73090">
        <w:rPr>
          <w:rFonts w:ascii="Times New Roman" w:hAnsi="Times New Roman"/>
          <w:lang w:val="en-GB"/>
        </w:rPr>
        <w:t>jedinice</w:t>
      </w:r>
      <w:proofErr w:type="spellEnd"/>
      <w:r w:rsidRPr="00D73090">
        <w:rPr>
          <w:rFonts w:ascii="Times New Roman" w:hAnsi="Times New Roman"/>
          <w:lang w:val="en-GB"/>
        </w:rPr>
        <w:t xml:space="preserve"> </w:t>
      </w:r>
      <w:proofErr w:type="spellStart"/>
      <w:r w:rsidRPr="00D73090">
        <w:rPr>
          <w:rFonts w:ascii="Times New Roman" w:hAnsi="Times New Roman"/>
          <w:lang w:val="en-GB"/>
        </w:rPr>
        <w:t>udruživanja</w:t>
      </w:r>
      <w:proofErr w:type="spellEnd"/>
      <w:r w:rsidRPr="00D73090">
        <w:rPr>
          <w:rFonts w:ascii="Times New Roman" w:hAnsi="Times New Roman"/>
          <w:lang w:val="en-GB"/>
        </w:rPr>
        <w:t xml:space="preserve"> </w:t>
      </w:r>
      <w:proofErr w:type="spellStart"/>
      <w:r w:rsidRPr="00D73090">
        <w:rPr>
          <w:rFonts w:ascii="Times New Roman" w:hAnsi="Times New Roman"/>
          <w:lang w:val="en-GB"/>
        </w:rPr>
        <w:t>dokumenata</w:t>
      </w:r>
      <w:proofErr w:type="spellEnd"/>
      <w:r w:rsidRPr="00D73090">
        <w:rPr>
          <w:rFonts w:ascii="Times New Roman" w:hAnsi="Times New Roman"/>
          <w:lang w:val="en-GB"/>
        </w:rPr>
        <w:t xml:space="preserve"> (</w:t>
      </w:r>
      <w:proofErr w:type="spellStart"/>
      <w:r w:rsidRPr="00D73090">
        <w:rPr>
          <w:rFonts w:ascii="Times New Roman" w:hAnsi="Times New Roman"/>
          <w:lang w:val="en-GB"/>
        </w:rPr>
        <w:t>predmet</w:t>
      </w:r>
      <w:proofErr w:type="spellEnd"/>
      <w:r w:rsidRPr="00D73090">
        <w:rPr>
          <w:rFonts w:ascii="Times New Roman" w:hAnsi="Times New Roman"/>
          <w:lang w:val="en-GB"/>
        </w:rPr>
        <w:t>).</w:t>
      </w:r>
    </w:p>
    <w:p w14:paraId="18F77170" w14:textId="77777777" w:rsidR="00CF37E3" w:rsidRPr="00D73090" w:rsidRDefault="00CF37E3" w:rsidP="00CF37E3">
      <w:pPr>
        <w:ind w:right="57"/>
        <w:jc w:val="both"/>
        <w:rPr>
          <w:rFonts w:ascii="Times New Roman" w:hAnsi="Times New Roman"/>
          <w:b/>
          <w:lang w:val="en-GB"/>
        </w:rPr>
      </w:pPr>
    </w:p>
    <w:p w14:paraId="67C794A0" w14:textId="77777777" w:rsidR="00CF37E3" w:rsidRPr="00D73090" w:rsidRDefault="00CF37E3" w:rsidP="00CF37E3">
      <w:pPr>
        <w:spacing w:line="360" w:lineRule="auto"/>
        <w:ind w:left="57" w:right="57"/>
        <w:jc w:val="center"/>
        <w:rPr>
          <w:rFonts w:ascii="Times New Roman" w:hAnsi="Times New Roman"/>
          <w:b/>
          <w:lang w:val="en-GB"/>
        </w:rPr>
      </w:pPr>
      <w:r w:rsidRPr="00D73090">
        <w:rPr>
          <w:rFonts w:ascii="Times New Roman" w:hAnsi="Times New Roman"/>
          <w:b/>
          <w:lang w:val="en-GB"/>
        </w:rPr>
        <w:t>3. PRETVORBA GRADIVA</w:t>
      </w:r>
    </w:p>
    <w:p w14:paraId="6E9DAE24" w14:textId="77777777" w:rsidR="00CF37E3" w:rsidRPr="00D73090" w:rsidRDefault="00CF37E3" w:rsidP="00CF37E3">
      <w:pPr>
        <w:spacing w:line="360" w:lineRule="auto"/>
        <w:ind w:left="57" w:right="57"/>
        <w:jc w:val="center"/>
        <w:rPr>
          <w:rFonts w:ascii="Times New Roman" w:hAnsi="Times New Roman"/>
          <w:b/>
          <w:lang w:val="en-GB"/>
        </w:rPr>
      </w:pPr>
      <w:proofErr w:type="spellStart"/>
      <w:r w:rsidRPr="00D73090">
        <w:rPr>
          <w:rFonts w:ascii="Times New Roman" w:hAnsi="Times New Roman"/>
          <w:b/>
          <w:lang w:val="en-GB"/>
        </w:rPr>
        <w:t>Članak</w:t>
      </w:r>
      <w:proofErr w:type="spellEnd"/>
      <w:r w:rsidRPr="00D73090">
        <w:rPr>
          <w:rFonts w:ascii="Times New Roman" w:hAnsi="Times New Roman"/>
          <w:b/>
          <w:lang w:val="en-GB"/>
        </w:rPr>
        <w:t xml:space="preserve"> 14.</w:t>
      </w:r>
    </w:p>
    <w:p w14:paraId="322E8A1F" w14:textId="77777777" w:rsidR="00CF37E3" w:rsidRPr="00D73090" w:rsidRDefault="00CF37E3" w:rsidP="00CF37E3">
      <w:pPr>
        <w:ind w:left="57" w:right="57"/>
        <w:jc w:val="both"/>
        <w:rPr>
          <w:rFonts w:ascii="Times New Roman" w:hAnsi="Times New Roman"/>
          <w:lang w:val="en-GB"/>
        </w:rPr>
      </w:pPr>
      <w:r w:rsidRPr="00D73090">
        <w:rPr>
          <w:rFonts w:ascii="Times New Roman" w:hAnsi="Times New Roman"/>
          <w:lang w:val="en-GB"/>
        </w:rPr>
        <w:t xml:space="preserve">(1) </w:t>
      </w:r>
      <w:proofErr w:type="spellStart"/>
      <w:r w:rsidRPr="00D73090">
        <w:rPr>
          <w:rFonts w:ascii="Times New Roman" w:hAnsi="Times New Roman"/>
          <w:lang w:val="en-GB"/>
        </w:rPr>
        <w:t>Dokumentarno</w:t>
      </w:r>
      <w:proofErr w:type="spellEnd"/>
      <w:r w:rsidRPr="00D73090">
        <w:rPr>
          <w:rFonts w:ascii="Times New Roman" w:hAnsi="Times New Roman"/>
          <w:lang w:val="en-GB"/>
        </w:rPr>
        <w:t xml:space="preserve"> </w:t>
      </w:r>
      <w:proofErr w:type="spellStart"/>
      <w:r w:rsidRPr="00D73090">
        <w:rPr>
          <w:rFonts w:ascii="Times New Roman" w:hAnsi="Times New Roman"/>
          <w:lang w:val="en-GB"/>
        </w:rPr>
        <w:t>gradivo</w:t>
      </w:r>
      <w:proofErr w:type="spellEnd"/>
      <w:r w:rsidRPr="00D73090">
        <w:rPr>
          <w:rFonts w:ascii="Times New Roman" w:hAnsi="Times New Roman"/>
          <w:lang w:val="en-GB"/>
        </w:rPr>
        <w:t xml:space="preserve"> </w:t>
      </w:r>
      <w:proofErr w:type="spellStart"/>
      <w:r w:rsidRPr="00D73090">
        <w:rPr>
          <w:rFonts w:ascii="Times New Roman" w:hAnsi="Times New Roman"/>
          <w:lang w:val="en-GB"/>
        </w:rPr>
        <w:t>može</w:t>
      </w:r>
      <w:proofErr w:type="spellEnd"/>
      <w:r w:rsidRPr="00D73090">
        <w:rPr>
          <w:rFonts w:ascii="Times New Roman" w:hAnsi="Times New Roman"/>
          <w:lang w:val="en-GB"/>
        </w:rPr>
        <w:t xml:space="preserve"> se </w:t>
      </w:r>
      <w:proofErr w:type="spellStart"/>
      <w:r w:rsidRPr="00D73090">
        <w:rPr>
          <w:rFonts w:ascii="Times New Roman" w:hAnsi="Times New Roman"/>
          <w:lang w:val="en-GB"/>
        </w:rPr>
        <w:t>pretvoriti</w:t>
      </w:r>
      <w:proofErr w:type="spellEnd"/>
      <w:r w:rsidRPr="00D73090">
        <w:rPr>
          <w:rFonts w:ascii="Times New Roman" w:hAnsi="Times New Roman"/>
          <w:lang w:val="en-GB"/>
        </w:rPr>
        <w:t xml:space="preserve"> u </w:t>
      </w:r>
      <w:proofErr w:type="spellStart"/>
      <w:r w:rsidRPr="00D73090">
        <w:rPr>
          <w:rFonts w:ascii="Times New Roman" w:hAnsi="Times New Roman"/>
          <w:lang w:val="en-GB"/>
        </w:rPr>
        <w:t>digitalni</w:t>
      </w:r>
      <w:proofErr w:type="spellEnd"/>
      <w:r w:rsidRPr="00D73090">
        <w:rPr>
          <w:rFonts w:ascii="Times New Roman" w:hAnsi="Times New Roman"/>
          <w:lang w:val="en-GB"/>
        </w:rPr>
        <w:t xml:space="preserve"> </w:t>
      </w:r>
      <w:proofErr w:type="spellStart"/>
      <w:r w:rsidRPr="00D73090">
        <w:rPr>
          <w:rFonts w:ascii="Times New Roman" w:hAnsi="Times New Roman"/>
          <w:lang w:val="en-GB"/>
        </w:rPr>
        <w:t>oblik</w:t>
      </w:r>
      <w:proofErr w:type="spellEnd"/>
      <w:r w:rsidRPr="00D73090">
        <w:rPr>
          <w:rFonts w:ascii="Times New Roman" w:hAnsi="Times New Roman"/>
          <w:lang w:val="en-GB"/>
        </w:rPr>
        <w:t xml:space="preserve"> </w:t>
      </w:r>
      <w:proofErr w:type="spellStart"/>
      <w:r w:rsidRPr="00D73090">
        <w:rPr>
          <w:rFonts w:ascii="Times New Roman" w:hAnsi="Times New Roman"/>
          <w:lang w:val="en-GB"/>
        </w:rPr>
        <w:t>na</w:t>
      </w:r>
      <w:proofErr w:type="spellEnd"/>
      <w:r w:rsidRPr="00D73090">
        <w:rPr>
          <w:rFonts w:ascii="Times New Roman" w:hAnsi="Times New Roman"/>
          <w:lang w:val="en-GB"/>
        </w:rPr>
        <w:t xml:space="preserve"> </w:t>
      </w:r>
      <w:proofErr w:type="spellStart"/>
      <w:r w:rsidRPr="00D73090">
        <w:rPr>
          <w:rFonts w:ascii="Times New Roman" w:hAnsi="Times New Roman"/>
          <w:lang w:val="en-GB"/>
        </w:rPr>
        <w:t>način</w:t>
      </w:r>
      <w:proofErr w:type="spellEnd"/>
      <w:r w:rsidRPr="00D73090">
        <w:rPr>
          <w:rFonts w:ascii="Times New Roman" w:hAnsi="Times New Roman"/>
          <w:lang w:val="en-GB"/>
        </w:rPr>
        <w:t xml:space="preserve"> da </w:t>
      </w:r>
      <w:proofErr w:type="spellStart"/>
      <w:r w:rsidRPr="00D73090">
        <w:rPr>
          <w:rFonts w:ascii="Times New Roman" w:hAnsi="Times New Roman"/>
          <w:lang w:val="en-GB"/>
        </w:rPr>
        <w:t>su</w:t>
      </w:r>
      <w:proofErr w:type="spellEnd"/>
      <w:r w:rsidRPr="00D73090">
        <w:rPr>
          <w:rFonts w:ascii="Times New Roman" w:hAnsi="Times New Roman"/>
          <w:lang w:val="en-GB"/>
        </w:rPr>
        <w:t xml:space="preserve"> </w:t>
      </w:r>
      <w:proofErr w:type="spellStart"/>
      <w:r w:rsidRPr="00D73090">
        <w:rPr>
          <w:rFonts w:ascii="Times New Roman" w:hAnsi="Times New Roman"/>
          <w:lang w:val="en-GB"/>
        </w:rPr>
        <w:t>očuvani</w:t>
      </w:r>
      <w:proofErr w:type="spellEnd"/>
      <w:r w:rsidRPr="00D73090">
        <w:rPr>
          <w:rFonts w:ascii="Times New Roman" w:hAnsi="Times New Roman"/>
          <w:lang w:val="en-GB"/>
        </w:rPr>
        <w:t xml:space="preserve"> </w:t>
      </w:r>
      <w:proofErr w:type="spellStart"/>
      <w:r w:rsidRPr="00D73090">
        <w:rPr>
          <w:rFonts w:ascii="Times New Roman" w:hAnsi="Times New Roman"/>
          <w:lang w:val="en-GB"/>
        </w:rPr>
        <w:t>autentičnost</w:t>
      </w:r>
      <w:proofErr w:type="spellEnd"/>
      <w:r w:rsidRPr="00D73090">
        <w:rPr>
          <w:rFonts w:ascii="Times New Roman" w:hAnsi="Times New Roman"/>
          <w:lang w:val="en-GB"/>
        </w:rPr>
        <w:t xml:space="preserve">, </w:t>
      </w:r>
      <w:proofErr w:type="spellStart"/>
      <w:r w:rsidRPr="00D73090">
        <w:rPr>
          <w:rFonts w:ascii="Times New Roman" w:hAnsi="Times New Roman"/>
          <w:lang w:val="en-GB"/>
        </w:rPr>
        <w:t>cjelovitost</w:t>
      </w:r>
      <w:proofErr w:type="spellEnd"/>
      <w:r w:rsidRPr="00D73090">
        <w:rPr>
          <w:rFonts w:ascii="Times New Roman" w:hAnsi="Times New Roman"/>
          <w:lang w:val="en-GB"/>
        </w:rPr>
        <w:t xml:space="preserve">, </w:t>
      </w:r>
      <w:proofErr w:type="spellStart"/>
      <w:r w:rsidRPr="00D73090">
        <w:rPr>
          <w:rFonts w:ascii="Times New Roman" w:hAnsi="Times New Roman"/>
          <w:lang w:val="en-GB"/>
        </w:rPr>
        <w:t>vjerodostojnost</w:t>
      </w:r>
      <w:proofErr w:type="spellEnd"/>
      <w:r w:rsidRPr="00D73090">
        <w:rPr>
          <w:rFonts w:ascii="Times New Roman" w:hAnsi="Times New Roman"/>
          <w:lang w:val="en-GB"/>
        </w:rPr>
        <w:t xml:space="preserve"> </w:t>
      </w:r>
      <w:proofErr w:type="spellStart"/>
      <w:r w:rsidRPr="00D73090">
        <w:rPr>
          <w:rFonts w:ascii="Times New Roman" w:hAnsi="Times New Roman"/>
          <w:lang w:val="en-GB"/>
        </w:rPr>
        <w:t>podrijetla</w:t>
      </w:r>
      <w:proofErr w:type="spellEnd"/>
      <w:r w:rsidRPr="00D73090">
        <w:rPr>
          <w:rFonts w:ascii="Times New Roman" w:hAnsi="Times New Roman"/>
          <w:lang w:val="en-GB"/>
        </w:rPr>
        <w:t xml:space="preserve">, </w:t>
      </w:r>
      <w:proofErr w:type="spellStart"/>
      <w:r w:rsidRPr="00D73090">
        <w:rPr>
          <w:rFonts w:ascii="Times New Roman" w:hAnsi="Times New Roman"/>
          <w:lang w:val="en-GB"/>
        </w:rPr>
        <w:t>čitljivost</w:t>
      </w:r>
      <w:proofErr w:type="spellEnd"/>
      <w:r w:rsidRPr="00D73090">
        <w:rPr>
          <w:rFonts w:ascii="Times New Roman" w:hAnsi="Times New Roman"/>
          <w:lang w:val="en-GB"/>
        </w:rPr>
        <w:t xml:space="preserve"> i </w:t>
      </w:r>
      <w:proofErr w:type="spellStart"/>
      <w:r w:rsidRPr="00D73090">
        <w:rPr>
          <w:rFonts w:ascii="Times New Roman" w:hAnsi="Times New Roman"/>
          <w:lang w:val="en-GB"/>
        </w:rPr>
        <w:t>povjerljivost</w:t>
      </w:r>
      <w:proofErr w:type="spellEnd"/>
      <w:r w:rsidRPr="00D73090">
        <w:rPr>
          <w:rFonts w:ascii="Times New Roman" w:hAnsi="Times New Roman"/>
          <w:lang w:val="en-GB"/>
        </w:rPr>
        <w:t xml:space="preserve"> </w:t>
      </w:r>
      <w:proofErr w:type="spellStart"/>
      <w:r w:rsidRPr="00D73090">
        <w:rPr>
          <w:rFonts w:ascii="Times New Roman" w:hAnsi="Times New Roman"/>
          <w:lang w:val="en-GB"/>
        </w:rPr>
        <w:t>gradiva</w:t>
      </w:r>
      <w:proofErr w:type="spellEnd"/>
      <w:r w:rsidRPr="00D73090">
        <w:rPr>
          <w:rFonts w:ascii="Times New Roman" w:hAnsi="Times New Roman"/>
          <w:lang w:val="en-GB"/>
        </w:rPr>
        <w:t xml:space="preserve"> </w:t>
      </w:r>
      <w:proofErr w:type="spellStart"/>
      <w:r w:rsidRPr="00D73090">
        <w:rPr>
          <w:rFonts w:ascii="Times New Roman" w:hAnsi="Times New Roman"/>
          <w:lang w:val="en-GB"/>
        </w:rPr>
        <w:t>tijekom</w:t>
      </w:r>
      <w:proofErr w:type="spellEnd"/>
      <w:r w:rsidRPr="00D73090">
        <w:rPr>
          <w:rFonts w:ascii="Times New Roman" w:hAnsi="Times New Roman"/>
          <w:lang w:val="en-GB"/>
        </w:rPr>
        <w:t xml:space="preserve"> </w:t>
      </w:r>
      <w:proofErr w:type="spellStart"/>
      <w:r w:rsidRPr="00D73090">
        <w:rPr>
          <w:rFonts w:ascii="Times New Roman" w:hAnsi="Times New Roman"/>
          <w:lang w:val="en-GB"/>
        </w:rPr>
        <w:t>pretvorbe</w:t>
      </w:r>
      <w:proofErr w:type="spellEnd"/>
      <w:r w:rsidRPr="00D73090">
        <w:rPr>
          <w:rFonts w:ascii="Times New Roman" w:hAnsi="Times New Roman"/>
          <w:lang w:val="en-GB"/>
        </w:rPr>
        <w:t xml:space="preserve"> i </w:t>
      </w:r>
      <w:proofErr w:type="spellStart"/>
      <w:r w:rsidRPr="00D73090">
        <w:rPr>
          <w:rFonts w:ascii="Times New Roman" w:hAnsi="Times New Roman"/>
          <w:lang w:val="en-GB"/>
        </w:rPr>
        <w:t>nakon</w:t>
      </w:r>
      <w:proofErr w:type="spellEnd"/>
      <w:r w:rsidRPr="00D73090">
        <w:rPr>
          <w:rFonts w:ascii="Times New Roman" w:hAnsi="Times New Roman"/>
          <w:lang w:val="en-GB"/>
        </w:rPr>
        <w:t xml:space="preserve"> </w:t>
      </w:r>
      <w:proofErr w:type="spellStart"/>
      <w:r w:rsidRPr="00D73090">
        <w:rPr>
          <w:rFonts w:ascii="Times New Roman" w:hAnsi="Times New Roman"/>
          <w:lang w:val="en-GB"/>
        </w:rPr>
        <w:t>pretvorbe</w:t>
      </w:r>
      <w:proofErr w:type="spellEnd"/>
      <w:r w:rsidRPr="00D73090">
        <w:rPr>
          <w:rFonts w:ascii="Times New Roman" w:hAnsi="Times New Roman"/>
          <w:lang w:val="en-GB"/>
        </w:rPr>
        <w:t xml:space="preserve"> u </w:t>
      </w:r>
      <w:proofErr w:type="spellStart"/>
      <w:r w:rsidRPr="00D73090">
        <w:rPr>
          <w:rFonts w:ascii="Times New Roman" w:hAnsi="Times New Roman"/>
          <w:lang w:val="en-GB"/>
        </w:rPr>
        <w:t>obliku</w:t>
      </w:r>
      <w:proofErr w:type="spellEnd"/>
      <w:r w:rsidRPr="00D73090">
        <w:rPr>
          <w:rFonts w:ascii="Times New Roman" w:hAnsi="Times New Roman"/>
          <w:lang w:val="en-GB"/>
        </w:rPr>
        <w:t xml:space="preserve"> u koji je </w:t>
      </w:r>
      <w:proofErr w:type="spellStart"/>
      <w:r w:rsidRPr="00D73090">
        <w:rPr>
          <w:rFonts w:ascii="Times New Roman" w:hAnsi="Times New Roman"/>
          <w:lang w:val="en-GB"/>
        </w:rPr>
        <w:t>pretvoreno</w:t>
      </w:r>
      <w:proofErr w:type="spellEnd"/>
      <w:r w:rsidRPr="00D73090">
        <w:rPr>
          <w:rFonts w:ascii="Times New Roman" w:hAnsi="Times New Roman"/>
          <w:lang w:val="en-GB"/>
        </w:rPr>
        <w:t>.</w:t>
      </w:r>
    </w:p>
    <w:p w14:paraId="3E75A898" w14:textId="77777777" w:rsidR="00CF37E3" w:rsidRPr="00D73090" w:rsidRDefault="00CF37E3" w:rsidP="00CF37E3">
      <w:pPr>
        <w:ind w:left="57" w:right="57"/>
        <w:jc w:val="both"/>
        <w:rPr>
          <w:rFonts w:ascii="Times New Roman" w:hAnsi="Times New Roman"/>
          <w:lang w:val="en-GB"/>
        </w:rPr>
      </w:pPr>
      <w:r w:rsidRPr="00D73090">
        <w:rPr>
          <w:rFonts w:ascii="Times New Roman" w:hAnsi="Times New Roman"/>
          <w:lang w:val="en-GB"/>
        </w:rPr>
        <w:t xml:space="preserve">(2) </w:t>
      </w:r>
      <w:proofErr w:type="spellStart"/>
      <w:r w:rsidRPr="00D73090">
        <w:rPr>
          <w:rFonts w:ascii="Times New Roman" w:hAnsi="Times New Roman"/>
          <w:lang w:val="en-GB"/>
        </w:rPr>
        <w:t>Pretvorba</w:t>
      </w:r>
      <w:proofErr w:type="spellEnd"/>
      <w:r w:rsidRPr="00D73090">
        <w:rPr>
          <w:rFonts w:ascii="Times New Roman" w:hAnsi="Times New Roman"/>
          <w:lang w:val="en-GB"/>
        </w:rPr>
        <w:t xml:space="preserve"> </w:t>
      </w:r>
      <w:proofErr w:type="spellStart"/>
      <w:r w:rsidRPr="00D73090">
        <w:rPr>
          <w:rFonts w:ascii="Times New Roman" w:hAnsi="Times New Roman"/>
          <w:lang w:val="en-GB"/>
        </w:rPr>
        <w:t>gradiva</w:t>
      </w:r>
      <w:proofErr w:type="spellEnd"/>
      <w:r w:rsidRPr="00D73090">
        <w:rPr>
          <w:rFonts w:ascii="Times New Roman" w:hAnsi="Times New Roman"/>
          <w:lang w:val="en-GB"/>
        </w:rPr>
        <w:t xml:space="preserve"> </w:t>
      </w:r>
      <w:proofErr w:type="spellStart"/>
      <w:r w:rsidRPr="00D73090">
        <w:rPr>
          <w:rFonts w:ascii="Times New Roman" w:eastAsia="Times New Roman" w:hAnsi="Times New Roman"/>
          <w:lang w:val="en-GB"/>
        </w:rPr>
        <w:t>Općine</w:t>
      </w:r>
      <w:proofErr w:type="spellEnd"/>
      <w:r w:rsidRPr="00D73090">
        <w:rPr>
          <w:rFonts w:ascii="Times New Roman" w:eastAsia="Times New Roman" w:hAnsi="Times New Roman"/>
          <w:lang w:val="en-GB"/>
        </w:rPr>
        <w:t xml:space="preserve"> Šandrovac</w:t>
      </w:r>
      <w:r w:rsidRPr="00D73090">
        <w:rPr>
          <w:rFonts w:ascii="Times New Roman" w:hAnsi="Times New Roman"/>
          <w:lang w:val="en-GB"/>
        </w:rPr>
        <w:t xml:space="preserve"> mora </w:t>
      </w:r>
      <w:proofErr w:type="spellStart"/>
      <w:r w:rsidRPr="00D73090">
        <w:rPr>
          <w:rFonts w:ascii="Times New Roman" w:hAnsi="Times New Roman"/>
          <w:lang w:val="en-GB"/>
        </w:rPr>
        <w:t>biti</w:t>
      </w:r>
      <w:proofErr w:type="spellEnd"/>
      <w:r w:rsidRPr="00D73090">
        <w:rPr>
          <w:rFonts w:ascii="Times New Roman" w:hAnsi="Times New Roman"/>
          <w:lang w:val="en-GB"/>
        </w:rPr>
        <w:t xml:space="preserve"> </w:t>
      </w:r>
      <w:proofErr w:type="spellStart"/>
      <w:r w:rsidRPr="00D73090">
        <w:rPr>
          <w:rFonts w:ascii="Times New Roman" w:hAnsi="Times New Roman"/>
          <w:lang w:val="en-GB"/>
        </w:rPr>
        <w:t>obavljena</w:t>
      </w:r>
      <w:proofErr w:type="spellEnd"/>
      <w:r w:rsidRPr="00D73090">
        <w:rPr>
          <w:rFonts w:ascii="Times New Roman" w:hAnsi="Times New Roman"/>
          <w:lang w:val="en-GB"/>
        </w:rPr>
        <w:t xml:space="preserve"> u </w:t>
      </w:r>
      <w:proofErr w:type="spellStart"/>
      <w:r w:rsidRPr="00D73090">
        <w:rPr>
          <w:rFonts w:ascii="Times New Roman" w:hAnsi="Times New Roman"/>
          <w:lang w:val="en-GB"/>
        </w:rPr>
        <w:t>obliku</w:t>
      </w:r>
      <w:proofErr w:type="spellEnd"/>
      <w:r w:rsidRPr="00D73090">
        <w:rPr>
          <w:rFonts w:ascii="Times New Roman" w:hAnsi="Times New Roman"/>
          <w:lang w:val="en-GB"/>
        </w:rPr>
        <w:t xml:space="preserve"> koji </w:t>
      </w:r>
      <w:proofErr w:type="spellStart"/>
      <w:r w:rsidRPr="00D73090">
        <w:rPr>
          <w:rFonts w:ascii="Times New Roman" w:hAnsi="Times New Roman"/>
          <w:lang w:val="en-GB"/>
        </w:rPr>
        <w:t>pruža</w:t>
      </w:r>
      <w:proofErr w:type="spellEnd"/>
      <w:r w:rsidRPr="00D73090">
        <w:rPr>
          <w:rFonts w:ascii="Times New Roman" w:hAnsi="Times New Roman"/>
          <w:lang w:val="en-GB"/>
        </w:rPr>
        <w:t xml:space="preserve"> </w:t>
      </w:r>
      <w:proofErr w:type="spellStart"/>
      <w:r w:rsidRPr="00D73090">
        <w:rPr>
          <w:rFonts w:ascii="Times New Roman" w:hAnsi="Times New Roman"/>
          <w:lang w:val="en-GB"/>
        </w:rPr>
        <w:t>jamstvo</w:t>
      </w:r>
      <w:proofErr w:type="spellEnd"/>
      <w:r w:rsidRPr="00D73090">
        <w:rPr>
          <w:rFonts w:ascii="Times New Roman" w:hAnsi="Times New Roman"/>
          <w:lang w:val="en-GB"/>
        </w:rPr>
        <w:t xml:space="preserve"> glede </w:t>
      </w:r>
      <w:proofErr w:type="spellStart"/>
      <w:r w:rsidRPr="00D73090">
        <w:rPr>
          <w:rFonts w:ascii="Times New Roman" w:hAnsi="Times New Roman"/>
          <w:lang w:val="en-GB"/>
        </w:rPr>
        <w:t>pouzdanosti</w:t>
      </w:r>
      <w:proofErr w:type="spellEnd"/>
      <w:r w:rsidRPr="00D73090">
        <w:rPr>
          <w:rFonts w:ascii="Times New Roman" w:hAnsi="Times New Roman"/>
          <w:lang w:val="en-GB"/>
        </w:rPr>
        <w:t xml:space="preserve"> i </w:t>
      </w:r>
      <w:proofErr w:type="spellStart"/>
      <w:r w:rsidRPr="00D73090">
        <w:rPr>
          <w:rFonts w:ascii="Times New Roman" w:hAnsi="Times New Roman"/>
          <w:lang w:val="en-GB"/>
        </w:rPr>
        <w:t>uporabivosti</w:t>
      </w:r>
      <w:proofErr w:type="spellEnd"/>
      <w:r w:rsidRPr="00D73090">
        <w:rPr>
          <w:rFonts w:ascii="Times New Roman" w:hAnsi="Times New Roman"/>
          <w:lang w:val="en-GB"/>
        </w:rPr>
        <w:t xml:space="preserve"> </w:t>
      </w:r>
      <w:proofErr w:type="spellStart"/>
      <w:r w:rsidRPr="00D73090">
        <w:rPr>
          <w:rFonts w:ascii="Times New Roman" w:hAnsi="Times New Roman"/>
          <w:lang w:val="en-GB"/>
        </w:rPr>
        <w:t>gradiva</w:t>
      </w:r>
      <w:proofErr w:type="spellEnd"/>
      <w:r w:rsidRPr="00D73090">
        <w:rPr>
          <w:rFonts w:ascii="Times New Roman" w:hAnsi="Times New Roman"/>
          <w:lang w:val="en-GB"/>
        </w:rPr>
        <w:t xml:space="preserve"> </w:t>
      </w:r>
      <w:proofErr w:type="spellStart"/>
      <w:r w:rsidRPr="00D73090">
        <w:rPr>
          <w:rFonts w:ascii="Times New Roman" w:hAnsi="Times New Roman"/>
          <w:lang w:val="en-GB"/>
        </w:rPr>
        <w:t>na</w:t>
      </w:r>
      <w:proofErr w:type="spellEnd"/>
      <w:r w:rsidRPr="00D73090">
        <w:rPr>
          <w:rFonts w:ascii="Times New Roman" w:hAnsi="Times New Roman"/>
          <w:lang w:val="en-GB"/>
        </w:rPr>
        <w:t xml:space="preserve"> </w:t>
      </w:r>
      <w:proofErr w:type="spellStart"/>
      <w:r w:rsidRPr="00D73090">
        <w:rPr>
          <w:rFonts w:ascii="Times New Roman" w:hAnsi="Times New Roman"/>
          <w:lang w:val="en-GB"/>
        </w:rPr>
        <w:t>način</w:t>
      </w:r>
      <w:proofErr w:type="spellEnd"/>
      <w:r w:rsidRPr="00D73090">
        <w:rPr>
          <w:rFonts w:ascii="Times New Roman" w:hAnsi="Times New Roman"/>
          <w:lang w:val="en-GB"/>
        </w:rPr>
        <w:t>:</w:t>
      </w:r>
    </w:p>
    <w:p w14:paraId="42D1A72F" w14:textId="77777777" w:rsidR="00CF37E3" w:rsidRPr="00D73090" w:rsidRDefault="00CF37E3" w:rsidP="00881300">
      <w:pPr>
        <w:numPr>
          <w:ilvl w:val="0"/>
          <w:numId w:val="26"/>
        </w:numPr>
        <w:spacing w:line="276" w:lineRule="auto"/>
        <w:ind w:right="57"/>
        <w:jc w:val="both"/>
        <w:rPr>
          <w:rFonts w:ascii="Times New Roman" w:hAnsi="Times New Roman"/>
          <w:lang w:val="en-GB"/>
        </w:rPr>
      </w:pPr>
      <w:r w:rsidRPr="00D73090">
        <w:rPr>
          <w:rFonts w:ascii="Times New Roman" w:hAnsi="Times New Roman"/>
          <w:lang w:val="en-GB"/>
        </w:rPr>
        <w:t xml:space="preserve">da </w:t>
      </w:r>
      <w:proofErr w:type="spellStart"/>
      <w:r w:rsidRPr="00D73090">
        <w:rPr>
          <w:rFonts w:ascii="Times New Roman" w:hAnsi="Times New Roman"/>
          <w:lang w:val="en-GB"/>
        </w:rPr>
        <w:t>su</w:t>
      </w:r>
      <w:proofErr w:type="spellEnd"/>
      <w:r w:rsidRPr="00D73090">
        <w:rPr>
          <w:rFonts w:ascii="Times New Roman" w:hAnsi="Times New Roman"/>
          <w:lang w:val="en-GB"/>
        </w:rPr>
        <w:t xml:space="preserve"> </w:t>
      </w:r>
      <w:proofErr w:type="spellStart"/>
      <w:r w:rsidRPr="00D73090">
        <w:rPr>
          <w:rFonts w:ascii="Times New Roman" w:hAnsi="Times New Roman"/>
          <w:lang w:val="en-GB"/>
        </w:rPr>
        <w:t>sačuvana</w:t>
      </w:r>
      <w:proofErr w:type="spellEnd"/>
      <w:r w:rsidRPr="00D73090">
        <w:rPr>
          <w:rFonts w:ascii="Times New Roman" w:hAnsi="Times New Roman"/>
          <w:lang w:val="en-GB"/>
        </w:rPr>
        <w:t xml:space="preserve"> </w:t>
      </w:r>
      <w:proofErr w:type="spellStart"/>
      <w:r w:rsidRPr="00D73090">
        <w:rPr>
          <w:rFonts w:ascii="Times New Roman" w:hAnsi="Times New Roman"/>
          <w:lang w:val="en-GB"/>
        </w:rPr>
        <w:t>sva</w:t>
      </w:r>
      <w:proofErr w:type="spellEnd"/>
      <w:r w:rsidRPr="00D73090">
        <w:rPr>
          <w:rFonts w:ascii="Times New Roman" w:hAnsi="Times New Roman"/>
          <w:lang w:val="en-GB"/>
        </w:rPr>
        <w:t xml:space="preserve"> </w:t>
      </w:r>
      <w:proofErr w:type="spellStart"/>
      <w:r w:rsidRPr="00D73090">
        <w:rPr>
          <w:rFonts w:ascii="Times New Roman" w:hAnsi="Times New Roman"/>
          <w:lang w:val="en-GB"/>
        </w:rPr>
        <w:t>bitna</w:t>
      </w:r>
      <w:proofErr w:type="spellEnd"/>
      <w:r w:rsidRPr="00D73090">
        <w:rPr>
          <w:rFonts w:ascii="Times New Roman" w:hAnsi="Times New Roman"/>
          <w:lang w:val="en-GB"/>
        </w:rPr>
        <w:t xml:space="preserve"> </w:t>
      </w:r>
      <w:proofErr w:type="spellStart"/>
      <w:r w:rsidRPr="00D73090">
        <w:rPr>
          <w:rFonts w:ascii="Times New Roman" w:hAnsi="Times New Roman"/>
          <w:lang w:val="en-GB"/>
        </w:rPr>
        <w:t>svojstva</w:t>
      </w:r>
      <w:proofErr w:type="spellEnd"/>
      <w:r w:rsidRPr="00D73090">
        <w:rPr>
          <w:rFonts w:ascii="Times New Roman" w:hAnsi="Times New Roman"/>
          <w:lang w:val="en-GB"/>
        </w:rPr>
        <w:t xml:space="preserve">, </w:t>
      </w:r>
      <w:proofErr w:type="spellStart"/>
      <w:r w:rsidRPr="00D73090">
        <w:rPr>
          <w:rFonts w:ascii="Times New Roman" w:hAnsi="Times New Roman"/>
          <w:lang w:val="en-GB"/>
        </w:rPr>
        <w:t>sastavnice</w:t>
      </w:r>
      <w:proofErr w:type="spellEnd"/>
      <w:r w:rsidRPr="00D73090">
        <w:rPr>
          <w:rFonts w:ascii="Times New Roman" w:hAnsi="Times New Roman"/>
          <w:lang w:val="en-GB"/>
        </w:rPr>
        <w:t xml:space="preserve">, </w:t>
      </w:r>
      <w:proofErr w:type="spellStart"/>
      <w:r w:rsidRPr="00D73090">
        <w:rPr>
          <w:rFonts w:ascii="Times New Roman" w:hAnsi="Times New Roman"/>
          <w:lang w:val="en-GB"/>
        </w:rPr>
        <w:t>učinci</w:t>
      </w:r>
      <w:proofErr w:type="spellEnd"/>
      <w:r w:rsidRPr="00D73090">
        <w:rPr>
          <w:rFonts w:ascii="Times New Roman" w:hAnsi="Times New Roman"/>
          <w:lang w:val="en-GB"/>
        </w:rPr>
        <w:t xml:space="preserve"> i </w:t>
      </w:r>
      <w:proofErr w:type="spellStart"/>
      <w:r w:rsidRPr="00D73090">
        <w:rPr>
          <w:rFonts w:ascii="Times New Roman" w:hAnsi="Times New Roman"/>
          <w:lang w:val="en-GB"/>
        </w:rPr>
        <w:t>uporabivost</w:t>
      </w:r>
      <w:proofErr w:type="spellEnd"/>
      <w:r w:rsidRPr="00D73090">
        <w:rPr>
          <w:rFonts w:ascii="Times New Roman" w:hAnsi="Times New Roman"/>
          <w:lang w:val="en-GB"/>
        </w:rPr>
        <w:t xml:space="preserve"> </w:t>
      </w:r>
      <w:proofErr w:type="spellStart"/>
      <w:r w:rsidRPr="00D73090">
        <w:rPr>
          <w:rFonts w:ascii="Times New Roman" w:hAnsi="Times New Roman"/>
          <w:lang w:val="en-GB"/>
        </w:rPr>
        <w:t>izvornoga</w:t>
      </w:r>
      <w:proofErr w:type="spellEnd"/>
      <w:r w:rsidRPr="00D73090">
        <w:rPr>
          <w:rFonts w:ascii="Times New Roman" w:hAnsi="Times New Roman"/>
          <w:lang w:val="en-GB"/>
        </w:rPr>
        <w:t xml:space="preserve"> </w:t>
      </w:r>
      <w:proofErr w:type="spellStart"/>
      <w:r w:rsidRPr="00D73090">
        <w:rPr>
          <w:rFonts w:ascii="Times New Roman" w:hAnsi="Times New Roman"/>
          <w:lang w:val="en-GB"/>
        </w:rPr>
        <w:t>gradiva</w:t>
      </w:r>
      <w:proofErr w:type="spellEnd"/>
      <w:r w:rsidRPr="00D73090">
        <w:rPr>
          <w:rFonts w:ascii="Times New Roman" w:hAnsi="Times New Roman"/>
          <w:lang w:val="en-GB"/>
        </w:rPr>
        <w:t xml:space="preserve"> (</w:t>
      </w:r>
      <w:proofErr w:type="spellStart"/>
      <w:r w:rsidRPr="00D73090">
        <w:rPr>
          <w:rFonts w:ascii="Times New Roman" w:hAnsi="Times New Roman"/>
          <w:lang w:val="en-GB"/>
        </w:rPr>
        <w:t>očuvanje</w:t>
      </w:r>
      <w:proofErr w:type="spellEnd"/>
      <w:r w:rsidRPr="00D73090">
        <w:rPr>
          <w:rFonts w:ascii="Times New Roman" w:hAnsi="Times New Roman"/>
          <w:lang w:val="en-GB"/>
        </w:rPr>
        <w:t xml:space="preserve"> </w:t>
      </w:r>
      <w:proofErr w:type="spellStart"/>
      <w:r w:rsidRPr="00D73090">
        <w:rPr>
          <w:rFonts w:ascii="Times New Roman" w:hAnsi="Times New Roman"/>
          <w:lang w:val="en-GB"/>
        </w:rPr>
        <w:t>cjelovitosti</w:t>
      </w:r>
      <w:proofErr w:type="spellEnd"/>
      <w:r w:rsidRPr="00D73090">
        <w:rPr>
          <w:rFonts w:ascii="Times New Roman" w:hAnsi="Times New Roman"/>
          <w:lang w:val="en-GB"/>
        </w:rPr>
        <w:t xml:space="preserve"> </w:t>
      </w:r>
      <w:proofErr w:type="spellStart"/>
      <w:r w:rsidRPr="00D73090">
        <w:rPr>
          <w:rFonts w:ascii="Times New Roman" w:hAnsi="Times New Roman"/>
          <w:lang w:val="en-GB"/>
        </w:rPr>
        <w:t>gradiva</w:t>
      </w:r>
      <w:proofErr w:type="spellEnd"/>
      <w:r w:rsidRPr="00D73090">
        <w:rPr>
          <w:rFonts w:ascii="Times New Roman" w:hAnsi="Times New Roman"/>
          <w:lang w:val="en-GB"/>
        </w:rPr>
        <w:t>)</w:t>
      </w:r>
    </w:p>
    <w:p w14:paraId="0007995C" w14:textId="77777777" w:rsidR="00CF37E3" w:rsidRPr="00D73090" w:rsidRDefault="00CF37E3" w:rsidP="00881300">
      <w:pPr>
        <w:numPr>
          <w:ilvl w:val="0"/>
          <w:numId w:val="26"/>
        </w:numPr>
        <w:spacing w:line="276" w:lineRule="auto"/>
        <w:ind w:right="57"/>
        <w:jc w:val="both"/>
        <w:rPr>
          <w:rFonts w:ascii="Times New Roman" w:hAnsi="Times New Roman"/>
          <w:lang w:val="en-GB"/>
        </w:rPr>
      </w:pPr>
      <w:r w:rsidRPr="00D73090">
        <w:rPr>
          <w:rFonts w:ascii="Times New Roman" w:hAnsi="Times New Roman"/>
          <w:lang w:val="en-GB"/>
        </w:rPr>
        <w:t xml:space="preserve">da je </w:t>
      </w:r>
      <w:proofErr w:type="spellStart"/>
      <w:r w:rsidRPr="00D73090">
        <w:rPr>
          <w:rFonts w:ascii="Times New Roman" w:hAnsi="Times New Roman"/>
          <w:lang w:val="en-GB"/>
        </w:rPr>
        <w:t>izvršena</w:t>
      </w:r>
      <w:proofErr w:type="spellEnd"/>
      <w:r w:rsidRPr="00D73090">
        <w:rPr>
          <w:rFonts w:ascii="Times New Roman" w:hAnsi="Times New Roman"/>
          <w:lang w:val="en-GB"/>
        </w:rPr>
        <w:t xml:space="preserve"> </w:t>
      </w:r>
      <w:proofErr w:type="spellStart"/>
      <w:r w:rsidRPr="00D73090">
        <w:rPr>
          <w:rFonts w:ascii="Times New Roman" w:hAnsi="Times New Roman"/>
          <w:lang w:val="en-GB"/>
        </w:rPr>
        <w:t>na</w:t>
      </w:r>
      <w:proofErr w:type="spellEnd"/>
      <w:r w:rsidRPr="00D73090">
        <w:rPr>
          <w:rFonts w:ascii="Times New Roman" w:hAnsi="Times New Roman"/>
          <w:lang w:val="en-GB"/>
        </w:rPr>
        <w:t xml:space="preserve"> </w:t>
      </w:r>
      <w:proofErr w:type="spellStart"/>
      <w:r w:rsidRPr="00D73090">
        <w:rPr>
          <w:rFonts w:ascii="Times New Roman" w:hAnsi="Times New Roman"/>
          <w:lang w:val="en-GB"/>
        </w:rPr>
        <w:t>način</w:t>
      </w:r>
      <w:proofErr w:type="spellEnd"/>
      <w:r w:rsidRPr="00D73090">
        <w:rPr>
          <w:rFonts w:ascii="Times New Roman" w:hAnsi="Times New Roman"/>
          <w:lang w:val="en-GB"/>
        </w:rPr>
        <w:t xml:space="preserve"> koji </w:t>
      </w:r>
      <w:proofErr w:type="spellStart"/>
      <w:r w:rsidRPr="00D73090">
        <w:rPr>
          <w:rFonts w:ascii="Times New Roman" w:hAnsi="Times New Roman"/>
          <w:lang w:val="en-GB"/>
        </w:rPr>
        <w:t>pruža</w:t>
      </w:r>
      <w:proofErr w:type="spellEnd"/>
      <w:r w:rsidRPr="00D73090">
        <w:rPr>
          <w:rFonts w:ascii="Times New Roman" w:hAnsi="Times New Roman"/>
          <w:lang w:val="en-GB"/>
        </w:rPr>
        <w:t xml:space="preserve"> </w:t>
      </w:r>
      <w:proofErr w:type="spellStart"/>
      <w:r w:rsidRPr="00D73090">
        <w:rPr>
          <w:rFonts w:ascii="Times New Roman" w:hAnsi="Times New Roman"/>
          <w:lang w:val="en-GB"/>
        </w:rPr>
        <w:t>razumno</w:t>
      </w:r>
      <w:proofErr w:type="spellEnd"/>
      <w:r w:rsidRPr="00D73090">
        <w:rPr>
          <w:rFonts w:ascii="Times New Roman" w:hAnsi="Times New Roman"/>
          <w:lang w:val="en-GB"/>
        </w:rPr>
        <w:t xml:space="preserve"> </w:t>
      </w:r>
      <w:proofErr w:type="spellStart"/>
      <w:r w:rsidRPr="00D73090">
        <w:rPr>
          <w:rFonts w:ascii="Times New Roman" w:hAnsi="Times New Roman"/>
          <w:lang w:val="en-GB"/>
        </w:rPr>
        <w:t>jamstvo</w:t>
      </w:r>
      <w:proofErr w:type="spellEnd"/>
      <w:r w:rsidRPr="00D73090">
        <w:rPr>
          <w:rFonts w:ascii="Times New Roman" w:hAnsi="Times New Roman"/>
          <w:lang w:val="en-GB"/>
        </w:rPr>
        <w:t xml:space="preserve"> da </w:t>
      </w:r>
      <w:proofErr w:type="spellStart"/>
      <w:r w:rsidRPr="00D73090">
        <w:rPr>
          <w:rFonts w:ascii="Times New Roman" w:hAnsi="Times New Roman"/>
          <w:lang w:val="en-GB"/>
        </w:rPr>
        <w:t>nije</w:t>
      </w:r>
      <w:proofErr w:type="spellEnd"/>
      <w:r w:rsidRPr="00D73090">
        <w:rPr>
          <w:rFonts w:ascii="Times New Roman" w:hAnsi="Times New Roman"/>
          <w:lang w:val="en-GB"/>
        </w:rPr>
        <w:t xml:space="preserve"> </w:t>
      </w:r>
      <w:proofErr w:type="spellStart"/>
      <w:r w:rsidRPr="00D73090">
        <w:rPr>
          <w:rFonts w:ascii="Times New Roman" w:hAnsi="Times New Roman"/>
          <w:lang w:val="en-GB"/>
        </w:rPr>
        <w:t>obavljeno</w:t>
      </w:r>
      <w:proofErr w:type="spellEnd"/>
      <w:r w:rsidRPr="00D73090">
        <w:rPr>
          <w:rFonts w:ascii="Times New Roman" w:hAnsi="Times New Roman"/>
          <w:lang w:val="en-GB"/>
        </w:rPr>
        <w:t xml:space="preserve"> </w:t>
      </w:r>
      <w:proofErr w:type="spellStart"/>
      <w:r w:rsidRPr="00D73090">
        <w:rPr>
          <w:rFonts w:ascii="Times New Roman" w:hAnsi="Times New Roman"/>
          <w:lang w:val="en-GB"/>
        </w:rPr>
        <w:t>neovlašteno</w:t>
      </w:r>
      <w:proofErr w:type="spellEnd"/>
      <w:r w:rsidRPr="00D73090">
        <w:rPr>
          <w:rFonts w:ascii="Times New Roman" w:hAnsi="Times New Roman"/>
          <w:lang w:val="en-GB"/>
        </w:rPr>
        <w:t xml:space="preserve"> i </w:t>
      </w:r>
      <w:proofErr w:type="spellStart"/>
      <w:r w:rsidRPr="00D73090">
        <w:rPr>
          <w:rFonts w:ascii="Times New Roman" w:hAnsi="Times New Roman"/>
          <w:lang w:val="en-GB"/>
        </w:rPr>
        <w:t>nedokumentirano</w:t>
      </w:r>
      <w:proofErr w:type="spellEnd"/>
      <w:r w:rsidRPr="00D73090">
        <w:rPr>
          <w:rFonts w:ascii="Times New Roman" w:hAnsi="Times New Roman"/>
          <w:lang w:val="en-GB"/>
        </w:rPr>
        <w:t xml:space="preserve"> </w:t>
      </w:r>
      <w:proofErr w:type="spellStart"/>
      <w:r w:rsidRPr="00D73090">
        <w:rPr>
          <w:rFonts w:ascii="Times New Roman" w:hAnsi="Times New Roman"/>
          <w:lang w:val="en-GB"/>
        </w:rPr>
        <w:t>dodavanje</w:t>
      </w:r>
      <w:proofErr w:type="spellEnd"/>
      <w:r w:rsidRPr="00D73090">
        <w:rPr>
          <w:rFonts w:ascii="Times New Roman" w:hAnsi="Times New Roman"/>
          <w:lang w:val="en-GB"/>
        </w:rPr>
        <w:t xml:space="preserve">, </w:t>
      </w:r>
      <w:proofErr w:type="spellStart"/>
      <w:r w:rsidRPr="00D73090">
        <w:rPr>
          <w:rFonts w:ascii="Times New Roman" w:hAnsi="Times New Roman"/>
          <w:lang w:val="en-GB"/>
        </w:rPr>
        <w:t>mijenjanje</w:t>
      </w:r>
      <w:proofErr w:type="spellEnd"/>
      <w:r w:rsidRPr="00D73090">
        <w:rPr>
          <w:rFonts w:ascii="Times New Roman" w:hAnsi="Times New Roman"/>
          <w:lang w:val="en-GB"/>
        </w:rPr>
        <w:t xml:space="preserve"> </w:t>
      </w:r>
      <w:proofErr w:type="spellStart"/>
      <w:r w:rsidRPr="00D73090">
        <w:rPr>
          <w:rFonts w:ascii="Times New Roman" w:hAnsi="Times New Roman"/>
          <w:lang w:val="en-GB"/>
        </w:rPr>
        <w:t>ili</w:t>
      </w:r>
      <w:proofErr w:type="spellEnd"/>
      <w:r w:rsidRPr="00D73090">
        <w:rPr>
          <w:rFonts w:ascii="Times New Roman" w:hAnsi="Times New Roman"/>
          <w:lang w:val="en-GB"/>
        </w:rPr>
        <w:t xml:space="preserve"> </w:t>
      </w:r>
      <w:proofErr w:type="spellStart"/>
      <w:r w:rsidRPr="00D73090">
        <w:rPr>
          <w:rFonts w:ascii="Times New Roman" w:hAnsi="Times New Roman"/>
          <w:lang w:val="en-GB"/>
        </w:rPr>
        <w:t>uklanjanje</w:t>
      </w:r>
      <w:proofErr w:type="spellEnd"/>
      <w:r w:rsidRPr="00D73090">
        <w:rPr>
          <w:rFonts w:ascii="Times New Roman" w:hAnsi="Times New Roman"/>
          <w:lang w:val="en-GB"/>
        </w:rPr>
        <w:t xml:space="preserve"> </w:t>
      </w:r>
      <w:proofErr w:type="spellStart"/>
      <w:r w:rsidRPr="00D73090">
        <w:rPr>
          <w:rFonts w:ascii="Times New Roman" w:hAnsi="Times New Roman"/>
          <w:lang w:val="en-GB"/>
        </w:rPr>
        <w:t>svojstava</w:t>
      </w:r>
      <w:proofErr w:type="spellEnd"/>
      <w:r w:rsidRPr="00D73090">
        <w:rPr>
          <w:rFonts w:ascii="Times New Roman" w:hAnsi="Times New Roman"/>
          <w:lang w:val="en-GB"/>
        </w:rPr>
        <w:t xml:space="preserve"> </w:t>
      </w:r>
      <w:proofErr w:type="spellStart"/>
      <w:r w:rsidRPr="00D73090">
        <w:rPr>
          <w:rFonts w:ascii="Times New Roman" w:hAnsi="Times New Roman"/>
          <w:lang w:val="en-GB"/>
        </w:rPr>
        <w:t>gradiva</w:t>
      </w:r>
      <w:proofErr w:type="spellEnd"/>
    </w:p>
    <w:p w14:paraId="3E930563" w14:textId="77777777" w:rsidR="00CF37E3" w:rsidRPr="00D73090" w:rsidRDefault="00CF37E3" w:rsidP="00881300">
      <w:pPr>
        <w:numPr>
          <w:ilvl w:val="0"/>
          <w:numId w:val="26"/>
        </w:numPr>
        <w:spacing w:line="276" w:lineRule="auto"/>
        <w:ind w:right="57"/>
        <w:jc w:val="both"/>
        <w:rPr>
          <w:rFonts w:ascii="Times New Roman" w:hAnsi="Times New Roman"/>
          <w:lang w:val="en-GB"/>
        </w:rPr>
      </w:pPr>
      <w:r w:rsidRPr="00D73090">
        <w:rPr>
          <w:rFonts w:ascii="Times New Roman" w:hAnsi="Times New Roman"/>
          <w:lang w:val="en-GB"/>
        </w:rPr>
        <w:t xml:space="preserve">da je </w:t>
      </w:r>
      <w:proofErr w:type="spellStart"/>
      <w:r w:rsidRPr="00D73090">
        <w:rPr>
          <w:rFonts w:ascii="Times New Roman" w:hAnsi="Times New Roman"/>
          <w:lang w:val="en-GB"/>
        </w:rPr>
        <w:t>obavljena</w:t>
      </w:r>
      <w:proofErr w:type="spellEnd"/>
      <w:r w:rsidRPr="00D73090">
        <w:rPr>
          <w:rFonts w:ascii="Times New Roman" w:hAnsi="Times New Roman"/>
          <w:lang w:val="en-GB"/>
        </w:rPr>
        <w:t xml:space="preserve"> u </w:t>
      </w:r>
      <w:proofErr w:type="spellStart"/>
      <w:r w:rsidRPr="00D73090">
        <w:rPr>
          <w:rFonts w:ascii="Times New Roman" w:hAnsi="Times New Roman"/>
          <w:lang w:val="en-GB"/>
        </w:rPr>
        <w:t>skladu</w:t>
      </w:r>
      <w:proofErr w:type="spellEnd"/>
      <w:r w:rsidRPr="00D73090">
        <w:rPr>
          <w:rFonts w:ascii="Times New Roman" w:hAnsi="Times New Roman"/>
          <w:lang w:val="en-GB"/>
        </w:rPr>
        <w:t xml:space="preserve"> s </w:t>
      </w:r>
      <w:proofErr w:type="spellStart"/>
      <w:r w:rsidRPr="00D73090">
        <w:rPr>
          <w:rFonts w:ascii="Times New Roman" w:hAnsi="Times New Roman"/>
          <w:lang w:val="en-GB"/>
        </w:rPr>
        <w:t>utvrđenim</w:t>
      </w:r>
      <w:proofErr w:type="spellEnd"/>
      <w:r w:rsidRPr="00D73090">
        <w:rPr>
          <w:rFonts w:ascii="Times New Roman" w:hAnsi="Times New Roman"/>
          <w:lang w:val="en-GB"/>
        </w:rPr>
        <w:t xml:space="preserve"> </w:t>
      </w:r>
      <w:proofErr w:type="spellStart"/>
      <w:r w:rsidRPr="00D73090">
        <w:rPr>
          <w:rFonts w:ascii="Times New Roman" w:hAnsi="Times New Roman"/>
          <w:lang w:val="en-GB"/>
        </w:rPr>
        <w:t>pravilima</w:t>
      </w:r>
      <w:proofErr w:type="spellEnd"/>
      <w:r w:rsidRPr="00D73090">
        <w:rPr>
          <w:rFonts w:ascii="Times New Roman" w:hAnsi="Times New Roman"/>
          <w:lang w:val="en-GB"/>
        </w:rPr>
        <w:t xml:space="preserve"> i da je </w:t>
      </w:r>
      <w:proofErr w:type="spellStart"/>
      <w:r w:rsidRPr="00D73090">
        <w:rPr>
          <w:rFonts w:ascii="Times New Roman" w:hAnsi="Times New Roman"/>
          <w:lang w:val="en-GB"/>
        </w:rPr>
        <w:t>primjereno</w:t>
      </w:r>
      <w:proofErr w:type="spellEnd"/>
      <w:r w:rsidRPr="00D73090">
        <w:rPr>
          <w:rFonts w:ascii="Times New Roman" w:hAnsi="Times New Roman"/>
          <w:lang w:val="en-GB"/>
        </w:rPr>
        <w:t xml:space="preserve"> </w:t>
      </w:r>
      <w:proofErr w:type="spellStart"/>
      <w:r w:rsidRPr="00D73090">
        <w:rPr>
          <w:rFonts w:ascii="Times New Roman" w:hAnsi="Times New Roman"/>
          <w:lang w:val="en-GB"/>
        </w:rPr>
        <w:t>dokumentirana</w:t>
      </w:r>
      <w:proofErr w:type="spellEnd"/>
      <w:r w:rsidRPr="00D73090">
        <w:rPr>
          <w:rFonts w:ascii="Times New Roman" w:hAnsi="Times New Roman"/>
          <w:lang w:val="en-GB"/>
        </w:rPr>
        <w:t xml:space="preserve"> </w:t>
      </w:r>
    </w:p>
    <w:p w14:paraId="29426BD4" w14:textId="77777777" w:rsidR="00CF37E3" w:rsidRPr="00D73090" w:rsidRDefault="00CF37E3" w:rsidP="00881300">
      <w:pPr>
        <w:numPr>
          <w:ilvl w:val="0"/>
          <w:numId w:val="26"/>
        </w:numPr>
        <w:spacing w:line="276" w:lineRule="auto"/>
        <w:ind w:right="57"/>
        <w:jc w:val="both"/>
        <w:rPr>
          <w:rFonts w:ascii="Times New Roman" w:hAnsi="Times New Roman"/>
          <w:lang w:val="en-GB"/>
        </w:rPr>
      </w:pPr>
      <w:r w:rsidRPr="00D73090">
        <w:rPr>
          <w:rFonts w:ascii="Times New Roman" w:hAnsi="Times New Roman"/>
          <w:lang w:val="en-GB"/>
        </w:rPr>
        <w:t xml:space="preserve">da je </w:t>
      </w:r>
      <w:proofErr w:type="spellStart"/>
      <w:r w:rsidRPr="00D73090">
        <w:rPr>
          <w:rFonts w:ascii="Times New Roman" w:hAnsi="Times New Roman"/>
          <w:lang w:val="en-GB"/>
        </w:rPr>
        <w:t>pretvorba</w:t>
      </w:r>
      <w:proofErr w:type="spellEnd"/>
      <w:r w:rsidRPr="00D73090">
        <w:rPr>
          <w:rFonts w:ascii="Times New Roman" w:hAnsi="Times New Roman"/>
          <w:lang w:val="en-GB"/>
        </w:rPr>
        <w:t xml:space="preserve"> </w:t>
      </w:r>
      <w:proofErr w:type="spellStart"/>
      <w:r w:rsidRPr="00D73090">
        <w:rPr>
          <w:rFonts w:ascii="Times New Roman" w:hAnsi="Times New Roman"/>
          <w:lang w:val="en-GB"/>
        </w:rPr>
        <w:t>gradiva</w:t>
      </w:r>
      <w:proofErr w:type="spellEnd"/>
      <w:r w:rsidRPr="00D73090">
        <w:rPr>
          <w:rFonts w:ascii="Times New Roman" w:hAnsi="Times New Roman"/>
          <w:lang w:val="en-GB"/>
        </w:rPr>
        <w:t xml:space="preserve">, </w:t>
      </w:r>
      <w:proofErr w:type="spellStart"/>
      <w:r w:rsidRPr="00D73090">
        <w:rPr>
          <w:rFonts w:ascii="Times New Roman" w:hAnsi="Times New Roman"/>
          <w:lang w:val="en-GB"/>
        </w:rPr>
        <w:t>koje</w:t>
      </w:r>
      <w:proofErr w:type="spellEnd"/>
      <w:r w:rsidRPr="00D73090">
        <w:rPr>
          <w:rFonts w:ascii="Times New Roman" w:hAnsi="Times New Roman"/>
          <w:lang w:val="en-GB"/>
        </w:rPr>
        <w:t xml:space="preserve"> je </w:t>
      </w:r>
      <w:proofErr w:type="spellStart"/>
      <w:r w:rsidRPr="00D73090">
        <w:rPr>
          <w:rFonts w:ascii="Times New Roman" w:hAnsi="Times New Roman"/>
          <w:lang w:val="en-GB"/>
        </w:rPr>
        <w:t>predmetom</w:t>
      </w:r>
      <w:proofErr w:type="spellEnd"/>
      <w:r w:rsidRPr="00D73090">
        <w:rPr>
          <w:rFonts w:ascii="Times New Roman" w:hAnsi="Times New Roman"/>
          <w:lang w:val="en-GB"/>
        </w:rPr>
        <w:t xml:space="preserve"> </w:t>
      </w:r>
      <w:proofErr w:type="spellStart"/>
      <w:r w:rsidRPr="00D73090">
        <w:rPr>
          <w:rFonts w:ascii="Times New Roman" w:hAnsi="Times New Roman"/>
          <w:lang w:val="en-GB"/>
        </w:rPr>
        <w:t>zaštite</w:t>
      </w:r>
      <w:proofErr w:type="spellEnd"/>
      <w:r w:rsidRPr="00D73090">
        <w:rPr>
          <w:rFonts w:ascii="Times New Roman" w:hAnsi="Times New Roman"/>
          <w:lang w:val="en-GB"/>
        </w:rPr>
        <w:t xml:space="preserve"> </w:t>
      </w:r>
      <w:proofErr w:type="spellStart"/>
      <w:r w:rsidRPr="00D73090">
        <w:rPr>
          <w:rFonts w:ascii="Times New Roman" w:hAnsi="Times New Roman"/>
          <w:lang w:val="en-GB"/>
        </w:rPr>
        <w:t>autorskog</w:t>
      </w:r>
      <w:proofErr w:type="spellEnd"/>
      <w:r w:rsidRPr="00D73090">
        <w:rPr>
          <w:rFonts w:ascii="Times New Roman" w:hAnsi="Times New Roman"/>
          <w:lang w:val="en-GB"/>
        </w:rPr>
        <w:t xml:space="preserve"> </w:t>
      </w:r>
      <w:proofErr w:type="spellStart"/>
      <w:r w:rsidRPr="00D73090">
        <w:rPr>
          <w:rFonts w:ascii="Times New Roman" w:hAnsi="Times New Roman"/>
          <w:lang w:val="en-GB"/>
        </w:rPr>
        <w:t>prava</w:t>
      </w:r>
      <w:proofErr w:type="spellEnd"/>
      <w:r w:rsidRPr="00D73090">
        <w:rPr>
          <w:rFonts w:ascii="Times New Roman" w:hAnsi="Times New Roman"/>
          <w:lang w:val="en-GB"/>
        </w:rPr>
        <w:t xml:space="preserve">, </w:t>
      </w:r>
      <w:proofErr w:type="spellStart"/>
      <w:r w:rsidRPr="00D73090">
        <w:rPr>
          <w:rFonts w:ascii="Times New Roman" w:hAnsi="Times New Roman"/>
          <w:lang w:val="en-GB"/>
        </w:rPr>
        <w:t>izvršena</w:t>
      </w:r>
      <w:proofErr w:type="spellEnd"/>
      <w:r w:rsidRPr="00D73090">
        <w:rPr>
          <w:rFonts w:ascii="Times New Roman" w:hAnsi="Times New Roman"/>
          <w:lang w:val="en-GB"/>
        </w:rPr>
        <w:t xml:space="preserve"> </w:t>
      </w:r>
      <w:proofErr w:type="spellStart"/>
      <w:r w:rsidRPr="00D73090">
        <w:rPr>
          <w:rFonts w:ascii="Times New Roman" w:hAnsi="Times New Roman"/>
          <w:lang w:val="en-GB"/>
        </w:rPr>
        <w:t>uz</w:t>
      </w:r>
      <w:proofErr w:type="spellEnd"/>
      <w:r w:rsidRPr="00D73090">
        <w:rPr>
          <w:rFonts w:ascii="Times New Roman" w:hAnsi="Times New Roman"/>
          <w:lang w:val="en-GB"/>
        </w:rPr>
        <w:t xml:space="preserve"> </w:t>
      </w:r>
      <w:proofErr w:type="spellStart"/>
      <w:r w:rsidRPr="00D73090">
        <w:rPr>
          <w:rFonts w:ascii="Times New Roman" w:hAnsi="Times New Roman"/>
          <w:lang w:val="en-GB"/>
        </w:rPr>
        <w:t>poštivanje</w:t>
      </w:r>
      <w:proofErr w:type="spellEnd"/>
      <w:r w:rsidRPr="00D73090">
        <w:rPr>
          <w:rFonts w:ascii="Times New Roman" w:hAnsi="Times New Roman"/>
          <w:lang w:val="en-GB"/>
        </w:rPr>
        <w:t xml:space="preserve"> </w:t>
      </w:r>
      <w:proofErr w:type="spellStart"/>
      <w:r w:rsidRPr="00D73090">
        <w:rPr>
          <w:rFonts w:ascii="Times New Roman" w:hAnsi="Times New Roman"/>
          <w:lang w:val="en-GB"/>
        </w:rPr>
        <w:t>propisa</w:t>
      </w:r>
      <w:proofErr w:type="spellEnd"/>
      <w:r w:rsidRPr="00D73090">
        <w:rPr>
          <w:rFonts w:ascii="Times New Roman" w:hAnsi="Times New Roman"/>
          <w:lang w:val="en-GB"/>
        </w:rPr>
        <w:t xml:space="preserve"> </w:t>
      </w:r>
      <w:proofErr w:type="spellStart"/>
      <w:r w:rsidRPr="00D73090">
        <w:rPr>
          <w:rFonts w:ascii="Times New Roman" w:hAnsi="Times New Roman"/>
          <w:lang w:val="en-GB"/>
        </w:rPr>
        <w:t>kojima</w:t>
      </w:r>
      <w:proofErr w:type="spellEnd"/>
      <w:r w:rsidRPr="00D73090">
        <w:rPr>
          <w:rFonts w:ascii="Times New Roman" w:hAnsi="Times New Roman"/>
          <w:lang w:val="en-GB"/>
        </w:rPr>
        <w:t xml:space="preserve"> se </w:t>
      </w:r>
      <w:proofErr w:type="spellStart"/>
      <w:r w:rsidRPr="00D73090">
        <w:rPr>
          <w:rFonts w:ascii="Times New Roman" w:hAnsi="Times New Roman"/>
          <w:lang w:val="en-GB"/>
        </w:rPr>
        <w:t>uređuje</w:t>
      </w:r>
      <w:proofErr w:type="spellEnd"/>
      <w:r w:rsidRPr="00D73090">
        <w:rPr>
          <w:rFonts w:ascii="Times New Roman" w:hAnsi="Times New Roman"/>
          <w:lang w:val="en-GB"/>
        </w:rPr>
        <w:t xml:space="preserve"> </w:t>
      </w:r>
      <w:proofErr w:type="spellStart"/>
      <w:r w:rsidRPr="00D73090">
        <w:rPr>
          <w:rFonts w:ascii="Times New Roman" w:hAnsi="Times New Roman"/>
          <w:lang w:val="en-GB"/>
        </w:rPr>
        <w:t>autorsko</w:t>
      </w:r>
      <w:proofErr w:type="spellEnd"/>
      <w:r w:rsidRPr="00D73090">
        <w:rPr>
          <w:rFonts w:ascii="Times New Roman" w:hAnsi="Times New Roman"/>
          <w:lang w:val="en-GB"/>
        </w:rPr>
        <w:t xml:space="preserve"> </w:t>
      </w:r>
      <w:proofErr w:type="spellStart"/>
      <w:r w:rsidRPr="00D73090">
        <w:rPr>
          <w:rFonts w:ascii="Times New Roman" w:hAnsi="Times New Roman"/>
          <w:lang w:val="en-GB"/>
        </w:rPr>
        <w:t>pravo</w:t>
      </w:r>
      <w:proofErr w:type="spellEnd"/>
    </w:p>
    <w:p w14:paraId="742F625A" w14:textId="77777777" w:rsidR="00CF37E3" w:rsidRPr="00D73090" w:rsidRDefault="00CF37E3" w:rsidP="00881300">
      <w:pPr>
        <w:numPr>
          <w:ilvl w:val="0"/>
          <w:numId w:val="26"/>
        </w:numPr>
        <w:spacing w:line="276" w:lineRule="auto"/>
        <w:ind w:right="57"/>
        <w:jc w:val="both"/>
        <w:rPr>
          <w:rFonts w:ascii="Times New Roman" w:hAnsi="Times New Roman"/>
          <w:lang w:val="en-GB"/>
        </w:rPr>
      </w:pPr>
      <w:r w:rsidRPr="00D73090">
        <w:rPr>
          <w:rFonts w:ascii="Times New Roman" w:hAnsi="Times New Roman"/>
          <w:lang w:val="en-GB"/>
        </w:rPr>
        <w:t xml:space="preserve">da je </w:t>
      </w:r>
      <w:proofErr w:type="spellStart"/>
      <w:r w:rsidRPr="00D73090">
        <w:rPr>
          <w:rFonts w:ascii="Times New Roman" w:hAnsi="Times New Roman"/>
          <w:lang w:val="en-GB"/>
        </w:rPr>
        <w:t>obavljena</w:t>
      </w:r>
      <w:proofErr w:type="spellEnd"/>
      <w:r w:rsidRPr="00D73090">
        <w:rPr>
          <w:rFonts w:ascii="Times New Roman" w:hAnsi="Times New Roman"/>
          <w:lang w:val="en-GB"/>
        </w:rPr>
        <w:t xml:space="preserve"> u </w:t>
      </w:r>
      <w:proofErr w:type="spellStart"/>
      <w:r w:rsidRPr="00D73090">
        <w:rPr>
          <w:rFonts w:ascii="Times New Roman" w:hAnsi="Times New Roman"/>
          <w:lang w:val="en-GB"/>
        </w:rPr>
        <w:t>skladu</w:t>
      </w:r>
      <w:proofErr w:type="spellEnd"/>
      <w:r w:rsidRPr="00D73090">
        <w:rPr>
          <w:rFonts w:ascii="Times New Roman" w:hAnsi="Times New Roman"/>
          <w:lang w:val="en-GB"/>
        </w:rPr>
        <w:t xml:space="preserve"> s </w:t>
      </w:r>
      <w:proofErr w:type="spellStart"/>
      <w:r w:rsidRPr="00D73090">
        <w:rPr>
          <w:rFonts w:ascii="Times New Roman" w:hAnsi="Times New Roman"/>
          <w:lang w:val="en-GB"/>
        </w:rPr>
        <w:t>drugim</w:t>
      </w:r>
      <w:proofErr w:type="spellEnd"/>
      <w:r w:rsidRPr="00D73090">
        <w:rPr>
          <w:rFonts w:ascii="Times New Roman" w:hAnsi="Times New Roman"/>
          <w:lang w:val="en-GB"/>
        </w:rPr>
        <w:t xml:space="preserve"> </w:t>
      </w:r>
      <w:proofErr w:type="spellStart"/>
      <w:r w:rsidRPr="00D73090">
        <w:rPr>
          <w:rFonts w:ascii="Times New Roman" w:hAnsi="Times New Roman"/>
          <w:lang w:val="en-GB"/>
        </w:rPr>
        <w:t>propisima</w:t>
      </w:r>
      <w:proofErr w:type="spellEnd"/>
      <w:r w:rsidRPr="00D73090">
        <w:rPr>
          <w:rFonts w:ascii="Times New Roman" w:hAnsi="Times New Roman"/>
          <w:lang w:val="en-GB"/>
        </w:rPr>
        <w:t xml:space="preserve"> </w:t>
      </w:r>
      <w:proofErr w:type="spellStart"/>
      <w:r w:rsidRPr="00D73090">
        <w:rPr>
          <w:rFonts w:ascii="Times New Roman" w:hAnsi="Times New Roman"/>
          <w:lang w:val="en-GB"/>
        </w:rPr>
        <w:t>kojima</w:t>
      </w:r>
      <w:proofErr w:type="spellEnd"/>
      <w:r w:rsidRPr="00D73090">
        <w:rPr>
          <w:rFonts w:ascii="Times New Roman" w:hAnsi="Times New Roman"/>
          <w:lang w:val="en-GB"/>
        </w:rPr>
        <w:t xml:space="preserve"> se </w:t>
      </w:r>
      <w:proofErr w:type="spellStart"/>
      <w:r w:rsidRPr="00D73090">
        <w:rPr>
          <w:rFonts w:ascii="Times New Roman" w:hAnsi="Times New Roman"/>
          <w:lang w:val="en-GB"/>
        </w:rPr>
        <w:t>uređuju</w:t>
      </w:r>
      <w:proofErr w:type="spellEnd"/>
      <w:r w:rsidRPr="00D73090">
        <w:rPr>
          <w:rFonts w:ascii="Times New Roman" w:hAnsi="Times New Roman"/>
          <w:lang w:val="en-GB"/>
        </w:rPr>
        <w:t xml:space="preserve"> </w:t>
      </w:r>
      <w:proofErr w:type="spellStart"/>
      <w:r w:rsidRPr="00D73090">
        <w:rPr>
          <w:rFonts w:ascii="Times New Roman" w:hAnsi="Times New Roman"/>
          <w:lang w:val="en-GB"/>
        </w:rPr>
        <w:t>uvjeti</w:t>
      </w:r>
      <w:proofErr w:type="spellEnd"/>
      <w:r w:rsidRPr="00D73090">
        <w:rPr>
          <w:rFonts w:ascii="Times New Roman" w:hAnsi="Times New Roman"/>
          <w:lang w:val="en-GB"/>
        </w:rPr>
        <w:t xml:space="preserve"> i </w:t>
      </w:r>
      <w:proofErr w:type="spellStart"/>
      <w:r w:rsidRPr="00D73090">
        <w:rPr>
          <w:rFonts w:ascii="Times New Roman" w:hAnsi="Times New Roman"/>
          <w:lang w:val="en-GB"/>
        </w:rPr>
        <w:t>postupci</w:t>
      </w:r>
      <w:proofErr w:type="spellEnd"/>
      <w:r w:rsidRPr="00D73090">
        <w:rPr>
          <w:rFonts w:ascii="Times New Roman" w:hAnsi="Times New Roman"/>
          <w:lang w:val="en-GB"/>
        </w:rPr>
        <w:t xml:space="preserve"> </w:t>
      </w:r>
      <w:proofErr w:type="spellStart"/>
      <w:r w:rsidRPr="00D73090">
        <w:rPr>
          <w:rFonts w:ascii="Times New Roman" w:hAnsi="Times New Roman"/>
          <w:lang w:val="en-GB"/>
        </w:rPr>
        <w:t>pretvorbe</w:t>
      </w:r>
      <w:proofErr w:type="spellEnd"/>
      <w:r w:rsidRPr="00D73090">
        <w:rPr>
          <w:rFonts w:ascii="Times New Roman" w:hAnsi="Times New Roman"/>
          <w:lang w:val="en-GB"/>
        </w:rPr>
        <w:t xml:space="preserve"> </w:t>
      </w:r>
      <w:proofErr w:type="spellStart"/>
      <w:r w:rsidRPr="00D73090">
        <w:rPr>
          <w:rFonts w:ascii="Times New Roman" w:hAnsi="Times New Roman"/>
          <w:lang w:val="en-GB"/>
        </w:rPr>
        <w:t>određenih</w:t>
      </w:r>
      <w:proofErr w:type="spellEnd"/>
      <w:r w:rsidRPr="00D73090">
        <w:rPr>
          <w:rFonts w:ascii="Times New Roman" w:hAnsi="Times New Roman"/>
          <w:lang w:val="en-GB"/>
        </w:rPr>
        <w:t xml:space="preserve"> </w:t>
      </w:r>
      <w:proofErr w:type="spellStart"/>
      <w:r w:rsidRPr="00D73090">
        <w:rPr>
          <w:rFonts w:ascii="Times New Roman" w:hAnsi="Times New Roman"/>
          <w:lang w:val="en-GB"/>
        </w:rPr>
        <w:t>vrsta</w:t>
      </w:r>
      <w:proofErr w:type="spellEnd"/>
      <w:r w:rsidRPr="00D73090">
        <w:rPr>
          <w:rFonts w:ascii="Times New Roman" w:hAnsi="Times New Roman"/>
          <w:lang w:val="en-GB"/>
        </w:rPr>
        <w:t xml:space="preserve"> </w:t>
      </w:r>
      <w:proofErr w:type="spellStart"/>
      <w:r w:rsidRPr="00D73090">
        <w:rPr>
          <w:rFonts w:ascii="Times New Roman" w:hAnsi="Times New Roman"/>
          <w:lang w:val="en-GB"/>
        </w:rPr>
        <w:t>dokumentarnoga</w:t>
      </w:r>
      <w:proofErr w:type="spellEnd"/>
      <w:r w:rsidRPr="00D73090">
        <w:rPr>
          <w:rFonts w:ascii="Times New Roman" w:hAnsi="Times New Roman"/>
          <w:lang w:val="en-GB"/>
        </w:rPr>
        <w:t xml:space="preserve"> </w:t>
      </w:r>
      <w:proofErr w:type="spellStart"/>
      <w:r w:rsidRPr="00D73090">
        <w:rPr>
          <w:rFonts w:ascii="Times New Roman" w:hAnsi="Times New Roman"/>
          <w:lang w:val="en-GB"/>
        </w:rPr>
        <w:t>gradiva</w:t>
      </w:r>
      <w:proofErr w:type="spellEnd"/>
      <w:r w:rsidRPr="00D73090">
        <w:rPr>
          <w:rFonts w:ascii="Times New Roman" w:hAnsi="Times New Roman"/>
          <w:lang w:val="en-GB"/>
        </w:rPr>
        <w:t xml:space="preserve">.  </w:t>
      </w:r>
    </w:p>
    <w:p w14:paraId="58DD1BB1" w14:textId="77777777" w:rsidR="00CF37E3" w:rsidRPr="00D73090" w:rsidRDefault="00CF37E3" w:rsidP="00CF37E3">
      <w:pPr>
        <w:ind w:left="57" w:right="57"/>
        <w:jc w:val="center"/>
        <w:rPr>
          <w:rFonts w:ascii="Times New Roman" w:hAnsi="Times New Roman"/>
          <w:b/>
          <w:lang w:val="en-GB"/>
        </w:rPr>
      </w:pPr>
    </w:p>
    <w:p w14:paraId="357C3F07" w14:textId="77777777" w:rsidR="00CF37E3" w:rsidRPr="00D73090" w:rsidRDefault="00CF37E3" w:rsidP="00CF37E3">
      <w:pPr>
        <w:spacing w:line="360" w:lineRule="auto"/>
        <w:ind w:left="57" w:right="57"/>
        <w:jc w:val="center"/>
        <w:rPr>
          <w:rFonts w:ascii="Times New Roman" w:hAnsi="Times New Roman"/>
          <w:b/>
          <w:lang w:val="en-GB"/>
        </w:rPr>
      </w:pPr>
      <w:proofErr w:type="spellStart"/>
      <w:r w:rsidRPr="00D73090">
        <w:rPr>
          <w:rFonts w:ascii="Times New Roman" w:hAnsi="Times New Roman"/>
          <w:b/>
          <w:lang w:val="en-GB"/>
        </w:rPr>
        <w:t>Članak</w:t>
      </w:r>
      <w:proofErr w:type="spellEnd"/>
      <w:r w:rsidRPr="00D73090">
        <w:rPr>
          <w:rFonts w:ascii="Times New Roman" w:hAnsi="Times New Roman"/>
          <w:b/>
          <w:lang w:val="en-GB"/>
        </w:rPr>
        <w:t xml:space="preserve"> 15.</w:t>
      </w:r>
    </w:p>
    <w:p w14:paraId="7A8AAE54" w14:textId="77777777" w:rsidR="00CF37E3" w:rsidRPr="00D73090" w:rsidRDefault="00CF37E3" w:rsidP="00CF37E3">
      <w:pPr>
        <w:ind w:left="57" w:right="57"/>
        <w:jc w:val="both"/>
        <w:rPr>
          <w:rFonts w:ascii="Times New Roman" w:hAnsi="Times New Roman"/>
          <w:lang w:val="en-GB"/>
        </w:rPr>
      </w:pPr>
      <w:r w:rsidRPr="00D73090">
        <w:rPr>
          <w:rFonts w:ascii="Times New Roman" w:hAnsi="Times New Roman"/>
          <w:lang w:val="en-GB"/>
        </w:rPr>
        <w:t xml:space="preserve">(1) </w:t>
      </w:r>
      <w:proofErr w:type="spellStart"/>
      <w:r w:rsidRPr="00D73090">
        <w:rPr>
          <w:rFonts w:ascii="Times New Roman" w:hAnsi="Times New Roman"/>
          <w:lang w:val="en-GB"/>
        </w:rPr>
        <w:t>Dokumentacija</w:t>
      </w:r>
      <w:proofErr w:type="spellEnd"/>
      <w:r w:rsidRPr="00D73090">
        <w:rPr>
          <w:rFonts w:ascii="Times New Roman" w:hAnsi="Times New Roman"/>
          <w:lang w:val="en-GB"/>
        </w:rPr>
        <w:t xml:space="preserve"> </w:t>
      </w:r>
      <w:proofErr w:type="spellStart"/>
      <w:r w:rsidRPr="00D73090">
        <w:rPr>
          <w:rFonts w:ascii="Times New Roman" w:hAnsi="Times New Roman"/>
          <w:lang w:val="en-GB"/>
        </w:rPr>
        <w:t>informacijskog</w:t>
      </w:r>
      <w:proofErr w:type="spellEnd"/>
      <w:r w:rsidRPr="00D73090">
        <w:rPr>
          <w:rFonts w:ascii="Times New Roman" w:hAnsi="Times New Roman"/>
          <w:lang w:val="en-GB"/>
        </w:rPr>
        <w:t xml:space="preserve"> </w:t>
      </w:r>
      <w:proofErr w:type="spellStart"/>
      <w:r w:rsidRPr="00D73090">
        <w:rPr>
          <w:rFonts w:ascii="Times New Roman" w:hAnsi="Times New Roman"/>
          <w:lang w:val="en-GB"/>
        </w:rPr>
        <w:t>sustava</w:t>
      </w:r>
      <w:proofErr w:type="spellEnd"/>
      <w:r w:rsidRPr="00D73090">
        <w:rPr>
          <w:rFonts w:ascii="Times New Roman" w:hAnsi="Times New Roman"/>
          <w:lang w:val="en-GB"/>
        </w:rPr>
        <w:t xml:space="preserve"> </w:t>
      </w:r>
      <w:proofErr w:type="spellStart"/>
      <w:r w:rsidRPr="00D73090">
        <w:rPr>
          <w:rFonts w:ascii="Times New Roman" w:hAnsi="Times New Roman"/>
          <w:lang w:val="en-GB"/>
        </w:rPr>
        <w:t>kojim</w:t>
      </w:r>
      <w:proofErr w:type="spellEnd"/>
      <w:r w:rsidRPr="00D73090">
        <w:rPr>
          <w:rFonts w:ascii="Times New Roman" w:hAnsi="Times New Roman"/>
          <w:lang w:val="en-GB"/>
        </w:rPr>
        <w:t xml:space="preserve"> se </w:t>
      </w:r>
      <w:proofErr w:type="spellStart"/>
      <w:r w:rsidRPr="00D73090">
        <w:rPr>
          <w:rFonts w:ascii="Times New Roman" w:hAnsi="Times New Roman"/>
          <w:lang w:val="en-GB"/>
        </w:rPr>
        <w:t>obavlja</w:t>
      </w:r>
      <w:proofErr w:type="spellEnd"/>
      <w:r w:rsidRPr="00D73090">
        <w:rPr>
          <w:rFonts w:ascii="Times New Roman" w:hAnsi="Times New Roman"/>
          <w:lang w:val="en-GB"/>
        </w:rPr>
        <w:t xml:space="preserve"> </w:t>
      </w:r>
      <w:proofErr w:type="spellStart"/>
      <w:r w:rsidRPr="00D73090">
        <w:rPr>
          <w:rFonts w:ascii="Times New Roman" w:hAnsi="Times New Roman"/>
          <w:lang w:val="en-GB"/>
        </w:rPr>
        <w:t>pretvorba</w:t>
      </w:r>
      <w:proofErr w:type="spellEnd"/>
      <w:r w:rsidRPr="00D73090">
        <w:rPr>
          <w:rFonts w:ascii="Times New Roman" w:hAnsi="Times New Roman"/>
          <w:lang w:val="en-GB"/>
        </w:rPr>
        <w:t xml:space="preserve"> </w:t>
      </w:r>
      <w:proofErr w:type="spellStart"/>
      <w:r w:rsidRPr="00D73090">
        <w:rPr>
          <w:rFonts w:ascii="Times New Roman" w:hAnsi="Times New Roman"/>
          <w:lang w:val="en-GB"/>
        </w:rPr>
        <w:t>gradiva</w:t>
      </w:r>
      <w:proofErr w:type="spellEnd"/>
      <w:r w:rsidRPr="00D73090">
        <w:rPr>
          <w:rFonts w:ascii="Times New Roman" w:hAnsi="Times New Roman"/>
          <w:lang w:val="en-GB"/>
        </w:rPr>
        <w:t xml:space="preserve"> u </w:t>
      </w:r>
      <w:proofErr w:type="spellStart"/>
      <w:r w:rsidRPr="00D73090">
        <w:rPr>
          <w:rFonts w:ascii="Times New Roman" w:hAnsi="Times New Roman"/>
          <w:lang w:val="en-GB"/>
        </w:rPr>
        <w:t>digitalni</w:t>
      </w:r>
      <w:proofErr w:type="spellEnd"/>
      <w:r w:rsidRPr="00D73090">
        <w:rPr>
          <w:rFonts w:ascii="Times New Roman" w:hAnsi="Times New Roman"/>
          <w:lang w:val="en-GB"/>
        </w:rPr>
        <w:t xml:space="preserve"> </w:t>
      </w:r>
      <w:proofErr w:type="spellStart"/>
      <w:r w:rsidRPr="00D73090">
        <w:rPr>
          <w:rFonts w:ascii="Times New Roman" w:hAnsi="Times New Roman"/>
          <w:lang w:val="en-GB"/>
        </w:rPr>
        <w:t>oblik</w:t>
      </w:r>
      <w:proofErr w:type="spellEnd"/>
      <w:r w:rsidRPr="00D73090">
        <w:rPr>
          <w:rFonts w:ascii="Times New Roman" w:hAnsi="Times New Roman"/>
          <w:lang w:val="en-GB"/>
        </w:rPr>
        <w:t xml:space="preserve"> </w:t>
      </w:r>
      <w:proofErr w:type="spellStart"/>
      <w:r w:rsidRPr="00D73090">
        <w:rPr>
          <w:rFonts w:ascii="Times New Roman" w:hAnsi="Times New Roman"/>
          <w:lang w:val="en-GB"/>
        </w:rPr>
        <w:t>kod</w:t>
      </w:r>
      <w:proofErr w:type="spellEnd"/>
      <w:r w:rsidRPr="00D73090">
        <w:rPr>
          <w:rFonts w:ascii="Times New Roman" w:hAnsi="Times New Roman"/>
          <w:lang w:val="en-GB"/>
        </w:rPr>
        <w:t xml:space="preserve"> </w:t>
      </w:r>
      <w:proofErr w:type="spellStart"/>
      <w:r w:rsidRPr="00D73090">
        <w:rPr>
          <w:rFonts w:ascii="Times New Roman" w:eastAsia="Times New Roman" w:hAnsi="Times New Roman"/>
          <w:lang w:val="en-GB"/>
        </w:rPr>
        <w:t>Općine</w:t>
      </w:r>
      <w:proofErr w:type="spellEnd"/>
      <w:r w:rsidRPr="00D73090">
        <w:rPr>
          <w:rFonts w:ascii="Times New Roman" w:eastAsia="Times New Roman" w:hAnsi="Times New Roman"/>
          <w:lang w:val="en-GB"/>
        </w:rPr>
        <w:t xml:space="preserve"> Šandrovac</w:t>
      </w:r>
      <w:r w:rsidRPr="00D73090">
        <w:rPr>
          <w:rFonts w:ascii="Times New Roman" w:hAnsi="Times New Roman"/>
          <w:lang w:val="en-GB"/>
        </w:rPr>
        <w:t xml:space="preserve"> mora </w:t>
      </w:r>
      <w:proofErr w:type="spellStart"/>
      <w:r w:rsidRPr="00D73090">
        <w:rPr>
          <w:rFonts w:ascii="Times New Roman" w:hAnsi="Times New Roman"/>
          <w:lang w:val="en-GB"/>
        </w:rPr>
        <w:t>sadržavati</w:t>
      </w:r>
      <w:proofErr w:type="spellEnd"/>
      <w:r w:rsidRPr="00D73090">
        <w:rPr>
          <w:rFonts w:ascii="Times New Roman" w:hAnsi="Times New Roman"/>
          <w:lang w:val="en-GB"/>
        </w:rPr>
        <w:t xml:space="preserve"> </w:t>
      </w:r>
      <w:proofErr w:type="spellStart"/>
      <w:r w:rsidRPr="00D73090">
        <w:rPr>
          <w:rFonts w:ascii="Times New Roman" w:hAnsi="Times New Roman"/>
          <w:lang w:val="en-GB"/>
        </w:rPr>
        <w:t>podatke</w:t>
      </w:r>
      <w:proofErr w:type="spellEnd"/>
      <w:r w:rsidRPr="00D73090">
        <w:rPr>
          <w:rFonts w:ascii="Times New Roman" w:hAnsi="Times New Roman"/>
          <w:lang w:val="en-GB"/>
        </w:rPr>
        <w:t xml:space="preserve"> o </w:t>
      </w:r>
      <w:proofErr w:type="spellStart"/>
      <w:r w:rsidRPr="00D73090">
        <w:rPr>
          <w:rFonts w:ascii="Times New Roman" w:hAnsi="Times New Roman"/>
          <w:lang w:val="en-GB"/>
        </w:rPr>
        <w:t>softveru</w:t>
      </w:r>
      <w:proofErr w:type="spellEnd"/>
      <w:r w:rsidRPr="00D73090">
        <w:rPr>
          <w:rFonts w:ascii="Times New Roman" w:hAnsi="Times New Roman"/>
          <w:lang w:val="en-GB"/>
        </w:rPr>
        <w:t xml:space="preserve"> i </w:t>
      </w:r>
      <w:proofErr w:type="spellStart"/>
      <w:r w:rsidRPr="00D73090">
        <w:rPr>
          <w:rFonts w:ascii="Times New Roman" w:hAnsi="Times New Roman"/>
          <w:lang w:val="en-GB"/>
        </w:rPr>
        <w:t>hardveru</w:t>
      </w:r>
      <w:proofErr w:type="spellEnd"/>
      <w:r w:rsidRPr="00D73090">
        <w:rPr>
          <w:rFonts w:ascii="Times New Roman" w:hAnsi="Times New Roman"/>
          <w:lang w:val="en-GB"/>
        </w:rPr>
        <w:t xml:space="preserve"> koji se </w:t>
      </w:r>
      <w:proofErr w:type="spellStart"/>
      <w:r w:rsidRPr="00D73090">
        <w:rPr>
          <w:rFonts w:ascii="Times New Roman" w:hAnsi="Times New Roman"/>
          <w:lang w:val="en-GB"/>
        </w:rPr>
        <w:t>koriste</w:t>
      </w:r>
      <w:proofErr w:type="spellEnd"/>
      <w:r w:rsidRPr="00D73090">
        <w:rPr>
          <w:rFonts w:ascii="Times New Roman" w:hAnsi="Times New Roman"/>
          <w:lang w:val="en-GB"/>
        </w:rPr>
        <w:t xml:space="preserve">, </w:t>
      </w:r>
      <w:proofErr w:type="spellStart"/>
      <w:r w:rsidRPr="00D73090">
        <w:rPr>
          <w:rFonts w:ascii="Times New Roman" w:hAnsi="Times New Roman"/>
          <w:lang w:val="en-GB"/>
        </w:rPr>
        <w:t>informacijskim</w:t>
      </w:r>
      <w:proofErr w:type="spellEnd"/>
      <w:r w:rsidRPr="00D73090">
        <w:rPr>
          <w:rFonts w:ascii="Times New Roman" w:hAnsi="Times New Roman"/>
          <w:lang w:val="en-GB"/>
        </w:rPr>
        <w:t xml:space="preserve"> </w:t>
      </w:r>
      <w:proofErr w:type="spellStart"/>
      <w:r w:rsidRPr="00D73090">
        <w:rPr>
          <w:rFonts w:ascii="Times New Roman" w:hAnsi="Times New Roman"/>
          <w:lang w:val="en-GB"/>
        </w:rPr>
        <w:t>objektima</w:t>
      </w:r>
      <w:proofErr w:type="spellEnd"/>
      <w:r w:rsidRPr="00D73090">
        <w:rPr>
          <w:rFonts w:ascii="Times New Roman" w:hAnsi="Times New Roman"/>
          <w:lang w:val="en-GB"/>
        </w:rPr>
        <w:t xml:space="preserve"> koji </w:t>
      </w:r>
      <w:proofErr w:type="spellStart"/>
      <w:r w:rsidRPr="00D73090">
        <w:rPr>
          <w:rFonts w:ascii="Times New Roman" w:hAnsi="Times New Roman"/>
          <w:lang w:val="en-GB"/>
        </w:rPr>
        <w:t>nastaju</w:t>
      </w:r>
      <w:proofErr w:type="spellEnd"/>
      <w:r w:rsidRPr="00D73090">
        <w:rPr>
          <w:rFonts w:ascii="Times New Roman" w:hAnsi="Times New Roman"/>
          <w:lang w:val="en-GB"/>
        </w:rPr>
        <w:t xml:space="preserve"> </w:t>
      </w:r>
      <w:proofErr w:type="spellStart"/>
      <w:r w:rsidRPr="00D73090">
        <w:rPr>
          <w:rFonts w:ascii="Times New Roman" w:hAnsi="Times New Roman"/>
          <w:lang w:val="en-GB"/>
        </w:rPr>
        <w:t>ili</w:t>
      </w:r>
      <w:proofErr w:type="spellEnd"/>
      <w:r w:rsidRPr="00D73090">
        <w:rPr>
          <w:rFonts w:ascii="Times New Roman" w:hAnsi="Times New Roman"/>
          <w:lang w:val="en-GB"/>
        </w:rPr>
        <w:t xml:space="preserve"> se </w:t>
      </w:r>
      <w:proofErr w:type="spellStart"/>
      <w:r w:rsidRPr="00D73090">
        <w:rPr>
          <w:rFonts w:ascii="Times New Roman" w:hAnsi="Times New Roman"/>
          <w:lang w:val="en-GB"/>
        </w:rPr>
        <w:t>obrađuju</w:t>
      </w:r>
      <w:proofErr w:type="spellEnd"/>
      <w:r w:rsidRPr="00D73090">
        <w:rPr>
          <w:rFonts w:ascii="Times New Roman" w:hAnsi="Times New Roman"/>
          <w:lang w:val="en-GB"/>
        </w:rPr>
        <w:t xml:space="preserve"> u </w:t>
      </w:r>
      <w:proofErr w:type="spellStart"/>
      <w:r w:rsidRPr="00D73090">
        <w:rPr>
          <w:rFonts w:ascii="Times New Roman" w:hAnsi="Times New Roman"/>
          <w:lang w:val="en-GB"/>
        </w:rPr>
        <w:t>postupku</w:t>
      </w:r>
      <w:proofErr w:type="spellEnd"/>
      <w:r w:rsidRPr="00D73090">
        <w:rPr>
          <w:rFonts w:ascii="Times New Roman" w:hAnsi="Times New Roman"/>
          <w:lang w:val="en-GB"/>
        </w:rPr>
        <w:t xml:space="preserve"> </w:t>
      </w:r>
      <w:proofErr w:type="spellStart"/>
      <w:r w:rsidRPr="00D73090">
        <w:rPr>
          <w:rFonts w:ascii="Times New Roman" w:hAnsi="Times New Roman"/>
          <w:lang w:val="en-GB"/>
        </w:rPr>
        <w:t>pretvorbe</w:t>
      </w:r>
      <w:proofErr w:type="spellEnd"/>
      <w:r w:rsidRPr="00D73090">
        <w:rPr>
          <w:rFonts w:ascii="Times New Roman" w:hAnsi="Times New Roman"/>
          <w:lang w:val="en-GB"/>
        </w:rPr>
        <w:t xml:space="preserve">, </w:t>
      </w:r>
      <w:proofErr w:type="spellStart"/>
      <w:r w:rsidRPr="00D73090">
        <w:rPr>
          <w:rFonts w:ascii="Times New Roman" w:hAnsi="Times New Roman"/>
          <w:lang w:val="en-GB"/>
        </w:rPr>
        <w:t>kao</w:t>
      </w:r>
      <w:proofErr w:type="spellEnd"/>
      <w:r w:rsidRPr="00D73090">
        <w:rPr>
          <w:rFonts w:ascii="Times New Roman" w:hAnsi="Times New Roman"/>
          <w:lang w:val="en-GB"/>
        </w:rPr>
        <w:t xml:space="preserve"> i </w:t>
      </w:r>
      <w:proofErr w:type="spellStart"/>
      <w:r w:rsidRPr="00D73090">
        <w:rPr>
          <w:rFonts w:ascii="Times New Roman" w:hAnsi="Times New Roman"/>
          <w:lang w:val="en-GB"/>
        </w:rPr>
        <w:t>mrežni</w:t>
      </w:r>
      <w:proofErr w:type="spellEnd"/>
      <w:r w:rsidRPr="00D73090">
        <w:rPr>
          <w:rFonts w:ascii="Times New Roman" w:hAnsi="Times New Roman"/>
          <w:lang w:val="en-GB"/>
        </w:rPr>
        <w:t xml:space="preserve"> plan i </w:t>
      </w:r>
      <w:proofErr w:type="spellStart"/>
      <w:r w:rsidRPr="00D73090">
        <w:rPr>
          <w:rFonts w:ascii="Times New Roman" w:hAnsi="Times New Roman"/>
          <w:lang w:val="en-GB"/>
        </w:rPr>
        <w:t>detaljnu</w:t>
      </w:r>
      <w:proofErr w:type="spellEnd"/>
      <w:r w:rsidRPr="00D73090">
        <w:rPr>
          <w:rFonts w:ascii="Times New Roman" w:hAnsi="Times New Roman"/>
          <w:lang w:val="en-GB"/>
        </w:rPr>
        <w:t xml:space="preserve"> </w:t>
      </w:r>
      <w:proofErr w:type="spellStart"/>
      <w:r w:rsidRPr="00D73090">
        <w:rPr>
          <w:rFonts w:ascii="Times New Roman" w:hAnsi="Times New Roman"/>
          <w:lang w:val="en-GB"/>
        </w:rPr>
        <w:t>specifikaciju</w:t>
      </w:r>
      <w:proofErr w:type="spellEnd"/>
      <w:r w:rsidRPr="00D73090">
        <w:rPr>
          <w:rFonts w:ascii="Times New Roman" w:hAnsi="Times New Roman"/>
          <w:lang w:val="en-GB"/>
        </w:rPr>
        <w:t xml:space="preserve"> </w:t>
      </w:r>
      <w:proofErr w:type="spellStart"/>
      <w:r w:rsidRPr="00D73090">
        <w:rPr>
          <w:rFonts w:ascii="Times New Roman" w:hAnsi="Times New Roman"/>
          <w:lang w:val="en-GB"/>
        </w:rPr>
        <w:t>postupka</w:t>
      </w:r>
      <w:proofErr w:type="spellEnd"/>
      <w:r w:rsidRPr="00D73090">
        <w:rPr>
          <w:rFonts w:ascii="Times New Roman" w:hAnsi="Times New Roman"/>
          <w:lang w:val="en-GB"/>
        </w:rPr>
        <w:t xml:space="preserve"> </w:t>
      </w:r>
      <w:proofErr w:type="spellStart"/>
      <w:r w:rsidRPr="00D73090">
        <w:rPr>
          <w:rFonts w:ascii="Times New Roman" w:hAnsi="Times New Roman"/>
          <w:lang w:val="en-GB"/>
        </w:rPr>
        <w:t>pretvorbe</w:t>
      </w:r>
      <w:proofErr w:type="spellEnd"/>
      <w:r w:rsidRPr="00D73090">
        <w:rPr>
          <w:rFonts w:ascii="Times New Roman" w:hAnsi="Times New Roman"/>
          <w:lang w:val="en-GB"/>
        </w:rPr>
        <w:t>.</w:t>
      </w:r>
    </w:p>
    <w:p w14:paraId="354ED4F6" w14:textId="77777777" w:rsidR="00CF37E3" w:rsidRPr="00D73090" w:rsidRDefault="00CF37E3" w:rsidP="00CF37E3">
      <w:pPr>
        <w:ind w:left="57" w:right="57"/>
        <w:jc w:val="both"/>
        <w:rPr>
          <w:rFonts w:ascii="Times New Roman" w:hAnsi="Times New Roman"/>
          <w:lang w:val="en-GB"/>
        </w:rPr>
      </w:pPr>
      <w:r w:rsidRPr="00D73090">
        <w:rPr>
          <w:rFonts w:ascii="Times New Roman" w:hAnsi="Times New Roman"/>
          <w:lang w:val="en-GB"/>
        </w:rPr>
        <w:t xml:space="preserve">(2) Pored </w:t>
      </w:r>
      <w:proofErr w:type="spellStart"/>
      <w:r w:rsidRPr="00D73090">
        <w:rPr>
          <w:rFonts w:ascii="Times New Roman" w:hAnsi="Times New Roman"/>
          <w:lang w:val="en-GB"/>
        </w:rPr>
        <w:t>podataka</w:t>
      </w:r>
      <w:proofErr w:type="spellEnd"/>
      <w:r w:rsidRPr="00D73090">
        <w:rPr>
          <w:rFonts w:ascii="Times New Roman" w:hAnsi="Times New Roman"/>
          <w:lang w:val="en-GB"/>
        </w:rPr>
        <w:t xml:space="preserve"> </w:t>
      </w:r>
      <w:proofErr w:type="spellStart"/>
      <w:r w:rsidRPr="00D73090">
        <w:rPr>
          <w:rFonts w:ascii="Times New Roman" w:hAnsi="Times New Roman"/>
          <w:lang w:val="en-GB"/>
        </w:rPr>
        <w:t>iz</w:t>
      </w:r>
      <w:proofErr w:type="spellEnd"/>
      <w:r w:rsidRPr="00D73090">
        <w:rPr>
          <w:rFonts w:ascii="Times New Roman" w:hAnsi="Times New Roman"/>
          <w:lang w:val="en-GB"/>
        </w:rPr>
        <w:t xml:space="preserve"> </w:t>
      </w:r>
      <w:proofErr w:type="spellStart"/>
      <w:r w:rsidRPr="00D73090">
        <w:rPr>
          <w:rFonts w:ascii="Times New Roman" w:hAnsi="Times New Roman"/>
          <w:lang w:val="en-GB"/>
        </w:rPr>
        <w:t>stavka</w:t>
      </w:r>
      <w:proofErr w:type="spellEnd"/>
      <w:r w:rsidRPr="00D73090">
        <w:rPr>
          <w:rFonts w:ascii="Times New Roman" w:hAnsi="Times New Roman"/>
          <w:lang w:val="en-GB"/>
        </w:rPr>
        <w:t xml:space="preserve"> 1. </w:t>
      </w:r>
      <w:proofErr w:type="spellStart"/>
      <w:r w:rsidRPr="00D73090">
        <w:rPr>
          <w:rFonts w:ascii="Times New Roman" w:hAnsi="Times New Roman"/>
          <w:lang w:val="en-GB"/>
        </w:rPr>
        <w:t>ovog</w:t>
      </w:r>
      <w:proofErr w:type="spellEnd"/>
      <w:r w:rsidRPr="00D73090">
        <w:rPr>
          <w:rFonts w:ascii="Times New Roman" w:hAnsi="Times New Roman"/>
          <w:lang w:val="en-GB"/>
        </w:rPr>
        <w:t xml:space="preserve"> </w:t>
      </w:r>
      <w:proofErr w:type="spellStart"/>
      <w:r w:rsidRPr="00D73090">
        <w:rPr>
          <w:rFonts w:ascii="Times New Roman" w:hAnsi="Times New Roman"/>
          <w:lang w:val="en-GB"/>
        </w:rPr>
        <w:t>članka</w:t>
      </w:r>
      <w:proofErr w:type="spellEnd"/>
      <w:r w:rsidRPr="00D73090">
        <w:rPr>
          <w:rFonts w:ascii="Times New Roman" w:hAnsi="Times New Roman"/>
          <w:lang w:val="en-GB"/>
        </w:rPr>
        <w:t xml:space="preserve">, </w:t>
      </w:r>
      <w:proofErr w:type="spellStart"/>
      <w:r w:rsidRPr="00D73090">
        <w:rPr>
          <w:rFonts w:ascii="Times New Roman" w:hAnsi="Times New Roman"/>
          <w:lang w:val="en-GB"/>
        </w:rPr>
        <w:t>dokumentacija</w:t>
      </w:r>
      <w:proofErr w:type="spellEnd"/>
      <w:r w:rsidRPr="00D73090">
        <w:rPr>
          <w:rFonts w:ascii="Times New Roman" w:hAnsi="Times New Roman"/>
          <w:lang w:val="en-GB"/>
        </w:rPr>
        <w:t xml:space="preserve"> </w:t>
      </w:r>
      <w:proofErr w:type="spellStart"/>
      <w:r w:rsidRPr="00D73090">
        <w:rPr>
          <w:rFonts w:ascii="Times New Roman" w:hAnsi="Times New Roman"/>
          <w:lang w:val="en-GB"/>
        </w:rPr>
        <w:t>treba</w:t>
      </w:r>
      <w:proofErr w:type="spellEnd"/>
      <w:r w:rsidRPr="00D73090">
        <w:rPr>
          <w:rFonts w:ascii="Times New Roman" w:hAnsi="Times New Roman"/>
          <w:b/>
          <w:lang w:val="en-GB"/>
        </w:rPr>
        <w:t xml:space="preserve"> </w:t>
      </w:r>
      <w:proofErr w:type="spellStart"/>
      <w:r w:rsidRPr="00D73090">
        <w:rPr>
          <w:rFonts w:ascii="Times New Roman" w:hAnsi="Times New Roman"/>
          <w:lang w:val="en-GB"/>
        </w:rPr>
        <w:t>sadržavati</w:t>
      </w:r>
      <w:proofErr w:type="spellEnd"/>
      <w:r w:rsidRPr="00D73090">
        <w:rPr>
          <w:rFonts w:ascii="Times New Roman" w:hAnsi="Times New Roman"/>
          <w:lang w:val="en-GB"/>
        </w:rPr>
        <w:t>:</w:t>
      </w:r>
    </w:p>
    <w:p w14:paraId="2C4CB25E" w14:textId="77777777" w:rsidR="00CF37E3" w:rsidRPr="00D73090" w:rsidRDefault="00CF37E3" w:rsidP="00881300">
      <w:pPr>
        <w:numPr>
          <w:ilvl w:val="0"/>
          <w:numId w:val="27"/>
        </w:numPr>
        <w:spacing w:line="276" w:lineRule="auto"/>
        <w:ind w:right="57"/>
        <w:jc w:val="both"/>
        <w:rPr>
          <w:rFonts w:ascii="Times New Roman" w:hAnsi="Times New Roman"/>
          <w:lang w:val="en-GB"/>
        </w:rPr>
      </w:pPr>
      <w:r w:rsidRPr="00D73090">
        <w:rPr>
          <w:rFonts w:ascii="Times New Roman" w:eastAsia="Times New Roman" w:hAnsi="Times New Roman"/>
          <w:color w:val="231F20"/>
          <w:lang w:eastAsia="hr-HR"/>
        </w:rPr>
        <w:t>upute za administraciju i održavanje sustava</w:t>
      </w:r>
    </w:p>
    <w:p w14:paraId="15638130" w14:textId="77777777" w:rsidR="00CF37E3" w:rsidRPr="00D73090" w:rsidRDefault="00CF37E3" w:rsidP="00881300">
      <w:pPr>
        <w:numPr>
          <w:ilvl w:val="0"/>
          <w:numId w:val="27"/>
        </w:numPr>
        <w:spacing w:line="276" w:lineRule="auto"/>
        <w:ind w:right="57"/>
        <w:jc w:val="both"/>
        <w:rPr>
          <w:rFonts w:ascii="Times New Roman" w:hAnsi="Times New Roman"/>
          <w:lang w:val="en-GB"/>
        </w:rPr>
      </w:pPr>
      <w:r w:rsidRPr="00D73090">
        <w:rPr>
          <w:rFonts w:ascii="Times New Roman" w:eastAsia="Times New Roman" w:hAnsi="Times New Roman"/>
          <w:color w:val="231F20"/>
          <w:lang w:eastAsia="hr-HR"/>
        </w:rPr>
        <w:t>upute za korisnike sustava</w:t>
      </w:r>
    </w:p>
    <w:p w14:paraId="255FDB64" w14:textId="77777777" w:rsidR="00CF37E3" w:rsidRPr="00D73090" w:rsidRDefault="00CF37E3" w:rsidP="00881300">
      <w:pPr>
        <w:numPr>
          <w:ilvl w:val="0"/>
          <w:numId w:val="27"/>
        </w:numPr>
        <w:spacing w:line="276" w:lineRule="auto"/>
        <w:ind w:right="57"/>
        <w:jc w:val="both"/>
        <w:rPr>
          <w:rFonts w:ascii="Times New Roman" w:hAnsi="Times New Roman"/>
          <w:lang w:val="en-GB"/>
        </w:rPr>
      </w:pPr>
      <w:r w:rsidRPr="00D73090">
        <w:rPr>
          <w:rFonts w:ascii="Times New Roman" w:eastAsia="Times New Roman" w:hAnsi="Times New Roman"/>
          <w:color w:val="231F20"/>
          <w:lang w:eastAsia="hr-HR"/>
        </w:rPr>
        <w:t>procjenu rizika i specifikaciju mjera informacijske sigurnosti koje je potrebno provoditi</w:t>
      </w:r>
    </w:p>
    <w:p w14:paraId="697053B5" w14:textId="77777777" w:rsidR="00CF37E3" w:rsidRPr="00D73090" w:rsidRDefault="00CF37E3" w:rsidP="00881300">
      <w:pPr>
        <w:numPr>
          <w:ilvl w:val="0"/>
          <w:numId w:val="27"/>
        </w:numPr>
        <w:spacing w:line="276" w:lineRule="auto"/>
        <w:ind w:right="57"/>
        <w:jc w:val="both"/>
        <w:rPr>
          <w:rFonts w:ascii="Times New Roman" w:hAnsi="Times New Roman"/>
          <w:lang w:val="en-GB"/>
        </w:rPr>
      </w:pPr>
      <w:r w:rsidRPr="00D73090">
        <w:rPr>
          <w:rFonts w:ascii="Times New Roman" w:eastAsia="Times New Roman" w:hAnsi="Times New Roman"/>
          <w:color w:val="231F20"/>
          <w:lang w:eastAsia="hr-HR"/>
        </w:rPr>
        <w:t>opis postupka za provjeru cjelovitosti i kvalitete pretvorbe</w:t>
      </w:r>
    </w:p>
    <w:p w14:paraId="1548326E" w14:textId="77777777" w:rsidR="00CF37E3" w:rsidRPr="00D73090" w:rsidRDefault="00CF37E3" w:rsidP="00881300">
      <w:pPr>
        <w:numPr>
          <w:ilvl w:val="0"/>
          <w:numId w:val="27"/>
        </w:numPr>
        <w:spacing w:line="276" w:lineRule="auto"/>
        <w:ind w:right="57"/>
        <w:jc w:val="both"/>
        <w:rPr>
          <w:rFonts w:ascii="Times New Roman" w:hAnsi="Times New Roman"/>
          <w:lang w:val="en-GB"/>
        </w:rPr>
      </w:pPr>
      <w:r w:rsidRPr="00D73090">
        <w:rPr>
          <w:rFonts w:ascii="Times New Roman" w:eastAsia="Times New Roman" w:hAnsi="Times New Roman"/>
          <w:color w:val="231F20"/>
          <w:lang w:eastAsia="hr-HR"/>
        </w:rPr>
        <w:t>upute za postupanje s gradivom koje se pretvara u digitalni oblik (priprema za snimanje,</w:t>
      </w:r>
    </w:p>
    <w:p w14:paraId="0DC35A1D" w14:textId="77777777" w:rsidR="00CF37E3" w:rsidRPr="00D73090" w:rsidRDefault="00CF37E3" w:rsidP="00CF37E3">
      <w:pPr>
        <w:ind w:left="777" w:right="57"/>
        <w:jc w:val="both"/>
        <w:rPr>
          <w:rFonts w:ascii="Times New Roman" w:hAnsi="Times New Roman"/>
          <w:lang w:val="en-GB"/>
        </w:rPr>
      </w:pPr>
      <w:r w:rsidRPr="00D73090">
        <w:rPr>
          <w:rFonts w:ascii="Times New Roman" w:eastAsia="Times New Roman" w:hAnsi="Times New Roman"/>
          <w:color w:val="231F20"/>
          <w:lang w:eastAsia="hr-HR"/>
        </w:rPr>
        <w:t>postupak snimanja, zaštita podataka, postupanje s izvornim gradivom nakon pretvorbe).</w:t>
      </w:r>
    </w:p>
    <w:p w14:paraId="1A64CE33" w14:textId="77777777" w:rsidR="00CF37E3" w:rsidRPr="00D73090" w:rsidRDefault="00CF37E3" w:rsidP="00CF37E3">
      <w:pPr>
        <w:shd w:val="clear" w:color="auto" w:fill="FFFFFF"/>
        <w:jc w:val="both"/>
        <w:textAlignment w:val="baseline"/>
        <w:rPr>
          <w:rFonts w:ascii="Times New Roman" w:eastAsia="Times New Roman" w:hAnsi="Times New Roman"/>
          <w:color w:val="231F20"/>
          <w:lang w:eastAsia="hr-HR"/>
        </w:rPr>
      </w:pPr>
      <w:r w:rsidRPr="00D73090">
        <w:rPr>
          <w:rFonts w:ascii="Times New Roman" w:hAnsi="Times New Roman"/>
          <w:lang w:val="en-GB"/>
        </w:rPr>
        <w:t xml:space="preserve">(3) </w:t>
      </w:r>
      <w:proofErr w:type="spellStart"/>
      <w:r w:rsidRPr="00D73090">
        <w:rPr>
          <w:rFonts w:ascii="Times New Roman" w:hAnsi="Times New Roman"/>
          <w:lang w:val="en-GB"/>
        </w:rPr>
        <w:t>Postupak</w:t>
      </w:r>
      <w:proofErr w:type="spellEnd"/>
      <w:r w:rsidRPr="00D73090">
        <w:rPr>
          <w:rFonts w:ascii="Times New Roman" w:hAnsi="Times New Roman"/>
          <w:lang w:val="en-GB"/>
        </w:rPr>
        <w:t xml:space="preserve"> </w:t>
      </w:r>
      <w:proofErr w:type="spellStart"/>
      <w:r w:rsidRPr="00D73090">
        <w:rPr>
          <w:rFonts w:ascii="Times New Roman" w:hAnsi="Times New Roman"/>
          <w:lang w:val="en-GB"/>
        </w:rPr>
        <w:t>pretvorbe</w:t>
      </w:r>
      <w:proofErr w:type="spellEnd"/>
      <w:r w:rsidRPr="00D73090">
        <w:rPr>
          <w:rFonts w:ascii="Times New Roman" w:hAnsi="Times New Roman"/>
          <w:lang w:val="en-GB"/>
        </w:rPr>
        <w:t xml:space="preserve"> </w:t>
      </w:r>
      <w:proofErr w:type="spellStart"/>
      <w:r w:rsidRPr="00D73090">
        <w:rPr>
          <w:rFonts w:ascii="Times New Roman" w:hAnsi="Times New Roman"/>
          <w:lang w:val="en-GB"/>
        </w:rPr>
        <w:t>gradiva</w:t>
      </w:r>
      <w:proofErr w:type="spellEnd"/>
      <w:r w:rsidRPr="00D73090">
        <w:rPr>
          <w:rFonts w:ascii="Times New Roman" w:hAnsi="Times New Roman"/>
          <w:lang w:val="en-GB"/>
        </w:rPr>
        <w:t xml:space="preserve"> u </w:t>
      </w:r>
      <w:proofErr w:type="spellStart"/>
      <w:r w:rsidRPr="00D73090">
        <w:rPr>
          <w:rFonts w:ascii="Times New Roman" w:hAnsi="Times New Roman"/>
          <w:lang w:val="en-GB"/>
        </w:rPr>
        <w:t>digitalni</w:t>
      </w:r>
      <w:proofErr w:type="spellEnd"/>
      <w:r w:rsidRPr="00D73090">
        <w:rPr>
          <w:rFonts w:ascii="Times New Roman" w:hAnsi="Times New Roman"/>
          <w:lang w:val="en-GB"/>
        </w:rPr>
        <w:t xml:space="preserve"> </w:t>
      </w:r>
      <w:proofErr w:type="spellStart"/>
      <w:r w:rsidRPr="00D73090">
        <w:rPr>
          <w:rFonts w:ascii="Times New Roman" w:hAnsi="Times New Roman"/>
          <w:lang w:val="en-GB"/>
        </w:rPr>
        <w:t>oblik</w:t>
      </w:r>
      <w:proofErr w:type="spellEnd"/>
      <w:r w:rsidRPr="00D73090">
        <w:rPr>
          <w:rFonts w:ascii="Times New Roman" w:hAnsi="Times New Roman"/>
          <w:lang w:val="en-GB"/>
        </w:rPr>
        <w:t xml:space="preserve"> mora </w:t>
      </w:r>
      <w:proofErr w:type="spellStart"/>
      <w:r w:rsidRPr="00D73090">
        <w:rPr>
          <w:rFonts w:ascii="Times New Roman" w:hAnsi="Times New Roman"/>
          <w:lang w:val="en-GB"/>
        </w:rPr>
        <w:t>biti</w:t>
      </w:r>
      <w:proofErr w:type="spellEnd"/>
      <w:r w:rsidRPr="00D73090">
        <w:rPr>
          <w:rFonts w:ascii="Times New Roman" w:hAnsi="Times New Roman"/>
          <w:lang w:val="en-GB"/>
        </w:rPr>
        <w:t xml:space="preserve"> </w:t>
      </w:r>
      <w:proofErr w:type="spellStart"/>
      <w:r w:rsidRPr="00D73090">
        <w:rPr>
          <w:rFonts w:ascii="Times New Roman" w:hAnsi="Times New Roman"/>
          <w:lang w:val="en-GB"/>
        </w:rPr>
        <w:t>primjereno</w:t>
      </w:r>
      <w:proofErr w:type="spellEnd"/>
      <w:r w:rsidRPr="00D73090">
        <w:rPr>
          <w:rFonts w:ascii="Times New Roman" w:hAnsi="Times New Roman"/>
          <w:lang w:val="en-GB"/>
        </w:rPr>
        <w:t xml:space="preserve"> </w:t>
      </w:r>
      <w:proofErr w:type="spellStart"/>
      <w:r w:rsidRPr="00D73090">
        <w:rPr>
          <w:rFonts w:ascii="Times New Roman" w:hAnsi="Times New Roman"/>
          <w:lang w:val="en-GB"/>
        </w:rPr>
        <w:t>dokumentiran</w:t>
      </w:r>
      <w:proofErr w:type="spellEnd"/>
      <w:r w:rsidRPr="00D73090">
        <w:rPr>
          <w:rFonts w:ascii="Times New Roman" w:hAnsi="Times New Roman"/>
          <w:lang w:val="en-GB"/>
        </w:rPr>
        <w:t xml:space="preserve"> </w:t>
      </w:r>
      <w:proofErr w:type="spellStart"/>
      <w:r w:rsidRPr="00D73090">
        <w:rPr>
          <w:rFonts w:ascii="Times New Roman" w:hAnsi="Times New Roman"/>
          <w:lang w:val="en-GB"/>
        </w:rPr>
        <w:t>sukladno</w:t>
      </w:r>
      <w:proofErr w:type="spellEnd"/>
      <w:r w:rsidRPr="00D73090">
        <w:rPr>
          <w:rFonts w:ascii="Times New Roman" w:hAnsi="Times New Roman"/>
          <w:lang w:val="en-GB"/>
        </w:rPr>
        <w:t xml:space="preserve"> </w:t>
      </w:r>
      <w:proofErr w:type="spellStart"/>
      <w:r w:rsidRPr="00D73090">
        <w:rPr>
          <w:rFonts w:ascii="Times New Roman" w:hAnsi="Times New Roman"/>
          <w:lang w:val="en-GB"/>
        </w:rPr>
        <w:t>utvrđenoj</w:t>
      </w:r>
      <w:proofErr w:type="spellEnd"/>
      <w:r w:rsidRPr="00D73090">
        <w:rPr>
          <w:rFonts w:ascii="Times New Roman" w:hAnsi="Times New Roman"/>
          <w:lang w:val="en-GB"/>
        </w:rPr>
        <w:t xml:space="preserve"> </w:t>
      </w:r>
      <w:proofErr w:type="spellStart"/>
      <w:r w:rsidRPr="00D73090">
        <w:rPr>
          <w:rFonts w:ascii="Times New Roman" w:hAnsi="Times New Roman"/>
          <w:lang w:val="en-GB"/>
        </w:rPr>
        <w:t>razini</w:t>
      </w:r>
      <w:proofErr w:type="spellEnd"/>
      <w:r w:rsidRPr="00D73090">
        <w:rPr>
          <w:rFonts w:ascii="Times New Roman" w:hAnsi="Times New Roman"/>
          <w:lang w:val="en-GB"/>
        </w:rPr>
        <w:t xml:space="preserve"> </w:t>
      </w:r>
      <w:proofErr w:type="spellStart"/>
      <w:r w:rsidRPr="00D73090">
        <w:rPr>
          <w:rFonts w:ascii="Times New Roman" w:hAnsi="Times New Roman"/>
          <w:lang w:val="en-GB"/>
        </w:rPr>
        <w:t>rizika</w:t>
      </w:r>
      <w:proofErr w:type="spellEnd"/>
      <w:r w:rsidRPr="00D73090">
        <w:rPr>
          <w:rFonts w:ascii="Times New Roman" w:hAnsi="Times New Roman"/>
          <w:lang w:val="en-GB"/>
        </w:rPr>
        <w:t xml:space="preserve">, </w:t>
      </w:r>
      <w:proofErr w:type="spellStart"/>
      <w:r w:rsidRPr="00D73090">
        <w:rPr>
          <w:rFonts w:ascii="Times New Roman" w:hAnsi="Times New Roman"/>
          <w:lang w:val="en-GB"/>
        </w:rPr>
        <w:t>tako</w:t>
      </w:r>
      <w:proofErr w:type="spellEnd"/>
      <w:r w:rsidRPr="00D73090">
        <w:rPr>
          <w:rFonts w:ascii="Times New Roman" w:hAnsi="Times New Roman"/>
          <w:lang w:val="en-GB"/>
        </w:rPr>
        <w:t xml:space="preserve"> da je </w:t>
      </w:r>
      <w:proofErr w:type="spellStart"/>
      <w:r w:rsidRPr="00D73090">
        <w:rPr>
          <w:rFonts w:ascii="Times New Roman" w:hAnsi="Times New Roman"/>
          <w:lang w:val="en-GB"/>
        </w:rPr>
        <w:t>moguće</w:t>
      </w:r>
      <w:proofErr w:type="spellEnd"/>
      <w:r w:rsidRPr="00D73090">
        <w:rPr>
          <w:rFonts w:ascii="Times New Roman" w:hAnsi="Times New Roman"/>
          <w:lang w:val="en-GB"/>
        </w:rPr>
        <w:t xml:space="preserve"> </w:t>
      </w:r>
      <w:proofErr w:type="spellStart"/>
      <w:r w:rsidRPr="00D73090">
        <w:rPr>
          <w:rFonts w:ascii="Times New Roman" w:hAnsi="Times New Roman"/>
          <w:lang w:val="en-GB"/>
        </w:rPr>
        <w:t>provjeravati</w:t>
      </w:r>
      <w:proofErr w:type="spellEnd"/>
      <w:r w:rsidRPr="00D73090">
        <w:rPr>
          <w:rFonts w:ascii="Times New Roman" w:hAnsi="Times New Roman"/>
          <w:lang w:val="en-GB"/>
        </w:rPr>
        <w:t xml:space="preserve"> </w:t>
      </w:r>
      <w:proofErr w:type="spellStart"/>
      <w:r w:rsidRPr="00D73090">
        <w:rPr>
          <w:rFonts w:ascii="Times New Roman" w:hAnsi="Times New Roman"/>
          <w:lang w:val="en-GB"/>
        </w:rPr>
        <w:t>tko</w:t>
      </w:r>
      <w:proofErr w:type="spellEnd"/>
      <w:r w:rsidRPr="00D73090">
        <w:rPr>
          <w:rFonts w:ascii="Times New Roman" w:hAnsi="Times New Roman"/>
          <w:lang w:val="en-GB"/>
        </w:rPr>
        <w:t xml:space="preserve"> je i </w:t>
      </w:r>
      <w:proofErr w:type="spellStart"/>
      <w:r w:rsidRPr="00D73090">
        <w:rPr>
          <w:rFonts w:ascii="Times New Roman" w:hAnsi="Times New Roman"/>
          <w:lang w:val="en-GB"/>
        </w:rPr>
        <w:t>kada</w:t>
      </w:r>
      <w:proofErr w:type="spellEnd"/>
      <w:r w:rsidRPr="00D73090">
        <w:rPr>
          <w:rFonts w:ascii="Times New Roman" w:hAnsi="Times New Roman"/>
          <w:lang w:val="en-GB"/>
        </w:rPr>
        <w:t xml:space="preserve"> </w:t>
      </w:r>
      <w:proofErr w:type="spellStart"/>
      <w:r w:rsidRPr="00D73090">
        <w:rPr>
          <w:rFonts w:ascii="Times New Roman" w:hAnsi="Times New Roman"/>
          <w:lang w:val="en-GB"/>
        </w:rPr>
        <w:t>obavio</w:t>
      </w:r>
      <w:proofErr w:type="spellEnd"/>
      <w:r w:rsidRPr="00D73090">
        <w:rPr>
          <w:rFonts w:ascii="Times New Roman" w:hAnsi="Times New Roman"/>
          <w:lang w:val="en-GB"/>
        </w:rPr>
        <w:t xml:space="preserve"> </w:t>
      </w:r>
      <w:proofErr w:type="spellStart"/>
      <w:r w:rsidRPr="00D73090">
        <w:rPr>
          <w:rFonts w:ascii="Times New Roman" w:hAnsi="Times New Roman"/>
          <w:lang w:val="en-GB"/>
        </w:rPr>
        <w:t>pretvorbu</w:t>
      </w:r>
      <w:proofErr w:type="spellEnd"/>
      <w:r w:rsidRPr="00D73090">
        <w:rPr>
          <w:rFonts w:ascii="Times New Roman" w:hAnsi="Times New Roman"/>
          <w:lang w:val="en-GB"/>
        </w:rPr>
        <w:t xml:space="preserve"> </w:t>
      </w:r>
      <w:proofErr w:type="spellStart"/>
      <w:r w:rsidRPr="00D73090">
        <w:rPr>
          <w:rFonts w:ascii="Times New Roman" w:hAnsi="Times New Roman"/>
          <w:lang w:val="en-GB"/>
        </w:rPr>
        <w:t>te</w:t>
      </w:r>
      <w:proofErr w:type="spellEnd"/>
      <w:r w:rsidRPr="00D73090">
        <w:rPr>
          <w:rFonts w:ascii="Times New Roman" w:hAnsi="Times New Roman"/>
          <w:lang w:val="en-GB"/>
        </w:rPr>
        <w:t xml:space="preserve"> u </w:t>
      </w:r>
      <w:proofErr w:type="spellStart"/>
      <w:r w:rsidRPr="00D73090">
        <w:rPr>
          <w:rFonts w:ascii="Times New Roman" w:hAnsi="Times New Roman"/>
          <w:lang w:val="en-GB"/>
        </w:rPr>
        <w:t>kojem</w:t>
      </w:r>
      <w:proofErr w:type="spellEnd"/>
      <w:r w:rsidRPr="00D73090">
        <w:rPr>
          <w:rFonts w:ascii="Times New Roman" w:hAnsi="Times New Roman"/>
          <w:lang w:val="en-GB"/>
        </w:rPr>
        <w:t xml:space="preserve"> </w:t>
      </w:r>
      <w:proofErr w:type="spellStart"/>
      <w:r w:rsidRPr="00D73090">
        <w:rPr>
          <w:rFonts w:ascii="Times New Roman" w:hAnsi="Times New Roman"/>
          <w:lang w:val="en-GB"/>
        </w:rPr>
        <w:t>tehničkom</w:t>
      </w:r>
      <w:proofErr w:type="spellEnd"/>
      <w:r w:rsidRPr="00D73090">
        <w:rPr>
          <w:rFonts w:ascii="Times New Roman" w:hAnsi="Times New Roman"/>
          <w:lang w:val="en-GB"/>
        </w:rPr>
        <w:t xml:space="preserve"> i </w:t>
      </w:r>
      <w:proofErr w:type="spellStart"/>
      <w:r w:rsidRPr="00D73090">
        <w:rPr>
          <w:rFonts w:ascii="Times New Roman" w:hAnsi="Times New Roman"/>
          <w:lang w:val="en-GB"/>
        </w:rPr>
        <w:t>organizacijskom</w:t>
      </w:r>
      <w:proofErr w:type="spellEnd"/>
      <w:r w:rsidRPr="00D73090">
        <w:rPr>
          <w:rFonts w:ascii="Times New Roman" w:hAnsi="Times New Roman"/>
          <w:lang w:val="en-GB"/>
        </w:rPr>
        <w:t xml:space="preserve"> </w:t>
      </w:r>
      <w:proofErr w:type="spellStart"/>
      <w:r w:rsidRPr="00D73090">
        <w:rPr>
          <w:rFonts w:ascii="Times New Roman" w:hAnsi="Times New Roman"/>
          <w:lang w:val="en-GB"/>
        </w:rPr>
        <w:t>okruženju</w:t>
      </w:r>
      <w:proofErr w:type="spellEnd"/>
      <w:r w:rsidRPr="00D73090">
        <w:rPr>
          <w:rFonts w:ascii="Times New Roman" w:hAnsi="Times New Roman"/>
          <w:lang w:val="en-GB"/>
        </w:rPr>
        <w:t>.</w:t>
      </w:r>
    </w:p>
    <w:p w14:paraId="28472ED4" w14:textId="77777777" w:rsidR="00CF37E3" w:rsidRPr="00D73090" w:rsidRDefault="00CF37E3" w:rsidP="00CF37E3">
      <w:pPr>
        <w:ind w:right="57"/>
        <w:jc w:val="both"/>
        <w:rPr>
          <w:rFonts w:ascii="Times New Roman" w:hAnsi="Times New Roman"/>
          <w:lang w:val="en-GB"/>
        </w:rPr>
      </w:pPr>
    </w:p>
    <w:p w14:paraId="5499EC44" w14:textId="77777777" w:rsidR="00650434" w:rsidRDefault="00650434" w:rsidP="00CF37E3">
      <w:pPr>
        <w:spacing w:line="360" w:lineRule="auto"/>
        <w:ind w:left="57" w:right="57"/>
        <w:jc w:val="center"/>
        <w:rPr>
          <w:rFonts w:ascii="Times New Roman" w:hAnsi="Times New Roman"/>
          <w:b/>
          <w:lang w:val="en-GB"/>
        </w:rPr>
      </w:pPr>
    </w:p>
    <w:p w14:paraId="4DDC4C9D" w14:textId="12BC15B8" w:rsidR="00CF37E3" w:rsidRPr="00D73090" w:rsidRDefault="00CF37E3" w:rsidP="00CF37E3">
      <w:pPr>
        <w:spacing w:line="360" w:lineRule="auto"/>
        <w:ind w:left="57" w:right="57"/>
        <w:jc w:val="center"/>
        <w:rPr>
          <w:rFonts w:ascii="Times New Roman" w:hAnsi="Times New Roman"/>
          <w:b/>
          <w:lang w:val="en-GB"/>
        </w:rPr>
      </w:pPr>
      <w:proofErr w:type="spellStart"/>
      <w:r w:rsidRPr="00D73090">
        <w:rPr>
          <w:rFonts w:ascii="Times New Roman" w:hAnsi="Times New Roman"/>
          <w:b/>
          <w:lang w:val="en-GB"/>
        </w:rPr>
        <w:lastRenderedPageBreak/>
        <w:t>Članak</w:t>
      </w:r>
      <w:proofErr w:type="spellEnd"/>
      <w:r w:rsidRPr="00D73090">
        <w:rPr>
          <w:rFonts w:ascii="Times New Roman" w:hAnsi="Times New Roman"/>
          <w:b/>
          <w:lang w:val="en-GB"/>
        </w:rPr>
        <w:t xml:space="preserve"> 16.</w:t>
      </w:r>
    </w:p>
    <w:p w14:paraId="1773F576" w14:textId="77777777" w:rsidR="00CF37E3" w:rsidRPr="00D73090" w:rsidRDefault="00CF37E3" w:rsidP="00CF37E3">
      <w:pPr>
        <w:ind w:left="57" w:right="57"/>
        <w:jc w:val="both"/>
        <w:rPr>
          <w:rFonts w:ascii="Times New Roman" w:hAnsi="Times New Roman"/>
          <w:lang w:val="en-GB"/>
        </w:rPr>
      </w:pPr>
      <w:r w:rsidRPr="00D73090">
        <w:rPr>
          <w:rFonts w:ascii="Times New Roman" w:eastAsia="Times New Roman" w:hAnsi="Times New Roman"/>
          <w:lang w:val="en-GB" w:eastAsia="hr-HR"/>
        </w:rPr>
        <w:t>(1)</w:t>
      </w:r>
      <w:r w:rsidRPr="00D73090">
        <w:rPr>
          <w:rFonts w:ascii="Times New Roman" w:eastAsia="Times New Roman" w:hAnsi="Times New Roman"/>
          <w:i/>
          <w:lang w:val="en-GB" w:eastAsia="hr-HR"/>
        </w:rPr>
        <w:t xml:space="preserve"> </w:t>
      </w:r>
      <w:r w:rsidRPr="00D73090">
        <w:rPr>
          <w:rFonts w:ascii="Times New Roman" w:eastAsia="Times New Roman" w:hAnsi="Times New Roman"/>
          <w:lang w:val="en-GB"/>
        </w:rPr>
        <w:t>Općina Šandrovac</w:t>
      </w:r>
      <w:r w:rsidRPr="00D73090">
        <w:rPr>
          <w:rFonts w:ascii="Times New Roman" w:hAnsi="Times New Roman"/>
          <w:lang w:val="en-GB"/>
        </w:rPr>
        <w:t xml:space="preserve"> mora u </w:t>
      </w:r>
      <w:proofErr w:type="spellStart"/>
      <w:r w:rsidRPr="00D73090">
        <w:rPr>
          <w:rFonts w:ascii="Times New Roman" w:hAnsi="Times New Roman"/>
          <w:lang w:val="en-GB"/>
        </w:rPr>
        <w:t>postupku</w:t>
      </w:r>
      <w:proofErr w:type="spellEnd"/>
      <w:r w:rsidRPr="00D73090">
        <w:rPr>
          <w:rFonts w:ascii="Times New Roman" w:hAnsi="Times New Roman"/>
          <w:lang w:val="en-GB"/>
        </w:rPr>
        <w:t xml:space="preserve"> </w:t>
      </w:r>
      <w:proofErr w:type="spellStart"/>
      <w:r w:rsidRPr="00D73090">
        <w:rPr>
          <w:rFonts w:ascii="Times New Roman" w:hAnsi="Times New Roman"/>
          <w:lang w:val="en-GB"/>
        </w:rPr>
        <w:t>pretvorbe</w:t>
      </w:r>
      <w:proofErr w:type="spellEnd"/>
      <w:r w:rsidRPr="00D73090">
        <w:rPr>
          <w:rFonts w:ascii="Times New Roman" w:hAnsi="Times New Roman"/>
          <w:lang w:val="en-GB"/>
        </w:rPr>
        <w:t xml:space="preserve"> </w:t>
      </w:r>
      <w:proofErr w:type="spellStart"/>
      <w:r w:rsidRPr="00D73090">
        <w:rPr>
          <w:rFonts w:ascii="Times New Roman" w:hAnsi="Times New Roman"/>
          <w:lang w:val="en-GB"/>
        </w:rPr>
        <w:t>procijeniti</w:t>
      </w:r>
      <w:proofErr w:type="spellEnd"/>
      <w:r w:rsidRPr="00D73090">
        <w:rPr>
          <w:rFonts w:ascii="Times New Roman" w:hAnsi="Times New Roman"/>
          <w:lang w:val="en-GB"/>
        </w:rPr>
        <w:t xml:space="preserve"> </w:t>
      </w:r>
      <w:proofErr w:type="spellStart"/>
      <w:r w:rsidRPr="00D73090">
        <w:rPr>
          <w:rFonts w:ascii="Times New Roman" w:hAnsi="Times New Roman"/>
          <w:lang w:val="en-GB"/>
        </w:rPr>
        <w:t>razinu</w:t>
      </w:r>
      <w:proofErr w:type="spellEnd"/>
      <w:r w:rsidRPr="00D73090">
        <w:rPr>
          <w:rFonts w:ascii="Times New Roman" w:hAnsi="Times New Roman"/>
          <w:lang w:val="en-GB"/>
        </w:rPr>
        <w:t xml:space="preserve"> </w:t>
      </w:r>
      <w:proofErr w:type="spellStart"/>
      <w:r w:rsidRPr="00D73090">
        <w:rPr>
          <w:rFonts w:ascii="Times New Roman" w:hAnsi="Times New Roman"/>
          <w:lang w:val="en-GB"/>
        </w:rPr>
        <w:t>rizika</w:t>
      </w:r>
      <w:proofErr w:type="spellEnd"/>
      <w:r w:rsidRPr="00D73090">
        <w:rPr>
          <w:rFonts w:ascii="Times New Roman" w:hAnsi="Times New Roman"/>
          <w:lang w:val="en-GB"/>
        </w:rPr>
        <w:t xml:space="preserve"> u </w:t>
      </w:r>
      <w:proofErr w:type="spellStart"/>
      <w:r w:rsidRPr="00D73090">
        <w:rPr>
          <w:rFonts w:ascii="Times New Roman" w:hAnsi="Times New Roman"/>
          <w:lang w:val="en-GB"/>
        </w:rPr>
        <w:t>odnosu</w:t>
      </w:r>
      <w:proofErr w:type="spellEnd"/>
      <w:r w:rsidRPr="00D73090">
        <w:rPr>
          <w:rFonts w:ascii="Times New Roman" w:hAnsi="Times New Roman"/>
          <w:lang w:val="en-GB"/>
        </w:rPr>
        <w:t xml:space="preserve"> </w:t>
      </w:r>
      <w:proofErr w:type="spellStart"/>
      <w:r w:rsidRPr="00D73090">
        <w:rPr>
          <w:rFonts w:ascii="Times New Roman" w:hAnsi="Times New Roman"/>
          <w:lang w:val="en-GB"/>
        </w:rPr>
        <w:t>na</w:t>
      </w:r>
      <w:proofErr w:type="spellEnd"/>
      <w:r w:rsidRPr="00D73090">
        <w:rPr>
          <w:rFonts w:ascii="Times New Roman" w:hAnsi="Times New Roman"/>
          <w:lang w:val="en-GB"/>
        </w:rPr>
        <w:t xml:space="preserve"> </w:t>
      </w:r>
      <w:proofErr w:type="spellStart"/>
      <w:r w:rsidRPr="00D73090">
        <w:rPr>
          <w:rFonts w:ascii="Times New Roman" w:hAnsi="Times New Roman"/>
          <w:lang w:val="en-GB"/>
        </w:rPr>
        <w:t>gubitak</w:t>
      </w:r>
      <w:proofErr w:type="spellEnd"/>
      <w:r w:rsidRPr="00D73090">
        <w:rPr>
          <w:rFonts w:ascii="Times New Roman" w:hAnsi="Times New Roman"/>
          <w:lang w:val="en-GB"/>
        </w:rPr>
        <w:t xml:space="preserve"> </w:t>
      </w:r>
      <w:proofErr w:type="spellStart"/>
      <w:r w:rsidRPr="00D73090">
        <w:rPr>
          <w:rFonts w:ascii="Times New Roman" w:hAnsi="Times New Roman"/>
          <w:lang w:val="en-GB"/>
        </w:rPr>
        <w:t>autentičnosti</w:t>
      </w:r>
      <w:proofErr w:type="spellEnd"/>
      <w:r w:rsidRPr="00D73090">
        <w:rPr>
          <w:rFonts w:ascii="Times New Roman" w:hAnsi="Times New Roman"/>
          <w:lang w:val="en-GB"/>
        </w:rPr>
        <w:t xml:space="preserve">, </w:t>
      </w:r>
      <w:proofErr w:type="spellStart"/>
      <w:r w:rsidRPr="00D73090">
        <w:rPr>
          <w:rFonts w:ascii="Times New Roman" w:hAnsi="Times New Roman"/>
          <w:lang w:val="en-GB"/>
        </w:rPr>
        <w:t>cjelovitosti</w:t>
      </w:r>
      <w:proofErr w:type="spellEnd"/>
      <w:r w:rsidRPr="00D73090">
        <w:rPr>
          <w:rFonts w:ascii="Times New Roman" w:hAnsi="Times New Roman"/>
          <w:lang w:val="en-GB"/>
        </w:rPr>
        <w:t xml:space="preserve">, </w:t>
      </w:r>
      <w:proofErr w:type="spellStart"/>
      <w:r w:rsidRPr="00D73090">
        <w:rPr>
          <w:rFonts w:ascii="Times New Roman" w:hAnsi="Times New Roman"/>
          <w:lang w:val="en-GB"/>
        </w:rPr>
        <w:t>vjerodostojnosti</w:t>
      </w:r>
      <w:proofErr w:type="spellEnd"/>
      <w:r w:rsidRPr="00D73090">
        <w:rPr>
          <w:rFonts w:ascii="Times New Roman" w:hAnsi="Times New Roman"/>
          <w:lang w:val="en-GB"/>
        </w:rPr>
        <w:t xml:space="preserve"> </w:t>
      </w:r>
      <w:proofErr w:type="spellStart"/>
      <w:r w:rsidRPr="00D73090">
        <w:rPr>
          <w:rFonts w:ascii="Times New Roman" w:hAnsi="Times New Roman"/>
          <w:lang w:val="en-GB"/>
        </w:rPr>
        <w:t>podrijetla</w:t>
      </w:r>
      <w:proofErr w:type="spellEnd"/>
      <w:r w:rsidRPr="00D73090">
        <w:rPr>
          <w:rFonts w:ascii="Times New Roman" w:hAnsi="Times New Roman"/>
          <w:lang w:val="en-GB"/>
        </w:rPr>
        <w:t xml:space="preserve">, </w:t>
      </w:r>
      <w:proofErr w:type="spellStart"/>
      <w:r w:rsidRPr="00D73090">
        <w:rPr>
          <w:rFonts w:ascii="Times New Roman" w:hAnsi="Times New Roman"/>
          <w:lang w:val="en-GB"/>
        </w:rPr>
        <w:t>čitljivost</w:t>
      </w:r>
      <w:proofErr w:type="spellEnd"/>
      <w:r w:rsidRPr="00D73090">
        <w:rPr>
          <w:rFonts w:ascii="Times New Roman" w:hAnsi="Times New Roman"/>
          <w:lang w:val="en-GB"/>
        </w:rPr>
        <w:t xml:space="preserve"> </w:t>
      </w:r>
      <w:proofErr w:type="spellStart"/>
      <w:r w:rsidRPr="00D73090">
        <w:rPr>
          <w:rFonts w:ascii="Times New Roman" w:hAnsi="Times New Roman"/>
          <w:lang w:val="en-GB"/>
        </w:rPr>
        <w:t>ili</w:t>
      </w:r>
      <w:proofErr w:type="spellEnd"/>
      <w:r w:rsidRPr="00D73090">
        <w:rPr>
          <w:rFonts w:ascii="Times New Roman" w:hAnsi="Times New Roman"/>
          <w:lang w:val="en-GB"/>
        </w:rPr>
        <w:t xml:space="preserve"> </w:t>
      </w:r>
      <w:proofErr w:type="spellStart"/>
      <w:r w:rsidRPr="00D73090">
        <w:rPr>
          <w:rFonts w:ascii="Times New Roman" w:hAnsi="Times New Roman"/>
          <w:lang w:val="en-GB"/>
        </w:rPr>
        <w:t>povjerljivost</w:t>
      </w:r>
      <w:proofErr w:type="spellEnd"/>
      <w:r w:rsidRPr="00D73090">
        <w:rPr>
          <w:rFonts w:ascii="Times New Roman" w:hAnsi="Times New Roman"/>
          <w:lang w:val="en-GB"/>
        </w:rPr>
        <w:t xml:space="preserve"> </w:t>
      </w:r>
      <w:proofErr w:type="spellStart"/>
      <w:r w:rsidRPr="00D73090">
        <w:rPr>
          <w:rFonts w:ascii="Times New Roman" w:hAnsi="Times New Roman"/>
          <w:lang w:val="en-GB"/>
        </w:rPr>
        <w:t>gradiva</w:t>
      </w:r>
      <w:proofErr w:type="spellEnd"/>
      <w:r w:rsidRPr="00D73090">
        <w:rPr>
          <w:rFonts w:ascii="Times New Roman" w:hAnsi="Times New Roman"/>
          <w:lang w:val="en-GB"/>
        </w:rPr>
        <w:t xml:space="preserve"> </w:t>
      </w:r>
      <w:proofErr w:type="spellStart"/>
      <w:r w:rsidRPr="00D73090">
        <w:rPr>
          <w:rFonts w:ascii="Times New Roman" w:hAnsi="Times New Roman"/>
          <w:lang w:val="en-GB"/>
        </w:rPr>
        <w:t>te</w:t>
      </w:r>
      <w:proofErr w:type="spellEnd"/>
      <w:r w:rsidRPr="00D73090">
        <w:rPr>
          <w:rFonts w:ascii="Times New Roman" w:hAnsi="Times New Roman"/>
          <w:lang w:val="en-GB"/>
        </w:rPr>
        <w:t xml:space="preserve"> </w:t>
      </w:r>
      <w:proofErr w:type="spellStart"/>
      <w:r w:rsidRPr="00D73090">
        <w:rPr>
          <w:rFonts w:ascii="Times New Roman" w:hAnsi="Times New Roman"/>
          <w:lang w:val="en-GB"/>
        </w:rPr>
        <w:t>utvrditi</w:t>
      </w:r>
      <w:proofErr w:type="spellEnd"/>
      <w:r w:rsidRPr="00D73090">
        <w:rPr>
          <w:rFonts w:ascii="Times New Roman" w:hAnsi="Times New Roman"/>
          <w:lang w:val="en-GB"/>
        </w:rPr>
        <w:t xml:space="preserve"> je li taj </w:t>
      </w:r>
      <w:proofErr w:type="spellStart"/>
      <w:r w:rsidRPr="00D73090">
        <w:rPr>
          <w:rFonts w:ascii="Times New Roman" w:hAnsi="Times New Roman"/>
          <w:lang w:val="en-GB"/>
        </w:rPr>
        <w:t>rizik</w:t>
      </w:r>
      <w:proofErr w:type="spellEnd"/>
      <w:r w:rsidRPr="00D73090">
        <w:rPr>
          <w:rFonts w:ascii="Times New Roman" w:hAnsi="Times New Roman"/>
          <w:lang w:val="en-GB"/>
        </w:rPr>
        <w:t xml:space="preserve">  </w:t>
      </w:r>
      <w:proofErr w:type="spellStart"/>
      <w:r w:rsidRPr="00D73090">
        <w:rPr>
          <w:rFonts w:ascii="Times New Roman" w:hAnsi="Times New Roman"/>
          <w:lang w:val="en-GB"/>
        </w:rPr>
        <w:t>umjeren</w:t>
      </w:r>
      <w:proofErr w:type="spellEnd"/>
      <w:r w:rsidRPr="00D73090">
        <w:rPr>
          <w:rFonts w:ascii="Times New Roman" w:hAnsi="Times New Roman"/>
          <w:lang w:val="en-GB"/>
        </w:rPr>
        <w:t xml:space="preserve">, </w:t>
      </w:r>
      <w:proofErr w:type="spellStart"/>
      <w:r w:rsidRPr="00D73090">
        <w:rPr>
          <w:rFonts w:ascii="Times New Roman" w:hAnsi="Times New Roman"/>
          <w:lang w:val="en-GB"/>
        </w:rPr>
        <w:t>visok</w:t>
      </w:r>
      <w:proofErr w:type="spellEnd"/>
      <w:r w:rsidRPr="00D73090">
        <w:rPr>
          <w:rFonts w:ascii="Times New Roman" w:hAnsi="Times New Roman"/>
          <w:lang w:val="en-GB"/>
        </w:rPr>
        <w:t xml:space="preserve"> </w:t>
      </w:r>
      <w:proofErr w:type="spellStart"/>
      <w:r w:rsidRPr="00D73090">
        <w:rPr>
          <w:rFonts w:ascii="Times New Roman" w:hAnsi="Times New Roman"/>
          <w:lang w:val="en-GB"/>
        </w:rPr>
        <w:t>ili</w:t>
      </w:r>
      <w:proofErr w:type="spellEnd"/>
      <w:r w:rsidRPr="00D73090">
        <w:rPr>
          <w:rFonts w:ascii="Times New Roman" w:hAnsi="Times New Roman"/>
          <w:lang w:val="en-GB"/>
        </w:rPr>
        <w:t xml:space="preserve"> </w:t>
      </w:r>
      <w:proofErr w:type="spellStart"/>
      <w:r w:rsidRPr="00D73090">
        <w:rPr>
          <w:rFonts w:ascii="Times New Roman" w:hAnsi="Times New Roman"/>
          <w:lang w:val="en-GB"/>
        </w:rPr>
        <w:t>vrlo</w:t>
      </w:r>
      <w:proofErr w:type="spellEnd"/>
      <w:r w:rsidRPr="00D73090">
        <w:rPr>
          <w:rFonts w:ascii="Times New Roman" w:hAnsi="Times New Roman"/>
          <w:lang w:val="en-GB"/>
        </w:rPr>
        <w:t xml:space="preserve"> </w:t>
      </w:r>
      <w:proofErr w:type="spellStart"/>
      <w:r w:rsidRPr="00D73090">
        <w:rPr>
          <w:rFonts w:ascii="Times New Roman" w:hAnsi="Times New Roman"/>
          <w:lang w:val="en-GB"/>
        </w:rPr>
        <w:t>visok</w:t>
      </w:r>
      <w:proofErr w:type="spellEnd"/>
      <w:r w:rsidRPr="00D73090">
        <w:rPr>
          <w:rFonts w:ascii="Times New Roman" w:hAnsi="Times New Roman"/>
          <w:lang w:val="en-GB"/>
        </w:rPr>
        <w:t>.</w:t>
      </w:r>
    </w:p>
    <w:p w14:paraId="569C5BD9" w14:textId="77777777" w:rsidR="00CF37E3" w:rsidRPr="00D73090" w:rsidRDefault="00CF37E3" w:rsidP="00CF37E3">
      <w:pPr>
        <w:ind w:left="57" w:right="57"/>
        <w:jc w:val="both"/>
        <w:rPr>
          <w:rFonts w:ascii="Times New Roman" w:hAnsi="Times New Roman"/>
          <w:lang w:val="en-GB"/>
        </w:rPr>
      </w:pPr>
      <w:r w:rsidRPr="00D73090">
        <w:rPr>
          <w:rFonts w:ascii="Times New Roman" w:hAnsi="Times New Roman"/>
          <w:lang w:val="en-GB"/>
        </w:rPr>
        <w:t xml:space="preserve">(2) </w:t>
      </w:r>
      <w:proofErr w:type="spellStart"/>
      <w:r w:rsidRPr="00D73090">
        <w:rPr>
          <w:rFonts w:ascii="Times New Roman" w:hAnsi="Times New Roman"/>
          <w:lang w:val="en-GB"/>
        </w:rPr>
        <w:t>Način</w:t>
      </w:r>
      <w:proofErr w:type="spellEnd"/>
      <w:r w:rsidRPr="00D73090">
        <w:rPr>
          <w:rFonts w:ascii="Times New Roman" w:hAnsi="Times New Roman"/>
          <w:lang w:val="en-GB"/>
        </w:rPr>
        <w:t xml:space="preserve"> </w:t>
      </w:r>
      <w:proofErr w:type="spellStart"/>
      <w:r w:rsidRPr="00D73090">
        <w:rPr>
          <w:rFonts w:ascii="Times New Roman" w:hAnsi="Times New Roman"/>
          <w:lang w:val="en-GB"/>
        </w:rPr>
        <w:t>utvrđivanja</w:t>
      </w:r>
      <w:proofErr w:type="spellEnd"/>
      <w:r w:rsidRPr="00D73090">
        <w:rPr>
          <w:rFonts w:ascii="Times New Roman" w:hAnsi="Times New Roman"/>
          <w:lang w:val="en-GB"/>
        </w:rPr>
        <w:t xml:space="preserve"> </w:t>
      </w:r>
      <w:proofErr w:type="spellStart"/>
      <w:r w:rsidRPr="00D73090">
        <w:rPr>
          <w:rFonts w:ascii="Times New Roman" w:hAnsi="Times New Roman"/>
          <w:lang w:val="en-GB"/>
        </w:rPr>
        <w:t>rizika</w:t>
      </w:r>
      <w:proofErr w:type="spellEnd"/>
      <w:r w:rsidRPr="00D73090">
        <w:rPr>
          <w:rFonts w:ascii="Times New Roman" w:hAnsi="Times New Roman"/>
          <w:lang w:val="en-GB"/>
        </w:rPr>
        <w:t xml:space="preserve"> </w:t>
      </w:r>
      <w:proofErr w:type="spellStart"/>
      <w:r w:rsidRPr="00D73090">
        <w:rPr>
          <w:rFonts w:ascii="Times New Roman" w:hAnsi="Times New Roman"/>
          <w:lang w:val="en-GB"/>
        </w:rPr>
        <w:t>definira</w:t>
      </w:r>
      <w:proofErr w:type="spellEnd"/>
      <w:r w:rsidRPr="00D73090">
        <w:rPr>
          <w:rFonts w:ascii="Times New Roman" w:hAnsi="Times New Roman"/>
          <w:lang w:val="en-GB"/>
        </w:rPr>
        <w:t xml:space="preserve"> se </w:t>
      </w:r>
      <w:proofErr w:type="spellStart"/>
      <w:r w:rsidRPr="00D73090">
        <w:rPr>
          <w:rFonts w:ascii="Times New Roman" w:hAnsi="Times New Roman"/>
          <w:lang w:val="en-GB"/>
        </w:rPr>
        <w:t>sukladno</w:t>
      </w:r>
      <w:proofErr w:type="spellEnd"/>
      <w:r w:rsidRPr="00D73090">
        <w:rPr>
          <w:rFonts w:ascii="Times New Roman" w:hAnsi="Times New Roman"/>
          <w:lang w:val="en-GB"/>
        </w:rPr>
        <w:t xml:space="preserve"> </w:t>
      </w:r>
      <w:proofErr w:type="spellStart"/>
      <w:r w:rsidRPr="00D73090">
        <w:rPr>
          <w:rFonts w:ascii="Times New Roman" w:hAnsi="Times New Roman"/>
          <w:lang w:val="en-GB"/>
        </w:rPr>
        <w:t>odredbama</w:t>
      </w:r>
      <w:proofErr w:type="spellEnd"/>
      <w:r w:rsidRPr="00D73090">
        <w:rPr>
          <w:rFonts w:ascii="Times New Roman" w:hAnsi="Times New Roman"/>
          <w:lang w:val="en-GB"/>
        </w:rPr>
        <w:t xml:space="preserve"> </w:t>
      </w:r>
      <w:proofErr w:type="spellStart"/>
      <w:r w:rsidRPr="00D73090">
        <w:rPr>
          <w:rFonts w:ascii="Times New Roman" w:hAnsi="Times New Roman"/>
          <w:lang w:val="en-GB"/>
        </w:rPr>
        <w:t>članaka</w:t>
      </w:r>
      <w:proofErr w:type="spellEnd"/>
      <w:r w:rsidRPr="00D73090">
        <w:rPr>
          <w:rFonts w:ascii="Times New Roman" w:hAnsi="Times New Roman"/>
          <w:lang w:val="en-GB"/>
        </w:rPr>
        <w:t xml:space="preserve"> 26. i 27. </w:t>
      </w:r>
      <w:proofErr w:type="spellStart"/>
      <w:r w:rsidRPr="00D73090">
        <w:rPr>
          <w:rFonts w:ascii="Times New Roman" w:hAnsi="Times New Roman"/>
          <w:lang w:val="en-GB"/>
        </w:rPr>
        <w:t>Pravilnika</w:t>
      </w:r>
      <w:proofErr w:type="spellEnd"/>
      <w:r w:rsidRPr="00D73090">
        <w:rPr>
          <w:rFonts w:ascii="Times New Roman" w:hAnsi="Times New Roman"/>
          <w:lang w:val="en-GB"/>
        </w:rPr>
        <w:t xml:space="preserve"> o </w:t>
      </w:r>
      <w:proofErr w:type="spellStart"/>
      <w:r w:rsidRPr="00D73090">
        <w:rPr>
          <w:rFonts w:ascii="Times New Roman" w:hAnsi="Times New Roman"/>
          <w:lang w:val="en-GB"/>
        </w:rPr>
        <w:t>upravljanju</w:t>
      </w:r>
      <w:proofErr w:type="spellEnd"/>
      <w:r w:rsidRPr="00D73090">
        <w:rPr>
          <w:rFonts w:ascii="Times New Roman" w:hAnsi="Times New Roman"/>
          <w:lang w:val="en-GB"/>
        </w:rPr>
        <w:t xml:space="preserve"> </w:t>
      </w:r>
      <w:proofErr w:type="spellStart"/>
      <w:r w:rsidRPr="00D73090">
        <w:rPr>
          <w:rFonts w:ascii="Times New Roman" w:hAnsi="Times New Roman"/>
          <w:lang w:val="en-GB"/>
        </w:rPr>
        <w:t>dokumentarnim</w:t>
      </w:r>
      <w:proofErr w:type="spellEnd"/>
      <w:r w:rsidRPr="00D73090">
        <w:rPr>
          <w:rFonts w:ascii="Times New Roman" w:hAnsi="Times New Roman"/>
          <w:lang w:val="en-GB"/>
        </w:rPr>
        <w:t xml:space="preserve"> </w:t>
      </w:r>
      <w:proofErr w:type="spellStart"/>
      <w:r w:rsidRPr="00D73090">
        <w:rPr>
          <w:rFonts w:ascii="Times New Roman" w:hAnsi="Times New Roman"/>
          <w:lang w:val="en-GB"/>
        </w:rPr>
        <w:t>gradivom</w:t>
      </w:r>
      <w:proofErr w:type="spellEnd"/>
      <w:r w:rsidRPr="00D73090">
        <w:rPr>
          <w:rFonts w:ascii="Times New Roman" w:hAnsi="Times New Roman"/>
          <w:lang w:val="en-GB"/>
        </w:rPr>
        <w:t xml:space="preserve"> </w:t>
      </w:r>
      <w:proofErr w:type="spellStart"/>
      <w:r w:rsidRPr="00D73090">
        <w:rPr>
          <w:rFonts w:ascii="Times New Roman" w:hAnsi="Times New Roman"/>
          <w:lang w:val="en-GB"/>
        </w:rPr>
        <w:t>izvan</w:t>
      </w:r>
      <w:proofErr w:type="spellEnd"/>
      <w:r w:rsidRPr="00D73090">
        <w:rPr>
          <w:rFonts w:ascii="Times New Roman" w:hAnsi="Times New Roman"/>
          <w:lang w:val="en-GB"/>
        </w:rPr>
        <w:t xml:space="preserve"> </w:t>
      </w:r>
      <w:proofErr w:type="spellStart"/>
      <w:r w:rsidRPr="00D73090">
        <w:rPr>
          <w:rFonts w:ascii="Times New Roman" w:hAnsi="Times New Roman"/>
          <w:lang w:val="en-GB"/>
        </w:rPr>
        <w:t>arhiva</w:t>
      </w:r>
      <w:proofErr w:type="spellEnd"/>
      <w:r w:rsidRPr="00D73090">
        <w:rPr>
          <w:rFonts w:ascii="Times New Roman" w:hAnsi="Times New Roman"/>
          <w:lang w:val="en-GB"/>
        </w:rPr>
        <w:t>.</w:t>
      </w:r>
    </w:p>
    <w:p w14:paraId="6C90980A" w14:textId="77777777" w:rsidR="00CF37E3" w:rsidRPr="00D73090" w:rsidRDefault="00CF37E3" w:rsidP="00CF37E3">
      <w:pPr>
        <w:spacing w:line="360" w:lineRule="auto"/>
        <w:ind w:left="57" w:right="57"/>
        <w:jc w:val="both"/>
        <w:rPr>
          <w:rFonts w:ascii="Times New Roman" w:hAnsi="Times New Roman"/>
          <w:lang w:val="en-GB"/>
        </w:rPr>
      </w:pPr>
    </w:p>
    <w:p w14:paraId="0225B0A5" w14:textId="77777777" w:rsidR="00CF37E3" w:rsidRPr="00D73090" w:rsidRDefault="00CF37E3" w:rsidP="00CF37E3">
      <w:pPr>
        <w:spacing w:line="360" w:lineRule="auto"/>
        <w:ind w:left="57" w:right="57"/>
        <w:jc w:val="center"/>
        <w:rPr>
          <w:rFonts w:ascii="Times New Roman" w:hAnsi="Times New Roman"/>
          <w:b/>
          <w:lang w:val="en-GB"/>
        </w:rPr>
      </w:pPr>
      <w:proofErr w:type="spellStart"/>
      <w:r w:rsidRPr="00D73090">
        <w:rPr>
          <w:rFonts w:ascii="Times New Roman" w:hAnsi="Times New Roman"/>
          <w:b/>
          <w:lang w:val="en-GB"/>
        </w:rPr>
        <w:t>Članak</w:t>
      </w:r>
      <w:proofErr w:type="spellEnd"/>
      <w:r w:rsidRPr="00D73090">
        <w:rPr>
          <w:rFonts w:ascii="Times New Roman" w:hAnsi="Times New Roman"/>
          <w:b/>
          <w:lang w:val="en-GB"/>
        </w:rPr>
        <w:t xml:space="preserve"> 17.</w:t>
      </w:r>
    </w:p>
    <w:p w14:paraId="7AF66AE7" w14:textId="77777777" w:rsidR="00CF37E3" w:rsidRPr="00D73090" w:rsidRDefault="00CF37E3" w:rsidP="00CF37E3">
      <w:pPr>
        <w:ind w:left="57" w:right="57"/>
        <w:jc w:val="both"/>
        <w:rPr>
          <w:rFonts w:ascii="Times New Roman" w:hAnsi="Times New Roman"/>
          <w:lang w:val="en-GB"/>
        </w:rPr>
      </w:pPr>
      <w:r w:rsidRPr="00D73090">
        <w:rPr>
          <w:rFonts w:ascii="Times New Roman" w:hAnsi="Times New Roman"/>
          <w:lang w:val="en-GB"/>
        </w:rPr>
        <w:t xml:space="preserve">(1) </w:t>
      </w:r>
      <w:proofErr w:type="spellStart"/>
      <w:r w:rsidRPr="00D73090">
        <w:rPr>
          <w:rFonts w:ascii="Times New Roman" w:hAnsi="Times New Roman"/>
          <w:lang w:val="en-GB"/>
        </w:rPr>
        <w:t>Tijek</w:t>
      </w:r>
      <w:proofErr w:type="spellEnd"/>
      <w:r w:rsidRPr="00D73090">
        <w:rPr>
          <w:rFonts w:ascii="Times New Roman" w:hAnsi="Times New Roman"/>
          <w:lang w:val="en-GB"/>
        </w:rPr>
        <w:t xml:space="preserve"> </w:t>
      </w:r>
      <w:proofErr w:type="spellStart"/>
      <w:r w:rsidRPr="00D73090">
        <w:rPr>
          <w:rFonts w:ascii="Times New Roman" w:hAnsi="Times New Roman"/>
          <w:lang w:val="en-GB"/>
        </w:rPr>
        <w:t>radnog</w:t>
      </w:r>
      <w:proofErr w:type="spellEnd"/>
      <w:r w:rsidRPr="00D73090">
        <w:rPr>
          <w:rFonts w:ascii="Times New Roman" w:hAnsi="Times New Roman"/>
          <w:lang w:val="en-GB"/>
        </w:rPr>
        <w:t xml:space="preserve"> </w:t>
      </w:r>
      <w:proofErr w:type="spellStart"/>
      <w:r w:rsidRPr="00D73090">
        <w:rPr>
          <w:rFonts w:ascii="Times New Roman" w:hAnsi="Times New Roman"/>
          <w:lang w:val="en-GB"/>
        </w:rPr>
        <w:t>procesa</w:t>
      </w:r>
      <w:proofErr w:type="spellEnd"/>
      <w:r w:rsidRPr="00D73090">
        <w:rPr>
          <w:rFonts w:ascii="Times New Roman" w:hAnsi="Times New Roman"/>
          <w:lang w:val="en-GB"/>
        </w:rPr>
        <w:t xml:space="preserve"> u </w:t>
      </w:r>
      <w:proofErr w:type="spellStart"/>
      <w:r w:rsidRPr="00D73090">
        <w:rPr>
          <w:rFonts w:ascii="Times New Roman" w:hAnsi="Times New Roman"/>
          <w:lang w:val="en-GB"/>
        </w:rPr>
        <w:t>postupku</w:t>
      </w:r>
      <w:proofErr w:type="spellEnd"/>
      <w:r w:rsidRPr="00D73090">
        <w:rPr>
          <w:rFonts w:ascii="Times New Roman" w:hAnsi="Times New Roman"/>
          <w:lang w:val="en-GB"/>
        </w:rPr>
        <w:t xml:space="preserve"> </w:t>
      </w:r>
      <w:proofErr w:type="spellStart"/>
      <w:r w:rsidRPr="00D73090">
        <w:rPr>
          <w:rFonts w:ascii="Times New Roman" w:hAnsi="Times New Roman"/>
          <w:lang w:val="en-GB"/>
        </w:rPr>
        <w:t>pretvorbe</w:t>
      </w:r>
      <w:proofErr w:type="spellEnd"/>
      <w:r w:rsidRPr="00D73090">
        <w:rPr>
          <w:rFonts w:ascii="Times New Roman" w:hAnsi="Times New Roman"/>
          <w:lang w:val="en-GB"/>
        </w:rPr>
        <w:t xml:space="preserve"> </w:t>
      </w:r>
      <w:proofErr w:type="spellStart"/>
      <w:r w:rsidRPr="00D73090">
        <w:rPr>
          <w:rFonts w:ascii="Times New Roman" w:hAnsi="Times New Roman"/>
          <w:lang w:val="en-GB"/>
        </w:rPr>
        <w:t>gradiva</w:t>
      </w:r>
      <w:proofErr w:type="spellEnd"/>
      <w:r w:rsidRPr="00D73090">
        <w:rPr>
          <w:rFonts w:ascii="Times New Roman" w:hAnsi="Times New Roman"/>
          <w:lang w:val="en-GB"/>
        </w:rPr>
        <w:t xml:space="preserve"> </w:t>
      </w:r>
      <w:proofErr w:type="spellStart"/>
      <w:r w:rsidRPr="00D73090">
        <w:rPr>
          <w:rFonts w:ascii="Times New Roman" w:hAnsi="Times New Roman"/>
          <w:lang w:val="en-GB"/>
        </w:rPr>
        <w:t>jasno</w:t>
      </w:r>
      <w:proofErr w:type="spellEnd"/>
      <w:r w:rsidRPr="00D73090">
        <w:rPr>
          <w:rFonts w:ascii="Times New Roman" w:hAnsi="Times New Roman"/>
          <w:lang w:val="en-GB"/>
        </w:rPr>
        <w:t xml:space="preserve"> se </w:t>
      </w:r>
      <w:proofErr w:type="spellStart"/>
      <w:r w:rsidRPr="00D73090">
        <w:rPr>
          <w:rFonts w:ascii="Times New Roman" w:hAnsi="Times New Roman"/>
          <w:lang w:val="en-GB"/>
        </w:rPr>
        <w:t>utvrđuje</w:t>
      </w:r>
      <w:proofErr w:type="spellEnd"/>
      <w:r w:rsidRPr="00D73090">
        <w:rPr>
          <w:rFonts w:ascii="Times New Roman" w:hAnsi="Times New Roman"/>
          <w:lang w:val="en-GB"/>
        </w:rPr>
        <w:t xml:space="preserve"> </w:t>
      </w:r>
      <w:proofErr w:type="spellStart"/>
      <w:r w:rsidRPr="00D73090">
        <w:rPr>
          <w:rFonts w:ascii="Times New Roman" w:hAnsi="Times New Roman"/>
          <w:lang w:val="en-GB"/>
        </w:rPr>
        <w:t>na</w:t>
      </w:r>
      <w:proofErr w:type="spellEnd"/>
      <w:r w:rsidRPr="00D73090">
        <w:rPr>
          <w:rFonts w:ascii="Times New Roman" w:hAnsi="Times New Roman"/>
          <w:lang w:val="en-GB"/>
        </w:rPr>
        <w:t xml:space="preserve"> </w:t>
      </w:r>
      <w:proofErr w:type="spellStart"/>
      <w:r w:rsidRPr="00D73090">
        <w:rPr>
          <w:rFonts w:ascii="Times New Roman" w:hAnsi="Times New Roman"/>
          <w:lang w:val="en-GB"/>
        </w:rPr>
        <w:t>način</w:t>
      </w:r>
      <w:proofErr w:type="spellEnd"/>
      <w:r w:rsidRPr="00D73090">
        <w:rPr>
          <w:rFonts w:ascii="Times New Roman" w:hAnsi="Times New Roman"/>
          <w:lang w:val="en-GB"/>
        </w:rPr>
        <w:t xml:space="preserve"> da se </w:t>
      </w:r>
      <w:proofErr w:type="spellStart"/>
      <w:r w:rsidRPr="00D73090">
        <w:rPr>
          <w:rFonts w:ascii="Times New Roman" w:hAnsi="Times New Roman"/>
          <w:lang w:val="en-GB"/>
        </w:rPr>
        <w:t>određuje</w:t>
      </w:r>
      <w:proofErr w:type="spellEnd"/>
      <w:r w:rsidRPr="00D73090">
        <w:rPr>
          <w:rFonts w:ascii="Times New Roman" w:hAnsi="Times New Roman"/>
          <w:lang w:val="en-GB"/>
        </w:rPr>
        <w:t xml:space="preserve"> </w:t>
      </w:r>
      <w:proofErr w:type="spellStart"/>
      <w:r w:rsidRPr="00D73090">
        <w:rPr>
          <w:rFonts w:ascii="Times New Roman" w:hAnsi="Times New Roman"/>
          <w:lang w:val="en-GB"/>
        </w:rPr>
        <w:t>koje</w:t>
      </w:r>
      <w:proofErr w:type="spellEnd"/>
      <w:r w:rsidRPr="00D73090">
        <w:rPr>
          <w:rFonts w:ascii="Times New Roman" w:hAnsi="Times New Roman"/>
          <w:lang w:val="en-GB"/>
        </w:rPr>
        <w:t xml:space="preserve"> </w:t>
      </w:r>
      <w:proofErr w:type="spellStart"/>
      <w:r w:rsidRPr="00D73090">
        <w:rPr>
          <w:rFonts w:ascii="Times New Roman" w:hAnsi="Times New Roman"/>
          <w:lang w:val="en-GB"/>
        </w:rPr>
        <w:t>gradivo</w:t>
      </w:r>
      <w:proofErr w:type="spellEnd"/>
      <w:r w:rsidRPr="00D73090">
        <w:rPr>
          <w:rFonts w:ascii="Times New Roman" w:hAnsi="Times New Roman"/>
          <w:lang w:val="en-GB"/>
        </w:rPr>
        <w:t xml:space="preserve"> </w:t>
      </w:r>
      <w:proofErr w:type="spellStart"/>
      <w:r w:rsidRPr="00D73090">
        <w:rPr>
          <w:rFonts w:ascii="Times New Roman" w:hAnsi="Times New Roman"/>
          <w:lang w:val="en-GB"/>
        </w:rPr>
        <w:t>treba</w:t>
      </w:r>
      <w:proofErr w:type="spellEnd"/>
      <w:r w:rsidRPr="00D73090">
        <w:rPr>
          <w:rFonts w:ascii="Times New Roman" w:hAnsi="Times New Roman"/>
          <w:lang w:val="en-GB"/>
        </w:rPr>
        <w:t xml:space="preserve"> </w:t>
      </w:r>
      <w:proofErr w:type="spellStart"/>
      <w:r w:rsidRPr="00D73090">
        <w:rPr>
          <w:rFonts w:ascii="Times New Roman" w:hAnsi="Times New Roman"/>
          <w:lang w:val="en-GB"/>
        </w:rPr>
        <w:t>pretvoriti</w:t>
      </w:r>
      <w:proofErr w:type="spellEnd"/>
      <w:r w:rsidRPr="00D73090">
        <w:rPr>
          <w:rFonts w:ascii="Times New Roman" w:hAnsi="Times New Roman"/>
          <w:lang w:val="en-GB"/>
        </w:rPr>
        <w:t xml:space="preserve"> </w:t>
      </w:r>
      <w:proofErr w:type="spellStart"/>
      <w:r w:rsidRPr="00D73090">
        <w:rPr>
          <w:rFonts w:ascii="Times New Roman" w:hAnsi="Times New Roman"/>
          <w:lang w:val="en-GB"/>
        </w:rPr>
        <w:t>te</w:t>
      </w:r>
      <w:proofErr w:type="spellEnd"/>
      <w:r w:rsidRPr="00D73090">
        <w:rPr>
          <w:rFonts w:ascii="Times New Roman" w:hAnsi="Times New Roman"/>
          <w:lang w:val="en-GB"/>
        </w:rPr>
        <w:t xml:space="preserve"> </w:t>
      </w:r>
      <w:proofErr w:type="spellStart"/>
      <w:r w:rsidRPr="00D73090">
        <w:rPr>
          <w:rFonts w:ascii="Times New Roman" w:hAnsi="Times New Roman"/>
          <w:lang w:val="en-GB"/>
        </w:rPr>
        <w:t>tko</w:t>
      </w:r>
      <w:proofErr w:type="spellEnd"/>
      <w:r w:rsidRPr="00D73090">
        <w:rPr>
          <w:rFonts w:ascii="Times New Roman" w:hAnsi="Times New Roman"/>
          <w:lang w:val="en-GB"/>
        </w:rPr>
        <w:t xml:space="preserve"> </w:t>
      </w:r>
      <w:proofErr w:type="spellStart"/>
      <w:r w:rsidRPr="00D73090">
        <w:rPr>
          <w:rFonts w:ascii="Times New Roman" w:hAnsi="Times New Roman"/>
          <w:lang w:val="en-GB"/>
        </w:rPr>
        <w:t>obavlja</w:t>
      </w:r>
      <w:proofErr w:type="spellEnd"/>
      <w:r w:rsidRPr="00D73090">
        <w:rPr>
          <w:rFonts w:ascii="Times New Roman" w:hAnsi="Times New Roman"/>
          <w:lang w:val="en-GB"/>
        </w:rPr>
        <w:t xml:space="preserve"> </w:t>
      </w:r>
      <w:proofErr w:type="spellStart"/>
      <w:r w:rsidRPr="00D73090">
        <w:rPr>
          <w:rFonts w:ascii="Times New Roman" w:hAnsi="Times New Roman"/>
          <w:lang w:val="en-GB"/>
        </w:rPr>
        <w:t>pojedine</w:t>
      </w:r>
      <w:proofErr w:type="spellEnd"/>
      <w:r w:rsidRPr="00D73090">
        <w:rPr>
          <w:rFonts w:ascii="Times New Roman" w:hAnsi="Times New Roman"/>
          <w:lang w:val="en-GB"/>
        </w:rPr>
        <w:t xml:space="preserve"> </w:t>
      </w:r>
      <w:proofErr w:type="spellStart"/>
      <w:r w:rsidRPr="00D73090">
        <w:rPr>
          <w:rFonts w:ascii="Times New Roman" w:hAnsi="Times New Roman"/>
          <w:lang w:val="en-GB"/>
        </w:rPr>
        <w:t>radnje</w:t>
      </w:r>
      <w:proofErr w:type="spellEnd"/>
      <w:r w:rsidRPr="00D73090">
        <w:rPr>
          <w:rFonts w:ascii="Times New Roman" w:hAnsi="Times New Roman"/>
          <w:lang w:val="en-GB"/>
        </w:rPr>
        <w:t xml:space="preserve"> u </w:t>
      </w:r>
      <w:proofErr w:type="spellStart"/>
      <w:r w:rsidRPr="00D73090">
        <w:rPr>
          <w:rFonts w:ascii="Times New Roman" w:hAnsi="Times New Roman"/>
          <w:lang w:val="en-GB"/>
        </w:rPr>
        <w:t>pretvorbi</w:t>
      </w:r>
      <w:proofErr w:type="spellEnd"/>
      <w:r w:rsidRPr="00D73090">
        <w:rPr>
          <w:rFonts w:ascii="Times New Roman" w:hAnsi="Times New Roman"/>
          <w:lang w:val="en-GB"/>
        </w:rPr>
        <w:t xml:space="preserve"> </w:t>
      </w:r>
      <w:proofErr w:type="spellStart"/>
      <w:r w:rsidRPr="00D73090">
        <w:rPr>
          <w:rFonts w:ascii="Times New Roman" w:hAnsi="Times New Roman"/>
          <w:lang w:val="en-GB"/>
        </w:rPr>
        <w:t>gradiva</w:t>
      </w:r>
      <w:proofErr w:type="spellEnd"/>
      <w:r w:rsidRPr="00D73090">
        <w:rPr>
          <w:rFonts w:ascii="Times New Roman" w:hAnsi="Times New Roman"/>
          <w:lang w:val="en-GB"/>
        </w:rPr>
        <w:t xml:space="preserve"> i </w:t>
      </w:r>
      <w:proofErr w:type="spellStart"/>
      <w:r w:rsidRPr="00D73090">
        <w:rPr>
          <w:rFonts w:ascii="Times New Roman" w:hAnsi="Times New Roman"/>
          <w:lang w:val="en-GB"/>
        </w:rPr>
        <w:t>način</w:t>
      </w:r>
      <w:proofErr w:type="spellEnd"/>
      <w:r w:rsidRPr="00D73090">
        <w:rPr>
          <w:rFonts w:ascii="Times New Roman" w:hAnsi="Times New Roman"/>
          <w:lang w:val="en-GB"/>
        </w:rPr>
        <w:t xml:space="preserve"> </w:t>
      </w:r>
      <w:proofErr w:type="spellStart"/>
      <w:r w:rsidRPr="00D73090">
        <w:rPr>
          <w:rFonts w:ascii="Times New Roman" w:hAnsi="Times New Roman"/>
          <w:lang w:val="en-GB"/>
        </w:rPr>
        <w:t>na</w:t>
      </w:r>
      <w:proofErr w:type="spellEnd"/>
      <w:r w:rsidRPr="00D73090">
        <w:rPr>
          <w:rFonts w:ascii="Times New Roman" w:hAnsi="Times New Roman"/>
          <w:lang w:val="en-GB"/>
        </w:rPr>
        <w:t xml:space="preserve"> koji </w:t>
      </w:r>
      <w:proofErr w:type="spellStart"/>
      <w:r w:rsidRPr="00D73090">
        <w:rPr>
          <w:rFonts w:ascii="Times New Roman" w:hAnsi="Times New Roman"/>
          <w:lang w:val="en-GB"/>
        </w:rPr>
        <w:t>ih</w:t>
      </w:r>
      <w:proofErr w:type="spellEnd"/>
      <w:r w:rsidRPr="00D73090">
        <w:rPr>
          <w:rFonts w:ascii="Times New Roman" w:hAnsi="Times New Roman"/>
          <w:lang w:val="en-GB"/>
        </w:rPr>
        <w:t xml:space="preserve"> </w:t>
      </w:r>
      <w:proofErr w:type="spellStart"/>
      <w:r w:rsidRPr="00D73090">
        <w:rPr>
          <w:rFonts w:ascii="Times New Roman" w:hAnsi="Times New Roman"/>
          <w:lang w:val="en-GB"/>
        </w:rPr>
        <w:t>treba</w:t>
      </w:r>
      <w:proofErr w:type="spellEnd"/>
      <w:r w:rsidRPr="00D73090">
        <w:rPr>
          <w:rFonts w:ascii="Times New Roman" w:hAnsi="Times New Roman"/>
          <w:lang w:val="en-GB"/>
        </w:rPr>
        <w:t xml:space="preserve"> </w:t>
      </w:r>
      <w:proofErr w:type="spellStart"/>
      <w:r w:rsidRPr="00D73090">
        <w:rPr>
          <w:rFonts w:ascii="Times New Roman" w:hAnsi="Times New Roman"/>
          <w:lang w:val="en-GB"/>
        </w:rPr>
        <w:t>obaviti</w:t>
      </w:r>
      <w:proofErr w:type="spellEnd"/>
      <w:r w:rsidRPr="00D73090">
        <w:rPr>
          <w:rFonts w:ascii="Times New Roman" w:hAnsi="Times New Roman"/>
          <w:lang w:val="en-GB"/>
        </w:rPr>
        <w:t>.</w:t>
      </w:r>
    </w:p>
    <w:p w14:paraId="5A700C44" w14:textId="77777777" w:rsidR="00CF37E3" w:rsidRPr="00D73090" w:rsidRDefault="00CF37E3" w:rsidP="00CF37E3">
      <w:pPr>
        <w:ind w:left="57" w:right="57"/>
        <w:jc w:val="both"/>
        <w:rPr>
          <w:rFonts w:ascii="Times New Roman" w:hAnsi="Times New Roman"/>
          <w:lang w:val="en-GB"/>
        </w:rPr>
      </w:pPr>
      <w:r w:rsidRPr="00D73090">
        <w:rPr>
          <w:rFonts w:ascii="Times New Roman" w:hAnsi="Times New Roman"/>
          <w:lang w:val="en-GB"/>
        </w:rPr>
        <w:t xml:space="preserve">(2) </w:t>
      </w:r>
      <w:proofErr w:type="spellStart"/>
      <w:r w:rsidRPr="00D73090">
        <w:rPr>
          <w:rFonts w:ascii="Times New Roman" w:hAnsi="Times New Roman"/>
          <w:lang w:val="en-GB"/>
        </w:rPr>
        <w:t>Postupak</w:t>
      </w:r>
      <w:proofErr w:type="spellEnd"/>
      <w:r w:rsidRPr="00D73090">
        <w:rPr>
          <w:rFonts w:ascii="Times New Roman" w:hAnsi="Times New Roman"/>
          <w:lang w:val="en-GB"/>
        </w:rPr>
        <w:t xml:space="preserve"> </w:t>
      </w:r>
      <w:proofErr w:type="spellStart"/>
      <w:r w:rsidRPr="00D73090">
        <w:rPr>
          <w:rFonts w:ascii="Times New Roman" w:hAnsi="Times New Roman"/>
          <w:lang w:val="en-GB"/>
        </w:rPr>
        <w:t>pretvorbe</w:t>
      </w:r>
      <w:proofErr w:type="spellEnd"/>
      <w:r w:rsidRPr="00D73090">
        <w:rPr>
          <w:rFonts w:ascii="Times New Roman" w:hAnsi="Times New Roman"/>
          <w:lang w:val="en-GB"/>
        </w:rPr>
        <w:t xml:space="preserve"> </w:t>
      </w:r>
      <w:proofErr w:type="spellStart"/>
      <w:r w:rsidRPr="00D73090">
        <w:rPr>
          <w:rFonts w:ascii="Times New Roman" w:hAnsi="Times New Roman"/>
          <w:lang w:val="en-GB"/>
        </w:rPr>
        <w:t>gradiva</w:t>
      </w:r>
      <w:proofErr w:type="spellEnd"/>
      <w:r w:rsidRPr="00D73090">
        <w:rPr>
          <w:rFonts w:ascii="Times New Roman" w:hAnsi="Times New Roman"/>
          <w:lang w:val="en-GB"/>
        </w:rPr>
        <w:t xml:space="preserve"> </w:t>
      </w:r>
      <w:proofErr w:type="spellStart"/>
      <w:r w:rsidRPr="00D73090">
        <w:rPr>
          <w:rFonts w:ascii="Times New Roman" w:hAnsi="Times New Roman"/>
          <w:lang w:val="en-GB"/>
        </w:rPr>
        <w:t>uključuje</w:t>
      </w:r>
      <w:proofErr w:type="spellEnd"/>
      <w:r w:rsidRPr="00D73090">
        <w:rPr>
          <w:rFonts w:ascii="Times New Roman" w:hAnsi="Times New Roman"/>
          <w:lang w:val="en-GB"/>
        </w:rPr>
        <w:t xml:space="preserve"> </w:t>
      </w:r>
      <w:proofErr w:type="spellStart"/>
      <w:r w:rsidRPr="00D73090">
        <w:rPr>
          <w:rFonts w:ascii="Times New Roman" w:hAnsi="Times New Roman"/>
          <w:lang w:val="en-GB"/>
        </w:rPr>
        <w:t>stvaranje</w:t>
      </w:r>
      <w:proofErr w:type="spellEnd"/>
      <w:r w:rsidRPr="00D73090">
        <w:rPr>
          <w:rFonts w:ascii="Times New Roman" w:hAnsi="Times New Roman"/>
          <w:lang w:val="en-GB"/>
        </w:rPr>
        <w:t xml:space="preserve"> </w:t>
      </w:r>
      <w:proofErr w:type="spellStart"/>
      <w:r w:rsidRPr="00D73090">
        <w:rPr>
          <w:rFonts w:ascii="Times New Roman" w:hAnsi="Times New Roman"/>
          <w:lang w:val="en-GB"/>
        </w:rPr>
        <w:t>podataka</w:t>
      </w:r>
      <w:proofErr w:type="spellEnd"/>
      <w:r w:rsidRPr="00D73090">
        <w:rPr>
          <w:rFonts w:ascii="Times New Roman" w:hAnsi="Times New Roman"/>
          <w:lang w:val="en-GB"/>
        </w:rPr>
        <w:t xml:space="preserve"> koji </w:t>
      </w:r>
      <w:proofErr w:type="spellStart"/>
      <w:r w:rsidRPr="00D73090">
        <w:rPr>
          <w:rFonts w:ascii="Times New Roman" w:hAnsi="Times New Roman"/>
          <w:lang w:val="en-GB"/>
        </w:rPr>
        <w:t>omogućuju</w:t>
      </w:r>
      <w:proofErr w:type="spellEnd"/>
      <w:r w:rsidRPr="00D73090">
        <w:rPr>
          <w:rFonts w:ascii="Times New Roman" w:hAnsi="Times New Roman"/>
          <w:lang w:val="en-GB"/>
        </w:rPr>
        <w:t xml:space="preserve"> </w:t>
      </w:r>
      <w:proofErr w:type="spellStart"/>
      <w:r w:rsidRPr="00D73090">
        <w:rPr>
          <w:rFonts w:ascii="Times New Roman" w:hAnsi="Times New Roman"/>
          <w:lang w:val="en-GB"/>
        </w:rPr>
        <w:t>provjeru</w:t>
      </w:r>
      <w:proofErr w:type="spellEnd"/>
      <w:r w:rsidRPr="00D73090">
        <w:rPr>
          <w:rFonts w:ascii="Times New Roman" w:hAnsi="Times New Roman"/>
          <w:lang w:val="en-GB"/>
        </w:rPr>
        <w:t xml:space="preserve"> </w:t>
      </w:r>
      <w:proofErr w:type="spellStart"/>
      <w:r w:rsidRPr="00D73090">
        <w:rPr>
          <w:rFonts w:ascii="Times New Roman" w:hAnsi="Times New Roman"/>
          <w:lang w:val="en-GB"/>
        </w:rPr>
        <w:t>cjelovitosti</w:t>
      </w:r>
      <w:proofErr w:type="spellEnd"/>
      <w:r w:rsidRPr="00D73090">
        <w:rPr>
          <w:rFonts w:ascii="Times New Roman" w:hAnsi="Times New Roman"/>
          <w:lang w:val="en-GB"/>
        </w:rPr>
        <w:t xml:space="preserve"> </w:t>
      </w:r>
      <w:proofErr w:type="spellStart"/>
      <w:r w:rsidRPr="00D73090">
        <w:rPr>
          <w:rFonts w:ascii="Times New Roman" w:hAnsi="Times New Roman"/>
          <w:lang w:val="en-GB"/>
        </w:rPr>
        <w:t>gradiva</w:t>
      </w:r>
      <w:proofErr w:type="spellEnd"/>
      <w:r w:rsidRPr="00D73090">
        <w:rPr>
          <w:rFonts w:ascii="Times New Roman" w:hAnsi="Times New Roman"/>
          <w:lang w:val="en-GB"/>
        </w:rPr>
        <w:t xml:space="preserve"> </w:t>
      </w:r>
      <w:proofErr w:type="spellStart"/>
      <w:r w:rsidRPr="00D73090">
        <w:rPr>
          <w:rFonts w:ascii="Times New Roman" w:hAnsi="Times New Roman"/>
          <w:lang w:val="en-GB"/>
        </w:rPr>
        <w:t>nakon</w:t>
      </w:r>
      <w:proofErr w:type="spellEnd"/>
      <w:r w:rsidRPr="00D73090">
        <w:rPr>
          <w:rFonts w:ascii="Times New Roman" w:hAnsi="Times New Roman"/>
          <w:lang w:val="en-GB"/>
        </w:rPr>
        <w:t xml:space="preserve"> </w:t>
      </w:r>
      <w:proofErr w:type="spellStart"/>
      <w:r w:rsidRPr="00D73090">
        <w:rPr>
          <w:rFonts w:ascii="Times New Roman" w:hAnsi="Times New Roman"/>
          <w:lang w:val="en-GB"/>
        </w:rPr>
        <w:t>pretvorbe</w:t>
      </w:r>
      <w:proofErr w:type="spellEnd"/>
      <w:r w:rsidRPr="00D73090">
        <w:rPr>
          <w:rFonts w:ascii="Times New Roman" w:hAnsi="Times New Roman"/>
          <w:lang w:val="en-GB"/>
        </w:rPr>
        <w:t xml:space="preserve">, </w:t>
      </w:r>
      <w:proofErr w:type="spellStart"/>
      <w:r w:rsidRPr="00D73090">
        <w:rPr>
          <w:rFonts w:ascii="Times New Roman" w:hAnsi="Times New Roman"/>
          <w:lang w:val="en-GB"/>
        </w:rPr>
        <w:t>način</w:t>
      </w:r>
      <w:proofErr w:type="spellEnd"/>
      <w:r w:rsidRPr="00D73090">
        <w:rPr>
          <w:rFonts w:ascii="Times New Roman" w:hAnsi="Times New Roman"/>
          <w:lang w:val="en-GB"/>
        </w:rPr>
        <w:t xml:space="preserve"> i </w:t>
      </w:r>
      <w:proofErr w:type="spellStart"/>
      <w:r w:rsidRPr="00D73090">
        <w:rPr>
          <w:rFonts w:ascii="Times New Roman" w:hAnsi="Times New Roman"/>
          <w:lang w:val="en-GB"/>
        </w:rPr>
        <w:t>vrijeme</w:t>
      </w:r>
      <w:proofErr w:type="spellEnd"/>
      <w:r w:rsidRPr="00D73090">
        <w:rPr>
          <w:rFonts w:ascii="Times New Roman" w:hAnsi="Times New Roman"/>
          <w:lang w:val="en-GB"/>
        </w:rPr>
        <w:t xml:space="preserve"> </w:t>
      </w:r>
      <w:proofErr w:type="spellStart"/>
      <w:r w:rsidRPr="00D73090">
        <w:rPr>
          <w:rFonts w:ascii="Times New Roman" w:hAnsi="Times New Roman"/>
          <w:lang w:val="en-GB"/>
        </w:rPr>
        <w:t>provjere</w:t>
      </w:r>
      <w:proofErr w:type="spellEnd"/>
      <w:r w:rsidRPr="00D73090">
        <w:rPr>
          <w:rFonts w:ascii="Times New Roman" w:hAnsi="Times New Roman"/>
          <w:lang w:val="en-GB"/>
        </w:rPr>
        <w:t xml:space="preserve"> </w:t>
      </w:r>
      <w:proofErr w:type="spellStart"/>
      <w:r w:rsidRPr="00D73090">
        <w:rPr>
          <w:rFonts w:ascii="Times New Roman" w:hAnsi="Times New Roman"/>
          <w:lang w:val="en-GB"/>
        </w:rPr>
        <w:t>cjelovitosti</w:t>
      </w:r>
      <w:proofErr w:type="spellEnd"/>
      <w:r w:rsidRPr="00D73090">
        <w:rPr>
          <w:rFonts w:ascii="Times New Roman" w:hAnsi="Times New Roman"/>
          <w:lang w:val="en-GB"/>
        </w:rPr>
        <w:t xml:space="preserve"> i </w:t>
      </w:r>
      <w:proofErr w:type="spellStart"/>
      <w:r w:rsidRPr="00D73090">
        <w:rPr>
          <w:rFonts w:ascii="Times New Roman" w:hAnsi="Times New Roman"/>
          <w:lang w:val="en-GB"/>
        </w:rPr>
        <w:t>kvalitete</w:t>
      </w:r>
      <w:proofErr w:type="spellEnd"/>
      <w:r w:rsidRPr="00D73090">
        <w:rPr>
          <w:rFonts w:ascii="Times New Roman" w:hAnsi="Times New Roman"/>
          <w:lang w:val="en-GB"/>
        </w:rPr>
        <w:t xml:space="preserve"> u </w:t>
      </w:r>
      <w:proofErr w:type="spellStart"/>
      <w:r w:rsidRPr="00D73090">
        <w:rPr>
          <w:rFonts w:ascii="Times New Roman" w:hAnsi="Times New Roman"/>
          <w:lang w:val="en-GB"/>
        </w:rPr>
        <w:t>obliku</w:t>
      </w:r>
      <w:proofErr w:type="spellEnd"/>
      <w:r w:rsidRPr="00D73090">
        <w:rPr>
          <w:rFonts w:ascii="Times New Roman" w:hAnsi="Times New Roman"/>
          <w:lang w:val="en-GB"/>
        </w:rPr>
        <w:t xml:space="preserve"> u koji je </w:t>
      </w:r>
      <w:proofErr w:type="spellStart"/>
      <w:r w:rsidRPr="00D73090">
        <w:rPr>
          <w:rFonts w:ascii="Times New Roman" w:hAnsi="Times New Roman"/>
          <w:lang w:val="en-GB"/>
        </w:rPr>
        <w:t>pretvoreno</w:t>
      </w:r>
      <w:proofErr w:type="spellEnd"/>
      <w:r w:rsidRPr="00D73090">
        <w:rPr>
          <w:rFonts w:ascii="Times New Roman" w:hAnsi="Times New Roman"/>
          <w:lang w:val="en-GB"/>
        </w:rPr>
        <w:t xml:space="preserve">, </w:t>
      </w:r>
      <w:proofErr w:type="spellStart"/>
      <w:r w:rsidRPr="00D73090">
        <w:rPr>
          <w:rFonts w:ascii="Times New Roman" w:hAnsi="Times New Roman"/>
          <w:lang w:val="en-GB"/>
        </w:rPr>
        <w:t>sukladno</w:t>
      </w:r>
      <w:proofErr w:type="spellEnd"/>
      <w:r w:rsidRPr="00D73090">
        <w:rPr>
          <w:rFonts w:ascii="Times New Roman" w:hAnsi="Times New Roman"/>
          <w:lang w:val="en-GB"/>
        </w:rPr>
        <w:t xml:space="preserve"> </w:t>
      </w:r>
      <w:proofErr w:type="spellStart"/>
      <w:r w:rsidRPr="00D73090">
        <w:rPr>
          <w:rFonts w:ascii="Times New Roman" w:hAnsi="Times New Roman"/>
          <w:lang w:val="en-GB"/>
        </w:rPr>
        <w:t>utvrđenoj</w:t>
      </w:r>
      <w:proofErr w:type="spellEnd"/>
      <w:r w:rsidRPr="00D73090">
        <w:rPr>
          <w:rFonts w:ascii="Times New Roman" w:hAnsi="Times New Roman"/>
          <w:lang w:val="en-GB"/>
        </w:rPr>
        <w:t xml:space="preserve"> </w:t>
      </w:r>
      <w:proofErr w:type="spellStart"/>
      <w:r w:rsidRPr="00D73090">
        <w:rPr>
          <w:rFonts w:ascii="Times New Roman" w:hAnsi="Times New Roman"/>
          <w:lang w:val="en-GB"/>
        </w:rPr>
        <w:t>razini</w:t>
      </w:r>
      <w:proofErr w:type="spellEnd"/>
      <w:r w:rsidRPr="00D73090">
        <w:rPr>
          <w:rFonts w:ascii="Times New Roman" w:hAnsi="Times New Roman"/>
          <w:lang w:val="en-GB"/>
        </w:rPr>
        <w:t xml:space="preserve"> </w:t>
      </w:r>
      <w:proofErr w:type="spellStart"/>
      <w:r w:rsidRPr="00D73090">
        <w:rPr>
          <w:rFonts w:ascii="Times New Roman" w:hAnsi="Times New Roman"/>
          <w:lang w:val="en-GB"/>
        </w:rPr>
        <w:t>rizika</w:t>
      </w:r>
      <w:proofErr w:type="spellEnd"/>
      <w:r w:rsidRPr="00D73090">
        <w:rPr>
          <w:rFonts w:ascii="Times New Roman" w:hAnsi="Times New Roman"/>
          <w:lang w:val="en-GB"/>
        </w:rPr>
        <w:t xml:space="preserve"> </w:t>
      </w:r>
      <w:proofErr w:type="spellStart"/>
      <w:r w:rsidRPr="00D73090">
        <w:rPr>
          <w:rFonts w:ascii="Times New Roman" w:hAnsi="Times New Roman"/>
          <w:lang w:val="en-GB"/>
        </w:rPr>
        <w:t>od</w:t>
      </w:r>
      <w:proofErr w:type="spellEnd"/>
      <w:r w:rsidRPr="00D73090">
        <w:rPr>
          <w:rFonts w:ascii="Times New Roman" w:hAnsi="Times New Roman"/>
          <w:lang w:val="en-GB"/>
        </w:rPr>
        <w:t xml:space="preserve"> </w:t>
      </w:r>
      <w:proofErr w:type="spellStart"/>
      <w:r w:rsidRPr="00D73090">
        <w:rPr>
          <w:rFonts w:ascii="Times New Roman" w:hAnsi="Times New Roman"/>
          <w:lang w:val="en-GB"/>
        </w:rPr>
        <w:t>gubitka</w:t>
      </w:r>
      <w:proofErr w:type="spellEnd"/>
      <w:r w:rsidRPr="00D73090">
        <w:rPr>
          <w:rFonts w:ascii="Times New Roman" w:hAnsi="Times New Roman"/>
          <w:lang w:val="en-GB"/>
        </w:rPr>
        <w:t xml:space="preserve"> </w:t>
      </w:r>
      <w:proofErr w:type="spellStart"/>
      <w:r w:rsidRPr="00D73090">
        <w:rPr>
          <w:rFonts w:ascii="Times New Roman" w:hAnsi="Times New Roman"/>
          <w:lang w:val="en-GB"/>
        </w:rPr>
        <w:t>cjelovitosti</w:t>
      </w:r>
      <w:proofErr w:type="spellEnd"/>
      <w:r w:rsidRPr="00D73090">
        <w:rPr>
          <w:rFonts w:ascii="Times New Roman" w:hAnsi="Times New Roman"/>
          <w:lang w:val="en-GB"/>
        </w:rPr>
        <w:t>.</w:t>
      </w:r>
    </w:p>
    <w:p w14:paraId="17937049" w14:textId="77777777" w:rsidR="00CF37E3" w:rsidRPr="00D73090" w:rsidRDefault="00CF37E3" w:rsidP="00CF37E3">
      <w:pPr>
        <w:ind w:left="57" w:right="57"/>
        <w:jc w:val="both"/>
        <w:rPr>
          <w:rFonts w:ascii="Times New Roman" w:hAnsi="Times New Roman"/>
          <w:lang w:val="en-GB"/>
        </w:rPr>
      </w:pPr>
      <w:r w:rsidRPr="00D73090">
        <w:rPr>
          <w:rFonts w:ascii="Times New Roman" w:hAnsi="Times New Roman"/>
          <w:lang w:val="en-GB"/>
        </w:rPr>
        <w:t xml:space="preserve">(3) </w:t>
      </w:r>
      <w:proofErr w:type="spellStart"/>
      <w:r w:rsidRPr="00D73090">
        <w:rPr>
          <w:rFonts w:ascii="Times New Roman" w:hAnsi="Times New Roman"/>
          <w:lang w:val="en-GB"/>
        </w:rPr>
        <w:t>Postupkom</w:t>
      </w:r>
      <w:proofErr w:type="spellEnd"/>
      <w:r w:rsidRPr="00D73090">
        <w:rPr>
          <w:rFonts w:ascii="Times New Roman" w:hAnsi="Times New Roman"/>
          <w:lang w:val="en-GB"/>
        </w:rPr>
        <w:t xml:space="preserve"> </w:t>
      </w:r>
      <w:proofErr w:type="spellStart"/>
      <w:r w:rsidRPr="00D73090">
        <w:rPr>
          <w:rFonts w:ascii="Times New Roman" w:hAnsi="Times New Roman"/>
          <w:lang w:val="en-GB"/>
        </w:rPr>
        <w:t>pretvorbe</w:t>
      </w:r>
      <w:proofErr w:type="spellEnd"/>
      <w:r w:rsidRPr="00D73090">
        <w:rPr>
          <w:rFonts w:ascii="Times New Roman" w:hAnsi="Times New Roman"/>
          <w:lang w:val="en-GB"/>
        </w:rPr>
        <w:t xml:space="preserve"> mora </w:t>
      </w:r>
      <w:proofErr w:type="spellStart"/>
      <w:r w:rsidRPr="00D73090">
        <w:rPr>
          <w:rFonts w:ascii="Times New Roman" w:hAnsi="Times New Roman"/>
          <w:lang w:val="en-GB"/>
        </w:rPr>
        <w:t>biti</w:t>
      </w:r>
      <w:proofErr w:type="spellEnd"/>
      <w:r w:rsidRPr="00D73090">
        <w:rPr>
          <w:rFonts w:ascii="Times New Roman" w:hAnsi="Times New Roman"/>
          <w:lang w:val="en-GB"/>
        </w:rPr>
        <w:t xml:space="preserve"> </w:t>
      </w:r>
      <w:proofErr w:type="spellStart"/>
      <w:r w:rsidRPr="00D73090">
        <w:rPr>
          <w:rFonts w:ascii="Times New Roman" w:hAnsi="Times New Roman"/>
          <w:lang w:val="en-GB"/>
        </w:rPr>
        <w:t>određeno</w:t>
      </w:r>
      <w:proofErr w:type="spellEnd"/>
      <w:r w:rsidRPr="00D73090">
        <w:rPr>
          <w:rFonts w:ascii="Times New Roman" w:hAnsi="Times New Roman"/>
          <w:lang w:val="en-GB"/>
        </w:rPr>
        <w:t xml:space="preserve"> </w:t>
      </w:r>
      <w:proofErr w:type="spellStart"/>
      <w:r w:rsidRPr="00D73090">
        <w:rPr>
          <w:rFonts w:ascii="Times New Roman" w:hAnsi="Times New Roman"/>
          <w:lang w:val="en-GB"/>
        </w:rPr>
        <w:t>kako</w:t>
      </w:r>
      <w:proofErr w:type="spellEnd"/>
      <w:r w:rsidRPr="00D73090">
        <w:rPr>
          <w:rFonts w:ascii="Times New Roman" w:hAnsi="Times New Roman"/>
          <w:lang w:val="en-GB"/>
        </w:rPr>
        <w:t xml:space="preserve"> se i </w:t>
      </w:r>
      <w:proofErr w:type="spellStart"/>
      <w:r w:rsidRPr="00D73090">
        <w:rPr>
          <w:rFonts w:ascii="Times New Roman" w:hAnsi="Times New Roman"/>
          <w:lang w:val="en-GB"/>
        </w:rPr>
        <w:t>kada</w:t>
      </w:r>
      <w:proofErr w:type="spellEnd"/>
      <w:r w:rsidRPr="00D73090">
        <w:rPr>
          <w:rFonts w:ascii="Times New Roman" w:hAnsi="Times New Roman"/>
          <w:lang w:val="en-GB"/>
        </w:rPr>
        <w:t xml:space="preserve"> </w:t>
      </w:r>
      <w:proofErr w:type="spellStart"/>
      <w:r w:rsidRPr="00D73090">
        <w:rPr>
          <w:rFonts w:ascii="Times New Roman" w:hAnsi="Times New Roman"/>
          <w:lang w:val="en-GB"/>
        </w:rPr>
        <w:t>provjeravaju</w:t>
      </w:r>
      <w:proofErr w:type="spellEnd"/>
      <w:r w:rsidRPr="00D73090">
        <w:rPr>
          <w:rFonts w:ascii="Times New Roman" w:hAnsi="Times New Roman"/>
          <w:lang w:val="en-GB"/>
        </w:rPr>
        <w:t xml:space="preserve"> </w:t>
      </w:r>
      <w:proofErr w:type="spellStart"/>
      <w:r w:rsidRPr="00D73090">
        <w:rPr>
          <w:rFonts w:ascii="Times New Roman" w:hAnsi="Times New Roman"/>
          <w:lang w:val="en-GB"/>
        </w:rPr>
        <w:t>cjelovitost</w:t>
      </w:r>
      <w:proofErr w:type="spellEnd"/>
      <w:r w:rsidRPr="00D73090">
        <w:rPr>
          <w:rFonts w:ascii="Times New Roman" w:hAnsi="Times New Roman"/>
          <w:lang w:val="en-GB"/>
        </w:rPr>
        <w:t xml:space="preserve"> i </w:t>
      </w:r>
      <w:proofErr w:type="spellStart"/>
      <w:r w:rsidRPr="00D73090">
        <w:rPr>
          <w:rFonts w:ascii="Times New Roman" w:hAnsi="Times New Roman"/>
          <w:lang w:val="en-GB"/>
        </w:rPr>
        <w:t>kvaliteta</w:t>
      </w:r>
      <w:proofErr w:type="spellEnd"/>
      <w:r w:rsidRPr="00D73090">
        <w:rPr>
          <w:rFonts w:ascii="Times New Roman" w:hAnsi="Times New Roman"/>
          <w:lang w:val="en-GB"/>
        </w:rPr>
        <w:t xml:space="preserve"> </w:t>
      </w:r>
      <w:proofErr w:type="spellStart"/>
      <w:r w:rsidRPr="00D73090">
        <w:rPr>
          <w:rFonts w:ascii="Times New Roman" w:hAnsi="Times New Roman"/>
          <w:lang w:val="en-GB"/>
        </w:rPr>
        <w:t>pretvorbe</w:t>
      </w:r>
      <w:proofErr w:type="spellEnd"/>
      <w:r w:rsidRPr="00D73090">
        <w:rPr>
          <w:rFonts w:ascii="Times New Roman" w:hAnsi="Times New Roman"/>
          <w:lang w:val="en-GB"/>
        </w:rPr>
        <w:t xml:space="preserve"> </w:t>
      </w:r>
      <w:proofErr w:type="spellStart"/>
      <w:r w:rsidRPr="00D73090">
        <w:rPr>
          <w:rFonts w:ascii="Times New Roman" w:hAnsi="Times New Roman"/>
          <w:lang w:val="en-GB"/>
        </w:rPr>
        <w:t>sukladno</w:t>
      </w:r>
      <w:proofErr w:type="spellEnd"/>
      <w:r w:rsidRPr="00D73090">
        <w:rPr>
          <w:rFonts w:ascii="Times New Roman" w:hAnsi="Times New Roman"/>
          <w:lang w:val="en-GB"/>
        </w:rPr>
        <w:t xml:space="preserve"> </w:t>
      </w:r>
      <w:proofErr w:type="spellStart"/>
      <w:r w:rsidRPr="00D73090">
        <w:rPr>
          <w:rFonts w:ascii="Times New Roman" w:hAnsi="Times New Roman"/>
          <w:lang w:val="en-GB"/>
        </w:rPr>
        <w:t>propisanim</w:t>
      </w:r>
      <w:proofErr w:type="spellEnd"/>
      <w:r w:rsidRPr="00D73090">
        <w:rPr>
          <w:rFonts w:ascii="Times New Roman" w:hAnsi="Times New Roman"/>
          <w:lang w:val="en-GB"/>
        </w:rPr>
        <w:t xml:space="preserve"> </w:t>
      </w:r>
      <w:proofErr w:type="spellStart"/>
      <w:r w:rsidRPr="00D73090">
        <w:rPr>
          <w:rFonts w:ascii="Times New Roman" w:hAnsi="Times New Roman"/>
          <w:lang w:val="en-GB"/>
        </w:rPr>
        <w:t>pravilima</w:t>
      </w:r>
      <w:proofErr w:type="spellEnd"/>
      <w:r w:rsidRPr="00D73090">
        <w:rPr>
          <w:rFonts w:ascii="Times New Roman" w:hAnsi="Times New Roman"/>
          <w:lang w:val="en-GB"/>
        </w:rPr>
        <w:t xml:space="preserve"> </w:t>
      </w:r>
      <w:proofErr w:type="spellStart"/>
      <w:r w:rsidRPr="00D73090">
        <w:rPr>
          <w:rFonts w:ascii="Times New Roman" w:hAnsi="Times New Roman"/>
          <w:lang w:val="en-GB"/>
        </w:rPr>
        <w:t>te</w:t>
      </w:r>
      <w:proofErr w:type="spellEnd"/>
      <w:r w:rsidRPr="00D73090">
        <w:rPr>
          <w:rFonts w:ascii="Times New Roman" w:hAnsi="Times New Roman"/>
          <w:lang w:val="en-GB"/>
        </w:rPr>
        <w:t xml:space="preserve"> </w:t>
      </w:r>
      <w:proofErr w:type="spellStart"/>
      <w:r w:rsidRPr="00D73090">
        <w:rPr>
          <w:rFonts w:ascii="Times New Roman" w:hAnsi="Times New Roman"/>
          <w:lang w:val="en-GB"/>
        </w:rPr>
        <w:t>može</w:t>
      </w:r>
      <w:proofErr w:type="spellEnd"/>
      <w:r w:rsidRPr="00D73090">
        <w:rPr>
          <w:rFonts w:ascii="Times New Roman" w:hAnsi="Times New Roman"/>
          <w:lang w:val="en-GB"/>
        </w:rPr>
        <w:t xml:space="preserve"> li se i pod </w:t>
      </w:r>
      <w:proofErr w:type="spellStart"/>
      <w:r w:rsidRPr="00D73090">
        <w:rPr>
          <w:rFonts w:ascii="Times New Roman" w:hAnsi="Times New Roman"/>
          <w:lang w:val="en-GB"/>
        </w:rPr>
        <w:t>kojim</w:t>
      </w:r>
      <w:proofErr w:type="spellEnd"/>
      <w:r w:rsidRPr="00D73090">
        <w:rPr>
          <w:rFonts w:ascii="Times New Roman" w:hAnsi="Times New Roman"/>
          <w:lang w:val="en-GB"/>
        </w:rPr>
        <w:t xml:space="preserve"> </w:t>
      </w:r>
      <w:proofErr w:type="spellStart"/>
      <w:r w:rsidRPr="00D73090">
        <w:rPr>
          <w:rFonts w:ascii="Times New Roman" w:hAnsi="Times New Roman"/>
          <w:lang w:val="en-GB"/>
        </w:rPr>
        <w:t>uvjetima</w:t>
      </w:r>
      <w:proofErr w:type="spellEnd"/>
      <w:r w:rsidRPr="00D73090">
        <w:rPr>
          <w:rFonts w:ascii="Times New Roman" w:hAnsi="Times New Roman"/>
          <w:lang w:val="en-GB"/>
        </w:rPr>
        <w:t xml:space="preserve"> </w:t>
      </w:r>
      <w:proofErr w:type="spellStart"/>
      <w:r w:rsidRPr="00D73090">
        <w:rPr>
          <w:rFonts w:ascii="Times New Roman" w:hAnsi="Times New Roman"/>
          <w:lang w:val="en-GB"/>
        </w:rPr>
        <w:t>izvorno</w:t>
      </w:r>
      <w:proofErr w:type="spellEnd"/>
      <w:r w:rsidRPr="00D73090">
        <w:rPr>
          <w:rFonts w:ascii="Times New Roman" w:hAnsi="Times New Roman"/>
          <w:lang w:val="en-GB"/>
        </w:rPr>
        <w:t xml:space="preserve"> </w:t>
      </w:r>
      <w:proofErr w:type="spellStart"/>
      <w:r w:rsidRPr="00D73090">
        <w:rPr>
          <w:rFonts w:ascii="Times New Roman" w:hAnsi="Times New Roman"/>
          <w:lang w:val="en-GB"/>
        </w:rPr>
        <w:t>gradivo</w:t>
      </w:r>
      <w:proofErr w:type="spellEnd"/>
      <w:r w:rsidRPr="00D73090">
        <w:rPr>
          <w:rFonts w:ascii="Times New Roman" w:hAnsi="Times New Roman"/>
          <w:lang w:val="en-GB"/>
        </w:rPr>
        <w:t xml:space="preserve"> </w:t>
      </w:r>
      <w:proofErr w:type="spellStart"/>
      <w:r w:rsidRPr="00D73090">
        <w:rPr>
          <w:rFonts w:ascii="Times New Roman" w:hAnsi="Times New Roman"/>
          <w:lang w:val="en-GB"/>
        </w:rPr>
        <w:t>uništiti</w:t>
      </w:r>
      <w:proofErr w:type="spellEnd"/>
      <w:r w:rsidRPr="00D73090">
        <w:rPr>
          <w:rFonts w:ascii="Times New Roman" w:hAnsi="Times New Roman"/>
          <w:lang w:val="en-GB"/>
        </w:rPr>
        <w:t>.</w:t>
      </w:r>
    </w:p>
    <w:p w14:paraId="0E47635C" w14:textId="77777777" w:rsidR="00CF37E3" w:rsidRPr="00D73090" w:rsidRDefault="00CF37E3" w:rsidP="00CF37E3">
      <w:pPr>
        <w:ind w:right="57"/>
        <w:jc w:val="both"/>
        <w:rPr>
          <w:rFonts w:ascii="Times New Roman" w:hAnsi="Times New Roman"/>
          <w:lang w:val="en-GB"/>
        </w:rPr>
      </w:pPr>
      <w:r w:rsidRPr="00D73090">
        <w:rPr>
          <w:rFonts w:ascii="Times New Roman" w:hAnsi="Times New Roman"/>
          <w:lang w:val="en-GB"/>
        </w:rPr>
        <w:t xml:space="preserve">(4) Priprema </w:t>
      </w:r>
      <w:proofErr w:type="spellStart"/>
      <w:r w:rsidRPr="00D73090">
        <w:rPr>
          <w:rFonts w:ascii="Times New Roman" w:hAnsi="Times New Roman"/>
          <w:lang w:val="en-GB"/>
        </w:rPr>
        <w:t>gradiva</w:t>
      </w:r>
      <w:proofErr w:type="spellEnd"/>
      <w:r w:rsidRPr="00D73090">
        <w:rPr>
          <w:rFonts w:ascii="Times New Roman" w:hAnsi="Times New Roman"/>
          <w:lang w:val="en-GB"/>
        </w:rPr>
        <w:t xml:space="preserve"> za </w:t>
      </w:r>
      <w:proofErr w:type="spellStart"/>
      <w:r w:rsidRPr="00D73090">
        <w:rPr>
          <w:rFonts w:ascii="Times New Roman" w:hAnsi="Times New Roman"/>
          <w:lang w:val="en-GB"/>
        </w:rPr>
        <w:t>pretvorbu</w:t>
      </w:r>
      <w:proofErr w:type="spellEnd"/>
      <w:r w:rsidRPr="00D73090">
        <w:rPr>
          <w:rFonts w:ascii="Times New Roman" w:hAnsi="Times New Roman"/>
          <w:lang w:val="en-GB"/>
        </w:rPr>
        <w:t xml:space="preserve">, </w:t>
      </w:r>
      <w:proofErr w:type="spellStart"/>
      <w:r w:rsidRPr="00D73090">
        <w:rPr>
          <w:rFonts w:ascii="Times New Roman" w:hAnsi="Times New Roman"/>
          <w:lang w:val="en-GB"/>
        </w:rPr>
        <w:t>snimanje</w:t>
      </w:r>
      <w:proofErr w:type="spellEnd"/>
      <w:r w:rsidRPr="00D73090">
        <w:rPr>
          <w:rFonts w:ascii="Times New Roman" w:hAnsi="Times New Roman"/>
          <w:lang w:val="en-GB"/>
        </w:rPr>
        <w:t xml:space="preserve"> </w:t>
      </w:r>
      <w:proofErr w:type="spellStart"/>
      <w:r w:rsidRPr="00D73090">
        <w:rPr>
          <w:rFonts w:ascii="Times New Roman" w:hAnsi="Times New Roman"/>
          <w:lang w:val="en-GB"/>
        </w:rPr>
        <w:t>gradiva</w:t>
      </w:r>
      <w:proofErr w:type="spellEnd"/>
      <w:r w:rsidRPr="00D73090">
        <w:rPr>
          <w:rFonts w:ascii="Times New Roman" w:hAnsi="Times New Roman"/>
          <w:lang w:val="en-GB"/>
        </w:rPr>
        <w:t xml:space="preserve">, </w:t>
      </w:r>
      <w:proofErr w:type="spellStart"/>
      <w:r w:rsidRPr="00D73090">
        <w:rPr>
          <w:rFonts w:ascii="Times New Roman" w:hAnsi="Times New Roman"/>
          <w:lang w:val="en-GB"/>
        </w:rPr>
        <w:t>osiguranje</w:t>
      </w:r>
      <w:proofErr w:type="spellEnd"/>
      <w:r w:rsidRPr="00D73090">
        <w:rPr>
          <w:rFonts w:ascii="Times New Roman" w:hAnsi="Times New Roman"/>
          <w:lang w:val="en-GB"/>
        </w:rPr>
        <w:t xml:space="preserve"> </w:t>
      </w:r>
      <w:proofErr w:type="spellStart"/>
      <w:r w:rsidRPr="00D73090">
        <w:rPr>
          <w:rFonts w:ascii="Times New Roman" w:hAnsi="Times New Roman"/>
          <w:lang w:val="en-GB"/>
        </w:rPr>
        <w:t>cjelovitosti</w:t>
      </w:r>
      <w:proofErr w:type="spellEnd"/>
      <w:r w:rsidRPr="00D73090">
        <w:rPr>
          <w:rFonts w:ascii="Times New Roman" w:hAnsi="Times New Roman"/>
          <w:lang w:val="en-GB"/>
        </w:rPr>
        <w:t xml:space="preserve"> </w:t>
      </w:r>
      <w:proofErr w:type="spellStart"/>
      <w:r w:rsidRPr="00D73090">
        <w:rPr>
          <w:rFonts w:ascii="Times New Roman" w:hAnsi="Times New Roman"/>
          <w:lang w:val="en-GB"/>
        </w:rPr>
        <w:t>gradiva</w:t>
      </w:r>
      <w:proofErr w:type="spellEnd"/>
      <w:r w:rsidRPr="00D73090">
        <w:rPr>
          <w:rFonts w:ascii="Times New Roman" w:hAnsi="Times New Roman"/>
          <w:lang w:val="en-GB"/>
        </w:rPr>
        <w:t xml:space="preserve"> </w:t>
      </w:r>
      <w:proofErr w:type="spellStart"/>
      <w:r w:rsidRPr="00D73090">
        <w:rPr>
          <w:rFonts w:ascii="Times New Roman" w:eastAsia="Times New Roman" w:hAnsi="Times New Roman"/>
          <w:lang w:val="en-GB"/>
        </w:rPr>
        <w:t>Općine</w:t>
      </w:r>
      <w:proofErr w:type="spellEnd"/>
      <w:r w:rsidRPr="00D73090">
        <w:rPr>
          <w:rFonts w:ascii="Times New Roman" w:eastAsia="Times New Roman" w:hAnsi="Times New Roman"/>
          <w:lang w:val="en-GB"/>
        </w:rPr>
        <w:t xml:space="preserve"> Šandrovac</w:t>
      </w:r>
      <w:r w:rsidRPr="00D73090">
        <w:rPr>
          <w:rFonts w:ascii="Times New Roman" w:hAnsi="Times New Roman"/>
          <w:lang w:val="en-GB"/>
        </w:rPr>
        <w:t xml:space="preserve"> </w:t>
      </w:r>
      <w:proofErr w:type="spellStart"/>
      <w:r w:rsidRPr="00D73090">
        <w:rPr>
          <w:rFonts w:ascii="Times New Roman" w:hAnsi="Times New Roman"/>
          <w:lang w:val="en-GB"/>
        </w:rPr>
        <w:t>obavlja</w:t>
      </w:r>
      <w:proofErr w:type="spellEnd"/>
      <w:r w:rsidRPr="00D73090">
        <w:rPr>
          <w:rFonts w:ascii="Times New Roman" w:hAnsi="Times New Roman"/>
          <w:lang w:val="en-GB"/>
        </w:rPr>
        <w:t xml:space="preserve"> se </w:t>
      </w:r>
      <w:proofErr w:type="spellStart"/>
      <w:r w:rsidRPr="00D73090">
        <w:rPr>
          <w:rFonts w:ascii="Times New Roman" w:hAnsi="Times New Roman"/>
          <w:lang w:val="en-GB"/>
        </w:rPr>
        <w:t>sukladno</w:t>
      </w:r>
      <w:proofErr w:type="spellEnd"/>
      <w:r w:rsidRPr="00D73090">
        <w:rPr>
          <w:rFonts w:ascii="Times New Roman" w:hAnsi="Times New Roman"/>
          <w:lang w:val="en-GB"/>
        </w:rPr>
        <w:t xml:space="preserve"> </w:t>
      </w:r>
      <w:proofErr w:type="spellStart"/>
      <w:r w:rsidRPr="00D73090">
        <w:rPr>
          <w:rFonts w:ascii="Times New Roman" w:hAnsi="Times New Roman"/>
          <w:lang w:val="en-GB"/>
        </w:rPr>
        <w:t>člancima</w:t>
      </w:r>
      <w:proofErr w:type="spellEnd"/>
      <w:r w:rsidRPr="00D73090">
        <w:rPr>
          <w:rFonts w:ascii="Times New Roman" w:hAnsi="Times New Roman"/>
          <w:lang w:val="en-GB"/>
        </w:rPr>
        <w:t xml:space="preserve"> 22., 23. i 25. </w:t>
      </w:r>
      <w:proofErr w:type="spellStart"/>
      <w:r w:rsidRPr="00D73090">
        <w:rPr>
          <w:rFonts w:ascii="Times New Roman" w:hAnsi="Times New Roman"/>
          <w:lang w:val="en-GB"/>
        </w:rPr>
        <w:t>Pravilnika</w:t>
      </w:r>
      <w:proofErr w:type="spellEnd"/>
      <w:r w:rsidRPr="00D73090">
        <w:rPr>
          <w:rFonts w:ascii="Times New Roman" w:hAnsi="Times New Roman"/>
          <w:lang w:val="en-GB"/>
        </w:rPr>
        <w:t xml:space="preserve"> o </w:t>
      </w:r>
      <w:proofErr w:type="spellStart"/>
      <w:r w:rsidRPr="00D73090">
        <w:rPr>
          <w:rFonts w:ascii="Times New Roman" w:hAnsi="Times New Roman"/>
          <w:lang w:val="en-GB"/>
        </w:rPr>
        <w:t>upravljanju</w:t>
      </w:r>
      <w:proofErr w:type="spellEnd"/>
      <w:r w:rsidRPr="00D73090">
        <w:rPr>
          <w:rFonts w:ascii="Times New Roman" w:hAnsi="Times New Roman"/>
          <w:lang w:val="en-GB"/>
        </w:rPr>
        <w:t xml:space="preserve"> </w:t>
      </w:r>
      <w:proofErr w:type="spellStart"/>
      <w:r w:rsidRPr="00D73090">
        <w:rPr>
          <w:rFonts w:ascii="Times New Roman" w:hAnsi="Times New Roman"/>
          <w:lang w:val="en-GB"/>
        </w:rPr>
        <w:t>dokumentarnim</w:t>
      </w:r>
      <w:proofErr w:type="spellEnd"/>
      <w:r w:rsidRPr="00D73090">
        <w:rPr>
          <w:rFonts w:ascii="Times New Roman" w:hAnsi="Times New Roman"/>
          <w:lang w:val="en-GB"/>
        </w:rPr>
        <w:t xml:space="preserve"> </w:t>
      </w:r>
      <w:proofErr w:type="spellStart"/>
      <w:r w:rsidRPr="00D73090">
        <w:rPr>
          <w:rFonts w:ascii="Times New Roman" w:hAnsi="Times New Roman"/>
          <w:lang w:val="en-GB"/>
        </w:rPr>
        <w:t>gradivom</w:t>
      </w:r>
      <w:proofErr w:type="spellEnd"/>
      <w:r w:rsidRPr="00D73090">
        <w:rPr>
          <w:rFonts w:ascii="Times New Roman" w:hAnsi="Times New Roman"/>
          <w:lang w:val="en-GB"/>
        </w:rPr>
        <w:t xml:space="preserve"> </w:t>
      </w:r>
      <w:proofErr w:type="spellStart"/>
      <w:r w:rsidRPr="00D73090">
        <w:rPr>
          <w:rFonts w:ascii="Times New Roman" w:hAnsi="Times New Roman"/>
          <w:lang w:val="en-GB"/>
        </w:rPr>
        <w:t>izvan</w:t>
      </w:r>
      <w:proofErr w:type="spellEnd"/>
      <w:r w:rsidRPr="00D73090">
        <w:rPr>
          <w:rFonts w:ascii="Times New Roman" w:hAnsi="Times New Roman"/>
          <w:lang w:val="en-GB"/>
        </w:rPr>
        <w:t xml:space="preserve"> </w:t>
      </w:r>
      <w:proofErr w:type="spellStart"/>
      <w:r w:rsidRPr="00D73090">
        <w:rPr>
          <w:rFonts w:ascii="Times New Roman" w:hAnsi="Times New Roman"/>
          <w:lang w:val="en-GB"/>
        </w:rPr>
        <w:t>arhiva</w:t>
      </w:r>
      <w:proofErr w:type="spellEnd"/>
      <w:r w:rsidRPr="00D73090">
        <w:rPr>
          <w:rFonts w:ascii="Times New Roman" w:hAnsi="Times New Roman"/>
          <w:lang w:val="en-GB"/>
        </w:rPr>
        <w:t>.</w:t>
      </w:r>
    </w:p>
    <w:p w14:paraId="63BB74CB" w14:textId="77777777" w:rsidR="00CF37E3" w:rsidRPr="00D73090" w:rsidRDefault="00CF37E3" w:rsidP="00CF37E3">
      <w:pPr>
        <w:ind w:left="57" w:right="57"/>
        <w:jc w:val="both"/>
        <w:rPr>
          <w:rFonts w:ascii="Times New Roman" w:hAnsi="Times New Roman"/>
          <w:lang w:val="en-GB"/>
        </w:rPr>
      </w:pPr>
      <w:r w:rsidRPr="00D73090">
        <w:rPr>
          <w:rFonts w:ascii="Times New Roman" w:hAnsi="Times New Roman"/>
          <w:lang w:val="en-GB"/>
        </w:rPr>
        <w:t xml:space="preserve">(5) </w:t>
      </w:r>
      <w:proofErr w:type="spellStart"/>
      <w:r w:rsidRPr="00D73090">
        <w:rPr>
          <w:rFonts w:ascii="Times New Roman" w:hAnsi="Times New Roman"/>
          <w:lang w:val="en-GB"/>
        </w:rPr>
        <w:t>Informacijska</w:t>
      </w:r>
      <w:proofErr w:type="spellEnd"/>
      <w:r w:rsidRPr="00D73090">
        <w:rPr>
          <w:rFonts w:ascii="Times New Roman" w:hAnsi="Times New Roman"/>
          <w:lang w:val="en-GB"/>
        </w:rPr>
        <w:t xml:space="preserve"> </w:t>
      </w:r>
      <w:proofErr w:type="spellStart"/>
      <w:r w:rsidRPr="00D73090">
        <w:rPr>
          <w:rFonts w:ascii="Times New Roman" w:hAnsi="Times New Roman"/>
          <w:lang w:val="en-GB"/>
        </w:rPr>
        <w:t>sigurnost</w:t>
      </w:r>
      <w:proofErr w:type="spellEnd"/>
      <w:r w:rsidRPr="00D73090">
        <w:rPr>
          <w:rFonts w:ascii="Times New Roman" w:hAnsi="Times New Roman"/>
          <w:lang w:val="en-GB"/>
        </w:rPr>
        <w:t xml:space="preserve"> u </w:t>
      </w:r>
      <w:proofErr w:type="spellStart"/>
      <w:r w:rsidRPr="00D73090">
        <w:rPr>
          <w:rFonts w:ascii="Times New Roman" w:hAnsi="Times New Roman"/>
          <w:lang w:val="en-GB"/>
        </w:rPr>
        <w:t>sustavu</w:t>
      </w:r>
      <w:proofErr w:type="spellEnd"/>
      <w:r w:rsidRPr="00D73090">
        <w:rPr>
          <w:rFonts w:ascii="Times New Roman" w:hAnsi="Times New Roman"/>
          <w:lang w:val="en-GB"/>
        </w:rPr>
        <w:t xml:space="preserve"> za </w:t>
      </w:r>
      <w:proofErr w:type="spellStart"/>
      <w:r w:rsidRPr="00D73090">
        <w:rPr>
          <w:rFonts w:ascii="Times New Roman" w:hAnsi="Times New Roman"/>
          <w:lang w:val="en-GB"/>
        </w:rPr>
        <w:t>pretvorbu</w:t>
      </w:r>
      <w:proofErr w:type="spellEnd"/>
      <w:r w:rsidRPr="00D73090">
        <w:rPr>
          <w:rFonts w:ascii="Times New Roman" w:hAnsi="Times New Roman"/>
          <w:lang w:val="en-GB"/>
        </w:rPr>
        <w:t xml:space="preserve"> </w:t>
      </w:r>
      <w:proofErr w:type="spellStart"/>
      <w:r w:rsidRPr="00D73090">
        <w:rPr>
          <w:rFonts w:ascii="Times New Roman" w:hAnsi="Times New Roman"/>
          <w:lang w:val="en-GB"/>
        </w:rPr>
        <w:t>gradiva</w:t>
      </w:r>
      <w:proofErr w:type="spellEnd"/>
      <w:r w:rsidRPr="00D73090">
        <w:rPr>
          <w:rFonts w:ascii="Times New Roman" w:hAnsi="Times New Roman"/>
          <w:lang w:val="en-GB"/>
        </w:rPr>
        <w:t xml:space="preserve"> </w:t>
      </w:r>
      <w:proofErr w:type="spellStart"/>
      <w:r w:rsidRPr="00D73090">
        <w:rPr>
          <w:rFonts w:ascii="Times New Roman" w:hAnsi="Times New Roman"/>
          <w:lang w:val="en-GB"/>
        </w:rPr>
        <w:t>kod</w:t>
      </w:r>
      <w:proofErr w:type="spellEnd"/>
      <w:r w:rsidRPr="00D73090">
        <w:rPr>
          <w:rFonts w:ascii="Times New Roman" w:hAnsi="Times New Roman"/>
          <w:lang w:val="en-GB"/>
        </w:rPr>
        <w:t xml:space="preserve">  </w:t>
      </w:r>
      <w:proofErr w:type="spellStart"/>
      <w:r w:rsidRPr="00D73090">
        <w:rPr>
          <w:rFonts w:ascii="Times New Roman" w:eastAsia="Times New Roman" w:hAnsi="Times New Roman"/>
          <w:lang w:val="en-GB"/>
        </w:rPr>
        <w:t>Općine</w:t>
      </w:r>
      <w:proofErr w:type="spellEnd"/>
      <w:r w:rsidRPr="00D73090">
        <w:rPr>
          <w:rFonts w:ascii="Times New Roman" w:eastAsia="Times New Roman" w:hAnsi="Times New Roman"/>
          <w:lang w:val="en-GB"/>
        </w:rPr>
        <w:t xml:space="preserve"> Šandrovac</w:t>
      </w:r>
      <w:r w:rsidRPr="00D73090">
        <w:rPr>
          <w:rFonts w:ascii="Times New Roman" w:hAnsi="Times New Roman"/>
          <w:lang w:val="en-GB"/>
        </w:rPr>
        <w:t xml:space="preserve"> mora </w:t>
      </w:r>
      <w:proofErr w:type="spellStart"/>
      <w:r w:rsidRPr="00D73090">
        <w:rPr>
          <w:rFonts w:ascii="Times New Roman" w:hAnsi="Times New Roman"/>
          <w:lang w:val="en-GB"/>
        </w:rPr>
        <w:t>biti</w:t>
      </w:r>
      <w:proofErr w:type="spellEnd"/>
      <w:r w:rsidRPr="00D73090">
        <w:rPr>
          <w:rFonts w:ascii="Times New Roman" w:hAnsi="Times New Roman"/>
          <w:lang w:val="en-GB"/>
        </w:rPr>
        <w:t xml:space="preserve"> u </w:t>
      </w:r>
      <w:proofErr w:type="spellStart"/>
      <w:r w:rsidRPr="00D73090">
        <w:rPr>
          <w:rFonts w:ascii="Times New Roman" w:hAnsi="Times New Roman"/>
          <w:lang w:val="en-GB"/>
        </w:rPr>
        <w:t>skladu</w:t>
      </w:r>
      <w:proofErr w:type="spellEnd"/>
      <w:r w:rsidRPr="00D73090">
        <w:rPr>
          <w:rFonts w:ascii="Times New Roman" w:hAnsi="Times New Roman"/>
          <w:lang w:val="en-GB"/>
        </w:rPr>
        <w:t xml:space="preserve"> </w:t>
      </w:r>
      <w:proofErr w:type="spellStart"/>
      <w:r w:rsidRPr="00D73090">
        <w:rPr>
          <w:rFonts w:ascii="Times New Roman" w:hAnsi="Times New Roman"/>
          <w:lang w:val="en-GB"/>
        </w:rPr>
        <w:t>sa</w:t>
      </w:r>
      <w:proofErr w:type="spellEnd"/>
      <w:r w:rsidRPr="00D73090">
        <w:rPr>
          <w:rFonts w:ascii="Times New Roman" w:hAnsi="Times New Roman"/>
          <w:lang w:val="en-GB"/>
        </w:rPr>
        <w:t xml:space="preserve"> </w:t>
      </w:r>
      <w:proofErr w:type="spellStart"/>
      <w:r w:rsidRPr="00D73090">
        <w:rPr>
          <w:rFonts w:ascii="Times New Roman" w:hAnsi="Times New Roman"/>
          <w:lang w:val="en-GB"/>
        </w:rPr>
        <w:t>člankom</w:t>
      </w:r>
      <w:proofErr w:type="spellEnd"/>
      <w:r w:rsidRPr="00D73090">
        <w:rPr>
          <w:rFonts w:ascii="Times New Roman" w:hAnsi="Times New Roman"/>
          <w:lang w:val="en-GB"/>
        </w:rPr>
        <w:t xml:space="preserve"> 21. </w:t>
      </w:r>
      <w:proofErr w:type="spellStart"/>
      <w:r w:rsidRPr="00D73090">
        <w:rPr>
          <w:rFonts w:ascii="Times New Roman" w:hAnsi="Times New Roman"/>
          <w:lang w:val="en-GB"/>
        </w:rPr>
        <w:t>Pravilnika</w:t>
      </w:r>
      <w:proofErr w:type="spellEnd"/>
      <w:r w:rsidRPr="00D73090">
        <w:rPr>
          <w:rFonts w:ascii="Times New Roman" w:hAnsi="Times New Roman"/>
          <w:lang w:val="en-GB"/>
        </w:rPr>
        <w:t xml:space="preserve"> o </w:t>
      </w:r>
      <w:proofErr w:type="spellStart"/>
      <w:r w:rsidRPr="00D73090">
        <w:rPr>
          <w:rFonts w:ascii="Times New Roman" w:hAnsi="Times New Roman"/>
          <w:lang w:val="en-GB"/>
        </w:rPr>
        <w:t>upravljanju</w:t>
      </w:r>
      <w:proofErr w:type="spellEnd"/>
      <w:r w:rsidRPr="00D73090">
        <w:rPr>
          <w:rFonts w:ascii="Times New Roman" w:hAnsi="Times New Roman"/>
          <w:lang w:val="en-GB"/>
        </w:rPr>
        <w:t xml:space="preserve"> </w:t>
      </w:r>
      <w:proofErr w:type="spellStart"/>
      <w:r w:rsidRPr="00D73090">
        <w:rPr>
          <w:rFonts w:ascii="Times New Roman" w:hAnsi="Times New Roman"/>
          <w:lang w:val="en-GB"/>
        </w:rPr>
        <w:t>dokumentarnim</w:t>
      </w:r>
      <w:proofErr w:type="spellEnd"/>
      <w:r w:rsidRPr="00D73090">
        <w:rPr>
          <w:rFonts w:ascii="Times New Roman" w:hAnsi="Times New Roman"/>
          <w:lang w:val="en-GB"/>
        </w:rPr>
        <w:t xml:space="preserve"> </w:t>
      </w:r>
      <w:proofErr w:type="spellStart"/>
      <w:r w:rsidRPr="00D73090">
        <w:rPr>
          <w:rFonts w:ascii="Times New Roman" w:hAnsi="Times New Roman"/>
          <w:lang w:val="en-GB"/>
        </w:rPr>
        <w:t>gradivom</w:t>
      </w:r>
      <w:proofErr w:type="spellEnd"/>
      <w:r w:rsidRPr="00D73090">
        <w:rPr>
          <w:rFonts w:ascii="Times New Roman" w:hAnsi="Times New Roman"/>
          <w:lang w:val="en-GB"/>
        </w:rPr>
        <w:t xml:space="preserve"> </w:t>
      </w:r>
      <w:proofErr w:type="spellStart"/>
      <w:r w:rsidRPr="00D73090">
        <w:rPr>
          <w:rFonts w:ascii="Times New Roman" w:hAnsi="Times New Roman"/>
          <w:lang w:val="en-GB"/>
        </w:rPr>
        <w:t>izvan</w:t>
      </w:r>
      <w:proofErr w:type="spellEnd"/>
      <w:r w:rsidRPr="00D73090">
        <w:rPr>
          <w:rFonts w:ascii="Times New Roman" w:hAnsi="Times New Roman"/>
          <w:lang w:val="en-GB"/>
        </w:rPr>
        <w:t xml:space="preserve"> </w:t>
      </w:r>
      <w:proofErr w:type="spellStart"/>
      <w:r w:rsidRPr="00D73090">
        <w:rPr>
          <w:rFonts w:ascii="Times New Roman" w:hAnsi="Times New Roman"/>
          <w:lang w:val="en-GB"/>
        </w:rPr>
        <w:t>arhiva</w:t>
      </w:r>
      <w:proofErr w:type="spellEnd"/>
      <w:r w:rsidRPr="00D73090">
        <w:rPr>
          <w:rFonts w:ascii="Times New Roman" w:hAnsi="Times New Roman"/>
          <w:lang w:val="en-GB"/>
        </w:rPr>
        <w:t>.</w:t>
      </w:r>
    </w:p>
    <w:p w14:paraId="297C8EAD" w14:textId="77777777" w:rsidR="00CF37E3" w:rsidRDefault="00CF37E3" w:rsidP="00CF37E3">
      <w:pPr>
        <w:ind w:left="57" w:right="57"/>
        <w:jc w:val="center"/>
        <w:rPr>
          <w:rFonts w:ascii="Times New Roman" w:hAnsi="Times New Roman"/>
          <w:b/>
          <w:lang w:val="en-GB"/>
        </w:rPr>
      </w:pPr>
    </w:p>
    <w:p w14:paraId="2A7A5126" w14:textId="77777777" w:rsidR="00E85492" w:rsidRDefault="00E85492" w:rsidP="00CF37E3">
      <w:pPr>
        <w:ind w:left="57" w:right="57"/>
        <w:jc w:val="center"/>
        <w:rPr>
          <w:rFonts w:ascii="Times New Roman" w:hAnsi="Times New Roman"/>
          <w:b/>
          <w:lang w:val="en-GB"/>
        </w:rPr>
      </w:pPr>
    </w:p>
    <w:p w14:paraId="3187F187" w14:textId="77777777" w:rsidR="00E85492" w:rsidRPr="00D73090" w:rsidRDefault="00E85492" w:rsidP="00CF37E3">
      <w:pPr>
        <w:ind w:left="57" w:right="57"/>
        <w:jc w:val="center"/>
        <w:rPr>
          <w:rFonts w:ascii="Times New Roman" w:hAnsi="Times New Roman"/>
          <w:b/>
          <w:lang w:val="en-GB"/>
        </w:rPr>
      </w:pPr>
    </w:p>
    <w:p w14:paraId="47498FE6" w14:textId="77777777" w:rsidR="00CF37E3" w:rsidRPr="00D73090" w:rsidRDefault="00CF37E3" w:rsidP="00CF37E3">
      <w:pPr>
        <w:spacing w:line="360" w:lineRule="auto"/>
        <w:ind w:left="57" w:right="57"/>
        <w:jc w:val="center"/>
        <w:rPr>
          <w:rFonts w:ascii="Times New Roman" w:hAnsi="Times New Roman"/>
          <w:b/>
          <w:lang w:val="en-GB"/>
        </w:rPr>
      </w:pPr>
      <w:proofErr w:type="spellStart"/>
      <w:r w:rsidRPr="00D73090">
        <w:rPr>
          <w:rFonts w:ascii="Times New Roman" w:hAnsi="Times New Roman"/>
          <w:b/>
          <w:lang w:val="en-GB"/>
        </w:rPr>
        <w:t>Članak</w:t>
      </w:r>
      <w:proofErr w:type="spellEnd"/>
      <w:r w:rsidRPr="00D73090">
        <w:rPr>
          <w:rFonts w:ascii="Times New Roman" w:hAnsi="Times New Roman"/>
          <w:b/>
          <w:lang w:val="en-GB"/>
        </w:rPr>
        <w:t xml:space="preserve"> 18.</w:t>
      </w:r>
    </w:p>
    <w:p w14:paraId="6C224BCF" w14:textId="77777777" w:rsidR="00CF37E3" w:rsidRPr="00D73090" w:rsidRDefault="00CF37E3" w:rsidP="00CF37E3">
      <w:pPr>
        <w:ind w:left="57" w:right="57"/>
        <w:jc w:val="both"/>
        <w:rPr>
          <w:rFonts w:ascii="Times New Roman" w:hAnsi="Times New Roman"/>
          <w:lang w:val="en-GB"/>
        </w:rPr>
      </w:pPr>
      <w:r w:rsidRPr="00D73090">
        <w:rPr>
          <w:rFonts w:ascii="Times New Roman" w:hAnsi="Times New Roman"/>
          <w:lang w:val="en-GB"/>
        </w:rPr>
        <w:t xml:space="preserve">(1) HDA </w:t>
      </w:r>
      <w:proofErr w:type="spellStart"/>
      <w:r w:rsidRPr="00D73090">
        <w:rPr>
          <w:rFonts w:ascii="Times New Roman" w:hAnsi="Times New Roman"/>
          <w:lang w:val="en-GB"/>
        </w:rPr>
        <w:t>na</w:t>
      </w:r>
      <w:proofErr w:type="spellEnd"/>
      <w:r w:rsidRPr="00D73090">
        <w:rPr>
          <w:rFonts w:ascii="Times New Roman" w:hAnsi="Times New Roman"/>
          <w:lang w:val="en-GB"/>
        </w:rPr>
        <w:t xml:space="preserve"> </w:t>
      </w:r>
      <w:proofErr w:type="spellStart"/>
      <w:r w:rsidRPr="00D73090">
        <w:rPr>
          <w:rFonts w:ascii="Times New Roman" w:hAnsi="Times New Roman"/>
          <w:lang w:val="en-GB"/>
        </w:rPr>
        <w:t>zahtjev</w:t>
      </w:r>
      <w:proofErr w:type="spellEnd"/>
      <w:r w:rsidRPr="00D73090">
        <w:rPr>
          <w:rFonts w:ascii="Times New Roman" w:hAnsi="Times New Roman"/>
          <w:lang w:val="en-GB"/>
        </w:rPr>
        <w:t xml:space="preserve"> </w:t>
      </w:r>
      <w:proofErr w:type="spellStart"/>
      <w:r w:rsidRPr="00D73090">
        <w:rPr>
          <w:rFonts w:ascii="Times New Roman" w:eastAsia="Times New Roman" w:hAnsi="Times New Roman"/>
          <w:lang w:val="en-GB"/>
        </w:rPr>
        <w:t>Općine</w:t>
      </w:r>
      <w:proofErr w:type="spellEnd"/>
      <w:r w:rsidRPr="00D73090">
        <w:rPr>
          <w:rFonts w:ascii="Times New Roman" w:eastAsia="Times New Roman" w:hAnsi="Times New Roman"/>
          <w:lang w:val="en-GB"/>
        </w:rPr>
        <w:t xml:space="preserve"> Šandrovac</w:t>
      </w:r>
      <w:r w:rsidRPr="00D73090">
        <w:rPr>
          <w:rFonts w:ascii="Times New Roman" w:hAnsi="Times New Roman"/>
          <w:lang w:val="en-GB"/>
        </w:rPr>
        <w:t xml:space="preserve"> </w:t>
      </w:r>
      <w:proofErr w:type="spellStart"/>
      <w:r w:rsidRPr="00D73090">
        <w:rPr>
          <w:rFonts w:ascii="Times New Roman" w:hAnsi="Times New Roman"/>
          <w:lang w:val="en-GB"/>
        </w:rPr>
        <w:t>provodi</w:t>
      </w:r>
      <w:proofErr w:type="spellEnd"/>
      <w:r w:rsidRPr="00D73090">
        <w:rPr>
          <w:rFonts w:ascii="Times New Roman" w:hAnsi="Times New Roman"/>
          <w:lang w:val="en-GB"/>
        </w:rPr>
        <w:t xml:space="preserve"> </w:t>
      </w:r>
      <w:proofErr w:type="spellStart"/>
      <w:r w:rsidRPr="00D73090">
        <w:rPr>
          <w:rFonts w:ascii="Times New Roman" w:hAnsi="Times New Roman"/>
          <w:lang w:val="en-GB"/>
        </w:rPr>
        <w:t>ocjenu</w:t>
      </w:r>
      <w:proofErr w:type="spellEnd"/>
      <w:r w:rsidRPr="00D73090">
        <w:rPr>
          <w:rFonts w:ascii="Times New Roman" w:hAnsi="Times New Roman"/>
          <w:lang w:val="en-GB"/>
        </w:rPr>
        <w:t xml:space="preserve"> </w:t>
      </w:r>
      <w:proofErr w:type="spellStart"/>
      <w:r w:rsidRPr="00D73090">
        <w:rPr>
          <w:rFonts w:ascii="Times New Roman" w:hAnsi="Times New Roman"/>
          <w:lang w:val="en-GB"/>
        </w:rPr>
        <w:t>sukladnosti</w:t>
      </w:r>
      <w:proofErr w:type="spellEnd"/>
      <w:r w:rsidRPr="00D73090">
        <w:rPr>
          <w:rFonts w:ascii="Times New Roman" w:hAnsi="Times New Roman"/>
          <w:lang w:val="en-GB"/>
        </w:rPr>
        <w:t xml:space="preserve"> </w:t>
      </w:r>
      <w:proofErr w:type="spellStart"/>
      <w:r w:rsidRPr="00D73090">
        <w:rPr>
          <w:rFonts w:ascii="Times New Roman" w:hAnsi="Times New Roman"/>
          <w:lang w:val="en-GB"/>
        </w:rPr>
        <w:t>pravila</w:t>
      </w:r>
      <w:proofErr w:type="spellEnd"/>
      <w:r w:rsidRPr="00D73090">
        <w:rPr>
          <w:rFonts w:ascii="Times New Roman" w:hAnsi="Times New Roman"/>
          <w:lang w:val="en-GB"/>
        </w:rPr>
        <w:t xml:space="preserve">, </w:t>
      </w:r>
      <w:proofErr w:type="spellStart"/>
      <w:r w:rsidRPr="00D73090">
        <w:rPr>
          <w:rFonts w:ascii="Times New Roman" w:hAnsi="Times New Roman"/>
          <w:lang w:val="en-GB"/>
        </w:rPr>
        <w:t>tehnologije</w:t>
      </w:r>
      <w:proofErr w:type="spellEnd"/>
      <w:r w:rsidRPr="00D73090">
        <w:rPr>
          <w:rFonts w:ascii="Times New Roman" w:hAnsi="Times New Roman"/>
          <w:lang w:val="en-GB"/>
        </w:rPr>
        <w:t xml:space="preserve"> i  </w:t>
      </w:r>
      <w:proofErr w:type="spellStart"/>
      <w:r w:rsidRPr="00D73090">
        <w:rPr>
          <w:rFonts w:ascii="Times New Roman" w:hAnsi="Times New Roman"/>
          <w:lang w:val="en-GB"/>
        </w:rPr>
        <w:t>postupaka</w:t>
      </w:r>
      <w:proofErr w:type="spellEnd"/>
      <w:r w:rsidRPr="00D73090">
        <w:rPr>
          <w:rFonts w:ascii="Times New Roman" w:hAnsi="Times New Roman"/>
          <w:lang w:val="en-GB"/>
        </w:rPr>
        <w:t xml:space="preserve"> </w:t>
      </w:r>
      <w:proofErr w:type="spellStart"/>
      <w:r w:rsidRPr="00D73090">
        <w:rPr>
          <w:rFonts w:ascii="Times New Roman" w:hAnsi="Times New Roman"/>
          <w:lang w:val="en-GB"/>
        </w:rPr>
        <w:t>pretvorbe</w:t>
      </w:r>
      <w:proofErr w:type="spellEnd"/>
      <w:r w:rsidRPr="00D73090">
        <w:rPr>
          <w:rFonts w:ascii="Times New Roman" w:hAnsi="Times New Roman"/>
          <w:lang w:val="en-GB"/>
        </w:rPr>
        <w:t xml:space="preserve"> i </w:t>
      </w:r>
      <w:proofErr w:type="spellStart"/>
      <w:r w:rsidRPr="00D73090">
        <w:rPr>
          <w:rFonts w:ascii="Times New Roman" w:hAnsi="Times New Roman"/>
          <w:lang w:val="en-GB"/>
        </w:rPr>
        <w:t>čuvanja</w:t>
      </w:r>
      <w:proofErr w:type="spellEnd"/>
      <w:r w:rsidRPr="00D73090">
        <w:rPr>
          <w:rFonts w:ascii="Times New Roman" w:hAnsi="Times New Roman"/>
          <w:lang w:val="en-GB"/>
        </w:rPr>
        <w:t xml:space="preserve"> </w:t>
      </w:r>
      <w:proofErr w:type="spellStart"/>
      <w:r w:rsidRPr="00D73090">
        <w:rPr>
          <w:rFonts w:ascii="Times New Roman" w:hAnsi="Times New Roman"/>
          <w:lang w:val="en-GB"/>
        </w:rPr>
        <w:t>gradiva</w:t>
      </w:r>
      <w:proofErr w:type="spellEnd"/>
      <w:r w:rsidRPr="00D73090">
        <w:rPr>
          <w:rFonts w:ascii="Times New Roman" w:hAnsi="Times New Roman"/>
          <w:lang w:val="en-GB"/>
        </w:rPr>
        <w:t xml:space="preserve"> s </w:t>
      </w:r>
      <w:proofErr w:type="spellStart"/>
      <w:r w:rsidRPr="00D73090">
        <w:rPr>
          <w:rFonts w:ascii="Times New Roman" w:hAnsi="Times New Roman"/>
          <w:lang w:val="en-GB"/>
        </w:rPr>
        <w:t>odredbama</w:t>
      </w:r>
      <w:proofErr w:type="spellEnd"/>
      <w:r w:rsidRPr="00D73090">
        <w:rPr>
          <w:rFonts w:ascii="Times New Roman" w:hAnsi="Times New Roman"/>
          <w:lang w:val="en-GB"/>
        </w:rPr>
        <w:t xml:space="preserve"> </w:t>
      </w:r>
      <w:proofErr w:type="spellStart"/>
      <w:r w:rsidRPr="00D73090">
        <w:rPr>
          <w:rFonts w:ascii="Times New Roman" w:hAnsi="Times New Roman"/>
          <w:lang w:val="en-GB"/>
        </w:rPr>
        <w:t>Zakona</w:t>
      </w:r>
      <w:proofErr w:type="spellEnd"/>
      <w:r w:rsidRPr="00D73090">
        <w:rPr>
          <w:rFonts w:ascii="Times New Roman" w:hAnsi="Times New Roman"/>
          <w:lang w:val="en-GB"/>
        </w:rPr>
        <w:t xml:space="preserve"> o </w:t>
      </w:r>
      <w:proofErr w:type="spellStart"/>
      <w:r w:rsidRPr="00D73090">
        <w:rPr>
          <w:rFonts w:ascii="Times New Roman" w:hAnsi="Times New Roman"/>
          <w:lang w:val="en-GB"/>
        </w:rPr>
        <w:t>arhivskom</w:t>
      </w:r>
      <w:proofErr w:type="spellEnd"/>
      <w:r w:rsidRPr="00D73090">
        <w:rPr>
          <w:rFonts w:ascii="Times New Roman" w:hAnsi="Times New Roman"/>
          <w:lang w:val="en-GB"/>
        </w:rPr>
        <w:t xml:space="preserve"> </w:t>
      </w:r>
      <w:proofErr w:type="spellStart"/>
      <w:r w:rsidRPr="00D73090">
        <w:rPr>
          <w:rFonts w:ascii="Times New Roman" w:hAnsi="Times New Roman"/>
          <w:lang w:val="en-GB"/>
        </w:rPr>
        <w:t>gradivu</w:t>
      </w:r>
      <w:proofErr w:type="spellEnd"/>
      <w:r w:rsidRPr="00D73090">
        <w:rPr>
          <w:rFonts w:ascii="Times New Roman" w:hAnsi="Times New Roman"/>
          <w:lang w:val="en-GB"/>
        </w:rPr>
        <w:t xml:space="preserve"> i </w:t>
      </w:r>
      <w:proofErr w:type="spellStart"/>
      <w:r w:rsidRPr="00D73090">
        <w:rPr>
          <w:rFonts w:ascii="Times New Roman" w:hAnsi="Times New Roman"/>
          <w:lang w:val="en-GB"/>
        </w:rPr>
        <w:t>arhivima</w:t>
      </w:r>
      <w:proofErr w:type="spellEnd"/>
      <w:r w:rsidRPr="00D73090">
        <w:rPr>
          <w:rFonts w:ascii="Times New Roman" w:hAnsi="Times New Roman"/>
          <w:lang w:val="en-GB"/>
        </w:rPr>
        <w:t xml:space="preserve"> </w:t>
      </w:r>
      <w:proofErr w:type="spellStart"/>
      <w:r w:rsidRPr="00D73090">
        <w:rPr>
          <w:rFonts w:ascii="Times New Roman" w:hAnsi="Times New Roman"/>
          <w:lang w:val="en-GB"/>
        </w:rPr>
        <w:t>te</w:t>
      </w:r>
      <w:proofErr w:type="spellEnd"/>
      <w:r w:rsidRPr="00D73090">
        <w:rPr>
          <w:rFonts w:ascii="Times New Roman" w:hAnsi="Times New Roman"/>
          <w:lang w:val="en-GB"/>
        </w:rPr>
        <w:t xml:space="preserve"> </w:t>
      </w:r>
      <w:proofErr w:type="spellStart"/>
      <w:r w:rsidRPr="00D73090">
        <w:rPr>
          <w:rFonts w:ascii="Times New Roman" w:hAnsi="Times New Roman"/>
          <w:lang w:val="en-GB"/>
        </w:rPr>
        <w:t>Pravilnika</w:t>
      </w:r>
      <w:proofErr w:type="spellEnd"/>
      <w:r w:rsidRPr="00D73090">
        <w:rPr>
          <w:rFonts w:ascii="Times New Roman" w:hAnsi="Times New Roman"/>
          <w:lang w:val="en-GB"/>
        </w:rPr>
        <w:t xml:space="preserve"> o </w:t>
      </w:r>
      <w:proofErr w:type="spellStart"/>
      <w:r w:rsidRPr="00D73090">
        <w:rPr>
          <w:rFonts w:ascii="Times New Roman" w:hAnsi="Times New Roman"/>
          <w:lang w:val="en-GB"/>
        </w:rPr>
        <w:t>upravljanju</w:t>
      </w:r>
      <w:proofErr w:type="spellEnd"/>
      <w:r w:rsidRPr="00D73090">
        <w:rPr>
          <w:rFonts w:ascii="Times New Roman" w:hAnsi="Times New Roman"/>
          <w:lang w:val="en-GB"/>
        </w:rPr>
        <w:t xml:space="preserve"> </w:t>
      </w:r>
      <w:proofErr w:type="spellStart"/>
      <w:r w:rsidRPr="00D73090">
        <w:rPr>
          <w:rFonts w:ascii="Times New Roman" w:hAnsi="Times New Roman"/>
          <w:lang w:val="en-GB"/>
        </w:rPr>
        <w:t>dokumentarnim</w:t>
      </w:r>
      <w:proofErr w:type="spellEnd"/>
      <w:r w:rsidRPr="00D73090">
        <w:rPr>
          <w:rFonts w:ascii="Times New Roman" w:hAnsi="Times New Roman"/>
          <w:lang w:val="en-GB"/>
        </w:rPr>
        <w:t xml:space="preserve"> </w:t>
      </w:r>
      <w:proofErr w:type="spellStart"/>
      <w:r w:rsidRPr="00D73090">
        <w:rPr>
          <w:rFonts w:ascii="Times New Roman" w:hAnsi="Times New Roman"/>
          <w:lang w:val="en-GB"/>
        </w:rPr>
        <w:t>gradivom</w:t>
      </w:r>
      <w:proofErr w:type="spellEnd"/>
      <w:r w:rsidRPr="00D73090">
        <w:rPr>
          <w:rFonts w:ascii="Times New Roman" w:hAnsi="Times New Roman"/>
          <w:lang w:val="en-GB"/>
        </w:rPr>
        <w:t xml:space="preserve"> </w:t>
      </w:r>
      <w:proofErr w:type="spellStart"/>
      <w:r w:rsidRPr="00D73090">
        <w:rPr>
          <w:rFonts w:ascii="Times New Roman" w:hAnsi="Times New Roman"/>
          <w:lang w:val="en-GB"/>
        </w:rPr>
        <w:t>izvan</w:t>
      </w:r>
      <w:proofErr w:type="spellEnd"/>
      <w:r w:rsidRPr="00D73090">
        <w:rPr>
          <w:rFonts w:ascii="Times New Roman" w:hAnsi="Times New Roman"/>
          <w:lang w:val="en-GB"/>
        </w:rPr>
        <w:t xml:space="preserve"> </w:t>
      </w:r>
      <w:proofErr w:type="spellStart"/>
      <w:r w:rsidRPr="00D73090">
        <w:rPr>
          <w:rFonts w:ascii="Times New Roman" w:hAnsi="Times New Roman"/>
          <w:lang w:val="en-GB"/>
        </w:rPr>
        <w:t>arhiva</w:t>
      </w:r>
      <w:proofErr w:type="spellEnd"/>
      <w:r w:rsidRPr="00D73090">
        <w:rPr>
          <w:rFonts w:ascii="Times New Roman" w:hAnsi="Times New Roman"/>
          <w:lang w:val="en-GB"/>
        </w:rPr>
        <w:t xml:space="preserve"> </w:t>
      </w:r>
      <w:proofErr w:type="spellStart"/>
      <w:r w:rsidRPr="00D73090">
        <w:rPr>
          <w:rFonts w:ascii="Times New Roman" w:hAnsi="Times New Roman"/>
          <w:lang w:val="en-GB"/>
        </w:rPr>
        <w:t>putem</w:t>
      </w:r>
      <w:proofErr w:type="spellEnd"/>
      <w:r w:rsidRPr="00D73090">
        <w:rPr>
          <w:rFonts w:ascii="Times New Roman" w:hAnsi="Times New Roman"/>
          <w:lang w:val="en-GB"/>
        </w:rPr>
        <w:t xml:space="preserve"> </w:t>
      </w:r>
      <w:proofErr w:type="spellStart"/>
      <w:r w:rsidRPr="00D73090">
        <w:rPr>
          <w:rFonts w:ascii="Times New Roman" w:hAnsi="Times New Roman"/>
          <w:lang w:val="en-GB"/>
        </w:rPr>
        <w:t>Obrasca</w:t>
      </w:r>
      <w:proofErr w:type="spellEnd"/>
      <w:r w:rsidRPr="00D73090">
        <w:rPr>
          <w:rFonts w:ascii="Times New Roman" w:hAnsi="Times New Roman"/>
          <w:lang w:val="en-GB"/>
        </w:rPr>
        <w:t xml:space="preserve"> za </w:t>
      </w:r>
      <w:proofErr w:type="spellStart"/>
      <w:r w:rsidRPr="00D73090">
        <w:rPr>
          <w:rFonts w:ascii="Times New Roman" w:hAnsi="Times New Roman"/>
          <w:lang w:val="en-GB"/>
        </w:rPr>
        <w:t>provjeru</w:t>
      </w:r>
      <w:proofErr w:type="spellEnd"/>
      <w:r w:rsidRPr="00D73090">
        <w:rPr>
          <w:rFonts w:ascii="Times New Roman" w:hAnsi="Times New Roman"/>
          <w:lang w:val="en-GB"/>
        </w:rPr>
        <w:t xml:space="preserve"> </w:t>
      </w:r>
      <w:proofErr w:type="spellStart"/>
      <w:r w:rsidRPr="00D73090">
        <w:rPr>
          <w:rFonts w:ascii="Times New Roman" w:hAnsi="Times New Roman"/>
          <w:lang w:val="en-GB"/>
        </w:rPr>
        <w:t>sukladnosti</w:t>
      </w:r>
      <w:proofErr w:type="spellEnd"/>
      <w:r w:rsidRPr="00D73090">
        <w:rPr>
          <w:rFonts w:ascii="Times New Roman" w:hAnsi="Times New Roman"/>
          <w:lang w:val="en-GB"/>
        </w:rPr>
        <w:t xml:space="preserve"> </w:t>
      </w:r>
      <w:proofErr w:type="spellStart"/>
      <w:r w:rsidRPr="00D73090">
        <w:rPr>
          <w:rFonts w:ascii="Times New Roman" w:hAnsi="Times New Roman"/>
          <w:lang w:val="en-GB"/>
        </w:rPr>
        <w:t>te</w:t>
      </w:r>
      <w:proofErr w:type="spellEnd"/>
      <w:r w:rsidRPr="00D73090">
        <w:rPr>
          <w:rFonts w:ascii="Times New Roman" w:hAnsi="Times New Roman"/>
          <w:lang w:val="en-GB"/>
        </w:rPr>
        <w:t xml:space="preserve"> </w:t>
      </w:r>
      <w:proofErr w:type="spellStart"/>
      <w:r w:rsidRPr="00D73090">
        <w:rPr>
          <w:rFonts w:ascii="Times New Roman" w:hAnsi="Times New Roman"/>
          <w:lang w:val="en-GB"/>
        </w:rPr>
        <w:t>izdaje</w:t>
      </w:r>
      <w:proofErr w:type="spellEnd"/>
      <w:r w:rsidRPr="00D73090">
        <w:rPr>
          <w:rFonts w:ascii="Times New Roman" w:hAnsi="Times New Roman"/>
          <w:lang w:val="en-GB"/>
        </w:rPr>
        <w:t xml:space="preserve"> </w:t>
      </w:r>
      <w:proofErr w:type="spellStart"/>
      <w:r w:rsidRPr="00D73090">
        <w:rPr>
          <w:rFonts w:ascii="Times New Roman" w:hAnsi="Times New Roman"/>
          <w:lang w:val="en-GB"/>
        </w:rPr>
        <w:t>odgovarajuću</w:t>
      </w:r>
      <w:proofErr w:type="spellEnd"/>
      <w:r w:rsidRPr="00D73090">
        <w:rPr>
          <w:rFonts w:ascii="Times New Roman" w:hAnsi="Times New Roman"/>
          <w:lang w:val="en-GB"/>
        </w:rPr>
        <w:t xml:space="preserve"> </w:t>
      </w:r>
      <w:proofErr w:type="spellStart"/>
      <w:r w:rsidRPr="00D73090">
        <w:rPr>
          <w:rFonts w:ascii="Times New Roman" w:hAnsi="Times New Roman"/>
          <w:lang w:val="en-GB"/>
        </w:rPr>
        <w:t>potvrdu</w:t>
      </w:r>
      <w:proofErr w:type="spellEnd"/>
      <w:r w:rsidRPr="00D73090">
        <w:rPr>
          <w:rFonts w:ascii="Times New Roman" w:hAnsi="Times New Roman"/>
          <w:lang w:val="en-GB"/>
        </w:rPr>
        <w:t xml:space="preserve"> o </w:t>
      </w:r>
      <w:proofErr w:type="spellStart"/>
      <w:r w:rsidRPr="00D73090">
        <w:rPr>
          <w:rFonts w:ascii="Times New Roman" w:hAnsi="Times New Roman"/>
          <w:lang w:val="en-GB"/>
        </w:rPr>
        <w:t>sukladnosti</w:t>
      </w:r>
      <w:proofErr w:type="spellEnd"/>
      <w:r w:rsidRPr="00D73090">
        <w:rPr>
          <w:rFonts w:ascii="Times New Roman" w:hAnsi="Times New Roman"/>
          <w:lang w:val="en-GB"/>
        </w:rPr>
        <w:t xml:space="preserve"> </w:t>
      </w:r>
      <w:proofErr w:type="spellStart"/>
      <w:r w:rsidRPr="00D73090">
        <w:rPr>
          <w:rFonts w:ascii="Times New Roman" w:hAnsi="Times New Roman"/>
          <w:lang w:val="en-GB"/>
        </w:rPr>
        <w:t>tih</w:t>
      </w:r>
      <w:proofErr w:type="spellEnd"/>
      <w:r w:rsidRPr="00D73090">
        <w:rPr>
          <w:rFonts w:ascii="Times New Roman" w:hAnsi="Times New Roman"/>
          <w:lang w:val="en-GB"/>
        </w:rPr>
        <w:t xml:space="preserve"> </w:t>
      </w:r>
      <w:proofErr w:type="spellStart"/>
      <w:r w:rsidRPr="00D73090">
        <w:rPr>
          <w:rFonts w:ascii="Times New Roman" w:hAnsi="Times New Roman"/>
          <w:lang w:val="en-GB"/>
        </w:rPr>
        <w:t>pravila</w:t>
      </w:r>
      <w:proofErr w:type="spellEnd"/>
      <w:r w:rsidRPr="00D73090">
        <w:rPr>
          <w:rFonts w:ascii="Times New Roman" w:hAnsi="Times New Roman"/>
          <w:lang w:val="en-GB"/>
        </w:rPr>
        <w:t xml:space="preserve">, </w:t>
      </w:r>
      <w:proofErr w:type="spellStart"/>
      <w:r w:rsidRPr="00D73090">
        <w:rPr>
          <w:rFonts w:ascii="Times New Roman" w:hAnsi="Times New Roman"/>
          <w:lang w:val="en-GB"/>
        </w:rPr>
        <w:t>tehnologije</w:t>
      </w:r>
      <w:proofErr w:type="spellEnd"/>
      <w:r w:rsidRPr="00D73090">
        <w:rPr>
          <w:rFonts w:ascii="Times New Roman" w:hAnsi="Times New Roman"/>
          <w:lang w:val="en-GB"/>
        </w:rPr>
        <w:t xml:space="preserve">, </w:t>
      </w:r>
      <w:proofErr w:type="spellStart"/>
      <w:r w:rsidRPr="00D73090">
        <w:rPr>
          <w:rFonts w:ascii="Times New Roman" w:hAnsi="Times New Roman"/>
          <w:lang w:val="en-GB"/>
        </w:rPr>
        <w:t>postupaka</w:t>
      </w:r>
      <w:proofErr w:type="spellEnd"/>
      <w:r w:rsidRPr="00D73090">
        <w:rPr>
          <w:rFonts w:ascii="Times New Roman" w:hAnsi="Times New Roman"/>
          <w:lang w:val="en-GB"/>
        </w:rPr>
        <w:t xml:space="preserve"> </w:t>
      </w:r>
      <w:proofErr w:type="spellStart"/>
      <w:r w:rsidRPr="00D73090">
        <w:rPr>
          <w:rFonts w:ascii="Times New Roman" w:hAnsi="Times New Roman"/>
          <w:lang w:val="en-GB"/>
        </w:rPr>
        <w:t>pretvorbe</w:t>
      </w:r>
      <w:proofErr w:type="spellEnd"/>
      <w:r w:rsidRPr="00D73090">
        <w:rPr>
          <w:rFonts w:ascii="Times New Roman" w:hAnsi="Times New Roman"/>
          <w:lang w:val="en-GB"/>
        </w:rPr>
        <w:t xml:space="preserve"> i </w:t>
      </w:r>
      <w:proofErr w:type="spellStart"/>
      <w:r w:rsidRPr="00D73090">
        <w:rPr>
          <w:rFonts w:ascii="Times New Roman" w:hAnsi="Times New Roman"/>
          <w:lang w:val="en-GB"/>
        </w:rPr>
        <w:t>čuvanja</w:t>
      </w:r>
      <w:proofErr w:type="spellEnd"/>
      <w:r w:rsidRPr="00D73090">
        <w:rPr>
          <w:rFonts w:ascii="Times New Roman" w:hAnsi="Times New Roman"/>
          <w:lang w:val="en-GB"/>
        </w:rPr>
        <w:t xml:space="preserve"> </w:t>
      </w:r>
      <w:proofErr w:type="spellStart"/>
      <w:r w:rsidRPr="00D73090">
        <w:rPr>
          <w:rFonts w:ascii="Times New Roman" w:hAnsi="Times New Roman"/>
          <w:lang w:val="en-GB"/>
        </w:rPr>
        <w:t>gradiva</w:t>
      </w:r>
      <w:proofErr w:type="spellEnd"/>
      <w:r w:rsidRPr="00D73090">
        <w:rPr>
          <w:rFonts w:ascii="Times New Roman" w:hAnsi="Times New Roman"/>
          <w:lang w:val="en-GB"/>
        </w:rPr>
        <w:t>.</w:t>
      </w:r>
    </w:p>
    <w:p w14:paraId="7AC33B8F" w14:textId="77777777" w:rsidR="00CF37E3" w:rsidRPr="00D73090" w:rsidRDefault="00CF37E3" w:rsidP="00CF37E3">
      <w:pPr>
        <w:ind w:left="57" w:right="57"/>
        <w:jc w:val="both"/>
        <w:rPr>
          <w:rFonts w:ascii="Times New Roman" w:hAnsi="Times New Roman"/>
          <w:lang w:val="en-GB"/>
        </w:rPr>
      </w:pPr>
      <w:r w:rsidRPr="00D73090">
        <w:rPr>
          <w:rFonts w:ascii="Times New Roman" w:eastAsia="Times New Roman" w:hAnsi="Times New Roman"/>
          <w:lang w:val="en-GB" w:eastAsia="hr-HR"/>
        </w:rPr>
        <w:t>(2)</w:t>
      </w:r>
      <w:r w:rsidRPr="00D73090">
        <w:rPr>
          <w:rFonts w:ascii="Times New Roman" w:eastAsia="Times New Roman" w:hAnsi="Times New Roman"/>
          <w:i/>
          <w:lang w:val="en-GB" w:eastAsia="hr-HR"/>
        </w:rPr>
        <w:t xml:space="preserve"> </w:t>
      </w:r>
      <w:r w:rsidRPr="00D73090">
        <w:rPr>
          <w:rFonts w:ascii="Times New Roman" w:eastAsia="Times New Roman" w:hAnsi="Times New Roman"/>
          <w:lang w:val="en-GB"/>
        </w:rPr>
        <w:t>Općina Šandrovac</w:t>
      </w:r>
      <w:r w:rsidRPr="00D73090">
        <w:rPr>
          <w:rFonts w:ascii="Times New Roman" w:hAnsi="Times New Roman"/>
          <w:lang w:val="en-GB"/>
        </w:rPr>
        <w:t xml:space="preserve"> je </w:t>
      </w:r>
      <w:proofErr w:type="spellStart"/>
      <w:r w:rsidRPr="00D73090">
        <w:rPr>
          <w:rFonts w:ascii="Times New Roman" w:hAnsi="Times New Roman"/>
          <w:lang w:val="en-GB"/>
        </w:rPr>
        <w:t>dužna</w:t>
      </w:r>
      <w:proofErr w:type="spellEnd"/>
      <w:r w:rsidRPr="00D73090">
        <w:rPr>
          <w:rFonts w:ascii="Times New Roman" w:hAnsi="Times New Roman"/>
          <w:lang w:val="en-GB"/>
        </w:rPr>
        <w:t xml:space="preserve"> </w:t>
      </w:r>
      <w:proofErr w:type="spellStart"/>
      <w:r w:rsidRPr="00D73090">
        <w:rPr>
          <w:rFonts w:ascii="Times New Roman" w:hAnsi="Times New Roman"/>
          <w:lang w:val="en-GB"/>
        </w:rPr>
        <w:t>obavijestiti</w:t>
      </w:r>
      <w:proofErr w:type="spellEnd"/>
      <w:r w:rsidRPr="00D73090">
        <w:rPr>
          <w:rFonts w:ascii="Times New Roman" w:hAnsi="Times New Roman"/>
          <w:lang w:val="en-GB"/>
        </w:rPr>
        <w:t xml:space="preserve"> HDA o </w:t>
      </w:r>
      <w:proofErr w:type="spellStart"/>
      <w:r w:rsidRPr="00D73090">
        <w:rPr>
          <w:rFonts w:ascii="Times New Roman" w:hAnsi="Times New Roman"/>
          <w:lang w:val="en-GB"/>
        </w:rPr>
        <w:t>svakoj</w:t>
      </w:r>
      <w:proofErr w:type="spellEnd"/>
      <w:r w:rsidRPr="00D73090">
        <w:rPr>
          <w:rFonts w:ascii="Times New Roman" w:hAnsi="Times New Roman"/>
          <w:lang w:val="en-GB"/>
        </w:rPr>
        <w:t xml:space="preserve"> </w:t>
      </w:r>
      <w:proofErr w:type="spellStart"/>
      <w:r w:rsidRPr="00D73090">
        <w:rPr>
          <w:rFonts w:ascii="Times New Roman" w:hAnsi="Times New Roman"/>
          <w:lang w:val="en-GB"/>
        </w:rPr>
        <w:t>izmjeni</w:t>
      </w:r>
      <w:proofErr w:type="spellEnd"/>
      <w:r w:rsidRPr="00D73090">
        <w:rPr>
          <w:rFonts w:ascii="Times New Roman" w:hAnsi="Times New Roman"/>
          <w:lang w:val="en-GB"/>
        </w:rPr>
        <w:t xml:space="preserve"> </w:t>
      </w:r>
      <w:proofErr w:type="spellStart"/>
      <w:r w:rsidRPr="00D73090">
        <w:rPr>
          <w:rFonts w:ascii="Times New Roman" w:hAnsi="Times New Roman"/>
          <w:lang w:val="en-GB"/>
        </w:rPr>
        <w:t>pravila</w:t>
      </w:r>
      <w:proofErr w:type="spellEnd"/>
      <w:r w:rsidRPr="00D73090">
        <w:rPr>
          <w:rFonts w:ascii="Times New Roman" w:hAnsi="Times New Roman"/>
          <w:lang w:val="en-GB"/>
        </w:rPr>
        <w:t xml:space="preserve">, </w:t>
      </w:r>
      <w:proofErr w:type="spellStart"/>
      <w:r w:rsidRPr="00D73090">
        <w:rPr>
          <w:rFonts w:ascii="Times New Roman" w:hAnsi="Times New Roman"/>
          <w:lang w:val="en-GB"/>
        </w:rPr>
        <w:t>tehnologije</w:t>
      </w:r>
      <w:proofErr w:type="spellEnd"/>
      <w:r w:rsidRPr="00D73090">
        <w:rPr>
          <w:rFonts w:ascii="Times New Roman" w:hAnsi="Times New Roman"/>
          <w:lang w:val="en-GB"/>
        </w:rPr>
        <w:t xml:space="preserve"> </w:t>
      </w:r>
      <w:proofErr w:type="spellStart"/>
      <w:r w:rsidRPr="00D73090">
        <w:rPr>
          <w:rFonts w:ascii="Times New Roman" w:hAnsi="Times New Roman"/>
          <w:lang w:val="en-GB"/>
        </w:rPr>
        <w:t>ili</w:t>
      </w:r>
      <w:proofErr w:type="spellEnd"/>
      <w:r w:rsidRPr="00D73090">
        <w:rPr>
          <w:rFonts w:ascii="Times New Roman" w:hAnsi="Times New Roman"/>
          <w:lang w:val="en-GB"/>
        </w:rPr>
        <w:t xml:space="preserve"> </w:t>
      </w:r>
      <w:proofErr w:type="spellStart"/>
      <w:r w:rsidRPr="00D73090">
        <w:rPr>
          <w:rFonts w:ascii="Times New Roman" w:hAnsi="Times New Roman"/>
          <w:lang w:val="en-GB"/>
        </w:rPr>
        <w:t>postupaka</w:t>
      </w:r>
      <w:proofErr w:type="spellEnd"/>
      <w:r w:rsidRPr="00D73090">
        <w:rPr>
          <w:rFonts w:ascii="Times New Roman" w:hAnsi="Times New Roman"/>
          <w:lang w:val="en-GB"/>
        </w:rPr>
        <w:t xml:space="preserve"> u </w:t>
      </w:r>
      <w:proofErr w:type="spellStart"/>
      <w:r w:rsidRPr="00D73090">
        <w:rPr>
          <w:rFonts w:ascii="Times New Roman" w:hAnsi="Times New Roman"/>
          <w:lang w:val="en-GB"/>
        </w:rPr>
        <w:t>pretvorbi</w:t>
      </w:r>
      <w:proofErr w:type="spellEnd"/>
      <w:r w:rsidRPr="00D73090">
        <w:rPr>
          <w:rFonts w:ascii="Times New Roman" w:hAnsi="Times New Roman"/>
          <w:lang w:val="en-GB"/>
        </w:rPr>
        <w:t xml:space="preserve"> i </w:t>
      </w:r>
      <w:proofErr w:type="spellStart"/>
      <w:r w:rsidRPr="00D73090">
        <w:rPr>
          <w:rFonts w:ascii="Times New Roman" w:hAnsi="Times New Roman"/>
          <w:lang w:val="en-GB"/>
        </w:rPr>
        <w:t>čuvanju</w:t>
      </w:r>
      <w:proofErr w:type="spellEnd"/>
      <w:r w:rsidRPr="00D73090">
        <w:rPr>
          <w:rFonts w:ascii="Times New Roman" w:hAnsi="Times New Roman"/>
          <w:lang w:val="en-GB"/>
        </w:rPr>
        <w:t xml:space="preserve"> </w:t>
      </w:r>
      <w:proofErr w:type="spellStart"/>
      <w:r w:rsidRPr="00D73090">
        <w:rPr>
          <w:rFonts w:ascii="Times New Roman" w:hAnsi="Times New Roman"/>
          <w:lang w:val="en-GB"/>
        </w:rPr>
        <w:t>gradiva</w:t>
      </w:r>
      <w:proofErr w:type="spellEnd"/>
      <w:r w:rsidRPr="00D73090">
        <w:rPr>
          <w:rFonts w:ascii="Times New Roman" w:hAnsi="Times New Roman"/>
          <w:lang w:val="en-GB"/>
        </w:rPr>
        <w:t xml:space="preserve"> </w:t>
      </w:r>
      <w:proofErr w:type="spellStart"/>
      <w:r w:rsidRPr="00D73090">
        <w:rPr>
          <w:rFonts w:ascii="Times New Roman" w:hAnsi="Times New Roman"/>
          <w:lang w:val="en-GB"/>
        </w:rPr>
        <w:t>ili</w:t>
      </w:r>
      <w:proofErr w:type="spellEnd"/>
      <w:r w:rsidRPr="00D73090">
        <w:rPr>
          <w:rFonts w:ascii="Times New Roman" w:hAnsi="Times New Roman"/>
          <w:lang w:val="en-GB"/>
        </w:rPr>
        <w:t xml:space="preserve"> o </w:t>
      </w:r>
      <w:proofErr w:type="spellStart"/>
      <w:r w:rsidRPr="00D73090">
        <w:rPr>
          <w:rFonts w:ascii="Times New Roman" w:hAnsi="Times New Roman"/>
          <w:lang w:val="en-GB"/>
        </w:rPr>
        <w:t>odstupanjima</w:t>
      </w:r>
      <w:proofErr w:type="spellEnd"/>
      <w:r w:rsidRPr="00D73090">
        <w:rPr>
          <w:rFonts w:ascii="Times New Roman" w:hAnsi="Times New Roman"/>
          <w:lang w:val="en-GB"/>
        </w:rPr>
        <w:t xml:space="preserve"> u </w:t>
      </w:r>
      <w:proofErr w:type="spellStart"/>
      <w:r w:rsidRPr="00D73090">
        <w:rPr>
          <w:rFonts w:ascii="Times New Roman" w:hAnsi="Times New Roman"/>
          <w:lang w:val="en-GB"/>
        </w:rPr>
        <w:t>njihovoj</w:t>
      </w:r>
      <w:proofErr w:type="spellEnd"/>
      <w:r w:rsidRPr="00D73090">
        <w:rPr>
          <w:rFonts w:ascii="Times New Roman" w:hAnsi="Times New Roman"/>
          <w:lang w:val="en-GB"/>
        </w:rPr>
        <w:t xml:space="preserve"> </w:t>
      </w:r>
      <w:proofErr w:type="spellStart"/>
      <w:r w:rsidRPr="00D73090">
        <w:rPr>
          <w:rFonts w:ascii="Times New Roman" w:hAnsi="Times New Roman"/>
          <w:lang w:val="en-GB"/>
        </w:rPr>
        <w:t>primjeni</w:t>
      </w:r>
      <w:proofErr w:type="spellEnd"/>
      <w:r w:rsidRPr="00D73090">
        <w:rPr>
          <w:rFonts w:ascii="Times New Roman" w:hAnsi="Times New Roman"/>
          <w:lang w:val="en-GB"/>
        </w:rPr>
        <w:t xml:space="preserve">, </w:t>
      </w:r>
      <w:proofErr w:type="spellStart"/>
      <w:r w:rsidRPr="00D73090">
        <w:rPr>
          <w:rFonts w:ascii="Times New Roman" w:hAnsi="Times New Roman"/>
          <w:lang w:val="en-GB"/>
        </w:rPr>
        <w:t>te</w:t>
      </w:r>
      <w:proofErr w:type="spellEnd"/>
      <w:r w:rsidRPr="00D73090">
        <w:rPr>
          <w:rFonts w:ascii="Times New Roman" w:hAnsi="Times New Roman"/>
          <w:lang w:val="en-GB"/>
        </w:rPr>
        <w:t xml:space="preserve"> </w:t>
      </w:r>
      <w:proofErr w:type="spellStart"/>
      <w:r w:rsidRPr="00D73090">
        <w:rPr>
          <w:rFonts w:ascii="Times New Roman" w:hAnsi="Times New Roman"/>
          <w:lang w:val="en-GB"/>
        </w:rPr>
        <w:t>radi</w:t>
      </w:r>
      <w:proofErr w:type="spellEnd"/>
      <w:r w:rsidRPr="00D73090">
        <w:rPr>
          <w:rFonts w:ascii="Times New Roman" w:hAnsi="Times New Roman"/>
          <w:lang w:val="en-GB"/>
        </w:rPr>
        <w:t xml:space="preserve"> </w:t>
      </w:r>
      <w:proofErr w:type="spellStart"/>
      <w:r w:rsidRPr="00D73090">
        <w:rPr>
          <w:rFonts w:ascii="Times New Roman" w:hAnsi="Times New Roman"/>
          <w:lang w:val="en-GB"/>
        </w:rPr>
        <w:t>provjere</w:t>
      </w:r>
      <w:proofErr w:type="spellEnd"/>
      <w:r w:rsidRPr="00D73090">
        <w:rPr>
          <w:rFonts w:ascii="Times New Roman" w:hAnsi="Times New Roman"/>
          <w:lang w:val="en-GB"/>
        </w:rPr>
        <w:t xml:space="preserve"> </w:t>
      </w:r>
      <w:proofErr w:type="spellStart"/>
      <w:r w:rsidRPr="00D73090">
        <w:rPr>
          <w:rFonts w:ascii="Times New Roman" w:hAnsi="Times New Roman"/>
          <w:lang w:val="en-GB"/>
        </w:rPr>
        <w:t>sukladnosti</w:t>
      </w:r>
      <w:proofErr w:type="spellEnd"/>
      <w:r w:rsidRPr="00D73090">
        <w:rPr>
          <w:rFonts w:ascii="Times New Roman" w:hAnsi="Times New Roman"/>
          <w:lang w:val="en-GB"/>
        </w:rPr>
        <w:t xml:space="preserve"> </w:t>
      </w:r>
      <w:proofErr w:type="spellStart"/>
      <w:r w:rsidRPr="00D73090">
        <w:rPr>
          <w:rFonts w:ascii="Times New Roman" w:hAnsi="Times New Roman"/>
          <w:lang w:val="en-GB"/>
        </w:rPr>
        <w:t>dostaviti</w:t>
      </w:r>
      <w:proofErr w:type="spellEnd"/>
      <w:r w:rsidRPr="00D73090">
        <w:rPr>
          <w:rFonts w:ascii="Times New Roman" w:hAnsi="Times New Roman"/>
          <w:lang w:val="en-GB"/>
        </w:rPr>
        <w:t xml:space="preserve"> HDA </w:t>
      </w:r>
      <w:proofErr w:type="spellStart"/>
      <w:r w:rsidRPr="00D73090">
        <w:rPr>
          <w:rFonts w:ascii="Times New Roman" w:hAnsi="Times New Roman"/>
          <w:lang w:val="en-GB"/>
        </w:rPr>
        <w:t>Obrazac</w:t>
      </w:r>
      <w:proofErr w:type="spellEnd"/>
      <w:r w:rsidRPr="00D73090">
        <w:rPr>
          <w:rFonts w:ascii="Times New Roman" w:hAnsi="Times New Roman"/>
          <w:lang w:val="en-GB"/>
        </w:rPr>
        <w:t xml:space="preserve"> za </w:t>
      </w:r>
      <w:proofErr w:type="spellStart"/>
      <w:r w:rsidRPr="00D73090">
        <w:rPr>
          <w:rFonts w:ascii="Times New Roman" w:hAnsi="Times New Roman"/>
          <w:lang w:val="en-GB"/>
        </w:rPr>
        <w:t>provjeru</w:t>
      </w:r>
      <w:proofErr w:type="spellEnd"/>
      <w:r w:rsidRPr="00D73090">
        <w:rPr>
          <w:rFonts w:ascii="Times New Roman" w:hAnsi="Times New Roman"/>
          <w:lang w:val="en-GB"/>
        </w:rPr>
        <w:t xml:space="preserve"> </w:t>
      </w:r>
      <w:proofErr w:type="spellStart"/>
      <w:r w:rsidRPr="00D73090">
        <w:rPr>
          <w:rFonts w:ascii="Times New Roman" w:hAnsi="Times New Roman"/>
          <w:lang w:val="en-GB"/>
        </w:rPr>
        <w:t>sukladnosti</w:t>
      </w:r>
      <w:proofErr w:type="spellEnd"/>
      <w:r w:rsidRPr="00D73090">
        <w:rPr>
          <w:rFonts w:ascii="Times New Roman" w:hAnsi="Times New Roman"/>
          <w:lang w:val="en-GB"/>
        </w:rPr>
        <w:t xml:space="preserve"> </w:t>
      </w:r>
      <w:proofErr w:type="spellStart"/>
      <w:r w:rsidRPr="00D73090">
        <w:rPr>
          <w:rFonts w:ascii="Times New Roman" w:hAnsi="Times New Roman"/>
          <w:lang w:val="en-GB"/>
        </w:rPr>
        <w:t>pravila</w:t>
      </w:r>
      <w:proofErr w:type="spellEnd"/>
      <w:r w:rsidRPr="00D73090">
        <w:rPr>
          <w:rFonts w:ascii="Times New Roman" w:hAnsi="Times New Roman"/>
          <w:lang w:val="en-GB"/>
        </w:rPr>
        <w:t xml:space="preserve">, </w:t>
      </w:r>
      <w:proofErr w:type="spellStart"/>
      <w:r w:rsidRPr="00D73090">
        <w:rPr>
          <w:rFonts w:ascii="Times New Roman" w:hAnsi="Times New Roman"/>
          <w:lang w:val="en-GB"/>
        </w:rPr>
        <w:t>tehnologije</w:t>
      </w:r>
      <w:proofErr w:type="spellEnd"/>
      <w:r w:rsidRPr="00D73090">
        <w:rPr>
          <w:rFonts w:ascii="Times New Roman" w:hAnsi="Times New Roman"/>
          <w:lang w:val="en-GB"/>
        </w:rPr>
        <w:t xml:space="preserve"> i </w:t>
      </w:r>
      <w:proofErr w:type="spellStart"/>
      <w:r w:rsidRPr="00D73090">
        <w:rPr>
          <w:rFonts w:ascii="Times New Roman" w:hAnsi="Times New Roman"/>
          <w:lang w:val="en-GB"/>
        </w:rPr>
        <w:t>postupaka</w:t>
      </w:r>
      <w:proofErr w:type="spellEnd"/>
      <w:r w:rsidRPr="00D73090">
        <w:rPr>
          <w:rFonts w:ascii="Times New Roman" w:hAnsi="Times New Roman"/>
          <w:lang w:val="en-GB"/>
        </w:rPr>
        <w:t xml:space="preserve"> </w:t>
      </w:r>
      <w:proofErr w:type="spellStart"/>
      <w:r w:rsidRPr="00D73090">
        <w:rPr>
          <w:rFonts w:ascii="Times New Roman" w:hAnsi="Times New Roman"/>
          <w:lang w:val="en-GB"/>
        </w:rPr>
        <w:t>pretvorbe</w:t>
      </w:r>
      <w:proofErr w:type="spellEnd"/>
      <w:r w:rsidRPr="00D73090">
        <w:rPr>
          <w:rFonts w:ascii="Times New Roman" w:hAnsi="Times New Roman"/>
          <w:lang w:val="en-GB"/>
        </w:rPr>
        <w:t xml:space="preserve"> i </w:t>
      </w:r>
      <w:proofErr w:type="spellStart"/>
      <w:r w:rsidRPr="00D73090">
        <w:rPr>
          <w:rFonts w:ascii="Times New Roman" w:hAnsi="Times New Roman"/>
          <w:lang w:val="en-GB"/>
        </w:rPr>
        <w:t>čuvanja</w:t>
      </w:r>
      <w:proofErr w:type="spellEnd"/>
      <w:r w:rsidRPr="00D73090">
        <w:rPr>
          <w:rFonts w:ascii="Times New Roman" w:hAnsi="Times New Roman"/>
          <w:lang w:val="en-GB"/>
        </w:rPr>
        <w:t xml:space="preserve"> </w:t>
      </w:r>
      <w:proofErr w:type="spellStart"/>
      <w:r w:rsidRPr="00D73090">
        <w:rPr>
          <w:rFonts w:ascii="Times New Roman" w:hAnsi="Times New Roman"/>
          <w:lang w:val="en-GB"/>
        </w:rPr>
        <w:t>gradiva</w:t>
      </w:r>
      <w:proofErr w:type="spellEnd"/>
      <w:r w:rsidRPr="00D73090">
        <w:rPr>
          <w:rFonts w:ascii="Times New Roman" w:hAnsi="Times New Roman"/>
          <w:lang w:val="en-GB"/>
        </w:rPr>
        <w:t>.</w:t>
      </w:r>
    </w:p>
    <w:p w14:paraId="2ED0C46D" w14:textId="77777777" w:rsidR="00CF37E3" w:rsidRPr="00D73090" w:rsidRDefault="00CF37E3" w:rsidP="00CF37E3">
      <w:pPr>
        <w:ind w:right="57"/>
        <w:jc w:val="both"/>
        <w:rPr>
          <w:rFonts w:ascii="Times New Roman" w:hAnsi="Times New Roman"/>
          <w:b/>
          <w:lang w:val="en-GB"/>
        </w:rPr>
      </w:pPr>
    </w:p>
    <w:p w14:paraId="1A0C5D98" w14:textId="77777777" w:rsidR="00CF37E3" w:rsidRPr="00D73090" w:rsidRDefault="00CF37E3" w:rsidP="00CF37E3">
      <w:pPr>
        <w:ind w:right="57"/>
        <w:jc w:val="both"/>
        <w:rPr>
          <w:rFonts w:ascii="Times New Roman" w:hAnsi="Times New Roman"/>
          <w:b/>
          <w:lang w:val="en-GB"/>
        </w:rPr>
      </w:pPr>
    </w:p>
    <w:p w14:paraId="676F5B72" w14:textId="77777777" w:rsidR="00CF37E3" w:rsidRPr="00D73090" w:rsidRDefault="00CF37E3" w:rsidP="00CF37E3">
      <w:pPr>
        <w:spacing w:line="360" w:lineRule="auto"/>
        <w:ind w:left="57" w:right="57"/>
        <w:jc w:val="center"/>
        <w:rPr>
          <w:rFonts w:ascii="Times New Roman" w:hAnsi="Times New Roman"/>
          <w:b/>
          <w:lang w:val="en-GB"/>
        </w:rPr>
      </w:pPr>
      <w:r w:rsidRPr="00D73090">
        <w:rPr>
          <w:rFonts w:ascii="Times New Roman" w:hAnsi="Times New Roman"/>
          <w:b/>
          <w:lang w:val="en-GB"/>
        </w:rPr>
        <w:t>4. POHRANA I ZAŠTITA</w:t>
      </w:r>
    </w:p>
    <w:p w14:paraId="36140C57" w14:textId="77777777" w:rsidR="00CF37E3" w:rsidRPr="00D73090" w:rsidRDefault="00CF37E3" w:rsidP="00CF37E3">
      <w:pPr>
        <w:spacing w:line="360" w:lineRule="auto"/>
        <w:jc w:val="center"/>
        <w:rPr>
          <w:rFonts w:ascii="Times New Roman" w:eastAsia="Times New Roman" w:hAnsi="Times New Roman"/>
          <w:b/>
          <w:lang w:val="en-GB"/>
        </w:rPr>
      </w:pPr>
      <w:proofErr w:type="spellStart"/>
      <w:r w:rsidRPr="00D73090">
        <w:rPr>
          <w:rFonts w:ascii="Times New Roman" w:eastAsia="Times New Roman" w:hAnsi="Times New Roman"/>
          <w:b/>
          <w:lang w:val="en-GB"/>
        </w:rPr>
        <w:t>Članak</w:t>
      </w:r>
      <w:proofErr w:type="spellEnd"/>
      <w:r w:rsidRPr="00D73090">
        <w:rPr>
          <w:rFonts w:ascii="Times New Roman" w:eastAsia="Times New Roman" w:hAnsi="Times New Roman"/>
          <w:b/>
          <w:lang w:val="en-GB"/>
        </w:rPr>
        <w:t xml:space="preserve"> 19.</w:t>
      </w:r>
    </w:p>
    <w:p w14:paraId="3A2A3CF9" w14:textId="77777777" w:rsidR="00CF37E3" w:rsidRPr="00D73090" w:rsidRDefault="00CF37E3" w:rsidP="00CF37E3">
      <w:pPr>
        <w:jc w:val="both"/>
        <w:rPr>
          <w:rFonts w:ascii="Times New Roman" w:eastAsia="Times New Roman" w:hAnsi="Times New Roman"/>
          <w:lang w:val="en-GB"/>
        </w:rPr>
      </w:pPr>
      <w:r w:rsidRPr="00D73090">
        <w:rPr>
          <w:rFonts w:ascii="Times New Roman" w:eastAsia="Times New Roman" w:hAnsi="Times New Roman"/>
          <w:lang w:val="en-GB"/>
        </w:rPr>
        <w:t xml:space="preserve">(1) </w:t>
      </w:r>
      <w:proofErr w:type="spellStart"/>
      <w:r w:rsidRPr="00D73090">
        <w:rPr>
          <w:rFonts w:ascii="Times New Roman" w:eastAsia="Times New Roman" w:hAnsi="Times New Roman"/>
          <w:lang w:val="en-GB"/>
        </w:rPr>
        <w:t>Sve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organizacijske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jedinice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Općine</w:t>
      </w:r>
      <w:proofErr w:type="spellEnd"/>
      <w:r w:rsidRPr="00D73090">
        <w:rPr>
          <w:rFonts w:ascii="Times New Roman" w:eastAsia="Times New Roman" w:hAnsi="Times New Roman"/>
          <w:lang w:val="en-GB"/>
        </w:rPr>
        <w:t xml:space="preserve"> Šandrovac </w:t>
      </w:r>
      <w:proofErr w:type="spellStart"/>
      <w:r w:rsidRPr="00D73090">
        <w:rPr>
          <w:rFonts w:ascii="Times New Roman" w:eastAsia="Times New Roman" w:hAnsi="Times New Roman"/>
          <w:lang w:val="en-GB"/>
        </w:rPr>
        <w:t>dužne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su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cjelovito</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primjereno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dokumentirati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poslove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koje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obavljaju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sukladno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zahtjevima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propisa</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drugih</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normativnih</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akata</w:t>
      </w:r>
      <w:proofErr w:type="spellEnd"/>
      <w:r w:rsidRPr="00D73090">
        <w:rPr>
          <w:rFonts w:ascii="Times New Roman" w:eastAsia="Times New Roman" w:hAnsi="Times New Roman"/>
          <w:lang w:val="en-GB"/>
        </w:rPr>
        <w:t xml:space="preserve"> koji </w:t>
      </w:r>
      <w:proofErr w:type="spellStart"/>
      <w:r w:rsidRPr="00D73090">
        <w:rPr>
          <w:rFonts w:ascii="Times New Roman" w:eastAsia="Times New Roman" w:hAnsi="Times New Roman"/>
          <w:lang w:val="en-GB"/>
        </w:rPr>
        <w:t>uređuju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djelatnost</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način</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rada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Općine</w:t>
      </w:r>
      <w:proofErr w:type="spellEnd"/>
      <w:r w:rsidRPr="00D73090">
        <w:rPr>
          <w:rFonts w:ascii="Times New Roman" w:eastAsia="Times New Roman" w:hAnsi="Times New Roman"/>
          <w:lang w:val="en-GB"/>
        </w:rPr>
        <w:t xml:space="preserve"> Šandrovac.</w:t>
      </w:r>
    </w:p>
    <w:p w14:paraId="0171EE5C" w14:textId="77777777" w:rsidR="00CF37E3" w:rsidRPr="00D73090" w:rsidRDefault="00CF37E3" w:rsidP="00CF37E3">
      <w:pPr>
        <w:jc w:val="both"/>
        <w:rPr>
          <w:rFonts w:ascii="Times New Roman" w:eastAsia="Times New Roman" w:hAnsi="Times New Roman"/>
          <w:lang w:val="en-GB"/>
        </w:rPr>
      </w:pPr>
      <w:r w:rsidRPr="00D73090">
        <w:rPr>
          <w:rFonts w:ascii="Times New Roman" w:eastAsia="Times New Roman" w:hAnsi="Times New Roman"/>
          <w:lang w:val="en-GB"/>
        </w:rPr>
        <w:t xml:space="preserve">(2) </w:t>
      </w:r>
      <w:proofErr w:type="spellStart"/>
      <w:r w:rsidRPr="00D73090">
        <w:rPr>
          <w:rFonts w:ascii="Times New Roman" w:eastAsia="Times New Roman" w:hAnsi="Times New Roman"/>
          <w:lang w:val="en-GB"/>
        </w:rPr>
        <w:t>Riješene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predmete</w:t>
      </w:r>
      <w:proofErr w:type="spellEnd"/>
      <w:r w:rsidRPr="00D73090">
        <w:rPr>
          <w:rFonts w:ascii="Times New Roman" w:eastAsia="Times New Roman" w:hAnsi="Times New Roman"/>
          <w:lang w:val="en-GB"/>
        </w:rPr>
        <w:t xml:space="preserve"> u </w:t>
      </w:r>
      <w:proofErr w:type="spellStart"/>
      <w:r w:rsidRPr="00D73090">
        <w:rPr>
          <w:rFonts w:ascii="Times New Roman" w:eastAsia="Times New Roman" w:hAnsi="Times New Roman"/>
          <w:lang w:val="en-GB"/>
        </w:rPr>
        <w:t>fizičkom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ili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analognom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obliku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potrebno</w:t>
      </w:r>
      <w:proofErr w:type="spellEnd"/>
      <w:r w:rsidRPr="00D73090">
        <w:rPr>
          <w:rFonts w:ascii="Times New Roman" w:eastAsia="Times New Roman" w:hAnsi="Times New Roman"/>
          <w:lang w:val="en-GB"/>
        </w:rPr>
        <w:t xml:space="preserve"> je </w:t>
      </w:r>
      <w:proofErr w:type="spellStart"/>
      <w:r w:rsidRPr="00D73090">
        <w:rPr>
          <w:rFonts w:ascii="Times New Roman" w:eastAsia="Times New Roman" w:hAnsi="Times New Roman"/>
          <w:lang w:val="en-GB"/>
        </w:rPr>
        <w:t>tehnički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opremiti</w:t>
      </w:r>
      <w:proofErr w:type="spellEnd"/>
      <w:r w:rsidRPr="00D73090">
        <w:rPr>
          <w:rFonts w:ascii="Times New Roman" w:eastAsia="Times New Roman" w:hAnsi="Times New Roman"/>
          <w:lang w:val="en-GB"/>
        </w:rPr>
        <w:t xml:space="preserve"> u </w:t>
      </w:r>
      <w:proofErr w:type="spellStart"/>
      <w:r w:rsidRPr="00D73090">
        <w:rPr>
          <w:rFonts w:ascii="Times New Roman" w:eastAsia="Times New Roman" w:hAnsi="Times New Roman"/>
          <w:lang w:val="en-GB"/>
        </w:rPr>
        <w:t>svrhu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zaštite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stoga</w:t>
      </w:r>
      <w:proofErr w:type="spellEnd"/>
      <w:r w:rsidRPr="00D73090">
        <w:rPr>
          <w:rFonts w:ascii="Times New Roman" w:eastAsia="Times New Roman" w:hAnsi="Times New Roman"/>
          <w:lang w:val="en-GB"/>
        </w:rPr>
        <w:t xml:space="preserve"> se </w:t>
      </w:r>
      <w:proofErr w:type="spellStart"/>
      <w:r w:rsidRPr="00D73090">
        <w:rPr>
          <w:rFonts w:ascii="Times New Roman" w:eastAsia="Times New Roman" w:hAnsi="Times New Roman"/>
          <w:lang w:val="en-GB"/>
        </w:rPr>
        <w:t>stavljaju</w:t>
      </w:r>
      <w:proofErr w:type="spellEnd"/>
      <w:r w:rsidRPr="00D73090">
        <w:rPr>
          <w:rFonts w:ascii="Times New Roman" w:eastAsia="Times New Roman" w:hAnsi="Times New Roman"/>
          <w:lang w:val="en-GB"/>
        </w:rPr>
        <w:t xml:space="preserve"> u za to </w:t>
      </w:r>
      <w:proofErr w:type="spellStart"/>
      <w:r w:rsidRPr="00D73090">
        <w:rPr>
          <w:rFonts w:ascii="Times New Roman" w:eastAsia="Times New Roman" w:hAnsi="Times New Roman"/>
          <w:lang w:val="en-GB"/>
        </w:rPr>
        <w:t>određene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omote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fascikle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registratore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arhivske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kutije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svežnjeve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uveze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ili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arhivske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mape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fascikle</w:t>
      </w:r>
      <w:proofErr w:type="spellEnd"/>
      <w:r w:rsidRPr="00D73090">
        <w:rPr>
          <w:rFonts w:ascii="Times New Roman" w:eastAsia="Times New Roman" w:hAnsi="Times New Roman"/>
          <w:lang w:val="en-GB"/>
        </w:rPr>
        <w:t xml:space="preserve"> s </w:t>
      </w:r>
      <w:proofErr w:type="spellStart"/>
      <w:r w:rsidRPr="00D73090">
        <w:rPr>
          <w:rFonts w:ascii="Times New Roman" w:eastAsia="Times New Roman" w:hAnsi="Times New Roman"/>
          <w:lang w:val="en-GB"/>
        </w:rPr>
        <w:t>preklopom</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druge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primjerene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tehničke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jedinice</w:t>
      </w:r>
      <w:proofErr w:type="spellEnd"/>
      <w:r w:rsidRPr="00D73090">
        <w:rPr>
          <w:rFonts w:ascii="Times New Roman" w:eastAsia="Times New Roman" w:hAnsi="Times New Roman"/>
          <w:lang w:val="en-GB"/>
        </w:rPr>
        <w:t>.</w:t>
      </w:r>
    </w:p>
    <w:p w14:paraId="0AD1E0FE" w14:textId="77777777" w:rsidR="00CF37E3" w:rsidRPr="00D73090" w:rsidRDefault="00CF37E3" w:rsidP="00CF37E3">
      <w:pPr>
        <w:jc w:val="both"/>
        <w:rPr>
          <w:rFonts w:ascii="Times New Roman" w:eastAsia="Times New Roman" w:hAnsi="Times New Roman"/>
          <w:lang w:val="en-GB"/>
        </w:rPr>
      </w:pPr>
      <w:r w:rsidRPr="00D73090">
        <w:rPr>
          <w:rFonts w:ascii="Times New Roman" w:eastAsia="Times New Roman" w:hAnsi="Times New Roman"/>
          <w:lang w:val="en-GB"/>
        </w:rPr>
        <w:t xml:space="preserve">(3) U </w:t>
      </w:r>
      <w:proofErr w:type="spellStart"/>
      <w:r w:rsidRPr="00D73090">
        <w:rPr>
          <w:rFonts w:ascii="Times New Roman" w:eastAsia="Times New Roman" w:hAnsi="Times New Roman"/>
          <w:lang w:val="en-GB"/>
        </w:rPr>
        <w:t>ustrojstvenoj</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jedinici</w:t>
      </w:r>
      <w:proofErr w:type="spellEnd"/>
      <w:r w:rsidRPr="00D73090">
        <w:rPr>
          <w:rFonts w:ascii="Times New Roman" w:eastAsia="Times New Roman" w:hAnsi="Times New Roman"/>
          <w:lang w:val="en-GB"/>
        </w:rPr>
        <w:t xml:space="preserve"> u </w:t>
      </w:r>
      <w:proofErr w:type="spellStart"/>
      <w:r w:rsidRPr="00D73090">
        <w:rPr>
          <w:rFonts w:ascii="Times New Roman" w:eastAsia="Times New Roman" w:hAnsi="Times New Roman"/>
          <w:lang w:val="en-GB"/>
        </w:rPr>
        <w:t>kojoj</w:t>
      </w:r>
      <w:proofErr w:type="spellEnd"/>
      <w:r w:rsidRPr="00D73090">
        <w:rPr>
          <w:rFonts w:ascii="Times New Roman" w:eastAsia="Times New Roman" w:hAnsi="Times New Roman"/>
          <w:lang w:val="en-GB"/>
        </w:rPr>
        <w:t xml:space="preserve"> je </w:t>
      </w:r>
      <w:proofErr w:type="spellStart"/>
      <w:r w:rsidRPr="00D73090">
        <w:rPr>
          <w:rFonts w:ascii="Times New Roman" w:eastAsia="Times New Roman" w:hAnsi="Times New Roman"/>
          <w:lang w:val="en-GB"/>
        </w:rPr>
        <w:t>gradivo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nastalo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čuva</w:t>
      </w:r>
      <w:proofErr w:type="spellEnd"/>
      <w:r w:rsidRPr="00D73090">
        <w:rPr>
          <w:rFonts w:ascii="Times New Roman" w:eastAsia="Times New Roman" w:hAnsi="Times New Roman"/>
          <w:lang w:val="en-GB"/>
        </w:rPr>
        <w:t xml:space="preserve"> se </w:t>
      </w:r>
      <w:proofErr w:type="spellStart"/>
      <w:r w:rsidRPr="00D73090">
        <w:rPr>
          <w:rFonts w:ascii="Times New Roman" w:eastAsia="Times New Roman" w:hAnsi="Times New Roman"/>
          <w:lang w:val="en-GB"/>
        </w:rPr>
        <w:t>onoliko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koliko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zahtijevaju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poslovni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procesi</w:t>
      </w:r>
      <w:proofErr w:type="spellEnd"/>
      <w:r w:rsidRPr="00D73090">
        <w:rPr>
          <w:rFonts w:ascii="Times New Roman" w:eastAsia="Times New Roman" w:hAnsi="Times New Roman"/>
          <w:lang w:val="en-GB"/>
        </w:rPr>
        <w:t xml:space="preserve">, a </w:t>
      </w:r>
      <w:proofErr w:type="spellStart"/>
      <w:r w:rsidRPr="00D73090">
        <w:rPr>
          <w:rFonts w:ascii="Times New Roman" w:eastAsia="Times New Roman" w:hAnsi="Times New Roman"/>
          <w:lang w:val="en-GB"/>
        </w:rPr>
        <w:t>nakon</w:t>
      </w:r>
      <w:proofErr w:type="spellEnd"/>
      <w:r w:rsidRPr="00D73090">
        <w:rPr>
          <w:rFonts w:ascii="Times New Roman" w:eastAsia="Times New Roman" w:hAnsi="Times New Roman"/>
          <w:lang w:val="en-GB"/>
        </w:rPr>
        <w:t xml:space="preserve"> toga </w:t>
      </w:r>
      <w:proofErr w:type="spellStart"/>
      <w:r w:rsidRPr="00D73090">
        <w:rPr>
          <w:rFonts w:ascii="Times New Roman" w:eastAsia="Times New Roman" w:hAnsi="Times New Roman"/>
          <w:lang w:val="en-GB"/>
        </w:rPr>
        <w:t>gradivo</w:t>
      </w:r>
      <w:proofErr w:type="spellEnd"/>
      <w:r w:rsidRPr="00D73090">
        <w:rPr>
          <w:rFonts w:ascii="Times New Roman" w:eastAsia="Times New Roman" w:hAnsi="Times New Roman"/>
          <w:lang w:val="en-GB"/>
        </w:rPr>
        <w:t xml:space="preserve"> se </w:t>
      </w:r>
      <w:proofErr w:type="spellStart"/>
      <w:r w:rsidRPr="00D73090">
        <w:rPr>
          <w:rFonts w:ascii="Times New Roman" w:eastAsia="Times New Roman" w:hAnsi="Times New Roman"/>
          <w:lang w:val="en-GB"/>
        </w:rPr>
        <w:t>obvezno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predaje</w:t>
      </w:r>
      <w:proofErr w:type="spellEnd"/>
      <w:r w:rsidRPr="00D73090">
        <w:rPr>
          <w:rFonts w:ascii="Times New Roman" w:eastAsia="Times New Roman" w:hAnsi="Times New Roman"/>
          <w:lang w:val="en-GB"/>
        </w:rPr>
        <w:t xml:space="preserve"> u </w:t>
      </w:r>
      <w:proofErr w:type="spellStart"/>
      <w:r w:rsidRPr="00D73090">
        <w:rPr>
          <w:rFonts w:ascii="Times New Roman" w:eastAsia="Times New Roman" w:hAnsi="Times New Roman"/>
          <w:lang w:val="en-GB"/>
        </w:rPr>
        <w:t>pismohranu</w:t>
      </w:r>
      <w:proofErr w:type="spellEnd"/>
      <w:r w:rsidRPr="00D73090">
        <w:rPr>
          <w:rFonts w:ascii="Times New Roman" w:eastAsia="Times New Roman" w:hAnsi="Times New Roman"/>
          <w:lang w:val="en-GB"/>
        </w:rPr>
        <w:t>.</w:t>
      </w:r>
    </w:p>
    <w:p w14:paraId="30B13223" w14:textId="77777777" w:rsidR="00CF37E3" w:rsidRPr="00D73090" w:rsidRDefault="00CF37E3" w:rsidP="00CF37E3">
      <w:pPr>
        <w:jc w:val="both"/>
        <w:rPr>
          <w:rFonts w:ascii="Times New Roman" w:eastAsia="Times New Roman" w:hAnsi="Times New Roman"/>
          <w:lang w:val="en-GB"/>
        </w:rPr>
      </w:pPr>
      <w:r w:rsidRPr="00D73090">
        <w:rPr>
          <w:rFonts w:ascii="Times New Roman" w:eastAsia="Times New Roman" w:hAnsi="Times New Roman"/>
          <w:lang w:val="en-GB"/>
        </w:rPr>
        <w:t xml:space="preserve">(4) Voditelj </w:t>
      </w:r>
      <w:proofErr w:type="spellStart"/>
      <w:r w:rsidRPr="00D73090">
        <w:rPr>
          <w:rFonts w:ascii="Times New Roman" w:eastAsia="Times New Roman" w:hAnsi="Times New Roman"/>
          <w:lang w:val="en-GB"/>
        </w:rPr>
        <w:t>svake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ustrojstvene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jedinice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odgovoran</w:t>
      </w:r>
      <w:proofErr w:type="spellEnd"/>
      <w:r w:rsidRPr="00D73090">
        <w:rPr>
          <w:rFonts w:ascii="Times New Roman" w:eastAsia="Times New Roman" w:hAnsi="Times New Roman"/>
          <w:lang w:val="en-GB"/>
        </w:rPr>
        <w:t xml:space="preserve"> je za </w:t>
      </w:r>
      <w:proofErr w:type="spellStart"/>
      <w:r w:rsidRPr="00D73090">
        <w:rPr>
          <w:rFonts w:ascii="Times New Roman" w:eastAsia="Times New Roman" w:hAnsi="Times New Roman"/>
          <w:lang w:val="en-GB"/>
        </w:rPr>
        <w:t>dokumentarno</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arhivsko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koje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nastaje</w:t>
      </w:r>
      <w:proofErr w:type="spellEnd"/>
      <w:r w:rsidRPr="00D73090">
        <w:rPr>
          <w:rFonts w:ascii="Times New Roman" w:eastAsia="Times New Roman" w:hAnsi="Times New Roman"/>
          <w:lang w:val="en-GB"/>
        </w:rPr>
        <w:t xml:space="preserve"> u </w:t>
      </w:r>
      <w:proofErr w:type="spellStart"/>
      <w:r w:rsidRPr="00D73090">
        <w:rPr>
          <w:rFonts w:ascii="Times New Roman" w:eastAsia="Times New Roman" w:hAnsi="Times New Roman"/>
          <w:lang w:val="en-GB"/>
        </w:rPr>
        <w:t>njegovom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poslovnom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području</w:t>
      </w:r>
      <w:proofErr w:type="spellEnd"/>
      <w:r w:rsidRPr="00D73090">
        <w:rPr>
          <w:rFonts w:ascii="Times New Roman" w:eastAsia="Times New Roman" w:hAnsi="Times New Roman"/>
          <w:lang w:val="en-GB"/>
        </w:rPr>
        <w:t xml:space="preserve">, od </w:t>
      </w:r>
      <w:proofErr w:type="spellStart"/>
      <w:r w:rsidRPr="00D73090">
        <w:rPr>
          <w:rFonts w:ascii="Times New Roman" w:eastAsia="Times New Roman" w:hAnsi="Times New Roman"/>
          <w:lang w:val="en-GB"/>
        </w:rPr>
        <w:t>trenutka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zaprimanja</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obrade</w:t>
      </w:r>
      <w:proofErr w:type="spellEnd"/>
      <w:r w:rsidRPr="00D73090">
        <w:rPr>
          <w:rFonts w:ascii="Times New Roman" w:eastAsia="Times New Roman" w:hAnsi="Times New Roman"/>
          <w:lang w:val="en-GB"/>
        </w:rPr>
        <w:t xml:space="preserve"> do </w:t>
      </w:r>
      <w:proofErr w:type="spellStart"/>
      <w:r w:rsidRPr="00D73090">
        <w:rPr>
          <w:rFonts w:ascii="Times New Roman" w:eastAsia="Times New Roman" w:hAnsi="Times New Roman"/>
          <w:lang w:val="en-GB"/>
        </w:rPr>
        <w:t>predaje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na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daljnje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čuvanje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Svaki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zaposlenik</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odgovoran</w:t>
      </w:r>
      <w:proofErr w:type="spellEnd"/>
      <w:r w:rsidRPr="00D73090">
        <w:rPr>
          <w:rFonts w:ascii="Times New Roman" w:eastAsia="Times New Roman" w:hAnsi="Times New Roman"/>
          <w:lang w:val="en-GB"/>
        </w:rPr>
        <w:t xml:space="preserve"> je za </w:t>
      </w:r>
      <w:proofErr w:type="spellStart"/>
      <w:r w:rsidRPr="00D73090">
        <w:rPr>
          <w:rFonts w:ascii="Times New Roman" w:eastAsia="Times New Roman" w:hAnsi="Times New Roman"/>
          <w:lang w:val="en-GB"/>
        </w:rPr>
        <w:t>gradivo</w:t>
      </w:r>
      <w:proofErr w:type="spellEnd"/>
      <w:r w:rsidRPr="00D73090">
        <w:rPr>
          <w:rFonts w:ascii="Times New Roman" w:eastAsia="Times New Roman" w:hAnsi="Times New Roman"/>
          <w:lang w:val="en-GB"/>
        </w:rPr>
        <w:t xml:space="preserve"> za </w:t>
      </w:r>
      <w:proofErr w:type="spellStart"/>
      <w:r w:rsidRPr="00D73090">
        <w:rPr>
          <w:rFonts w:ascii="Times New Roman" w:eastAsia="Times New Roman" w:hAnsi="Times New Roman"/>
          <w:lang w:val="en-GB"/>
        </w:rPr>
        <w:t>koje</w:t>
      </w:r>
      <w:proofErr w:type="spellEnd"/>
      <w:r w:rsidRPr="00D73090">
        <w:rPr>
          <w:rFonts w:ascii="Times New Roman" w:eastAsia="Times New Roman" w:hAnsi="Times New Roman"/>
          <w:lang w:val="en-GB"/>
        </w:rPr>
        <w:t xml:space="preserve"> je </w:t>
      </w:r>
      <w:proofErr w:type="spellStart"/>
      <w:r w:rsidRPr="00D73090">
        <w:rPr>
          <w:rFonts w:ascii="Times New Roman" w:eastAsia="Times New Roman" w:hAnsi="Times New Roman"/>
          <w:lang w:val="en-GB"/>
        </w:rPr>
        <w:t>zadužen</w:t>
      </w:r>
      <w:proofErr w:type="spellEnd"/>
      <w:r w:rsidRPr="00D73090">
        <w:rPr>
          <w:rFonts w:ascii="Times New Roman" w:eastAsia="Times New Roman" w:hAnsi="Times New Roman"/>
          <w:lang w:val="en-GB"/>
        </w:rPr>
        <w:t xml:space="preserve"> u </w:t>
      </w:r>
      <w:proofErr w:type="spellStart"/>
      <w:r w:rsidRPr="00D73090">
        <w:rPr>
          <w:rFonts w:ascii="Times New Roman" w:eastAsia="Times New Roman" w:hAnsi="Times New Roman"/>
          <w:lang w:val="en-GB"/>
        </w:rPr>
        <w:t>pogledu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sadržaja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podataka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pravodobne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obrade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te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ukupnog</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stanja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svakog</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predmeta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kojim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raspolaže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Svaki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zaposlenik</w:t>
      </w:r>
      <w:proofErr w:type="spellEnd"/>
      <w:r w:rsidRPr="00D73090">
        <w:rPr>
          <w:rFonts w:ascii="Times New Roman" w:eastAsia="Times New Roman" w:hAnsi="Times New Roman"/>
          <w:lang w:val="en-GB"/>
        </w:rPr>
        <w:t xml:space="preserve"> koji je </w:t>
      </w:r>
      <w:proofErr w:type="spellStart"/>
      <w:r w:rsidRPr="00D73090">
        <w:rPr>
          <w:rFonts w:ascii="Times New Roman" w:eastAsia="Times New Roman" w:hAnsi="Times New Roman"/>
          <w:lang w:val="en-GB"/>
        </w:rPr>
        <w:t>zadužen</w:t>
      </w:r>
      <w:proofErr w:type="spellEnd"/>
      <w:r w:rsidRPr="00D73090">
        <w:rPr>
          <w:rFonts w:ascii="Times New Roman" w:eastAsia="Times New Roman" w:hAnsi="Times New Roman"/>
          <w:lang w:val="en-GB"/>
        </w:rPr>
        <w:t xml:space="preserve"> za </w:t>
      </w:r>
      <w:proofErr w:type="spellStart"/>
      <w:r w:rsidRPr="00D73090">
        <w:rPr>
          <w:rFonts w:ascii="Times New Roman" w:eastAsia="Times New Roman" w:hAnsi="Times New Roman"/>
          <w:lang w:val="en-GB"/>
        </w:rPr>
        <w:t>gradivo</w:t>
      </w:r>
      <w:proofErr w:type="spellEnd"/>
      <w:r w:rsidRPr="00D73090">
        <w:rPr>
          <w:rFonts w:ascii="Times New Roman" w:eastAsia="Times New Roman" w:hAnsi="Times New Roman"/>
          <w:lang w:val="en-GB"/>
        </w:rPr>
        <w:t xml:space="preserve"> do </w:t>
      </w:r>
      <w:proofErr w:type="spellStart"/>
      <w:r w:rsidRPr="00D73090">
        <w:rPr>
          <w:rFonts w:ascii="Times New Roman" w:eastAsia="Times New Roman" w:hAnsi="Times New Roman"/>
          <w:lang w:val="en-GB"/>
        </w:rPr>
        <w:t>predaje</w:t>
      </w:r>
      <w:proofErr w:type="spellEnd"/>
      <w:r w:rsidRPr="00D73090">
        <w:rPr>
          <w:rFonts w:ascii="Times New Roman" w:eastAsia="Times New Roman" w:hAnsi="Times New Roman"/>
          <w:lang w:val="en-GB"/>
        </w:rPr>
        <w:t xml:space="preserve"> u </w:t>
      </w:r>
      <w:proofErr w:type="spellStart"/>
      <w:r w:rsidRPr="00D73090">
        <w:rPr>
          <w:rFonts w:ascii="Times New Roman" w:eastAsia="Times New Roman" w:hAnsi="Times New Roman"/>
          <w:lang w:val="en-GB"/>
        </w:rPr>
        <w:t>pismohranu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dužan</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ga</w:t>
      </w:r>
      <w:proofErr w:type="spellEnd"/>
      <w:r w:rsidRPr="00D73090">
        <w:rPr>
          <w:rFonts w:ascii="Times New Roman" w:eastAsia="Times New Roman" w:hAnsi="Times New Roman"/>
          <w:lang w:val="en-GB"/>
        </w:rPr>
        <w:t xml:space="preserve"> je </w:t>
      </w:r>
      <w:proofErr w:type="spellStart"/>
      <w:r w:rsidRPr="00D73090">
        <w:rPr>
          <w:rFonts w:ascii="Times New Roman" w:eastAsia="Times New Roman" w:hAnsi="Times New Roman"/>
          <w:lang w:val="en-GB"/>
        </w:rPr>
        <w:t>tijekom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godine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odlagati</w:t>
      </w:r>
      <w:proofErr w:type="spellEnd"/>
      <w:r w:rsidRPr="00D73090">
        <w:rPr>
          <w:rFonts w:ascii="Times New Roman" w:eastAsia="Times New Roman" w:hAnsi="Times New Roman"/>
          <w:lang w:val="en-GB"/>
        </w:rPr>
        <w:t xml:space="preserve"> po </w:t>
      </w:r>
      <w:proofErr w:type="spellStart"/>
      <w:r w:rsidRPr="00D73090">
        <w:rPr>
          <w:rFonts w:ascii="Times New Roman" w:eastAsia="Times New Roman" w:hAnsi="Times New Roman"/>
          <w:lang w:val="en-GB"/>
        </w:rPr>
        <w:t>utvrđenom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planu</w:t>
      </w:r>
      <w:proofErr w:type="spellEnd"/>
      <w:r w:rsidRPr="00D73090">
        <w:rPr>
          <w:rFonts w:ascii="Times New Roman" w:eastAsia="Times New Roman" w:hAnsi="Times New Roman"/>
          <w:lang w:val="en-GB"/>
        </w:rPr>
        <w:t xml:space="preserve"> koji </w:t>
      </w:r>
      <w:proofErr w:type="spellStart"/>
      <w:r w:rsidRPr="00D73090">
        <w:rPr>
          <w:rFonts w:ascii="Times New Roman" w:eastAsia="Times New Roman" w:hAnsi="Times New Roman"/>
          <w:lang w:val="en-GB"/>
        </w:rPr>
        <w:t>odgovara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naravi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posla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te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svrstati</w:t>
      </w:r>
      <w:proofErr w:type="spellEnd"/>
      <w:r w:rsidRPr="00D73090">
        <w:rPr>
          <w:rFonts w:ascii="Times New Roman" w:eastAsia="Times New Roman" w:hAnsi="Times New Roman"/>
          <w:lang w:val="en-GB"/>
        </w:rPr>
        <w:t xml:space="preserve"> u </w:t>
      </w:r>
      <w:proofErr w:type="spellStart"/>
      <w:r w:rsidRPr="00D73090">
        <w:rPr>
          <w:rFonts w:ascii="Times New Roman" w:eastAsia="Times New Roman" w:hAnsi="Times New Roman"/>
          <w:lang w:val="en-GB"/>
        </w:rPr>
        <w:t>odgovarajuće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arhivske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jedinice</w:t>
      </w:r>
      <w:proofErr w:type="spellEnd"/>
      <w:r w:rsidRPr="00D73090">
        <w:rPr>
          <w:rFonts w:ascii="Times New Roman" w:eastAsia="Times New Roman" w:hAnsi="Times New Roman"/>
          <w:lang w:val="en-GB"/>
        </w:rPr>
        <w:t xml:space="preserve">. Na </w:t>
      </w:r>
      <w:proofErr w:type="spellStart"/>
      <w:r w:rsidRPr="00D73090">
        <w:rPr>
          <w:rFonts w:ascii="Times New Roman" w:eastAsia="Times New Roman" w:hAnsi="Times New Roman"/>
          <w:lang w:val="en-GB"/>
        </w:rPr>
        <w:t>svakoj</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tehničkoj</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jedinici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ispisuju</w:t>
      </w:r>
      <w:proofErr w:type="spellEnd"/>
      <w:r w:rsidRPr="00D73090">
        <w:rPr>
          <w:rFonts w:ascii="Times New Roman" w:eastAsia="Times New Roman" w:hAnsi="Times New Roman"/>
          <w:lang w:val="en-GB"/>
        </w:rPr>
        <w:t xml:space="preserve"> se </w:t>
      </w:r>
      <w:proofErr w:type="spellStart"/>
      <w:r w:rsidRPr="00D73090">
        <w:rPr>
          <w:rFonts w:ascii="Times New Roman" w:eastAsia="Times New Roman" w:hAnsi="Times New Roman"/>
          <w:lang w:val="en-GB"/>
        </w:rPr>
        <w:t>slijedeći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podaci</w:t>
      </w:r>
      <w:proofErr w:type="spellEnd"/>
      <w:r w:rsidRPr="00D73090">
        <w:rPr>
          <w:rFonts w:ascii="Times New Roman" w:eastAsia="Times New Roman" w:hAnsi="Times New Roman"/>
          <w:lang w:val="en-GB"/>
        </w:rPr>
        <w:t>:</w:t>
      </w:r>
    </w:p>
    <w:p w14:paraId="18DD4118" w14:textId="77777777" w:rsidR="00CF37E3" w:rsidRPr="00D73090" w:rsidRDefault="00CF37E3" w:rsidP="00881300">
      <w:pPr>
        <w:numPr>
          <w:ilvl w:val="0"/>
          <w:numId w:val="28"/>
        </w:numPr>
        <w:spacing w:line="276" w:lineRule="auto"/>
        <w:jc w:val="both"/>
        <w:rPr>
          <w:rFonts w:ascii="Times New Roman" w:eastAsia="Times New Roman" w:hAnsi="Times New Roman"/>
          <w:lang w:val="en-GB"/>
        </w:rPr>
      </w:pPr>
      <w:proofErr w:type="spellStart"/>
      <w:r w:rsidRPr="00D73090">
        <w:rPr>
          <w:rFonts w:ascii="Times New Roman" w:eastAsia="Times New Roman" w:hAnsi="Times New Roman"/>
          <w:lang w:val="en-GB"/>
        </w:rPr>
        <w:t>naziv</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stvaratelja</w:t>
      </w:r>
      <w:proofErr w:type="spellEnd"/>
    </w:p>
    <w:p w14:paraId="7B1705C7" w14:textId="77777777" w:rsidR="00CF37E3" w:rsidRPr="00D73090" w:rsidRDefault="00CF37E3" w:rsidP="00881300">
      <w:pPr>
        <w:numPr>
          <w:ilvl w:val="0"/>
          <w:numId w:val="28"/>
        </w:numPr>
        <w:spacing w:line="276" w:lineRule="auto"/>
        <w:jc w:val="both"/>
        <w:rPr>
          <w:rFonts w:ascii="Times New Roman" w:eastAsia="Times New Roman" w:hAnsi="Times New Roman"/>
          <w:lang w:val="en-GB"/>
        </w:rPr>
      </w:pPr>
      <w:proofErr w:type="spellStart"/>
      <w:r w:rsidRPr="00D73090">
        <w:rPr>
          <w:rFonts w:ascii="Times New Roman" w:eastAsia="Times New Roman" w:hAnsi="Times New Roman"/>
          <w:lang w:val="en-GB"/>
        </w:rPr>
        <w:lastRenderedPageBreak/>
        <w:t>ustrojstvena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jedinica</w:t>
      </w:r>
      <w:proofErr w:type="spellEnd"/>
    </w:p>
    <w:p w14:paraId="3D459380" w14:textId="77777777" w:rsidR="00CF37E3" w:rsidRPr="00D73090" w:rsidRDefault="00CF37E3" w:rsidP="00881300">
      <w:pPr>
        <w:numPr>
          <w:ilvl w:val="0"/>
          <w:numId w:val="28"/>
        </w:numPr>
        <w:spacing w:line="276" w:lineRule="auto"/>
        <w:jc w:val="both"/>
        <w:rPr>
          <w:rFonts w:ascii="Times New Roman" w:eastAsia="Times New Roman" w:hAnsi="Times New Roman"/>
          <w:lang w:val="en-GB"/>
        </w:rPr>
      </w:pPr>
      <w:proofErr w:type="spellStart"/>
      <w:r w:rsidRPr="00D73090">
        <w:rPr>
          <w:rFonts w:ascii="Times New Roman" w:eastAsia="Times New Roman" w:hAnsi="Times New Roman"/>
          <w:lang w:val="en-GB"/>
        </w:rPr>
        <w:t>godina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raspon</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nastanka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gradiva</w:t>
      </w:r>
      <w:proofErr w:type="spellEnd"/>
    </w:p>
    <w:p w14:paraId="31385C75" w14:textId="77777777" w:rsidR="00CF37E3" w:rsidRPr="00D73090" w:rsidRDefault="00CF37E3" w:rsidP="00881300">
      <w:pPr>
        <w:numPr>
          <w:ilvl w:val="0"/>
          <w:numId w:val="28"/>
        </w:numPr>
        <w:spacing w:line="276" w:lineRule="auto"/>
        <w:jc w:val="both"/>
        <w:rPr>
          <w:rFonts w:ascii="Times New Roman" w:eastAsia="Times New Roman" w:hAnsi="Times New Roman"/>
          <w:lang w:val="en-GB"/>
        </w:rPr>
      </w:pPr>
      <w:proofErr w:type="spellStart"/>
      <w:r w:rsidRPr="00D73090">
        <w:rPr>
          <w:rFonts w:ascii="Times New Roman" w:eastAsia="Times New Roman" w:hAnsi="Times New Roman"/>
          <w:lang w:val="en-GB"/>
        </w:rPr>
        <w:t>naziv</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vrsta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gradiva</w:t>
      </w:r>
      <w:proofErr w:type="spellEnd"/>
    </w:p>
    <w:p w14:paraId="5A3FCEDE" w14:textId="77777777" w:rsidR="00CF37E3" w:rsidRPr="00D73090" w:rsidRDefault="00CF37E3" w:rsidP="00881300">
      <w:pPr>
        <w:numPr>
          <w:ilvl w:val="0"/>
          <w:numId w:val="28"/>
        </w:numPr>
        <w:spacing w:line="276" w:lineRule="auto"/>
        <w:jc w:val="both"/>
        <w:rPr>
          <w:rFonts w:ascii="Times New Roman" w:eastAsia="Times New Roman" w:hAnsi="Times New Roman"/>
          <w:lang w:val="en-GB"/>
        </w:rPr>
      </w:pPr>
      <w:proofErr w:type="spellStart"/>
      <w:r w:rsidRPr="00D73090">
        <w:rPr>
          <w:rFonts w:ascii="Times New Roman" w:eastAsia="Times New Roman" w:hAnsi="Times New Roman"/>
          <w:lang w:val="en-GB"/>
        </w:rPr>
        <w:t>raspon</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brojeva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predmeta</w:t>
      </w:r>
      <w:proofErr w:type="spellEnd"/>
      <w:r w:rsidRPr="00D73090">
        <w:rPr>
          <w:rFonts w:ascii="Times New Roman" w:eastAsia="Times New Roman" w:hAnsi="Times New Roman"/>
          <w:lang w:val="en-GB"/>
        </w:rPr>
        <w:t xml:space="preserve"> u </w:t>
      </w:r>
      <w:proofErr w:type="spellStart"/>
      <w:r w:rsidRPr="00D73090">
        <w:rPr>
          <w:rFonts w:ascii="Times New Roman" w:eastAsia="Times New Roman" w:hAnsi="Times New Roman"/>
          <w:lang w:val="en-GB"/>
        </w:rPr>
        <w:t>arhivskoj</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jedinici</w:t>
      </w:r>
      <w:proofErr w:type="spellEnd"/>
    </w:p>
    <w:p w14:paraId="5CEFF6BC" w14:textId="77777777" w:rsidR="00CF37E3" w:rsidRPr="00D73090" w:rsidRDefault="00CF37E3" w:rsidP="00881300">
      <w:pPr>
        <w:numPr>
          <w:ilvl w:val="0"/>
          <w:numId w:val="28"/>
        </w:numPr>
        <w:spacing w:line="276" w:lineRule="auto"/>
        <w:jc w:val="both"/>
        <w:rPr>
          <w:rFonts w:ascii="Times New Roman" w:eastAsia="Times New Roman" w:hAnsi="Times New Roman"/>
          <w:lang w:val="en-GB"/>
        </w:rPr>
      </w:pPr>
      <w:proofErr w:type="spellStart"/>
      <w:r w:rsidRPr="00D73090">
        <w:rPr>
          <w:rFonts w:ascii="Times New Roman" w:eastAsia="Times New Roman" w:hAnsi="Times New Roman"/>
          <w:lang w:val="en-GB"/>
        </w:rPr>
        <w:t>rok</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čuvanja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gradiva</w:t>
      </w:r>
      <w:proofErr w:type="spellEnd"/>
      <w:r w:rsidRPr="00D73090">
        <w:rPr>
          <w:rFonts w:ascii="Times New Roman" w:eastAsia="Times New Roman" w:hAnsi="Times New Roman"/>
          <w:lang w:val="en-GB"/>
        </w:rPr>
        <w:t>.</w:t>
      </w:r>
    </w:p>
    <w:p w14:paraId="7CD96D33" w14:textId="77777777" w:rsidR="00CF37E3" w:rsidRPr="00D73090" w:rsidRDefault="00CF37E3" w:rsidP="00CF37E3">
      <w:pPr>
        <w:jc w:val="both"/>
        <w:rPr>
          <w:rFonts w:ascii="Times New Roman" w:eastAsia="Times New Roman" w:hAnsi="Times New Roman"/>
          <w:lang w:val="en-GB"/>
        </w:rPr>
      </w:pPr>
      <w:r w:rsidRPr="00D73090">
        <w:rPr>
          <w:rFonts w:ascii="Times New Roman" w:eastAsia="Times New Roman" w:hAnsi="Times New Roman"/>
          <w:lang w:val="en-GB"/>
        </w:rPr>
        <w:tab/>
        <w:t xml:space="preserve">   </w:t>
      </w:r>
    </w:p>
    <w:p w14:paraId="3C3F34BD" w14:textId="77777777" w:rsidR="00CF37E3" w:rsidRPr="00D73090" w:rsidRDefault="00CF37E3" w:rsidP="00CF37E3">
      <w:pPr>
        <w:spacing w:line="360" w:lineRule="auto"/>
        <w:jc w:val="center"/>
        <w:rPr>
          <w:rFonts w:ascii="Times New Roman" w:eastAsia="Times New Roman" w:hAnsi="Times New Roman"/>
          <w:b/>
          <w:lang w:val="en-GB"/>
        </w:rPr>
      </w:pPr>
      <w:proofErr w:type="spellStart"/>
      <w:r w:rsidRPr="00D73090">
        <w:rPr>
          <w:rFonts w:ascii="Times New Roman" w:eastAsia="Times New Roman" w:hAnsi="Times New Roman"/>
          <w:b/>
          <w:lang w:val="en-GB"/>
        </w:rPr>
        <w:t>Članak</w:t>
      </w:r>
      <w:proofErr w:type="spellEnd"/>
      <w:r w:rsidRPr="00D73090">
        <w:rPr>
          <w:rFonts w:ascii="Times New Roman" w:eastAsia="Times New Roman" w:hAnsi="Times New Roman"/>
          <w:b/>
          <w:lang w:val="en-GB"/>
        </w:rPr>
        <w:t xml:space="preserve"> 20.</w:t>
      </w:r>
    </w:p>
    <w:p w14:paraId="5FD71033" w14:textId="77777777" w:rsidR="00CF37E3" w:rsidRPr="00D73090" w:rsidRDefault="00CF37E3" w:rsidP="00CF37E3">
      <w:pPr>
        <w:jc w:val="both"/>
        <w:rPr>
          <w:rFonts w:ascii="Times New Roman" w:eastAsia="Times New Roman" w:hAnsi="Times New Roman"/>
          <w:lang w:val="en-GB"/>
        </w:rPr>
      </w:pPr>
      <w:r w:rsidRPr="00D73090">
        <w:rPr>
          <w:rFonts w:ascii="Times New Roman" w:eastAsia="Times New Roman" w:hAnsi="Times New Roman"/>
          <w:lang w:val="en-GB"/>
        </w:rPr>
        <w:t xml:space="preserve">(1) </w:t>
      </w:r>
      <w:proofErr w:type="spellStart"/>
      <w:r w:rsidRPr="00D73090">
        <w:rPr>
          <w:rFonts w:ascii="Times New Roman" w:eastAsia="Times New Roman" w:hAnsi="Times New Roman"/>
          <w:lang w:val="en-GB"/>
        </w:rPr>
        <w:t>Dokumentarno</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arhivsko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Općine</w:t>
      </w:r>
      <w:proofErr w:type="spellEnd"/>
      <w:r w:rsidRPr="00D73090">
        <w:rPr>
          <w:rFonts w:ascii="Times New Roman" w:eastAsia="Times New Roman" w:hAnsi="Times New Roman"/>
          <w:lang w:val="en-GB"/>
        </w:rPr>
        <w:t xml:space="preserve"> Šandrovac</w:t>
      </w:r>
      <w:r w:rsidRPr="00D73090">
        <w:rPr>
          <w:rFonts w:ascii="Times New Roman" w:eastAsia="Times New Roman" w:hAnsi="Times New Roman"/>
          <w:i/>
          <w:lang w:val="en-GB"/>
        </w:rPr>
        <w:t>,</w:t>
      </w:r>
      <w:r w:rsidRPr="00D73090">
        <w:rPr>
          <w:rFonts w:ascii="Times New Roman" w:eastAsia="Times New Roman" w:hAnsi="Times New Roman"/>
          <w:lang w:val="en-GB"/>
        </w:rPr>
        <w:t xml:space="preserve"> u </w:t>
      </w:r>
      <w:proofErr w:type="spellStart"/>
      <w:r w:rsidRPr="00D73090">
        <w:rPr>
          <w:rFonts w:ascii="Times New Roman" w:eastAsia="Times New Roman" w:hAnsi="Times New Roman"/>
          <w:lang w:val="en-GB"/>
        </w:rPr>
        <w:t>fizičkom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ili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analognom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obliku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prikuplja</w:t>
      </w:r>
      <w:proofErr w:type="spellEnd"/>
      <w:r w:rsidRPr="00D73090">
        <w:rPr>
          <w:rFonts w:ascii="Times New Roman" w:eastAsia="Times New Roman" w:hAnsi="Times New Roman"/>
          <w:lang w:val="en-GB"/>
        </w:rPr>
        <w:t xml:space="preserve"> se, </w:t>
      </w:r>
      <w:proofErr w:type="spellStart"/>
      <w:r w:rsidRPr="00D73090">
        <w:rPr>
          <w:rFonts w:ascii="Times New Roman" w:eastAsia="Times New Roman" w:hAnsi="Times New Roman"/>
          <w:lang w:val="en-GB"/>
        </w:rPr>
        <w:t>zaprima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obrađuje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evidentira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odabire</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izlučuje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te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osigurava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od</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oštećenja</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gubitka</w:t>
      </w:r>
      <w:proofErr w:type="spellEnd"/>
      <w:r w:rsidRPr="00D73090">
        <w:rPr>
          <w:rFonts w:ascii="Times New Roman" w:eastAsia="Times New Roman" w:hAnsi="Times New Roman"/>
          <w:lang w:val="en-GB"/>
        </w:rPr>
        <w:t xml:space="preserve"> u </w:t>
      </w:r>
      <w:proofErr w:type="spellStart"/>
      <w:r w:rsidRPr="00D73090">
        <w:rPr>
          <w:rFonts w:ascii="Times New Roman" w:eastAsia="Times New Roman" w:hAnsi="Times New Roman"/>
          <w:lang w:val="en-GB"/>
        </w:rPr>
        <w:t>odgovarajućoj</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ustrojstvenoj</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jedinici</w:t>
      </w:r>
      <w:proofErr w:type="spellEnd"/>
      <w:r w:rsidRPr="00D73090">
        <w:rPr>
          <w:rFonts w:ascii="Times New Roman" w:eastAsia="Times New Roman" w:hAnsi="Times New Roman"/>
          <w:lang w:val="en-GB"/>
        </w:rPr>
        <w:t xml:space="preserve"> i/</w:t>
      </w:r>
      <w:proofErr w:type="spellStart"/>
      <w:r w:rsidRPr="00D73090">
        <w:rPr>
          <w:rFonts w:ascii="Times New Roman" w:eastAsia="Times New Roman" w:hAnsi="Times New Roman"/>
          <w:lang w:val="en-GB"/>
        </w:rPr>
        <w:t>ili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pismohrani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Općine</w:t>
      </w:r>
      <w:proofErr w:type="spellEnd"/>
      <w:r w:rsidRPr="00D73090">
        <w:rPr>
          <w:rFonts w:ascii="Times New Roman" w:eastAsia="Times New Roman" w:hAnsi="Times New Roman"/>
          <w:lang w:val="en-GB"/>
        </w:rPr>
        <w:t xml:space="preserve"> Šandrovac.</w:t>
      </w:r>
    </w:p>
    <w:p w14:paraId="589550B0" w14:textId="77777777" w:rsidR="00CF37E3" w:rsidRPr="00D73090" w:rsidRDefault="00CF37E3" w:rsidP="00CF37E3">
      <w:pPr>
        <w:jc w:val="both"/>
        <w:rPr>
          <w:rFonts w:ascii="Times New Roman" w:eastAsia="Times New Roman" w:hAnsi="Times New Roman"/>
          <w:lang w:val="en-GB"/>
        </w:rPr>
      </w:pPr>
      <w:r w:rsidRPr="00D73090">
        <w:rPr>
          <w:rFonts w:ascii="Times New Roman" w:eastAsia="Times New Roman" w:hAnsi="Times New Roman"/>
          <w:lang w:val="en-GB"/>
        </w:rPr>
        <w:t xml:space="preserve">(2) </w:t>
      </w:r>
      <w:proofErr w:type="spellStart"/>
      <w:r w:rsidRPr="00D73090">
        <w:rPr>
          <w:rFonts w:ascii="Times New Roman" w:eastAsia="Times New Roman" w:hAnsi="Times New Roman"/>
          <w:lang w:val="en-GB"/>
        </w:rPr>
        <w:t>Dokumentarno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gradivo</w:t>
      </w:r>
      <w:proofErr w:type="spellEnd"/>
      <w:r w:rsidRPr="00D73090">
        <w:rPr>
          <w:rFonts w:ascii="Times New Roman" w:eastAsia="Times New Roman" w:hAnsi="Times New Roman"/>
          <w:lang w:val="en-GB"/>
        </w:rPr>
        <w:t xml:space="preserve"> u </w:t>
      </w:r>
      <w:proofErr w:type="spellStart"/>
      <w:r w:rsidRPr="00D73090">
        <w:rPr>
          <w:rFonts w:ascii="Times New Roman" w:eastAsia="Times New Roman" w:hAnsi="Times New Roman"/>
          <w:lang w:val="en-GB"/>
        </w:rPr>
        <w:t>digitalnom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obliku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kao</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određene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cjeline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gradiva</w:t>
      </w:r>
      <w:proofErr w:type="spellEnd"/>
      <w:r w:rsidRPr="00D73090">
        <w:rPr>
          <w:rFonts w:ascii="Times New Roman" w:eastAsia="Times New Roman" w:hAnsi="Times New Roman"/>
          <w:lang w:val="en-GB"/>
        </w:rPr>
        <w:t xml:space="preserve"> u </w:t>
      </w:r>
      <w:proofErr w:type="spellStart"/>
      <w:r w:rsidRPr="00D73090">
        <w:rPr>
          <w:rFonts w:ascii="Times New Roman" w:eastAsia="Times New Roman" w:hAnsi="Times New Roman"/>
          <w:lang w:val="en-GB"/>
        </w:rPr>
        <w:t>fizičkom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ili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analognom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obliku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mogu</w:t>
      </w:r>
      <w:proofErr w:type="spellEnd"/>
      <w:r w:rsidRPr="00D73090">
        <w:rPr>
          <w:rFonts w:ascii="Times New Roman" w:eastAsia="Times New Roman" w:hAnsi="Times New Roman"/>
          <w:lang w:val="en-GB"/>
        </w:rPr>
        <w:t xml:space="preserve"> se </w:t>
      </w:r>
      <w:proofErr w:type="spellStart"/>
      <w:r w:rsidRPr="00D73090">
        <w:rPr>
          <w:rFonts w:ascii="Times New Roman" w:eastAsia="Times New Roman" w:hAnsi="Times New Roman"/>
          <w:lang w:val="en-GB"/>
        </w:rPr>
        <w:t>čuvati</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obrađivati</w:t>
      </w:r>
      <w:proofErr w:type="spellEnd"/>
      <w:r w:rsidRPr="00D73090">
        <w:rPr>
          <w:rFonts w:ascii="Times New Roman" w:eastAsia="Times New Roman" w:hAnsi="Times New Roman"/>
          <w:lang w:val="en-GB"/>
        </w:rPr>
        <w:t xml:space="preserve"> u </w:t>
      </w:r>
      <w:proofErr w:type="spellStart"/>
      <w:r w:rsidRPr="00D73090">
        <w:rPr>
          <w:rFonts w:ascii="Times New Roman" w:eastAsia="Times New Roman" w:hAnsi="Times New Roman"/>
          <w:lang w:val="en-GB"/>
        </w:rPr>
        <w:t>drugim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ustrojstvenim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jedinicama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ako</w:t>
      </w:r>
      <w:proofErr w:type="spellEnd"/>
      <w:r w:rsidRPr="00D73090">
        <w:rPr>
          <w:rFonts w:ascii="Times New Roman" w:eastAsia="Times New Roman" w:hAnsi="Times New Roman"/>
          <w:lang w:val="en-GB"/>
        </w:rPr>
        <w:t xml:space="preserve"> je to </w:t>
      </w:r>
      <w:proofErr w:type="spellStart"/>
      <w:r w:rsidRPr="00D73090">
        <w:rPr>
          <w:rFonts w:ascii="Times New Roman" w:eastAsia="Times New Roman" w:hAnsi="Times New Roman"/>
          <w:lang w:val="en-GB"/>
        </w:rPr>
        <w:t>potrebno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radi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poslovanja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te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ako</w:t>
      </w:r>
      <w:proofErr w:type="spellEnd"/>
      <w:r w:rsidRPr="00D73090">
        <w:rPr>
          <w:rFonts w:ascii="Times New Roman" w:eastAsia="Times New Roman" w:hAnsi="Times New Roman"/>
          <w:lang w:val="en-GB"/>
        </w:rPr>
        <w:t xml:space="preserve"> je </w:t>
      </w:r>
      <w:proofErr w:type="spellStart"/>
      <w:r w:rsidRPr="00D73090">
        <w:rPr>
          <w:rFonts w:ascii="Times New Roman" w:eastAsia="Times New Roman" w:hAnsi="Times New Roman"/>
          <w:lang w:val="en-GB"/>
        </w:rPr>
        <w:t>tako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utvrđeno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ovim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Pravilima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ili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posebnom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odlukom</w:t>
      </w:r>
      <w:proofErr w:type="spellEnd"/>
      <w:r w:rsidRPr="00D73090">
        <w:rPr>
          <w:rFonts w:ascii="Times New Roman" w:eastAsia="Times New Roman" w:hAnsi="Times New Roman"/>
          <w:lang w:val="en-GB"/>
        </w:rPr>
        <w:t>.</w:t>
      </w:r>
    </w:p>
    <w:p w14:paraId="734559CF" w14:textId="77777777" w:rsidR="00CF37E3" w:rsidRPr="00D73090" w:rsidRDefault="00CF37E3" w:rsidP="00CF37E3">
      <w:pPr>
        <w:rPr>
          <w:rFonts w:ascii="Times New Roman" w:eastAsia="Times New Roman" w:hAnsi="Times New Roman"/>
          <w:b/>
          <w:lang w:val="en-GB"/>
        </w:rPr>
      </w:pPr>
    </w:p>
    <w:p w14:paraId="46934D4A" w14:textId="77777777" w:rsidR="00CF37E3" w:rsidRPr="00D73090" w:rsidRDefault="00CF37E3" w:rsidP="00CF37E3">
      <w:pPr>
        <w:spacing w:line="360" w:lineRule="auto"/>
        <w:jc w:val="center"/>
        <w:rPr>
          <w:rFonts w:ascii="Times New Roman" w:eastAsia="Times New Roman" w:hAnsi="Times New Roman"/>
          <w:b/>
          <w:lang w:val="en-GB"/>
        </w:rPr>
      </w:pPr>
      <w:proofErr w:type="spellStart"/>
      <w:r w:rsidRPr="00D73090">
        <w:rPr>
          <w:rFonts w:ascii="Times New Roman" w:eastAsia="Times New Roman" w:hAnsi="Times New Roman"/>
          <w:b/>
          <w:lang w:val="en-GB"/>
        </w:rPr>
        <w:t>Članak</w:t>
      </w:r>
      <w:proofErr w:type="spellEnd"/>
      <w:r w:rsidRPr="00D73090">
        <w:rPr>
          <w:rFonts w:ascii="Times New Roman" w:eastAsia="Times New Roman" w:hAnsi="Times New Roman"/>
          <w:b/>
          <w:lang w:val="en-GB"/>
        </w:rPr>
        <w:t xml:space="preserve"> 21.</w:t>
      </w:r>
    </w:p>
    <w:p w14:paraId="1C08E9B9" w14:textId="77777777" w:rsidR="00CF37E3" w:rsidRPr="00D73090" w:rsidRDefault="00CF37E3" w:rsidP="00CF37E3">
      <w:pPr>
        <w:jc w:val="both"/>
        <w:rPr>
          <w:rFonts w:ascii="Times New Roman" w:eastAsia="Times New Roman" w:hAnsi="Times New Roman"/>
          <w:lang w:val="en-GB"/>
        </w:rPr>
      </w:pPr>
      <w:r w:rsidRPr="00D73090">
        <w:rPr>
          <w:rFonts w:ascii="Times New Roman" w:eastAsia="Times New Roman" w:hAnsi="Times New Roman"/>
          <w:lang w:val="en-GB"/>
        </w:rPr>
        <w:t xml:space="preserve">(1) </w:t>
      </w:r>
      <w:proofErr w:type="spellStart"/>
      <w:r w:rsidRPr="00D73090">
        <w:rPr>
          <w:rFonts w:ascii="Times New Roman" w:eastAsia="Times New Roman" w:hAnsi="Times New Roman"/>
          <w:lang w:val="en-GB"/>
        </w:rPr>
        <w:t>Dokumentarno</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arhivsko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gradivo</w:t>
      </w:r>
      <w:proofErr w:type="spellEnd"/>
      <w:r w:rsidRPr="00D73090">
        <w:rPr>
          <w:rFonts w:ascii="Times New Roman" w:eastAsia="Times New Roman" w:hAnsi="Times New Roman"/>
          <w:lang w:val="en-GB"/>
        </w:rPr>
        <w:t xml:space="preserve"> u </w:t>
      </w:r>
      <w:proofErr w:type="spellStart"/>
      <w:r w:rsidRPr="00D73090">
        <w:rPr>
          <w:rFonts w:ascii="Times New Roman" w:eastAsia="Times New Roman" w:hAnsi="Times New Roman"/>
          <w:lang w:val="en-GB"/>
        </w:rPr>
        <w:t>fizičkom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ili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analognom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obliku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predaje</w:t>
      </w:r>
      <w:proofErr w:type="spellEnd"/>
      <w:r w:rsidRPr="00D73090">
        <w:rPr>
          <w:rFonts w:ascii="Times New Roman" w:eastAsia="Times New Roman" w:hAnsi="Times New Roman"/>
          <w:lang w:val="en-GB"/>
        </w:rPr>
        <w:t xml:space="preserve"> se u </w:t>
      </w:r>
      <w:proofErr w:type="spellStart"/>
      <w:r w:rsidRPr="00D73090">
        <w:rPr>
          <w:rFonts w:ascii="Times New Roman" w:eastAsia="Times New Roman" w:hAnsi="Times New Roman"/>
          <w:lang w:val="en-GB"/>
        </w:rPr>
        <w:t>pismohranu</w:t>
      </w:r>
      <w:proofErr w:type="spellEnd"/>
      <w:r w:rsidRPr="00D73090">
        <w:rPr>
          <w:rFonts w:ascii="Times New Roman" w:eastAsia="Times New Roman" w:hAnsi="Times New Roman"/>
          <w:lang w:val="en-GB"/>
        </w:rPr>
        <w:t xml:space="preserve"> u </w:t>
      </w:r>
      <w:proofErr w:type="spellStart"/>
      <w:r w:rsidRPr="00D73090">
        <w:rPr>
          <w:rFonts w:ascii="Times New Roman" w:eastAsia="Times New Roman" w:hAnsi="Times New Roman"/>
          <w:lang w:val="en-GB"/>
        </w:rPr>
        <w:t>sređenom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stanju</w:t>
      </w:r>
      <w:proofErr w:type="spellEnd"/>
      <w:r w:rsidRPr="00D73090">
        <w:rPr>
          <w:rFonts w:ascii="Times New Roman" w:eastAsia="Times New Roman" w:hAnsi="Times New Roman"/>
          <w:lang w:val="en-GB"/>
        </w:rPr>
        <w:t xml:space="preserve">, u </w:t>
      </w:r>
      <w:proofErr w:type="spellStart"/>
      <w:r w:rsidRPr="00D73090">
        <w:rPr>
          <w:rFonts w:ascii="Times New Roman" w:eastAsia="Times New Roman" w:hAnsi="Times New Roman"/>
          <w:lang w:val="en-GB"/>
        </w:rPr>
        <w:t>tehnički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oblikovanim</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označenim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arhivskim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jedinicama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te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uz</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popis</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jedinica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obuhvaćenog</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primopredajnim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zapisnikom</w:t>
      </w:r>
      <w:proofErr w:type="spellEnd"/>
      <w:r w:rsidRPr="00D73090">
        <w:rPr>
          <w:rFonts w:ascii="Times New Roman" w:eastAsia="Times New Roman" w:hAnsi="Times New Roman"/>
          <w:lang w:val="en-GB"/>
        </w:rPr>
        <w:t>.</w:t>
      </w:r>
    </w:p>
    <w:p w14:paraId="1CFB2FE2" w14:textId="77777777" w:rsidR="00CF37E3" w:rsidRPr="00D73090" w:rsidRDefault="00CF37E3" w:rsidP="00CF37E3">
      <w:pPr>
        <w:jc w:val="both"/>
        <w:rPr>
          <w:rFonts w:ascii="Times New Roman" w:eastAsia="Times New Roman" w:hAnsi="Times New Roman"/>
          <w:lang w:val="en-GB"/>
        </w:rPr>
      </w:pPr>
      <w:r w:rsidRPr="00D73090">
        <w:rPr>
          <w:rFonts w:ascii="Times New Roman" w:eastAsia="Times New Roman" w:hAnsi="Times New Roman"/>
          <w:lang w:val="en-GB"/>
        </w:rPr>
        <w:t xml:space="preserve">(2) </w:t>
      </w:r>
      <w:proofErr w:type="spellStart"/>
      <w:r w:rsidRPr="00D73090">
        <w:rPr>
          <w:rFonts w:ascii="Times New Roman" w:eastAsia="Times New Roman" w:hAnsi="Times New Roman"/>
          <w:lang w:val="en-GB"/>
        </w:rPr>
        <w:t>Primopredajni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zapisnik</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supotpisuju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ovlašteni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zaposlenici</w:t>
      </w:r>
      <w:proofErr w:type="spellEnd"/>
      <w:r w:rsidRPr="00D73090">
        <w:rPr>
          <w:rFonts w:ascii="Times New Roman" w:eastAsia="Times New Roman" w:hAnsi="Times New Roman"/>
          <w:lang w:val="en-GB"/>
        </w:rPr>
        <w:t xml:space="preserve"> koji </w:t>
      </w:r>
      <w:proofErr w:type="spellStart"/>
      <w:r w:rsidRPr="00D73090">
        <w:rPr>
          <w:rFonts w:ascii="Times New Roman" w:eastAsia="Times New Roman" w:hAnsi="Times New Roman"/>
          <w:lang w:val="en-GB"/>
        </w:rPr>
        <w:t>predaju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gradivo</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odgovorna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osoba</w:t>
      </w:r>
      <w:proofErr w:type="spellEnd"/>
      <w:r w:rsidRPr="00D73090">
        <w:rPr>
          <w:rFonts w:ascii="Times New Roman" w:eastAsia="Times New Roman" w:hAnsi="Times New Roman"/>
          <w:lang w:val="en-GB"/>
        </w:rPr>
        <w:t xml:space="preserve"> za rad </w:t>
      </w:r>
      <w:proofErr w:type="spellStart"/>
      <w:r w:rsidRPr="00D73090">
        <w:rPr>
          <w:rFonts w:ascii="Times New Roman" w:eastAsia="Times New Roman" w:hAnsi="Times New Roman"/>
          <w:lang w:val="en-GB"/>
        </w:rPr>
        <w:t>pismohrane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odnosno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zaposlenik</w:t>
      </w:r>
      <w:proofErr w:type="spellEnd"/>
      <w:r w:rsidRPr="00D73090">
        <w:rPr>
          <w:rFonts w:ascii="Times New Roman" w:eastAsia="Times New Roman" w:hAnsi="Times New Roman"/>
          <w:lang w:val="en-GB"/>
        </w:rPr>
        <w:t xml:space="preserve"> u </w:t>
      </w:r>
      <w:proofErr w:type="spellStart"/>
      <w:r w:rsidRPr="00D73090">
        <w:rPr>
          <w:rFonts w:ascii="Times New Roman" w:eastAsia="Times New Roman" w:hAnsi="Times New Roman"/>
          <w:lang w:val="en-GB"/>
        </w:rPr>
        <w:t>pismohrani</w:t>
      </w:r>
      <w:proofErr w:type="spellEnd"/>
      <w:r w:rsidRPr="00D73090">
        <w:rPr>
          <w:rFonts w:ascii="Times New Roman" w:eastAsia="Times New Roman" w:hAnsi="Times New Roman"/>
          <w:lang w:val="en-GB"/>
        </w:rPr>
        <w:t>.</w:t>
      </w:r>
    </w:p>
    <w:p w14:paraId="6B68A420" w14:textId="77777777" w:rsidR="00CF37E3" w:rsidRPr="00D73090" w:rsidRDefault="00CF37E3" w:rsidP="00CF37E3">
      <w:pPr>
        <w:jc w:val="both"/>
        <w:rPr>
          <w:rFonts w:ascii="Times New Roman" w:eastAsia="Times New Roman" w:hAnsi="Times New Roman"/>
          <w:lang w:val="en-GB"/>
        </w:rPr>
      </w:pPr>
      <w:r w:rsidRPr="00D73090">
        <w:rPr>
          <w:rFonts w:ascii="Times New Roman" w:eastAsia="Times New Roman" w:hAnsi="Times New Roman"/>
          <w:lang w:val="en-GB"/>
        </w:rPr>
        <w:t xml:space="preserve">(3) </w:t>
      </w:r>
      <w:proofErr w:type="spellStart"/>
      <w:r w:rsidRPr="00D73090">
        <w:rPr>
          <w:rFonts w:ascii="Times New Roman" w:eastAsia="Times New Roman" w:hAnsi="Times New Roman"/>
          <w:lang w:val="en-GB"/>
        </w:rPr>
        <w:t>Primopredajni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zapisnik</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izrađuje</w:t>
      </w:r>
      <w:proofErr w:type="spellEnd"/>
      <w:r w:rsidRPr="00D73090">
        <w:rPr>
          <w:rFonts w:ascii="Times New Roman" w:eastAsia="Times New Roman" w:hAnsi="Times New Roman"/>
          <w:lang w:val="en-GB"/>
        </w:rPr>
        <w:t xml:space="preserve"> se u </w:t>
      </w:r>
      <w:proofErr w:type="spellStart"/>
      <w:r w:rsidRPr="00D73090">
        <w:rPr>
          <w:rFonts w:ascii="Times New Roman" w:eastAsia="Times New Roman" w:hAnsi="Times New Roman"/>
          <w:lang w:val="en-GB"/>
        </w:rPr>
        <w:t>dva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primjerka</w:t>
      </w:r>
      <w:proofErr w:type="spellEnd"/>
      <w:r w:rsidRPr="00D73090">
        <w:rPr>
          <w:rFonts w:ascii="Times New Roman" w:eastAsia="Times New Roman" w:hAnsi="Times New Roman"/>
          <w:lang w:val="en-GB"/>
        </w:rPr>
        <w:t xml:space="preserve">, od </w:t>
      </w:r>
      <w:proofErr w:type="spellStart"/>
      <w:r w:rsidRPr="00D73090">
        <w:rPr>
          <w:rFonts w:ascii="Times New Roman" w:eastAsia="Times New Roman" w:hAnsi="Times New Roman"/>
          <w:lang w:val="en-GB"/>
        </w:rPr>
        <w:t>kojih</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jedan</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čuva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ustrojstvena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jedinica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koja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predaje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dokumentarno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gradivo</w:t>
      </w:r>
      <w:proofErr w:type="spellEnd"/>
      <w:r w:rsidRPr="00D73090">
        <w:rPr>
          <w:rFonts w:ascii="Times New Roman" w:eastAsia="Times New Roman" w:hAnsi="Times New Roman"/>
          <w:lang w:val="en-GB"/>
        </w:rPr>
        <w:t xml:space="preserve">, a </w:t>
      </w:r>
      <w:proofErr w:type="spellStart"/>
      <w:r w:rsidRPr="00D73090">
        <w:rPr>
          <w:rFonts w:ascii="Times New Roman" w:eastAsia="Times New Roman" w:hAnsi="Times New Roman"/>
          <w:lang w:val="en-GB"/>
        </w:rPr>
        <w:t>drugi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odgovorna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osoba</w:t>
      </w:r>
      <w:proofErr w:type="spellEnd"/>
      <w:r w:rsidRPr="00D73090">
        <w:rPr>
          <w:rFonts w:ascii="Times New Roman" w:eastAsia="Times New Roman" w:hAnsi="Times New Roman"/>
          <w:lang w:val="en-GB"/>
        </w:rPr>
        <w:t xml:space="preserve"> za rad </w:t>
      </w:r>
      <w:proofErr w:type="spellStart"/>
      <w:r w:rsidRPr="00D73090">
        <w:rPr>
          <w:rFonts w:ascii="Times New Roman" w:eastAsia="Times New Roman" w:hAnsi="Times New Roman"/>
          <w:lang w:val="en-GB"/>
        </w:rPr>
        <w:t>pismohrane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odnosno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zaposlenik</w:t>
      </w:r>
      <w:proofErr w:type="spellEnd"/>
      <w:r w:rsidRPr="00D73090">
        <w:rPr>
          <w:rFonts w:ascii="Times New Roman" w:eastAsia="Times New Roman" w:hAnsi="Times New Roman"/>
          <w:lang w:val="en-GB"/>
        </w:rPr>
        <w:t xml:space="preserve"> u </w:t>
      </w:r>
      <w:proofErr w:type="spellStart"/>
      <w:r w:rsidRPr="00D73090">
        <w:rPr>
          <w:rFonts w:ascii="Times New Roman" w:eastAsia="Times New Roman" w:hAnsi="Times New Roman"/>
          <w:lang w:val="en-GB"/>
        </w:rPr>
        <w:t>pismohrani</w:t>
      </w:r>
      <w:proofErr w:type="spellEnd"/>
      <w:r w:rsidRPr="00D73090">
        <w:rPr>
          <w:rFonts w:ascii="Times New Roman" w:eastAsia="Times New Roman" w:hAnsi="Times New Roman"/>
          <w:lang w:val="en-GB"/>
        </w:rPr>
        <w:t>.</w:t>
      </w:r>
    </w:p>
    <w:p w14:paraId="286D5437" w14:textId="77777777" w:rsidR="00CF37E3" w:rsidRPr="00D73090" w:rsidRDefault="00CF37E3" w:rsidP="00CF37E3">
      <w:pPr>
        <w:jc w:val="both"/>
        <w:rPr>
          <w:rFonts w:ascii="Times New Roman" w:eastAsia="Times New Roman" w:hAnsi="Times New Roman"/>
          <w:lang w:val="en-GB"/>
        </w:rPr>
      </w:pPr>
      <w:r w:rsidRPr="00D73090">
        <w:rPr>
          <w:rFonts w:ascii="Times New Roman" w:eastAsia="Times New Roman" w:hAnsi="Times New Roman"/>
          <w:lang w:val="en-GB"/>
        </w:rPr>
        <w:t xml:space="preserve">(4) </w:t>
      </w:r>
      <w:proofErr w:type="spellStart"/>
      <w:r w:rsidRPr="00D73090">
        <w:rPr>
          <w:rFonts w:ascii="Times New Roman" w:eastAsia="Times New Roman" w:hAnsi="Times New Roman"/>
          <w:lang w:val="en-GB"/>
        </w:rPr>
        <w:t>Odgovorna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osoba</w:t>
      </w:r>
      <w:proofErr w:type="spellEnd"/>
      <w:r w:rsidRPr="00D73090">
        <w:rPr>
          <w:rFonts w:ascii="Times New Roman" w:eastAsia="Times New Roman" w:hAnsi="Times New Roman"/>
          <w:lang w:val="en-GB"/>
        </w:rPr>
        <w:t xml:space="preserve"> za rad </w:t>
      </w:r>
      <w:proofErr w:type="spellStart"/>
      <w:r w:rsidRPr="00D73090">
        <w:rPr>
          <w:rFonts w:ascii="Times New Roman" w:eastAsia="Times New Roman" w:hAnsi="Times New Roman"/>
          <w:lang w:val="en-GB"/>
        </w:rPr>
        <w:t>pismohrane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odnosno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zaposlenik</w:t>
      </w:r>
      <w:proofErr w:type="spellEnd"/>
      <w:r w:rsidRPr="00D73090">
        <w:rPr>
          <w:rFonts w:ascii="Times New Roman" w:eastAsia="Times New Roman" w:hAnsi="Times New Roman"/>
          <w:lang w:val="en-GB"/>
        </w:rPr>
        <w:t xml:space="preserve"> u </w:t>
      </w:r>
      <w:proofErr w:type="spellStart"/>
      <w:r w:rsidRPr="00D73090">
        <w:rPr>
          <w:rFonts w:ascii="Times New Roman" w:eastAsia="Times New Roman" w:hAnsi="Times New Roman"/>
          <w:lang w:val="en-GB"/>
        </w:rPr>
        <w:t>pismohrani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dužan</w:t>
      </w:r>
      <w:proofErr w:type="spellEnd"/>
      <w:r w:rsidRPr="00D73090">
        <w:rPr>
          <w:rFonts w:ascii="Times New Roman" w:eastAsia="Times New Roman" w:hAnsi="Times New Roman"/>
          <w:lang w:val="en-GB"/>
        </w:rPr>
        <w:t xml:space="preserve"> je </w:t>
      </w:r>
      <w:proofErr w:type="spellStart"/>
      <w:r w:rsidRPr="00D73090">
        <w:rPr>
          <w:rFonts w:ascii="Times New Roman" w:eastAsia="Times New Roman" w:hAnsi="Times New Roman"/>
          <w:lang w:val="en-GB"/>
        </w:rPr>
        <w:t>pregledati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cjelokupno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preuzeto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dokumentarno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gradivo</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provjeriti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točnost</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upisanih</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podataka</w:t>
      </w:r>
      <w:proofErr w:type="spellEnd"/>
      <w:r w:rsidRPr="00D73090">
        <w:rPr>
          <w:rFonts w:ascii="Times New Roman" w:eastAsia="Times New Roman" w:hAnsi="Times New Roman"/>
          <w:lang w:val="en-GB"/>
        </w:rPr>
        <w:t>.</w:t>
      </w:r>
    </w:p>
    <w:p w14:paraId="05448DBD" w14:textId="77777777" w:rsidR="00CF37E3" w:rsidRPr="00D73090" w:rsidRDefault="00CF37E3" w:rsidP="00CF37E3">
      <w:pPr>
        <w:jc w:val="both"/>
        <w:rPr>
          <w:rFonts w:ascii="Times New Roman" w:eastAsia="Times New Roman" w:hAnsi="Times New Roman"/>
          <w:lang w:val="en-GB"/>
        </w:rPr>
      </w:pPr>
    </w:p>
    <w:p w14:paraId="31FE3146" w14:textId="77777777" w:rsidR="00CF37E3" w:rsidRPr="00D73090" w:rsidRDefault="00CF37E3" w:rsidP="00CF37E3">
      <w:pPr>
        <w:spacing w:line="360" w:lineRule="auto"/>
        <w:jc w:val="center"/>
        <w:rPr>
          <w:rFonts w:ascii="Times New Roman" w:eastAsia="Times New Roman" w:hAnsi="Times New Roman"/>
          <w:b/>
          <w:lang w:val="en-GB"/>
        </w:rPr>
      </w:pPr>
      <w:proofErr w:type="spellStart"/>
      <w:r w:rsidRPr="00D73090">
        <w:rPr>
          <w:rFonts w:ascii="Times New Roman" w:eastAsia="Times New Roman" w:hAnsi="Times New Roman"/>
          <w:b/>
          <w:lang w:val="en-GB"/>
        </w:rPr>
        <w:t>Članak</w:t>
      </w:r>
      <w:proofErr w:type="spellEnd"/>
      <w:r w:rsidRPr="00D73090">
        <w:rPr>
          <w:rFonts w:ascii="Times New Roman" w:eastAsia="Times New Roman" w:hAnsi="Times New Roman"/>
          <w:b/>
          <w:lang w:val="en-GB"/>
        </w:rPr>
        <w:t xml:space="preserve"> 22.</w:t>
      </w:r>
    </w:p>
    <w:p w14:paraId="7FB52B4F" w14:textId="77777777" w:rsidR="00CF37E3" w:rsidRPr="00D73090" w:rsidRDefault="00CF37E3" w:rsidP="00CF37E3">
      <w:pPr>
        <w:jc w:val="both"/>
        <w:rPr>
          <w:rFonts w:ascii="Times New Roman" w:eastAsia="Times New Roman" w:hAnsi="Times New Roman"/>
          <w:lang w:val="en-GB"/>
        </w:rPr>
      </w:pPr>
      <w:r w:rsidRPr="00D73090">
        <w:rPr>
          <w:rFonts w:ascii="Times New Roman" w:eastAsia="Times New Roman" w:hAnsi="Times New Roman"/>
          <w:lang w:val="en-GB"/>
        </w:rPr>
        <w:t xml:space="preserve">(1) Po </w:t>
      </w:r>
      <w:proofErr w:type="spellStart"/>
      <w:r w:rsidRPr="00D73090">
        <w:rPr>
          <w:rFonts w:ascii="Times New Roman" w:eastAsia="Times New Roman" w:hAnsi="Times New Roman"/>
          <w:lang w:val="en-GB"/>
        </w:rPr>
        <w:t>prijemu</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obradi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dokumentarnog</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arhivskog</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na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način</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propisan</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odredbama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ovih</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Pravila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gradivo</w:t>
      </w:r>
      <w:proofErr w:type="spellEnd"/>
      <w:r w:rsidRPr="00D73090">
        <w:rPr>
          <w:rFonts w:ascii="Times New Roman" w:eastAsia="Times New Roman" w:hAnsi="Times New Roman"/>
          <w:lang w:val="en-GB"/>
        </w:rPr>
        <w:t xml:space="preserve"> se </w:t>
      </w:r>
      <w:proofErr w:type="spellStart"/>
      <w:r w:rsidRPr="00D73090">
        <w:rPr>
          <w:rFonts w:ascii="Times New Roman" w:eastAsia="Times New Roman" w:hAnsi="Times New Roman"/>
          <w:lang w:val="en-GB"/>
        </w:rPr>
        <w:t>raspoređuje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na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primjerene</w:t>
      </w:r>
      <w:proofErr w:type="spellEnd"/>
      <w:r w:rsidRPr="00D73090">
        <w:rPr>
          <w:rFonts w:ascii="Times New Roman" w:eastAsia="Times New Roman" w:hAnsi="Times New Roman"/>
          <w:lang w:val="en-GB"/>
        </w:rPr>
        <w:t xml:space="preserve"> police, </w:t>
      </w:r>
      <w:proofErr w:type="spellStart"/>
      <w:r w:rsidRPr="00D73090">
        <w:rPr>
          <w:rFonts w:ascii="Times New Roman" w:eastAsia="Times New Roman" w:hAnsi="Times New Roman"/>
          <w:lang w:val="en-GB"/>
        </w:rPr>
        <w:t>odnosno</w:t>
      </w:r>
      <w:proofErr w:type="spellEnd"/>
      <w:r w:rsidRPr="00D73090">
        <w:rPr>
          <w:rFonts w:ascii="Times New Roman" w:eastAsia="Times New Roman" w:hAnsi="Times New Roman"/>
          <w:lang w:val="en-GB"/>
        </w:rPr>
        <w:t xml:space="preserve"> u </w:t>
      </w:r>
      <w:proofErr w:type="spellStart"/>
      <w:r w:rsidRPr="00D73090">
        <w:rPr>
          <w:rFonts w:ascii="Times New Roman" w:eastAsia="Times New Roman" w:hAnsi="Times New Roman"/>
          <w:lang w:val="en-GB"/>
        </w:rPr>
        <w:t>ormare</w:t>
      </w:r>
      <w:proofErr w:type="spellEnd"/>
      <w:r w:rsidRPr="00D73090">
        <w:rPr>
          <w:rFonts w:ascii="Times New Roman" w:eastAsia="Times New Roman" w:hAnsi="Times New Roman"/>
          <w:lang w:val="en-GB"/>
        </w:rPr>
        <w:t xml:space="preserve"> u </w:t>
      </w:r>
      <w:proofErr w:type="spellStart"/>
      <w:r w:rsidRPr="00D73090">
        <w:rPr>
          <w:rFonts w:ascii="Times New Roman" w:eastAsia="Times New Roman" w:hAnsi="Times New Roman"/>
          <w:lang w:val="en-GB"/>
        </w:rPr>
        <w:t>odgovarajućim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prostorijama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pismohrane</w:t>
      </w:r>
      <w:proofErr w:type="spellEnd"/>
      <w:r w:rsidRPr="00D73090">
        <w:rPr>
          <w:rFonts w:ascii="Times New Roman" w:eastAsia="Times New Roman" w:hAnsi="Times New Roman"/>
          <w:lang w:val="en-GB"/>
        </w:rPr>
        <w:t>.</w:t>
      </w:r>
    </w:p>
    <w:p w14:paraId="644B7094" w14:textId="77777777" w:rsidR="00CF37E3" w:rsidRPr="00D73090" w:rsidRDefault="00CF37E3" w:rsidP="00CF37E3">
      <w:pPr>
        <w:jc w:val="both"/>
        <w:rPr>
          <w:rFonts w:ascii="Times New Roman" w:eastAsia="Times New Roman" w:hAnsi="Times New Roman"/>
          <w:lang w:val="en-GB"/>
        </w:rPr>
      </w:pPr>
      <w:r w:rsidRPr="00D73090">
        <w:rPr>
          <w:rFonts w:ascii="Times New Roman" w:eastAsia="Times New Roman" w:hAnsi="Times New Roman"/>
          <w:lang w:val="en-GB"/>
        </w:rPr>
        <w:t xml:space="preserve">(2) </w:t>
      </w:r>
      <w:proofErr w:type="spellStart"/>
      <w:r w:rsidRPr="00D73090">
        <w:rPr>
          <w:rFonts w:ascii="Times New Roman" w:eastAsia="Times New Roman" w:hAnsi="Times New Roman"/>
          <w:lang w:val="en-GB"/>
        </w:rPr>
        <w:t>Dokumentarno</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arhivsko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razvrstava</w:t>
      </w:r>
      <w:proofErr w:type="spellEnd"/>
      <w:r w:rsidRPr="00D73090">
        <w:rPr>
          <w:rFonts w:ascii="Times New Roman" w:eastAsia="Times New Roman" w:hAnsi="Times New Roman"/>
          <w:lang w:val="en-GB"/>
        </w:rPr>
        <w:t xml:space="preserve"> se </w:t>
      </w:r>
      <w:proofErr w:type="spellStart"/>
      <w:r w:rsidRPr="00D73090">
        <w:rPr>
          <w:rFonts w:ascii="Times New Roman" w:eastAsia="Times New Roman" w:hAnsi="Times New Roman"/>
          <w:lang w:val="en-GB"/>
        </w:rPr>
        <w:t>prema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funkcionalnim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dokumentacijskim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cjelinama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vremenu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nastanka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vrstama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gradiva</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rokovima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čuvanja</w:t>
      </w:r>
      <w:proofErr w:type="spellEnd"/>
      <w:r w:rsidRPr="00D73090">
        <w:rPr>
          <w:rFonts w:ascii="Times New Roman" w:eastAsia="Times New Roman" w:hAnsi="Times New Roman"/>
          <w:lang w:val="en-GB"/>
        </w:rPr>
        <w:t>.</w:t>
      </w:r>
    </w:p>
    <w:p w14:paraId="3D2AD9C6" w14:textId="77777777" w:rsidR="00CF37E3" w:rsidRPr="00D73090" w:rsidRDefault="00CF37E3" w:rsidP="00CF37E3">
      <w:pPr>
        <w:jc w:val="both"/>
        <w:rPr>
          <w:rFonts w:ascii="Times New Roman" w:eastAsia="Times New Roman" w:hAnsi="Times New Roman"/>
          <w:lang w:val="en-GB"/>
        </w:rPr>
      </w:pPr>
      <w:r w:rsidRPr="00D73090">
        <w:rPr>
          <w:rFonts w:ascii="Times New Roman" w:eastAsia="Times New Roman" w:hAnsi="Times New Roman"/>
          <w:lang w:val="en-GB"/>
        </w:rPr>
        <w:t xml:space="preserve">(3) </w:t>
      </w:r>
      <w:proofErr w:type="spellStart"/>
      <w:r w:rsidRPr="00D73090">
        <w:rPr>
          <w:rFonts w:ascii="Times New Roman" w:eastAsia="Times New Roman" w:hAnsi="Times New Roman"/>
          <w:lang w:val="en-GB"/>
        </w:rPr>
        <w:t>Prije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odlaganja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dokumentarnog</w:t>
      </w:r>
      <w:proofErr w:type="spellEnd"/>
      <w:r w:rsidRPr="00D73090">
        <w:rPr>
          <w:rFonts w:ascii="Times New Roman" w:eastAsia="Times New Roman" w:hAnsi="Times New Roman"/>
          <w:lang w:val="en-US"/>
        </w:rPr>
        <w:t xml:space="preserve"> i </w:t>
      </w:r>
      <w:proofErr w:type="spellStart"/>
      <w:r w:rsidRPr="00D73090">
        <w:rPr>
          <w:rFonts w:ascii="Times New Roman" w:eastAsia="Times New Roman" w:hAnsi="Times New Roman"/>
          <w:lang w:val="en-GB"/>
        </w:rPr>
        <w:t>arhivskog</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na</w:t>
      </w:r>
      <w:proofErr w:type="spellEnd"/>
      <w:r w:rsidRPr="00D73090">
        <w:rPr>
          <w:rFonts w:ascii="Times New Roman" w:eastAsia="Times New Roman" w:hAnsi="Times New Roman"/>
          <w:lang w:val="en-GB"/>
        </w:rPr>
        <w:t xml:space="preserve"> police i u </w:t>
      </w:r>
      <w:proofErr w:type="spellStart"/>
      <w:r w:rsidRPr="00D73090">
        <w:rPr>
          <w:rFonts w:ascii="Times New Roman" w:eastAsia="Times New Roman" w:hAnsi="Times New Roman"/>
          <w:lang w:val="en-GB"/>
        </w:rPr>
        <w:t>ormare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obavlja</w:t>
      </w:r>
      <w:proofErr w:type="spellEnd"/>
      <w:r w:rsidRPr="00D73090">
        <w:rPr>
          <w:rFonts w:ascii="Times New Roman" w:eastAsia="Times New Roman" w:hAnsi="Times New Roman"/>
          <w:lang w:val="en-GB"/>
        </w:rPr>
        <w:t xml:space="preserve"> se </w:t>
      </w:r>
      <w:proofErr w:type="spellStart"/>
      <w:r w:rsidRPr="00D73090">
        <w:rPr>
          <w:rFonts w:ascii="Times New Roman" w:eastAsia="Times New Roman" w:hAnsi="Times New Roman"/>
          <w:lang w:val="en-GB"/>
        </w:rPr>
        <w:t>označavanje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tehničkih</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jedinica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gradiva</w:t>
      </w:r>
      <w:proofErr w:type="spellEnd"/>
      <w:r w:rsidRPr="00D73090">
        <w:rPr>
          <w:rFonts w:ascii="Times New Roman" w:eastAsia="Times New Roman" w:hAnsi="Times New Roman"/>
          <w:lang w:val="en-GB"/>
        </w:rPr>
        <w:t>.</w:t>
      </w:r>
    </w:p>
    <w:p w14:paraId="2FF14C02" w14:textId="77777777" w:rsidR="00CF37E3" w:rsidRPr="00D73090" w:rsidRDefault="00CF37E3" w:rsidP="00CF37E3">
      <w:pPr>
        <w:jc w:val="center"/>
        <w:rPr>
          <w:rFonts w:ascii="Times New Roman" w:eastAsia="Times New Roman" w:hAnsi="Times New Roman"/>
          <w:b/>
          <w:lang w:val="en-GB"/>
        </w:rPr>
      </w:pPr>
    </w:p>
    <w:p w14:paraId="56FDC2B7" w14:textId="77777777" w:rsidR="00CF37E3" w:rsidRPr="00D73090" w:rsidRDefault="00CF37E3" w:rsidP="00CF37E3">
      <w:pPr>
        <w:spacing w:line="360" w:lineRule="auto"/>
        <w:jc w:val="center"/>
        <w:rPr>
          <w:rFonts w:ascii="Times New Roman" w:eastAsia="Times New Roman" w:hAnsi="Times New Roman"/>
          <w:b/>
          <w:lang w:val="en-GB"/>
        </w:rPr>
      </w:pPr>
      <w:proofErr w:type="spellStart"/>
      <w:r w:rsidRPr="00D73090">
        <w:rPr>
          <w:rFonts w:ascii="Times New Roman" w:eastAsia="Times New Roman" w:hAnsi="Times New Roman"/>
          <w:b/>
          <w:lang w:val="en-GB"/>
        </w:rPr>
        <w:t>Članak</w:t>
      </w:r>
      <w:proofErr w:type="spellEnd"/>
      <w:r w:rsidRPr="00D73090">
        <w:rPr>
          <w:rFonts w:ascii="Times New Roman" w:eastAsia="Times New Roman" w:hAnsi="Times New Roman"/>
          <w:b/>
          <w:lang w:val="en-GB"/>
        </w:rPr>
        <w:t xml:space="preserve"> 23.</w:t>
      </w:r>
    </w:p>
    <w:p w14:paraId="6023C616" w14:textId="77777777" w:rsidR="00CF37E3" w:rsidRPr="00D73090" w:rsidRDefault="00CF37E3" w:rsidP="00CF37E3">
      <w:pPr>
        <w:jc w:val="both"/>
        <w:rPr>
          <w:rFonts w:ascii="Times New Roman" w:eastAsia="Times New Roman" w:hAnsi="Times New Roman"/>
          <w:lang w:val="en-GB"/>
        </w:rPr>
      </w:pPr>
      <w:r w:rsidRPr="00D73090">
        <w:rPr>
          <w:rFonts w:ascii="Times New Roman" w:eastAsia="Times New Roman" w:hAnsi="Times New Roman"/>
          <w:lang w:val="en-GB"/>
        </w:rPr>
        <w:t xml:space="preserve">U </w:t>
      </w:r>
      <w:proofErr w:type="spellStart"/>
      <w:r w:rsidRPr="00D73090">
        <w:rPr>
          <w:rFonts w:ascii="Times New Roman" w:eastAsia="Times New Roman" w:hAnsi="Times New Roman"/>
          <w:lang w:val="en-GB"/>
        </w:rPr>
        <w:t>okviru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uredovanja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pismohrane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vode</w:t>
      </w:r>
      <w:proofErr w:type="spellEnd"/>
      <w:r w:rsidRPr="00D73090">
        <w:rPr>
          <w:rFonts w:ascii="Times New Roman" w:eastAsia="Times New Roman" w:hAnsi="Times New Roman"/>
          <w:lang w:val="en-GB"/>
        </w:rPr>
        <w:t xml:space="preserve"> se </w:t>
      </w:r>
      <w:proofErr w:type="spellStart"/>
      <w:r w:rsidRPr="00D73090">
        <w:rPr>
          <w:rFonts w:ascii="Times New Roman" w:eastAsia="Times New Roman" w:hAnsi="Times New Roman"/>
          <w:lang w:val="en-GB"/>
        </w:rPr>
        <w:t>sljedeće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evidencije</w:t>
      </w:r>
      <w:proofErr w:type="spellEnd"/>
      <w:r w:rsidRPr="00D73090">
        <w:rPr>
          <w:rFonts w:ascii="Times New Roman" w:eastAsia="Times New Roman" w:hAnsi="Times New Roman"/>
          <w:lang w:val="en-GB"/>
        </w:rPr>
        <w:t>:</w:t>
      </w:r>
    </w:p>
    <w:p w14:paraId="57733180" w14:textId="77777777" w:rsidR="00CF37E3" w:rsidRPr="00D73090" w:rsidRDefault="00CF37E3" w:rsidP="00881300">
      <w:pPr>
        <w:numPr>
          <w:ilvl w:val="0"/>
          <w:numId w:val="29"/>
        </w:numPr>
        <w:spacing w:line="276" w:lineRule="auto"/>
        <w:jc w:val="both"/>
        <w:rPr>
          <w:rFonts w:ascii="Times New Roman" w:eastAsia="Times New Roman" w:hAnsi="Times New Roman"/>
          <w:lang w:val="en-GB"/>
        </w:rPr>
      </w:pPr>
      <w:proofErr w:type="spellStart"/>
      <w:r w:rsidRPr="00D73090">
        <w:rPr>
          <w:rFonts w:ascii="Times New Roman" w:eastAsia="Times New Roman" w:hAnsi="Times New Roman"/>
          <w:lang w:val="en-GB"/>
        </w:rPr>
        <w:t>evidencija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ulaska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gradiva</w:t>
      </w:r>
      <w:proofErr w:type="spellEnd"/>
      <w:r w:rsidRPr="00D73090">
        <w:rPr>
          <w:rFonts w:ascii="Times New Roman" w:eastAsia="Times New Roman" w:hAnsi="Times New Roman"/>
          <w:lang w:val="en-GB"/>
        </w:rPr>
        <w:t xml:space="preserve"> u </w:t>
      </w:r>
      <w:proofErr w:type="spellStart"/>
      <w:r w:rsidRPr="00D73090">
        <w:rPr>
          <w:rFonts w:ascii="Times New Roman" w:eastAsia="Times New Roman" w:hAnsi="Times New Roman"/>
          <w:lang w:val="en-GB"/>
        </w:rPr>
        <w:t>pismohranu</w:t>
      </w:r>
      <w:proofErr w:type="spellEnd"/>
    </w:p>
    <w:p w14:paraId="793EF0D6" w14:textId="77777777" w:rsidR="00CF37E3" w:rsidRPr="00D73090" w:rsidRDefault="00CF37E3" w:rsidP="00881300">
      <w:pPr>
        <w:numPr>
          <w:ilvl w:val="0"/>
          <w:numId w:val="29"/>
        </w:numPr>
        <w:spacing w:line="276" w:lineRule="auto"/>
        <w:jc w:val="both"/>
        <w:rPr>
          <w:rFonts w:ascii="Times New Roman" w:eastAsia="Times New Roman" w:hAnsi="Times New Roman"/>
          <w:lang w:val="en-GB"/>
        </w:rPr>
      </w:pPr>
      <w:proofErr w:type="spellStart"/>
      <w:r w:rsidRPr="00D73090">
        <w:rPr>
          <w:rFonts w:ascii="Times New Roman" w:eastAsia="Times New Roman" w:hAnsi="Times New Roman"/>
          <w:lang w:val="en-GB"/>
        </w:rPr>
        <w:t>knjiga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posudbe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ili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korištenja</w:t>
      </w:r>
      <w:proofErr w:type="spellEnd"/>
      <w:r w:rsidRPr="00D73090">
        <w:rPr>
          <w:rFonts w:ascii="Times New Roman" w:eastAsia="Times New Roman" w:hAnsi="Times New Roman"/>
          <w:lang w:val="en-GB"/>
        </w:rPr>
        <w:t xml:space="preserve"> – </w:t>
      </w:r>
      <w:proofErr w:type="spellStart"/>
      <w:r w:rsidRPr="00D73090">
        <w:rPr>
          <w:rFonts w:ascii="Times New Roman" w:eastAsia="Times New Roman" w:hAnsi="Times New Roman"/>
          <w:lang w:val="en-GB"/>
        </w:rPr>
        <w:t>upisuju</w:t>
      </w:r>
      <w:proofErr w:type="spellEnd"/>
      <w:r w:rsidRPr="00D73090">
        <w:rPr>
          <w:rFonts w:ascii="Times New Roman" w:eastAsia="Times New Roman" w:hAnsi="Times New Roman"/>
          <w:lang w:val="en-GB"/>
        </w:rPr>
        <w:t xml:space="preserve"> se </w:t>
      </w:r>
      <w:proofErr w:type="spellStart"/>
      <w:r w:rsidRPr="00D73090">
        <w:rPr>
          <w:rFonts w:ascii="Times New Roman" w:eastAsia="Times New Roman" w:hAnsi="Times New Roman"/>
          <w:lang w:val="en-GB"/>
        </w:rPr>
        <w:t>podaci</w:t>
      </w:r>
      <w:proofErr w:type="spellEnd"/>
      <w:r w:rsidRPr="00D73090">
        <w:rPr>
          <w:rFonts w:ascii="Times New Roman" w:eastAsia="Times New Roman" w:hAnsi="Times New Roman"/>
          <w:lang w:val="en-GB"/>
        </w:rPr>
        <w:t xml:space="preserve"> o </w:t>
      </w:r>
      <w:proofErr w:type="spellStart"/>
      <w:r w:rsidRPr="00D73090">
        <w:rPr>
          <w:rFonts w:ascii="Times New Roman" w:eastAsia="Times New Roman" w:hAnsi="Times New Roman"/>
          <w:lang w:val="en-GB"/>
        </w:rPr>
        <w:t>gradivu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koje</w:t>
      </w:r>
      <w:proofErr w:type="spellEnd"/>
      <w:r w:rsidRPr="00D73090">
        <w:rPr>
          <w:rFonts w:ascii="Times New Roman" w:eastAsia="Times New Roman" w:hAnsi="Times New Roman"/>
          <w:lang w:val="en-GB"/>
        </w:rPr>
        <w:t xml:space="preserve"> je </w:t>
      </w:r>
      <w:proofErr w:type="spellStart"/>
      <w:r w:rsidRPr="00D73090">
        <w:rPr>
          <w:rFonts w:ascii="Times New Roman" w:eastAsia="Times New Roman" w:hAnsi="Times New Roman"/>
          <w:lang w:val="en-GB"/>
        </w:rPr>
        <w:t>izdano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na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privremeno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korištenje</w:t>
      </w:r>
      <w:proofErr w:type="spellEnd"/>
      <w:r w:rsidRPr="00D73090">
        <w:rPr>
          <w:rFonts w:ascii="Times New Roman" w:hAnsi="Times New Roman"/>
          <w:lang w:val="en-GB"/>
        </w:rPr>
        <w:t xml:space="preserve"> </w:t>
      </w:r>
      <w:proofErr w:type="spellStart"/>
      <w:r w:rsidRPr="00D73090">
        <w:rPr>
          <w:rFonts w:ascii="Times New Roman" w:eastAsia="Times New Roman" w:hAnsi="Times New Roman"/>
          <w:lang w:val="en-GB"/>
        </w:rPr>
        <w:t>putem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odgovarajuće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potvrde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reversa</w:t>
      </w:r>
      <w:proofErr w:type="spellEnd"/>
      <w:r w:rsidRPr="00D73090">
        <w:rPr>
          <w:rFonts w:ascii="Times New Roman" w:eastAsia="Times New Roman" w:hAnsi="Times New Roman"/>
          <w:lang w:val="en-GB"/>
        </w:rPr>
        <w:t xml:space="preserve">), a za </w:t>
      </w:r>
      <w:proofErr w:type="spellStart"/>
      <w:r w:rsidRPr="00D73090">
        <w:rPr>
          <w:rFonts w:ascii="Times New Roman" w:eastAsia="Times New Roman" w:hAnsi="Times New Roman"/>
          <w:lang w:val="en-GB"/>
        </w:rPr>
        <w:t>uvid</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izdavanje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kopija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gradiva</w:t>
      </w:r>
      <w:proofErr w:type="spellEnd"/>
      <w:r w:rsidRPr="00D73090">
        <w:rPr>
          <w:rFonts w:ascii="Times New Roman" w:eastAsia="Times New Roman" w:hAnsi="Times New Roman"/>
          <w:lang w:val="en-GB"/>
        </w:rPr>
        <w:t xml:space="preserve"> u </w:t>
      </w:r>
      <w:proofErr w:type="spellStart"/>
      <w:r w:rsidRPr="00D73090">
        <w:rPr>
          <w:rFonts w:ascii="Times New Roman" w:eastAsia="Times New Roman" w:hAnsi="Times New Roman"/>
          <w:lang w:val="en-GB"/>
        </w:rPr>
        <w:t>digitalnom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obliku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potreban</w:t>
      </w:r>
      <w:proofErr w:type="spellEnd"/>
      <w:r w:rsidRPr="00D73090">
        <w:rPr>
          <w:rFonts w:ascii="Times New Roman" w:eastAsia="Times New Roman" w:hAnsi="Times New Roman"/>
          <w:lang w:val="en-GB"/>
        </w:rPr>
        <w:t xml:space="preserve"> je </w:t>
      </w:r>
      <w:proofErr w:type="spellStart"/>
      <w:r w:rsidRPr="00D73090">
        <w:rPr>
          <w:rFonts w:ascii="Times New Roman" w:eastAsia="Times New Roman" w:hAnsi="Times New Roman"/>
          <w:lang w:val="en-GB"/>
        </w:rPr>
        <w:t>samo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upis</w:t>
      </w:r>
      <w:proofErr w:type="spellEnd"/>
      <w:r w:rsidRPr="00D73090">
        <w:rPr>
          <w:rFonts w:ascii="Times New Roman" w:eastAsia="Times New Roman" w:hAnsi="Times New Roman"/>
          <w:lang w:val="en-GB"/>
        </w:rPr>
        <w:t xml:space="preserve"> u </w:t>
      </w:r>
      <w:proofErr w:type="spellStart"/>
      <w:r w:rsidRPr="00D73090">
        <w:rPr>
          <w:rFonts w:ascii="Times New Roman" w:eastAsia="Times New Roman" w:hAnsi="Times New Roman"/>
          <w:lang w:val="en-GB"/>
        </w:rPr>
        <w:t>evidenciju</w:t>
      </w:r>
      <w:proofErr w:type="spellEnd"/>
      <w:r w:rsidRPr="00D73090">
        <w:rPr>
          <w:rFonts w:ascii="Times New Roman" w:eastAsia="Times New Roman" w:hAnsi="Times New Roman"/>
          <w:lang w:val="en-GB"/>
        </w:rPr>
        <w:t>.</w:t>
      </w:r>
    </w:p>
    <w:p w14:paraId="7EAA2CD0" w14:textId="77777777" w:rsidR="00CF37E3" w:rsidRPr="00D73090" w:rsidRDefault="00CF37E3" w:rsidP="00CF37E3">
      <w:pPr>
        <w:jc w:val="both"/>
        <w:rPr>
          <w:rFonts w:ascii="Times New Roman" w:eastAsia="Times New Roman" w:hAnsi="Times New Roman"/>
          <w:lang w:val="en-GB"/>
        </w:rPr>
      </w:pPr>
    </w:p>
    <w:p w14:paraId="61861721" w14:textId="77777777" w:rsidR="00CF37E3" w:rsidRPr="00D73090" w:rsidRDefault="00CF37E3" w:rsidP="00CF37E3">
      <w:pPr>
        <w:spacing w:line="360" w:lineRule="auto"/>
        <w:ind w:left="3240" w:firstLine="360"/>
        <w:rPr>
          <w:rFonts w:ascii="Times New Roman" w:eastAsia="Times New Roman" w:hAnsi="Times New Roman"/>
          <w:b/>
          <w:lang w:val="en-GB"/>
        </w:rPr>
      </w:pPr>
      <w:proofErr w:type="spellStart"/>
      <w:r w:rsidRPr="00D73090">
        <w:rPr>
          <w:rFonts w:ascii="Times New Roman" w:eastAsia="Times New Roman" w:hAnsi="Times New Roman"/>
          <w:b/>
          <w:lang w:val="en-GB"/>
        </w:rPr>
        <w:t>Članak</w:t>
      </w:r>
      <w:proofErr w:type="spellEnd"/>
      <w:r w:rsidRPr="00D73090">
        <w:rPr>
          <w:rFonts w:ascii="Times New Roman" w:eastAsia="Times New Roman" w:hAnsi="Times New Roman"/>
          <w:b/>
          <w:lang w:val="en-GB"/>
        </w:rPr>
        <w:t xml:space="preserve"> 24.</w:t>
      </w:r>
    </w:p>
    <w:p w14:paraId="703238A8" w14:textId="77777777" w:rsidR="00CF37E3" w:rsidRPr="00D73090" w:rsidRDefault="00CF37E3" w:rsidP="00CF37E3">
      <w:pPr>
        <w:ind w:right="57"/>
        <w:jc w:val="both"/>
        <w:rPr>
          <w:rFonts w:ascii="Times New Roman" w:hAnsi="Times New Roman"/>
          <w:lang w:val="en-GB"/>
        </w:rPr>
      </w:pPr>
      <w:r w:rsidRPr="00D73090">
        <w:rPr>
          <w:rFonts w:ascii="Times New Roman" w:eastAsia="Times New Roman" w:hAnsi="Times New Roman"/>
          <w:lang w:val="en-GB"/>
        </w:rPr>
        <w:t>Općina Šandrovac</w:t>
      </w:r>
      <w:r w:rsidRPr="00D73090">
        <w:rPr>
          <w:rFonts w:ascii="Times New Roman" w:hAnsi="Times New Roman"/>
          <w:lang w:val="en-GB"/>
        </w:rPr>
        <w:t xml:space="preserve"> </w:t>
      </w:r>
      <w:proofErr w:type="spellStart"/>
      <w:r w:rsidRPr="00D73090">
        <w:rPr>
          <w:rFonts w:ascii="Times New Roman" w:hAnsi="Times New Roman"/>
          <w:lang w:val="en-GB"/>
        </w:rPr>
        <w:t>jednom</w:t>
      </w:r>
      <w:proofErr w:type="spellEnd"/>
      <w:r w:rsidRPr="00D73090">
        <w:rPr>
          <w:rFonts w:ascii="Times New Roman" w:hAnsi="Times New Roman"/>
          <w:lang w:val="en-GB"/>
        </w:rPr>
        <w:t xml:space="preserve"> </w:t>
      </w:r>
      <w:proofErr w:type="spellStart"/>
      <w:r w:rsidRPr="00D73090">
        <w:rPr>
          <w:rFonts w:ascii="Times New Roman" w:hAnsi="Times New Roman"/>
          <w:lang w:val="en-GB"/>
        </w:rPr>
        <w:t>godišnje</w:t>
      </w:r>
      <w:proofErr w:type="spellEnd"/>
      <w:r w:rsidRPr="00D73090">
        <w:rPr>
          <w:rFonts w:ascii="Times New Roman" w:hAnsi="Times New Roman"/>
          <w:lang w:val="en-GB"/>
        </w:rPr>
        <w:t xml:space="preserve">, </w:t>
      </w:r>
      <w:proofErr w:type="spellStart"/>
      <w:r w:rsidRPr="00D73090">
        <w:rPr>
          <w:rFonts w:ascii="Times New Roman" w:hAnsi="Times New Roman"/>
          <w:lang w:val="en-GB"/>
        </w:rPr>
        <w:t>te</w:t>
      </w:r>
      <w:proofErr w:type="spellEnd"/>
      <w:r w:rsidRPr="00D73090">
        <w:rPr>
          <w:rFonts w:ascii="Times New Roman" w:hAnsi="Times New Roman"/>
          <w:lang w:val="en-GB"/>
        </w:rPr>
        <w:t xml:space="preserve"> </w:t>
      </w:r>
      <w:proofErr w:type="spellStart"/>
      <w:r w:rsidRPr="00D73090">
        <w:rPr>
          <w:rFonts w:ascii="Times New Roman" w:hAnsi="Times New Roman"/>
          <w:lang w:val="en-GB"/>
        </w:rPr>
        <w:t>uvijek</w:t>
      </w:r>
      <w:proofErr w:type="spellEnd"/>
      <w:r w:rsidRPr="00D73090">
        <w:rPr>
          <w:rFonts w:ascii="Times New Roman" w:hAnsi="Times New Roman"/>
          <w:lang w:val="en-GB"/>
        </w:rPr>
        <w:t xml:space="preserve"> po </w:t>
      </w:r>
      <w:proofErr w:type="spellStart"/>
      <w:r w:rsidRPr="00D73090">
        <w:rPr>
          <w:rFonts w:ascii="Times New Roman" w:hAnsi="Times New Roman"/>
          <w:lang w:val="en-GB"/>
        </w:rPr>
        <w:t>zahtjevu</w:t>
      </w:r>
      <w:proofErr w:type="spellEnd"/>
      <w:r w:rsidRPr="00D73090">
        <w:rPr>
          <w:rFonts w:ascii="Times New Roman" w:hAnsi="Times New Roman"/>
          <w:lang w:val="en-GB"/>
        </w:rPr>
        <w:t xml:space="preserve"> </w:t>
      </w:r>
      <w:proofErr w:type="spellStart"/>
      <w:r w:rsidRPr="00D73090">
        <w:rPr>
          <w:rFonts w:ascii="Times New Roman" w:hAnsi="Times New Roman"/>
          <w:lang w:val="en-GB"/>
        </w:rPr>
        <w:t>nadležnog</w:t>
      </w:r>
      <w:proofErr w:type="spellEnd"/>
      <w:r w:rsidRPr="00D73090">
        <w:rPr>
          <w:rFonts w:ascii="Times New Roman" w:hAnsi="Times New Roman"/>
          <w:lang w:val="en-GB"/>
        </w:rPr>
        <w:t xml:space="preserve"> </w:t>
      </w:r>
      <w:proofErr w:type="spellStart"/>
      <w:r w:rsidRPr="00D73090">
        <w:rPr>
          <w:rFonts w:ascii="Times New Roman" w:hAnsi="Times New Roman"/>
          <w:lang w:val="en-GB"/>
        </w:rPr>
        <w:t>arhiva</w:t>
      </w:r>
      <w:proofErr w:type="spellEnd"/>
      <w:r w:rsidRPr="00D73090">
        <w:rPr>
          <w:rFonts w:ascii="Times New Roman" w:hAnsi="Times New Roman"/>
          <w:lang w:val="en-GB"/>
        </w:rPr>
        <w:t xml:space="preserve">/HDA, </w:t>
      </w:r>
      <w:proofErr w:type="spellStart"/>
      <w:r w:rsidRPr="00D73090">
        <w:rPr>
          <w:rFonts w:ascii="Times New Roman" w:hAnsi="Times New Roman"/>
          <w:lang w:val="en-GB"/>
        </w:rPr>
        <w:t>dostavlja</w:t>
      </w:r>
      <w:proofErr w:type="spellEnd"/>
      <w:r w:rsidRPr="00D73090">
        <w:rPr>
          <w:rFonts w:ascii="Times New Roman" w:hAnsi="Times New Roman"/>
          <w:lang w:val="en-GB"/>
        </w:rPr>
        <w:t xml:space="preserve"> </w:t>
      </w:r>
      <w:proofErr w:type="spellStart"/>
      <w:r w:rsidRPr="00D73090">
        <w:rPr>
          <w:rFonts w:ascii="Times New Roman" w:hAnsi="Times New Roman"/>
          <w:lang w:val="en-GB"/>
        </w:rPr>
        <w:t>Popis</w:t>
      </w:r>
      <w:proofErr w:type="spellEnd"/>
      <w:r w:rsidRPr="00D73090">
        <w:rPr>
          <w:rFonts w:ascii="Times New Roman" w:hAnsi="Times New Roman"/>
          <w:lang w:val="en-GB"/>
        </w:rPr>
        <w:t xml:space="preserve"> </w:t>
      </w:r>
      <w:proofErr w:type="spellStart"/>
      <w:r w:rsidRPr="00D73090">
        <w:rPr>
          <w:rFonts w:ascii="Times New Roman" w:hAnsi="Times New Roman"/>
          <w:lang w:val="en-GB"/>
        </w:rPr>
        <w:t>svoga</w:t>
      </w:r>
      <w:proofErr w:type="spellEnd"/>
      <w:r w:rsidRPr="00D73090">
        <w:rPr>
          <w:rFonts w:ascii="Times New Roman" w:hAnsi="Times New Roman"/>
          <w:lang w:val="en-GB"/>
        </w:rPr>
        <w:t xml:space="preserve"> </w:t>
      </w:r>
      <w:proofErr w:type="spellStart"/>
      <w:r w:rsidRPr="00D73090">
        <w:rPr>
          <w:rFonts w:ascii="Times New Roman" w:hAnsi="Times New Roman"/>
          <w:lang w:val="en-GB"/>
        </w:rPr>
        <w:t>cjelokupnog</w:t>
      </w:r>
      <w:proofErr w:type="spellEnd"/>
      <w:r w:rsidRPr="00D73090">
        <w:rPr>
          <w:rFonts w:ascii="Times New Roman" w:hAnsi="Times New Roman"/>
          <w:lang w:val="en-GB"/>
        </w:rPr>
        <w:t xml:space="preserve"> </w:t>
      </w:r>
      <w:proofErr w:type="spellStart"/>
      <w:r w:rsidRPr="00D73090">
        <w:rPr>
          <w:rFonts w:ascii="Times New Roman" w:hAnsi="Times New Roman"/>
          <w:lang w:val="en-GB"/>
        </w:rPr>
        <w:t>gradiva</w:t>
      </w:r>
      <w:proofErr w:type="spellEnd"/>
      <w:r w:rsidRPr="00D73090">
        <w:rPr>
          <w:rFonts w:ascii="Times New Roman" w:hAnsi="Times New Roman"/>
          <w:lang w:val="en-GB"/>
        </w:rPr>
        <w:t xml:space="preserve">, </w:t>
      </w:r>
      <w:proofErr w:type="spellStart"/>
      <w:r w:rsidRPr="00D73090">
        <w:rPr>
          <w:rFonts w:ascii="Times New Roman" w:hAnsi="Times New Roman"/>
          <w:lang w:val="en-GB"/>
        </w:rPr>
        <w:t>neovisno</w:t>
      </w:r>
      <w:proofErr w:type="spellEnd"/>
      <w:r w:rsidRPr="00D73090">
        <w:rPr>
          <w:rFonts w:ascii="Times New Roman" w:hAnsi="Times New Roman"/>
          <w:lang w:val="en-GB"/>
        </w:rPr>
        <w:t xml:space="preserve"> o </w:t>
      </w:r>
      <w:proofErr w:type="spellStart"/>
      <w:r w:rsidRPr="00D73090">
        <w:rPr>
          <w:rFonts w:ascii="Times New Roman" w:hAnsi="Times New Roman"/>
          <w:lang w:val="en-GB"/>
        </w:rPr>
        <w:t>mjestu</w:t>
      </w:r>
      <w:proofErr w:type="spellEnd"/>
      <w:r w:rsidRPr="00D73090">
        <w:rPr>
          <w:rFonts w:ascii="Times New Roman" w:hAnsi="Times New Roman"/>
          <w:lang w:val="en-GB"/>
        </w:rPr>
        <w:t xml:space="preserve"> </w:t>
      </w:r>
      <w:proofErr w:type="spellStart"/>
      <w:r w:rsidRPr="00D73090">
        <w:rPr>
          <w:rFonts w:ascii="Times New Roman" w:hAnsi="Times New Roman"/>
          <w:lang w:val="en-GB"/>
        </w:rPr>
        <w:t>pohrane</w:t>
      </w:r>
      <w:proofErr w:type="spellEnd"/>
      <w:r w:rsidRPr="00D73090">
        <w:rPr>
          <w:rFonts w:ascii="Times New Roman" w:hAnsi="Times New Roman"/>
          <w:lang w:val="en-GB"/>
        </w:rPr>
        <w:t xml:space="preserve">, </w:t>
      </w:r>
      <w:proofErr w:type="spellStart"/>
      <w:r w:rsidRPr="00D73090">
        <w:rPr>
          <w:rFonts w:ascii="Times New Roman" w:hAnsi="Times New Roman"/>
          <w:lang w:val="en-GB"/>
        </w:rPr>
        <w:t>odnosno</w:t>
      </w:r>
      <w:proofErr w:type="spellEnd"/>
      <w:r w:rsidRPr="00D73090">
        <w:rPr>
          <w:rFonts w:ascii="Times New Roman" w:hAnsi="Times New Roman"/>
          <w:lang w:val="en-GB"/>
        </w:rPr>
        <w:t xml:space="preserve"> </w:t>
      </w:r>
      <w:proofErr w:type="spellStart"/>
      <w:r w:rsidRPr="00D73090">
        <w:rPr>
          <w:rFonts w:ascii="Times New Roman" w:hAnsi="Times New Roman"/>
          <w:lang w:val="en-GB"/>
        </w:rPr>
        <w:t>njegove</w:t>
      </w:r>
      <w:proofErr w:type="spellEnd"/>
      <w:r w:rsidRPr="00D73090">
        <w:rPr>
          <w:rFonts w:ascii="Times New Roman" w:hAnsi="Times New Roman"/>
          <w:lang w:val="en-GB"/>
        </w:rPr>
        <w:t xml:space="preserve"> </w:t>
      </w:r>
      <w:proofErr w:type="spellStart"/>
      <w:r w:rsidRPr="00D73090">
        <w:rPr>
          <w:rFonts w:ascii="Times New Roman" w:hAnsi="Times New Roman"/>
          <w:lang w:val="en-GB"/>
        </w:rPr>
        <w:t>ispravke</w:t>
      </w:r>
      <w:proofErr w:type="spellEnd"/>
      <w:r w:rsidRPr="00D73090">
        <w:rPr>
          <w:rFonts w:ascii="Times New Roman" w:hAnsi="Times New Roman"/>
          <w:lang w:val="en-GB"/>
        </w:rPr>
        <w:t xml:space="preserve"> i </w:t>
      </w:r>
      <w:proofErr w:type="spellStart"/>
      <w:r w:rsidRPr="00D73090">
        <w:rPr>
          <w:rFonts w:ascii="Times New Roman" w:hAnsi="Times New Roman"/>
          <w:lang w:val="en-GB"/>
        </w:rPr>
        <w:t>dopune</w:t>
      </w:r>
      <w:proofErr w:type="spellEnd"/>
      <w:r w:rsidRPr="00D73090">
        <w:rPr>
          <w:rFonts w:ascii="Times New Roman" w:hAnsi="Times New Roman"/>
          <w:lang w:val="en-GB"/>
        </w:rPr>
        <w:t xml:space="preserve">, </w:t>
      </w:r>
      <w:proofErr w:type="spellStart"/>
      <w:r w:rsidRPr="00D73090">
        <w:rPr>
          <w:rFonts w:ascii="Times New Roman" w:hAnsi="Times New Roman"/>
          <w:lang w:val="en-GB"/>
        </w:rPr>
        <w:t>sa</w:t>
      </w:r>
      <w:proofErr w:type="spellEnd"/>
      <w:r w:rsidRPr="00D73090">
        <w:rPr>
          <w:rFonts w:ascii="Times New Roman" w:hAnsi="Times New Roman"/>
          <w:lang w:val="en-GB"/>
        </w:rPr>
        <w:t xml:space="preserve"> </w:t>
      </w:r>
      <w:proofErr w:type="spellStart"/>
      <w:r w:rsidRPr="00D73090">
        <w:rPr>
          <w:rFonts w:ascii="Times New Roman" w:hAnsi="Times New Roman"/>
          <w:lang w:val="en-GB"/>
        </w:rPr>
        <w:t>stanjem</w:t>
      </w:r>
      <w:proofErr w:type="spellEnd"/>
      <w:r w:rsidRPr="00D73090">
        <w:rPr>
          <w:rFonts w:ascii="Times New Roman" w:hAnsi="Times New Roman"/>
          <w:lang w:val="en-GB"/>
        </w:rPr>
        <w:t xml:space="preserve"> </w:t>
      </w:r>
      <w:proofErr w:type="spellStart"/>
      <w:r w:rsidRPr="00D73090">
        <w:rPr>
          <w:rFonts w:ascii="Times New Roman" w:hAnsi="Times New Roman"/>
          <w:lang w:val="en-GB"/>
        </w:rPr>
        <w:t>na</w:t>
      </w:r>
      <w:proofErr w:type="spellEnd"/>
      <w:r w:rsidRPr="00D73090">
        <w:rPr>
          <w:rFonts w:ascii="Times New Roman" w:hAnsi="Times New Roman"/>
          <w:lang w:val="en-GB"/>
        </w:rPr>
        <w:t xml:space="preserve"> </w:t>
      </w:r>
      <w:proofErr w:type="spellStart"/>
      <w:r w:rsidRPr="00D73090">
        <w:rPr>
          <w:rFonts w:ascii="Times New Roman" w:hAnsi="Times New Roman"/>
          <w:lang w:val="en-GB"/>
        </w:rPr>
        <w:t>zadnji</w:t>
      </w:r>
      <w:proofErr w:type="spellEnd"/>
      <w:r w:rsidRPr="00D73090">
        <w:rPr>
          <w:rFonts w:ascii="Times New Roman" w:hAnsi="Times New Roman"/>
          <w:lang w:val="en-GB"/>
        </w:rPr>
        <w:t xml:space="preserve"> dan </w:t>
      </w:r>
      <w:proofErr w:type="spellStart"/>
      <w:r w:rsidRPr="00D73090">
        <w:rPr>
          <w:rFonts w:ascii="Times New Roman" w:hAnsi="Times New Roman"/>
          <w:lang w:val="en-GB"/>
        </w:rPr>
        <w:t>prethodne</w:t>
      </w:r>
      <w:proofErr w:type="spellEnd"/>
      <w:r w:rsidRPr="00D73090">
        <w:rPr>
          <w:rFonts w:ascii="Times New Roman" w:hAnsi="Times New Roman"/>
          <w:lang w:val="en-GB"/>
        </w:rPr>
        <w:t xml:space="preserve"> </w:t>
      </w:r>
      <w:proofErr w:type="spellStart"/>
      <w:r w:rsidRPr="00D73090">
        <w:rPr>
          <w:rFonts w:ascii="Times New Roman" w:hAnsi="Times New Roman"/>
          <w:lang w:val="en-GB"/>
        </w:rPr>
        <w:t>godine</w:t>
      </w:r>
      <w:proofErr w:type="spellEnd"/>
      <w:r w:rsidRPr="00D73090">
        <w:rPr>
          <w:rFonts w:ascii="Times New Roman" w:hAnsi="Times New Roman"/>
          <w:lang w:val="en-GB"/>
        </w:rPr>
        <w:t>.</w:t>
      </w:r>
    </w:p>
    <w:p w14:paraId="51B485E8" w14:textId="77777777" w:rsidR="00CF37E3" w:rsidRPr="00D73090" w:rsidRDefault="00CF37E3" w:rsidP="00CF37E3">
      <w:pPr>
        <w:jc w:val="both"/>
        <w:rPr>
          <w:rFonts w:ascii="Times New Roman" w:eastAsia="Times New Roman" w:hAnsi="Times New Roman"/>
          <w:b/>
          <w:lang w:val="en-GB"/>
        </w:rPr>
      </w:pPr>
    </w:p>
    <w:p w14:paraId="1581FF4F" w14:textId="77777777" w:rsidR="00CF37E3" w:rsidRPr="00D73090" w:rsidRDefault="00CF37E3" w:rsidP="00CF37E3">
      <w:pPr>
        <w:jc w:val="both"/>
        <w:rPr>
          <w:rFonts w:ascii="Times New Roman" w:eastAsia="Times New Roman" w:hAnsi="Times New Roman"/>
          <w:b/>
          <w:lang w:val="en-GB"/>
        </w:rPr>
      </w:pPr>
    </w:p>
    <w:p w14:paraId="372C2E00" w14:textId="77777777" w:rsidR="00CF37E3" w:rsidRPr="00D73090" w:rsidRDefault="00CF37E3" w:rsidP="00CF37E3">
      <w:pPr>
        <w:jc w:val="center"/>
        <w:rPr>
          <w:rFonts w:ascii="Times New Roman" w:eastAsia="Times New Roman" w:hAnsi="Times New Roman"/>
          <w:b/>
          <w:lang w:val="en-GB"/>
        </w:rPr>
      </w:pPr>
      <w:r w:rsidRPr="00D73090">
        <w:rPr>
          <w:rFonts w:ascii="Times New Roman" w:eastAsia="Times New Roman" w:hAnsi="Times New Roman"/>
          <w:b/>
          <w:lang w:val="en-GB"/>
        </w:rPr>
        <w:t>5. OBVEZA OSIGURANJA PRIMJERENIH UVJETA POHRANE I ZAŠTITE GRADIVA</w:t>
      </w:r>
    </w:p>
    <w:p w14:paraId="34ED8799" w14:textId="77777777" w:rsidR="00CF37E3" w:rsidRPr="00D73090" w:rsidRDefault="00CF37E3" w:rsidP="00CF37E3">
      <w:pPr>
        <w:jc w:val="center"/>
        <w:rPr>
          <w:rFonts w:ascii="Times New Roman" w:eastAsia="Times New Roman" w:hAnsi="Times New Roman"/>
          <w:b/>
          <w:lang w:val="en-GB"/>
        </w:rPr>
      </w:pPr>
    </w:p>
    <w:p w14:paraId="1777CB02" w14:textId="77777777" w:rsidR="00CF37E3" w:rsidRPr="00D73090" w:rsidRDefault="00CF37E3" w:rsidP="00CF37E3">
      <w:pPr>
        <w:spacing w:line="360" w:lineRule="auto"/>
        <w:jc w:val="center"/>
        <w:rPr>
          <w:rFonts w:ascii="Times New Roman" w:eastAsia="Times New Roman" w:hAnsi="Times New Roman"/>
          <w:b/>
          <w:lang w:val="en-GB"/>
        </w:rPr>
      </w:pPr>
      <w:proofErr w:type="spellStart"/>
      <w:r w:rsidRPr="00D73090">
        <w:rPr>
          <w:rFonts w:ascii="Times New Roman" w:eastAsia="Times New Roman" w:hAnsi="Times New Roman"/>
          <w:b/>
          <w:lang w:val="en-GB"/>
        </w:rPr>
        <w:t>Članak</w:t>
      </w:r>
      <w:proofErr w:type="spellEnd"/>
      <w:r w:rsidRPr="00D73090">
        <w:rPr>
          <w:rFonts w:ascii="Times New Roman" w:eastAsia="Times New Roman" w:hAnsi="Times New Roman"/>
          <w:b/>
          <w:lang w:val="en-GB"/>
        </w:rPr>
        <w:t xml:space="preserve"> 25. </w:t>
      </w:r>
    </w:p>
    <w:p w14:paraId="69B3B7B5" w14:textId="77777777" w:rsidR="00CF37E3" w:rsidRPr="00D73090" w:rsidRDefault="00CF37E3" w:rsidP="00CF37E3">
      <w:pPr>
        <w:jc w:val="both"/>
        <w:rPr>
          <w:rFonts w:ascii="Times New Roman" w:eastAsia="Times New Roman" w:hAnsi="Times New Roman"/>
          <w:lang w:val="en-GB"/>
        </w:rPr>
      </w:pPr>
      <w:r w:rsidRPr="00D73090">
        <w:rPr>
          <w:rFonts w:ascii="Times New Roman" w:eastAsia="Times New Roman" w:hAnsi="Times New Roman"/>
          <w:lang w:val="en-GB"/>
        </w:rPr>
        <w:lastRenderedPageBreak/>
        <w:t>(1)</w:t>
      </w:r>
      <w:r w:rsidRPr="00D73090">
        <w:rPr>
          <w:rFonts w:ascii="Times New Roman" w:eastAsia="Times New Roman" w:hAnsi="Times New Roman"/>
          <w:i/>
          <w:lang w:val="en-GB"/>
        </w:rPr>
        <w:t xml:space="preserve"> </w:t>
      </w:r>
      <w:r w:rsidRPr="00D73090">
        <w:rPr>
          <w:rFonts w:ascii="Times New Roman" w:eastAsia="Times New Roman" w:hAnsi="Times New Roman"/>
          <w:lang w:val="en-GB"/>
        </w:rPr>
        <w:t xml:space="preserve">Općina Šandrovac je </w:t>
      </w:r>
      <w:proofErr w:type="spellStart"/>
      <w:r w:rsidRPr="00D73090">
        <w:rPr>
          <w:rFonts w:ascii="Times New Roman" w:eastAsia="Times New Roman" w:hAnsi="Times New Roman"/>
          <w:lang w:val="en-GB"/>
        </w:rPr>
        <w:t>dužna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osigurati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primjerene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uvjete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prostor</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opremu</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stručno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osoblje</w:t>
      </w:r>
      <w:proofErr w:type="spellEnd"/>
      <w:r w:rsidRPr="00D73090">
        <w:rPr>
          <w:rFonts w:ascii="Times New Roman" w:eastAsia="Times New Roman" w:hAnsi="Times New Roman"/>
          <w:lang w:val="en-GB"/>
        </w:rPr>
        <w:t xml:space="preserve"> za </w:t>
      </w:r>
      <w:proofErr w:type="spellStart"/>
      <w:r w:rsidRPr="00D73090">
        <w:rPr>
          <w:rFonts w:ascii="Times New Roman" w:eastAsia="Times New Roman" w:hAnsi="Times New Roman"/>
          <w:lang w:val="en-GB"/>
        </w:rPr>
        <w:t>pohranu</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zaštitu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dokumentarnog</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arhivskog</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gradiva</w:t>
      </w:r>
      <w:proofErr w:type="spellEnd"/>
      <w:r w:rsidRPr="00D73090">
        <w:rPr>
          <w:rFonts w:ascii="Times New Roman" w:eastAsia="Times New Roman" w:hAnsi="Times New Roman"/>
          <w:lang w:val="en-GB"/>
        </w:rPr>
        <w:t>.</w:t>
      </w:r>
    </w:p>
    <w:p w14:paraId="2E9B8C7F" w14:textId="77777777" w:rsidR="00CF37E3" w:rsidRPr="00D73090" w:rsidRDefault="00CF37E3" w:rsidP="00CF37E3">
      <w:pPr>
        <w:jc w:val="both"/>
        <w:rPr>
          <w:rFonts w:ascii="Times New Roman" w:eastAsia="Times New Roman" w:hAnsi="Times New Roman"/>
          <w:lang w:val="en-GB" w:eastAsia="hr-HR"/>
        </w:rPr>
      </w:pPr>
      <w:r w:rsidRPr="00D73090">
        <w:rPr>
          <w:rFonts w:ascii="Times New Roman" w:eastAsia="Times New Roman" w:hAnsi="Times New Roman"/>
          <w:lang w:val="en-GB" w:eastAsia="hr-HR"/>
        </w:rPr>
        <w:t xml:space="preserve">(2) U </w:t>
      </w:r>
      <w:proofErr w:type="spellStart"/>
      <w:r w:rsidRPr="00D73090">
        <w:rPr>
          <w:rFonts w:ascii="Times New Roman" w:eastAsia="Times New Roman" w:hAnsi="Times New Roman"/>
          <w:lang w:val="en-GB" w:eastAsia="hr-HR"/>
        </w:rPr>
        <w:t>slučaju</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pohrane</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dokumentarnog</w:t>
      </w:r>
      <w:proofErr w:type="spellEnd"/>
      <w:r w:rsidRPr="00D73090">
        <w:rPr>
          <w:rFonts w:ascii="Times New Roman" w:eastAsia="Times New Roman" w:hAnsi="Times New Roman"/>
          <w:lang w:val="en-GB" w:eastAsia="hr-HR"/>
        </w:rPr>
        <w:t xml:space="preserve"> i </w:t>
      </w:r>
      <w:proofErr w:type="spellStart"/>
      <w:r w:rsidRPr="00D73090">
        <w:rPr>
          <w:rFonts w:ascii="Times New Roman" w:eastAsia="Times New Roman" w:hAnsi="Times New Roman"/>
          <w:lang w:val="en-GB" w:eastAsia="hr-HR"/>
        </w:rPr>
        <w:t>arhivskog</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gradiva</w:t>
      </w:r>
      <w:proofErr w:type="spellEnd"/>
      <w:r w:rsidRPr="00D73090">
        <w:rPr>
          <w:rFonts w:ascii="Times New Roman" w:eastAsia="Times New Roman" w:hAnsi="Times New Roman"/>
          <w:lang w:val="en-GB" w:eastAsia="hr-HR"/>
        </w:rPr>
        <w:t xml:space="preserve"> u </w:t>
      </w:r>
      <w:proofErr w:type="spellStart"/>
      <w:r w:rsidRPr="00D73090">
        <w:rPr>
          <w:rFonts w:ascii="Times New Roman" w:eastAsia="Times New Roman" w:hAnsi="Times New Roman"/>
          <w:lang w:val="en-GB" w:eastAsia="hr-HR"/>
        </w:rPr>
        <w:t>računalni</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oblak</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gradivo</w:t>
      </w:r>
      <w:proofErr w:type="spellEnd"/>
      <w:r w:rsidRPr="00D73090">
        <w:rPr>
          <w:rFonts w:ascii="Times New Roman" w:eastAsia="Times New Roman" w:hAnsi="Times New Roman"/>
          <w:lang w:val="en-GB" w:eastAsia="hr-HR"/>
        </w:rPr>
        <w:t xml:space="preserve"> se mora </w:t>
      </w:r>
      <w:proofErr w:type="spellStart"/>
      <w:r w:rsidRPr="00D73090">
        <w:rPr>
          <w:rFonts w:ascii="Times New Roman" w:eastAsia="Times New Roman" w:hAnsi="Times New Roman"/>
          <w:lang w:val="en-GB" w:eastAsia="hr-HR"/>
        </w:rPr>
        <w:t>čuvati</w:t>
      </w:r>
      <w:proofErr w:type="spellEnd"/>
      <w:r w:rsidRPr="00D73090">
        <w:rPr>
          <w:rFonts w:ascii="Times New Roman" w:eastAsia="Times New Roman" w:hAnsi="Times New Roman"/>
          <w:lang w:val="en-GB" w:eastAsia="hr-HR"/>
        </w:rPr>
        <w:t xml:space="preserve"> u </w:t>
      </w:r>
      <w:proofErr w:type="spellStart"/>
      <w:r w:rsidRPr="00D73090">
        <w:rPr>
          <w:rFonts w:ascii="Times New Roman" w:eastAsia="Times New Roman" w:hAnsi="Times New Roman"/>
          <w:lang w:val="en-GB" w:eastAsia="hr-HR"/>
        </w:rPr>
        <w:t>zasebnom</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računalnom</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oblaku</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zaštićeno</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enkripcijom</w:t>
      </w:r>
      <w:proofErr w:type="spellEnd"/>
      <w:r w:rsidRPr="00D73090">
        <w:rPr>
          <w:rFonts w:ascii="Times New Roman" w:eastAsia="Times New Roman" w:hAnsi="Times New Roman"/>
          <w:lang w:val="en-GB" w:eastAsia="hr-HR"/>
        </w:rPr>
        <w:t xml:space="preserve"> i </w:t>
      </w:r>
      <w:proofErr w:type="spellStart"/>
      <w:r w:rsidRPr="00D73090">
        <w:rPr>
          <w:rFonts w:ascii="Times New Roman" w:eastAsia="Times New Roman" w:hAnsi="Times New Roman"/>
          <w:lang w:val="en-GB" w:eastAsia="hr-HR"/>
        </w:rPr>
        <w:t>lozinkom</w:t>
      </w:r>
      <w:proofErr w:type="spellEnd"/>
      <w:r w:rsidRPr="00D73090">
        <w:rPr>
          <w:rFonts w:ascii="Times New Roman" w:eastAsia="Times New Roman" w:hAnsi="Times New Roman"/>
          <w:lang w:val="en-GB" w:eastAsia="hr-HR"/>
        </w:rPr>
        <w:t xml:space="preserve">, mora se </w:t>
      </w:r>
      <w:proofErr w:type="spellStart"/>
      <w:r w:rsidRPr="00D73090">
        <w:rPr>
          <w:rFonts w:ascii="Times New Roman" w:eastAsia="Times New Roman" w:hAnsi="Times New Roman"/>
          <w:lang w:val="en-GB" w:eastAsia="hr-HR"/>
        </w:rPr>
        <w:t>znati</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gdje</w:t>
      </w:r>
      <w:proofErr w:type="spellEnd"/>
      <w:r w:rsidRPr="00D73090">
        <w:rPr>
          <w:rFonts w:ascii="Times New Roman" w:eastAsia="Times New Roman" w:hAnsi="Times New Roman"/>
          <w:lang w:val="en-GB" w:eastAsia="hr-HR"/>
        </w:rPr>
        <w:t xml:space="preserve"> je </w:t>
      </w:r>
      <w:proofErr w:type="spellStart"/>
      <w:r w:rsidRPr="00D73090">
        <w:rPr>
          <w:rFonts w:ascii="Times New Roman" w:eastAsia="Times New Roman" w:hAnsi="Times New Roman"/>
          <w:lang w:val="en-GB" w:eastAsia="hr-HR"/>
        </w:rPr>
        <w:t>fizičko</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mjesto</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pohrane</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gradiva</w:t>
      </w:r>
      <w:proofErr w:type="spellEnd"/>
      <w:r w:rsidRPr="00D73090">
        <w:rPr>
          <w:rFonts w:ascii="Times New Roman" w:eastAsia="Times New Roman" w:hAnsi="Times New Roman"/>
          <w:lang w:val="en-GB" w:eastAsia="hr-HR"/>
        </w:rPr>
        <w:t xml:space="preserve"> u </w:t>
      </w:r>
      <w:proofErr w:type="spellStart"/>
      <w:r w:rsidRPr="00D73090">
        <w:rPr>
          <w:rFonts w:ascii="Times New Roman" w:eastAsia="Times New Roman" w:hAnsi="Times New Roman"/>
          <w:lang w:val="en-GB" w:eastAsia="hr-HR"/>
        </w:rPr>
        <w:t>svim</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fazama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pohrane</w:t>
      </w:r>
      <w:proofErr w:type="spellEnd"/>
      <w:r w:rsidRPr="00D73090">
        <w:rPr>
          <w:rFonts w:ascii="Times New Roman" w:eastAsia="Times New Roman" w:hAnsi="Times New Roman"/>
          <w:lang w:val="en-GB" w:eastAsia="hr-HR"/>
        </w:rPr>
        <w:t xml:space="preserve"> i </w:t>
      </w:r>
      <w:proofErr w:type="spellStart"/>
      <w:r w:rsidRPr="00D73090">
        <w:rPr>
          <w:rFonts w:ascii="Times New Roman" w:eastAsia="Times New Roman" w:hAnsi="Times New Roman"/>
          <w:lang w:val="en-GB" w:eastAsia="hr-HR"/>
        </w:rPr>
        <w:t>obrade</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dokumentarnog</w:t>
      </w:r>
      <w:proofErr w:type="spellEnd"/>
      <w:r w:rsidRPr="00D73090">
        <w:rPr>
          <w:rFonts w:ascii="Times New Roman" w:eastAsia="Times New Roman" w:hAnsi="Times New Roman"/>
          <w:lang w:val="en-GB" w:eastAsia="hr-HR"/>
        </w:rPr>
        <w:t xml:space="preserve"> i </w:t>
      </w:r>
      <w:proofErr w:type="spellStart"/>
      <w:r w:rsidRPr="00D73090">
        <w:rPr>
          <w:rFonts w:ascii="Times New Roman" w:eastAsia="Times New Roman" w:hAnsi="Times New Roman"/>
          <w:lang w:val="en-GB" w:eastAsia="hr-HR"/>
        </w:rPr>
        <w:t>arhivskog</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gradiva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te</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isto</w:t>
      </w:r>
      <w:proofErr w:type="spellEnd"/>
      <w:r w:rsidRPr="00D73090">
        <w:rPr>
          <w:rFonts w:ascii="Times New Roman" w:eastAsia="Times New Roman" w:hAnsi="Times New Roman"/>
          <w:lang w:val="en-GB" w:eastAsia="hr-HR"/>
        </w:rPr>
        <w:t xml:space="preserve"> ne </w:t>
      </w:r>
      <w:proofErr w:type="spellStart"/>
      <w:r w:rsidRPr="00D73090">
        <w:rPr>
          <w:rFonts w:ascii="Times New Roman" w:eastAsia="Times New Roman" w:hAnsi="Times New Roman"/>
          <w:lang w:val="en-GB" w:eastAsia="hr-HR"/>
        </w:rPr>
        <w:t>smije</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biti</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izvan</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granica</w:t>
      </w:r>
      <w:proofErr w:type="spellEnd"/>
      <w:r w:rsidRPr="00D73090">
        <w:rPr>
          <w:rFonts w:ascii="Times New Roman" w:eastAsia="Times New Roman" w:hAnsi="Times New Roman"/>
          <w:lang w:val="en-GB" w:eastAsia="hr-HR"/>
        </w:rPr>
        <w:t xml:space="preserve"> Republike Hrvatske. </w:t>
      </w:r>
    </w:p>
    <w:p w14:paraId="2069B3A3" w14:textId="77777777" w:rsidR="00CF37E3" w:rsidRPr="00D73090" w:rsidRDefault="00CF37E3" w:rsidP="00CF37E3">
      <w:pPr>
        <w:jc w:val="both"/>
        <w:rPr>
          <w:rFonts w:ascii="Times New Roman" w:eastAsia="Times New Roman" w:hAnsi="Times New Roman"/>
          <w:b/>
          <w:lang w:val="en-GB"/>
        </w:rPr>
      </w:pPr>
      <w:r w:rsidRPr="00D73090">
        <w:rPr>
          <w:rFonts w:ascii="Times New Roman" w:eastAsia="Times New Roman" w:hAnsi="Times New Roman"/>
          <w:lang w:val="en-GB" w:eastAsia="hr-HR"/>
        </w:rPr>
        <w:t>(3)</w:t>
      </w:r>
      <w:r w:rsidRPr="00D73090">
        <w:rPr>
          <w:rFonts w:ascii="Times New Roman" w:eastAsia="Times New Roman" w:hAnsi="Times New Roman"/>
          <w:i/>
          <w:lang w:val="en-GB" w:eastAsia="hr-HR"/>
        </w:rPr>
        <w:t xml:space="preserve"> </w:t>
      </w:r>
      <w:r w:rsidRPr="00D73090">
        <w:rPr>
          <w:rFonts w:ascii="Times New Roman" w:eastAsia="Times New Roman" w:hAnsi="Times New Roman"/>
          <w:lang w:val="en-GB"/>
        </w:rPr>
        <w:t>Općina Šandrovac</w:t>
      </w:r>
      <w:r w:rsidRPr="00D73090">
        <w:rPr>
          <w:rFonts w:ascii="Times New Roman" w:eastAsia="Times New Roman" w:hAnsi="Times New Roman"/>
          <w:lang w:val="en-GB" w:eastAsia="hr-HR"/>
        </w:rPr>
        <w:t xml:space="preserve"> mora </w:t>
      </w:r>
      <w:proofErr w:type="spellStart"/>
      <w:r w:rsidRPr="00D73090">
        <w:rPr>
          <w:rFonts w:ascii="Times New Roman" w:eastAsia="Times New Roman" w:hAnsi="Times New Roman"/>
          <w:lang w:val="en-GB" w:eastAsia="hr-HR"/>
        </w:rPr>
        <w:t>osigurati</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odgovarajuću</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sigurnost</w:t>
      </w:r>
      <w:proofErr w:type="spellEnd"/>
      <w:r w:rsidRPr="00D73090">
        <w:rPr>
          <w:rFonts w:ascii="Times New Roman" w:eastAsia="Times New Roman" w:hAnsi="Times New Roman"/>
          <w:lang w:val="en-GB" w:eastAsia="hr-HR"/>
        </w:rPr>
        <w:t xml:space="preserve"> za </w:t>
      </w:r>
      <w:proofErr w:type="spellStart"/>
      <w:r w:rsidRPr="00D73090">
        <w:rPr>
          <w:rFonts w:ascii="Times New Roman" w:eastAsia="Times New Roman" w:hAnsi="Times New Roman"/>
          <w:lang w:val="en-GB" w:eastAsia="hr-HR"/>
        </w:rPr>
        <w:t>hardver</w:t>
      </w:r>
      <w:proofErr w:type="spellEnd"/>
      <w:r w:rsidRPr="00D73090">
        <w:rPr>
          <w:rFonts w:ascii="Times New Roman" w:eastAsia="Times New Roman" w:hAnsi="Times New Roman"/>
          <w:lang w:val="en-GB" w:eastAsia="hr-HR"/>
        </w:rPr>
        <w:t xml:space="preserve"> i </w:t>
      </w:r>
      <w:proofErr w:type="spellStart"/>
      <w:r w:rsidRPr="00D73090">
        <w:rPr>
          <w:rFonts w:ascii="Times New Roman" w:eastAsia="Times New Roman" w:hAnsi="Times New Roman"/>
          <w:lang w:val="en-GB" w:eastAsia="hr-HR"/>
        </w:rPr>
        <w:t>softver</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te</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kontrolu</w:t>
      </w:r>
      <w:proofErr w:type="spellEnd"/>
      <w:r w:rsidRPr="00D73090">
        <w:rPr>
          <w:rFonts w:ascii="Times New Roman" w:eastAsia="Times New Roman" w:hAnsi="Times New Roman"/>
          <w:lang w:val="en-GB" w:eastAsia="hr-HR"/>
        </w:rPr>
        <w:t xml:space="preserve"> za </w:t>
      </w:r>
      <w:proofErr w:type="spellStart"/>
      <w:r w:rsidRPr="00D73090">
        <w:rPr>
          <w:rFonts w:ascii="Times New Roman" w:eastAsia="Times New Roman" w:hAnsi="Times New Roman"/>
          <w:lang w:val="en-GB" w:eastAsia="hr-HR"/>
        </w:rPr>
        <w:t>pristup</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informacijskom</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sustavu</w:t>
      </w:r>
      <w:proofErr w:type="spellEnd"/>
      <w:r w:rsidRPr="00D73090">
        <w:rPr>
          <w:rFonts w:ascii="Times New Roman" w:eastAsia="Times New Roman" w:hAnsi="Times New Roman"/>
          <w:lang w:val="en-GB" w:eastAsia="hr-HR"/>
        </w:rPr>
        <w:t xml:space="preserve"> za </w:t>
      </w:r>
      <w:proofErr w:type="spellStart"/>
      <w:r w:rsidRPr="00D73090">
        <w:rPr>
          <w:rFonts w:ascii="Times New Roman" w:eastAsia="Times New Roman" w:hAnsi="Times New Roman"/>
          <w:lang w:val="en-GB" w:eastAsia="hr-HR"/>
        </w:rPr>
        <w:t>pohranu</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gradiva</w:t>
      </w:r>
      <w:proofErr w:type="spellEnd"/>
      <w:r w:rsidRPr="00D73090">
        <w:rPr>
          <w:rFonts w:ascii="Times New Roman" w:eastAsia="Times New Roman" w:hAnsi="Times New Roman"/>
          <w:lang w:val="en-GB" w:eastAsia="hr-HR"/>
        </w:rPr>
        <w:t>.</w:t>
      </w:r>
    </w:p>
    <w:p w14:paraId="121D4358" w14:textId="77777777" w:rsidR="00CF37E3" w:rsidRPr="00D73090" w:rsidRDefault="00CF37E3" w:rsidP="00CF37E3">
      <w:pPr>
        <w:jc w:val="both"/>
        <w:rPr>
          <w:rFonts w:ascii="Times New Roman" w:eastAsia="Times New Roman" w:hAnsi="Times New Roman"/>
          <w:lang w:val="en-GB" w:eastAsia="hr-HR"/>
        </w:rPr>
      </w:pPr>
      <w:r w:rsidRPr="00D73090">
        <w:rPr>
          <w:rFonts w:ascii="Times New Roman" w:eastAsia="Times New Roman" w:hAnsi="Times New Roman"/>
          <w:lang w:val="en-GB" w:eastAsia="hr-HR"/>
        </w:rPr>
        <w:t xml:space="preserve">(4) </w:t>
      </w:r>
      <w:proofErr w:type="spellStart"/>
      <w:r w:rsidRPr="00D73090">
        <w:rPr>
          <w:rFonts w:ascii="Times New Roman" w:eastAsia="Times New Roman" w:hAnsi="Times New Roman"/>
          <w:lang w:val="en-GB" w:eastAsia="hr-HR"/>
        </w:rPr>
        <w:t>Nadležni</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državni</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arhiv</w:t>
      </w:r>
      <w:proofErr w:type="spellEnd"/>
      <w:r w:rsidRPr="00D73090">
        <w:rPr>
          <w:rFonts w:ascii="Times New Roman" w:eastAsia="Times New Roman" w:hAnsi="Times New Roman"/>
          <w:lang w:val="en-GB" w:eastAsia="hr-HR"/>
        </w:rPr>
        <w:t xml:space="preserve">/HDA </w:t>
      </w:r>
      <w:proofErr w:type="spellStart"/>
      <w:r w:rsidRPr="00D73090">
        <w:rPr>
          <w:rFonts w:ascii="Times New Roman" w:eastAsia="Times New Roman" w:hAnsi="Times New Roman"/>
          <w:lang w:val="en-GB" w:eastAsia="hr-HR"/>
        </w:rPr>
        <w:t>nadzire</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uvjete</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pohrane</w:t>
      </w:r>
      <w:proofErr w:type="spellEnd"/>
      <w:r w:rsidRPr="00D73090">
        <w:rPr>
          <w:rFonts w:ascii="Times New Roman" w:eastAsia="Times New Roman" w:hAnsi="Times New Roman"/>
          <w:lang w:val="en-GB" w:eastAsia="hr-HR"/>
        </w:rPr>
        <w:t xml:space="preserve"> i </w:t>
      </w:r>
      <w:proofErr w:type="spellStart"/>
      <w:r w:rsidRPr="00D73090">
        <w:rPr>
          <w:rFonts w:ascii="Times New Roman" w:eastAsia="Times New Roman" w:hAnsi="Times New Roman"/>
          <w:lang w:val="en-GB" w:eastAsia="hr-HR"/>
        </w:rPr>
        <w:t>zaštite</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gradiva</w:t>
      </w:r>
      <w:proofErr w:type="spellEnd"/>
      <w:r w:rsidRPr="00D73090">
        <w:rPr>
          <w:rFonts w:ascii="Times New Roman" w:eastAsia="Times New Roman" w:hAnsi="Times New Roman"/>
          <w:lang w:val="en-GB" w:eastAsia="hr-HR"/>
        </w:rPr>
        <w:t>.</w:t>
      </w:r>
    </w:p>
    <w:p w14:paraId="07AD3341" w14:textId="77777777" w:rsidR="00CF37E3" w:rsidRPr="00D73090" w:rsidRDefault="00CF37E3" w:rsidP="00CF37E3">
      <w:pPr>
        <w:jc w:val="both"/>
        <w:rPr>
          <w:rFonts w:ascii="Times New Roman" w:eastAsia="Times New Roman" w:hAnsi="Times New Roman"/>
          <w:b/>
          <w:lang w:val="en-GB"/>
        </w:rPr>
      </w:pPr>
    </w:p>
    <w:p w14:paraId="1A940581" w14:textId="77777777" w:rsidR="00CF37E3" w:rsidRPr="00D73090" w:rsidRDefault="00CF37E3" w:rsidP="00CF37E3">
      <w:pPr>
        <w:jc w:val="center"/>
        <w:rPr>
          <w:rFonts w:ascii="Times New Roman" w:eastAsia="Times New Roman" w:hAnsi="Times New Roman"/>
          <w:b/>
          <w:lang w:val="en-GB"/>
        </w:rPr>
      </w:pPr>
    </w:p>
    <w:p w14:paraId="3BA3E4E1" w14:textId="77777777" w:rsidR="00CF37E3" w:rsidRPr="00D73090" w:rsidRDefault="00CF37E3" w:rsidP="00CF37E3">
      <w:pPr>
        <w:jc w:val="center"/>
        <w:rPr>
          <w:rFonts w:ascii="Times New Roman" w:eastAsia="Times New Roman" w:hAnsi="Times New Roman"/>
          <w:b/>
          <w:lang w:val="en-GB"/>
        </w:rPr>
      </w:pPr>
      <w:r w:rsidRPr="00D73090">
        <w:rPr>
          <w:rFonts w:ascii="Times New Roman" w:eastAsia="Times New Roman" w:hAnsi="Times New Roman"/>
          <w:b/>
          <w:lang w:val="en-GB"/>
        </w:rPr>
        <w:t>6. POHRANA I ZAŠTITA GRADIVA U FIZIČKOM ILI ANALOGNOM OBLIKU</w:t>
      </w:r>
    </w:p>
    <w:p w14:paraId="19905C5D" w14:textId="77777777" w:rsidR="00CF37E3" w:rsidRPr="00D73090" w:rsidRDefault="00CF37E3" w:rsidP="00CF37E3">
      <w:pPr>
        <w:jc w:val="both"/>
        <w:rPr>
          <w:rFonts w:ascii="Times New Roman" w:eastAsia="Times New Roman" w:hAnsi="Times New Roman"/>
          <w:b/>
          <w:lang w:val="en-GB"/>
        </w:rPr>
      </w:pPr>
    </w:p>
    <w:p w14:paraId="52342058" w14:textId="77777777" w:rsidR="00CF37E3" w:rsidRPr="00D73090" w:rsidRDefault="00CF37E3" w:rsidP="00CF37E3">
      <w:pPr>
        <w:spacing w:line="360" w:lineRule="auto"/>
        <w:jc w:val="center"/>
        <w:rPr>
          <w:rFonts w:ascii="Times New Roman" w:eastAsia="Times New Roman" w:hAnsi="Times New Roman"/>
          <w:b/>
          <w:lang w:val="en-GB"/>
        </w:rPr>
      </w:pPr>
      <w:proofErr w:type="spellStart"/>
      <w:r w:rsidRPr="00D73090">
        <w:rPr>
          <w:rFonts w:ascii="Times New Roman" w:eastAsia="Times New Roman" w:hAnsi="Times New Roman"/>
          <w:b/>
          <w:lang w:val="en-GB"/>
        </w:rPr>
        <w:t>Članak</w:t>
      </w:r>
      <w:proofErr w:type="spellEnd"/>
      <w:r w:rsidRPr="00D73090">
        <w:rPr>
          <w:rFonts w:ascii="Times New Roman" w:eastAsia="Times New Roman" w:hAnsi="Times New Roman"/>
          <w:b/>
          <w:lang w:val="en-GB"/>
        </w:rPr>
        <w:t xml:space="preserve"> 26.</w:t>
      </w:r>
    </w:p>
    <w:p w14:paraId="34C9B187" w14:textId="77777777" w:rsidR="00CF37E3" w:rsidRPr="00D73090" w:rsidRDefault="00CF37E3" w:rsidP="00CF37E3">
      <w:pPr>
        <w:jc w:val="both"/>
        <w:rPr>
          <w:rFonts w:ascii="Times New Roman" w:eastAsia="Times New Roman" w:hAnsi="Times New Roman"/>
          <w:lang w:val="en-GB"/>
        </w:rPr>
      </w:pPr>
      <w:r w:rsidRPr="00D73090">
        <w:rPr>
          <w:rFonts w:ascii="Times New Roman" w:eastAsia="Times New Roman" w:hAnsi="Times New Roman"/>
          <w:lang w:val="en-GB"/>
        </w:rPr>
        <w:t xml:space="preserve"> (1) </w:t>
      </w:r>
      <w:proofErr w:type="spellStart"/>
      <w:r w:rsidRPr="00D73090">
        <w:rPr>
          <w:rFonts w:ascii="Times New Roman" w:eastAsia="Times New Roman" w:hAnsi="Times New Roman"/>
          <w:lang w:val="en-GB"/>
        </w:rPr>
        <w:t>Primjerenim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prostorom</w:t>
      </w:r>
      <w:proofErr w:type="spellEnd"/>
      <w:r w:rsidRPr="00D73090">
        <w:rPr>
          <w:rFonts w:ascii="Times New Roman" w:eastAsia="Times New Roman" w:hAnsi="Times New Roman"/>
          <w:lang w:val="en-GB"/>
        </w:rPr>
        <w:t xml:space="preserve"> za </w:t>
      </w:r>
      <w:proofErr w:type="spellStart"/>
      <w:r w:rsidRPr="00D73090">
        <w:rPr>
          <w:rFonts w:ascii="Times New Roman" w:eastAsia="Times New Roman" w:hAnsi="Times New Roman"/>
          <w:lang w:val="en-GB"/>
        </w:rPr>
        <w:t>pohranu</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zaštitu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smatraju</w:t>
      </w:r>
      <w:proofErr w:type="spellEnd"/>
      <w:r w:rsidRPr="00D73090">
        <w:rPr>
          <w:rFonts w:ascii="Times New Roman" w:eastAsia="Times New Roman" w:hAnsi="Times New Roman"/>
          <w:lang w:val="en-GB"/>
        </w:rPr>
        <w:t xml:space="preserve"> se </w:t>
      </w:r>
      <w:proofErr w:type="spellStart"/>
      <w:r w:rsidRPr="00D73090">
        <w:rPr>
          <w:rFonts w:ascii="Times New Roman" w:eastAsia="Times New Roman" w:hAnsi="Times New Roman"/>
          <w:lang w:val="en-GB"/>
        </w:rPr>
        <w:t>spremišta</w:t>
      </w:r>
      <w:proofErr w:type="spellEnd"/>
      <w:r w:rsidRPr="00D73090">
        <w:rPr>
          <w:rFonts w:ascii="Times New Roman" w:eastAsia="Times New Roman" w:hAnsi="Times New Roman"/>
          <w:lang w:val="en-GB"/>
        </w:rPr>
        <w:t>:</w:t>
      </w:r>
    </w:p>
    <w:p w14:paraId="38AC4E8D" w14:textId="77777777" w:rsidR="00CF37E3" w:rsidRPr="00D73090" w:rsidRDefault="00CF37E3" w:rsidP="00881300">
      <w:pPr>
        <w:numPr>
          <w:ilvl w:val="0"/>
          <w:numId w:val="30"/>
        </w:numPr>
        <w:spacing w:line="276" w:lineRule="auto"/>
        <w:jc w:val="both"/>
        <w:rPr>
          <w:rFonts w:ascii="Times New Roman" w:eastAsia="Times New Roman" w:hAnsi="Times New Roman"/>
          <w:lang w:val="en-GB"/>
        </w:rPr>
      </w:pPr>
      <w:proofErr w:type="spellStart"/>
      <w:r w:rsidRPr="00D73090">
        <w:rPr>
          <w:rFonts w:ascii="Times New Roman" w:eastAsia="Times New Roman" w:hAnsi="Times New Roman"/>
          <w:lang w:val="en-GB"/>
        </w:rPr>
        <w:t>koja</w:t>
      </w:r>
      <w:proofErr w:type="spellEnd"/>
      <w:r w:rsidRPr="00D73090">
        <w:rPr>
          <w:rFonts w:ascii="Times New Roman" w:hAnsi="Times New Roman"/>
          <w:lang w:val="en-GB"/>
        </w:rPr>
        <w:t xml:space="preserve"> </w:t>
      </w:r>
      <w:proofErr w:type="spellStart"/>
      <w:r w:rsidRPr="00D73090">
        <w:rPr>
          <w:rFonts w:ascii="Times New Roman" w:eastAsia="Times New Roman" w:hAnsi="Times New Roman"/>
          <w:lang w:val="en-GB"/>
        </w:rPr>
        <w:t>su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čista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uredna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suha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zračna</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zaštićena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od</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prodora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nadzemnih</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podzemnih</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voda</w:t>
      </w:r>
      <w:proofErr w:type="spellEnd"/>
    </w:p>
    <w:p w14:paraId="454E4E24" w14:textId="77777777" w:rsidR="00CF37E3" w:rsidRPr="00D73090" w:rsidRDefault="00CF37E3" w:rsidP="00881300">
      <w:pPr>
        <w:numPr>
          <w:ilvl w:val="0"/>
          <w:numId w:val="30"/>
        </w:numPr>
        <w:spacing w:line="276" w:lineRule="auto"/>
        <w:jc w:val="both"/>
        <w:rPr>
          <w:rFonts w:ascii="Times New Roman" w:eastAsia="Times New Roman" w:hAnsi="Times New Roman"/>
          <w:lang w:val="en-GB"/>
        </w:rPr>
      </w:pPr>
      <w:proofErr w:type="spellStart"/>
      <w:r w:rsidRPr="00D73090">
        <w:rPr>
          <w:rFonts w:ascii="Times New Roman" w:eastAsia="Times New Roman" w:hAnsi="Times New Roman"/>
          <w:lang w:val="en-GB"/>
        </w:rPr>
        <w:t>udaljena</w:t>
      </w:r>
      <w:proofErr w:type="spellEnd"/>
      <w:r w:rsidRPr="00D73090">
        <w:rPr>
          <w:rFonts w:ascii="Times New Roman" w:eastAsia="Times New Roman" w:hAnsi="Times New Roman"/>
          <w:lang w:val="en-GB"/>
        </w:rPr>
        <w:t xml:space="preserve"> od </w:t>
      </w:r>
      <w:proofErr w:type="spellStart"/>
      <w:r w:rsidRPr="00D73090">
        <w:rPr>
          <w:rFonts w:ascii="Times New Roman" w:eastAsia="Times New Roman" w:hAnsi="Times New Roman"/>
          <w:lang w:val="en-GB"/>
        </w:rPr>
        <w:t>mjesta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otvorenoga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plamena</w:t>
      </w:r>
      <w:proofErr w:type="spellEnd"/>
      <w:r w:rsidRPr="00D73090">
        <w:rPr>
          <w:rFonts w:ascii="Times New Roman" w:eastAsia="Times New Roman" w:hAnsi="Times New Roman"/>
          <w:lang w:val="en-GB"/>
        </w:rPr>
        <w:t xml:space="preserve">, od </w:t>
      </w:r>
      <w:proofErr w:type="spellStart"/>
      <w:r w:rsidRPr="00D73090">
        <w:rPr>
          <w:rFonts w:ascii="Times New Roman" w:eastAsia="Times New Roman" w:hAnsi="Times New Roman"/>
          <w:lang w:val="en-GB"/>
        </w:rPr>
        <w:t>prostorija</w:t>
      </w:r>
      <w:proofErr w:type="spellEnd"/>
      <w:r w:rsidRPr="00D73090">
        <w:rPr>
          <w:rFonts w:ascii="Times New Roman" w:eastAsia="Times New Roman" w:hAnsi="Times New Roman"/>
          <w:lang w:val="en-GB"/>
        </w:rPr>
        <w:t xml:space="preserve"> u </w:t>
      </w:r>
      <w:proofErr w:type="spellStart"/>
      <w:r w:rsidRPr="00D73090">
        <w:rPr>
          <w:rFonts w:ascii="Times New Roman" w:eastAsia="Times New Roman" w:hAnsi="Times New Roman"/>
          <w:lang w:val="en-GB"/>
        </w:rPr>
        <w:t>kojima</w:t>
      </w:r>
      <w:proofErr w:type="spellEnd"/>
      <w:r w:rsidRPr="00D73090">
        <w:rPr>
          <w:rFonts w:ascii="Times New Roman" w:eastAsia="Times New Roman" w:hAnsi="Times New Roman"/>
          <w:lang w:val="en-GB"/>
        </w:rPr>
        <w:t xml:space="preserve"> se </w:t>
      </w:r>
      <w:proofErr w:type="spellStart"/>
      <w:r w:rsidRPr="00D73090">
        <w:rPr>
          <w:rFonts w:ascii="Times New Roman" w:eastAsia="Times New Roman" w:hAnsi="Times New Roman"/>
          <w:lang w:val="en-GB"/>
        </w:rPr>
        <w:t>čuvaju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lako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zapaljive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tvari</w:t>
      </w:r>
      <w:proofErr w:type="spellEnd"/>
      <w:r w:rsidRPr="00D73090">
        <w:rPr>
          <w:rFonts w:ascii="Times New Roman" w:eastAsia="Times New Roman" w:hAnsi="Times New Roman"/>
          <w:lang w:val="en-GB"/>
        </w:rPr>
        <w:t xml:space="preserve">, od </w:t>
      </w:r>
      <w:proofErr w:type="spellStart"/>
      <w:r w:rsidRPr="00D73090">
        <w:rPr>
          <w:rFonts w:ascii="Times New Roman" w:eastAsia="Times New Roman" w:hAnsi="Times New Roman"/>
          <w:lang w:val="en-GB"/>
        </w:rPr>
        <w:t>izvora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prašenja</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onečišćenja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zraka</w:t>
      </w:r>
      <w:proofErr w:type="spellEnd"/>
    </w:p>
    <w:p w14:paraId="68188987" w14:textId="77777777" w:rsidR="00CF37E3" w:rsidRPr="00D73090" w:rsidRDefault="00CF37E3" w:rsidP="00881300">
      <w:pPr>
        <w:numPr>
          <w:ilvl w:val="0"/>
          <w:numId w:val="30"/>
        </w:numPr>
        <w:spacing w:line="276" w:lineRule="auto"/>
        <w:jc w:val="both"/>
        <w:rPr>
          <w:rFonts w:ascii="Times New Roman" w:eastAsia="Times New Roman" w:hAnsi="Times New Roman"/>
          <w:lang w:val="en-GB"/>
        </w:rPr>
      </w:pPr>
      <w:proofErr w:type="spellStart"/>
      <w:r w:rsidRPr="00D73090">
        <w:rPr>
          <w:rFonts w:ascii="Times New Roman" w:eastAsia="Times New Roman" w:hAnsi="Times New Roman"/>
          <w:lang w:val="en-GB"/>
        </w:rPr>
        <w:t>propisno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udaljena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od</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proizvodnih</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energetskih</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postrojenja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instalacija</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vodova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plinskih</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vodovodnih</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kanalizacijskih</w:t>
      </w:r>
      <w:proofErr w:type="spellEnd"/>
      <w:r w:rsidRPr="00D73090">
        <w:rPr>
          <w:rFonts w:ascii="Times New Roman" w:eastAsia="Times New Roman" w:hAnsi="Times New Roman"/>
          <w:lang w:val="en-GB"/>
        </w:rPr>
        <w:t>)</w:t>
      </w:r>
    </w:p>
    <w:p w14:paraId="1060E0B4" w14:textId="77777777" w:rsidR="00CF37E3" w:rsidRPr="00D73090" w:rsidRDefault="00CF37E3" w:rsidP="00881300">
      <w:pPr>
        <w:numPr>
          <w:ilvl w:val="0"/>
          <w:numId w:val="30"/>
        </w:numPr>
        <w:spacing w:line="276" w:lineRule="auto"/>
        <w:jc w:val="both"/>
        <w:rPr>
          <w:rFonts w:ascii="Times New Roman" w:eastAsia="Times New Roman" w:hAnsi="Times New Roman"/>
          <w:lang w:val="en-GB"/>
        </w:rPr>
      </w:pPr>
      <w:proofErr w:type="spellStart"/>
      <w:r w:rsidRPr="00D73090">
        <w:rPr>
          <w:rFonts w:ascii="Times New Roman" w:eastAsia="Times New Roman" w:hAnsi="Times New Roman"/>
          <w:lang w:val="en-GB"/>
        </w:rPr>
        <w:t>opremljena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odgovarajućim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električnim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instalacijama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sa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središnjim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isključivanjem</w:t>
      </w:r>
      <w:proofErr w:type="spellEnd"/>
    </w:p>
    <w:p w14:paraId="6F991901" w14:textId="77777777" w:rsidR="00CF37E3" w:rsidRPr="00D73090" w:rsidRDefault="00CF37E3" w:rsidP="00881300">
      <w:pPr>
        <w:numPr>
          <w:ilvl w:val="0"/>
          <w:numId w:val="30"/>
        </w:numPr>
        <w:spacing w:line="276" w:lineRule="auto"/>
        <w:jc w:val="both"/>
        <w:rPr>
          <w:rFonts w:ascii="Times New Roman" w:eastAsia="Times New Roman" w:hAnsi="Times New Roman"/>
          <w:lang w:val="en-GB"/>
        </w:rPr>
      </w:pPr>
      <w:proofErr w:type="spellStart"/>
      <w:r w:rsidRPr="00D73090">
        <w:rPr>
          <w:rFonts w:ascii="Times New Roman" w:eastAsia="Times New Roman" w:hAnsi="Times New Roman"/>
          <w:lang w:val="en-GB"/>
        </w:rPr>
        <w:t>opremljena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rasvjetnim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tijelima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koje</w:t>
      </w:r>
      <w:proofErr w:type="spellEnd"/>
      <w:r w:rsidRPr="00D73090">
        <w:rPr>
          <w:rFonts w:ascii="Times New Roman" w:eastAsia="Times New Roman" w:hAnsi="Times New Roman"/>
          <w:lang w:val="en-GB"/>
        </w:rPr>
        <w:t xml:space="preserve"> ne </w:t>
      </w:r>
      <w:proofErr w:type="spellStart"/>
      <w:r w:rsidRPr="00D73090">
        <w:rPr>
          <w:rFonts w:ascii="Times New Roman" w:eastAsia="Times New Roman" w:hAnsi="Times New Roman"/>
          <w:lang w:val="en-GB"/>
        </w:rPr>
        <w:t>emitiraju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štetna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zračenja</w:t>
      </w:r>
      <w:proofErr w:type="spellEnd"/>
    </w:p>
    <w:p w14:paraId="5F611D5E" w14:textId="77777777" w:rsidR="00CF37E3" w:rsidRPr="00D73090" w:rsidRDefault="00CF37E3" w:rsidP="00881300">
      <w:pPr>
        <w:numPr>
          <w:ilvl w:val="0"/>
          <w:numId w:val="30"/>
        </w:numPr>
        <w:spacing w:line="276" w:lineRule="auto"/>
        <w:jc w:val="both"/>
        <w:rPr>
          <w:rFonts w:ascii="Times New Roman" w:eastAsia="Times New Roman" w:hAnsi="Times New Roman"/>
          <w:lang w:val="en-GB"/>
        </w:rPr>
      </w:pPr>
      <w:proofErr w:type="spellStart"/>
      <w:r w:rsidRPr="00D73090">
        <w:rPr>
          <w:rFonts w:ascii="Times New Roman" w:eastAsia="Times New Roman" w:hAnsi="Times New Roman"/>
          <w:lang w:val="en-GB"/>
        </w:rPr>
        <w:t>osigurana</w:t>
      </w:r>
      <w:proofErr w:type="spellEnd"/>
      <w:r w:rsidRPr="00D73090">
        <w:rPr>
          <w:rFonts w:ascii="Times New Roman" w:eastAsia="Times New Roman" w:hAnsi="Times New Roman"/>
          <w:lang w:val="en-GB"/>
        </w:rPr>
        <w:t xml:space="preserve"> od </w:t>
      </w:r>
      <w:proofErr w:type="spellStart"/>
      <w:r w:rsidRPr="00D73090">
        <w:rPr>
          <w:rFonts w:ascii="Times New Roman" w:eastAsia="Times New Roman" w:hAnsi="Times New Roman"/>
          <w:lang w:val="en-GB"/>
        </w:rPr>
        <w:t>provale</w:t>
      </w:r>
      <w:proofErr w:type="spellEnd"/>
    </w:p>
    <w:p w14:paraId="2BB08F78" w14:textId="77777777" w:rsidR="00CF37E3" w:rsidRPr="00D73090" w:rsidRDefault="00CF37E3" w:rsidP="00881300">
      <w:pPr>
        <w:numPr>
          <w:ilvl w:val="0"/>
          <w:numId w:val="30"/>
        </w:numPr>
        <w:spacing w:line="276" w:lineRule="auto"/>
        <w:jc w:val="both"/>
        <w:rPr>
          <w:rFonts w:ascii="Times New Roman" w:eastAsia="Times New Roman" w:hAnsi="Times New Roman"/>
          <w:lang w:val="en-GB"/>
        </w:rPr>
      </w:pPr>
      <w:proofErr w:type="spellStart"/>
      <w:r w:rsidRPr="00D73090">
        <w:rPr>
          <w:rFonts w:ascii="Times New Roman" w:eastAsia="Times New Roman" w:hAnsi="Times New Roman"/>
          <w:lang w:val="en-GB"/>
        </w:rPr>
        <w:t>kojima</w:t>
      </w:r>
      <w:proofErr w:type="spellEnd"/>
      <w:r w:rsidRPr="00D73090">
        <w:rPr>
          <w:rFonts w:ascii="Times New Roman" w:eastAsia="Times New Roman" w:hAnsi="Times New Roman"/>
          <w:lang w:val="en-GB"/>
        </w:rPr>
        <w:t xml:space="preserve"> je </w:t>
      </w:r>
      <w:proofErr w:type="spellStart"/>
      <w:r w:rsidRPr="00D73090">
        <w:rPr>
          <w:rFonts w:ascii="Times New Roman" w:eastAsia="Times New Roman" w:hAnsi="Times New Roman"/>
          <w:lang w:val="en-GB"/>
        </w:rPr>
        <w:t>zapriječen</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pristup</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neovlaštenim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osobama</w:t>
      </w:r>
      <w:proofErr w:type="spellEnd"/>
      <w:r w:rsidRPr="00D73090">
        <w:rPr>
          <w:rFonts w:ascii="Times New Roman" w:eastAsia="Times New Roman" w:hAnsi="Times New Roman"/>
          <w:lang w:val="en-GB"/>
        </w:rPr>
        <w:t xml:space="preserve">, u </w:t>
      </w:r>
      <w:proofErr w:type="spellStart"/>
      <w:r w:rsidRPr="00D73090">
        <w:rPr>
          <w:rFonts w:ascii="Times New Roman" w:eastAsia="Times New Roman" w:hAnsi="Times New Roman"/>
          <w:lang w:val="en-GB"/>
        </w:rPr>
        <w:t>radno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vrijeme</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izvan</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radnog</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vremena</w:t>
      </w:r>
      <w:proofErr w:type="spellEnd"/>
    </w:p>
    <w:p w14:paraId="2F7CACC9" w14:textId="77777777" w:rsidR="00CF37E3" w:rsidRPr="00D73090" w:rsidRDefault="00CF37E3" w:rsidP="00881300">
      <w:pPr>
        <w:numPr>
          <w:ilvl w:val="0"/>
          <w:numId w:val="30"/>
        </w:numPr>
        <w:spacing w:line="276" w:lineRule="auto"/>
        <w:jc w:val="both"/>
        <w:rPr>
          <w:rFonts w:ascii="Times New Roman" w:eastAsia="Times New Roman" w:hAnsi="Times New Roman"/>
          <w:lang w:val="en-GB"/>
        </w:rPr>
      </w:pPr>
      <w:r w:rsidRPr="00D73090">
        <w:rPr>
          <w:rFonts w:ascii="Times New Roman" w:eastAsia="Times New Roman" w:hAnsi="Times New Roman"/>
          <w:lang w:val="en-GB"/>
        </w:rPr>
        <w:t xml:space="preserve">u </w:t>
      </w:r>
      <w:proofErr w:type="spellStart"/>
      <w:r w:rsidRPr="00D73090">
        <w:rPr>
          <w:rFonts w:ascii="Times New Roman" w:eastAsia="Times New Roman" w:hAnsi="Times New Roman"/>
          <w:lang w:val="en-GB"/>
        </w:rPr>
        <w:t>kojima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temperatura</w:t>
      </w:r>
      <w:proofErr w:type="spellEnd"/>
      <w:r w:rsidRPr="00D73090">
        <w:rPr>
          <w:rFonts w:ascii="Times New Roman" w:eastAsia="Times New Roman" w:hAnsi="Times New Roman"/>
          <w:lang w:val="en-GB"/>
        </w:rPr>
        <w:t xml:space="preserve"> u </w:t>
      </w:r>
      <w:proofErr w:type="spellStart"/>
      <w:r w:rsidRPr="00D73090">
        <w:rPr>
          <w:rFonts w:ascii="Times New Roman" w:eastAsia="Times New Roman" w:hAnsi="Times New Roman"/>
          <w:lang w:val="en-GB"/>
        </w:rPr>
        <w:t>pravilu</w:t>
      </w:r>
      <w:proofErr w:type="spellEnd"/>
      <w:r w:rsidRPr="00D73090">
        <w:rPr>
          <w:rFonts w:ascii="Times New Roman" w:eastAsia="Times New Roman" w:hAnsi="Times New Roman"/>
          <w:lang w:val="en-GB"/>
        </w:rPr>
        <w:t xml:space="preserve"> ne </w:t>
      </w:r>
      <w:proofErr w:type="spellStart"/>
      <w:r w:rsidRPr="00D73090">
        <w:rPr>
          <w:rFonts w:ascii="Times New Roman" w:eastAsia="Times New Roman" w:hAnsi="Times New Roman"/>
          <w:lang w:val="en-GB"/>
        </w:rPr>
        <w:t>prelazi</w:t>
      </w:r>
      <w:proofErr w:type="spellEnd"/>
      <w:r w:rsidRPr="00D73090">
        <w:rPr>
          <w:rFonts w:ascii="Times New Roman" w:eastAsia="Times New Roman" w:hAnsi="Times New Roman"/>
          <w:lang w:val="en-GB"/>
        </w:rPr>
        <w:t xml:space="preserve"> 16 – 20 °C, a </w:t>
      </w:r>
      <w:proofErr w:type="spellStart"/>
      <w:r w:rsidRPr="00D73090">
        <w:rPr>
          <w:rFonts w:ascii="Times New Roman" w:eastAsia="Times New Roman" w:hAnsi="Times New Roman"/>
          <w:lang w:val="en-GB"/>
        </w:rPr>
        <w:t>relativna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vlažnost</w:t>
      </w:r>
      <w:proofErr w:type="spellEnd"/>
      <w:r w:rsidRPr="00D73090">
        <w:rPr>
          <w:rFonts w:ascii="Times New Roman" w:eastAsia="Times New Roman" w:hAnsi="Times New Roman"/>
          <w:lang w:val="en-GB"/>
        </w:rPr>
        <w:t xml:space="preserve"> 45 – 55 %</w:t>
      </w:r>
    </w:p>
    <w:p w14:paraId="5CFD6BB7" w14:textId="77777777" w:rsidR="00CF37E3" w:rsidRPr="00D73090" w:rsidRDefault="00CF37E3" w:rsidP="00881300">
      <w:pPr>
        <w:numPr>
          <w:ilvl w:val="0"/>
          <w:numId w:val="30"/>
        </w:numPr>
        <w:spacing w:line="276" w:lineRule="auto"/>
        <w:jc w:val="both"/>
        <w:rPr>
          <w:rFonts w:ascii="Times New Roman" w:eastAsia="Times New Roman" w:hAnsi="Times New Roman"/>
          <w:lang w:val="en-GB"/>
        </w:rPr>
      </w:pPr>
      <w:proofErr w:type="spellStart"/>
      <w:r w:rsidRPr="00D73090">
        <w:rPr>
          <w:rFonts w:ascii="Times New Roman" w:eastAsia="Times New Roman" w:hAnsi="Times New Roman"/>
          <w:lang w:val="en-GB"/>
        </w:rPr>
        <w:t>koje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su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opremljene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vatrodojavnim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uređajima</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uređajima</w:t>
      </w:r>
      <w:proofErr w:type="spellEnd"/>
      <w:r w:rsidRPr="00D73090">
        <w:rPr>
          <w:rFonts w:ascii="Times New Roman" w:eastAsia="Times New Roman" w:hAnsi="Times New Roman"/>
          <w:lang w:val="en-GB"/>
        </w:rPr>
        <w:t xml:space="preserve"> za </w:t>
      </w:r>
      <w:proofErr w:type="spellStart"/>
      <w:r w:rsidRPr="00D73090">
        <w:rPr>
          <w:rFonts w:ascii="Times New Roman" w:eastAsia="Times New Roman" w:hAnsi="Times New Roman"/>
          <w:lang w:val="en-GB"/>
        </w:rPr>
        <w:t>suho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gašenje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požara</w:t>
      </w:r>
      <w:proofErr w:type="spellEnd"/>
      <w:r w:rsidRPr="00D73090">
        <w:rPr>
          <w:rFonts w:ascii="Times New Roman" w:eastAsia="Times New Roman" w:hAnsi="Times New Roman"/>
          <w:lang w:val="en-GB"/>
        </w:rPr>
        <w:t>.</w:t>
      </w:r>
    </w:p>
    <w:p w14:paraId="011A3D60" w14:textId="77777777" w:rsidR="00CF37E3" w:rsidRPr="00D73090" w:rsidRDefault="00CF37E3" w:rsidP="00CF37E3">
      <w:pPr>
        <w:jc w:val="both"/>
        <w:textAlignment w:val="baseline"/>
        <w:rPr>
          <w:rFonts w:ascii="Times New Roman" w:eastAsia="Times New Roman" w:hAnsi="Times New Roman"/>
          <w:lang w:val="en-GB" w:eastAsia="hr-HR"/>
        </w:rPr>
      </w:pPr>
      <w:r w:rsidRPr="00D73090">
        <w:rPr>
          <w:rFonts w:ascii="Times New Roman" w:eastAsia="Times New Roman" w:hAnsi="Times New Roman"/>
          <w:lang w:val="en-GB" w:eastAsia="hr-HR"/>
        </w:rPr>
        <w:t xml:space="preserve">(2) </w:t>
      </w:r>
      <w:proofErr w:type="spellStart"/>
      <w:r w:rsidRPr="00D73090">
        <w:rPr>
          <w:rFonts w:ascii="Times New Roman" w:eastAsia="Times New Roman" w:hAnsi="Times New Roman"/>
          <w:lang w:val="en-GB" w:eastAsia="hr-HR"/>
        </w:rPr>
        <w:t>Gradivo</w:t>
      </w:r>
      <w:proofErr w:type="spellEnd"/>
      <w:r w:rsidRPr="00D73090">
        <w:rPr>
          <w:rFonts w:ascii="Times New Roman" w:eastAsia="Times New Roman" w:hAnsi="Times New Roman"/>
          <w:lang w:val="en-GB" w:eastAsia="hr-HR"/>
        </w:rPr>
        <w:t xml:space="preserve"> se </w:t>
      </w:r>
      <w:proofErr w:type="spellStart"/>
      <w:r w:rsidRPr="00D73090">
        <w:rPr>
          <w:rFonts w:ascii="Times New Roman" w:eastAsia="Times New Roman" w:hAnsi="Times New Roman"/>
          <w:lang w:val="en-GB" w:eastAsia="hr-HR"/>
        </w:rPr>
        <w:t>oprema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na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način</w:t>
      </w:r>
      <w:proofErr w:type="spellEnd"/>
      <w:r w:rsidRPr="00D73090">
        <w:rPr>
          <w:rFonts w:ascii="Times New Roman" w:eastAsia="Times New Roman" w:hAnsi="Times New Roman"/>
          <w:lang w:val="en-GB" w:eastAsia="hr-HR"/>
        </w:rPr>
        <w:t xml:space="preserve"> koji </w:t>
      </w:r>
      <w:proofErr w:type="spellStart"/>
      <w:r w:rsidRPr="00D73090">
        <w:rPr>
          <w:rFonts w:ascii="Times New Roman" w:eastAsia="Times New Roman" w:hAnsi="Times New Roman"/>
          <w:lang w:val="en-GB" w:eastAsia="hr-HR"/>
        </w:rPr>
        <w:t>omogućuje</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sigurno</w:t>
      </w:r>
      <w:proofErr w:type="spellEnd"/>
      <w:r w:rsidRPr="00D73090">
        <w:rPr>
          <w:rFonts w:ascii="Times New Roman" w:eastAsia="Times New Roman" w:hAnsi="Times New Roman"/>
          <w:lang w:val="en-GB" w:eastAsia="hr-HR"/>
        </w:rPr>
        <w:t xml:space="preserve"> i </w:t>
      </w:r>
      <w:proofErr w:type="spellStart"/>
      <w:r w:rsidRPr="00D73090">
        <w:rPr>
          <w:rFonts w:ascii="Times New Roman" w:eastAsia="Times New Roman" w:hAnsi="Times New Roman"/>
          <w:lang w:val="en-GB" w:eastAsia="hr-HR"/>
        </w:rPr>
        <w:t>jednostavno</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rukovanje</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gradivom</w:t>
      </w:r>
      <w:proofErr w:type="spellEnd"/>
      <w:r w:rsidRPr="00D73090">
        <w:rPr>
          <w:rFonts w:ascii="Times New Roman" w:eastAsia="Times New Roman" w:hAnsi="Times New Roman"/>
          <w:lang w:val="en-GB" w:eastAsia="hr-HR"/>
        </w:rPr>
        <w:t xml:space="preserve"> i </w:t>
      </w:r>
      <w:proofErr w:type="spellStart"/>
      <w:r w:rsidRPr="00D73090">
        <w:rPr>
          <w:rFonts w:ascii="Times New Roman" w:eastAsia="Times New Roman" w:hAnsi="Times New Roman"/>
          <w:lang w:val="en-GB" w:eastAsia="hr-HR"/>
        </w:rPr>
        <w:t>osigurava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zaštitu</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primjerenu</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roku</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čuvanja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gradiva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omoti</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kutije</w:t>
      </w:r>
      <w:proofErr w:type="spellEnd"/>
      <w:r w:rsidRPr="00D73090">
        <w:rPr>
          <w:rFonts w:ascii="Times New Roman" w:eastAsia="Times New Roman" w:hAnsi="Times New Roman"/>
          <w:lang w:val="en-GB" w:eastAsia="hr-HR"/>
        </w:rPr>
        <w:t xml:space="preserve"> i </w:t>
      </w:r>
      <w:proofErr w:type="spellStart"/>
      <w:r w:rsidRPr="00D73090">
        <w:rPr>
          <w:rFonts w:ascii="Times New Roman" w:eastAsia="Times New Roman" w:hAnsi="Times New Roman"/>
          <w:lang w:val="en-GB" w:eastAsia="hr-HR"/>
        </w:rPr>
        <w:t>slične</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tehničke</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jedinice</w:t>
      </w:r>
      <w:proofErr w:type="spellEnd"/>
      <w:r w:rsidRPr="00D73090">
        <w:rPr>
          <w:rFonts w:ascii="Times New Roman" w:eastAsia="Times New Roman" w:hAnsi="Times New Roman"/>
          <w:lang w:val="en-GB" w:eastAsia="hr-HR"/>
        </w:rPr>
        <w:t>).</w:t>
      </w:r>
    </w:p>
    <w:p w14:paraId="66B142F2" w14:textId="77777777" w:rsidR="00CF37E3" w:rsidRPr="00D73090" w:rsidRDefault="00CF37E3" w:rsidP="00CF37E3">
      <w:pPr>
        <w:jc w:val="both"/>
        <w:textAlignment w:val="baseline"/>
        <w:rPr>
          <w:rFonts w:ascii="Times New Roman" w:eastAsia="Times New Roman" w:hAnsi="Times New Roman"/>
          <w:lang w:val="en-GB" w:eastAsia="hr-HR"/>
        </w:rPr>
      </w:pPr>
      <w:r w:rsidRPr="00D73090">
        <w:rPr>
          <w:rFonts w:ascii="Times New Roman" w:eastAsia="Times New Roman" w:hAnsi="Times New Roman"/>
          <w:lang w:val="en-GB" w:eastAsia="hr-HR"/>
        </w:rPr>
        <w:t xml:space="preserve">(3) </w:t>
      </w:r>
      <w:proofErr w:type="spellStart"/>
      <w:r w:rsidRPr="00D73090">
        <w:rPr>
          <w:rFonts w:ascii="Times New Roman" w:eastAsia="Times New Roman" w:hAnsi="Times New Roman"/>
          <w:lang w:val="en-GB" w:eastAsia="hr-HR"/>
        </w:rPr>
        <w:t>Tehničke</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jedinice</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gradiva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označavaju</w:t>
      </w:r>
      <w:proofErr w:type="spellEnd"/>
      <w:r w:rsidRPr="00D73090">
        <w:rPr>
          <w:rFonts w:ascii="Times New Roman" w:eastAsia="Times New Roman" w:hAnsi="Times New Roman"/>
          <w:lang w:val="en-GB" w:eastAsia="hr-HR"/>
        </w:rPr>
        <w:t xml:space="preserve"> se </w:t>
      </w:r>
      <w:proofErr w:type="spellStart"/>
      <w:r w:rsidRPr="00D73090">
        <w:rPr>
          <w:rFonts w:ascii="Times New Roman" w:eastAsia="Times New Roman" w:hAnsi="Times New Roman"/>
          <w:lang w:val="en-GB" w:eastAsia="hr-HR"/>
        </w:rPr>
        <w:t>podacima</w:t>
      </w:r>
      <w:proofErr w:type="spellEnd"/>
      <w:r w:rsidRPr="00D73090">
        <w:rPr>
          <w:rFonts w:ascii="Times New Roman" w:eastAsia="Times New Roman" w:hAnsi="Times New Roman"/>
          <w:lang w:val="en-GB" w:eastAsia="hr-HR"/>
        </w:rPr>
        <w:t xml:space="preserve"> koji se </w:t>
      </w:r>
      <w:proofErr w:type="spellStart"/>
      <w:r w:rsidRPr="00D73090">
        <w:rPr>
          <w:rFonts w:ascii="Times New Roman" w:eastAsia="Times New Roman" w:hAnsi="Times New Roman"/>
          <w:lang w:val="en-GB" w:eastAsia="hr-HR"/>
        </w:rPr>
        <w:t>nedvojbeno</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povezuju</w:t>
      </w:r>
      <w:proofErr w:type="spellEnd"/>
      <w:r w:rsidRPr="00D73090">
        <w:rPr>
          <w:rFonts w:ascii="Times New Roman" w:eastAsia="Times New Roman" w:hAnsi="Times New Roman"/>
          <w:lang w:val="en-GB" w:eastAsia="hr-HR"/>
        </w:rPr>
        <w:t xml:space="preserve"> s </w:t>
      </w:r>
      <w:proofErr w:type="spellStart"/>
      <w:r w:rsidRPr="00D73090">
        <w:rPr>
          <w:rFonts w:ascii="Times New Roman" w:eastAsia="Times New Roman" w:hAnsi="Times New Roman"/>
          <w:lang w:val="en-GB" w:eastAsia="hr-HR"/>
        </w:rPr>
        <w:t>podacima</w:t>
      </w:r>
      <w:proofErr w:type="spellEnd"/>
      <w:r w:rsidRPr="00D73090">
        <w:rPr>
          <w:rFonts w:ascii="Times New Roman" w:eastAsia="Times New Roman" w:hAnsi="Times New Roman"/>
          <w:lang w:val="en-GB" w:eastAsia="hr-HR"/>
        </w:rPr>
        <w:t xml:space="preserve"> u </w:t>
      </w:r>
      <w:proofErr w:type="spellStart"/>
      <w:r w:rsidRPr="00D73090">
        <w:rPr>
          <w:rFonts w:ascii="Times New Roman" w:eastAsia="Times New Roman" w:hAnsi="Times New Roman"/>
          <w:lang w:val="en-GB" w:eastAsia="hr-HR"/>
        </w:rPr>
        <w:t>Popisu</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cjelokupnog</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gradiva</w:t>
      </w:r>
      <w:proofErr w:type="spellEnd"/>
      <w:r w:rsidRPr="00D73090">
        <w:rPr>
          <w:rFonts w:ascii="Times New Roman" w:eastAsia="Times New Roman" w:hAnsi="Times New Roman"/>
          <w:lang w:val="en-GB" w:eastAsia="hr-HR"/>
        </w:rPr>
        <w:t>.</w:t>
      </w:r>
    </w:p>
    <w:p w14:paraId="39622B29" w14:textId="77777777" w:rsidR="00CF37E3" w:rsidRPr="00D73090" w:rsidRDefault="00CF37E3" w:rsidP="00CF37E3">
      <w:pPr>
        <w:rPr>
          <w:rFonts w:ascii="Times New Roman" w:eastAsia="Times New Roman" w:hAnsi="Times New Roman"/>
          <w:b/>
          <w:lang w:val="en-GB"/>
        </w:rPr>
      </w:pPr>
    </w:p>
    <w:p w14:paraId="061EA2C2" w14:textId="77777777" w:rsidR="00CF37E3" w:rsidRPr="00D73090" w:rsidRDefault="00CF37E3" w:rsidP="00CF37E3">
      <w:pPr>
        <w:spacing w:line="360" w:lineRule="auto"/>
        <w:jc w:val="center"/>
        <w:rPr>
          <w:rFonts w:ascii="Times New Roman" w:eastAsia="Times New Roman" w:hAnsi="Times New Roman"/>
          <w:b/>
          <w:lang w:val="en-GB"/>
        </w:rPr>
      </w:pPr>
      <w:proofErr w:type="spellStart"/>
      <w:r w:rsidRPr="00D73090">
        <w:rPr>
          <w:rFonts w:ascii="Times New Roman" w:eastAsia="Times New Roman" w:hAnsi="Times New Roman"/>
          <w:b/>
          <w:lang w:val="en-GB"/>
        </w:rPr>
        <w:t>Članak</w:t>
      </w:r>
      <w:proofErr w:type="spellEnd"/>
      <w:r w:rsidRPr="00D73090">
        <w:rPr>
          <w:rFonts w:ascii="Times New Roman" w:eastAsia="Times New Roman" w:hAnsi="Times New Roman"/>
          <w:b/>
          <w:lang w:val="en-GB"/>
        </w:rPr>
        <w:t xml:space="preserve"> 27.</w:t>
      </w:r>
    </w:p>
    <w:p w14:paraId="60569E4D" w14:textId="77777777" w:rsidR="00CF37E3" w:rsidRPr="00D73090" w:rsidRDefault="00CF37E3" w:rsidP="00CF37E3">
      <w:pPr>
        <w:jc w:val="both"/>
        <w:textAlignment w:val="baseline"/>
        <w:rPr>
          <w:rFonts w:ascii="Times New Roman" w:eastAsia="Times New Roman" w:hAnsi="Times New Roman"/>
          <w:lang w:val="en-GB" w:eastAsia="hr-HR"/>
        </w:rPr>
      </w:pPr>
      <w:r w:rsidRPr="00D73090">
        <w:rPr>
          <w:rFonts w:ascii="Times New Roman" w:eastAsia="Times New Roman" w:hAnsi="Times New Roman"/>
          <w:lang w:val="en-GB"/>
        </w:rPr>
        <w:t xml:space="preserve">(1) </w:t>
      </w:r>
      <w:proofErr w:type="spellStart"/>
      <w:r w:rsidRPr="00D73090">
        <w:rPr>
          <w:rFonts w:ascii="Times New Roman" w:eastAsia="Times New Roman" w:hAnsi="Times New Roman"/>
          <w:lang w:val="en-GB"/>
        </w:rPr>
        <w:t>Dokumentarno</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arhivsko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eastAsia="hr-HR"/>
        </w:rPr>
        <w:t>gradivo</w:t>
      </w:r>
      <w:proofErr w:type="spellEnd"/>
      <w:r w:rsidRPr="00D73090">
        <w:rPr>
          <w:rFonts w:ascii="Times New Roman" w:eastAsia="Times New Roman" w:hAnsi="Times New Roman"/>
          <w:lang w:val="en-GB" w:eastAsia="hr-HR"/>
        </w:rPr>
        <w:t xml:space="preserve"> se </w:t>
      </w:r>
      <w:proofErr w:type="spellStart"/>
      <w:r w:rsidRPr="00D73090">
        <w:rPr>
          <w:rFonts w:ascii="Times New Roman" w:eastAsia="Times New Roman" w:hAnsi="Times New Roman"/>
          <w:lang w:val="en-GB" w:eastAsia="hr-HR"/>
        </w:rPr>
        <w:t>oprema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zaštitnom</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opremom</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koja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omogućuje</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sigurno</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rukovanje</w:t>
      </w:r>
      <w:proofErr w:type="spellEnd"/>
      <w:r w:rsidRPr="00D73090">
        <w:rPr>
          <w:rFonts w:ascii="Times New Roman" w:eastAsia="Times New Roman" w:hAnsi="Times New Roman"/>
          <w:lang w:val="en-GB" w:eastAsia="hr-HR"/>
        </w:rPr>
        <w:t xml:space="preserve"> i </w:t>
      </w:r>
      <w:proofErr w:type="spellStart"/>
      <w:r w:rsidRPr="00D73090">
        <w:rPr>
          <w:rFonts w:ascii="Times New Roman" w:eastAsia="Times New Roman" w:hAnsi="Times New Roman"/>
          <w:lang w:val="en-GB" w:eastAsia="hr-HR"/>
        </w:rPr>
        <w:t>štiti</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ga</w:t>
      </w:r>
      <w:proofErr w:type="spellEnd"/>
      <w:r w:rsidRPr="00D73090">
        <w:rPr>
          <w:rFonts w:ascii="Times New Roman" w:eastAsia="Times New Roman" w:hAnsi="Times New Roman"/>
          <w:lang w:val="en-GB" w:eastAsia="hr-HR"/>
        </w:rPr>
        <w:t xml:space="preserve"> od </w:t>
      </w:r>
      <w:proofErr w:type="spellStart"/>
      <w:r w:rsidRPr="00D73090">
        <w:rPr>
          <w:rFonts w:ascii="Times New Roman" w:eastAsia="Times New Roman" w:hAnsi="Times New Roman"/>
          <w:lang w:val="en-GB" w:eastAsia="hr-HR"/>
        </w:rPr>
        <w:t>oštećenja</w:t>
      </w:r>
      <w:proofErr w:type="spellEnd"/>
      <w:r w:rsidRPr="00D73090">
        <w:rPr>
          <w:rFonts w:ascii="Times New Roman" w:eastAsia="Times New Roman" w:hAnsi="Times New Roman"/>
          <w:lang w:val="en-GB" w:eastAsia="hr-HR"/>
        </w:rPr>
        <w:t>.</w:t>
      </w:r>
    </w:p>
    <w:p w14:paraId="7603E828" w14:textId="77777777" w:rsidR="00CF37E3" w:rsidRPr="00D73090" w:rsidRDefault="00CF37E3" w:rsidP="00CF37E3">
      <w:pPr>
        <w:jc w:val="both"/>
        <w:rPr>
          <w:rFonts w:ascii="Times New Roman" w:eastAsia="Times New Roman" w:hAnsi="Times New Roman"/>
          <w:lang w:val="en-GB"/>
        </w:rPr>
      </w:pPr>
      <w:r w:rsidRPr="00D73090">
        <w:rPr>
          <w:rFonts w:ascii="Times New Roman" w:eastAsia="Times New Roman" w:hAnsi="Times New Roman"/>
          <w:lang w:val="en-GB"/>
        </w:rPr>
        <w:t xml:space="preserve">(2) </w:t>
      </w:r>
      <w:proofErr w:type="spellStart"/>
      <w:r w:rsidRPr="00D73090">
        <w:rPr>
          <w:rFonts w:ascii="Times New Roman" w:eastAsia="Times New Roman" w:hAnsi="Times New Roman"/>
          <w:lang w:val="en-GB"/>
        </w:rPr>
        <w:t>Spremišta</w:t>
      </w:r>
      <w:proofErr w:type="spellEnd"/>
      <w:r w:rsidRPr="00D73090">
        <w:rPr>
          <w:rFonts w:ascii="Times New Roman" w:eastAsia="Times New Roman" w:hAnsi="Times New Roman"/>
          <w:lang w:val="en-GB"/>
        </w:rPr>
        <w:t xml:space="preserve"> u </w:t>
      </w:r>
      <w:proofErr w:type="spellStart"/>
      <w:r w:rsidRPr="00D73090">
        <w:rPr>
          <w:rFonts w:ascii="Times New Roman" w:eastAsia="Times New Roman" w:hAnsi="Times New Roman"/>
          <w:lang w:val="en-GB"/>
        </w:rPr>
        <w:t>kojima</w:t>
      </w:r>
      <w:proofErr w:type="spellEnd"/>
      <w:r w:rsidRPr="00D73090">
        <w:rPr>
          <w:rFonts w:ascii="Times New Roman" w:eastAsia="Times New Roman" w:hAnsi="Times New Roman"/>
          <w:lang w:val="en-GB"/>
        </w:rPr>
        <w:t xml:space="preserve"> se </w:t>
      </w:r>
      <w:proofErr w:type="spellStart"/>
      <w:r w:rsidRPr="00D73090">
        <w:rPr>
          <w:rFonts w:ascii="Times New Roman" w:eastAsia="Times New Roman" w:hAnsi="Times New Roman"/>
          <w:lang w:val="en-GB"/>
        </w:rPr>
        <w:t>čuva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potrebno</w:t>
      </w:r>
      <w:proofErr w:type="spellEnd"/>
      <w:r w:rsidRPr="00D73090">
        <w:rPr>
          <w:rFonts w:ascii="Times New Roman" w:eastAsia="Times New Roman" w:hAnsi="Times New Roman"/>
          <w:lang w:val="en-GB"/>
        </w:rPr>
        <w:t xml:space="preserve"> je </w:t>
      </w:r>
      <w:proofErr w:type="spellStart"/>
      <w:r w:rsidRPr="00D73090">
        <w:rPr>
          <w:rFonts w:ascii="Times New Roman" w:eastAsia="Times New Roman" w:hAnsi="Times New Roman"/>
          <w:lang w:val="en-GB"/>
        </w:rPr>
        <w:t>opremiti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metalnim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policama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ili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ormarima</w:t>
      </w:r>
      <w:proofErr w:type="spellEnd"/>
      <w:r w:rsidRPr="00D73090">
        <w:rPr>
          <w:rFonts w:ascii="Times New Roman" w:eastAsia="Times New Roman" w:hAnsi="Times New Roman"/>
          <w:lang w:val="en-GB"/>
        </w:rPr>
        <w:t xml:space="preserve"> koji </w:t>
      </w:r>
      <w:proofErr w:type="spellStart"/>
      <w:r w:rsidRPr="00D73090">
        <w:rPr>
          <w:rFonts w:ascii="Times New Roman" w:eastAsia="Times New Roman" w:hAnsi="Times New Roman"/>
          <w:lang w:val="en-GB"/>
        </w:rPr>
        <w:t>su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primjereni</w:t>
      </w:r>
      <w:proofErr w:type="spellEnd"/>
      <w:r w:rsidRPr="00D73090">
        <w:rPr>
          <w:rFonts w:ascii="Times New Roman" w:eastAsia="Times New Roman" w:hAnsi="Times New Roman"/>
          <w:lang w:val="en-GB"/>
        </w:rPr>
        <w:t xml:space="preserve"> za </w:t>
      </w:r>
      <w:proofErr w:type="spellStart"/>
      <w:r w:rsidRPr="00D73090">
        <w:rPr>
          <w:rFonts w:ascii="Times New Roman" w:eastAsia="Times New Roman" w:hAnsi="Times New Roman"/>
          <w:lang w:val="en-GB"/>
        </w:rPr>
        <w:t>smještaj</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gradiva</w:t>
      </w:r>
      <w:proofErr w:type="spellEnd"/>
      <w:r w:rsidRPr="00D73090">
        <w:rPr>
          <w:rFonts w:ascii="Times New Roman" w:eastAsia="Times New Roman" w:hAnsi="Times New Roman"/>
          <w:lang w:val="en-GB"/>
        </w:rPr>
        <w:t>.</w:t>
      </w:r>
    </w:p>
    <w:p w14:paraId="0EEE2DDC" w14:textId="77777777" w:rsidR="00CF37E3" w:rsidRPr="00D73090" w:rsidRDefault="00CF37E3" w:rsidP="00CF37E3">
      <w:pPr>
        <w:jc w:val="both"/>
        <w:textAlignment w:val="baseline"/>
        <w:rPr>
          <w:rFonts w:ascii="Times New Roman" w:eastAsia="Times New Roman" w:hAnsi="Times New Roman"/>
          <w:lang w:val="en-GB" w:eastAsia="hr-HR"/>
        </w:rPr>
      </w:pPr>
      <w:r w:rsidRPr="00D73090">
        <w:rPr>
          <w:rFonts w:ascii="Times New Roman" w:eastAsia="Times New Roman" w:hAnsi="Times New Roman"/>
          <w:lang w:val="en-GB" w:eastAsia="hr-HR"/>
        </w:rPr>
        <w:t xml:space="preserve">(3) </w:t>
      </w:r>
      <w:proofErr w:type="spellStart"/>
      <w:r w:rsidRPr="00D73090">
        <w:rPr>
          <w:rFonts w:ascii="Times New Roman" w:eastAsia="Times New Roman" w:hAnsi="Times New Roman"/>
          <w:lang w:val="en-GB" w:eastAsia="hr-HR"/>
        </w:rPr>
        <w:t>Dokumentarno</w:t>
      </w:r>
      <w:proofErr w:type="spellEnd"/>
      <w:r w:rsidRPr="00D73090">
        <w:rPr>
          <w:rFonts w:ascii="Times New Roman" w:eastAsia="Times New Roman" w:hAnsi="Times New Roman"/>
          <w:lang w:val="en-GB" w:eastAsia="hr-HR"/>
        </w:rPr>
        <w:t xml:space="preserve"> i </w:t>
      </w:r>
      <w:proofErr w:type="spellStart"/>
      <w:r w:rsidRPr="00D73090">
        <w:rPr>
          <w:rFonts w:ascii="Times New Roman" w:eastAsia="Times New Roman" w:hAnsi="Times New Roman"/>
          <w:lang w:val="en-GB" w:eastAsia="hr-HR"/>
        </w:rPr>
        <w:t>arhivsko</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gradivo</w:t>
      </w:r>
      <w:proofErr w:type="spellEnd"/>
      <w:r w:rsidRPr="00D73090">
        <w:rPr>
          <w:rFonts w:ascii="Times New Roman" w:eastAsia="Times New Roman" w:hAnsi="Times New Roman"/>
          <w:lang w:val="en-GB" w:eastAsia="hr-HR"/>
        </w:rPr>
        <w:t xml:space="preserve"> ne </w:t>
      </w:r>
      <w:proofErr w:type="spellStart"/>
      <w:r w:rsidRPr="00D73090">
        <w:rPr>
          <w:rFonts w:ascii="Times New Roman" w:eastAsia="Times New Roman" w:hAnsi="Times New Roman"/>
          <w:lang w:val="en-GB" w:eastAsia="hr-HR"/>
        </w:rPr>
        <w:t>smije</w:t>
      </w:r>
      <w:proofErr w:type="spellEnd"/>
      <w:r w:rsidRPr="00D73090">
        <w:rPr>
          <w:rFonts w:ascii="Times New Roman" w:eastAsia="Times New Roman" w:hAnsi="Times New Roman"/>
          <w:lang w:val="en-GB" w:eastAsia="hr-HR"/>
        </w:rPr>
        <w:t xml:space="preserve"> se </w:t>
      </w:r>
      <w:proofErr w:type="spellStart"/>
      <w:r w:rsidRPr="00D73090">
        <w:rPr>
          <w:rFonts w:ascii="Times New Roman" w:eastAsia="Times New Roman" w:hAnsi="Times New Roman"/>
          <w:lang w:val="en-GB" w:eastAsia="hr-HR"/>
        </w:rPr>
        <w:t>držati</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na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podu</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stolovima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ili</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drugim</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mjestima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koja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nisu</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namijenjena</w:t>
      </w:r>
      <w:proofErr w:type="spellEnd"/>
      <w:r w:rsidRPr="00D73090">
        <w:rPr>
          <w:rFonts w:ascii="Times New Roman" w:eastAsia="Times New Roman" w:hAnsi="Times New Roman"/>
          <w:lang w:val="en-GB" w:eastAsia="hr-HR"/>
        </w:rPr>
        <w:t xml:space="preserve"> za </w:t>
      </w:r>
      <w:proofErr w:type="spellStart"/>
      <w:r w:rsidRPr="00D73090">
        <w:rPr>
          <w:rFonts w:ascii="Times New Roman" w:eastAsia="Times New Roman" w:hAnsi="Times New Roman"/>
          <w:lang w:val="en-GB" w:eastAsia="hr-HR"/>
        </w:rPr>
        <w:t>njegovo</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odlaganje</w:t>
      </w:r>
      <w:proofErr w:type="spellEnd"/>
      <w:r w:rsidRPr="00D73090">
        <w:rPr>
          <w:rFonts w:ascii="Times New Roman" w:eastAsia="Times New Roman" w:hAnsi="Times New Roman"/>
          <w:lang w:val="en-GB" w:eastAsia="hr-HR"/>
        </w:rPr>
        <w:t>.</w:t>
      </w:r>
    </w:p>
    <w:p w14:paraId="626216FA" w14:textId="77777777" w:rsidR="00CF37E3" w:rsidRPr="00D73090" w:rsidRDefault="00CF37E3" w:rsidP="00CF37E3">
      <w:pPr>
        <w:jc w:val="both"/>
        <w:rPr>
          <w:rFonts w:ascii="Times New Roman" w:eastAsia="Times New Roman" w:hAnsi="Times New Roman"/>
          <w:lang w:val="en-GB" w:eastAsia="hr-HR"/>
        </w:rPr>
      </w:pPr>
      <w:r w:rsidRPr="00D73090">
        <w:rPr>
          <w:rFonts w:ascii="Times New Roman" w:eastAsia="Times New Roman" w:hAnsi="Times New Roman"/>
          <w:lang w:val="en-GB" w:eastAsia="hr-HR"/>
        </w:rPr>
        <w:t xml:space="preserve">(4) </w:t>
      </w:r>
      <w:proofErr w:type="spellStart"/>
      <w:r w:rsidRPr="00D73090">
        <w:rPr>
          <w:rFonts w:ascii="Times New Roman" w:eastAsia="Times New Roman" w:hAnsi="Times New Roman"/>
          <w:lang w:val="en-GB" w:eastAsia="hr-HR"/>
        </w:rPr>
        <w:t>Pri</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izvođenju</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radova</w:t>
      </w:r>
      <w:proofErr w:type="spellEnd"/>
      <w:r w:rsidRPr="00D73090">
        <w:rPr>
          <w:rFonts w:ascii="Times New Roman" w:eastAsia="Times New Roman" w:hAnsi="Times New Roman"/>
          <w:lang w:val="en-GB" w:eastAsia="hr-HR"/>
        </w:rPr>
        <w:t xml:space="preserve"> u </w:t>
      </w:r>
      <w:proofErr w:type="spellStart"/>
      <w:r w:rsidRPr="00D73090">
        <w:rPr>
          <w:rFonts w:ascii="Times New Roman" w:eastAsia="Times New Roman" w:hAnsi="Times New Roman"/>
          <w:lang w:val="en-GB" w:eastAsia="hr-HR"/>
        </w:rPr>
        <w:t>spremištima</w:t>
      </w:r>
      <w:proofErr w:type="spellEnd"/>
      <w:r w:rsidRPr="00D73090">
        <w:rPr>
          <w:rFonts w:ascii="Times New Roman" w:eastAsia="Times New Roman" w:hAnsi="Times New Roman"/>
          <w:lang w:val="en-GB" w:eastAsia="hr-HR"/>
        </w:rPr>
        <w:t xml:space="preserve"> u </w:t>
      </w:r>
      <w:proofErr w:type="spellStart"/>
      <w:r w:rsidRPr="00D73090">
        <w:rPr>
          <w:rFonts w:ascii="Times New Roman" w:eastAsia="Times New Roman" w:hAnsi="Times New Roman"/>
          <w:lang w:val="en-GB" w:eastAsia="hr-HR"/>
        </w:rPr>
        <w:t>kojima</w:t>
      </w:r>
      <w:proofErr w:type="spellEnd"/>
      <w:r w:rsidRPr="00D73090">
        <w:rPr>
          <w:rFonts w:ascii="Times New Roman" w:eastAsia="Times New Roman" w:hAnsi="Times New Roman"/>
          <w:lang w:val="en-GB" w:eastAsia="hr-HR"/>
        </w:rPr>
        <w:t xml:space="preserve"> se </w:t>
      </w:r>
      <w:proofErr w:type="spellStart"/>
      <w:r w:rsidRPr="00D73090">
        <w:rPr>
          <w:rFonts w:ascii="Times New Roman" w:eastAsia="Times New Roman" w:hAnsi="Times New Roman"/>
          <w:lang w:val="en-GB" w:eastAsia="hr-HR"/>
        </w:rPr>
        <w:t>čuva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gradivo</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ili</w:t>
      </w:r>
      <w:proofErr w:type="spellEnd"/>
      <w:r w:rsidRPr="00D73090">
        <w:rPr>
          <w:rFonts w:ascii="Times New Roman" w:eastAsia="Times New Roman" w:hAnsi="Times New Roman"/>
          <w:lang w:val="en-GB" w:eastAsia="hr-HR"/>
        </w:rPr>
        <w:t xml:space="preserve"> u </w:t>
      </w:r>
      <w:proofErr w:type="spellStart"/>
      <w:r w:rsidRPr="00D73090">
        <w:rPr>
          <w:rFonts w:ascii="Times New Roman" w:eastAsia="Times New Roman" w:hAnsi="Times New Roman"/>
          <w:lang w:val="en-GB" w:eastAsia="hr-HR"/>
        </w:rPr>
        <w:t>njihovoj</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blizini</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kao</w:t>
      </w:r>
      <w:proofErr w:type="spellEnd"/>
      <w:r w:rsidRPr="00D73090">
        <w:rPr>
          <w:rFonts w:ascii="Times New Roman" w:eastAsia="Times New Roman" w:hAnsi="Times New Roman"/>
          <w:lang w:val="en-GB" w:eastAsia="hr-HR"/>
        </w:rPr>
        <w:t xml:space="preserve"> i </w:t>
      </w:r>
      <w:proofErr w:type="spellStart"/>
      <w:r w:rsidRPr="00D73090">
        <w:rPr>
          <w:rFonts w:ascii="Times New Roman" w:eastAsia="Times New Roman" w:hAnsi="Times New Roman"/>
          <w:lang w:val="en-GB" w:eastAsia="hr-HR"/>
        </w:rPr>
        <w:t>prilikom</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čišćenja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tih</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prostorija</w:t>
      </w:r>
      <w:proofErr w:type="spellEnd"/>
      <w:r w:rsidRPr="00D73090">
        <w:rPr>
          <w:rFonts w:ascii="Times New Roman" w:eastAsia="Times New Roman" w:hAnsi="Times New Roman"/>
          <w:lang w:val="en-GB" w:eastAsia="hr-HR"/>
        </w:rPr>
        <w:t xml:space="preserve">, ne </w:t>
      </w:r>
      <w:proofErr w:type="spellStart"/>
      <w:r w:rsidRPr="00D73090">
        <w:rPr>
          <w:rFonts w:ascii="Times New Roman" w:eastAsia="Times New Roman" w:hAnsi="Times New Roman"/>
          <w:lang w:val="en-GB" w:eastAsia="hr-HR"/>
        </w:rPr>
        <w:t>smiju</w:t>
      </w:r>
      <w:proofErr w:type="spellEnd"/>
      <w:r w:rsidRPr="00D73090">
        <w:rPr>
          <w:rFonts w:ascii="Times New Roman" w:eastAsia="Times New Roman" w:hAnsi="Times New Roman"/>
          <w:lang w:val="en-GB" w:eastAsia="hr-HR"/>
        </w:rPr>
        <w:t xml:space="preserve"> se </w:t>
      </w:r>
      <w:proofErr w:type="spellStart"/>
      <w:r w:rsidRPr="00D73090">
        <w:rPr>
          <w:rFonts w:ascii="Times New Roman" w:eastAsia="Times New Roman" w:hAnsi="Times New Roman"/>
          <w:lang w:val="en-GB" w:eastAsia="hr-HR"/>
        </w:rPr>
        <w:t>koristiti</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sredstva</w:t>
      </w:r>
      <w:proofErr w:type="spellEnd"/>
      <w:r w:rsidRPr="00D73090">
        <w:rPr>
          <w:rFonts w:ascii="Times New Roman" w:eastAsia="Times New Roman" w:hAnsi="Times New Roman"/>
          <w:lang w:val="en-GB" w:eastAsia="hr-HR"/>
        </w:rPr>
        <w:t xml:space="preserve"> i </w:t>
      </w:r>
      <w:proofErr w:type="spellStart"/>
      <w:r w:rsidRPr="00D73090">
        <w:rPr>
          <w:rFonts w:ascii="Times New Roman" w:eastAsia="Times New Roman" w:hAnsi="Times New Roman"/>
          <w:lang w:val="en-GB" w:eastAsia="hr-HR"/>
        </w:rPr>
        <w:t>postupci</w:t>
      </w:r>
      <w:proofErr w:type="spellEnd"/>
      <w:r w:rsidRPr="00D73090">
        <w:rPr>
          <w:rFonts w:ascii="Times New Roman" w:eastAsia="Times New Roman" w:hAnsi="Times New Roman"/>
          <w:lang w:val="en-GB" w:eastAsia="hr-HR"/>
        </w:rPr>
        <w:t xml:space="preserve"> koji </w:t>
      </w:r>
      <w:proofErr w:type="spellStart"/>
      <w:r w:rsidRPr="00D73090">
        <w:rPr>
          <w:rFonts w:ascii="Times New Roman" w:eastAsia="Times New Roman" w:hAnsi="Times New Roman"/>
          <w:lang w:val="en-GB" w:eastAsia="hr-HR"/>
        </w:rPr>
        <w:t>mogu</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biti</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štetni</w:t>
      </w:r>
      <w:proofErr w:type="spellEnd"/>
      <w:r w:rsidRPr="00D73090">
        <w:rPr>
          <w:rFonts w:ascii="Times New Roman" w:eastAsia="Times New Roman" w:hAnsi="Times New Roman"/>
          <w:lang w:val="en-GB" w:eastAsia="hr-HR"/>
        </w:rPr>
        <w:t xml:space="preserve"> za </w:t>
      </w:r>
      <w:proofErr w:type="spellStart"/>
      <w:r w:rsidRPr="00D73090">
        <w:rPr>
          <w:rFonts w:ascii="Times New Roman" w:eastAsia="Times New Roman" w:hAnsi="Times New Roman"/>
          <w:lang w:val="en-GB" w:eastAsia="hr-HR"/>
        </w:rPr>
        <w:t>gradivo</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upotreba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otvorenog</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plamena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korištenje</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agresivnih</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kemijskih</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sredstava</w:t>
      </w:r>
      <w:proofErr w:type="spellEnd"/>
      <w:r w:rsidRPr="00D73090">
        <w:rPr>
          <w:rFonts w:ascii="Times New Roman" w:eastAsia="Times New Roman" w:hAnsi="Times New Roman"/>
          <w:lang w:val="en-GB" w:eastAsia="hr-HR"/>
        </w:rPr>
        <w:t xml:space="preserve"> i </w:t>
      </w:r>
      <w:proofErr w:type="spellStart"/>
      <w:r w:rsidRPr="00D73090">
        <w:rPr>
          <w:rFonts w:ascii="Times New Roman" w:eastAsia="Times New Roman" w:hAnsi="Times New Roman"/>
          <w:lang w:val="en-GB" w:eastAsia="hr-HR"/>
        </w:rPr>
        <w:t>zapaljivih</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tvari</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pretjerano</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vlaženje</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pogotovo</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ako</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gradivo</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nije</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prethodno</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izmješteno</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na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mjesto</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sigurno</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od</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posljedica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primjene</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tih</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sredstava</w:t>
      </w:r>
      <w:proofErr w:type="spellEnd"/>
      <w:r w:rsidRPr="00D73090">
        <w:rPr>
          <w:rFonts w:ascii="Times New Roman" w:eastAsia="Times New Roman" w:hAnsi="Times New Roman"/>
          <w:lang w:val="en-GB" w:eastAsia="hr-HR"/>
        </w:rPr>
        <w:t xml:space="preserve"> i </w:t>
      </w:r>
      <w:proofErr w:type="spellStart"/>
      <w:r w:rsidRPr="00D73090">
        <w:rPr>
          <w:rFonts w:ascii="Times New Roman" w:eastAsia="Times New Roman" w:hAnsi="Times New Roman"/>
          <w:lang w:val="en-GB" w:eastAsia="hr-HR"/>
        </w:rPr>
        <w:t>postupaka</w:t>
      </w:r>
      <w:proofErr w:type="spellEnd"/>
      <w:r w:rsidRPr="00D73090">
        <w:rPr>
          <w:rFonts w:ascii="Times New Roman" w:eastAsia="Times New Roman" w:hAnsi="Times New Roman"/>
          <w:lang w:val="en-GB" w:eastAsia="hr-HR"/>
        </w:rPr>
        <w:t>.</w:t>
      </w:r>
    </w:p>
    <w:p w14:paraId="68186EA7" w14:textId="77777777" w:rsidR="00CF37E3" w:rsidRPr="00D73090" w:rsidRDefault="00CF37E3" w:rsidP="00CF37E3">
      <w:pPr>
        <w:textAlignment w:val="baseline"/>
        <w:rPr>
          <w:rFonts w:ascii="Times New Roman" w:eastAsia="Times New Roman" w:hAnsi="Times New Roman"/>
          <w:b/>
          <w:iCs/>
          <w:lang w:val="en-GB" w:eastAsia="hr-HR"/>
        </w:rPr>
      </w:pPr>
    </w:p>
    <w:p w14:paraId="0C59E3D9" w14:textId="77777777" w:rsidR="00CF37E3" w:rsidRPr="00D73090" w:rsidRDefault="00CF37E3" w:rsidP="00CF37E3">
      <w:pPr>
        <w:textAlignment w:val="baseline"/>
        <w:rPr>
          <w:rFonts w:ascii="Times New Roman" w:eastAsia="Times New Roman" w:hAnsi="Times New Roman"/>
          <w:b/>
          <w:iCs/>
          <w:lang w:val="en-GB" w:eastAsia="hr-HR"/>
        </w:rPr>
      </w:pPr>
    </w:p>
    <w:p w14:paraId="6F86B3E0" w14:textId="77777777" w:rsidR="00CF37E3" w:rsidRPr="00D73090" w:rsidRDefault="00CF37E3" w:rsidP="00CF37E3">
      <w:pPr>
        <w:jc w:val="center"/>
        <w:textAlignment w:val="baseline"/>
        <w:rPr>
          <w:rFonts w:ascii="Times New Roman" w:eastAsia="Times New Roman" w:hAnsi="Times New Roman"/>
          <w:b/>
          <w:iCs/>
          <w:lang w:val="en-GB" w:eastAsia="hr-HR"/>
        </w:rPr>
      </w:pPr>
      <w:r w:rsidRPr="00D73090">
        <w:rPr>
          <w:rFonts w:ascii="Times New Roman" w:eastAsia="Times New Roman" w:hAnsi="Times New Roman"/>
          <w:b/>
          <w:iCs/>
          <w:lang w:val="en-GB" w:eastAsia="hr-HR"/>
        </w:rPr>
        <w:t>7.  UVJETI POHRANE I ZAŠTITE GRADIVA U DIGITALNOM OBLIKU</w:t>
      </w:r>
    </w:p>
    <w:p w14:paraId="1DAF937C" w14:textId="77777777" w:rsidR="00CF37E3" w:rsidRPr="00D73090" w:rsidRDefault="00CF37E3" w:rsidP="00CF37E3">
      <w:pPr>
        <w:jc w:val="center"/>
        <w:textAlignment w:val="baseline"/>
        <w:rPr>
          <w:rFonts w:ascii="Times New Roman" w:eastAsia="Times New Roman" w:hAnsi="Times New Roman"/>
          <w:b/>
          <w:lang w:val="en-GB"/>
        </w:rPr>
      </w:pPr>
    </w:p>
    <w:p w14:paraId="73B9C04E" w14:textId="77777777" w:rsidR="00CF37E3" w:rsidRPr="00D73090" w:rsidRDefault="00CF37E3" w:rsidP="00CF37E3">
      <w:pPr>
        <w:spacing w:line="360" w:lineRule="auto"/>
        <w:jc w:val="center"/>
        <w:textAlignment w:val="baseline"/>
        <w:rPr>
          <w:rFonts w:ascii="Times New Roman" w:eastAsia="Times New Roman" w:hAnsi="Times New Roman"/>
          <w:b/>
          <w:lang w:val="en-GB"/>
        </w:rPr>
      </w:pPr>
      <w:proofErr w:type="spellStart"/>
      <w:r w:rsidRPr="00D73090">
        <w:rPr>
          <w:rFonts w:ascii="Times New Roman" w:eastAsia="Times New Roman" w:hAnsi="Times New Roman"/>
          <w:b/>
          <w:lang w:val="en-GB"/>
        </w:rPr>
        <w:t>Članak</w:t>
      </w:r>
      <w:proofErr w:type="spellEnd"/>
      <w:r w:rsidRPr="00D73090">
        <w:rPr>
          <w:rFonts w:ascii="Times New Roman" w:eastAsia="Times New Roman" w:hAnsi="Times New Roman"/>
          <w:b/>
          <w:lang w:val="en-GB"/>
        </w:rPr>
        <w:t xml:space="preserve"> 28.</w:t>
      </w:r>
    </w:p>
    <w:p w14:paraId="38135C62" w14:textId="77777777" w:rsidR="00CF37E3" w:rsidRPr="00D73090" w:rsidRDefault="00CF37E3" w:rsidP="00CF37E3">
      <w:pPr>
        <w:jc w:val="both"/>
        <w:textAlignment w:val="baseline"/>
        <w:rPr>
          <w:rFonts w:ascii="Times New Roman" w:eastAsia="Times New Roman" w:hAnsi="Times New Roman"/>
          <w:lang w:val="en-GB" w:eastAsia="hr-HR"/>
        </w:rPr>
      </w:pPr>
      <w:r w:rsidRPr="00D73090">
        <w:rPr>
          <w:rFonts w:ascii="Times New Roman" w:eastAsia="Times New Roman" w:hAnsi="Times New Roman"/>
          <w:lang w:val="en-GB" w:eastAsia="hr-HR"/>
        </w:rPr>
        <w:t>(1)</w:t>
      </w:r>
      <w:r w:rsidRPr="00D73090">
        <w:rPr>
          <w:rFonts w:ascii="Times New Roman" w:eastAsia="Times New Roman" w:hAnsi="Times New Roman"/>
          <w:i/>
          <w:lang w:val="en-GB" w:eastAsia="hr-HR"/>
        </w:rPr>
        <w:t xml:space="preserve"> </w:t>
      </w:r>
      <w:r w:rsidRPr="00D73090">
        <w:rPr>
          <w:rFonts w:ascii="Times New Roman" w:eastAsia="Times New Roman" w:hAnsi="Times New Roman"/>
          <w:lang w:val="en-GB"/>
        </w:rPr>
        <w:t>Općina Šandrovac</w:t>
      </w:r>
      <w:r w:rsidRPr="00D73090">
        <w:rPr>
          <w:rFonts w:ascii="Times New Roman" w:eastAsia="Times New Roman" w:hAnsi="Times New Roman"/>
          <w:lang w:val="en-GB" w:eastAsia="hr-HR"/>
        </w:rPr>
        <w:t xml:space="preserve"> je </w:t>
      </w:r>
      <w:proofErr w:type="spellStart"/>
      <w:r w:rsidRPr="00D73090">
        <w:rPr>
          <w:rFonts w:ascii="Times New Roman" w:eastAsia="Times New Roman" w:hAnsi="Times New Roman"/>
          <w:lang w:val="en-GB" w:eastAsia="hr-HR"/>
        </w:rPr>
        <w:t>dužna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sustavno</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upravljati</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gradivom</w:t>
      </w:r>
      <w:proofErr w:type="spellEnd"/>
      <w:r w:rsidRPr="00D73090">
        <w:rPr>
          <w:rFonts w:ascii="Times New Roman" w:eastAsia="Times New Roman" w:hAnsi="Times New Roman"/>
          <w:lang w:val="en-GB" w:eastAsia="hr-HR"/>
        </w:rPr>
        <w:t xml:space="preserve"> u </w:t>
      </w:r>
      <w:proofErr w:type="spellStart"/>
      <w:r w:rsidRPr="00D73090">
        <w:rPr>
          <w:rFonts w:ascii="Times New Roman" w:eastAsia="Times New Roman" w:hAnsi="Times New Roman"/>
          <w:lang w:val="en-GB" w:eastAsia="hr-HR"/>
        </w:rPr>
        <w:t>digitalnom</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obliku</w:t>
      </w:r>
      <w:proofErr w:type="spellEnd"/>
      <w:r w:rsidRPr="00D73090">
        <w:rPr>
          <w:rFonts w:ascii="Times New Roman" w:eastAsia="Times New Roman" w:hAnsi="Times New Roman"/>
          <w:lang w:val="en-GB" w:eastAsia="hr-HR"/>
        </w:rPr>
        <w:t xml:space="preserve"> u </w:t>
      </w:r>
      <w:proofErr w:type="spellStart"/>
      <w:r w:rsidRPr="00D73090">
        <w:rPr>
          <w:rFonts w:ascii="Times New Roman" w:eastAsia="Times New Roman" w:hAnsi="Times New Roman"/>
          <w:lang w:val="en-GB" w:eastAsia="hr-HR"/>
        </w:rPr>
        <w:t>informacijskom</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sustavu</w:t>
      </w:r>
      <w:proofErr w:type="spellEnd"/>
      <w:r w:rsidRPr="00D73090">
        <w:rPr>
          <w:rFonts w:ascii="Times New Roman" w:eastAsia="Times New Roman" w:hAnsi="Times New Roman"/>
          <w:lang w:val="en-GB" w:eastAsia="hr-HR"/>
        </w:rPr>
        <w:t xml:space="preserve"> koji </w:t>
      </w:r>
      <w:proofErr w:type="spellStart"/>
      <w:r w:rsidRPr="00D73090">
        <w:rPr>
          <w:rFonts w:ascii="Times New Roman" w:eastAsia="Times New Roman" w:hAnsi="Times New Roman"/>
          <w:lang w:val="en-GB" w:eastAsia="hr-HR"/>
        </w:rPr>
        <w:t>osigurava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primjerenu</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razinu</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zaštite</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gradiva</w:t>
      </w:r>
      <w:proofErr w:type="spellEnd"/>
      <w:r w:rsidRPr="00D73090">
        <w:rPr>
          <w:rFonts w:ascii="Times New Roman" w:eastAsia="Times New Roman" w:hAnsi="Times New Roman"/>
          <w:lang w:val="en-GB" w:eastAsia="hr-HR"/>
        </w:rPr>
        <w:t xml:space="preserve"> i </w:t>
      </w:r>
      <w:proofErr w:type="spellStart"/>
      <w:r w:rsidRPr="00D73090">
        <w:rPr>
          <w:rFonts w:ascii="Times New Roman" w:eastAsia="Times New Roman" w:hAnsi="Times New Roman"/>
          <w:lang w:val="en-GB" w:eastAsia="hr-HR"/>
        </w:rPr>
        <w:t>očuvanje</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autentičnosti</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cjelovitosti</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vjerodostojnosti</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podrijetla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čitljivosti</w:t>
      </w:r>
      <w:proofErr w:type="spellEnd"/>
      <w:r w:rsidRPr="00D73090">
        <w:rPr>
          <w:rFonts w:ascii="Times New Roman" w:eastAsia="Times New Roman" w:hAnsi="Times New Roman"/>
          <w:lang w:val="en-GB" w:eastAsia="hr-HR"/>
        </w:rPr>
        <w:t xml:space="preserve"> i </w:t>
      </w:r>
      <w:proofErr w:type="spellStart"/>
      <w:r w:rsidRPr="00D73090">
        <w:rPr>
          <w:rFonts w:ascii="Times New Roman" w:eastAsia="Times New Roman" w:hAnsi="Times New Roman"/>
          <w:lang w:val="en-GB" w:eastAsia="hr-HR"/>
        </w:rPr>
        <w:t>povjerljivosti</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gradiva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te</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sustavom</w:t>
      </w:r>
      <w:proofErr w:type="spellEnd"/>
      <w:r w:rsidRPr="00D73090">
        <w:rPr>
          <w:rFonts w:ascii="Times New Roman" w:eastAsia="Times New Roman" w:hAnsi="Times New Roman"/>
          <w:lang w:val="en-GB" w:eastAsia="hr-HR"/>
        </w:rPr>
        <w:t xml:space="preserve"> koji </w:t>
      </w:r>
      <w:proofErr w:type="spellStart"/>
      <w:r w:rsidRPr="00D73090">
        <w:rPr>
          <w:rFonts w:ascii="Times New Roman" w:eastAsia="Times New Roman" w:hAnsi="Times New Roman"/>
          <w:lang w:val="en-GB" w:eastAsia="hr-HR"/>
        </w:rPr>
        <w:t>omogućava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upravljanje</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rizicima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od</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gubitka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gradiva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ili</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navedenih</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svojstava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gradiva</w:t>
      </w:r>
      <w:proofErr w:type="spellEnd"/>
      <w:r w:rsidRPr="00D73090">
        <w:rPr>
          <w:rFonts w:ascii="Times New Roman" w:eastAsia="Times New Roman" w:hAnsi="Times New Roman"/>
          <w:lang w:val="en-GB" w:eastAsia="hr-HR"/>
        </w:rPr>
        <w:t>.</w:t>
      </w:r>
    </w:p>
    <w:p w14:paraId="59CBF2BE" w14:textId="77777777" w:rsidR="00CF37E3" w:rsidRPr="00D73090" w:rsidRDefault="00CF37E3" w:rsidP="00CF37E3">
      <w:pPr>
        <w:jc w:val="both"/>
        <w:textAlignment w:val="baseline"/>
        <w:rPr>
          <w:rFonts w:ascii="Times New Roman" w:eastAsia="Times New Roman" w:hAnsi="Times New Roman"/>
          <w:lang w:val="en-GB" w:eastAsia="hr-HR"/>
        </w:rPr>
      </w:pPr>
      <w:r w:rsidRPr="00D73090">
        <w:rPr>
          <w:rFonts w:ascii="Times New Roman" w:eastAsia="Times New Roman" w:hAnsi="Times New Roman"/>
          <w:lang w:val="en-GB" w:eastAsia="hr-HR"/>
        </w:rPr>
        <w:lastRenderedPageBreak/>
        <w:t xml:space="preserve">(2) </w:t>
      </w:r>
      <w:proofErr w:type="spellStart"/>
      <w:r w:rsidRPr="00D73090">
        <w:rPr>
          <w:rFonts w:ascii="Times New Roman" w:eastAsia="Times New Roman" w:hAnsi="Times New Roman"/>
          <w:lang w:val="en-GB" w:eastAsia="hr-HR"/>
        </w:rPr>
        <w:t>Gradivo</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treba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biti</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zaštićeno</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od</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gubitka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izradom</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sigurnosnih</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kopija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ili</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drugom</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odgovarajućom</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mjerom</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informacijske</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sigurnosti</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sukladno</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procjeni</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rizika</w:t>
      </w:r>
      <w:proofErr w:type="spellEnd"/>
      <w:r w:rsidRPr="00D73090">
        <w:rPr>
          <w:rFonts w:ascii="Times New Roman" w:eastAsia="Times New Roman" w:hAnsi="Times New Roman"/>
          <w:lang w:val="en-GB" w:eastAsia="hr-HR"/>
        </w:rPr>
        <w:t>.</w:t>
      </w:r>
    </w:p>
    <w:p w14:paraId="002C4662" w14:textId="77777777" w:rsidR="00CF37E3" w:rsidRPr="00D73090" w:rsidRDefault="00CF37E3" w:rsidP="00CF37E3">
      <w:pPr>
        <w:textAlignment w:val="baseline"/>
        <w:rPr>
          <w:rFonts w:ascii="Times New Roman" w:eastAsia="Times New Roman" w:hAnsi="Times New Roman"/>
          <w:lang w:val="en-GB" w:eastAsia="hr-HR"/>
        </w:rPr>
      </w:pPr>
      <w:r w:rsidRPr="00D73090">
        <w:rPr>
          <w:rFonts w:ascii="Times New Roman" w:eastAsia="Times New Roman" w:hAnsi="Times New Roman"/>
          <w:lang w:val="en-GB" w:eastAsia="hr-HR"/>
        </w:rPr>
        <w:t xml:space="preserve">(3) </w:t>
      </w:r>
      <w:proofErr w:type="spellStart"/>
      <w:r w:rsidRPr="00D73090">
        <w:rPr>
          <w:rFonts w:ascii="Times New Roman" w:eastAsia="Times New Roman" w:hAnsi="Times New Roman"/>
          <w:lang w:val="en-GB" w:eastAsia="hr-HR"/>
        </w:rPr>
        <w:t>Postupci</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upravljanja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gradivom</w:t>
      </w:r>
      <w:proofErr w:type="spellEnd"/>
      <w:r w:rsidRPr="00D73090">
        <w:rPr>
          <w:rFonts w:ascii="Times New Roman" w:eastAsia="Times New Roman" w:hAnsi="Times New Roman"/>
          <w:lang w:val="en-GB" w:eastAsia="hr-HR"/>
        </w:rPr>
        <w:t xml:space="preserve"> u </w:t>
      </w:r>
      <w:proofErr w:type="spellStart"/>
      <w:r w:rsidRPr="00D73090">
        <w:rPr>
          <w:rFonts w:ascii="Times New Roman" w:eastAsia="Times New Roman" w:hAnsi="Times New Roman"/>
          <w:lang w:val="en-GB" w:eastAsia="hr-HR"/>
        </w:rPr>
        <w:t>digitalnom</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obliku</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trebaju</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biti</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dokumentirani</w:t>
      </w:r>
      <w:proofErr w:type="spellEnd"/>
      <w:r w:rsidRPr="00D73090">
        <w:rPr>
          <w:rFonts w:ascii="Times New Roman" w:eastAsia="Times New Roman" w:hAnsi="Times New Roman"/>
          <w:lang w:val="en-GB" w:eastAsia="hr-HR"/>
        </w:rPr>
        <w:t>.</w:t>
      </w:r>
    </w:p>
    <w:p w14:paraId="3D94CB88" w14:textId="77777777" w:rsidR="00CF37E3" w:rsidRPr="00D73090" w:rsidRDefault="00CF37E3" w:rsidP="00CF37E3">
      <w:pPr>
        <w:jc w:val="both"/>
        <w:textAlignment w:val="baseline"/>
        <w:rPr>
          <w:rFonts w:ascii="Times New Roman" w:eastAsia="Times New Roman" w:hAnsi="Times New Roman"/>
          <w:lang w:val="en-GB" w:eastAsia="hr-HR"/>
        </w:rPr>
      </w:pPr>
      <w:r w:rsidRPr="00D73090">
        <w:rPr>
          <w:rFonts w:ascii="Times New Roman" w:eastAsia="Times New Roman" w:hAnsi="Times New Roman"/>
          <w:lang w:val="en-GB" w:eastAsia="hr-HR"/>
        </w:rPr>
        <w:t xml:space="preserve">(4) </w:t>
      </w:r>
      <w:proofErr w:type="spellStart"/>
      <w:r w:rsidRPr="00D73090">
        <w:rPr>
          <w:rFonts w:ascii="Times New Roman" w:eastAsia="Times New Roman" w:hAnsi="Times New Roman"/>
          <w:lang w:val="en-GB" w:eastAsia="hr-HR"/>
        </w:rPr>
        <w:t>Informacijski</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sustav</w:t>
      </w:r>
      <w:proofErr w:type="spellEnd"/>
      <w:r w:rsidRPr="00D73090">
        <w:rPr>
          <w:rFonts w:ascii="Times New Roman" w:eastAsia="Times New Roman" w:hAnsi="Times New Roman"/>
          <w:lang w:val="en-GB" w:eastAsia="hr-HR"/>
        </w:rPr>
        <w:t xml:space="preserve"> u </w:t>
      </w:r>
      <w:proofErr w:type="spellStart"/>
      <w:r w:rsidRPr="00D73090">
        <w:rPr>
          <w:rFonts w:ascii="Times New Roman" w:eastAsia="Times New Roman" w:hAnsi="Times New Roman"/>
          <w:lang w:val="en-GB" w:eastAsia="hr-HR"/>
        </w:rPr>
        <w:t>kojem</w:t>
      </w:r>
      <w:proofErr w:type="spellEnd"/>
      <w:r w:rsidRPr="00D73090">
        <w:rPr>
          <w:rFonts w:ascii="Times New Roman" w:eastAsia="Times New Roman" w:hAnsi="Times New Roman"/>
          <w:lang w:val="en-GB" w:eastAsia="hr-HR"/>
        </w:rPr>
        <w:t xml:space="preserve"> se </w:t>
      </w:r>
      <w:proofErr w:type="spellStart"/>
      <w:r w:rsidRPr="00D73090">
        <w:rPr>
          <w:rFonts w:ascii="Times New Roman" w:eastAsia="Times New Roman" w:hAnsi="Times New Roman"/>
          <w:lang w:val="en-GB" w:eastAsia="hr-HR"/>
        </w:rPr>
        <w:t>čuva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arhivsko</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gradivo</w:t>
      </w:r>
      <w:proofErr w:type="spellEnd"/>
      <w:r w:rsidRPr="00D73090">
        <w:rPr>
          <w:rFonts w:ascii="Times New Roman" w:eastAsia="Times New Roman" w:hAnsi="Times New Roman"/>
          <w:lang w:val="en-GB" w:eastAsia="hr-HR"/>
        </w:rPr>
        <w:t xml:space="preserve"> u </w:t>
      </w:r>
      <w:proofErr w:type="spellStart"/>
      <w:r w:rsidRPr="00D73090">
        <w:rPr>
          <w:rFonts w:ascii="Times New Roman" w:eastAsia="Times New Roman" w:hAnsi="Times New Roman"/>
          <w:lang w:val="en-GB" w:eastAsia="hr-HR"/>
        </w:rPr>
        <w:t>digitalnom</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obliku</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treba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omogućiti</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izvoz</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jedinica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arhivskog</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gradiva</w:t>
      </w:r>
      <w:proofErr w:type="spellEnd"/>
      <w:r w:rsidRPr="00D73090">
        <w:rPr>
          <w:rFonts w:ascii="Times New Roman" w:eastAsia="Times New Roman" w:hAnsi="Times New Roman"/>
          <w:lang w:val="en-GB" w:eastAsia="hr-HR"/>
        </w:rPr>
        <w:t xml:space="preserve"> i </w:t>
      </w:r>
      <w:proofErr w:type="spellStart"/>
      <w:r w:rsidRPr="00D73090">
        <w:rPr>
          <w:rFonts w:ascii="Times New Roman" w:eastAsia="Times New Roman" w:hAnsi="Times New Roman"/>
          <w:lang w:val="en-GB" w:eastAsia="hr-HR"/>
        </w:rPr>
        <w:t>pripadajućih</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metapodataka</w:t>
      </w:r>
      <w:proofErr w:type="spellEnd"/>
      <w:r w:rsidRPr="00D73090">
        <w:rPr>
          <w:rFonts w:ascii="Times New Roman" w:eastAsia="Times New Roman" w:hAnsi="Times New Roman"/>
          <w:lang w:val="en-GB" w:eastAsia="hr-HR"/>
        </w:rPr>
        <w:t>.</w:t>
      </w:r>
    </w:p>
    <w:p w14:paraId="10510783" w14:textId="77777777" w:rsidR="00CF37E3" w:rsidRPr="00D73090" w:rsidRDefault="00CF37E3" w:rsidP="00CF37E3">
      <w:pPr>
        <w:jc w:val="both"/>
        <w:rPr>
          <w:rFonts w:ascii="Times New Roman" w:eastAsia="Times New Roman" w:hAnsi="Times New Roman"/>
          <w:lang w:val="en-GB"/>
        </w:rPr>
      </w:pPr>
    </w:p>
    <w:p w14:paraId="0F99EC0F" w14:textId="77777777" w:rsidR="00CF37E3" w:rsidRPr="00D73090" w:rsidRDefault="00CF37E3" w:rsidP="00CF37E3">
      <w:pPr>
        <w:jc w:val="both"/>
        <w:rPr>
          <w:rFonts w:ascii="Times New Roman" w:eastAsia="Times New Roman" w:hAnsi="Times New Roman"/>
          <w:lang w:val="en-GB"/>
        </w:rPr>
      </w:pPr>
    </w:p>
    <w:p w14:paraId="1F01A928" w14:textId="77777777" w:rsidR="00CF37E3" w:rsidRPr="00D73090" w:rsidRDefault="00CF37E3" w:rsidP="00CF37E3">
      <w:pPr>
        <w:spacing w:line="360" w:lineRule="auto"/>
        <w:jc w:val="center"/>
        <w:rPr>
          <w:rFonts w:ascii="Times New Roman" w:eastAsia="Times New Roman" w:hAnsi="Times New Roman"/>
          <w:b/>
          <w:lang w:val="en-GB"/>
        </w:rPr>
      </w:pPr>
      <w:r w:rsidRPr="00D73090">
        <w:rPr>
          <w:rFonts w:ascii="Times New Roman" w:eastAsia="Times New Roman" w:hAnsi="Times New Roman"/>
          <w:b/>
          <w:lang w:val="en-GB"/>
        </w:rPr>
        <w:t>8. VREDNOVANJE GRADIVA</w:t>
      </w:r>
    </w:p>
    <w:p w14:paraId="1DC335BB" w14:textId="77777777" w:rsidR="00CF37E3" w:rsidRPr="00D73090" w:rsidRDefault="00CF37E3" w:rsidP="00CF37E3">
      <w:pPr>
        <w:spacing w:line="360" w:lineRule="auto"/>
        <w:jc w:val="center"/>
        <w:textAlignment w:val="baseline"/>
        <w:rPr>
          <w:rFonts w:ascii="Times New Roman" w:eastAsia="Times New Roman" w:hAnsi="Times New Roman"/>
          <w:b/>
          <w:lang w:val="en-GB" w:eastAsia="hr-HR"/>
        </w:rPr>
      </w:pPr>
      <w:proofErr w:type="spellStart"/>
      <w:r w:rsidRPr="00D73090">
        <w:rPr>
          <w:rFonts w:ascii="Times New Roman" w:eastAsia="Times New Roman" w:hAnsi="Times New Roman"/>
          <w:b/>
          <w:lang w:val="en-GB" w:eastAsia="hr-HR"/>
        </w:rPr>
        <w:t>Članak</w:t>
      </w:r>
      <w:proofErr w:type="spellEnd"/>
      <w:r w:rsidRPr="00D73090">
        <w:rPr>
          <w:rFonts w:ascii="Times New Roman" w:eastAsia="Times New Roman" w:hAnsi="Times New Roman"/>
          <w:b/>
          <w:lang w:val="en-GB" w:eastAsia="hr-HR"/>
        </w:rPr>
        <w:t xml:space="preserve"> 29.</w:t>
      </w:r>
    </w:p>
    <w:p w14:paraId="64F1045F" w14:textId="77777777" w:rsidR="00CF37E3" w:rsidRPr="00D73090" w:rsidRDefault="00CF37E3" w:rsidP="00CF37E3">
      <w:pPr>
        <w:jc w:val="both"/>
        <w:textAlignment w:val="baseline"/>
        <w:rPr>
          <w:rFonts w:ascii="Times New Roman" w:eastAsia="Times New Roman" w:hAnsi="Times New Roman"/>
          <w:lang w:val="en-GB" w:eastAsia="hr-HR"/>
        </w:rPr>
      </w:pPr>
      <w:r w:rsidRPr="00D73090">
        <w:rPr>
          <w:rFonts w:ascii="Times New Roman" w:eastAsia="Times New Roman" w:hAnsi="Times New Roman"/>
          <w:lang w:val="en-GB" w:eastAsia="hr-HR"/>
        </w:rPr>
        <w:t>(1)</w:t>
      </w:r>
      <w:r w:rsidRPr="00D73090">
        <w:rPr>
          <w:rFonts w:ascii="Times New Roman" w:eastAsia="Times New Roman" w:hAnsi="Times New Roman"/>
          <w:i/>
          <w:lang w:val="en-GB" w:eastAsia="hr-HR"/>
        </w:rPr>
        <w:t xml:space="preserve"> </w:t>
      </w:r>
      <w:r w:rsidRPr="00D73090">
        <w:rPr>
          <w:rFonts w:ascii="Times New Roman" w:eastAsia="Times New Roman" w:hAnsi="Times New Roman"/>
          <w:lang w:val="en-GB"/>
        </w:rPr>
        <w:t>Općina Šandrovac</w:t>
      </w:r>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određuje</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rokove</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čuvanja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dokumentarnog</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gradiva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sukladno</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propisima</w:t>
      </w:r>
      <w:proofErr w:type="spellEnd"/>
      <w:r w:rsidRPr="00D73090">
        <w:rPr>
          <w:rFonts w:ascii="Times New Roman" w:eastAsia="Times New Roman" w:hAnsi="Times New Roman"/>
          <w:lang w:val="en-GB" w:eastAsia="hr-HR"/>
        </w:rPr>
        <w:t xml:space="preserve"> koji </w:t>
      </w:r>
      <w:proofErr w:type="spellStart"/>
      <w:r w:rsidRPr="00D73090">
        <w:rPr>
          <w:rFonts w:ascii="Times New Roman" w:eastAsia="Times New Roman" w:hAnsi="Times New Roman"/>
          <w:lang w:val="en-GB" w:eastAsia="hr-HR"/>
        </w:rPr>
        <w:t>uređuju</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obvezu</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čuvanja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pojedinih</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vrsta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dokumenata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potrebama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poslovanja</w:t>
      </w:r>
      <w:proofErr w:type="spellEnd"/>
      <w:r w:rsidRPr="00D73090">
        <w:rPr>
          <w:rFonts w:ascii="Times New Roman" w:eastAsia="Times New Roman" w:hAnsi="Times New Roman"/>
          <w:lang w:val="en-GB" w:eastAsia="hr-HR"/>
        </w:rPr>
        <w:t xml:space="preserve"> i </w:t>
      </w:r>
      <w:proofErr w:type="spellStart"/>
      <w:r w:rsidRPr="00D73090">
        <w:rPr>
          <w:rFonts w:ascii="Times New Roman" w:eastAsia="Times New Roman" w:hAnsi="Times New Roman"/>
          <w:lang w:val="en-GB" w:eastAsia="hr-HR"/>
        </w:rPr>
        <w:t>zaštite</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vlastitih</w:t>
      </w:r>
      <w:proofErr w:type="spellEnd"/>
      <w:r w:rsidRPr="00D73090">
        <w:rPr>
          <w:rFonts w:ascii="Times New Roman" w:eastAsia="Times New Roman" w:hAnsi="Times New Roman"/>
          <w:lang w:val="en-GB" w:eastAsia="hr-HR"/>
        </w:rPr>
        <w:t xml:space="preserve"> i </w:t>
      </w:r>
      <w:proofErr w:type="spellStart"/>
      <w:r w:rsidRPr="00D73090">
        <w:rPr>
          <w:rFonts w:ascii="Times New Roman" w:eastAsia="Times New Roman" w:hAnsi="Times New Roman"/>
          <w:lang w:val="en-GB" w:eastAsia="hr-HR"/>
        </w:rPr>
        <w:t>tuđih</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prava</w:t>
      </w:r>
      <w:proofErr w:type="spellEnd"/>
      <w:r w:rsidRPr="00D73090">
        <w:rPr>
          <w:rFonts w:ascii="Times New Roman" w:eastAsia="Times New Roman" w:hAnsi="Times New Roman"/>
          <w:lang w:val="en-GB" w:eastAsia="hr-HR"/>
        </w:rPr>
        <w:t xml:space="preserve"> i </w:t>
      </w:r>
      <w:proofErr w:type="spellStart"/>
      <w:r w:rsidRPr="00D73090">
        <w:rPr>
          <w:rFonts w:ascii="Times New Roman" w:eastAsia="Times New Roman" w:hAnsi="Times New Roman"/>
          <w:lang w:val="en-GB" w:eastAsia="hr-HR"/>
        </w:rPr>
        <w:t>interesa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interesa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javnosti</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interesa</w:t>
      </w:r>
      <w:proofErr w:type="spellEnd"/>
      <w:r w:rsidRPr="00D73090">
        <w:rPr>
          <w:rFonts w:ascii="Times New Roman" w:eastAsia="Times New Roman" w:hAnsi="Times New Roman"/>
          <w:lang w:val="en-GB" w:eastAsia="hr-HR"/>
        </w:rPr>
        <w:t xml:space="preserve"> za </w:t>
      </w:r>
      <w:proofErr w:type="spellStart"/>
      <w:r w:rsidRPr="00D73090">
        <w:rPr>
          <w:rFonts w:ascii="Times New Roman" w:eastAsia="Times New Roman" w:hAnsi="Times New Roman"/>
          <w:lang w:val="en-GB" w:eastAsia="hr-HR"/>
        </w:rPr>
        <w:t>kulturu</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povijest</w:t>
      </w:r>
      <w:proofErr w:type="spellEnd"/>
      <w:r w:rsidRPr="00D73090">
        <w:rPr>
          <w:rFonts w:ascii="Times New Roman" w:eastAsia="Times New Roman" w:hAnsi="Times New Roman"/>
          <w:lang w:val="en-GB" w:eastAsia="hr-HR"/>
        </w:rPr>
        <w:t xml:space="preserve"> i </w:t>
      </w:r>
      <w:proofErr w:type="spellStart"/>
      <w:r w:rsidRPr="00D73090">
        <w:rPr>
          <w:rFonts w:ascii="Times New Roman" w:eastAsia="Times New Roman" w:hAnsi="Times New Roman"/>
          <w:lang w:val="en-GB" w:eastAsia="hr-HR"/>
        </w:rPr>
        <w:t>druge</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znanosti</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te</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prema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oglednim</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popisima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gradiva</w:t>
      </w:r>
      <w:proofErr w:type="spellEnd"/>
      <w:r w:rsidRPr="00D73090">
        <w:rPr>
          <w:rFonts w:ascii="Times New Roman" w:eastAsia="Times New Roman" w:hAnsi="Times New Roman"/>
          <w:lang w:val="en-GB" w:eastAsia="hr-HR"/>
        </w:rPr>
        <w:t xml:space="preserve"> s </w:t>
      </w:r>
      <w:proofErr w:type="spellStart"/>
      <w:r w:rsidRPr="00D73090">
        <w:rPr>
          <w:rFonts w:ascii="Times New Roman" w:eastAsia="Times New Roman" w:hAnsi="Times New Roman"/>
          <w:lang w:val="en-GB" w:eastAsia="hr-HR"/>
        </w:rPr>
        <w:t>rokovima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čuvanja</w:t>
      </w:r>
      <w:proofErr w:type="spellEnd"/>
      <w:r w:rsidRPr="00D73090">
        <w:rPr>
          <w:rFonts w:ascii="Times New Roman" w:eastAsia="Times New Roman" w:hAnsi="Times New Roman"/>
          <w:lang w:val="en-GB" w:eastAsia="hr-HR"/>
        </w:rPr>
        <w:t xml:space="preserve"> i </w:t>
      </w:r>
      <w:proofErr w:type="spellStart"/>
      <w:r w:rsidRPr="00D73090">
        <w:rPr>
          <w:rFonts w:ascii="Times New Roman" w:eastAsia="Times New Roman" w:hAnsi="Times New Roman"/>
          <w:lang w:val="en-GB" w:eastAsia="hr-HR"/>
        </w:rPr>
        <w:t>uputama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nadležnog</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državnog</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arhiva</w:t>
      </w:r>
      <w:proofErr w:type="spellEnd"/>
      <w:r w:rsidRPr="00D73090">
        <w:rPr>
          <w:rFonts w:ascii="Times New Roman" w:eastAsia="Times New Roman" w:hAnsi="Times New Roman"/>
          <w:lang w:val="en-GB" w:eastAsia="hr-HR"/>
        </w:rPr>
        <w:t>/HDA.</w:t>
      </w:r>
    </w:p>
    <w:p w14:paraId="0D41AE9F" w14:textId="77777777" w:rsidR="00CF37E3" w:rsidRPr="00D73090" w:rsidRDefault="00CF37E3" w:rsidP="00CF37E3">
      <w:pPr>
        <w:jc w:val="both"/>
        <w:textAlignment w:val="baseline"/>
      </w:pPr>
      <w:r w:rsidRPr="00D73090">
        <w:rPr>
          <w:rFonts w:ascii="Times New Roman" w:eastAsia="Times New Roman" w:hAnsi="Times New Roman"/>
          <w:lang w:val="en-GB" w:eastAsia="hr-HR"/>
        </w:rPr>
        <w:t xml:space="preserve">(2) </w:t>
      </w:r>
      <w:proofErr w:type="spellStart"/>
      <w:r w:rsidRPr="00D73090">
        <w:rPr>
          <w:rFonts w:ascii="Times New Roman" w:eastAsia="Times New Roman" w:hAnsi="Times New Roman"/>
          <w:lang w:val="en-GB" w:eastAsia="hr-HR"/>
        </w:rPr>
        <w:t>Ukoliko</w:t>
      </w:r>
      <w:proofErr w:type="spellEnd"/>
      <w:r w:rsidRPr="00D73090">
        <w:rPr>
          <w:rFonts w:ascii="Times New Roman" w:eastAsia="Times New Roman" w:hAnsi="Times New Roman"/>
          <w:i/>
          <w:lang w:val="en-GB" w:eastAsia="hr-HR"/>
        </w:rPr>
        <w:t xml:space="preserve"> </w:t>
      </w:r>
      <w:r w:rsidRPr="00D73090">
        <w:rPr>
          <w:rFonts w:ascii="Times New Roman" w:eastAsia="Times New Roman" w:hAnsi="Times New Roman"/>
          <w:lang w:val="en-GB"/>
        </w:rPr>
        <w:t>Općina Šandrovac</w:t>
      </w:r>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posjeduje</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gradivo</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koje</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nije</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nastalo</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nje</w:t>
      </w:r>
      <w:r>
        <w:rPr>
          <w:rFonts w:ascii="Times New Roman" w:eastAsia="Times New Roman" w:hAnsi="Times New Roman"/>
          <w:lang w:val="en-GB" w:eastAsia="hr-HR"/>
        </w:rPr>
        <w:t>n</w:t>
      </w:r>
      <w:r w:rsidRPr="00D73090">
        <w:rPr>
          <w:rFonts w:ascii="Times New Roman" w:eastAsia="Times New Roman" w:hAnsi="Times New Roman"/>
          <w:lang w:val="en-GB" w:eastAsia="hr-HR"/>
        </w:rPr>
        <w:t>im</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radom</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ili</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radom</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tijela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čiju</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djelatnost</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nastavlja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dužn</w:t>
      </w:r>
      <w:r>
        <w:rPr>
          <w:rFonts w:ascii="Times New Roman" w:eastAsia="Times New Roman" w:hAnsi="Times New Roman"/>
          <w:lang w:val="en-GB" w:eastAsia="hr-HR"/>
        </w:rPr>
        <w:t>a</w:t>
      </w:r>
      <w:proofErr w:type="spellEnd"/>
      <w:r w:rsidRPr="00D73090">
        <w:rPr>
          <w:rFonts w:ascii="Times New Roman" w:eastAsia="Times New Roman" w:hAnsi="Times New Roman"/>
          <w:lang w:val="en-GB" w:eastAsia="hr-HR"/>
        </w:rPr>
        <w:t xml:space="preserve"> je </w:t>
      </w:r>
      <w:proofErr w:type="spellStart"/>
      <w:r w:rsidRPr="00D73090">
        <w:rPr>
          <w:rFonts w:ascii="Times New Roman" w:eastAsia="Times New Roman" w:hAnsi="Times New Roman"/>
          <w:lang w:val="en-GB" w:eastAsia="hr-HR"/>
        </w:rPr>
        <w:t>utvrditi</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rokove</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čuvanja</w:t>
      </w:r>
      <w:proofErr w:type="spellEnd"/>
      <w:r w:rsidRPr="00D73090">
        <w:rPr>
          <w:rFonts w:ascii="Times New Roman" w:eastAsia="Times New Roman" w:hAnsi="Times New Roman"/>
          <w:lang w:val="en-GB" w:eastAsia="hr-HR"/>
        </w:rPr>
        <w:t xml:space="preserve"> i za to </w:t>
      </w:r>
      <w:proofErr w:type="spellStart"/>
      <w:r w:rsidRPr="00D73090">
        <w:rPr>
          <w:rFonts w:ascii="Times New Roman" w:eastAsia="Times New Roman" w:hAnsi="Times New Roman"/>
          <w:lang w:val="en-GB" w:eastAsia="hr-HR"/>
        </w:rPr>
        <w:t>gradivo</w:t>
      </w:r>
      <w:proofErr w:type="spellEnd"/>
      <w:r w:rsidRPr="00D73090">
        <w:t xml:space="preserve">. </w:t>
      </w:r>
    </w:p>
    <w:p w14:paraId="2BD4B1C6" w14:textId="77777777" w:rsidR="00CF37E3" w:rsidRPr="00D73090" w:rsidRDefault="00CF37E3" w:rsidP="00CF37E3">
      <w:pPr>
        <w:jc w:val="both"/>
        <w:textAlignment w:val="baseline"/>
        <w:rPr>
          <w:rFonts w:ascii="Times New Roman" w:eastAsia="Times New Roman" w:hAnsi="Times New Roman"/>
          <w:lang w:val="en-GB" w:eastAsia="hr-HR"/>
        </w:rPr>
      </w:pPr>
      <w:r w:rsidRPr="00D73090">
        <w:rPr>
          <w:rFonts w:ascii="Times New Roman" w:eastAsia="Times New Roman" w:hAnsi="Times New Roman"/>
          <w:lang w:val="en-GB" w:eastAsia="hr-HR"/>
        </w:rPr>
        <w:t xml:space="preserve">(3) </w:t>
      </w:r>
      <w:proofErr w:type="spellStart"/>
      <w:r w:rsidRPr="00D73090">
        <w:rPr>
          <w:rFonts w:ascii="Times New Roman" w:eastAsia="Times New Roman" w:hAnsi="Times New Roman"/>
          <w:lang w:val="en-GB" w:eastAsia="hr-HR"/>
        </w:rPr>
        <w:t>Ako</w:t>
      </w:r>
      <w:proofErr w:type="spellEnd"/>
      <w:r w:rsidRPr="00D73090">
        <w:rPr>
          <w:rFonts w:ascii="Times New Roman" w:eastAsia="Times New Roman" w:hAnsi="Times New Roman"/>
          <w:lang w:val="en-GB" w:eastAsia="hr-HR"/>
        </w:rPr>
        <w:t xml:space="preserve"> u </w:t>
      </w:r>
      <w:proofErr w:type="spellStart"/>
      <w:r w:rsidRPr="00D73090">
        <w:rPr>
          <w:rFonts w:ascii="Times New Roman" w:eastAsia="Times New Roman" w:hAnsi="Times New Roman"/>
          <w:lang w:val="en-GB" w:eastAsia="hr-HR"/>
        </w:rPr>
        <w:t>radu</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rPr>
        <w:t>Općine</w:t>
      </w:r>
      <w:proofErr w:type="spellEnd"/>
      <w:r w:rsidRPr="00D73090">
        <w:rPr>
          <w:rFonts w:ascii="Times New Roman" w:eastAsia="Times New Roman" w:hAnsi="Times New Roman"/>
          <w:lang w:val="en-GB"/>
        </w:rPr>
        <w:t xml:space="preserve"> Šandrovac</w:t>
      </w:r>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nastane</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jedinica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gradiva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koja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nije</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predviđena</w:t>
      </w:r>
      <w:proofErr w:type="spellEnd"/>
      <w:r w:rsidRPr="00D73090">
        <w:rPr>
          <w:rFonts w:ascii="Times New Roman" w:eastAsia="Times New Roman" w:hAnsi="Times New Roman"/>
          <w:lang w:val="en-GB" w:eastAsia="hr-HR"/>
        </w:rPr>
        <w:t xml:space="preserve"> u </w:t>
      </w:r>
      <w:proofErr w:type="spellStart"/>
      <w:r w:rsidRPr="00D73090">
        <w:rPr>
          <w:rFonts w:ascii="Times New Roman" w:eastAsia="Times New Roman" w:hAnsi="Times New Roman"/>
          <w:lang w:val="en-GB" w:eastAsia="hr-HR"/>
        </w:rPr>
        <w:t>Popisu</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dokumentarnog</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gradiva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rPr>
        <w:t>Općine</w:t>
      </w:r>
      <w:proofErr w:type="spellEnd"/>
      <w:r w:rsidRPr="00D73090">
        <w:rPr>
          <w:rFonts w:ascii="Times New Roman" w:eastAsia="Times New Roman" w:hAnsi="Times New Roman"/>
          <w:lang w:val="en-GB"/>
        </w:rPr>
        <w:t xml:space="preserve"> Šandrovac</w:t>
      </w:r>
      <w:r w:rsidRPr="00D73090">
        <w:rPr>
          <w:rFonts w:ascii="Times New Roman" w:eastAsia="Times New Roman" w:hAnsi="Times New Roman"/>
          <w:lang w:val="en-GB" w:eastAsia="hr-HR"/>
        </w:rPr>
        <w:t xml:space="preserve"> s </w:t>
      </w:r>
      <w:proofErr w:type="spellStart"/>
      <w:r w:rsidRPr="00D73090">
        <w:rPr>
          <w:rFonts w:ascii="Times New Roman" w:eastAsia="Times New Roman" w:hAnsi="Times New Roman"/>
          <w:lang w:val="en-GB" w:eastAsia="hr-HR"/>
        </w:rPr>
        <w:t>rokovima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čuvanja</w:t>
      </w:r>
      <w:proofErr w:type="spellEnd"/>
      <w:r w:rsidRPr="00D73090">
        <w:rPr>
          <w:rFonts w:ascii="Times New Roman" w:eastAsia="Times New Roman" w:hAnsi="Times New Roman"/>
          <w:lang w:val="en-GB" w:eastAsia="hr-HR"/>
        </w:rPr>
        <w:t xml:space="preserve">, </w:t>
      </w:r>
      <w:r w:rsidRPr="00D73090">
        <w:rPr>
          <w:rFonts w:ascii="Times New Roman" w:eastAsia="Times New Roman" w:hAnsi="Times New Roman"/>
          <w:lang w:val="en-GB"/>
        </w:rPr>
        <w:t>Općina Šandrovac</w:t>
      </w:r>
      <w:r w:rsidRPr="00D73090">
        <w:rPr>
          <w:rFonts w:ascii="Times New Roman" w:eastAsia="Times New Roman" w:hAnsi="Times New Roman"/>
          <w:lang w:val="en-GB" w:eastAsia="hr-HR"/>
        </w:rPr>
        <w:t xml:space="preserve"> je </w:t>
      </w:r>
      <w:proofErr w:type="spellStart"/>
      <w:r w:rsidRPr="00D73090">
        <w:rPr>
          <w:rFonts w:ascii="Times New Roman" w:eastAsia="Times New Roman" w:hAnsi="Times New Roman"/>
          <w:lang w:val="en-GB" w:eastAsia="hr-HR"/>
        </w:rPr>
        <w:t>dužna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dopuniti</w:t>
      </w:r>
      <w:proofErr w:type="spellEnd"/>
      <w:r w:rsidRPr="00D73090">
        <w:rPr>
          <w:rFonts w:ascii="Times New Roman" w:eastAsia="Times New Roman" w:hAnsi="Times New Roman"/>
          <w:lang w:val="en-GB" w:eastAsia="hr-HR"/>
        </w:rPr>
        <w:t xml:space="preserve"> taj </w:t>
      </w:r>
      <w:proofErr w:type="spellStart"/>
      <w:r w:rsidRPr="00D73090">
        <w:rPr>
          <w:rFonts w:ascii="Times New Roman" w:eastAsia="Times New Roman" w:hAnsi="Times New Roman"/>
          <w:lang w:val="en-GB" w:eastAsia="hr-HR"/>
        </w:rPr>
        <w:t>Popis</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na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propisani</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način</w:t>
      </w:r>
      <w:proofErr w:type="spellEnd"/>
      <w:r w:rsidRPr="00D73090">
        <w:rPr>
          <w:rFonts w:ascii="Times New Roman" w:eastAsia="Times New Roman" w:hAnsi="Times New Roman"/>
          <w:lang w:val="en-GB" w:eastAsia="hr-HR"/>
        </w:rPr>
        <w:t>.</w:t>
      </w:r>
    </w:p>
    <w:p w14:paraId="19B4D29F" w14:textId="77777777" w:rsidR="00CF37E3" w:rsidRPr="00D73090" w:rsidRDefault="00CF37E3" w:rsidP="00CF37E3">
      <w:pPr>
        <w:spacing w:line="360" w:lineRule="auto"/>
        <w:jc w:val="center"/>
        <w:rPr>
          <w:rFonts w:ascii="Times New Roman" w:eastAsia="Times New Roman" w:hAnsi="Times New Roman"/>
          <w:b/>
          <w:lang w:val="en-GB"/>
        </w:rPr>
      </w:pPr>
    </w:p>
    <w:p w14:paraId="4900E17F" w14:textId="77777777" w:rsidR="00CF37E3" w:rsidRPr="00D73090" w:rsidRDefault="00CF37E3" w:rsidP="00CF37E3">
      <w:pPr>
        <w:spacing w:line="360" w:lineRule="auto"/>
        <w:jc w:val="center"/>
        <w:rPr>
          <w:rFonts w:ascii="Times New Roman" w:eastAsia="Times New Roman" w:hAnsi="Times New Roman"/>
          <w:b/>
          <w:lang w:val="en-GB"/>
        </w:rPr>
      </w:pPr>
      <w:proofErr w:type="spellStart"/>
      <w:r w:rsidRPr="00D73090">
        <w:rPr>
          <w:rFonts w:ascii="Times New Roman" w:eastAsia="Times New Roman" w:hAnsi="Times New Roman"/>
          <w:b/>
          <w:lang w:val="en-GB"/>
        </w:rPr>
        <w:t>Članak</w:t>
      </w:r>
      <w:proofErr w:type="spellEnd"/>
      <w:r w:rsidRPr="00D73090">
        <w:rPr>
          <w:rFonts w:ascii="Times New Roman" w:eastAsia="Times New Roman" w:hAnsi="Times New Roman"/>
          <w:b/>
          <w:lang w:val="en-GB"/>
        </w:rPr>
        <w:t xml:space="preserve"> 30.</w:t>
      </w:r>
    </w:p>
    <w:p w14:paraId="41D7A6C5" w14:textId="77777777" w:rsidR="00CF37E3" w:rsidRPr="00D73090" w:rsidRDefault="00CF37E3" w:rsidP="00CF37E3">
      <w:pPr>
        <w:jc w:val="both"/>
        <w:textAlignment w:val="baseline"/>
        <w:rPr>
          <w:rFonts w:ascii="Times New Roman" w:eastAsia="Times New Roman" w:hAnsi="Times New Roman"/>
          <w:lang w:val="en-GB" w:eastAsia="hr-HR"/>
        </w:rPr>
      </w:pPr>
      <w:r w:rsidRPr="00D73090">
        <w:rPr>
          <w:rFonts w:ascii="Times New Roman" w:eastAsia="Times New Roman" w:hAnsi="Times New Roman"/>
          <w:lang w:val="en-GB" w:eastAsia="hr-HR"/>
        </w:rPr>
        <w:t xml:space="preserve">(1) </w:t>
      </w:r>
      <w:proofErr w:type="spellStart"/>
      <w:r w:rsidRPr="00D73090">
        <w:rPr>
          <w:rFonts w:ascii="Times New Roman" w:eastAsia="Times New Roman" w:hAnsi="Times New Roman"/>
          <w:lang w:val="en-GB" w:eastAsia="hr-HR"/>
        </w:rPr>
        <w:t>Pravila</w:t>
      </w:r>
      <w:proofErr w:type="spellEnd"/>
      <w:r w:rsidRPr="00D73090">
        <w:rPr>
          <w:rFonts w:ascii="Times New Roman" w:eastAsia="Times New Roman" w:hAnsi="Times New Roman"/>
          <w:lang w:val="en-GB" w:eastAsia="hr-HR"/>
        </w:rPr>
        <w:t xml:space="preserve"> s </w:t>
      </w:r>
      <w:proofErr w:type="spellStart"/>
      <w:r w:rsidRPr="00D73090">
        <w:rPr>
          <w:rFonts w:ascii="Times New Roman" w:eastAsia="Times New Roman" w:hAnsi="Times New Roman"/>
          <w:lang w:val="en-GB" w:eastAsia="hr-HR"/>
        </w:rPr>
        <w:t>Popisom</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dokumentarnog</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gradiva</w:t>
      </w:r>
      <w:proofErr w:type="spellEnd"/>
      <w:r w:rsidRPr="00D73090">
        <w:rPr>
          <w:rFonts w:ascii="Times New Roman" w:eastAsia="Times New Roman" w:hAnsi="Times New Roman"/>
          <w:i/>
          <w:lang w:val="en-GB" w:eastAsia="hr-HR"/>
        </w:rPr>
        <w:t xml:space="preserve"> </w:t>
      </w:r>
      <w:proofErr w:type="spellStart"/>
      <w:r w:rsidRPr="00D73090">
        <w:rPr>
          <w:rFonts w:ascii="Times New Roman" w:eastAsia="Times New Roman" w:hAnsi="Times New Roman"/>
          <w:lang w:val="en-GB"/>
        </w:rPr>
        <w:t>Općine</w:t>
      </w:r>
      <w:proofErr w:type="spellEnd"/>
      <w:r w:rsidRPr="00D73090">
        <w:rPr>
          <w:rFonts w:ascii="Times New Roman" w:eastAsia="Times New Roman" w:hAnsi="Times New Roman"/>
          <w:lang w:val="en-GB"/>
        </w:rPr>
        <w:t xml:space="preserve"> Šandrovac</w:t>
      </w:r>
      <w:r w:rsidRPr="00D73090">
        <w:rPr>
          <w:rFonts w:ascii="Times New Roman" w:eastAsia="Times New Roman" w:hAnsi="Times New Roman"/>
          <w:lang w:val="en-GB" w:eastAsia="hr-HR"/>
        </w:rPr>
        <w:t xml:space="preserve"> s </w:t>
      </w:r>
      <w:proofErr w:type="spellStart"/>
      <w:r w:rsidRPr="00D73090">
        <w:rPr>
          <w:rFonts w:ascii="Times New Roman" w:eastAsia="Times New Roman" w:hAnsi="Times New Roman"/>
          <w:lang w:val="en-GB" w:eastAsia="hr-HR"/>
        </w:rPr>
        <w:t>rokovima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čuvanja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iz</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članka</w:t>
      </w:r>
      <w:proofErr w:type="spellEnd"/>
      <w:r w:rsidRPr="00D73090">
        <w:rPr>
          <w:rFonts w:ascii="Times New Roman" w:eastAsia="Times New Roman" w:hAnsi="Times New Roman"/>
          <w:lang w:val="en-GB" w:eastAsia="hr-HR"/>
        </w:rPr>
        <w:t xml:space="preserve"> 1. </w:t>
      </w:r>
      <w:proofErr w:type="spellStart"/>
      <w:r w:rsidRPr="00D73090">
        <w:rPr>
          <w:rFonts w:ascii="Times New Roman" w:eastAsia="Times New Roman" w:hAnsi="Times New Roman"/>
          <w:lang w:val="en-GB" w:eastAsia="hr-HR"/>
        </w:rPr>
        <w:t>ovih</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Pravila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dostavljaju</w:t>
      </w:r>
      <w:proofErr w:type="spellEnd"/>
      <w:r w:rsidRPr="00D73090">
        <w:rPr>
          <w:rFonts w:ascii="Times New Roman" w:eastAsia="Times New Roman" w:hAnsi="Times New Roman"/>
          <w:lang w:val="en-GB" w:eastAsia="hr-HR"/>
        </w:rPr>
        <w:t xml:space="preserve"> se </w:t>
      </w:r>
      <w:proofErr w:type="spellStart"/>
      <w:r w:rsidRPr="00D73090">
        <w:rPr>
          <w:rFonts w:ascii="Times New Roman" w:eastAsia="Times New Roman" w:hAnsi="Times New Roman"/>
          <w:lang w:val="en-GB" w:eastAsia="hr-HR"/>
        </w:rPr>
        <w:t>nadležnom</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državnom</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arhivu</w:t>
      </w:r>
      <w:proofErr w:type="spellEnd"/>
      <w:r w:rsidRPr="00D73090">
        <w:rPr>
          <w:rFonts w:ascii="Times New Roman" w:eastAsia="Times New Roman" w:hAnsi="Times New Roman"/>
          <w:lang w:val="en-GB" w:eastAsia="hr-HR"/>
        </w:rPr>
        <w:t xml:space="preserve">/HDA </w:t>
      </w:r>
      <w:proofErr w:type="spellStart"/>
      <w:r w:rsidRPr="00D73090">
        <w:rPr>
          <w:rFonts w:ascii="Times New Roman" w:eastAsia="Times New Roman" w:hAnsi="Times New Roman"/>
          <w:lang w:val="en-GB" w:eastAsia="hr-HR"/>
        </w:rPr>
        <w:t>na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odobrenje</w:t>
      </w:r>
      <w:proofErr w:type="spellEnd"/>
      <w:r w:rsidRPr="00D73090">
        <w:rPr>
          <w:rFonts w:ascii="Times New Roman" w:eastAsia="Times New Roman" w:hAnsi="Times New Roman"/>
          <w:lang w:val="en-GB" w:eastAsia="hr-HR"/>
        </w:rPr>
        <w:t>.</w:t>
      </w:r>
    </w:p>
    <w:p w14:paraId="0925A10C" w14:textId="77777777" w:rsidR="00CF37E3" w:rsidRPr="00D73090" w:rsidRDefault="00CF37E3" w:rsidP="00CF37E3">
      <w:pPr>
        <w:jc w:val="both"/>
        <w:textAlignment w:val="baseline"/>
        <w:rPr>
          <w:rFonts w:ascii="Times New Roman" w:eastAsia="Times New Roman" w:hAnsi="Times New Roman"/>
          <w:lang w:val="en-GB" w:eastAsia="hr-HR"/>
        </w:rPr>
      </w:pPr>
      <w:r w:rsidRPr="00D73090">
        <w:rPr>
          <w:rFonts w:ascii="Times New Roman" w:eastAsia="Times New Roman" w:hAnsi="Times New Roman"/>
          <w:lang w:val="en-GB" w:eastAsia="hr-HR"/>
        </w:rPr>
        <w:t xml:space="preserve">(2) </w:t>
      </w:r>
      <w:proofErr w:type="spellStart"/>
      <w:r w:rsidRPr="00D73090">
        <w:rPr>
          <w:rFonts w:ascii="Times New Roman" w:eastAsia="Times New Roman" w:hAnsi="Times New Roman"/>
          <w:lang w:val="en-GB" w:eastAsia="hr-HR"/>
        </w:rPr>
        <w:t>Ako</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nadležni</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arhiv</w:t>
      </w:r>
      <w:proofErr w:type="spellEnd"/>
      <w:r w:rsidRPr="00D73090">
        <w:rPr>
          <w:rFonts w:ascii="Times New Roman" w:eastAsia="Times New Roman" w:hAnsi="Times New Roman"/>
          <w:lang w:val="en-GB" w:eastAsia="hr-HR"/>
        </w:rPr>
        <w:t xml:space="preserve"> u </w:t>
      </w:r>
      <w:proofErr w:type="spellStart"/>
      <w:r w:rsidRPr="00D73090">
        <w:rPr>
          <w:rFonts w:ascii="Times New Roman" w:eastAsia="Times New Roman" w:hAnsi="Times New Roman"/>
          <w:lang w:val="en-GB" w:eastAsia="hr-HR"/>
        </w:rPr>
        <w:t>roku</w:t>
      </w:r>
      <w:proofErr w:type="spellEnd"/>
      <w:r w:rsidRPr="00D73090">
        <w:rPr>
          <w:rFonts w:ascii="Times New Roman" w:eastAsia="Times New Roman" w:hAnsi="Times New Roman"/>
          <w:lang w:val="en-GB" w:eastAsia="hr-HR"/>
        </w:rPr>
        <w:t xml:space="preserve"> od </w:t>
      </w:r>
      <w:proofErr w:type="spellStart"/>
      <w:r w:rsidRPr="00D73090">
        <w:rPr>
          <w:rFonts w:ascii="Times New Roman" w:eastAsia="Times New Roman" w:hAnsi="Times New Roman"/>
          <w:lang w:val="en-GB" w:eastAsia="hr-HR"/>
        </w:rPr>
        <w:t>trideset</w:t>
      </w:r>
      <w:proofErr w:type="spellEnd"/>
      <w:r w:rsidRPr="00D73090">
        <w:rPr>
          <w:rFonts w:ascii="Times New Roman" w:eastAsia="Times New Roman" w:hAnsi="Times New Roman"/>
          <w:lang w:val="en-GB" w:eastAsia="hr-HR"/>
        </w:rPr>
        <w:t xml:space="preserve"> dana od dana </w:t>
      </w:r>
      <w:proofErr w:type="spellStart"/>
      <w:r w:rsidRPr="00D73090">
        <w:rPr>
          <w:rFonts w:ascii="Times New Roman" w:eastAsia="Times New Roman" w:hAnsi="Times New Roman"/>
          <w:lang w:val="en-GB" w:eastAsia="hr-HR"/>
        </w:rPr>
        <w:t>zaprimanja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zahtjeva</w:t>
      </w:r>
      <w:proofErr w:type="spellEnd"/>
      <w:r w:rsidRPr="00D73090">
        <w:rPr>
          <w:rFonts w:ascii="Times New Roman" w:eastAsia="Times New Roman" w:hAnsi="Times New Roman"/>
          <w:lang w:val="en-GB" w:eastAsia="hr-HR"/>
        </w:rPr>
        <w:t xml:space="preserve"> ne </w:t>
      </w:r>
      <w:proofErr w:type="spellStart"/>
      <w:r w:rsidRPr="00D73090">
        <w:rPr>
          <w:rFonts w:ascii="Times New Roman" w:eastAsia="Times New Roman" w:hAnsi="Times New Roman"/>
          <w:lang w:val="en-GB" w:eastAsia="hr-HR"/>
        </w:rPr>
        <w:t>izda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odobrenje</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ili</w:t>
      </w:r>
      <w:proofErr w:type="spellEnd"/>
      <w:r w:rsidRPr="00D73090">
        <w:rPr>
          <w:rFonts w:ascii="Times New Roman" w:eastAsia="Times New Roman" w:hAnsi="Times New Roman"/>
          <w:lang w:val="en-GB" w:eastAsia="hr-HR"/>
        </w:rPr>
        <w:t xml:space="preserve"> ne </w:t>
      </w:r>
      <w:proofErr w:type="spellStart"/>
      <w:r w:rsidRPr="00D73090">
        <w:rPr>
          <w:rFonts w:ascii="Times New Roman" w:eastAsia="Times New Roman" w:hAnsi="Times New Roman"/>
          <w:lang w:val="en-GB" w:eastAsia="hr-HR"/>
        </w:rPr>
        <w:t>odbije</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izdati</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odobrenje</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iz</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stavka</w:t>
      </w:r>
      <w:proofErr w:type="spellEnd"/>
      <w:r w:rsidRPr="00D73090">
        <w:rPr>
          <w:rFonts w:ascii="Times New Roman" w:eastAsia="Times New Roman" w:hAnsi="Times New Roman"/>
          <w:lang w:val="en-GB" w:eastAsia="hr-HR"/>
        </w:rPr>
        <w:t xml:space="preserve"> 1. </w:t>
      </w:r>
      <w:proofErr w:type="spellStart"/>
      <w:r w:rsidRPr="00D73090">
        <w:rPr>
          <w:rFonts w:ascii="Times New Roman" w:eastAsia="Times New Roman" w:hAnsi="Times New Roman"/>
          <w:lang w:val="en-GB" w:eastAsia="hr-HR"/>
        </w:rPr>
        <w:t>ovoga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članka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smatra</w:t>
      </w:r>
      <w:proofErr w:type="spellEnd"/>
      <w:r w:rsidRPr="00D73090">
        <w:rPr>
          <w:rFonts w:ascii="Times New Roman" w:eastAsia="Times New Roman" w:hAnsi="Times New Roman"/>
          <w:lang w:val="en-GB" w:eastAsia="hr-HR"/>
        </w:rPr>
        <w:t xml:space="preserve"> se da je </w:t>
      </w:r>
      <w:proofErr w:type="spellStart"/>
      <w:r w:rsidRPr="00D73090">
        <w:rPr>
          <w:rFonts w:ascii="Times New Roman" w:eastAsia="Times New Roman" w:hAnsi="Times New Roman"/>
          <w:lang w:val="en-GB" w:eastAsia="hr-HR"/>
        </w:rPr>
        <w:t>ovo</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odobrenje</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izdano</w:t>
      </w:r>
      <w:proofErr w:type="spellEnd"/>
      <w:r w:rsidRPr="00D73090">
        <w:rPr>
          <w:rFonts w:ascii="Times New Roman" w:eastAsia="Times New Roman" w:hAnsi="Times New Roman"/>
          <w:lang w:val="en-GB" w:eastAsia="hr-HR"/>
        </w:rPr>
        <w:t>.</w:t>
      </w:r>
    </w:p>
    <w:p w14:paraId="039FF5CC" w14:textId="77777777" w:rsidR="00CF37E3" w:rsidRPr="00D73090" w:rsidRDefault="00CF37E3" w:rsidP="00CF37E3">
      <w:pPr>
        <w:rPr>
          <w:rFonts w:ascii="Times New Roman" w:eastAsia="Times New Roman" w:hAnsi="Times New Roman"/>
          <w:b/>
          <w:lang w:val="en-GB"/>
        </w:rPr>
      </w:pPr>
    </w:p>
    <w:p w14:paraId="2AA53B93" w14:textId="77777777" w:rsidR="00CF37E3" w:rsidRPr="00D73090" w:rsidRDefault="00CF37E3" w:rsidP="00CF37E3">
      <w:pPr>
        <w:rPr>
          <w:rFonts w:ascii="Times New Roman" w:eastAsia="Times New Roman" w:hAnsi="Times New Roman"/>
          <w:b/>
          <w:lang w:val="en-GB"/>
        </w:rPr>
      </w:pPr>
    </w:p>
    <w:p w14:paraId="1FEB2D2D" w14:textId="77777777" w:rsidR="00CF37E3" w:rsidRPr="00D73090" w:rsidRDefault="00CF37E3" w:rsidP="00CF37E3">
      <w:pPr>
        <w:spacing w:line="360" w:lineRule="auto"/>
        <w:jc w:val="center"/>
        <w:rPr>
          <w:rFonts w:ascii="Times New Roman" w:eastAsia="Times New Roman" w:hAnsi="Times New Roman"/>
          <w:b/>
          <w:lang w:val="en-GB"/>
        </w:rPr>
      </w:pPr>
      <w:proofErr w:type="spellStart"/>
      <w:r w:rsidRPr="00D73090">
        <w:rPr>
          <w:rFonts w:ascii="Times New Roman" w:eastAsia="Times New Roman" w:hAnsi="Times New Roman"/>
          <w:b/>
          <w:lang w:val="en-GB"/>
        </w:rPr>
        <w:t>Članak</w:t>
      </w:r>
      <w:proofErr w:type="spellEnd"/>
      <w:r w:rsidRPr="00D73090">
        <w:rPr>
          <w:rFonts w:ascii="Times New Roman" w:eastAsia="Times New Roman" w:hAnsi="Times New Roman"/>
          <w:b/>
          <w:lang w:val="en-GB"/>
        </w:rPr>
        <w:t xml:space="preserve"> 31.</w:t>
      </w:r>
    </w:p>
    <w:p w14:paraId="1C30E8B9" w14:textId="77777777" w:rsidR="00CF37E3" w:rsidRPr="00D73090" w:rsidRDefault="00CF37E3" w:rsidP="00CF37E3">
      <w:pPr>
        <w:jc w:val="both"/>
        <w:textAlignment w:val="baseline"/>
        <w:rPr>
          <w:rFonts w:ascii="Times New Roman" w:eastAsia="Times New Roman" w:hAnsi="Times New Roman"/>
          <w:lang w:val="en-GB" w:eastAsia="hr-HR"/>
        </w:rPr>
      </w:pPr>
      <w:proofErr w:type="spellStart"/>
      <w:r w:rsidRPr="00D73090">
        <w:rPr>
          <w:rFonts w:ascii="Times New Roman" w:eastAsia="Times New Roman" w:hAnsi="Times New Roman"/>
          <w:lang w:val="en-GB" w:eastAsia="hr-HR"/>
        </w:rPr>
        <w:t>Ukoliko</w:t>
      </w:r>
      <w:proofErr w:type="spellEnd"/>
      <w:r w:rsidRPr="00D73090">
        <w:rPr>
          <w:rFonts w:ascii="Times New Roman" w:eastAsia="Times New Roman" w:hAnsi="Times New Roman"/>
          <w:lang w:val="en-GB" w:eastAsia="hr-HR"/>
        </w:rPr>
        <w:t xml:space="preserve"> </w:t>
      </w:r>
      <w:r w:rsidRPr="00D73090">
        <w:rPr>
          <w:rFonts w:ascii="Times New Roman" w:eastAsia="Times New Roman" w:hAnsi="Times New Roman"/>
          <w:lang w:val="en-GB"/>
        </w:rPr>
        <w:t>Općina Šandrovac</w:t>
      </w:r>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vodi</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cjelokupnu</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ili</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dio</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dokumentacije</w:t>
      </w:r>
      <w:proofErr w:type="spellEnd"/>
      <w:r w:rsidRPr="00D73090">
        <w:rPr>
          <w:rFonts w:ascii="Times New Roman" w:eastAsia="Times New Roman" w:hAnsi="Times New Roman"/>
          <w:lang w:val="en-GB" w:eastAsia="hr-HR"/>
        </w:rPr>
        <w:t xml:space="preserve"> u </w:t>
      </w:r>
      <w:proofErr w:type="spellStart"/>
      <w:r w:rsidRPr="00D73090">
        <w:rPr>
          <w:rFonts w:ascii="Times New Roman" w:eastAsia="Times New Roman" w:hAnsi="Times New Roman"/>
          <w:lang w:val="en-GB" w:eastAsia="hr-HR"/>
        </w:rPr>
        <w:t>digitalnom</w:t>
      </w:r>
      <w:proofErr w:type="spellEnd"/>
      <w:r w:rsidRPr="00D73090">
        <w:rPr>
          <w:rFonts w:ascii="Times New Roman" w:eastAsia="Times New Roman" w:hAnsi="Times New Roman"/>
          <w:lang w:val="en-GB" w:eastAsia="hr-HR"/>
        </w:rPr>
        <w:t xml:space="preserve"> i u </w:t>
      </w:r>
      <w:proofErr w:type="spellStart"/>
      <w:r w:rsidRPr="00D73090">
        <w:rPr>
          <w:rFonts w:ascii="Times New Roman" w:eastAsia="Times New Roman" w:hAnsi="Times New Roman"/>
          <w:lang w:val="en-GB" w:eastAsia="hr-HR"/>
        </w:rPr>
        <w:t>fizičkom</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ili</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analognom</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obliku</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podaci</w:t>
      </w:r>
      <w:proofErr w:type="spellEnd"/>
      <w:r w:rsidRPr="00D73090">
        <w:rPr>
          <w:rFonts w:ascii="Times New Roman" w:eastAsia="Times New Roman" w:hAnsi="Times New Roman"/>
          <w:lang w:val="en-GB" w:eastAsia="hr-HR"/>
        </w:rPr>
        <w:t xml:space="preserve"> o </w:t>
      </w:r>
      <w:proofErr w:type="spellStart"/>
      <w:r w:rsidRPr="00D73090">
        <w:rPr>
          <w:rFonts w:ascii="Times New Roman" w:eastAsia="Times New Roman" w:hAnsi="Times New Roman"/>
          <w:lang w:val="en-GB" w:eastAsia="hr-HR"/>
        </w:rPr>
        <w:t>djelomičnom</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ili</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potpunom</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podudaranju</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jedinica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gradiva</w:t>
      </w:r>
      <w:proofErr w:type="spellEnd"/>
      <w:r w:rsidRPr="00D73090">
        <w:rPr>
          <w:rFonts w:ascii="Times New Roman" w:eastAsia="Times New Roman" w:hAnsi="Times New Roman"/>
          <w:lang w:val="en-GB" w:eastAsia="hr-HR"/>
        </w:rPr>
        <w:t xml:space="preserve"> u </w:t>
      </w:r>
      <w:proofErr w:type="spellStart"/>
      <w:r w:rsidRPr="00D73090">
        <w:rPr>
          <w:rFonts w:ascii="Times New Roman" w:eastAsia="Times New Roman" w:hAnsi="Times New Roman"/>
          <w:lang w:val="en-GB" w:eastAsia="hr-HR"/>
        </w:rPr>
        <w:t>digitalnom</w:t>
      </w:r>
      <w:proofErr w:type="spellEnd"/>
      <w:r w:rsidRPr="00D73090">
        <w:rPr>
          <w:rFonts w:ascii="Times New Roman" w:eastAsia="Times New Roman" w:hAnsi="Times New Roman"/>
          <w:lang w:val="en-GB" w:eastAsia="hr-HR"/>
        </w:rPr>
        <w:t xml:space="preserve"> i u </w:t>
      </w:r>
      <w:proofErr w:type="spellStart"/>
      <w:r w:rsidRPr="00D73090">
        <w:rPr>
          <w:rFonts w:ascii="Times New Roman" w:eastAsia="Times New Roman" w:hAnsi="Times New Roman"/>
          <w:lang w:val="en-GB" w:eastAsia="hr-HR"/>
        </w:rPr>
        <w:t>fizičkom</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ili</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analognom</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obliku</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moraju</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biti</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naznačeni</w:t>
      </w:r>
      <w:proofErr w:type="spellEnd"/>
      <w:r w:rsidRPr="00D73090">
        <w:rPr>
          <w:rFonts w:ascii="Times New Roman" w:eastAsia="Times New Roman" w:hAnsi="Times New Roman"/>
          <w:lang w:val="en-GB" w:eastAsia="hr-HR"/>
        </w:rPr>
        <w:t xml:space="preserve"> u </w:t>
      </w:r>
      <w:proofErr w:type="spellStart"/>
      <w:r w:rsidRPr="00D73090">
        <w:rPr>
          <w:rFonts w:ascii="Times New Roman" w:eastAsia="Times New Roman" w:hAnsi="Times New Roman"/>
          <w:lang w:val="en-GB" w:eastAsia="hr-HR"/>
        </w:rPr>
        <w:t>Popisu</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cjelokupnog</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gradiva</w:t>
      </w:r>
      <w:proofErr w:type="spellEnd"/>
      <w:r w:rsidRPr="00D73090">
        <w:rPr>
          <w:rFonts w:ascii="Times New Roman" w:eastAsia="Times New Roman" w:hAnsi="Times New Roman"/>
          <w:lang w:val="en-GB" w:eastAsia="hr-HR"/>
        </w:rPr>
        <w:t>.</w:t>
      </w:r>
    </w:p>
    <w:p w14:paraId="1B5CBEBA" w14:textId="77777777" w:rsidR="00CF37E3" w:rsidRPr="00D73090" w:rsidRDefault="00CF37E3" w:rsidP="00CF37E3">
      <w:pPr>
        <w:rPr>
          <w:rFonts w:ascii="Times New Roman" w:eastAsia="Times New Roman" w:hAnsi="Times New Roman"/>
          <w:b/>
          <w:lang w:val="en-GB"/>
        </w:rPr>
      </w:pPr>
    </w:p>
    <w:p w14:paraId="500D9DEA" w14:textId="77777777" w:rsidR="00CF37E3" w:rsidRPr="00D73090" w:rsidRDefault="00CF37E3" w:rsidP="00CF37E3">
      <w:pPr>
        <w:rPr>
          <w:rFonts w:ascii="Times New Roman" w:eastAsia="Times New Roman" w:hAnsi="Times New Roman"/>
          <w:b/>
          <w:lang w:val="en-GB"/>
        </w:rPr>
      </w:pPr>
    </w:p>
    <w:p w14:paraId="35700AA0" w14:textId="77777777" w:rsidR="00CF37E3" w:rsidRPr="00D73090" w:rsidRDefault="00CF37E3" w:rsidP="00CF37E3">
      <w:pPr>
        <w:spacing w:line="360" w:lineRule="auto"/>
        <w:jc w:val="center"/>
        <w:rPr>
          <w:rFonts w:ascii="Times New Roman" w:eastAsia="Times New Roman" w:hAnsi="Times New Roman"/>
          <w:b/>
          <w:lang w:val="en-GB"/>
        </w:rPr>
      </w:pPr>
      <w:r w:rsidRPr="00D73090">
        <w:rPr>
          <w:rFonts w:ascii="Times New Roman" w:eastAsia="Times New Roman" w:hAnsi="Times New Roman"/>
          <w:b/>
          <w:lang w:val="en-GB"/>
        </w:rPr>
        <w:t>9. POSTUPAK IZLUČIVANJA I UNIŠTENJA DOKUMENTARNOG GRADIVA</w:t>
      </w:r>
    </w:p>
    <w:p w14:paraId="26547631" w14:textId="77777777" w:rsidR="00CF37E3" w:rsidRPr="00D73090" w:rsidRDefault="00CF37E3" w:rsidP="00CF37E3">
      <w:pPr>
        <w:spacing w:line="360" w:lineRule="auto"/>
        <w:jc w:val="center"/>
        <w:rPr>
          <w:rFonts w:ascii="Times New Roman" w:eastAsia="Times New Roman" w:hAnsi="Times New Roman"/>
          <w:b/>
          <w:lang w:val="en-GB"/>
        </w:rPr>
      </w:pPr>
    </w:p>
    <w:p w14:paraId="1146F604" w14:textId="77777777" w:rsidR="00CF37E3" w:rsidRPr="00D73090" w:rsidRDefault="00CF37E3" w:rsidP="00CF37E3">
      <w:pPr>
        <w:spacing w:line="360" w:lineRule="auto"/>
        <w:jc w:val="center"/>
        <w:textAlignment w:val="baseline"/>
        <w:rPr>
          <w:rFonts w:ascii="Times New Roman" w:eastAsia="Times New Roman" w:hAnsi="Times New Roman"/>
          <w:b/>
          <w:lang w:val="en-GB" w:eastAsia="hr-HR"/>
        </w:rPr>
      </w:pPr>
      <w:proofErr w:type="spellStart"/>
      <w:r w:rsidRPr="00D73090">
        <w:rPr>
          <w:rFonts w:ascii="Times New Roman" w:eastAsia="Times New Roman" w:hAnsi="Times New Roman"/>
          <w:b/>
          <w:lang w:val="en-GB" w:eastAsia="hr-HR"/>
        </w:rPr>
        <w:t>Članak</w:t>
      </w:r>
      <w:proofErr w:type="spellEnd"/>
      <w:r w:rsidRPr="00D73090">
        <w:rPr>
          <w:rFonts w:ascii="Times New Roman" w:eastAsia="Times New Roman" w:hAnsi="Times New Roman"/>
          <w:b/>
          <w:lang w:val="en-GB" w:eastAsia="hr-HR"/>
        </w:rPr>
        <w:t xml:space="preserve"> 32.</w:t>
      </w:r>
    </w:p>
    <w:p w14:paraId="6A58C47A" w14:textId="77777777" w:rsidR="00CF37E3" w:rsidRPr="00D73090" w:rsidRDefault="00CF37E3" w:rsidP="00CF37E3">
      <w:pPr>
        <w:jc w:val="both"/>
        <w:textAlignment w:val="baseline"/>
        <w:rPr>
          <w:rFonts w:ascii="Times New Roman" w:eastAsia="Times New Roman" w:hAnsi="Times New Roman"/>
          <w:lang w:val="en-GB"/>
        </w:rPr>
      </w:pPr>
      <w:proofErr w:type="spellStart"/>
      <w:r w:rsidRPr="00D73090">
        <w:rPr>
          <w:rFonts w:ascii="Times New Roman" w:eastAsia="Times New Roman" w:hAnsi="Times New Roman"/>
          <w:lang w:val="en-GB"/>
        </w:rPr>
        <w:t>Dokumentarno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gradivo</w:t>
      </w:r>
      <w:proofErr w:type="spellEnd"/>
      <w:r w:rsidRPr="00D73090">
        <w:rPr>
          <w:rFonts w:ascii="Times New Roman" w:eastAsia="Times New Roman" w:hAnsi="Times New Roman"/>
          <w:lang w:val="en-GB"/>
        </w:rPr>
        <w:t xml:space="preserve"> u </w:t>
      </w:r>
      <w:proofErr w:type="spellStart"/>
      <w:r w:rsidRPr="00D73090">
        <w:rPr>
          <w:rFonts w:ascii="Times New Roman" w:eastAsia="Times New Roman" w:hAnsi="Times New Roman"/>
          <w:lang w:val="en-GB"/>
        </w:rPr>
        <w:t>fizičkom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ili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analognom</w:t>
      </w:r>
      <w:proofErr w:type="spellEnd"/>
      <w:r w:rsidRPr="00D73090">
        <w:rPr>
          <w:rFonts w:ascii="Times New Roman" w:eastAsia="Times New Roman" w:hAnsi="Times New Roman"/>
          <w:lang w:val="en-GB"/>
        </w:rPr>
        <w:t xml:space="preserve"> i u </w:t>
      </w:r>
      <w:proofErr w:type="spellStart"/>
      <w:r w:rsidRPr="00D73090">
        <w:rPr>
          <w:rFonts w:ascii="Times New Roman" w:eastAsia="Times New Roman" w:hAnsi="Times New Roman"/>
          <w:lang w:val="en-GB"/>
        </w:rPr>
        <w:t>digitalnom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obliku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odnosno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gradivo</w:t>
      </w:r>
      <w:proofErr w:type="spellEnd"/>
      <w:r w:rsidRPr="00D73090">
        <w:rPr>
          <w:rFonts w:ascii="Times New Roman" w:eastAsia="Times New Roman" w:hAnsi="Times New Roman"/>
          <w:lang w:val="en-GB"/>
        </w:rPr>
        <w:t xml:space="preserve"> s </w:t>
      </w:r>
      <w:proofErr w:type="spellStart"/>
      <w:r w:rsidRPr="00D73090">
        <w:rPr>
          <w:rFonts w:ascii="Times New Roman" w:eastAsia="Times New Roman" w:hAnsi="Times New Roman"/>
          <w:lang w:val="en-GB"/>
        </w:rPr>
        <w:t>ograničenim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rokovima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čuva</w:t>
      </w:r>
      <w:proofErr w:type="spellEnd"/>
      <w:r w:rsidRPr="00D73090">
        <w:rPr>
          <w:rFonts w:ascii="Times New Roman" w:eastAsia="Times New Roman" w:hAnsi="Times New Roman"/>
          <w:lang w:val="en-GB"/>
        </w:rPr>
        <w:t xml:space="preserve"> se do </w:t>
      </w:r>
      <w:proofErr w:type="spellStart"/>
      <w:r w:rsidRPr="00D73090">
        <w:rPr>
          <w:rFonts w:ascii="Times New Roman" w:eastAsia="Times New Roman" w:hAnsi="Times New Roman"/>
          <w:lang w:val="en-GB"/>
        </w:rPr>
        <w:t>isteka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rokova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utvrđenih</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popisom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dokumentarnog</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Općine</w:t>
      </w:r>
      <w:proofErr w:type="spellEnd"/>
      <w:r w:rsidRPr="00D73090">
        <w:rPr>
          <w:rFonts w:ascii="Times New Roman" w:eastAsia="Times New Roman" w:hAnsi="Times New Roman"/>
          <w:lang w:val="en-GB"/>
        </w:rPr>
        <w:t xml:space="preserve"> Šandrovac s </w:t>
      </w:r>
      <w:proofErr w:type="spellStart"/>
      <w:r w:rsidRPr="00D73090">
        <w:rPr>
          <w:rFonts w:ascii="Times New Roman" w:eastAsia="Times New Roman" w:hAnsi="Times New Roman"/>
          <w:lang w:val="en-GB"/>
        </w:rPr>
        <w:t>rokovima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čuvanja</w:t>
      </w:r>
      <w:proofErr w:type="spellEnd"/>
      <w:r w:rsidRPr="00D73090">
        <w:rPr>
          <w:rFonts w:ascii="Times New Roman" w:eastAsia="Times New Roman" w:hAnsi="Times New Roman"/>
          <w:lang w:val="en-GB"/>
        </w:rPr>
        <w:t>.</w:t>
      </w:r>
    </w:p>
    <w:p w14:paraId="6A767208" w14:textId="77777777" w:rsidR="00CF37E3" w:rsidRPr="00D73090" w:rsidRDefault="00CF37E3" w:rsidP="00CF37E3">
      <w:pPr>
        <w:jc w:val="both"/>
        <w:textAlignment w:val="baseline"/>
        <w:rPr>
          <w:rFonts w:ascii="Times New Roman" w:eastAsia="Times New Roman" w:hAnsi="Times New Roman"/>
          <w:lang w:val="en-GB"/>
        </w:rPr>
      </w:pPr>
    </w:p>
    <w:p w14:paraId="5D018475" w14:textId="77777777" w:rsidR="00CF37E3" w:rsidRPr="00D73090" w:rsidRDefault="00CF37E3" w:rsidP="00CF37E3">
      <w:pPr>
        <w:spacing w:line="360" w:lineRule="auto"/>
        <w:jc w:val="center"/>
        <w:rPr>
          <w:rFonts w:ascii="Times New Roman" w:eastAsia="Times New Roman" w:hAnsi="Times New Roman"/>
          <w:b/>
          <w:lang w:val="en-GB"/>
        </w:rPr>
      </w:pPr>
      <w:proofErr w:type="spellStart"/>
      <w:r w:rsidRPr="00D73090">
        <w:rPr>
          <w:rFonts w:ascii="Times New Roman" w:eastAsia="Times New Roman" w:hAnsi="Times New Roman"/>
          <w:b/>
          <w:lang w:val="en-GB"/>
        </w:rPr>
        <w:t>Članak</w:t>
      </w:r>
      <w:proofErr w:type="spellEnd"/>
      <w:r w:rsidRPr="00D73090">
        <w:rPr>
          <w:rFonts w:ascii="Times New Roman" w:eastAsia="Times New Roman" w:hAnsi="Times New Roman"/>
          <w:b/>
          <w:lang w:val="en-GB"/>
        </w:rPr>
        <w:t xml:space="preserve"> 33.</w:t>
      </w:r>
    </w:p>
    <w:p w14:paraId="1E435765" w14:textId="77777777" w:rsidR="00CF37E3" w:rsidRPr="00D73090" w:rsidRDefault="00CF37E3" w:rsidP="00CF37E3">
      <w:pPr>
        <w:jc w:val="both"/>
        <w:rPr>
          <w:rFonts w:ascii="Times New Roman" w:hAnsi="Times New Roman"/>
          <w:lang w:val="en-GB"/>
        </w:rPr>
      </w:pPr>
      <w:r w:rsidRPr="00D73090">
        <w:rPr>
          <w:rFonts w:ascii="Times New Roman" w:eastAsia="Times New Roman" w:hAnsi="Times New Roman"/>
          <w:lang w:val="en-GB"/>
        </w:rPr>
        <w:t xml:space="preserve">(1) </w:t>
      </w:r>
      <w:proofErr w:type="spellStart"/>
      <w:r w:rsidRPr="00D73090">
        <w:rPr>
          <w:rFonts w:ascii="Times New Roman" w:eastAsia="Times New Roman" w:hAnsi="Times New Roman"/>
          <w:lang w:val="en-GB"/>
        </w:rPr>
        <w:t>Izlučivanje</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uništavanje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dijela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dokumentarnog</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kojemu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su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istekli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rokovi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čuvanja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prema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Popisu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dokumentarnoga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Općine</w:t>
      </w:r>
      <w:proofErr w:type="spellEnd"/>
      <w:r w:rsidRPr="00D73090">
        <w:rPr>
          <w:rFonts w:ascii="Times New Roman" w:eastAsia="Times New Roman" w:hAnsi="Times New Roman"/>
          <w:lang w:val="en-GB"/>
        </w:rPr>
        <w:t xml:space="preserve"> Šandrovac s </w:t>
      </w:r>
      <w:proofErr w:type="spellStart"/>
      <w:r w:rsidRPr="00D73090">
        <w:rPr>
          <w:rFonts w:ascii="Times New Roman" w:eastAsia="Times New Roman" w:hAnsi="Times New Roman"/>
          <w:lang w:val="en-GB"/>
        </w:rPr>
        <w:t>rokovima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čuvanja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vrši</w:t>
      </w:r>
      <w:proofErr w:type="spellEnd"/>
      <w:r w:rsidRPr="00D73090">
        <w:rPr>
          <w:rFonts w:ascii="Times New Roman" w:eastAsia="Times New Roman" w:hAnsi="Times New Roman"/>
          <w:lang w:val="en-GB"/>
        </w:rPr>
        <w:t xml:space="preserve"> se </w:t>
      </w:r>
      <w:proofErr w:type="spellStart"/>
      <w:r w:rsidRPr="00D73090">
        <w:rPr>
          <w:rFonts w:ascii="Times New Roman" w:eastAsia="Times New Roman" w:hAnsi="Times New Roman"/>
          <w:lang w:val="en-US"/>
        </w:rPr>
        <w:t>redovito</w:t>
      </w:r>
      <w:proofErr w:type="spellEnd"/>
      <w:r w:rsidRPr="00D73090">
        <w:rPr>
          <w:rFonts w:ascii="Times New Roman" w:eastAsia="Times New Roman" w:hAnsi="Times New Roman"/>
          <w:lang w:val="en-US"/>
        </w:rPr>
        <w:t xml:space="preserve"> po </w:t>
      </w:r>
      <w:proofErr w:type="spellStart"/>
      <w:r w:rsidRPr="00D73090">
        <w:rPr>
          <w:rFonts w:ascii="Times New Roman" w:eastAsia="Times New Roman" w:hAnsi="Times New Roman"/>
          <w:lang w:val="en-US"/>
        </w:rPr>
        <w:t>isteku</w:t>
      </w:r>
      <w:proofErr w:type="spellEnd"/>
      <w:r w:rsidRPr="00D73090">
        <w:rPr>
          <w:rFonts w:ascii="Times New Roman" w:eastAsia="Times New Roman" w:hAnsi="Times New Roman"/>
          <w:lang w:val="en-US"/>
        </w:rPr>
        <w:t xml:space="preserve"> </w:t>
      </w:r>
      <w:proofErr w:type="spellStart"/>
      <w:r w:rsidRPr="00D73090">
        <w:rPr>
          <w:rFonts w:ascii="Times New Roman" w:eastAsia="Times New Roman" w:hAnsi="Times New Roman"/>
          <w:lang w:val="en-US"/>
        </w:rPr>
        <w:t>rokova</w:t>
      </w:r>
      <w:proofErr w:type="spellEnd"/>
      <w:r w:rsidRPr="00D73090">
        <w:rPr>
          <w:rFonts w:ascii="Times New Roman" w:eastAsia="Times New Roman" w:hAnsi="Times New Roman"/>
          <w:lang w:val="en-US"/>
        </w:rPr>
        <w:t xml:space="preserve"> </w:t>
      </w:r>
      <w:proofErr w:type="spellStart"/>
      <w:r w:rsidRPr="00D73090">
        <w:rPr>
          <w:rFonts w:ascii="Times New Roman" w:eastAsia="Times New Roman" w:hAnsi="Times New Roman"/>
          <w:lang w:val="en-US"/>
        </w:rPr>
        <w:t>čuvanja</w:t>
      </w:r>
      <w:proofErr w:type="spellEnd"/>
      <w:r w:rsidRPr="00D73090">
        <w:rPr>
          <w:rFonts w:ascii="Times New Roman" w:eastAsia="Times New Roman" w:hAnsi="Times New Roman"/>
          <w:lang w:val="en-US"/>
        </w:rPr>
        <w:t xml:space="preserve"> </w:t>
      </w:r>
      <w:proofErr w:type="spellStart"/>
      <w:r w:rsidRPr="00D73090">
        <w:rPr>
          <w:rFonts w:ascii="Times New Roman" w:eastAsia="Times New Roman" w:hAnsi="Times New Roman"/>
          <w:lang w:val="en-US"/>
        </w:rPr>
        <w:t>temeljem</w:t>
      </w:r>
      <w:proofErr w:type="spellEnd"/>
      <w:r w:rsidRPr="00D73090">
        <w:rPr>
          <w:rFonts w:ascii="Times New Roman" w:eastAsia="Times New Roman" w:hAnsi="Times New Roman"/>
          <w:lang w:val="en-US"/>
        </w:rPr>
        <w:t>:</w:t>
      </w:r>
      <w:r w:rsidRPr="00D73090">
        <w:rPr>
          <w:rFonts w:ascii="Times New Roman" w:hAnsi="Times New Roman"/>
          <w:lang w:val="en-GB"/>
        </w:rPr>
        <w:t xml:space="preserve"> </w:t>
      </w:r>
    </w:p>
    <w:p w14:paraId="187C7DD5" w14:textId="77777777" w:rsidR="00CF37E3" w:rsidRPr="00D73090" w:rsidRDefault="00CF37E3" w:rsidP="00881300">
      <w:pPr>
        <w:numPr>
          <w:ilvl w:val="0"/>
          <w:numId w:val="31"/>
        </w:numPr>
        <w:spacing w:line="276" w:lineRule="auto"/>
        <w:jc w:val="both"/>
        <w:rPr>
          <w:rFonts w:ascii="Times New Roman" w:eastAsia="Times New Roman" w:hAnsi="Times New Roman"/>
          <w:lang w:val="en-US"/>
        </w:rPr>
      </w:pPr>
      <w:proofErr w:type="spellStart"/>
      <w:r w:rsidRPr="00D73090">
        <w:rPr>
          <w:rFonts w:ascii="Times New Roman" w:eastAsia="Times New Roman" w:hAnsi="Times New Roman"/>
          <w:lang w:val="en-US"/>
        </w:rPr>
        <w:t>odobrenja</w:t>
      </w:r>
      <w:proofErr w:type="spellEnd"/>
      <w:r w:rsidRPr="00D73090">
        <w:rPr>
          <w:rFonts w:ascii="Times New Roman" w:eastAsia="Times New Roman" w:hAnsi="Times New Roman"/>
          <w:lang w:val="en-US"/>
        </w:rPr>
        <w:t xml:space="preserve"> </w:t>
      </w:r>
      <w:proofErr w:type="spellStart"/>
      <w:r w:rsidRPr="00D73090">
        <w:rPr>
          <w:rFonts w:ascii="Times New Roman" w:eastAsia="Times New Roman" w:hAnsi="Times New Roman"/>
          <w:lang w:val="en-US"/>
        </w:rPr>
        <w:t>nadležnog</w:t>
      </w:r>
      <w:proofErr w:type="spellEnd"/>
      <w:r w:rsidRPr="00D73090">
        <w:rPr>
          <w:rFonts w:ascii="Times New Roman" w:eastAsia="Times New Roman" w:hAnsi="Times New Roman"/>
          <w:lang w:val="en-US"/>
        </w:rPr>
        <w:t xml:space="preserve"> </w:t>
      </w:r>
      <w:proofErr w:type="spellStart"/>
      <w:r w:rsidRPr="00D73090">
        <w:rPr>
          <w:rFonts w:ascii="Times New Roman" w:eastAsia="Times New Roman" w:hAnsi="Times New Roman"/>
          <w:lang w:val="en-US"/>
        </w:rPr>
        <w:t>arhiva</w:t>
      </w:r>
      <w:proofErr w:type="spellEnd"/>
      <w:r w:rsidRPr="00D73090">
        <w:rPr>
          <w:rFonts w:ascii="Times New Roman" w:eastAsia="Times New Roman" w:hAnsi="Times New Roman"/>
          <w:lang w:val="en-US"/>
        </w:rPr>
        <w:t xml:space="preserve">/HDA </w:t>
      </w:r>
      <w:proofErr w:type="spellStart"/>
      <w:r w:rsidRPr="00D73090">
        <w:rPr>
          <w:rFonts w:ascii="Times New Roman" w:eastAsia="Times New Roman" w:hAnsi="Times New Roman"/>
          <w:lang w:val="en-US"/>
        </w:rPr>
        <w:t>kojim</w:t>
      </w:r>
      <w:proofErr w:type="spellEnd"/>
      <w:r w:rsidRPr="00D73090">
        <w:rPr>
          <w:rFonts w:ascii="Times New Roman" w:eastAsia="Times New Roman" w:hAnsi="Times New Roman"/>
          <w:lang w:val="en-US"/>
        </w:rPr>
        <w:t xml:space="preserve"> se </w:t>
      </w:r>
      <w:proofErr w:type="spellStart"/>
      <w:r w:rsidRPr="00D73090">
        <w:rPr>
          <w:rFonts w:ascii="Times New Roman" w:eastAsia="Times New Roman" w:hAnsi="Times New Roman"/>
          <w:lang w:val="en-US"/>
        </w:rPr>
        <w:t>odobrava</w:t>
      </w:r>
      <w:proofErr w:type="spellEnd"/>
      <w:r w:rsidRPr="00D73090">
        <w:rPr>
          <w:rFonts w:ascii="Times New Roman" w:eastAsia="Times New Roman" w:hAnsi="Times New Roman"/>
          <w:lang w:val="en-US"/>
        </w:rPr>
        <w:t xml:space="preserve"> </w:t>
      </w:r>
      <w:proofErr w:type="spellStart"/>
      <w:r w:rsidRPr="00D73090">
        <w:rPr>
          <w:rFonts w:ascii="Times New Roman" w:eastAsia="Times New Roman" w:hAnsi="Times New Roman"/>
          <w:lang w:val="en-US"/>
        </w:rPr>
        <w:t>izlučivanje</w:t>
      </w:r>
      <w:proofErr w:type="spellEnd"/>
      <w:r w:rsidRPr="00D73090">
        <w:rPr>
          <w:rFonts w:ascii="Times New Roman" w:eastAsia="Times New Roman" w:hAnsi="Times New Roman"/>
          <w:lang w:val="en-US"/>
        </w:rPr>
        <w:t xml:space="preserve"> i </w:t>
      </w:r>
      <w:proofErr w:type="spellStart"/>
      <w:r w:rsidRPr="00D73090">
        <w:rPr>
          <w:rFonts w:ascii="Times New Roman" w:eastAsia="Times New Roman" w:hAnsi="Times New Roman"/>
          <w:lang w:val="en-US"/>
        </w:rPr>
        <w:t>uništenje</w:t>
      </w:r>
      <w:proofErr w:type="spellEnd"/>
      <w:r w:rsidRPr="00D73090">
        <w:rPr>
          <w:rFonts w:ascii="Times New Roman" w:eastAsia="Times New Roman" w:hAnsi="Times New Roman"/>
          <w:lang w:val="en-US"/>
        </w:rPr>
        <w:t xml:space="preserve"> </w:t>
      </w:r>
      <w:proofErr w:type="spellStart"/>
      <w:r w:rsidRPr="00D73090">
        <w:rPr>
          <w:rFonts w:ascii="Times New Roman" w:eastAsia="Times New Roman" w:hAnsi="Times New Roman"/>
          <w:lang w:val="en-US"/>
        </w:rPr>
        <w:t>gradiva</w:t>
      </w:r>
      <w:proofErr w:type="spellEnd"/>
      <w:r w:rsidRPr="00D73090">
        <w:rPr>
          <w:rFonts w:ascii="Times New Roman" w:eastAsia="Times New Roman" w:hAnsi="Times New Roman"/>
          <w:lang w:val="en-US"/>
        </w:rPr>
        <w:t xml:space="preserve"> po  </w:t>
      </w:r>
      <w:proofErr w:type="spellStart"/>
      <w:r w:rsidRPr="00D73090">
        <w:rPr>
          <w:rFonts w:ascii="Times New Roman" w:eastAsia="Times New Roman" w:hAnsi="Times New Roman"/>
          <w:lang w:val="en-US"/>
        </w:rPr>
        <w:t>provedenom</w:t>
      </w:r>
      <w:proofErr w:type="spellEnd"/>
      <w:r w:rsidRPr="00D73090">
        <w:rPr>
          <w:rFonts w:ascii="Times New Roman" w:eastAsia="Times New Roman" w:hAnsi="Times New Roman"/>
          <w:lang w:val="en-US"/>
        </w:rPr>
        <w:t xml:space="preserve"> </w:t>
      </w:r>
      <w:proofErr w:type="spellStart"/>
      <w:r w:rsidRPr="00D73090">
        <w:rPr>
          <w:rFonts w:ascii="Times New Roman" w:eastAsia="Times New Roman" w:hAnsi="Times New Roman"/>
          <w:lang w:val="en-US"/>
        </w:rPr>
        <w:t>pojedinačnom</w:t>
      </w:r>
      <w:proofErr w:type="spellEnd"/>
      <w:r w:rsidRPr="00D73090">
        <w:rPr>
          <w:rFonts w:ascii="Times New Roman" w:eastAsia="Times New Roman" w:hAnsi="Times New Roman"/>
          <w:lang w:val="en-US"/>
        </w:rPr>
        <w:t xml:space="preserve"> </w:t>
      </w:r>
      <w:proofErr w:type="spellStart"/>
      <w:r w:rsidRPr="00D73090">
        <w:rPr>
          <w:rFonts w:ascii="Times New Roman" w:eastAsia="Times New Roman" w:hAnsi="Times New Roman"/>
          <w:lang w:val="en-US"/>
        </w:rPr>
        <w:t>postupku</w:t>
      </w:r>
      <w:proofErr w:type="spellEnd"/>
      <w:r w:rsidRPr="00D73090">
        <w:rPr>
          <w:rFonts w:ascii="Times New Roman" w:eastAsia="Times New Roman" w:hAnsi="Times New Roman"/>
          <w:lang w:val="en-US"/>
        </w:rPr>
        <w:t xml:space="preserve"> za </w:t>
      </w:r>
      <w:proofErr w:type="spellStart"/>
      <w:r w:rsidRPr="00D73090">
        <w:rPr>
          <w:rFonts w:ascii="Times New Roman" w:eastAsia="Times New Roman" w:hAnsi="Times New Roman"/>
          <w:lang w:val="en-US"/>
        </w:rPr>
        <w:t>određeno</w:t>
      </w:r>
      <w:proofErr w:type="spellEnd"/>
      <w:r w:rsidRPr="00D73090">
        <w:rPr>
          <w:rFonts w:ascii="Times New Roman" w:eastAsia="Times New Roman" w:hAnsi="Times New Roman"/>
          <w:lang w:val="en-US"/>
        </w:rPr>
        <w:t xml:space="preserve"> </w:t>
      </w:r>
      <w:proofErr w:type="spellStart"/>
      <w:r w:rsidRPr="00D73090">
        <w:rPr>
          <w:rFonts w:ascii="Times New Roman" w:eastAsia="Times New Roman" w:hAnsi="Times New Roman"/>
          <w:lang w:val="en-US"/>
        </w:rPr>
        <w:t>gradivo</w:t>
      </w:r>
      <w:proofErr w:type="spellEnd"/>
    </w:p>
    <w:p w14:paraId="7AF41A6F" w14:textId="77777777" w:rsidR="00CF37E3" w:rsidRPr="00D73090" w:rsidRDefault="00CF37E3" w:rsidP="00881300">
      <w:pPr>
        <w:numPr>
          <w:ilvl w:val="0"/>
          <w:numId w:val="31"/>
        </w:numPr>
        <w:spacing w:line="276" w:lineRule="auto"/>
        <w:jc w:val="both"/>
        <w:rPr>
          <w:rFonts w:ascii="Times New Roman" w:eastAsia="Times New Roman" w:hAnsi="Times New Roman"/>
          <w:lang w:val="en-US"/>
        </w:rPr>
      </w:pPr>
      <w:proofErr w:type="spellStart"/>
      <w:r w:rsidRPr="00D73090">
        <w:rPr>
          <w:rFonts w:ascii="Times New Roman" w:eastAsia="Times New Roman" w:hAnsi="Times New Roman"/>
          <w:lang w:val="en-US"/>
        </w:rPr>
        <w:t>odobrenja</w:t>
      </w:r>
      <w:proofErr w:type="spellEnd"/>
      <w:r w:rsidRPr="00D73090">
        <w:rPr>
          <w:rFonts w:ascii="Times New Roman" w:eastAsia="Times New Roman" w:hAnsi="Times New Roman"/>
          <w:lang w:val="en-US"/>
        </w:rPr>
        <w:t xml:space="preserve"> </w:t>
      </w:r>
      <w:proofErr w:type="spellStart"/>
      <w:r w:rsidRPr="00D73090">
        <w:rPr>
          <w:rFonts w:ascii="Times New Roman" w:eastAsia="Times New Roman" w:hAnsi="Times New Roman"/>
          <w:lang w:val="en-US"/>
        </w:rPr>
        <w:t>nadležnog</w:t>
      </w:r>
      <w:proofErr w:type="spellEnd"/>
      <w:r w:rsidRPr="00D73090">
        <w:rPr>
          <w:rFonts w:ascii="Times New Roman" w:eastAsia="Times New Roman" w:hAnsi="Times New Roman"/>
          <w:lang w:val="en-US"/>
        </w:rPr>
        <w:t xml:space="preserve"> </w:t>
      </w:r>
      <w:proofErr w:type="spellStart"/>
      <w:r w:rsidRPr="00D73090">
        <w:rPr>
          <w:rFonts w:ascii="Times New Roman" w:eastAsia="Times New Roman" w:hAnsi="Times New Roman"/>
          <w:lang w:val="en-US"/>
        </w:rPr>
        <w:t>arhiva</w:t>
      </w:r>
      <w:proofErr w:type="spellEnd"/>
      <w:r w:rsidRPr="00D73090">
        <w:rPr>
          <w:rFonts w:ascii="Times New Roman" w:eastAsia="Times New Roman" w:hAnsi="Times New Roman"/>
          <w:lang w:val="en-US"/>
        </w:rPr>
        <w:t xml:space="preserve">/HDA </w:t>
      </w:r>
      <w:proofErr w:type="spellStart"/>
      <w:r w:rsidRPr="00D73090">
        <w:rPr>
          <w:rFonts w:ascii="Times New Roman" w:eastAsia="Times New Roman" w:hAnsi="Times New Roman"/>
          <w:lang w:val="en-US"/>
        </w:rPr>
        <w:t>kojim</w:t>
      </w:r>
      <w:proofErr w:type="spellEnd"/>
      <w:r w:rsidRPr="00D73090">
        <w:rPr>
          <w:rFonts w:ascii="Times New Roman" w:eastAsia="Times New Roman" w:hAnsi="Times New Roman"/>
          <w:lang w:val="en-US"/>
        </w:rPr>
        <w:t xml:space="preserve"> se </w:t>
      </w:r>
      <w:proofErr w:type="spellStart"/>
      <w:r w:rsidRPr="00D73090">
        <w:rPr>
          <w:rFonts w:ascii="Times New Roman" w:eastAsia="Times New Roman" w:hAnsi="Times New Roman"/>
          <w:lang w:val="en-US"/>
        </w:rPr>
        <w:t>odobrava</w:t>
      </w:r>
      <w:proofErr w:type="spellEnd"/>
      <w:r w:rsidRPr="00D73090">
        <w:rPr>
          <w:rFonts w:ascii="Times New Roman" w:eastAsia="Times New Roman" w:hAnsi="Times New Roman"/>
          <w:lang w:val="en-US"/>
        </w:rPr>
        <w:t xml:space="preserve"> </w:t>
      </w:r>
      <w:proofErr w:type="spellStart"/>
      <w:r w:rsidRPr="00D73090">
        <w:rPr>
          <w:rFonts w:ascii="Times New Roman" w:eastAsia="Times New Roman" w:hAnsi="Times New Roman"/>
          <w:lang w:val="en-US"/>
        </w:rPr>
        <w:t>izlučivanje</w:t>
      </w:r>
      <w:proofErr w:type="spellEnd"/>
      <w:r w:rsidRPr="00D73090">
        <w:rPr>
          <w:rFonts w:ascii="Times New Roman" w:eastAsia="Times New Roman" w:hAnsi="Times New Roman"/>
          <w:lang w:val="en-US"/>
        </w:rPr>
        <w:t xml:space="preserve"> i </w:t>
      </w:r>
      <w:proofErr w:type="spellStart"/>
      <w:r w:rsidRPr="00D73090">
        <w:rPr>
          <w:rFonts w:ascii="Times New Roman" w:eastAsia="Times New Roman" w:hAnsi="Times New Roman"/>
          <w:lang w:val="en-US"/>
        </w:rPr>
        <w:t>uništenje</w:t>
      </w:r>
      <w:proofErr w:type="spellEnd"/>
      <w:r w:rsidRPr="00D73090">
        <w:rPr>
          <w:rFonts w:ascii="Times New Roman" w:eastAsia="Times New Roman" w:hAnsi="Times New Roman"/>
          <w:lang w:val="en-US"/>
        </w:rPr>
        <w:t xml:space="preserve"> </w:t>
      </w:r>
      <w:proofErr w:type="spellStart"/>
      <w:r w:rsidRPr="00D73090">
        <w:rPr>
          <w:rFonts w:ascii="Times New Roman" w:eastAsia="Times New Roman" w:hAnsi="Times New Roman"/>
          <w:lang w:val="en-US"/>
        </w:rPr>
        <w:t>određenih</w:t>
      </w:r>
      <w:proofErr w:type="spellEnd"/>
      <w:r w:rsidRPr="00D73090">
        <w:rPr>
          <w:rFonts w:ascii="Times New Roman" w:eastAsia="Times New Roman" w:hAnsi="Times New Roman"/>
          <w:lang w:val="en-US"/>
        </w:rPr>
        <w:t xml:space="preserve"> </w:t>
      </w:r>
      <w:proofErr w:type="spellStart"/>
      <w:r w:rsidRPr="00D73090">
        <w:rPr>
          <w:rFonts w:ascii="Times New Roman" w:eastAsia="Times New Roman" w:hAnsi="Times New Roman"/>
          <w:lang w:val="en-US"/>
        </w:rPr>
        <w:t>kategorija</w:t>
      </w:r>
      <w:proofErr w:type="spellEnd"/>
      <w:r w:rsidRPr="00D73090">
        <w:rPr>
          <w:rFonts w:ascii="Times New Roman" w:eastAsia="Times New Roman" w:hAnsi="Times New Roman"/>
          <w:lang w:val="en-US"/>
        </w:rPr>
        <w:t xml:space="preserve"> </w:t>
      </w:r>
      <w:proofErr w:type="spellStart"/>
      <w:r w:rsidRPr="00D73090">
        <w:rPr>
          <w:rFonts w:ascii="Times New Roman" w:eastAsia="Times New Roman" w:hAnsi="Times New Roman"/>
          <w:lang w:val="en-US"/>
        </w:rPr>
        <w:t>gradiva</w:t>
      </w:r>
      <w:proofErr w:type="spellEnd"/>
      <w:r w:rsidRPr="00D73090">
        <w:rPr>
          <w:rFonts w:ascii="Times New Roman" w:eastAsia="Times New Roman" w:hAnsi="Times New Roman"/>
          <w:lang w:val="en-US"/>
        </w:rPr>
        <w:t xml:space="preserve"> </w:t>
      </w:r>
      <w:proofErr w:type="spellStart"/>
      <w:r w:rsidRPr="00D73090">
        <w:rPr>
          <w:rFonts w:ascii="Times New Roman" w:eastAsia="Times New Roman" w:hAnsi="Times New Roman"/>
          <w:lang w:val="en-US"/>
        </w:rPr>
        <w:t>prema</w:t>
      </w:r>
      <w:proofErr w:type="spellEnd"/>
      <w:r w:rsidRPr="00D73090">
        <w:rPr>
          <w:rFonts w:ascii="Times New Roman" w:eastAsia="Times New Roman" w:hAnsi="Times New Roman"/>
          <w:lang w:val="en-US"/>
        </w:rPr>
        <w:t xml:space="preserve"> </w:t>
      </w:r>
      <w:proofErr w:type="spellStart"/>
      <w:r w:rsidRPr="00D73090">
        <w:rPr>
          <w:rFonts w:ascii="Times New Roman" w:eastAsia="Times New Roman" w:hAnsi="Times New Roman"/>
          <w:lang w:val="en-US"/>
        </w:rPr>
        <w:t>odobrenom</w:t>
      </w:r>
      <w:proofErr w:type="spellEnd"/>
      <w:r w:rsidRPr="00D73090">
        <w:rPr>
          <w:rFonts w:ascii="Times New Roman" w:eastAsia="Times New Roman" w:hAnsi="Times New Roman"/>
          <w:lang w:val="en-US"/>
        </w:rPr>
        <w:t xml:space="preserve"> </w:t>
      </w:r>
      <w:proofErr w:type="spellStart"/>
      <w:r w:rsidRPr="00D73090">
        <w:rPr>
          <w:rFonts w:ascii="Times New Roman" w:eastAsia="Times New Roman" w:hAnsi="Times New Roman"/>
          <w:lang w:val="en-US"/>
        </w:rPr>
        <w:t>popisu</w:t>
      </w:r>
      <w:proofErr w:type="spellEnd"/>
      <w:r w:rsidRPr="00D73090">
        <w:rPr>
          <w:rFonts w:ascii="Times New Roman" w:eastAsia="Times New Roman" w:hAnsi="Times New Roman"/>
          <w:lang w:val="en-US"/>
        </w:rPr>
        <w:t xml:space="preserve"> </w:t>
      </w:r>
      <w:proofErr w:type="spellStart"/>
      <w:r w:rsidRPr="00D73090">
        <w:rPr>
          <w:rFonts w:ascii="Times New Roman" w:eastAsia="Times New Roman" w:hAnsi="Times New Roman"/>
          <w:lang w:val="en-US"/>
        </w:rPr>
        <w:t>gradiva</w:t>
      </w:r>
      <w:proofErr w:type="spellEnd"/>
      <w:r w:rsidRPr="00D73090">
        <w:rPr>
          <w:rFonts w:ascii="Times New Roman" w:eastAsia="Times New Roman" w:hAnsi="Times New Roman"/>
          <w:lang w:val="en-US"/>
        </w:rPr>
        <w:t xml:space="preserve"> s </w:t>
      </w:r>
      <w:proofErr w:type="spellStart"/>
      <w:r w:rsidRPr="00D73090">
        <w:rPr>
          <w:rFonts w:ascii="Times New Roman" w:eastAsia="Times New Roman" w:hAnsi="Times New Roman"/>
          <w:lang w:val="en-US"/>
        </w:rPr>
        <w:t>rokovima</w:t>
      </w:r>
      <w:proofErr w:type="spellEnd"/>
      <w:r w:rsidRPr="00D73090">
        <w:rPr>
          <w:rFonts w:ascii="Times New Roman" w:eastAsia="Times New Roman" w:hAnsi="Times New Roman"/>
          <w:lang w:val="en-US"/>
        </w:rPr>
        <w:t xml:space="preserve"> </w:t>
      </w:r>
      <w:proofErr w:type="spellStart"/>
      <w:r w:rsidRPr="00D73090">
        <w:rPr>
          <w:rFonts w:ascii="Times New Roman" w:eastAsia="Times New Roman" w:hAnsi="Times New Roman"/>
          <w:lang w:val="en-US"/>
        </w:rPr>
        <w:t>čuvanja</w:t>
      </w:r>
      <w:proofErr w:type="spellEnd"/>
      <w:r w:rsidRPr="00D73090">
        <w:rPr>
          <w:rFonts w:ascii="Times New Roman" w:eastAsia="Times New Roman" w:hAnsi="Times New Roman"/>
          <w:lang w:val="en-US"/>
        </w:rPr>
        <w:t xml:space="preserve"> bez </w:t>
      </w:r>
      <w:proofErr w:type="spellStart"/>
      <w:r w:rsidRPr="00D73090">
        <w:rPr>
          <w:rFonts w:ascii="Times New Roman" w:eastAsia="Times New Roman" w:hAnsi="Times New Roman"/>
          <w:lang w:val="en-US"/>
        </w:rPr>
        <w:t>provođenja</w:t>
      </w:r>
      <w:proofErr w:type="spellEnd"/>
      <w:r w:rsidRPr="00D73090">
        <w:rPr>
          <w:rFonts w:ascii="Times New Roman" w:eastAsia="Times New Roman" w:hAnsi="Times New Roman"/>
          <w:lang w:val="en-US"/>
        </w:rPr>
        <w:t xml:space="preserve"> </w:t>
      </w:r>
      <w:proofErr w:type="spellStart"/>
      <w:r w:rsidRPr="00D73090">
        <w:rPr>
          <w:rFonts w:ascii="Times New Roman" w:eastAsia="Times New Roman" w:hAnsi="Times New Roman"/>
          <w:lang w:val="en-US"/>
        </w:rPr>
        <w:t>posebnog</w:t>
      </w:r>
      <w:proofErr w:type="spellEnd"/>
      <w:r w:rsidRPr="00D73090">
        <w:rPr>
          <w:rFonts w:ascii="Times New Roman" w:eastAsia="Times New Roman" w:hAnsi="Times New Roman"/>
          <w:lang w:val="en-US"/>
        </w:rPr>
        <w:t xml:space="preserve"> </w:t>
      </w:r>
      <w:proofErr w:type="spellStart"/>
      <w:r w:rsidRPr="00D73090">
        <w:rPr>
          <w:rFonts w:ascii="Times New Roman" w:eastAsia="Times New Roman" w:hAnsi="Times New Roman"/>
          <w:lang w:val="en-US"/>
        </w:rPr>
        <w:t>postupka</w:t>
      </w:r>
      <w:proofErr w:type="spellEnd"/>
      <w:r w:rsidRPr="00D73090">
        <w:rPr>
          <w:rFonts w:ascii="Times New Roman" w:eastAsia="Times New Roman" w:hAnsi="Times New Roman"/>
          <w:lang w:val="en-US"/>
        </w:rPr>
        <w:t xml:space="preserve"> za </w:t>
      </w:r>
      <w:proofErr w:type="spellStart"/>
      <w:r w:rsidRPr="00D73090">
        <w:rPr>
          <w:rFonts w:ascii="Times New Roman" w:eastAsia="Times New Roman" w:hAnsi="Times New Roman"/>
          <w:lang w:val="en-US"/>
        </w:rPr>
        <w:t>svaki</w:t>
      </w:r>
      <w:proofErr w:type="spellEnd"/>
      <w:r w:rsidRPr="00D73090">
        <w:rPr>
          <w:rFonts w:ascii="Times New Roman" w:eastAsia="Times New Roman" w:hAnsi="Times New Roman"/>
          <w:lang w:val="en-US"/>
        </w:rPr>
        <w:t xml:space="preserve"> </w:t>
      </w:r>
      <w:proofErr w:type="spellStart"/>
      <w:r w:rsidRPr="00D73090">
        <w:rPr>
          <w:rFonts w:ascii="Times New Roman" w:eastAsia="Times New Roman" w:hAnsi="Times New Roman"/>
          <w:lang w:val="en-US"/>
        </w:rPr>
        <w:t>pojedinačni</w:t>
      </w:r>
      <w:proofErr w:type="spellEnd"/>
      <w:r w:rsidRPr="00D73090">
        <w:rPr>
          <w:rFonts w:ascii="Times New Roman" w:eastAsia="Times New Roman" w:hAnsi="Times New Roman"/>
          <w:lang w:val="en-US"/>
        </w:rPr>
        <w:t xml:space="preserve"> </w:t>
      </w:r>
      <w:proofErr w:type="spellStart"/>
      <w:r w:rsidRPr="00D73090">
        <w:rPr>
          <w:rFonts w:ascii="Times New Roman" w:eastAsia="Times New Roman" w:hAnsi="Times New Roman"/>
          <w:lang w:val="en-US"/>
        </w:rPr>
        <w:t>postupak</w:t>
      </w:r>
      <w:proofErr w:type="spellEnd"/>
    </w:p>
    <w:p w14:paraId="01A70E29" w14:textId="77777777" w:rsidR="00CF37E3" w:rsidRPr="00D73090" w:rsidRDefault="00CF37E3" w:rsidP="00CF37E3">
      <w:pPr>
        <w:jc w:val="both"/>
        <w:rPr>
          <w:rFonts w:ascii="Times New Roman" w:eastAsia="Times New Roman" w:hAnsi="Times New Roman"/>
          <w:lang w:val="en-US"/>
        </w:rPr>
      </w:pPr>
      <w:r w:rsidRPr="00D73090">
        <w:rPr>
          <w:rFonts w:ascii="Times New Roman" w:eastAsia="Times New Roman" w:hAnsi="Times New Roman"/>
          <w:lang w:val="en-US"/>
        </w:rPr>
        <w:t xml:space="preserve">(2) </w:t>
      </w:r>
      <w:proofErr w:type="spellStart"/>
      <w:r w:rsidRPr="00D73090">
        <w:rPr>
          <w:rFonts w:ascii="Times New Roman" w:eastAsia="Times New Roman" w:hAnsi="Times New Roman"/>
          <w:lang w:val="en-US"/>
        </w:rPr>
        <w:t>Odobrenja</w:t>
      </w:r>
      <w:proofErr w:type="spellEnd"/>
      <w:r w:rsidRPr="00D73090">
        <w:rPr>
          <w:rFonts w:ascii="Times New Roman" w:eastAsia="Times New Roman" w:hAnsi="Times New Roman"/>
          <w:lang w:val="en-US"/>
        </w:rPr>
        <w:t xml:space="preserve"> </w:t>
      </w:r>
      <w:proofErr w:type="spellStart"/>
      <w:r w:rsidRPr="00D73090">
        <w:rPr>
          <w:rFonts w:ascii="Times New Roman" w:eastAsia="Times New Roman" w:hAnsi="Times New Roman"/>
          <w:lang w:val="en-US"/>
        </w:rPr>
        <w:t>iz</w:t>
      </w:r>
      <w:proofErr w:type="spellEnd"/>
      <w:r w:rsidRPr="00D73090">
        <w:rPr>
          <w:rFonts w:ascii="Times New Roman" w:eastAsia="Times New Roman" w:hAnsi="Times New Roman"/>
          <w:lang w:val="en-US"/>
        </w:rPr>
        <w:t xml:space="preserve"> </w:t>
      </w:r>
      <w:proofErr w:type="spellStart"/>
      <w:r w:rsidRPr="00D73090">
        <w:rPr>
          <w:rFonts w:ascii="Times New Roman" w:eastAsia="Times New Roman" w:hAnsi="Times New Roman"/>
          <w:lang w:val="en-US"/>
        </w:rPr>
        <w:t>stavka</w:t>
      </w:r>
      <w:proofErr w:type="spellEnd"/>
      <w:r w:rsidRPr="00D73090">
        <w:rPr>
          <w:rFonts w:ascii="Times New Roman" w:eastAsia="Times New Roman" w:hAnsi="Times New Roman"/>
          <w:lang w:val="en-US"/>
        </w:rPr>
        <w:t xml:space="preserve"> 1. </w:t>
      </w:r>
      <w:proofErr w:type="spellStart"/>
      <w:r w:rsidRPr="00D73090">
        <w:rPr>
          <w:rFonts w:ascii="Times New Roman" w:eastAsia="Times New Roman" w:hAnsi="Times New Roman"/>
          <w:lang w:val="en-US"/>
        </w:rPr>
        <w:t>ovog</w:t>
      </w:r>
      <w:proofErr w:type="spellEnd"/>
      <w:r w:rsidRPr="00D73090">
        <w:rPr>
          <w:rFonts w:ascii="Times New Roman" w:eastAsia="Times New Roman" w:hAnsi="Times New Roman"/>
          <w:lang w:val="en-US"/>
        </w:rPr>
        <w:t xml:space="preserve"> </w:t>
      </w:r>
      <w:proofErr w:type="spellStart"/>
      <w:r w:rsidRPr="00D73090">
        <w:rPr>
          <w:rFonts w:ascii="Times New Roman" w:eastAsia="Times New Roman" w:hAnsi="Times New Roman"/>
          <w:lang w:val="en-US"/>
        </w:rPr>
        <w:t>članka</w:t>
      </w:r>
      <w:proofErr w:type="spellEnd"/>
      <w:r w:rsidRPr="00D73090">
        <w:rPr>
          <w:rFonts w:ascii="Times New Roman" w:eastAsia="Times New Roman" w:hAnsi="Times New Roman"/>
          <w:lang w:val="en-US"/>
        </w:rPr>
        <w:t xml:space="preserve"> </w:t>
      </w:r>
      <w:proofErr w:type="spellStart"/>
      <w:r w:rsidRPr="00D73090">
        <w:rPr>
          <w:rFonts w:ascii="Times New Roman" w:eastAsia="Times New Roman" w:hAnsi="Times New Roman"/>
          <w:lang w:val="en-US"/>
        </w:rPr>
        <w:t>daju</w:t>
      </w:r>
      <w:proofErr w:type="spellEnd"/>
      <w:r w:rsidRPr="00D73090">
        <w:rPr>
          <w:rFonts w:ascii="Times New Roman" w:eastAsia="Times New Roman" w:hAnsi="Times New Roman"/>
          <w:lang w:val="en-US"/>
        </w:rPr>
        <w:t xml:space="preserve"> se </w:t>
      </w:r>
      <w:proofErr w:type="spellStart"/>
      <w:r w:rsidRPr="00D73090">
        <w:rPr>
          <w:rFonts w:ascii="Times New Roman" w:eastAsia="Times New Roman" w:hAnsi="Times New Roman"/>
          <w:lang w:val="en-US"/>
        </w:rPr>
        <w:t>na</w:t>
      </w:r>
      <w:proofErr w:type="spellEnd"/>
      <w:r w:rsidRPr="00D73090">
        <w:rPr>
          <w:rFonts w:ascii="Times New Roman" w:eastAsia="Times New Roman" w:hAnsi="Times New Roman"/>
          <w:lang w:val="en-US"/>
        </w:rPr>
        <w:t xml:space="preserve"> </w:t>
      </w:r>
      <w:proofErr w:type="spellStart"/>
      <w:r w:rsidRPr="00D73090">
        <w:rPr>
          <w:rFonts w:ascii="Times New Roman" w:eastAsia="Times New Roman" w:hAnsi="Times New Roman"/>
          <w:lang w:val="en-US"/>
        </w:rPr>
        <w:t>prijedlog</w:t>
      </w:r>
      <w:proofErr w:type="spellEnd"/>
      <w:r w:rsidRPr="00D73090">
        <w:rPr>
          <w:rFonts w:ascii="Times New Roman" w:eastAsia="Times New Roman" w:hAnsi="Times New Roman"/>
          <w:lang w:val="en-US"/>
        </w:rPr>
        <w:t xml:space="preserve"> </w:t>
      </w:r>
      <w:proofErr w:type="spellStart"/>
      <w:r w:rsidRPr="00D73090">
        <w:rPr>
          <w:rFonts w:ascii="Times New Roman" w:eastAsia="Times New Roman" w:hAnsi="Times New Roman"/>
          <w:lang w:val="en-GB"/>
        </w:rPr>
        <w:t>Općine</w:t>
      </w:r>
      <w:proofErr w:type="spellEnd"/>
      <w:r w:rsidRPr="00D73090">
        <w:rPr>
          <w:rFonts w:ascii="Times New Roman" w:eastAsia="Times New Roman" w:hAnsi="Times New Roman"/>
          <w:lang w:val="en-GB"/>
        </w:rPr>
        <w:t xml:space="preserve"> Šandrovac</w:t>
      </w:r>
      <w:r w:rsidRPr="00D73090">
        <w:rPr>
          <w:rFonts w:ascii="Times New Roman" w:eastAsia="Times New Roman" w:hAnsi="Times New Roman"/>
          <w:lang w:val="en-US"/>
        </w:rPr>
        <w:t xml:space="preserve"> i </w:t>
      </w:r>
      <w:proofErr w:type="spellStart"/>
      <w:r w:rsidRPr="00D73090">
        <w:rPr>
          <w:rFonts w:ascii="Times New Roman" w:eastAsia="Times New Roman" w:hAnsi="Times New Roman"/>
          <w:lang w:val="en-US"/>
        </w:rPr>
        <w:t>na</w:t>
      </w:r>
      <w:proofErr w:type="spellEnd"/>
      <w:r w:rsidRPr="00D73090">
        <w:rPr>
          <w:rFonts w:ascii="Times New Roman" w:eastAsia="Times New Roman" w:hAnsi="Times New Roman"/>
          <w:lang w:val="en-US"/>
        </w:rPr>
        <w:t xml:space="preserve"> </w:t>
      </w:r>
      <w:proofErr w:type="spellStart"/>
      <w:r w:rsidRPr="00D73090">
        <w:rPr>
          <w:rFonts w:ascii="Times New Roman" w:eastAsia="Times New Roman" w:hAnsi="Times New Roman"/>
          <w:lang w:val="en-US"/>
        </w:rPr>
        <w:t>temelju</w:t>
      </w:r>
      <w:proofErr w:type="spellEnd"/>
      <w:r w:rsidRPr="00D73090">
        <w:rPr>
          <w:rFonts w:ascii="Times New Roman" w:eastAsia="Times New Roman" w:hAnsi="Times New Roman"/>
          <w:lang w:val="en-US"/>
        </w:rPr>
        <w:t xml:space="preserve"> </w:t>
      </w:r>
      <w:proofErr w:type="spellStart"/>
      <w:r w:rsidRPr="00D73090">
        <w:rPr>
          <w:rFonts w:ascii="Times New Roman" w:eastAsia="Times New Roman" w:hAnsi="Times New Roman"/>
          <w:lang w:val="en-US"/>
        </w:rPr>
        <w:t>odobrenog</w:t>
      </w:r>
      <w:proofErr w:type="spellEnd"/>
      <w:r w:rsidRPr="00D73090">
        <w:rPr>
          <w:rFonts w:ascii="Times New Roman" w:eastAsia="Times New Roman" w:hAnsi="Times New Roman"/>
          <w:lang w:val="en-US"/>
        </w:rPr>
        <w:t xml:space="preserve"> </w:t>
      </w:r>
      <w:proofErr w:type="spellStart"/>
      <w:r w:rsidRPr="00D73090">
        <w:rPr>
          <w:rFonts w:ascii="Times New Roman" w:eastAsia="Times New Roman" w:hAnsi="Times New Roman"/>
          <w:lang w:val="en-GB"/>
        </w:rPr>
        <w:t>Popisa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dokumentarnog</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Općine</w:t>
      </w:r>
      <w:proofErr w:type="spellEnd"/>
      <w:r w:rsidRPr="00D73090">
        <w:rPr>
          <w:rFonts w:ascii="Times New Roman" w:eastAsia="Times New Roman" w:hAnsi="Times New Roman"/>
          <w:lang w:val="en-GB"/>
        </w:rPr>
        <w:t xml:space="preserve"> Šandrovac s </w:t>
      </w:r>
      <w:proofErr w:type="spellStart"/>
      <w:r w:rsidRPr="00D73090">
        <w:rPr>
          <w:rFonts w:ascii="Times New Roman" w:eastAsia="Times New Roman" w:hAnsi="Times New Roman"/>
          <w:lang w:val="en-GB"/>
        </w:rPr>
        <w:t>rokovima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čuvanja</w:t>
      </w:r>
      <w:proofErr w:type="spellEnd"/>
      <w:r w:rsidRPr="00D73090">
        <w:rPr>
          <w:rFonts w:ascii="Times New Roman" w:eastAsia="Times New Roman" w:hAnsi="Times New Roman"/>
          <w:lang w:val="en-GB"/>
        </w:rPr>
        <w:t>.</w:t>
      </w:r>
    </w:p>
    <w:p w14:paraId="69F55848" w14:textId="77777777" w:rsidR="00CF37E3" w:rsidRPr="00D73090" w:rsidRDefault="00CF37E3" w:rsidP="00CF37E3">
      <w:pPr>
        <w:jc w:val="center"/>
        <w:rPr>
          <w:rFonts w:ascii="Times New Roman" w:eastAsia="Times New Roman" w:hAnsi="Times New Roman"/>
          <w:b/>
          <w:lang w:val="en-GB"/>
        </w:rPr>
      </w:pPr>
      <w:proofErr w:type="spellStart"/>
      <w:r w:rsidRPr="00D73090">
        <w:rPr>
          <w:rFonts w:ascii="Times New Roman" w:eastAsia="Times New Roman" w:hAnsi="Times New Roman"/>
          <w:b/>
          <w:lang w:val="en-GB"/>
        </w:rPr>
        <w:lastRenderedPageBreak/>
        <w:t>Postupak</w:t>
      </w:r>
      <w:proofErr w:type="spellEnd"/>
      <w:r w:rsidRPr="00D73090">
        <w:rPr>
          <w:rFonts w:ascii="Times New Roman" w:eastAsia="Times New Roman" w:hAnsi="Times New Roman"/>
          <w:b/>
          <w:lang w:val="en-GB"/>
        </w:rPr>
        <w:t xml:space="preserve"> </w:t>
      </w:r>
      <w:proofErr w:type="spellStart"/>
      <w:r w:rsidRPr="00D73090">
        <w:rPr>
          <w:rFonts w:ascii="Times New Roman" w:eastAsia="Times New Roman" w:hAnsi="Times New Roman"/>
          <w:b/>
          <w:lang w:val="en-GB"/>
        </w:rPr>
        <w:t>izlučivanja</w:t>
      </w:r>
      <w:proofErr w:type="spellEnd"/>
      <w:r w:rsidRPr="00D73090">
        <w:rPr>
          <w:rFonts w:ascii="Times New Roman" w:eastAsia="Times New Roman" w:hAnsi="Times New Roman"/>
          <w:b/>
          <w:lang w:val="en-GB"/>
        </w:rPr>
        <w:t xml:space="preserve"> i </w:t>
      </w:r>
      <w:proofErr w:type="spellStart"/>
      <w:r w:rsidRPr="00D73090">
        <w:rPr>
          <w:rFonts w:ascii="Times New Roman" w:eastAsia="Times New Roman" w:hAnsi="Times New Roman"/>
          <w:b/>
          <w:lang w:val="en-GB"/>
        </w:rPr>
        <w:t>uništenja</w:t>
      </w:r>
      <w:proofErr w:type="spellEnd"/>
      <w:r w:rsidRPr="00D73090">
        <w:rPr>
          <w:rFonts w:ascii="Times New Roman" w:eastAsia="Times New Roman" w:hAnsi="Times New Roman"/>
          <w:b/>
          <w:lang w:val="en-GB"/>
        </w:rPr>
        <w:t xml:space="preserve"> </w:t>
      </w:r>
      <w:proofErr w:type="spellStart"/>
      <w:r w:rsidRPr="00D73090">
        <w:rPr>
          <w:rFonts w:ascii="Times New Roman" w:eastAsia="Times New Roman" w:hAnsi="Times New Roman"/>
          <w:b/>
          <w:lang w:val="en-GB"/>
        </w:rPr>
        <w:t>dokumentarnog</w:t>
      </w:r>
      <w:proofErr w:type="spellEnd"/>
      <w:r w:rsidRPr="00D73090">
        <w:rPr>
          <w:rFonts w:ascii="Times New Roman" w:eastAsia="Times New Roman" w:hAnsi="Times New Roman"/>
          <w:b/>
          <w:lang w:val="en-GB"/>
        </w:rPr>
        <w:t xml:space="preserve"> </w:t>
      </w:r>
      <w:proofErr w:type="spellStart"/>
      <w:r w:rsidRPr="00D73090">
        <w:rPr>
          <w:rFonts w:ascii="Times New Roman" w:eastAsia="Times New Roman" w:hAnsi="Times New Roman"/>
          <w:b/>
          <w:lang w:val="en-GB"/>
        </w:rPr>
        <w:t>gradiva</w:t>
      </w:r>
      <w:proofErr w:type="spellEnd"/>
      <w:r w:rsidRPr="00D73090">
        <w:rPr>
          <w:rFonts w:ascii="Times New Roman" w:eastAsia="Times New Roman" w:hAnsi="Times New Roman"/>
          <w:b/>
          <w:lang w:val="en-GB"/>
        </w:rPr>
        <w:t xml:space="preserve"> po </w:t>
      </w:r>
      <w:proofErr w:type="spellStart"/>
      <w:r w:rsidRPr="00D73090">
        <w:rPr>
          <w:rFonts w:ascii="Times New Roman" w:eastAsia="Times New Roman" w:hAnsi="Times New Roman"/>
          <w:b/>
          <w:lang w:val="en-GB"/>
        </w:rPr>
        <w:t>provedenom</w:t>
      </w:r>
      <w:proofErr w:type="spellEnd"/>
      <w:r w:rsidRPr="00D73090">
        <w:rPr>
          <w:rFonts w:ascii="Times New Roman" w:eastAsia="Times New Roman" w:hAnsi="Times New Roman"/>
          <w:b/>
          <w:lang w:val="en-GB"/>
        </w:rPr>
        <w:t xml:space="preserve"> </w:t>
      </w:r>
      <w:proofErr w:type="spellStart"/>
      <w:r w:rsidRPr="00D73090">
        <w:rPr>
          <w:rFonts w:ascii="Times New Roman" w:eastAsia="Times New Roman" w:hAnsi="Times New Roman"/>
          <w:b/>
          <w:lang w:val="en-GB"/>
        </w:rPr>
        <w:t>pojedinačnom</w:t>
      </w:r>
      <w:proofErr w:type="spellEnd"/>
      <w:r w:rsidRPr="00D73090">
        <w:rPr>
          <w:rFonts w:ascii="Times New Roman" w:eastAsia="Times New Roman" w:hAnsi="Times New Roman"/>
          <w:b/>
          <w:lang w:val="en-GB"/>
        </w:rPr>
        <w:t xml:space="preserve"> </w:t>
      </w:r>
      <w:proofErr w:type="spellStart"/>
      <w:r w:rsidRPr="00D73090">
        <w:rPr>
          <w:rFonts w:ascii="Times New Roman" w:eastAsia="Times New Roman" w:hAnsi="Times New Roman"/>
          <w:b/>
          <w:lang w:val="en-GB"/>
        </w:rPr>
        <w:t>postupku</w:t>
      </w:r>
      <w:proofErr w:type="spellEnd"/>
      <w:r w:rsidRPr="00D73090">
        <w:rPr>
          <w:rFonts w:ascii="Times New Roman" w:eastAsia="Times New Roman" w:hAnsi="Times New Roman"/>
          <w:b/>
          <w:lang w:val="en-GB"/>
        </w:rPr>
        <w:t xml:space="preserve"> za </w:t>
      </w:r>
      <w:proofErr w:type="spellStart"/>
      <w:r w:rsidRPr="00D73090">
        <w:rPr>
          <w:rFonts w:ascii="Times New Roman" w:eastAsia="Times New Roman" w:hAnsi="Times New Roman"/>
          <w:b/>
          <w:lang w:val="en-GB"/>
        </w:rPr>
        <w:t>određeno</w:t>
      </w:r>
      <w:proofErr w:type="spellEnd"/>
      <w:r w:rsidRPr="00D73090">
        <w:rPr>
          <w:rFonts w:ascii="Times New Roman" w:eastAsia="Times New Roman" w:hAnsi="Times New Roman"/>
          <w:b/>
          <w:lang w:val="en-GB"/>
        </w:rPr>
        <w:t xml:space="preserve"> </w:t>
      </w:r>
      <w:proofErr w:type="spellStart"/>
      <w:r w:rsidRPr="00D73090">
        <w:rPr>
          <w:rFonts w:ascii="Times New Roman" w:eastAsia="Times New Roman" w:hAnsi="Times New Roman"/>
          <w:b/>
          <w:lang w:val="en-GB"/>
        </w:rPr>
        <w:t>gradivo</w:t>
      </w:r>
      <w:proofErr w:type="spellEnd"/>
    </w:p>
    <w:p w14:paraId="0448A524" w14:textId="77777777" w:rsidR="00CF37E3" w:rsidRPr="00D73090" w:rsidRDefault="00CF37E3" w:rsidP="00CF37E3">
      <w:pPr>
        <w:spacing w:line="360" w:lineRule="auto"/>
        <w:jc w:val="center"/>
        <w:rPr>
          <w:rFonts w:ascii="Times New Roman" w:eastAsia="Times New Roman" w:hAnsi="Times New Roman"/>
          <w:b/>
          <w:lang w:val="en-GB"/>
        </w:rPr>
      </w:pPr>
    </w:p>
    <w:p w14:paraId="71F40787" w14:textId="77777777" w:rsidR="00CF37E3" w:rsidRPr="00D73090" w:rsidRDefault="00CF37E3" w:rsidP="00CF37E3">
      <w:pPr>
        <w:spacing w:line="360" w:lineRule="auto"/>
        <w:jc w:val="center"/>
        <w:rPr>
          <w:rFonts w:ascii="Times New Roman" w:eastAsia="Times New Roman" w:hAnsi="Times New Roman"/>
          <w:b/>
          <w:lang w:val="en-GB"/>
        </w:rPr>
      </w:pPr>
      <w:proofErr w:type="spellStart"/>
      <w:r w:rsidRPr="00D73090">
        <w:rPr>
          <w:rFonts w:ascii="Times New Roman" w:eastAsia="Times New Roman" w:hAnsi="Times New Roman"/>
          <w:b/>
          <w:lang w:val="en-GB"/>
        </w:rPr>
        <w:t>Članak</w:t>
      </w:r>
      <w:proofErr w:type="spellEnd"/>
      <w:r w:rsidRPr="00D73090">
        <w:rPr>
          <w:rFonts w:ascii="Times New Roman" w:eastAsia="Times New Roman" w:hAnsi="Times New Roman"/>
          <w:b/>
          <w:lang w:val="en-GB"/>
        </w:rPr>
        <w:t xml:space="preserve"> 34.</w:t>
      </w:r>
    </w:p>
    <w:p w14:paraId="39D1C1C0" w14:textId="77777777" w:rsidR="00CF37E3" w:rsidRPr="00D73090" w:rsidRDefault="00CF37E3" w:rsidP="00CF37E3">
      <w:pPr>
        <w:jc w:val="both"/>
        <w:rPr>
          <w:rFonts w:ascii="Times New Roman" w:eastAsia="Times New Roman" w:hAnsi="Times New Roman"/>
          <w:lang w:val="en-GB"/>
        </w:rPr>
      </w:pPr>
      <w:r w:rsidRPr="00D73090">
        <w:rPr>
          <w:rFonts w:ascii="Times New Roman" w:eastAsia="Times New Roman" w:hAnsi="Times New Roman"/>
          <w:lang w:val="en-GB"/>
        </w:rPr>
        <w:t xml:space="preserve">(1) </w:t>
      </w:r>
      <w:proofErr w:type="spellStart"/>
      <w:r w:rsidRPr="00D73090">
        <w:rPr>
          <w:rFonts w:ascii="Times New Roman" w:eastAsia="Times New Roman" w:hAnsi="Times New Roman"/>
          <w:lang w:val="en-GB"/>
        </w:rPr>
        <w:t>Postupak</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izlučivanja</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uništenja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dokumentarnog</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pokreće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odgovorna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osoba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Općine</w:t>
      </w:r>
      <w:proofErr w:type="spellEnd"/>
      <w:r w:rsidRPr="00D73090">
        <w:rPr>
          <w:rFonts w:ascii="Times New Roman" w:eastAsia="Times New Roman" w:hAnsi="Times New Roman"/>
          <w:lang w:val="en-GB"/>
        </w:rPr>
        <w:t xml:space="preserve"> Šandrovac </w:t>
      </w:r>
    </w:p>
    <w:p w14:paraId="3F02B865" w14:textId="77777777" w:rsidR="00CF37E3" w:rsidRPr="00D73090" w:rsidRDefault="00CF37E3" w:rsidP="00CF37E3">
      <w:pPr>
        <w:jc w:val="both"/>
        <w:rPr>
          <w:rFonts w:ascii="Times New Roman" w:eastAsia="Times New Roman" w:hAnsi="Times New Roman"/>
          <w:lang w:val="en-GB"/>
        </w:rPr>
      </w:pPr>
      <w:r w:rsidRPr="00D73090">
        <w:rPr>
          <w:rFonts w:ascii="Times New Roman" w:eastAsia="Times New Roman" w:hAnsi="Times New Roman"/>
          <w:lang w:val="en-GB"/>
        </w:rPr>
        <w:t xml:space="preserve">(2) </w:t>
      </w:r>
      <w:proofErr w:type="spellStart"/>
      <w:r w:rsidRPr="00D73090">
        <w:rPr>
          <w:rFonts w:ascii="Times New Roman" w:eastAsia="Times New Roman" w:hAnsi="Times New Roman"/>
          <w:lang w:val="en-GB"/>
        </w:rPr>
        <w:t>Prijedlogu</w:t>
      </w:r>
      <w:proofErr w:type="spellEnd"/>
      <w:r w:rsidRPr="00D73090">
        <w:rPr>
          <w:rFonts w:ascii="Times New Roman" w:eastAsia="Times New Roman" w:hAnsi="Times New Roman"/>
          <w:lang w:val="en-GB"/>
        </w:rPr>
        <w:t xml:space="preserve"> za </w:t>
      </w:r>
      <w:proofErr w:type="spellStart"/>
      <w:r w:rsidRPr="00D73090">
        <w:rPr>
          <w:rFonts w:ascii="Times New Roman" w:eastAsia="Times New Roman" w:hAnsi="Times New Roman"/>
          <w:lang w:val="en-GB"/>
        </w:rPr>
        <w:t>davanje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odobrenja</w:t>
      </w:r>
      <w:proofErr w:type="spellEnd"/>
      <w:r w:rsidRPr="00D73090">
        <w:rPr>
          <w:rFonts w:ascii="Times New Roman" w:eastAsia="Times New Roman" w:hAnsi="Times New Roman"/>
          <w:lang w:val="en-GB"/>
        </w:rPr>
        <w:t xml:space="preserve"> za </w:t>
      </w:r>
      <w:proofErr w:type="spellStart"/>
      <w:r w:rsidRPr="00D73090">
        <w:rPr>
          <w:rFonts w:ascii="Times New Roman" w:eastAsia="Times New Roman" w:hAnsi="Times New Roman"/>
          <w:lang w:val="en-GB"/>
        </w:rPr>
        <w:t>izlučivanje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prilaže</w:t>
      </w:r>
      <w:proofErr w:type="spellEnd"/>
      <w:r w:rsidRPr="00D73090">
        <w:rPr>
          <w:rFonts w:ascii="Times New Roman" w:eastAsia="Times New Roman" w:hAnsi="Times New Roman"/>
          <w:lang w:val="en-GB"/>
        </w:rPr>
        <w:t xml:space="preserve"> se </w:t>
      </w:r>
      <w:proofErr w:type="spellStart"/>
      <w:r w:rsidRPr="00D73090">
        <w:rPr>
          <w:rFonts w:ascii="Times New Roman" w:eastAsia="Times New Roman" w:hAnsi="Times New Roman"/>
          <w:lang w:val="en-GB"/>
        </w:rPr>
        <w:t>popis</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koje</w:t>
      </w:r>
      <w:proofErr w:type="spellEnd"/>
      <w:r w:rsidRPr="00D73090">
        <w:rPr>
          <w:rFonts w:ascii="Times New Roman" w:eastAsia="Times New Roman" w:hAnsi="Times New Roman"/>
          <w:lang w:val="en-GB"/>
        </w:rPr>
        <w:t xml:space="preserve"> se </w:t>
      </w:r>
      <w:proofErr w:type="spellStart"/>
      <w:r w:rsidRPr="00D73090">
        <w:rPr>
          <w:rFonts w:ascii="Times New Roman" w:eastAsia="Times New Roman" w:hAnsi="Times New Roman"/>
          <w:lang w:val="en-GB"/>
        </w:rPr>
        <w:t>predlaže</w:t>
      </w:r>
      <w:proofErr w:type="spellEnd"/>
      <w:r w:rsidRPr="00D73090">
        <w:rPr>
          <w:rFonts w:ascii="Times New Roman" w:eastAsia="Times New Roman" w:hAnsi="Times New Roman"/>
          <w:lang w:val="en-GB"/>
        </w:rPr>
        <w:t xml:space="preserve"> za </w:t>
      </w:r>
      <w:proofErr w:type="spellStart"/>
      <w:r w:rsidRPr="00D73090">
        <w:rPr>
          <w:rFonts w:ascii="Times New Roman" w:eastAsia="Times New Roman" w:hAnsi="Times New Roman"/>
          <w:lang w:val="en-GB"/>
        </w:rPr>
        <w:t>izlučivanje</w:t>
      </w:r>
      <w:proofErr w:type="spellEnd"/>
      <w:r w:rsidRPr="00D73090">
        <w:rPr>
          <w:rFonts w:ascii="Times New Roman" w:eastAsia="Times New Roman" w:hAnsi="Times New Roman"/>
          <w:lang w:val="en-GB"/>
        </w:rPr>
        <w:t xml:space="preserve"> s </w:t>
      </w:r>
      <w:proofErr w:type="spellStart"/>
      <w:r w:rsidRPr="00D73090">
        <w:rPr>
          <w:rFonts w:ascii="Times New Roman" w:eastAsia="Times New Roman" w:hAnsi="Times New Roman"/>
          <w:lang w:val="en-GB"/>
        </w:rPr>
        <w:t>podacima</w:t>
      </w:r>
      <w:proofErr w:type="spellEnd"/>
      <w:r w:rsidRPr="00D73090">
        <w:rPr>
          <w:rFonts w:ascii="Times New Roman" w:eastAsia="Times New Roman" w:hAnsi="Times New Roman"/>
          <w:lang w:val="en-GB"/>
        </w:rPr>
        <w:t xml:space="preserve"> o </w:t>
      </w:r>
      <w:proofErr w:type="spellStart"/>
      <w:r w:rsidRPr="00D73090">
        <w:rPr>
          <w:rFonts w:ascii="Times New Roman" w:eastAsia="Times New Roman" w:hAnsi="Times New Roman"/>
          <w:lang w:val="en-GB"/>
        </w:rPr>
        <w:t>vrsti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količini</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vremenu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nastanka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te</w:t>
      </w:r>
      <w:proofErr w:type="spellEnd"/>
      <w:r w:rsidRPr="00D73090">
        <w:rPr>
          <w:rFonts w:ascii="Times New Roman" w:eastAsia="Times New Roman" w:hAnsi="Times New Roman"/>
          <w:lang w:val="en-GB"/>
        </w:rPr>
        <w:t xml:space="preserve"> o </w:t>
      </w:r>
      <w:proofErr w:type="spellStart"/>
      <w:r w:rsidRPr="00D73090">
        <w:rPr>
          <w:rFonts w:ascii="Times New Roman" w:eastAsia="Times New Roman" w:hAnsi="Times New Roman"/>
          <w:lang w:val="en-GB"/>
        </w:rPr>
        <w:t>osnovi</w:t>
      </w:r>
      <w:proofErr w:type="spellEnd"/>
      <w:r w:rsidRPr="00D73090">
        <w:rPr>
          <w:rFonts w:ascii="Times New Roman" w:eastAsia="Times New Roman" w:hAnsi="Times New Roman"/>
          <w:lang w:val="en-GB"/>
        </w:rPr>
        <w:t xml:space="preserve"> za </w:t>
      </w:r>
      <w:proofErr w:type="spellStart"/>
      <w:r w:rsidRPr="00D73090">
        <w:rPr>
          <w:rFonts w:ascii="Times New Roman" w:eastAsia="Times New Roman" w:hAnsi="Times New Roman"/>
          <w:lang w:val="en-GB"/>
        </w:rPr>
        <w:t>izlučivanje</w:t>
      </w:r>
      <w:proofErr w:type="spellEnd"/>
      <w:r w:rsidRPr="00D73090">
        <w:rPr>
          <w:rFonts w:ascii="Times New Roman" w:eastAsia="Times New Roman" w:hAnsi="Times New Roman"/>
          <w:lang w:val="en-GB"/>
        </w:rPr>
        <w:t>.</w:t>
      </w:r>
    </w:p>
    <w:p w14:paraId="6668C5C4" w14:textId="77777777" w:rsidR="00CF37E3" w:rsidRPr="00D73090" w:rsidRDefault="00CF37E3" w:rsidP="00CF37E3">
      <w:pPr>
        <w:jc w:val="both"/>
        <w:rPr>
          <w:rFonts w:ascii="Times New Roman" w:eastAsia="Times New Roman" w:hAnsi="Times New Roman"/>
          <w:lang w:val="en-GB"/>
        </w:rPr>
      </w:pPr>
      <w:r w:rsidRPr="00D73090">
        <w:rPr>
          <w:rFonts w:ascii="Times New Roman" w:eastAsia="Times New Roman" w:hAnsi="Times New Roman"/>
          <w:lang w:val="en-GB"/>
        </w:rPr>
        <w:t xml:space="preserve">(3) </w:t>
      </w:r>
      <w:proofErr w:type="spellStart"/>
      <w:r w:rsidRPr="00D73090">
        <w:rPr>
          <w:rFonts w:ascii="Times New Roman" w:eastAsia="Times New Roman" w:hAnsi="Times New Roman"/>
          <w:lang w:val="en-GB"/>
        </w:rPr>
        <w:t>Ukoliko</w:t>
      </w:r>
      <w:proofErr w:type="spellEnd"/>
      <w:r w:rsidRPr="00D73090">
        <w:rPr>
          <w:rFonts w:ascii="Times New Roman" w:eastAsia="Times New Roman" w:hAnsi="Times New Roman"/>
          <w:lang w:val="en-GB"/>
        </w:rPr>
        <w:t xml:space="preserve"> se </w:t>
      </w:r>
      <w:proofErr w:type="spellStart"/>
      <w:r w:rsidRPr="00D73090">
        <w:rPr>
          <w:rFonts w:ascii="Times New Roman" w:eastAsia="Times New Roman" w:hAnsi="Times New Roman"/>
          <w:lang w:val="en-GB"/>
        </w:rPr>
        <w:t>prijedlogu</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popisu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iz</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stavka</w:t>
      </w:r>
      <w:proofErr w:type="spellEnd"/>
      <w:r w:rsidRPr="00D73090">
        <w:rPr>
          <w:rFonts w:ascii="Times New Roman" w:eastAsia="Times New Roman" w:hAnsi="Times New Roman"/>
          <w:lang w:val="en-GB"/>
        </w:rPr>
        <w:t xml:space="preserve"> 2. </w:t>
      </w:r>
      <w:proofErr w:type="spellStart"/>
      <w:r w:rsidRPr="00D73090">
        <w:rPr>
          <w:rFonts w:ascii="Times New Roman" w:eastAsia="Times New Roman" w:hAnsi="Times New Roman"/>
          <w:lang w:val="en-GB"/>
        </w:rPr>
        <w:t>ovog</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članka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predlaže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dokumentarno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gradivo</w:t>
      </w:r>
      <w:proofErr w:type="spellEnd"/>
      <w:r w:rsidRPr="00D73090">
        <w:rPr>
          <w:rFonts w:ascii="Times New Roman" w:eastAsia="Times New Roman" w:hAnsi="Times New Roman"/>
          <w:lang w:val="en-GB"/>
        </w:rPr>
        <w:t xml:space="preserve">  u </w:t>
      </w:r>
      <w:proofErr w:type="spellStart"/>
      <w:r w:rsidRPr="00D73090">
        <w:rPr>
          <w:rFonts w:ascii="Times New Roman" w:eastAsia="Times New Roman" w:hAnsi="Times New Roman"/>
          <w:lang w:val="en-GB"/>
        </w:rPr>
        <w:t>fizičkom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ili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analognom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obliku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kojemu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nisu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istekli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rokovi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čuvanja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ali</w:t>
      </w:r>
      <w:proofErr w:type="spellEnd"/>
      <w:r w:rsidRPr="00D73090">
        <w:rPr>
          <w:rFonts w:ascii="Times New Roman" w:eastAsia="Times New Roman" w:hAnsi="Times New Roman"/>
          <w:lang w:val="en-GB"/>
        </w:rPr>
        <w:t xml:space="preserve"> je </w:t>
      </w:r>
      <w:proofErr w:type="spellStart"/>
      <w:r w:rsidRPr="00D73090">
        <w:rPr>
          <w:rFonts w:ascii="Times New Roman" w:eastAsia="Times New Roman" w:hAnsi="Times New Roman"/>
          <w:lang w:val="en-GB"/>
        </w:rPr>
        <w:t>pretvoreno</w:t>
      </w:r>
      <w:proofErr w:type="spellEnd"/>
      <w:r w:rsidRPr="00D73090">
        <w:rPr>
          <w:rFonts w:ascii="Times New Roman" w:eastAsia="Times New Roman" w:hAnsi="Times New Roman"/>
          <w:lang w:val="en-GB"/>
        </w:rPr>
        <w:t xml:space="preserve"> u </w:t>
      </w:r>
      <w:proofErr w:type="spellStart"/>
      <w:r w:rsidRPr="00D73090">
        <w:rPr>
          <w:rFonts w:ascii="Times New Roman" w:eastAsia="Times New Roman" w:hAnsi="Times New Roman"/>
          <w:lang w:val="en-GB"/>
        </w:rPr>
        <w:t>digitalni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oblik</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obavezno</w:t>
      </w:r>
      <w:proofErr w:type="spellEnd"/>
      <w:r w:rsidRPr="00D73090">
        <w:rPr>
          <w:rFonts w:ascii="Times New Roman" w:eastAsia="Times New Roman" w:hAnsi="Times New Roman"/>
          <w:lang w:val="en-GB"/>
        </w:rPr>
        <w:t xml:space="preserve"> se </w:t>
      </w:r>
      <w:proofErr w:type="spellStart"/>
      <w:r w:rsidRPr="00D73090">
        <w:rPr>
          <w:rFonts w:ascii="Times New Roman" w:eastAsia="Times New Roman" w:hAnsi="Times New Roman"/>
          <w:lang w:val="en-GB"/>
        </w:rPr>
        <w:t>prilaže</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važeća</w:t>
      </w:r>
      <w:proofErr w:type="spellEnd"/>
      <w:r w:rsidRPr="00D73090">
        <w:t xml:space="preserve"> </w:t>
      </w:r>
      <w:proofErr w:type="spellStart"/>
      <w:r w:rsidRPr="00D73090">
        <w:rPr>
          <w:rFonts w:ascii="Times New Roman" w:eastAsia="Times New Roman" w:hAnsi="Times New Roman"/>
          <w:lang w:val="en-GB"/>
        </w:rPr>
        <w:t>potvrda</w:t>
      </w:r>
      <w:proofErr w:type="spellEnd"/>
      <w:r w:rsidRPr="00D73090">
        <w:rPr>
          <w:rFonts w:ascii="Times New Roman" w:eastAsia="Times New Roman" w:hAnsi="Times New Roman"/>
          <w:lang w:val="en-GB"/>
        </w:rPr>
        <w:t xml:space="preserve"> o </w:t>
      </w:r>
      <w:proofErr w:type="spellStart"/>
      <w:r w:rsidRPr="00D73090">
        <w:rPr>
          <w:rFonts w:ascii="Times New Roman" w:eastAsia="Times New Roman" w:hAnsi="Times New Roman"/>
          <w:lang w:val="en-GB"/>
        </w:rPr>
        <w:t>sukladnosti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pravila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tehnologije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postupaka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pretvorbe</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čuvanja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gradiva</w:t>
      </w:r>
      <w:proofErr w:type="spellEnd"/>
      <w:r w:rsidRPr="00D73090">
        <w:rPr>
          <w:rFonts w:ascii="Times New Roman" w:eastAsia="Times New Roman" w:hAnsi="Times New Roman"/>
          <w:lang w:val="en-GB"/>
        </w:rPr>
        <w:t>.</w:t>
      </w:r>
    </w:p>
    <w:p w14:paraId="5C77F08E" w14:textId="77777777" w:rsidR="00CF37E3" w:rsidRPr="00D73090" w:rsidRDefault="00CF37E3" w:rsidP="00CF37E3">
      <w:pPr>
        <w:jc w:val="both"/>
        <w:rPr>
          <w:rFonts w:ascii="Times New Roman" w:eastAsia="Times New Roman" w:hAnsi="Times New Roman"/>
          <w:lang w:val="en-GB"/>
        </w:rPr>
      </w:pPr>
    </w:p>
    <w:p w14:paraId="00545733" w14:textId="77777777" w:rsidR="00CF37E3" w:rsidRPr="00D73090" w:rsidRDefault="00CF37E3" w:rsidP="00CF37E3">
      <w:pPr>
        <w:spacing w:line="360" w:lineRule="auto"/>
        <w:jc w:val="center"/>
        <w:rPr>
          <w:rFonts w:ascii="Times New Roman" w:eastAsia="Times New Roman" w:hAnsi="Times New Roman"/>
          <w:b/>
          <w:lang w:val="en-GB"/>
        </w:rPr>
      </w:pPr>
      <w:proofErr w:type="spellStart"/>
      <w:r w:rsidRPr="00D73090">
        <w:rPr>
          <w:rFonts w:ascii="Times New Roman" w:eastAsia="Times New Roman" w:hAnsi="Times New Roman"/>
          <w:b/>
          <w:lang w:val="en-GB"/>
        </w:rPr>
        <w:t>Članak</w:t>
      </w:r>
      <w:proofErr w:type="spellEnd"/>
      <w:r w:rsidRPr="00D73090">
        <w:rPr>
          <w:rFonts w:ascii="Times New Roman" w:eastAsia="Times New Roman" w:hAnsi="Times New Roman"/>
          <w:b/>
          <w:lang w:val="en-GB"/>
        </w:rPr>
        <w:t xml:space="preserve"> 35.</w:t>
      </w:r>
    </w:p>
    <w:p w14:paraId="3EA1EA50" w14:textId="77777777" w:rsidR="00CF37E3" w:rsidRPr="00D73090" w:rsidRDefault="00CF37E3" w:rsidP="00CF37E3">
      <w:pPr>
        <w:jc w:val="both"/>
        <w:rPr>
          <w:rFonts w:ascii="Times New Roman" w:eastAsia="Times New Roman" w:hAnsi="Times New Roman"/>
          <w:lang w:val="en-GB"/>
        </w:rPr>
      </w:pPr>
      <w:r w:rsidRPr="00D73090">
        <w:rPr>
          <w:rFonts w:ascii="Times New Roman" w:eastAsia="Times New Roman" w:hAnsi="Times New Roman"/>
          <w:lang w:val="en-GB"/>
        </w:rPr>
        <w:t xml:space="preserve">(1) </w:t>
      </w:r>
      <w:proofErr w:type="spellStart"/>
      <w:r w:rsidRPr="00D73090">
        <w:rPr>
          <w:rFonts w:ascii="Times New Roman" w:eastAsia="Times New Roman" w:hAnsi="Times New Roman"/>
          <w:lang w:val="en-GB"/>
        </w:rPr>
        <w:t>Popis</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predloženog</w:t>
      </w:r>
      <w:proofErr w:type="spellEnd"/>
      <w:r w:rsidRPr="00D73090">
        <w:rPr>
          <w:rFonts w:ascii="Times New Roman" w:eastAsia="Times New Roman" w:hAnsi="Times New Roman"/>
          <w:lang w:val="en-GB"/>
        </w:rPr>
        <w:t xml:space="preserve"> za </w:t>
      </w:r>
      <w:proofErr w:type="spellStart"/>
      <w:r w:rsidRPr="00D73090">
        <w:rPr>
          <w:rFonts w:ascii="Times New Roman" w:eastAsia="Times New Roman" w:hAnsi="Times New Roman"/>
          <w:lang w:val="en-GB"/>
        </w:rPr>
        <w:t>izlučivanje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dostavlja</w:t>
      </w:r>
      <w:proofErr w:type="spellEnd"/>
      <w:r w:rsidRPr="00D73090">
        <w:rPr>
          <w:rFonts w:ascii="Times New Roman" w:eastAsia="Times New Roman" w:hAnsi="Times New Roman"/>
          <w:lang w:val="en-GB"/>
        </w:rPr>
        <w:t xml:space="preserve"> se </w:t>
      </w:r>
      <w:proofErr w:type="spellStart"/>
      <w:r w:rsidRPr="00D73090">
        <w:rPr>
          <w:rFonts w:ascii="Times New Roman" w:eastAsia="Times New Roman" w:hAnsi="Times New Roman"/>
          <w:lang w:val="en-GB"/>
        </w:rPr>
        <w:t>nadležnom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arhivu</w:t>
      </w:r>
      <w:proofErr w:type="spellEnd"/>
      <w:r w:rsidRPr="00D73090">
        <w:rPr>
          <w:rFonts w:ascii="Times New Roman" w:eastAsia="Times New Roman" w:hAnsi="Times New Roman"/>
          <w:lang w:val="en-GB"/>
        </w:rPr>
        <w:t xml:space="preserve">/HDA. </w:t>
      </w:r>
    </w:p>
    <w:p w14:paraId="64A6CE09" w14:textId="77777777" w:rsidR="00CF37E3" w:rsidRPr="00D73090" w:rsidRDefault="00CF37E3" w:rsidP="00CF37E3">
      <w:pPr>
        <w:jc w:val="both"/>
        <w:rPr>
          <w:rFonts w:ascii="Times New Roman" w:eastAsia="Times New Roman" w:hAnsi="Times New Roman"/>
          <w:lang w:val="en-GB"/>
        </w:rPr>
      </w:pPr>
      <w:r w:rsidRPr="00D73090">
        <w:rPr>
          <w:rFonts w:ascii="Times New Roman" w:eastAsia="Times New Roman" w:hAnsi="Times New Roman"/>
          <w:lang w:val="en-GB"/>
        </w:rPr>
        <w:t xml:space="preserve">(2) </w:t>
      </w:r>
      <w:proofErr w:type="spellStart"/>
      <w:r w:rsidRPr="00D73090">
        <w:rPr>
          <w:rFonts w:ascii="Times New Roman" w:eastAsia="Times New Roman" w:hAnsi="Times New Roman"/>
          <w:lang w:val="en-GB"/>
        </w:rPr>
        <w:t>Nadležni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državni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arhiv</w:t>
      </w:r>
      <w:proofErr w:type="spellEnd"/>
      <w:r w:rsidRPr="00D73090">
        <w:rPr>
          <w:rFonts w:ascii="Times New Roman" w:eastAsia="Times New Roman" w:hAnsi="Times New Roman"/>
          <w:lang w:val="en-GB"/>
        </w:rPr>
        <w:t xml:space="preserve">/HDA </w:t>
      </w:r>
      <w:proofErr w:type="spellStart"/>
      <w:r w:rsidRPr="00D73090">
        <w:rPr>
          <w:rFonts w:ascii="Times New Roman" w:eastAsia="Times New Roman" w:hAnsi="Times New Roman"/>
          <w:lang w:val="en-GB"/>
        </w:rPr>
        <w:t>donosi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rješenje</w:t>
      </w:r>
      <w:proofErr w:type="spellEnd"/>
      <w:r w:rsidRPr="00D73090">
        <w:rPr>
          <w:rFonts w:ascii="Times New Roman" w:eastAsia="Times New Roman" w:hAnsi="Times New Roman"/>
          <w:lang w:val="en-GB"/>
        </w:rPr>
        <w:t xml:space="preserve"> o </w:t>
      </w:r>
      <w:proofErr w:type="spellStart"/>
      <w:r w:rsidRPr="00D73090">
        <w:rPr>
          <w:rFonts w:ascii="Times New Roman" w:eastAsia="Times New Roman" w:hAnsi="Times New Roman"/>
          <w:lang w:val="en-GB"/>
        </w:rPr>
        <w:t>odobrenju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izlučivanja</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uništavanja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gradiva</w:t>
      </w:r>
      <w:proofErr w:type="spellEnd"/>
      <w:r w:rsidRPr="00D73090">
        <w:rPr>
          <w:rFonts w:ascii="Times New Roman" w:eastAsia="Times New Roman" w:hAnsi="Times New Roman"/>
          <w:lang w:val="en-GB"/>
        </w:rPr>
        <w:t xml:space="preserve"> u </w:t>
      </w:r>
      <w:proofErr w:type="spellStart"/>
      <w:r w:rsidRPr="00D73090">
        <w:rPr>
          <w:rFonts w:ascii="Times New Roman" w:eastAsia="Times New Roman" w:hAnsi="Times New Roman"/>
          <w:lang w:val="en-GB"/>
        </w:rPr>
        <w:t>roku</w:t>
      </w:r>
      <w:proofErr w:type="spellEnd"/>
      <w:r w:rsidRPr="00D73090">
        <w:rPr>
          <w:rFonts w:ascii="Times New Roman" w:eastAsia="Times New Roman" w:hAnsi="Times New Roman"/>
          <w:lang w:val="en-GB"/>
        </w:rPr>
        <w:t xml:space="preserve"> od </w:t>
      </w:r>
      <w:proofErr w:type="spellStart"/>
      <w:r w:rsidRPr="00D73090">
        <w:rPr>
          <w:rFonts w:ascii="Times New Roman" w:eastAsia="Times New Roman" w:hAnsi="Times New Roman"/>
          <w:lang w:val="en-GB"/>
        </w:rPr>
        <w:t>trideset</w:t>
      </w:r>
      <w:proofErr w:type="spellEnd"/>
      <w:r w:rsidRPr="00D73090">
        <w:rPr>
          <w:rFonts w:ascii="Times New Roman" w:eastAsia="Times New Roman" w:hAnsi="Times New Roman"/>
          <w:lang w:val="en-GB"/>
        </w:rPr>
        <w:t xml:space="preserve"> dana od </w:t>
      </w:r>
      <w:proofErr w:type="spellStart"/>
      <w:r w:rsidRPr="00D73090">
        <w:rPr>
          <w:rFonts w:ascii="Times New Roman" w:eastAsia="Times New Roman" w:hAnsi="Times New Roman"/>
          <w:lang w:val="en-GB"/>
        </w:rPr>
        <w:t>zaprimanja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prijedloga</w:t>
      </w:r>
      <w:proofErr w:type="spellEnd"/>
      <w:r w:rsidRPr="00D73090">
        <w:rPr>
          <w:rFonts w:ascii="Times New Roman" w:eastAsia="Times New Roman" w:hAnsi="Times New Roman"/>
          <w:lang w:val="en-GB"/>
        </w:rPr>
        <w:t>.</w:t>
      </w:r>
    </w:p>
    <w:p w14:paraId="17DEEDB9" w14:textId="77777777" w:rsidR="00E85492" w:rsidRPr="00D73090" w:rsidRDefault="00E85492" w:rsidP="00CF37E3">
      <w:pPr>
        <w:spacing w:line="360" w:lineRule="auto"/>
        <w:jc w:val="both"/>
        <w:rPr>
          <w:rFonts w:ascii="Times New Roman" w:eastAsia="Times New Roman" w:hAnsi="Times New Roman"/>
          <w:lang w:val="en-GB"/>
        </w:rPr>
      </w:pPr>
    </w:p>
    <w:p w14:paraId="5E527ECA" w14:textId="77777777" w:rsidR="00CF37E3" w:rsidRPr="00D73090" w:rsidRDefault="00CF37E3" w:rsidP="00CF37E3">
      <w:pPr>
        <w:spacing w:line="360" w:lineRule="auto"/>
        <w:jc w:val="center"/>
        <w:rPr>
          <w:rFonts w:ascii="Times New Roman" w:eastAsia="Times New Roman" w:hAnsi="Times New Roman"/>
          <w:b/>
          <w:lang w:val="en-GB"/>
        </w:rPr>
      </w:pPr>
      <w:proofErr w:type="spellStart"/>
      <w:r w:rsidRPr="00D73090">
        <w:rPr>
          <w:rFonts w:ascii="Times New Roman" w:eastAsia="Times New Roman" w:hAnsi="Times New Roman"/>
          <w:b/>
          <w:lang w:val="en-GB"/>
        </w:rPr>
        <w:t>Članak</w:t>
      </w:r>
      <w:proofErr w:type="spellEnd"/>
      <w:r w:rsidRPr="00D73090">
        <w:rPr>
          <w:rFonts w:ascii="Times New Roman" w:eastAsia="Times New Roman" w:hAnsi="Times New Roman"/>
          <w:b/>
          <w:lang w:val="en-GB"/>
        </w:rPr>
        <w:t xml:space="preserve"> 36.</w:t>
      </w:r>
    </w:p>
    <w:p w14:paraId="1DD6E825" w14:textId="77777777" w:rsidR="00CF37E3" w:rsidRPr="00D73090" w:rsidRDefault="00CF37E3" w:rsidP="00CF37E3">
      <w:pPr>
        <w:jc w:val="both"/>
        <w:rPr>
          <w:rFonts w:ascii="Times New Roman" w:hAnsi="Times New Roman"/>
          <w:lang w:val="en-GB"/>
        </w:rPr>
      </w:pPr>
      <w:r w:rsidRPr="00D73090">
        <w:rPr>
          <w:rFonts w:ascii="Times New Roman" w:eastAsia="Times New Roman" w:hAnsi="Times New Roman"/>
          <w:lang w:val="en-GB"/>
        </w:rPr>
        <w:t xml:space="preserve">(1) </w:t>
      </w:r>
      <w:proofErr w:type="spellStart"/>
      <w:r w:rsidRPr="00D73090">
        <w:rPr>
          <w:rFonts w:ascii="Times New Roman" w:eastAsia="Times New Roman" w:hAnsi="Times New Roman"/>
          <w:lang w:val="en-GB"/>
        </w:rPr>
        <w:t>Izlučeno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uništava</w:t>
      </w:r>
      <w:proofErr w:type="spellEnd"/>
      <w:r w:rsidRPr="00D73090">
        <w:rPr>
          <w:rFonts w:ascii="Times New Roman" w:eastAsia="Times New Roman" w:hAnsi="Times New Roman"/>
          <w:lang w:val="en-GB"/>
        </w:rPr>
        <w:t xml:space="preserve"> se </w:t>
      </w:r>
      <w:proofErr w:type="spellStart"/>
      <w:r w:rsidRPr="00D73090">
        <w:rPr>
          <w:rFonts w:ascii="Times New Roman" w:eastAsia="Times New Roman" w:hAnsi="Times New Roman"/>
          <w:lang w:val="en-GB"/>
        </w:rPr>
        <w:t>na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način</w:t>
      </w:r>
      <w:proofErr w:type="spellEnd"/>
      <w:r w:rsidRPr="00D73090">
        <w:rPr>
          <w:rFonts w:ascii="Times New Roman" w:eastAsia="Times New Roman" w:hAnsi="Times New Roman"/>
          <w:lang w:val="en-GB"/>
        </w:rPr>
        <w:t xml:space="preserve"> koji </w:t>
      </w:r>
      <w:proofErr w:type="spellStart"/>
      <w:r w:rsidRPr="00D73090">
        <w:rPr>
          <w:rFonts w:ascii="Times New Roman" w:eastAsia="Times New Roman" w:hAnsi="Times New Roman"/>
          <w:lang w:val="en-GB"/>
        </w:rPr>
        <w:t>osigurava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zaštitu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tajnosti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podataka</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onemogućuje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neovlašteni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pristup</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osobnim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podacima</w:t>
      </w:r>
      <w:proofErr w:type="spellEnd"/>
      <w:r w:rsidRPr="00D73090">
        <w:rPr>
          <w:rFonts w:ascii="Times New Roman" w:eastAsia="Times New Roman" w:hAnsi="Times New Roman"/>
          <w:lang w:val="en-GB"/>
        </w:rPr>
        <w:t>.</w:t>
      </w:r>
    </w:p>
    <w:p w14:paraId="5894A856" w14:textId="77777777" w:rsidR="00CF37E3" w:rsidRPr="00D73090" w:rsidRDefault="00CF37E3" w:rsidP="00CF37E3">
      <w:pPr>
        <w:jc w:val="both"/>
        <w:rPr>
          <w:rFonts w:ascii="Times New Roman" w:eastAsia="Times New Roman" w:hAnsi="Times New Roman"/>
          <w:lang w:val="en-GB"/>
        </w:rPr>
      </w:pPr>
      <w:r w:rsidRPr="00D73090">
        <w:rPr>
          <w:rFonts w:ascii="Times New Roman" w:eastAsia="Times New Roman" w:hAnsi="Times New Roman"/>
          <w:lang w:val="en-GB"/>
        </w:rPr>
        <w:t xml:space="preserve">(2) </w:t>
      </w:r>
      <w:proofErr w:type="spellStart"/>
      <w:r w:rsidRPr="00D73090">
        <w:rPr>
          <w:rFonts w:ascii="Times New Roman" w:eastAsia="Times New Roman" w:hAnsi="Times New Roman"/>
          <w:lang w:val="en-GB"/>
        </w:rPr>
        <w:t>Postupak</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izlučivanja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gradiva</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uništenje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izlučenog</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dokumentira</w:t>
      </w:r>
      <w:proofErr w:type="spellEnd"/>
      <w:r w:rsidRPr="00D73090">
        <w:rPr>
          <w:rFonts w:ascii="Times New Roman" w:eastAsia="Times New Roman" w:hAnsi="Times New Roman"/>
          <w:lang w:val="en-GB"/>
        </w:rPr>
        <w:t xml:space="preserve"> se </w:t>
      </w:r>
      <w:proofErr w:type="spellStart"/>
      <w:r w:rsidRPr="00D73090">
        <w:rPr>
          <w:rFonts w:ascii="Times New Roman" w:eastAsia="Times New Roman" w:hAnsi="Times New Roman"/>
          <w:lang w:val="en-GB"/>
        </w:rPr>
        <w:t>bilježenjem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odgovarajućih</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metapodataka</w:t>
      </w:r>
      <w:proofErr w:type="spellEnd"/>
      <w:r w:rsidRPr="00D73090">
        <w:rPr>
          <w:rFonts w:ascii="Times New Roman" w:eastAsia="Times New Roman" w:hAnsi="Times New Roman"/>
          <w:lang w:val="en-GB"/>
        </w:rPr>
        <w:t xml:space="preserve"> u </w:t>
      </w:r>
      <w:proofErr w:type="spellStart"/>
      <w:r w:rsidRPr="00D73090">
        <w:rPr>
          <w:rFonts w:ascii="Times New Roman" w:eastAsia="Times New Roman" w:hAnsi="Times New Roman"/>
          <w:lang w:val="en-GB"/>
        </w:rPr>
        <w:t>evidenciji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zapisnikom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ili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drugim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odgovarajućim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dokumentom</w:t>
      </w:r>
      <w:proofErr w:type="spellEnd"/>
      <w:r w:rsidRPr="00D73090">
        <w:rPr>
          <w:rFonts w:ascii="Times New Roman" w:eastAsia="Times New Roman" w:hAnsi="Times New Roman"/>
          <w:lang w:val="en-GB"/>
        </w:rPr>
        <w:t>.</w:t>
      </w:r>
    </w:p>
    <w:p w14:paraId="5A0ABD5D" w14:textId="77777777" w:rsidR="00CF37E3" w:rsidRPr="00D73090" w:rsidRDefault="00CF37E3" w:rsidP="00CF37E3">
      <w:pPr>
        <w:jc w:val="both"/>
        <w:rPr>
          <w:rFonts w:ascii="Times New Roman" w:eastAsia="Times New Roman" w:hAnsi="Times New Roman"/>
          <w:lang w:val="en-GB"/>
        </w:rPr>
      </w:pPr>
      <w:r w:rsidRPr="00D73090">
        <w:rPr>
          <w:rFonts w:ascii="Times New Roman" w:eastAsia="Times New Roman" w:hAnsi="Times New Roman"/>
          <w:lang w:val="en-GB"/>
        </w:rPr>
        <w:t xml:space="preserve">(3) </w:t>
      </w:r>
      <w:proofErr w:type="spellStart"/>
      <w:r w:rsidRPr="00D73090">
        <w:rPr>
          <w:rFonts w:ascii="Times New Roman" w:eastAsia="Times New Roman" w:hAnsi="Times New Roman"/>
          <w:lang w:val="en-GB"/>
        </w:rPr>
        <w:t>Podatke</w:t>
      </w:r>
      <w:proofErr w:type="spellEnd"/>
      <w:r w:rsidRPr="00D73090">
        <w:rPr>
          <w:rFonts w:ascii="Times New Roman" w:eastAsia="Times New Roman" w:hAnsi="Times New Roman"/>
          <w:lang w:val="en-GB"/>
        </w:rPr>
        <w:t xml:space="preserve"> o </w:t>
      </w:r>
      <w:proofErr w:type="spellStart"/>
      <w:r w:rsidRPr="00D73090">
        <w:rPr>
          <w:rFonts w:ascii="Times New Roman" w:eastAsia="Times New Roman" w:hAnsi="Times New Roman"/>
          <w:lang w:val="en-GB"/>
        </w:rPr>
        <w:t>izlučenom</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uništenom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potrebno</w:t>
      </w:r>
      <w:proofErr w:type="spellEnd"/>
      <w:r w:rsidRPr="00D73090">
        <w:rPr>
          <w:rFonts w:ascii="Times New Roman" w:eastAsia="Times New Roman" w:hAnsi="Times New Roman"/>
          <w:lang w:val="en-GB"/>
        </w:rPr>
        <w:t xml:space="preserve"> je </w:t>
      </w:r>
      <w:proofErr w:type="spellStart"/>
      <w:r w:rsidRPr="00D73090">
        <w:rPr>
          <w:rFonts w:ascii="Times New Roman" w:eastAsia="Times New Roman" w:hAnsi="Times New Roman"/>
          <w:lang w:val="en-GB"/>
        </w:rPr>
        <w:t>navesti</w:t>
      </w:r>
      <w:proofErr w:type="spellEnd"/>
      <w:r w:rsidRPr="00D73090">
        <w:rPr>
          <w:rFonts w:ascii="Times New Roman" w:eastAsia="Times New Roman" w:hAnsi="Times New Roman"/>
          <w:lang w:val="en-GB"/>
        </w:rPr>
        <w:t xml:space="preserve"> u </w:t>
      </w:r>
      <w:proofErr w:type="spellStart"/>
      <w:r w:rsidRPr="00D73090">
        <w:rPr>
          <w:rFonts w:ascii="Times New Roman" w:eastAsia="Times New Roman" w:hAnsi="Times New Roman"/>
          <w:lang w:val="en-GB"/>
        </w:rPr>
        <w:t>Popisu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cjelokupnog</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gradiva</w:t>
      </w:r>
      <w:proofErr w:type="spellEnd"/>
      <w:r w:rsidRPr="00D73090">
        <w:rPr>
          <w:rFonts w:ascii="Times New Roman" w:eastAsia="Times New Roman" w:hAnsi="Times New Roman"/>
          <w:lang w:val="en-GB"/>
        </w:rPr>
        <w:t>.</w:t>
      </w:r>
    </w:p>
    <w:p w14:paraId="690F759E" w14:textId="77777777" w:rsidR="00CF37E3" w:rsidRPr="00D73090" w:rsidRDefault="00CF37E3" w:rsidP="00CF37E3">
      <w:pPr>
        <w:jc w:val="both"/>
        <w:rPr>
          <w:rFonts w:ascii="Times New Roman" w:eastAsia="Times New Roman" w:hAnsi="Times New Roman"/>
          <w:lang w:val="en-GB"/>
        </w:rPr>
      </w:pPr>
    </w:p>
    <w:p w14:paraId="112030A1" w14:textId="77777777" w:rsidR="00CF37E3" w:rsidRPr="00D73090" w:rsidRDefault="00CF37E3" w:rsidP="00CF37E3">
      <w:pPr>
        <w:jc w:val="both"/>
        <w:rPr>
          <w:rFonts w:ascii="Times New Roman" w:eastAsia="Times New Roman" w:hAnsi="Times New Roman"/>
          <w:b/>
          <w:lang w:val="en-GB"/>
        </w:rPr>
      </w:pPr>
    </w:p>
    <w:p w14:paraId="1AF63821" w14:textId="77777777" w:rsidR="00CF37E3" w:rsidRPr="00D73090" w:rsidRDefault="00CF37E3" w:rsidP="00CF37E3">
      <w:pPr>
        <w:jc w:val="both"/>
        <w:rPr>
          <w:rFonts w:ascii="Times New Roman" w:eastAsia="Times New Roman" w:hAnsi="Times New Roman"/>
          <w:b/>
          <w:lang w:val="en-GB"/>
        </w:rPr>
      </w:pPr>
    </w:p>
    <w:p w14:paraId="72D400D5" w14:textId="77777777" w:rsidR="00CF37E3" w:rsidRPr="00D73090" w:rsidRDefault="00CF37E3" w:rsidP="00CF37E3">
      <w:pPr>
        <w:jc w:val="center"/>
        <w:rPr>
          <w:rFonts w:ascii="Times New Roman" w:eastAsia="Times New Roman" w:hAnsi="Times New Roman"/>
          <w:b/>
          <w:lang w:val="en-GB"/>
        </w:rPr>
      </w:pPr>
      <w:proofErr w:type="spellStart"/>
      <w:r w:rsidRPr="00D73090">
        <w:rPr>
          <w:rFonts w:ascii="Times New Roman" w:eastAsia="Times New Roman" w:hAnsi="Times New Roman"/>
          <w:b/>
          <w:lang w:val="en-GB"/>
        </w:rPr>
        <w:t>Postupak</w:t>
      </w:r>
      <w:proofErr w:type="spellEnd"/>
      <w:r w:rsidRPr="00D73090">
        <w:rPr>
          <w:rFonts w:ascii="Times New Roman" w:eastAsia="Times New Roman" w:hAnsi="Times New Roman"/>
          <w:b/>
          <w:lang w:val="en-GB"/>
        </w:rPr>
        <w:t xml:space="preserve"> </w:t>
      </w:r>
      <w:proofErr w:type="spellStart"/>
      <w:r w:rsidRPr="00D73090">
        <w:rPr>
          <w:rFonts w:ascii="Times New Roman" w:eastAsia="Times New Roman" w:hAnsi="Times New Roman"/>
          <w:b/>
          <w:lang w:val="en-GB"/>
        </w:rPr>
        <w:t>izlučivanja</w:t>
      </w:r>
      <w:proofErr w:type="spellEnd"/>
      <w:r w:rsidRPr="00D73090">
        <w:rPr>
          <w:rFonts w:ascii="Times New Roman" w:eastAsia="Times New Roman" w:hAnsi="Times New Roman"/>
          <w:b/>
          <w:lang w:val="en-GB"/>
        </w:rPr>
        <w:t xml:space="preserve"> i </w:t>
      </w:r>
      <w:proofErr w:type="spellStart"/>
      <w:r w:rsidRPr="00D73090">
        <w:rPr>
          <w:rFonts w:ascii="Times New Roman" w:eastAsia="Times New Roman" w:hAnsi="Times New Roman"/>
          <w:b/>
          <w:lang w:val="en-GB"/>
        </w:rPr>
        <w:t>uništenja</w:t>
      </w:r>
      <w:proofErr w:type="spellEnd"/>
      <w:r w:rsidRPr="00D73090">
        <w:rPr>
          <w:rFonts w:ascii="Times New Roman" w:eastAsia="Times New Roman" w:hAnsi="Times New Roman"/>
          <w:b/>
          <w:lang w:val="en-GB"/>
        </w:rPr>
        <w:t xml:space="preserve"> </w:t>
      </w:r>
      <w:proofErr w:type="spellStart"/>
      <w:r w:rsidRPr="00D73090">
        <w:rPr>
          <w:rFonts w:ascii="Times New Roman" w:eastAsia="Times New Roman" w:hAnsi="Times New Roman"/>
          <w:b/>
          <w:lang w:val="en-GB"/>
        </w:rPr>
        <w:t>dokumentarnog</w:t>
      </w:r>
      <w:proofErr w:type="spellEnd"/>
      <w:r w:rsidRPr="00D73090">
        <w:rPr>
          <w:rFonts w:ascii="Times New Roman" w:eastAsia="Times New Roman" w:hAnsi="Times New Roman"/>
          <w:b/>
          <w:lang w:val="en-GB"/>
        </w:rPr>
        <w:t xml:space="preserve"> </w:t>
      </w:r>
      <w:proofErr w:type="spellStart"/>
      <w:r w:rsidRPr="00D73090">
        <w:rPr>
          <w:rFonts w:ascii="Times New Roman" w:eastAsia="Times New Roman" w:hAnsi="Times New Roman"/>
          <w:b/>
          <w:lang w:val="en-GB"/>
        </w:rPr>
        <w:t>gradiva</w:t>
      </w:r>
      <w:proofErr w:type="spellEnd"/>
      <w:r w:rsidRPr="00D73090">
        <w:rPr>
          <w:rFonts w:ascii="Times New Roman" w:eastAsia="Times New Roman" w:hAnsi="Times New Roman"/>
          <w:b/>
          <w:lang w:val="en-GB"/>
        </w:rPr>
        <w:t xml:space="preserve"> bez </w:t>
      </w:r>
      <w:proofErr w:type="spellStart"/>
      <w:r w:rsidRPr="00D73090">
        <w:rPr>
          <w:rFonts w:ascii="Times New Roman" w:eastAsia="Times New Roman" w:hAnsi="Times New Roman"/>
          <w:b/>
          <w:lang w:val="en-GB"/>
        </w:rPr>
        <w:t>provođenja</w:t>
      </w:r>
      <w:proofErr w:type="spellEnd"/>
      <w:r w:rsidRPr="00D73090">
        <w:rPr>
          <w:rFonts w:ascii="Times New Roman" w:eastAsia="Times New Roman" w:hAnsi="Times New Roman"/>
          <w:b/>
          <w:lang w:val="en-GB"/>
        </w:rPr>
        <w:t xml:space="preserve"> </w:t>
      </w:r>
      <w:proofErr w:type="spellStart"/>
      <w:r w:rsidRPr="00D73090">
        <w:rPr>
          <w:rFonts w:ascii="Times New Roman" w:eastAsia="Times New Roman" w:hAnsi="Times New Roman"/>
          <w:b/>
          <w:lang w:val="en-GB"/>
        </w:rPr>
        <w:t>posebnog</w:t>
      </w:r>
      <w:proofErr w:type="spellEnd"/>
      <w:r w:rsidRPr="00D73090">
        <w:rPr>
          <w:rFonts w:ascii="Times New Roman" w:eastAsia="Times New Roman" w:hAnsi="Times New Roman"/>
          <w:b/>
          <w:lang w:val="en-GB"/>
        </w:rPr>
        <w:t xml:space="preserve"> </w:t>
      </w:r>
      <w:proofErr w:type="spellStart"/>
      <w:r w:rsidRPr="00D73090">
        <w:rPr>
          <w:rFonts w:ascii="Times New Roman" w:eastAsia="Times New Roman" w:hAnsi="Times New Roman"/>
          <w:b/>
          <w:lang w:val="en-GB"/>
        </w:rPr>
        <w:t>postupka</w:t>
      </w:r>
      <w:proofErr w:type="spellEnd"/>
      <w:r w:rsidRPr="00D73090">
        <w:rPr>
          <w:rFonts w:ascii="Times New Roman" w:eastAsia="Times New Roman" w:hAnsi="Times New Roman"/>
          <w:b/>
          <w:lang w:val="en-GB"/>
        </w:rPr>
        <w:t xml:space="preserve"> za </w:t>
      </w:r>
      <w:proofErr w:type="spellStart"/>
      <w:r w:rsidRPr="00D73090">
        <w:rPr>
          <w:rFonts w:ascii="Times New Roman" w:eastAsia="Times New Roman" w:hAnsi="Times New Roman"/>
          <w:b/>
          <w:lang w:val="en-GB"/>
        </w:rPr>
        <w:t>svaki</w:t>
      </w:r>
      <w:proofErr w:type="spellEnd"/>
      <w:r w:rsidRPr="00D73090">
        <w:rPr>
          <w:rFonts w:ascii="Times New Roman" w:eastAsia="Times New Roman" w:hAnsi="Times New Roman"/>
          <w:b/>
          <w:lang w:val="en-GB"/>
        </w:rPr>
        <w:t xml:space="preserve"> </w:t>
      </w:r>
      <w:proofErr w:type="spellStart"/>
      <w:r w:rsidRPr="00D73090">
        <w:rPr>
          <w:rFonts w:ascii="Times New Roman" w:eastAsia="Times New Roman" w:hAnsi="Times New Roman"/>
          <w:b/>
          <w:lang w:val="en-GB"/>
        </w:rPr>
        <w:t>pojedinačni</w:t>
      </w:r>
      <w:proofErr w:type="spellEnd"/>
      <w:r w:rsidRPr="00D73090">
        <w:rPr>
          <w:rFonts w:ascii="Times New Roman" w:eastAsia="Times New Roman" w:hAnsi="Times New Roman"/>
          <w:b/>
          <w:lang w:val="en-GB"/>
        </w:rPr>
        <w:t xml:space="preserve"> </w:t>
      </w:r>
      <w:proofErr w:type="spellStart"/>
      <w:r w:rsidRPr="00D73090">
        <w:rPr>
          <w:rFonts w:ascii="Times New Roman" w:eastAsia="Times New Roman" w:hAnsi="Times New Roman"/>
          <w:b/>
          <w:lang w:val="en-GB"/>
        </w:rPr>
        <w:t>postupak</w:t>
      </w:r>
      <w:proofErr w:type="spellEnd"/>
    </w:p>
    <w:p w14:paraId="4A30EA15" w14:textId="77777777" w:rsidR="00CF37E3" w:rsidRPr="00D73090" w:rsidRDefault="00CF37E3" w:rsidP="00CF37E3">
      <w:pPr>
        <w:jc w:val="both"/>
        <w:rPr>
          <w:rFonts w:ascii="Times New Roman" w:eastAsia="Times New Roman" w:hAnsi="Times New Roman"/>
          <w:b/>
          <w:lang w:val="en-GB"/>
        </w:rPr>
      </w:pPr>
    </w:p>
    <w:p w14:paraId="51910776" w14:textId="77777777" w:rsidR="00CF37E3" w:rsidRPr="00D73090" w:rsidRDefault="00CF37E3" w:rsidP="00CF37E3">
      <w:pPr>
        <w:spacing w:line="360" w:lineRule="auto"/>
        <w:jc w:val="center"/>
        <w:rPr>
          <w:rFonts w:ascii="Times New Roman" w:eastAsia="Times New Roman" w:hAnsi="Times New Roman"/>
          <w:b/>
          <w:lang w:val="en-GB"/>
        </w:rPr>
      </w:pPr>
      <w:proofErr w:type="spellStart"/>
      <w:r w:rsidRPr="00D73090">
        <w:rPr>
          <w:rFonts w:ascii="Times New Roman" w:eastAsia="Times New Roman" w:hAnsi="Times New Roman"/>
          <w:b/>
          <w:lang w:val="en-GB"/>
        </w:rPr>
        <w:t>Članak</w:t>
      </w:r>
      <w:proofErr w:type="spellEnd"/>
      <w:r w:rsidRPr="00D73090">
        <w:rPr>
          <w:rFonts w:ascii="Times New Roman" w:eastAsia="Times New Roman" w:hAnsi="Times New Roman"/>
          <w:b/>
          <w:lang w:val="en-GB"/>
        </w:rPr>
        <w:t xml:space="preserve"> 37.</w:t>
      </w:r>
    </w:p>
    <w:p w14:paraId="43D81FEB" w14:textId="77777777" w:rsidR="00CF37E3" w:rsidRPr="00D73090" w:rsidRDefault="00CF37E3" w:rsidP="00CF37E3">
      <w:pPr>
        <w:jc w:val="both"/>
        <w:rPr>
          <w:rFonts w:ascii="Times New Roman" w:eastAsia="Times New Roman" w:hAnsi="Times New Roman"/>
          <w:lang w:val="en-GB"/>
        </w:rPr>
      </w:pPr>
      <w:r w:rsidRPr="00D73090">
        <w:rPr>
          <w:rFonts w:ascii="Times New Roman" w:eastAsia="Times New Roman" w:hAnsi="Times New Roman"/>
          <w:lang w:val="en-GB"/>
        </w:rPr>
        <w:t>(1)</w:t>
      </w:r>
      <w:r w:rsidRPr="00D73090">
        <w:rPr>
          <w:rFonts w:ascii="Times New Roman" w:eastAsia="Times New Roman" w:hAnsi="Times New Roman"/>
          <w:i/>
          <w:lang w:val="en-GB"/>
        </w:rPr>
        <w:t xml:space="preserve"> </w:t>
      </w:r>
      <w:r w:rsidRPr="00D73090">
        <w:rPr>
          <w:rFonts w:ascii="Times New Roman" w:eastAsia="Times New Roman" w:hAnsi="Times New Roman"/>
          <w:lang w:val="en-GB"/>
        </w:rPr>
        <w:t xml:space="preserve">Općina Šandrovac </w:t>
      </w:r>
      <w:proofErr w:type="spellStart"/>
      <w:r w:rsidRPr="00D73090">
        <w:rPr>
          <w:rFonts w:ascii="Times New Roman" w:eastAsia="Times New Roman" w:hAnsi="Times New Roman"/>
          <w:lang w:val="en-GB"/>
        </w:rPr>
        <w:t>može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izlučiti</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uništiti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određene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kategorije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gradiva</w:t>
      </w:r>
      <w:proofErr w:type="spellEnd"/>
      <w:r w:rsidRPr="00D73090">
        <w:rPr>
          <w:rFonts w:ascii="Times New Roman" w:eastAsia="Times New Roman" w:hAnsi="Times New Roman"/>
          <w:lang w:val="en-GB"/>
        </w:rPr>
        <w:t xml:space="preserve"> bez </w:t>
      </w:r>
      <w:proofErr w:type="spellStart"/>
      <w:r w:rsidRPr="00D73090">
        <w:rPr>
          <w:rFonts w:ascii="Times New Roman" w:eastAsia="Times New Roman" w:hAnsi="Times New Roman"/>
          <w:lang w:val="en-GB"/>
        </w:rPr>
        <w:t>provođenja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posebnog</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postupka</w:t>
      </w:r>
      <w:proofErr w:type="spellEnd"/>
      <w:r w:rsidRPr="00D73090">
        <w:rPr>
          <w:rFonts w:ascii="Times New Roman" w:eastAsia="Times New Roman" w:hAnsi="Times New Roman"/>
          <w:lang w:val="en-GB"/>
        </w:rPr>
        <w:t xml:space="preserve"> za </w:t>
      </w:r>
      <w:proofErr w:type="spellStart"/>
      <w:r w:rsidRPr="00D73090">
        <w:rPr>
          <w:rFonts w:ascii="Times New Roman" w:eastAsia="Times New Roman" w:hAnsi="Times New Roman"/>
          <w:lang w:val="en-GB"/>
        </w:rPr>
        <w:t>svaki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pojedinačni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postupak</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što</w:t>
      </w:r>
      <w:proofErr w:type="spellEnd"/>
      <w:r w:rsidRPr="00D73090">
        <w:rPr>
          <w:rFonts w:ascii="Times New Roman" w:eastAsia="Times New Roman" w:hAnsi="Times New Roman"/>
          <w:lang w:val="en-GB"/>
        </w:rPr>
        <w:t xml:space="preserve"> mora </w:t>
      </w:r>
      <w:proofErr w:type="spellStart"/>
      <w:r w:rsidRPr="00D73090">
        <w:rPr>
          <w:rFonts w:ascii="Times New Roman" w:eastAsia="Times New Roman" w:hAnsi="Times New Roman"/>
          <w:lang w:val="en-GB"/>
        </w:rPr>
        <w:t>biti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posebno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definirano</w:t>
      </w:r>
      <w:proofErr w:type="spellEnd"/>
      <w:r w:rsidRPr="00D73090">
        <w:rPr>
          <w:rFonts w:ascii="Times New Roman" w:eastAsia="Times New Roman" w:hAnsi="Times New Roman"/>
          <w:lang w:val="en-GB"/>
        </w:rPr>
        <w:t xml:space="preserve"> u </w:t>
      </w:r>
      <w:proofErr w:type="spellStart"/>
      <w:r w:rsidRPr="00D73090">
        <w:rPr>
          <w:rFonts w:ascii="Times New Roman" w:eastAsia="Times New Roman" w:hAnsi="Times New Roman"/>
          <w:lang w:val="en-GB"/>
        </w:rPr>
        <w:t>Popisu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dokumentarnog</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Općine</w:t>
      </w:r>
      <w:proofErr w:type="spellEnd"/>
      <w:r w:rsidRPr="00D73090">
        <w:rPr>
          <w:rFonts w:ascii="Times New Roman" w:eastAsia="Times New Roman" w:hAnsi="Times New Roman"/>
          <w:lang w:val="en-GB"/>
        </w:rPr>
        <w:t xml:space="preserve"> Šandrovac s </w:t>
      </w:r>
      <w:proofErr w:type="spellStart"/>
      <w:r w:rsidRPr="00D73090">
        <w:rPr>
          <w:rFonts w:ascii="Times New Roman" w:eastAsia="Times New Roman" w:hAnsi="Times New Roman"/>
          <w:lang w:val="en-GB"/>
        </w:rPr>
        <w:t>rokovima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čuvanja</w:t>
      </w:r>
      <w:proofErr w:type="spellEnd"/>
      <w:r w:rsidRPr="00D73090">
        <w:rPr>
          <w:rFonts w:ascii="Times New Roman" w:eastAsia="Times New Roman" w:hAnsi="Times New Roman"/>
          <w:lang w:val="en-GB"/>
        </w:rPr>
        <w:t>.</w:t>
      </w:r>
    </w:p>
    <w:p w14:paraId="554D6358" w14:textId="77777777" w:rsidR="00CF37E3" w:rsidRPr="00D73090" w:rsidRDefault="00CF37E3" w:rsidP="00CF37E3">
      <w:pPr>
        <w:jc w:val="both"/>
        <w:rPr>
          <w:rFonts w:ascii="Times New Roman" w:eastAsia="Times New Roman" w:hAnsi="Times New Roman"/>
          <w:lang w:val="en-GB"/>
        </w:rPr>
      </w:pPr>
      <w:r w:rsidRPr="00D73090">
        <w:rPr>
          <w:rFonts w:ascii="Times New Roman" w:eastAsia="Times New Roman" w:hAnsi="Times New Roman"/>
          <w:lang w:val="en-GB"/>
        </w:rPr>
        <w:t xml:space="preserve">(2) O </w:t>
      </w:r>
      <w:proofErr w:type="spellStart"/>
      <w:r w:rsidRPr="00D73090">
        <w:rPr>
          <w:rFonts w:ascii="Times New Roman" w:eastAsia="Times New Roman" w:hAnsi="Times New Roman"/>
          <w:lang w:val="en-GB"/>
        </w:rPr>
        <w:t>provedenome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postupku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dostavlja</w:t>
      </w:r>
      <w:proofErr w:type="spellEnd"/>
      <w:r w:rsidRPr="00D73090">
        <w:rPr>
          <w:rFonts w:ascii="Times New Roman" w:eastAsia="Times New Roman" w:hAnsi="Times New Roman"/>
          <w:lang w:val="en-GB"/>
        </w:rPr>
        <w:t xml:space="preserve"> se </w:t>
      </w:r>
      <w:proofErr w:type="spellStart"/>
      <w:r w:rsidRPr="00D73090">
        <w:rPr>
          <w:rFonts w:ascii="Times New Roman" w:eastAsia="Times New Roman" w:hAnsi="Times New Roman"/>
          <w:lang w:val="en-GB"/>
        </w:rPr>
        <w:t>obavijest</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nadležnom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arhivu</w:t>
      </w:r>
      <w:proofErr w:type="spellEnd"/>
      <w:r w:rsidRPr="00D73090">
        <w:rPr>
          <w:rFonts w:ascii="Times New Roman" w:eastAsia="Times New Roman" w:hAnsi="Times New Roman"/>
          <w:lang w:val="en-GB"/>
        </w:rPr>
        <w:t>/HDA.</w:t>
      </w:r>
    </w:p>
    <w:p w14:paraId="14E9132B" w14:textId="77777777" w:rsidR="00CF37E3" w:rsidRPr="00D73090" w:rsidRDefault="00CF37E3" w:rsidP="00CF37E3">
      <w:pPr>
        <w:jc w:val="both"/>
        <w:rPr>
          <w:rFonts w:ascii="Times New Roman" w:eastAsia="Times New Roman" w:hAnsi="Times New Roman"/>
          <w:b/>
          <w:lang w:val="en-GB"/>
        </w:rPr>
      </w:pPr>
    </w:p>
    <w:p w14:paraId="4C911730" w14:textId="77777777" w:rsidR="00CF37E3" w:rsidRPr="00D73090" w:rsidRDefault="00CF37E3" w:rsidP="00CF37E3">
      <w:pPr>
        <w:jc w:val="center"/>
        <w:rPr>
          <w:rFonts w:ascii="Times New Roman" w:eastAsia="Times New Roman" w:hAnsi="Times New Roman"/>
          <w:b/>
          <w:lang w:val="en-GB"/>
        </w:rPr>
      </w:pPr>
      <w:r w:rsidRPr="00D73090">
        <w:rPr>
          <w:rFonts w:ascii="Times New Roman" w:eastAsia="Times New Roman" w:hAnsi="Times New Roman"/>
          <w:b/>
          <w:lang w:val="en-GB"/>
        </w:rPr>
        <w:t>10. DOSTUPNOST I KORIŠTENJE GRADIVA</w:t>
      </w:r>
    </w:p>
    <w:p w14:paraId="7533599C" w14:textId="77777777" w:rsidR="00CF37E3" w:rsidRPr="00D73090" w:rsidRDefault="00CF37E3" w:rsidP="00CF37E3">
      <w:pPr>
        <w:spacing w:line="360" w:lineRule="auto"/>
        <w:jc w:val="both"/>
        <w:rPr>
          <w:rFonts w:ascii="Times New Roman" w:eastAsia="Times New Roman" w:hAnsi="Times New Roman"/>
          <w:b/>
          <w:lang w:val="en-GB"/>
        </w:rPr>
      </w:pPr>
    </w:p>
    <w:p w14:paraId="4E01B952" w14:textId="77777777" w:rsidR="00CF37E3" w:rsidRPr="00D73090" w:rsidRDefault="00CF37E3" w:rsidP="00CF37E3">
      <w:pPr>
        <w:spacing w:line="360" w:lineRule="auto"/>
        <w:jc w:val="center"/>
        <w:rPr>
          <w:rFonts w:ascii="Times New Roman" w:eastAsia="Times New Roman" w:hAnsi="Times New Roman"/>
          <w:b/>
          <w:lang w:val="en-GB"/>
        </w:rPr>
      </w:pPr>
      <w:proofErr w:type="spellStart"/>
      <w:r w:rsidRPr="00D73090">
        <w:rPr>
          <w:rFonts w:ascii="Times New Roman" w:eastAsia="Times New Roman" w:hAnsi="Times New Roman"/>
          <w:b/>
          <w:lang w:val="en-GB"/>
        </w:rPr>
        <w:t>Članak</w:t>
      </w:r>
      <w:proofErr w:type="spellEnd"/>
      <w:r w:rsidRPr="00D73090">
        <w:rPr>
          <w:rFonts w:ascii="Times New Roman" w:eastAsia="Times New Roman" w:hAnsi="Times New Roman"/>
          <w:b/>
          <w:lang w:val="en-GB"/>
        </w:rPr>
        <w:t xml:space="preserve"> 38.</w:t>
      </w:r>
    </w:p>
    <w:p w14:paraId="332F5E2D" w14:textId="77777777" w:rsidR="00CF37E3" w:rsidRPr="00D73090" w:rsidRDefault="00CF37E3" w:rsidP="00CF37E3">
      <w:pPr>
        <w:jc w:val="both"/>
        <w:rPr>
          <w:rFonts w:ascii="Times New Roman" w:eastAsia="Times New Roman" w:hAnsi="Times New Roman"/>
          <w:lang w:val="en-GB"/>
        </w:rPr>
      </w:pPr>
      <w:proofErr w:type="spellStart"/>
      <w:r w:rsidRPr="00D73090">
        <w:rPr>
          <w:rFonts w:ascii="Times New Roman" w:eastAsia="Times New Roman" w:hAnsi="Times New Roman"/>
          <w:lang w:val="en-GB"/>
        </w:rPr>
        <w:t>Dokumentarno</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arhivsko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Općine</w:t>
      </w:r>
      <w:proofErr w:type="spellEnd"/>
      <w:r w:rsidRPr="00D73090">
        <w:rPr>
          <w:rFonts w:ascii="Times New Roman" w:eastAsia="Times New Roman" w:hAnsi="Times New Roman"/>
          <w:lang w:val="en-GB"/>
        </w:rPr>
        <w:t xml:space="preserve"> Šandrovac </w:t>
      </w:r>
      <w:proofErr w:type="spellStart"/>
      <w:r w:rsidRPr="00D73090">
        <w:rPr>
          <w:rFonts w:ascii="Times New Roman" w:eastAsia="Times New Roman" w:hAnsi="Times New Roman"/>
          <w:lang w:val="en-GB"/>
        </w:rPr>
        <w:t>dostupno</w:t>
      </w:r>
      <w:proofErr w:type="spellEnd"/>
      <w:r w:rsidRPr="00D73090">
        <w:rPr>
          <w:rFonts w:ascii="Times New Roman" w:eastAsia="Times New Roman" w:hAnsi="Times New Roman"/>
          <w:lang w:val="en-GB"/>
        </w:rPr>
        <w:t xml:space="preserve"> je od </w:t>
      </w:r>
      <w:proofErr w:type="spellStart"/>
      <w:r w:rsidRPr="00D73090">
        <w:rPr>
          <w:rFonts w:ascii="Times New Roman" w:eastAsia="Times New Roman" w:hAnsi="Times New Roman"/>
          <w:lang w:val="en-GB"/>
        </w:rPr>
        <w:t>njegova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nastanka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ako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zakonima</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podzakonskim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aktima</w:t>
      </w:r>
      <w:proofErr w:type="spellEnd"/>
      <w:r w:rsidRPr="00D73090">
        <w:rPr>
          <w:rFonts w:ascii="Times New Roman" w:eastAsia="Times New Roman" w:hAnsi="Times New Roman"/>
          <w:lang w:val="en-GB"/>
        </w:rPr>
        <w:t xml:space="preserve"> koji </w:t>
      </w:r>
      <w:proofErr w:type="spellStart"/>
      <w:r w:rsidRPr="00D73090">
        <w:rPr>
          <w:rFonts w:ascii="Times New Roman" w:eastAsia="Times New Roman" w:hAnsi="Times New Roman"/>
          <w:lang w:val="en-GB"/>
        </w:rPr>
        <w:t>uređuju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dostupnost</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nije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određeno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drugačije</w:t>
      </w:r>
      <w:proofErr w:type="spellEnd"/>
      <w:r w:rsidRPr="00D73090">
        <w:rPr>
          <w:rFonts w:ascii="Times New Roman" w:eastAsia="Times New Roman" w:hAnsi="Times New Roman"/>
          <w:lang w:val="en-GB"/>
        </w:rPr>
        <w:t>.</w:t>
      </w:r>
    </w:p>
    <w:p w14:paraId="3B3CA097" w14:textId="77777777" w:rsidR="00CF37E3" w:rsidRPr="00D73090" w:rsidRDefault="00CF37E3" w:rsidP="00CF37E3">
      <w:pPr>
        <w:spacing w:line="360" w:lineRule="auto"/>
        <w:jc w:val="center"/>
        <w:rPr>
          <w:rFonts w:ascii="Times New Roman" w:eastAsia="Times New Roman" w:hAnsi="Times New Roman"/>
          <w:b/>
          <w:lang w:val="en-GB"/>
        </w:rPr>
      </w:pPr>
    </w:p>
    <w:p w14:paraId="1FE99C32" w14:textId="77777777" w:rsidR="00CF37E3" w:rsidRPr="00D73090" w:rsidRDefault="00CF37E3" w:rsidP="00CF37E3">
      <w:pPr>
        <w:spacing w:line="360" w:lineRule="auto"/>
        <w:jc w:val="center"/>
        <w:rPr>
          <w:rFonts w:ascii="Times New Roman" w:eastAsia="Times New Roman" w:hAnsi="Times New Roman"/>
          <w:b/>
          <w:lang w:val="en-GB"/>
        </w:rPr>
      </w:pPr>
      <w:proofErr w:type="spellStart"/>
      <w:r w:rsidRPr="00D73090">
        <w:rPr>
          <w:rFonts w:ascii="Times New Roman" w:eastAsia="Times New Roman" w:hAnsi="Times New Roman"/>
          <w:b/>
          <w:lang w:val="en-GB"/>
        </w:rPr>
        <w:t>Članak</w:t>
      </w:r>
      <w:proofErr w:type="spellEnd"/>
      <w:r w:rsidRPr="00D73090">
        <w:rPr>
          <w:rFonts w:ascii="Times New Roman" w:eastAsia="Times New Roman" w:hAnsi="Times New Roman"/>
          <w:b/>
          <w:lang w:val="en-GB"/>
        </w:rPr>
        <w:t xml:space="preserve"> 39.</w:t>
      </w:r>
    </w:p>
    <w:p w14:paraId="6019EDBF" w14:textId="77777777" w:rsidR="00CF37E3" w:rsidRPr="00D73090" w:rsidRDefault="00CF37E3" w:rsidP="00CF37E3">
      <w:pPr>
        <w:jc w:val="both"/>
        <w:rPr>
          <w:rFonts w:ascii="Times New Roman" w:eastAsia="Times New Roman" w:hAnsi="Times New Roman"/>
          <w:lang w:val="en-GB"/>
        </w:rPr>
      </w:pPr>
      <w:proofErr w:type="spellStart"/>
      <w:r w:rsidRPr="00D73090">
        <w:rPr>
          <w:rFonts w:ascii="Times New Roman" w:eastAsia="Times New Roman" w:hAnsi="Times New Roman"/>
          <w:lang w:val="en-GB"/>
        </w:rPr>
        <w:t>Korištenje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utvrđuje</w:t>
      </w:r>
      <w:proofErr w:type="spellEnd"/>
      <w:r w:rsidRPr="00D73090">
        <w:rPr>
          <w:rFonts w:ascii="Times New Roman" w:eastAsia="Times New Roman" w:hAnsi="Times New Roman"/>
          <w:lang w:val="en-GB"/>
        </w:rPr>
        <w:t xml:space="preserve"> se </w:t>
      </w:r>
      <w:proofErr w:type="spellStart"/>
      <w:r w:rsidRPr="00D73090">
        <w:rPr>
          <w:rFonts w:ascii="Times New Roman" w:eastAsia="Times New Roman" w:hAnsi="Times New Roman"/>
          <w:lang w:val="en-GB"/>
        </w:rPr>
        <w:t>kroz</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informacijske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sustave</w:t>
      </w:r>
      <w:proofErr w:type="spellEnd"/>
      <w:r w:rsidRPr="00D73090">
        <w:rPr>
          <w:rFonts w:ascii="Times New Roman" w:eastAsia="Times New Roman" w:hAnsi="Times New Roman"/>
          <w:lang w:val="en-GB"/>
        </w:rPr>
        <w:t>.</w:t>
      </w:r>
    </w:p>
    <w:p w14:paraId="5DC2B272" w14:textId="77777777" w:rsidR="00CF37E3" w:rsidRPr="00D73090" w:rsidRDefault="00CF37E3" w:rsidP="00CF37E3">
      <w:pPr>
        <w:jc w:val="both"/>
        <w:rPr>
          <w:rFonts w:ascii="Times New Roman" w:eastAsia="Times New Roman" w:hAnsi="Times New Roman"/>
          <w:b/>
          <w:lang w:val="en-GB"/>
        </w:rPr>
      </w:pPr>
    </w:p>
    <w:p w14:paraId="11449523" w14:textId="77777777" w:rsidR="00CF37E3" w:rsidRPr="00D73090" w:rsidRDefault="00CF37E3" w:rsidP="00CF37E3">
      <w:pPr>
        <w:jc w:val="both"/>
        <w:rPr>
          <w:rFonts w:ascii="Times New Roman" w:eastAsia="Times New Roman" w:hAnsi="Times New Roman"/>
          <w:b/>
          <w:lang w:val="en-GB"/>
        </w:rPr>
      </w:pPr>
    </w:p>
    <w:p w14:paraId="0F1A0B67" w14:textId="77777777" w:rsidR="00CF37E3" w:rsidRPr="00D73090" w:rsidRDefault="00CF37E3" w:rsidP="00CF37E3">
      <w:pPr>
        <w:jc w:val="center"/>
        <w:rPr>
          <w:rFonts w:ascii="Times New Roman" w:eastAsia="Times New Roman" w:hAnsi="Times New Roman"/>
          <w:b/>
          <w:lang w:val="en-GB"/>
        </w:rPr>
      </w:pPr>
      <w:r w:rsidRPr="00D73090">
        <w:rPr>
          <w:rFonts w:ascii="Times New Roman" w:eastAsia="Times New Roman" w:hAnsi="Times New Roman"/>
          <w:b/>
          <w:lang w:val="en-GB"/>
        </w:rPr>
        <w:t>11. PREDAJA JAVNOG ARHIVSKOG GRADIVA NADLEŽNOM ARHIVU</w:t>
      </w:r>
    </w:p>
    <w:p w14:paraId="75341DEB" w14:textId="77777777" w:rsidR="00CF37E3" w:rsidRPr="00D73090" w:rsidRDefault="00CF37E3" w:rsidP="00CF37E3">
      <w:pPr>
        <w:jc w:val="center"/>
        <w:rPr>
          <w:rFonts w:ascii="Times New Roman" w:eastAsia="Times New Roman" w:hAnsi="Times New Roman"/>
          <w:b/>
          <w:lang w:val="en-GB"/>
        </w:rPr>
      </w:pPr>
    </w:p>
    <w:p w14:paraId="00C8030B" w14:textId="77777777" w:rsidR="00650434" w:rsidRDefault="00650434" w:rsidP="00CF37E3">
      <w:pPr>
        <w:spacing w:line="360" w:lineRule="auto"/>
        <w:jc w:val="center"/>
        <w:rPr>
          <w:rFonts w:ascii="Times New Roman" w:eastAsia="Times New Roman" w:hAnsi="Times New Roman"/>
          <w:b/>
          <w:lang w:val="en-GB"/>
        </w:rPr>
      </w:pPr>
    </w:p>
    <w:p w14:paraId="16C3AD00" w14:textId="77777777" w:rsidR="00650434" w:rsidRDefault="00650434" w:rsidP="00CF37E3">
      <w:pPr>
        <w:spacing w:line="360" w:lineRule="auto"/>
        <w:jc w:val="center"/>
        <w:rPr>
          <w:rFonts w:ascii="Times New Roman" w:eastAsia="Times New Roman" w:hAnsi="Times New Roman"/>
          <w:b/>
          <w:lang w:val="en-GB"/>
        </w:rPr>
      </w:pPr>
    </w:p>
    <w:p w14:paraId="6B6CC6B7" w14:textId="14297D96" w:rsidR="00CF37E3" w:rsidRPr="00D73090" w:rsidRDefault="00CF37E3" w:rsidP="00CF37E3">
      <w:pPr>
        <w:spacing w:line="360" w:lineRule="auto"/>
        <w:jc w:val="center"/>
        <w:rPr>
          <w:rFonts w:ascii="Times New Roman" w:eastAsia="Times New Roman" w:hAnsi="Times New Roman"/>
          <w:b/>
          <w:lang w:val="en-GB"/>
        </w:rPr>
      </w:pPr>
      <w:r w:rsidRPr="00D73090">
        <w:rPr>
          <w:rFonts w:ascii="Times New Roman" w:eastAsia="Times New Roman" w:hAnsi="Times New Roman"/>
          <w:b/>
          <w:lang w:val="en-GB"/>
        </w:rPr>
        <w:lastRenderedPageBreak/>
        <w:t xml:space="preserve">Priprema </w:t>
      </w:r>
      <w:proofErr w:type="spellStart"/>
      <w:r w:rsidRPr="00D73090">
        <w:rPr>
          <w:rFonts w:ascii="Times New Roman" w:eastAsia="Times New Roman" w:hAnsi="Times New Roman"/>
          <w:b/>
          <w:lang w:val="en-GB"/>
        </w:rPr>
        <w:t>gradiva</w:t>
      </w:r>
      <w:proofErr w:type="spellEnd"/>
      <w:r w:rsidRPr="00D73090">
        <w:rPr>
          <w:rFonts w:ascii="Times New Roman" w:eastAsia="Times New Roman" w:hAnsi="Times New Roman"/>
          <w:b/>
          <w:lang w:val="en-GB"/>
        </w:rPr>
        <w:t xml:space="preserve"> za </w:t>
      </w:r>
      <w:proofErr w:type="spellStart"/>
      <w:r w:rsidRPr="00D73090">
        <w:rPr>
          <w:rFonts w:ascii="Times New Roman" w:eastAsia="Times New Roman" w:hAnsi="Times New Roman"/>
          <w:b/>
          <w:lang w:val="en-GB"/>
        </w:rPr>
        <w:t>predaju</w:t>
      </w:r>
      <w:proofErr w:type="spellEnd"/>
    </w:p>
    <w:p w14:paraId="47104E8B" w14:textId="77777777" w:rsidR="00CF37E3" w:rsidRPr="00D73090" w:rsidRDefault="00CF37E3" w:rsidP="00CF37E3">
      <w:pPr>
        <w:spacing w:line="360" w:lineRule="auto"/>
        <w:jc w:val="center"/>
        <w:rPr>
          <w:rFonts w:ascii="Times New Roman" w:eastAsia="Times New Roman" w:hAnsi="Times New Roman"/>
          <w:b/>
          <w:lang w:val="en-GB"/>
        </w:rPr>
      </w:pPr>
      <w:proofErr w:type="spellStart"/>
      <w:r w:rsidRPr="00D73090">
        <w:rPr>
          <w:rFonts w:ascii="Times New Roman" w:eastAsia="Times New Roman" w:hAnsi="Times New Roman"/>
          <w:b/>
          <w:lang w:val="en-GB"/>
        </w:rPr>
        <w:t>Članak</w:t>
      </w:r>
      <w:proofErr w:type="spellEnd"/>
      <w:r w:rsidRPr="00D73090">
        <w:rPr>
          <w:rFonts w:ascii="Times New Roman" w:eastAsia="Times New Roman" w:hAnsi="Times New Roman"/>
          <w:b/>
          <w:lang w:val="en-GB"/>
        </w:rPr>
        <w:t xml:space="preserve"> 40.</w:t>
      </w:r>
    </w:p>
    <w:p w14:paraId="57A21245" w14:textId="77777777" w:rsidR="00CF37E3" w:rsidRPr="00D73090" w:rsidRDefault="00CF37E3" w:rsidP="00CF37E3">
      <w:pPr>
        <w:jc w:val="both"/>
        <w:rPr>
          <w:rFonts w:ascii="Times New Roman" w:eastAsia="Times New Roman" w:hAnsi="Times New Roman"/>
          <w:lang w:val="en-GB"/>
        </w:rPr>
      </w:pPr>
      <w:r w:rsidRPr="00D73090">
        <w:rPr>
          <w:rFonts w:ascii="Times New Roman" w:eastAsia="Times New Roman" w:hAnsi="Times New Roman"/>
          <w:lang w:val="en-GB"/>
        </w:rPr>
        <w:t xml:space="preserve">(1) </w:t>
      </w:r>
      <w:proofErr w:type="spellStart"/>
      <w:r w:rsidRPr="00D73090">
        <w:rPr>
          <w:rFonts w:ascii="Times New Roman" w:eastAsia="Times New Roman" w:hAnsi="Times New Roman"/>
          <w:lang w:val="en-GB"/>
        </w:rPr>
        <w:t>Javno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arhivsko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predaje</w:t>
      </w:r>
      <w:proofErr w:type="spellEnd"/>
      <w:r w:rsidRPr="00D73090">
        <w:rPr>
          <w:rFonts w:ascii="Times New Roman" w:eastAsia="Times New Roman" w:hAnsi="Times New Roman"/>
          <w:lang w:val="en-GB"/>
        </w:rPr>
        <w:t xml:space="preserve"> se </w:t>
      </w:r>
      <w:proofErr w:type="spellStart"/>
      <w:r w:rsidRPr="00D73090">
        <w:rPr>
          <w:rFonts w:ascii="Times New Roman" w:eastAsia="Times New Roman" w:hAnsi="Times New Roman"/>
          <w:lang w:val="en-GB"/>
        </w:rPr>
        <w:t>nadležnom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državnom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arhivu</w:t>
      </w:r>
      <w:proofErr w:type="spellEnd"/>
      <w:r w:rsidRPr="00D73090">
        <w:rPr>
          <w:rFonts w:ascii="Times New Roman" w:eastAsia="Times New Roman" w:hAnsi="Times New Roman"/>
          <w:lang w:val="en-GB"/>
        </w:rPr>
        <w:t xml:space="preserve">/HDA </w:t>
      </w:r>
      <w:proofErr w:type="spellStart"/>
      <w:r w:rsidRPr="00D73090">
        <w:rPr>
          <w:rFonts w:ascii="Times New Roman" w:eastAsia="Times New Roman" w:hAnsi="Times New Roman"/>
          <w:lang w:val="en-GB"/>
        </w:rPr>
        <w:t>sređeno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popisano</w:t>
      </w:r>
      <w:proofErr w:type="spellEnd"/>
      <w:r w:rsidRPr="00D73090">
        <w:rPr>
          <w:rFonts w:ascii="Times New Roman" w:eastAsia="Times New Roman" w:hAnsi="Times New Roman"/>
          <w:lang w:val="en-GB"/>
        </w:rPr>
        <w:t xml:space="preserve">, u </w:t>
      </w:r>
      <w:proofErr w:type="spellStart"/>
      <w:r w:rsidRPr="00D73090">
        <w:rPr>
          <w:rFonts w:ascii="Times New Roman" w:eastAsia="Times New Roman" w:hAnsi="Times New Roman"/>
          <w:lang w:val="en-GB"/>
        </w:rPr>
        <w:t>zaokruženim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cjelinama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tehnički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opremljeno</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označeno</w:t>
      </w:r>
      <w:proofErr w:type="spellEnd"/>
      <w:r w:rsidRPr="00D73090">
        <w:rPr>
          <w:rFonts w:ascii="Times New Roman" w:eastAsia="Times New Roman" w:hAnsi="Times New Roman"/>
          <w:lang w:val="en-GB"/>
        </w:rPr>
        <w:t xml:space="preserve">, u </w:t>
      </w:r>
      <w:proofErr w:type="spellStart"/>
      <w:r w:rsidRPr="00D73090">
        <w:rPr>
          <w:rFonts w:ascii="Times New Roman" w:eastAsia="Times New Roman" w:hAnsi="Times New Roman"/>
          <w:lang w:val="en-GB"/>
        </w:rPr>
        <w:t>digitalnom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obliku</w:t>
      </w:r>
      <w:proofErr w:type="spellEnd"/>
      <w:r w:rsidRPr="00D73090">
        <w:rPr>
          <w:rFonts w:ascii="Times New Roman" w:eastAsia="Times New Roman" w:hAnsi="Times New Roman"/>
          <w:lang w:val="en-GB"/>
        </w:rPr>
        <w:t xml:space="preserve"> koji je </w:t>
      </w:r>
      <w:proofErr w:type="spellStart"/>
      <w:r w:rsidRPr="00D73090">
        <w:rPr>
          <w:rFonts w:ascii="Times New Roman" w:eastAsia="Times New Roman" w:hAnsi="Times New Roman"/>
          <w:lang w:val="en-GB"/>
        </w:rPr>
        <w:t>primjeren</w:t>
      </w:r>
      <w:proofErr w:type="spellEnd"/>
      <w:r w:rsidRPr="00D73090">
        <w:rPr>
          <w:rFonts w:ascii="Times New Roman" w:eastAsia="Times New Roman" w:hAnsi="Times New Roman"/>
          <w:lang w:val="en-GB"/>
        </w:rPr>
        <w:t xml:space="preserve"> za </w:t>
      </w:r>
      <w:proofErr w:type="spellStart"/>
      <w:r w:rsidRPr="00D73090">
        <w:rPr>
          <w:rFonts w:ascii="Times New Roman" w:eastAsia="Times New Roman" w:hAnsi="Times New Roman"/>
          <w:lang w:val="en-GB"/>
        </w:rPr>
        <w:t>trajno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čuvanje</w:t>
      </w:r>
      <w:proofErr w:type="spellEnd"/>
      <w:r w:rsidRPr="00D73090">
        <w:rPr>
          <w:rFonts w:ascii="Times New Roman" w:eastAsia="Times New Roman" w:hAnsi="Times New Roman"/>
          <w:lang w:val="en-GB"/>
        </w:rPr>
        <w:t>.</w:t>
      </w:r>
    </w:p>
    <w:p w14:paraId="7FA3D0DB" w14:textId="77777777" w:rsidR="00CF37E3" w:rsidRPr="00D73090" w:rsidRDefault="00CF37E3" w:rsidP="00CF37E3">
      <w:pPr>
        <w:jc w:val="both"/>
        <w:rPr>
          <w:rFonts w:ascii="Times New Roman" w:eastAsia="Times New Roman" w:hAnsi="Times New Roman"/>
          <w:lang w:val="en-GB"/>
        </w:rPr>
      </w:pPr>
      <w:r w:rsidRPr="00D73090">
        <w:rPr>
          <w:rFonts w:ascii="Times New Roman" w:eastAsia="Times New Roman" w:hAnsi="Times New Roman"/>
          <w:lang w:val="en-GB"/>
        </w:rPr>
        <w:t xml:space="preserve">(2) </w:t>
      </w:r>
      <w:proofErr w:type="spellStart"/>
      <w:r w:rsidRPr="00D73090">
        <w:rPr>
          <w:rFonts w:ascii="Times New Roman" w:eastAsia="Times New Roman" w:hAnsi="Times New Roman"/>
          <w:lang w:val="en-GB"/>
        </w:rPr>
        <w:t>Prije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predaje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gradiva</w:t>
      </w:r>
      <w:proofErr w:type="spellEnd"/>
      <w:r w:rsidRPr="00D73090">
        <w:rPr>
          <w:rFonts w:ascii="Times New Roman" w:eastAsia="Times New Roman" w:hAnsi="Times New Roman"/>
          <w:lang w:val="en-GB"/>
        </w:rPr>
        <w:t xml:space="preserve"> Općina Šandrovac je </w:t>
      </w:r>
      <w:proofErr w:type="spellStart"/>
      <w:r w:rsidRPr="00D73090">
        <w:rPr>
          <w:rFonts w:ascii="Times New Roman" w:eastAsia="Times New Roman" w:hAnsi="Times New Roman"/>
          <w:lang w:val="en-GB"/>
        </w:rPr>
        <w:t>dužna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izraditi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popis</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koje</w:t>
      </w:r>
      <w:proofErr w:type="spellEnd"/>
      <w:r w:rsidRPr="00D73090">
        <w:rPr>
          <w:rFonts w:ascii="Times New Roman" w:eastAsia="Times New Roman" w:hAnsi="Times New Roman"/>
          <w:lang w:val="en-GB"/>
        </w:rPr>
        <w:t xml:space="preserve"> se </w:t>
      </w:r>
      <w:proofErr w:type="spellStart"/>
      <w:r w:rsidRPr="00D73090">
        <w:rPr>
          <w:rFonts w:ascii="Times New Roman" w:eastAsia="Times New Roman" w:hAnsi="Times New Roman"/>
          <w:lang w:val="en-GB"/>
        </w:rPr>
        <w:t>predaje</w:t>
      </w:r>
      <w:proofErr w:type="spellEnd"/>
      <w:r w:rsidRPr="00D73090">
        <w:rPr>
          <w:rFonts w:ascii="Times New Roman" w:eastAsia="Times New Roman" w:hAnsi="Times New Roman"/>
          <w:lang w:val="en-GB"/>
        </w:rPr>
        <w:t xml:space="preserve">, a </w:t>
      </w:r>
      <w:proofErr w:type="spellStart"/>
      <w:r w:rsidRPr="00D73090">
        <w:rPr>
          <w:rFonts w:ascii="Times New Roman" w:eastAsia="Times New Roman" w:hAnsi="Times New Roman"/>
          <w:lang w:val="en-GB"/>
        </w:rPr>
        <w:t>popis</w:t>
      </w:r>
      <w:proofErr w:type="spellEnd"/>
      <w:r w:rsidRPr="00D73090">
        <w:rPr>
          <w:rFonts w:ascii="Times New Roman" w:eastAsia="Times New Roman" w:hAnsi="Times New Roman"/>
          <w:lang w:val="en-GB"/>
        </w:rPr>
        <w:t xml:space="preserve"> je </w:t>
      </w:r>
      <w:proofErr w:type="spellStart"/>
      <w:r w:rsidRPr="00D73090">
        <w:rPr>
          <w:rFonts w:ascii="Times New Roman" w:eastAsia="Times New Roman" w:hAnsi="Times New Roman"/>
          <w:lang w:val="en-GB"/>
        </w:rPr>
        <w:t>potrebno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izraditi</w:t>
      </w:r>
      <w:proofErr w:type="spellEnd"/>
      <w:r w:rsidRPr="00D73090">
        <w:rPr>
          <w:rFonts w:ascii="Times New Roman" w:eastAsia="Times New Roman" w:hAnsi="Times New Roman"/>
          <w:lang w:val="en-GB"/>
        </w:rPr>
        <w:t xml:space="preserve"> u </w:t>
      </w:r>
      <w:proofErr w:type="spellStart"/>
      <w:r w:rsidRPr="00D73090">
        <w:rPr>
          <w:rFonts w:ascii="Times New Roman" w:eastAsia="Times New Roman" w:hAnsi="Times New Roman"/>
          <w:lang w:val="en-GB"/>
        </w:rPr>
        <w:t>prethodno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utvrđenom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strukturiranom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elektroničkom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formatu</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dostaviti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nadležnom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državnom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arhivu</w:t>
      </w:r>
      <w:proofErr w:type="spellEnd"/>
      <w:r w:rsidRPr="00D73090">
        <w:rPr>
          <w:rFonts w:ascii="Times New Roman" w:eastAsia="Times New Roman" w:hAnsi="Times New Roman"/>
          <w:lang w:val="en-GB"/>
        </w:rPr>
        <w:t>/HDA.</w:t>
      </w:r>
    </w:p>
    <w:p w14:paraId="4A90620F" w14:textId="77777777" w:rsidR="00CF37E3" w:rsidRPr="00D73090" w:rsidRDefault="00CF37E3" w:rsidP="00CF37E3">
      <w:pPr>
        <w:jc w:val="both"/>
        <w:rPr>
          <w:rFonts w:ascii="Times New Roman" w:eastAsia="Times New Roman" w:hAnsi="Times New Roman"/>
          <w:lang w:val="en-GB"/>
        </w:rPr>
      </w:pPr>
      <w:r w:rsidRPr="00D73090">
        <w:rPr>
          <w:rFonts w:ascii="Times New Roman" w:eastAsia="Times New Roman" w:hAnsi="Times New Roman"/>
          <w:lang w:val="en-GB"/>
        </w:rPr>
        <w:t xml:space="preserve">(3) </w:t>
      </w:r>
      <w:proofErr w:type="spellStart"/>
      <w:r w:rsidRPr="00D73090">
        <w:rPr>
          <w:rFonts w:ascii="Times New Roman" w:eastAsia="Times New Roman" w:hAnsi="Times New Roman"/>
          <w:lang w:val="en-GB"/>
        </w:rPr>
        <w:t>Gradivo</w:t>
      </w:r>
      <w:proofErr w:type="spellEnd"/>
      <w:r w:rsidRPr="00D73090">
        <w:rPr>
          <w:rFonts w:ascii="Times New Roman" w:eastAsia="Times New Roman" w:hAnsi="Times New Roman"/>
          <w:lang w:val="en-GB"/>
        </w:rPr>
        <w:t xml:space="preserve"> u </w:t>
      </w:r>
      <w:proofErr w:type="spellStart"/>
      <w:r w:rsidRPr="00D73090">
        <w:rPr>
          <w:rFonts w:ascii="Times New Roman" w:eastAsia="Times New Roman" w:hAnsi="Times New Roman"/>
          <w:lang w:val="en-GB"/>
        </w:rPr>
        <w:t>digitalnom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obliku</w:t>
      </w:r>
      <w:proofErr w:type="spellEnd"/>
      <w:r w:rsidRPr="00D73090">
        <w:rPr>
          <w:rFonts w:ascii="Times New Roman" w:eastAsia="Times New Roman" w:hAnsi="Times New Roman"/>
          <w:lang w:val="en-GB"/>
        </w:rPr>
        <w:t xml:space="preserve"> priprema se za </w:t>
      </w:r>
      <w:proofErr w:type="spellStart"/>
      <w:r w:rsidRPr="00D73090">
        <w:rPr>
          <w:rFonts w:ascii="Times New Roman" w:eastAsia="Times New Roman" w:hAnsi="Times New Roman"/>
          <w:lang w:val="en-GB"/>
        </w:rPr>
        <w:t>predaju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nadležnom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državnom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arhivu</w:t>
      </w:r>
      <w:proofErr w:type="spellEnd"/>
      <w:r w:rsidRPr="00D73090">
        <w:rPr>
          <w:rFonts w:ascii="Times New Roman" w:eastAsia="Times New Roman" w:hAnsi="Times New Roman"/>
          <w:lang w:val="en-GB"/>
        </w:rPr>
        <w:t xml:space="preserve">/HDA </w:t>
      </w:r>
      <w:proofErr w:type="spellStart"/>
      <w:r w:rsidRPr="00D73090">
        <w:rPr>
          <w:rFonts w:ascii="Times New Roman" w:eastAsia="Times New Roman" w:hAnsi="Times New Roman"/>
          <w:lang w:val="en-GB"/>
        </w:rPr>
        <w:t>tako</w:t>
      </w:r>
      <w:proofErr w:type="spellEnd"/>
      <w:r w:rsidRPr="00D73090">
        <w:rPr>
          <w:rFonts w:ascii="Times New Roman" w:eastAsia="Times New Roman" w:hAnsi="Times New Roman"/>
          <w:lang w:val="en-GB"/>
        </w:rPr>
        <w:t xml:space="preserve"> da se </w:t>
      </w:r>
      <w:proofErr w:type="spellStart"/>
      <w:r w:rsidRPr="00D73090">
        <w:rPr>
          <w:rFonts w:ascii="Times New Roman" w:eastAsia="Times New Roman" w:hAnsi="Times New Roman"/>
          <w:lang w:val="en-GB"/>
        </w:rPr>
        <w:t>oblikuje</w:t>
      </w:r>
      <w:proofErr w:type="spellEnd"/>
      <w:r w:rsidRPr="00D73090">
        <w:rPr>
          <w:rFonts w:ascii="Times New Roman" w:eastAsia="Times New Roman" w:hAnsi="Times New Roman"/>
          <w:lang w:val="en-GB"/>
        </w:rPr>
        <w:t xml:space="preserve"> u </w:t>
      </w:r>
      <w:proofErr w:type="spellStart"/>
      <w:r w:rsidRPr="00D73090">
        <w:rPr>
          <w:rFonts w:ascii="Times New Roman" w:eastAsia="Times New Roman" w:hAnsi="Times New Roman"/>
          <w:lang w:val="en-GB"/>
        </w:rPr>
        <w:t>informacijske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pakete</w:t>
      </w:r>
      <w:proofErr w:type="spellEnd"/>
      <w:r w:rsidRPr="00D73090">
        <w:rPr>
          <w:rFonts w:ascii="Times New Roman" w:eastAsia="Times New Roman" w:hAnsi="Times New Roman"/>
          <w:lang w:val="en-GB"/>
        </w:rPr>
        <w:t xml:space="preserve"> za </w:t>
      </w:r>
      <w:proofErr w:type="spellStart"/>
      <w:r w:rsidRPr="00D73090">
        <w:rPr>
          <w:rFonts w:ascii="Times New Roman" w:eastAsia="Times New Roman" w:hAnsi="Times New Roman"/>
          <w:lang w:val="en-GB"/>
        </w:rPr>
        <w:t>predaju</w:t>
      </w:r>
      <w:proofErr w:type="spellEnd"/>
      <w:r w:rsidRPr="00D73090">
        <w:rPr>
          <w:rFonts w:ascii="Times New Roman" w:eastAsia="Times New Roman" w:hAnsi="Times New Roman"/>
          <w:lang w:val="en-GB"/>
        </w:rPr>
        <w:t xml:space="preserve"> koji </w:t>
      </w:r>
      <w:proofErr w:type="spellStart"/>
      <w:r w:rsidRPr="00D73090">
        <w:rPr>
          <w:rFonts w:ascii="Times New Roman" w:eastAsia="Times New Roman" w:hAnsi="Times New Roman"/>
          <w:lang w:val="en-GB"/>
        </w:rPr>
        <w:t>sadrže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jednoznačno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identificirane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datoteke</w:t>
      </w:r>
      <w:proofErr w:type="spellEnd"/>
      <w:r w:rsidRPr="00D73090">
        <w:rPr>
          <w:rFonts w:ascii="Times New Roman" w:eastAsia="Times New Roman" w:hAnsi="Times New Roman"/>
          <w:lang w:val="en-GB"/>
        </w:rPr>
        <w:t xml:space="preserve"> i s </w:t>
      </w:r>
      <w:proofErr w:type="spellStart"/>
      <w:r w:rsidRPr="00D73090">
        <w:rPr>
          <w:rFonts w:ascii="Times New Roman" w:eastAsia="Times New Roman" w:hAnsi="Times New Roman"/>
          <w:lang w:val="en-GB"/>
        </w:rPr>
        <w:t>njima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povezane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metapodatke</w:t>
      </w:r>
      <w:proofErr w:type="spellEnd"/>
      <w:r w:rsidRPr="00D73090">
        <w:rPr>
          <w:rFonts w:ascii="Times New Roman" w:eastAsia="Times New Roman" w:hAnsi="Times New Roman"/>
          <w:lang w:val="en-GB"/>
        </w:rPr>
        <w:t>.</w:t>
      </w:r>
    </w:p>
    <w:p w14:paraId="200EC712" w14:textId="77777777" w:rsidR="00CF37E3" w:rsidRPr="00D73090" w:rsidRDefault="00CF37E3" w:rsidP="00CF37E3">
      <w:pPr>
        <w:jc w:val="both"/>
        <w:rPr>
          <w:rFonts w:ascii="Times New Roman" w:eastAsia="Times New Roman" w:hAnsi="Times New Roman"/>
          <w:lang w:val="en-GB"/>
        </w:rPr>
      </w:pPr>
      <w:r w:rsidRPr="00D73090">
        <w:rPr>
          <w:rFonts w:ascii="Times New Roman" w:eastAsia="Times New Roman" w:hAnsi="Times New Roman"/>
          <w:lang w:val="en-GB"/>
        </w:rPr>
        <w:t xml:space="preserve">(4) </w:t>
      </w:r>
      <w:proofErr w:type="spellStart"/>
      <w:r w:rsidRPr="00D73090">
        <w:rPr>
          <w:rFonts w:ascii="Times New Roman" w:eastAsia="Times New Roman" w:hAnsi="Times New Roman"/>
          <w:lang w:val="en-GB"/>
        </w:rPr>
        <w:t>Popis</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specifikacija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informacijskih</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paketa</w:t>
      </w:r>
      <w:proofErr w:type="spellEnd"/>
      <w:r w:rsidRPr="00D73090">
        <w:rPr>
          <w:rFonts w:ascii="Times New Roman" w:eastAsia="Times New Roman" w:hAnsi="Times New Roman"/>
          <w:lang w:val="en-GB"/>
        </w:rPr>
        <w:t xml:space="preserve"> za </w:t>
      </w:r>
      <w:proofErr w:type="spellStart"/>
      <w:r w:rsidRPr="00D73090">
        <w:rPr>
          <w:rFonts w:ascii="Times New Roman" w:eastAsia="Times New Roman" w:hAnsi="Times New Roman"/>
          <w:lang w:val="en-GB"/>
        </w:rPr>
        <w:t>koje</w:t>
      </w:r>
      <w:proofErr w:type="spellEnd"/>
      <w:r w:rsidRPr="00D73090">
        <w:rPr>
          <w:rFonts w:ascii="Times New Roman" w:eastAsia="Times New Roman" w:hAnsi="Times New Roman"/>
          <w:lang w:val="en-GB"/>
        </w:rPr>
        <w:t xml:space="preserve"> je </w:t>
      </w:r>
      <w:proofErr w:type="spellStart"/>
      <w:r w:rsidRPr="00D73090">
        <w:rPr>
          <w:rFonts w:ascii="Times New Roman" w:eastAsia="Times New Roman" w:hAnsi="Times New Roman"/>
          <w:lang w:val="en-GB"/>
        </w:rPr>
        <w:t>utvrđeno</w:t>
      </w:r>
      <w:proofErr w:type="spellEnd"/>
      <w:r w:rsidRPr="00D73090">
        <w:rPr>
          <w:rFonts w:ascii="Times New Roman" w:eastAsia="Times New Roman" w:hAnsi="Times New Roman"/>
          <w:lang w:val="en-GB"/>
        </w:rPr>
        <w:t xml:space="preserve"> da </w:t>
      </w:r>
      <w:proofErr w:type="spellStart"/>
      <w:r w:rsidRPr="00D73090">
        <w:rPr>
          <w:rFonts w:ascii="Times New Roman" w:eastAsia="Times New Roman" w:hAnsi="Times New Roman"/>
          <w:lang w:val="en-GB"/>
        </w:rPr>
        <w:t>su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prihvatljivi</w:t>
      </w:r>
      <w:proofErr w:type="spellEnd"/>
      <w:r w:rsidRPr="00D73090">
        <w:rPr>
          <w:rFonts w:ascii="Times New Roman" w:eastAsia="Times New Roman" w:hAnsi="Times New Roman"/>
          <w:lang w:val="en-GB"/>
        </w:rPr>
        <w:t xml:space="preserve"> za </w:t>
      </w:r>
      <w:proofErr w:type="spellStart"/>
      <w:r w:rsidRPr="00D73090">
        <w:rPr>
          <w:rFonts w:ascii="Times New Roman" w:eastAsia="Times New Roman" w:hAnsi="Times New Roman"/>
          <w:lang w:val="en-GB"/>
        </w:rPr>
        <w:t>predaju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arhivima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vodi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Hrvatski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državni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arhiv</w:t>
      </w:r>
      <w:proofErr w:type="spellEnd"/>
      <w:r w:rsidRPr="00D73090">
        <w:rPr>
          <w:rFonts w:ascii="Times New Roman" w:eastAsia="Times New Roman" w:hAnsi="Times New Roman"/>
          <w:lang w:val="en-GB"/>
        </w:rPr>
        <w:t>.</w:t>
      </w:r>
    </w:p>
    <w:p w14:paraId="71F7CD69" w14:textId="77777777" w:rsidR="00CF37E3" w:rsidRDefault="00CF37E3" w:rsidP="00CF37E3">
      <w:pPr>
        <w:jc w:val="center"/>
        <w:rPr>
          <w:rFonts w:ascii="Times New Roman" w:eastAsia="Times New Roman" w:hAnsi="Times New Roman"/>
          <w:lang w:val="en-GB"/>
        </w:rPr>
      </w:pPr>
    </w:p>
    <w:p w14:paraId="4A90271C" w14:textId="77777777" w:rsidR="00E85492" w:rsidRDefault="00E85492" w:rsidP="00CF37E3">
      <w:pPr>
        <w:jc w:val="center"/>
        <w:rPr>
          <w:rFonts w:ascii="Times New Roman" w:eastAsia="Times New Roman" w:hAnsi="Times New Roman"/>
          <w:lang w:val="en-GB"/>
        </w:rPr>
      </w:pPr>
    </w:p>
    <w:p w14:paraId="173941A7" w14:textId="77777777" w:rsidR="00E85492" w:rsidRPr="00D73090" w:rsidRDefault="00E85492" w:rsidP="00CF37E3">
      <w:pPr>
        <w:jc w:val="center"/>
        <w:rPr>
          <w:rFonts w:ascii="Times New Roman" w:eastAsia="Times New Roman" w:hAnsi="Times New Roman"/>
          <w:lang w:val="en-GB"/>
        </w:rPr>
      </w:pPr>
    </w:p>
    <w:p w14:paraId="0A986D67" w14:textId="77777777" w:rsidR="00CF37E3" w:rsidRPr="00D73090" w:rsidRDefault="00CF37E3" w:rsidP="00CF37E3">
      <w:pPr>
        <w:spacing w:line="360" w:lineRule="auto"/>
        <w:jc w:val="center"/>
        <w:rPr>
          <w:rFonts w:ascii="Times New Roman" w:eastAsia="Times New Roman" w:hAnsi="Times New Roman"/>
          <w:b/>
          <w:lang w:val="en-GB"/>
        </w:rPr>
      </w:pPr>
      <w:proofErr w:type="spellStart"/>
      <w:r w:rsidRPr="00D73090">
        <w:rPr>
          <w:rFonts w:ascii="Times New Roman" w:eastAsia="Times New Roman" w:hAnsi="Times New Roman"/>
          <w:b/>
          <w:lang w:val="en-GB"/>
        </w:rPr>
        <w:t>Članak</w:t>
      </w:r>
      <w:proofErr w:type="spellEnd"/>
      <w:r w:rsidRPr="00D73090">
        <w:rPr>
          <w:rFonts w:ascii="Times New Roman" w:eastAsia="Times New Roman" w:hAnsi="Times New Roman"/>
          <w:b/>
          <w:lang w:val="en-GB"/>
        </w:rPr>
        <w:t xml:space="preserve"> 41.</w:t>
      </w:r>
    </w:p>
    <w:p w14:paraId="14A9B1B5" w14:textId="77777777" w:rsidR="00CF37E3" w:rsidRPr="00D73090" w:rsidRDefault="00CF37E3" w:rsidP="00CF37E3">
      <w:pPr>
        <w:jc w:val="both"/>
        <w:rPr>
          <w:rFonts w:ascii="Times New Roman" w:eastAsia="Times New Roman" w:hAnsi="Times New Roman"/>
          <w:lang w:val="en-GB"/>
        </w:rPr>
      </w:pPr>
      <w:proofErr w:type="spellStart"/>
      <w:r w:rsidRPr="00D73090">
        <w:rPr>
          <w:rFonts w:ascii="Times New Roman" w:eastAsia="Times New Roman" w:hAnsi="Times New Roman"/>
          <w:lang w:val="en-GB"/>
        </w:rPr>
        <w:t>Troškove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predaje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sređivanja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popisivanja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opremanja</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pretvorbe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gradiva</w:t>
      </w:r>
      <w:proofErr w:type="spellEnd"/>
      <w:r w:rsidRPr="00D73090">
        <w:rPr>
          <w:rFonts w:ascii="Times New Roman" w:eastAsia="Times New Roman" w:hAnsi="Times New Roman"/>
          <w:lang w:val="en-GB"/>
        </w:rPr>
        <w:t xml:space="preserve"> u </w:t>
      </w:r>
      <w:proofErr w:type="spellStart"/>
      <w:r w:rsidRPr="00D73090">
        <w:rPr>
          <w:rFonts w:ascii="Times New Roman" w:eastAsia="Times New Roman" w:hAnsi="Times New Roman"/>
          <w:lang w:val="en-GB"/>
        </w:rPr>
        <w:t>digitalni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oblik</w:t>
      </w:r>
      <w:proofErr w:type="spellEnd"/>
      <w:r w:rsidRPr="00D73090">
        <w:rPr>
          <w:rFonts w:ascii="Times New Roman" w:eastAsia="Times New Roman" w:hAnsi="Times New Roman"/>
          <w:lang w:val="en-GB"/>
        </w:rPr>
        <w:t xml:space="preserve"> za </w:t>
      </w:r>
      <w:proofErr w:type="spellStart"/>
      <w:r w:rsidRPr="00D73090">
        <w:rPr>
          <w:rFonts w:ascii="Times New Roman" w:eastAsia="Times New Roman" w:hAnsi="Times New Roman"/>
          <w:lang w:val="en-GB"/>
        </w:rPr>
        <w:t>trajno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čuvanje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podmiruje</w:t>
      </w:r>
      <w:proofErr w:type="spellEnd"/>
      <w:r w:rsidRPr="00D73090">
        <w:rPr>
          <w:rFonts w:ascii="Times New Roman" w:eastAsia="Times New Roman" w:hAnsi="Times New Roman"/>
          <w:lang w:val="en-GB"/>
        </w:rPr>
        <w:t xml:space="preserve"> Općina Šandrovac.</w:t>
      </w:r>
    </w:p>
    <w:p w14:paraId="4D132373" w14:textId="77777777" w:rsidR="00CF37E3" w:rsidRPr="00D73090" w:rsidRDefault="00CF37E3" w:rsidP="00CF37E3">
      <w:pPr>
        <w:jc w:val="center"/>
        <w:textAlignment w:val="baseline"/>
        <w:rPr>
          <w:rFonts w:ascii="Times New Roman" w:eastAsia="Times New Roman" w:hAnsi="Times New Roman"/>
          <w:lang w:val="en-GB"/>
        </w:rPr>
      </w:pPr>
    </w:p>
    <w:p w14:paraId="7243E38B" w14:textId="77777777" w:rsidR="00CF37E3" w:rsidRPr="00D73090" w:rsidRDefault="00CF37E3" w:rsidP="00CF37E3">
      <w:pPr>
        <w:jc w:val="center"/>
        <w:textAlignment w:val="baseline"/>
        <w:rPr>
          <w:rFonts w:ascii="Times New Roman" w:eastAsia="Times New Roman" w:hAnsi="Times New Roman"/>
          <w:lang w:val="en-GB"/>
        </w:rPr>
      </w:pPr>
    </w:p>
    <w:p w14:paraId="317D337F" w14:textId="77777777" w:rsidR="00CF37E3" w:rsidRPr="00D73090" w:rsidRDefault="00CF37E3" w:rsidP="00CF37E3">
      <w:pPr>
        <w:spacing w:line="360" w:lineRule="auto"/>
        <w:jc w:val="center"/>
        <w:textAlignment w:val="baseline"/>
        <w:rPr>
          <w:rFonts w:ascii="Times New Roman" w:eastAsia="Times New Roman" w:hAnsi="Times New Roman"/>
          <w:b/>
          <w:lang w:val="en-GB" w:eastAsia="hr-HR"/>
        </w:rPr>
      </w:pPr>
      <w:proofErr w:type="spellStart"/>
      <w:r w:rsidRPr="00D73090">
        <w:rPr>
          <w:rFonts w:ascii="Times New Roman" w:eastAsia="Times New Roman" w:hAnsi="Times New Roman"/>
          <w:b/>
          <w:lang w:val="en-GB" w:eastAsia="hr-HR"/>
        </w:rPr>
        <w:t>Predaja</w:t>
      </w:r>
      <w:proofErr w:type="spellEnd"/>
      <w:r w:rsidRPr="00D73090">
        <w:rPr>
          <w:rFonts w:ascii="Times New Roman" w:eastAsia="Times New Roman" w:hAnsi="Times New Roman"/>
          <w:b/>
          <w:lang w:val="en-GB" w:eastAsia="hr-HR"/>
        </w:rPr>
        <w:t xml:space="preserve"> </w:t>
      </w:r>
      <w:proofErr w:type="spellStart"/>
      <w:r w:rsidRPr="00D73090">
        <w:rPr>
          <w:rFonts w:ascii="Times New Roman" w:eastAsia="Times New Roman" w:hAnsi="Times New Roman"/>
          <w:b/>
          <w:lang w:val="en-GB" w:eastAsia="hr-HR"/>
        </w:rPr>
        <w:t>gradiva</w:t>
      </w:r>
      <w:proofErr w:type="spellEnd"/>
      <w:r w:rsidRPr="00D73090">
        <w:rPr>
          <w:rFonts w:ascii="Times New Roman" w:eastAsia="Times New Roman" w:hAnsi="Times New Roman"/>
          <w:b/>
          <w:lang w:val="en-GB" w:eastAsia="hr-HR"/>
        </w:rPr>
        <w:t xml:space="preserve"> u </w:t>
      </w:r>
      <w:proofErr w:type="spellStart"/>
      <w:r w:rsidRPr="00D73090">
        <w:rPr>
          <w:rFonts w:ascii="Times New Roman" w:eastAsia="Times New Roman" w:hAnsi="Times New Roman"/>
          <w:b/>
          <w:lang w:val="en-GB" w:eastAsia="hr-HR"/>
        </w:rPr>
        <w:t>digitalnom</w:t>
      </w:r>
      <w:proofErr w:type="spellEnd"/>
      <w:r w:rsidRPr="00D73090">
        <w:rPr>
          <w:rFonts w:ascii="Times New Roman" w:eastAsia="Times New Roman" w:hAnsi="Times New Roman"/>
          <w:b/>
          <w:lang w:val="en-GB" w:eastAsia="hr-HR"/>
        </w:rPr>
        <w:t xml:space="preserve"> </w:t>
      </w:r>
      <w:proofErr w:type="spellStart"/>
      <w:r w:rsidRPr="00D73090">
        <w:rPr>
          <w:rFonts w:ascii="Times New Roman" w:eastAsia="Times New Roman" w:hAnsi="Times New Roman"/>
          <w:b/>
          <w:lang w:val="en-GB" w:eastAsia="hr-HR"/>
        </w:rPr>
        <w:t>obliku</w:t>
      </w:r>
      <w:proofErr w:type="spellEnd"/>
    </w:p>
    <w:p w14:paraId="2B2D6D79" w14:textId="77777777" w:rsidR="00CF37E3" w:rsidRPr="00D73090" w:rsidRDefault="00CF37E3" w:rsidP="00CF37E3">
      <w:pPr>
        <w:spacing w:line="360" w:lineRule="auto"/>
        <w:jc w:val="center"/>
        <w:textAlignment w:val="baseline"/>
        <w:rPr>
          <w:rFonts w:ascii="Times New Roman" w:eastAsia="Times New Roman" w:hAnsi="Times New Roman"/>
          <w:b/>
          <w:lang w:val="en-GB" w:eastAsia="hr-HR"/>
        </w:rPr>
      </w:pPr>
      <w:proofErr w:type="spellStart"/>
      <w:r w:rsidRPr="00D73090">
        <w:rPr>
          <w:rFonts w:ascii="Times New Roman" w:eastAsia="Times New Roman" w:hAnsi="Times New Roman"/>
          <w:b/>
          <w:lang w:val="en-GB" w:eastAsia="hr-HR"/>
        </w:rPr>
        <w:t>Članak</w:t>
      </w:r>
      <w:proofErr w:type="spellEnd"/>
      <w:r w:rsidRPr="00D73090">
        <w:rPr>
          <w:rFonts w:ascii="Times New Roman" w:eastAsia="Times New Roman" w:hAnsi="Times New Roman"/>
          <w:b/>
          <w:lang w:val="en-GB" w:eastAsia="hr-HR"/>
        </w:rPr>
        <w:t xml:space="preserve"> 42.</w:t>
      </w:r>
    </w:p>
    <w:p w14:paraId="08CD88BC" w14:textId="77777777" w:rsidR="00CF37E3" w:rsidRPr="00D73090" w:rsidRDefault="00CF37E3" w:rsidP="00CF37E3">
      <w:pPr>
        <w:jc w:val="both"/>
        <w:textAlignment w:val="baseline"/>
        <w:rPr>
          <w:rFonts w:ascii="Times New Roman" w:eastAsia="Times New Roman" w:hAnsi="Times New Roman"/>
          <w:lang w:val="en-GB" w:eastAsia="hr-HR"/>
        </w:rPr>
      </w:pPr>
      <w:r w:rsidRPr="00D73090">
        <w:rPr>
          <w:rFonts w:ascii="Times New Roman" w:eastAsia="Times New Roman" w:hAnsi="Times New Roman"/>
          <w:lang w:val="en-GB" w:eastAsia="hr-HR"/>
        </w:rPr>
        <w:t xml:space="preserve">(1) </w:t>
      </w:r>
      <w:proofErr w:type="spellStart"/>
      <w:r w:rsidRPr="00D73090">
        <w:rPr>
          <w:rFonts w:ascii="Times New Roman" w:eastAsia="Times New Roman" w:hAnsi="Times New Roman"/>
          <w:lang w:val="en-GB" w:eastAsia="hr-HR"/>
        </w:rPr>
        <w:t>Arhivsko</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gradivo</w:t>
      </w:r>
      <w:proofErr w:type="spellEnd"/>
      <w:r w:rsidRPr="00D73090">
        <w:rPr>
          <w:rFonts w:ascii="Times New Roman" w:eastAsia="Times New Roman" w:hAnsi="Times New Roman"/>
          <w:lang w:val="en-GB" w:eastAsia="hr-HR"/>
        </w:rPr>
        <w:t xml:space="preserve"> u </w:t>
      </w:r>
      <w:proofErr w:type="spellStart"/>
      <w:r w:rsidRPr="00D73090">
        <w:rPr>
          <w:rFonts w:ascii="Times New Roman" w:eastAsia="Times New Roman" w:hAnsi="Times New Roman"/>
          <w:lang w:val="en-GB" w:eastAsia="hr-HR"/>
        </w:rPr>
        <w:t>digitalnom</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obliku</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predaje</w:t>
      </w:r>
      <w:proofErr w:type="spellEnd"/>
      <w:r w:rsidRPr="00D73090">
        <w:rPr>
          <w:rFonts w:ascii="Times New Roman" w:eastAsia="Times New Roman" w:hAnsi="Times New Roman"/>
          <w:lang w:val="en-GB" w:eastAsia="hr-HR"/>
        </w:rPr>
        <w:t xml:space="preserve"> se </w:t>
      </w:r>
      <w:proofErr w:type="spellStart"/>
      <w:r w:rsidRPr="00D73090">
        <w:rPr>
          <w:rFonts w:ascii="Times New Roman" w:eastAsia="Times New Roman" w:hAnsi="Times New Roman"/>
          <w:lang w:val="en-GB" w:eastAsia="hr-HR"/>
        </w:rPr>
        <w:t>nadležnom</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državnom</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arhivu</w:t>
      </w:r>
      <w:proofErr w:type="spellEnd"/>
      <w:r w:rsidRPr="00D73090">
        <w:rPr>
          <w:rFonts w:ascii="Times New Roman" w:eastAsia="Times New Roman" w:hAnsi="Times New Roman"/>
          <w:lang w:val="en-GB" w:eastAsia="hr-HR"/>
        </w:rPr>
        <w:t xml:space="preserve">/HDA u </w:t>
      </w:r>
      <w:proofErr w:type="spellStart"/>
      <w:r w:rsidRPr="00D73090">
        <w:rPr>
          <w:rFonts w:ascii="Times New Roman" w:eastAsia="Times New Roman" w:hAnsi="Times New Roman"/>
          <w:lang w:val="en-GB" w:eastAsia="hr-HR"/>
        </w:rPr>
        <w:t>roku</w:t>
      </w:r>
      <w:proofErr w:type="spellEnd"/>
      <w:r w:rsidRPr="00D73090">
        <w:rPr>
          <w:rFonts w:ascii="Times New Roman" w:eastAsia="Times New Roman" w:hAnsi="Times New Roman"/>
          <w:lang w:val="en-GB" w:eastAsia="hr-HR"/>
        </w:rPr>
        <w:t xml:space="preserve"> koji </w:t>
      </w:r>
      <w:proofErr w:type="spellStart"/>
      <w:r w:rsidRPr="00D73090">
        <w:rPr>
          <w:rFonts w:ascii="Times New Roman" w:eastAsia="Times New Roman" w:hAnsi="Times New Roman"/>
          <w:lang w:val="en-GB" w:eastAsia="hr-HR"/>
        </w:rPr>
        <w:t>nije</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dulji</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od</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deset</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godina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od</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njegova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nastanka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osim</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ako</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drugim</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zakonom</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odnosno</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podzakonskim</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aktom</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donesenim</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na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temelju</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zakona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nisu</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propisani</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dodatni</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uvjeti</w:t>
      </w:r>
      <w:proofErr w:type="spellEnd"/>
      <w:r w:rsidRPr="00D73090">
        <w:rPr>
          <w:rFonts w:ascii="Times New Roman" w:eastAsia="Times New Roman" w:hAnsi="Times New Roman"/>
          <w:lang w:val="en-GB" w:eastAsia="hr-HR"/>
        </w:rPr>
        <w:t xml:space="preserve"> za </w:t>
      </w:r>
      <w:proofErr w:type="spellStart"/>
      <w:r w:rsidRPr="00D73090">
        <w:rPr>
          <w:rFonts w:ascii="Times New Roman" w:eastAsia="Times New Roman" w:hAnsi="Times New Roman"/>
          <w:lang w:val="en-GB" w:eastAsia="hr-HR"/>
        </w:rPr>
        <w:t>čuvanje</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klasificiranih</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podataka</w:t>
      </w:r>
      <w:proofErr w:type="spellEnd"/>
      <w:r w:rsidRPr="00D73090">
        <w:rPr>
          <w:rFonts w:ascii="Times New Roman" w:eastAsia="Times New Roman" w:hAnsi="Times New Roman"/>
          <w:lang w:val="en-GB" w:eastAsia="hr-HR"/>
        </w:rPr>
        <w:t>.</w:t>
      </w:r>
    </w:p>
    <w:p w14:paraId="50035C9A" w14:textId="77777777" w:rsidR="00CF37E3" w:rsidRPr="00D73090" w:rsidRDefault="00CF37E3" w:rsidP="00CF37E3">
      <w:pPr>
        <w:jc w:val="both"/>
        <w:textAlignment w:val="baseline"/>
        <w:rPr>
          <w:rFonts w:ascii="Times New Roman" w:eastAsia="Times New Roman" w:hAnsi="Times New Roman"/>
          <w:lang w:val="en-GB" w:eastAsia="hr-HR"/>
        </w:rPr>
      </w:pPr>
      <w:r w:rsidRPr="00D73090">
        <w:rPr>
          <w:rFonts w:ascii="Times New Roman" w:eastAsia="Times New Roman" w:hAnsi="Times New Roman"/>
          <w:lang w:val="en-GB" w:eastAsia="hr-HR"/>
        </w:rPr>
        <w:t xml:space="preserve">(2) U </w:t>
      </w:r>
      <w:proofErr w:type="spellStart"/>
      <w:r w:rsidRPr="00D73090">
        <w:rPr>
          <w:rFonts w:ascii="Times New Roman" w:eastAsia="Times New Roman" w:hAnsi="Times New Roman"/>
          <w:lang w:val="en-GB" w:eastAsia="hr-HR"/>
        </w:rPr>
        <w:t>postupku</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predaje</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gradiva</w:t>
      </w:r>
      <w:proofErr w:type="spellEnd"/>
      <w:r w:rsidRPr="00D73090">
        <w:rPr>
          <w:rFonts w:ascii="Times New Roman" w:eastAsia="Times New Roman" w:hAnsi="Times New Roman"/>
          <w:lang w:val="en-GB" w:eastAsia="hr-HR"/>
        </w:rPr>
        <w:t xml:space="preserve"> u </w:t>
      </w:r>
      <w:proofErr w:type="spellStart"/>
      <w:r w:rsidRPr="00D73090">
        <w:rPr>
          <w:rFonts w:ascii="Times New Roman" w:eastAsia="Times New Roman" w:hAnsi="Times New Roman"/>
          <w:lang w:val="en-GB" w:eastAsia="hr-HR"/>
        </w:rPr>
        <w:t>digitalnom</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obliku</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obvezno</w:t>
      </w:r>
      <w:proofErr w:type="spellEnd"/>
      <w:r w:rsidRPr="00D73090">
        <w:rPr>
          <w:rFonts w:ascii="Times New Roman" w:eastAsia="Times New Roman" w:hAnsi="Times New Roman"/>
          <w:lang w:val="en-GB" w:eastAsia="hr-HR"/>
        </w:rPr>
        <w:t xml:space="preserve"> se </w:t>
      </w:r>
      <w:proofErr w:type="spellStart"/>
      <w:r w:rsidRPr="00D73090">
        <w:rPr>
          <w:rFonts w:ascii="Times New Roman" w:eastAsia="Times New Roman" w:hAnsi="Times New Roman"/>
          <w:lang w:val="en-GB" w:eastAsia="hr-HR"/>
        </w:rPr>
        <w:t>provjerava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cjelovitost</w:t>
      </w:r>
      <w:proofErr w:type="spellEnd"/>
      <w:r w:rsidRPr="00D73090">
        <w:rPr>
          <w:rFonts w:ascii="Times New Roman" w:eastAsia="Times New Roman" w:hAnsi="Times New Roman"/>
          <w:lang w:val="en-GB" w:eastAsia="hr-HR"/>
        </w:rPr>
        <w:t xml:space="preserve"> i </w:t>
      </w:r>
      <w:proofErr w:type="spellStart"/>
      <w:r w:rsidRPr="00D73090">
        <w:rPr>
          <w:rFonts w:ascii="Times New Roman" w:eastAsia="Times New Roman" w:hAnsi="Times New Roman"/>
          <w:lang w:val="en-GB" w:eastAsia="hr-HR"/>
        </w:rPr>
        <w:t>čitljivost</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gradiva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koje</w:t>
      </w:r>
      <w:proofErr w:type="spellEnd"/>
      <w:r w:rsidRPr="00D73090">
        <w:rPr>
          <w:rFonts w:ascii="Times New Roman" w:eastAsia="Times New Roman" w:hAnsi="Times New Roman"/>
          <w:lang w:val="en-GB" w:eastAsia="hr-HR"/>
        </w:rPr>
        <w:t xml:space="preserve"> se </w:t>
      </w:r>
      <w:proofErr w:type="spellStart"/>
      <w:r w:rsidRPr="00D73090">
        <w:rPr>
          <w:rFonts w:ascii="Times New Roman" w:eastAsia="Times New Roman" w:hAnsi="Times New Roman"/>
          <w:lang w:val="en-GB" w:eastAsia="hr-HR"/>
        </w:rPr>
        <w:t>predaje</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kao</w:t>
      </w:r>
      <w:proofErr w:type="spellEnd"/>
      <w:r w:rsidRPr="00D73090">
        <w:rPr>
          <w:rFonts w:ascii="Times New Roman" w:eastAsia="Times New Roman" w:hAnsi="Times New Roman"/>
          <w:lang w:val="en-GB" w:eastAsia="hr-HR"/>
        </w:rPr>
        <w:t xml:space="preserve"> i </w:t>
      </w:r>
      <w:proofErr w:type="spellStart"/>
      <w:r w:rsidRPr="00D73090">
        <w:rPr>
          <w:rFonts w:ascii="Times New Roman" w:eastAsia="Times New Roman" w:hAnsi="Times New Roman"/>
          <w:lang w:val="en-GB" w:eastAsia="hr-HR"/>
        </w:rPr>
        <w:t>predani</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sadržaj</w:t>
      </w:r>
      <w:proofErr w:type="spellEnd"/>
      <w:r w:rsidRPr="00D73090">
        <w:rPr>
          <w:rFonts w:ascii="Times New Roman" w:eastAsia="Times New Roman" w:hAnsi="Times New Roman"/>
          <w:lang w:val="en-GB" w:eastAsia="hr-HR"/>
        </w:rPr>
        <w:t xml:space="preserve"> koji mora </w:t>
      </w:r>
      <w:proofErr w:type="spellStart"/>
      <w:r w:rsidRPr="00D73090">
        <w:rPr>
          <w:rFonts w:ascii="Times New Roman" w:eastAsia="Times New Roman" w:hAnsi="Times New Roman"/>
          <w:lang w:val="en-GB" w:eastAsia="hr-HR"/>
        </w:rPr>
        <w:t>biti</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siguran</w:t>
      </w:r>
      <w:proofErr w:type="spellEnd"/>
      <w:r w:rsidRPr="00D73090">
        <w:rPr>
          <w:rFonts w:ascii="Times New Roman" w:eastAsia="Times New Roman" w:hAnsi="Times New Roman"/>
          <w:lang w:val="en-GB" w:eastAsia="hr-HR"/>
        </w:rPr>
        <w:t xml:space="preserve"> i </w:t>
      </w:r>
      <w:proofErr w:type="spellStart"/>
      <w:r w:rsidRPr="00D73090">
        <w:rPr>
          <w:rFonts w:ascii="Times New Roman" w:eastAsia="Times New Roman" w:hAnsi="Times New Roman"/>
          <w:lang w:val="en-GB" w:eastAsia="hr-HR"/>
        </w:rPr>
        <w:t>neškodljiv</w:t>
      </w:r>
      <w:proofErr w:type="spellEnd"/>
      <w:r w:rsidRPr="00D73090">
        <w:rPr>
          <w:rFonts w:ascii="Times New Roman" w:eastAsia="Times New Roman" w:hAnsi="Times New Roman"/>
          <w:lang w:val="en-GB" w:eastAsia="hr-HR"/>
        </w:rPr>
        <w:t xml:space="preserve"> za </w:t>
      </w:r>
      <w:proofErr w:type="spellStart"/>
      <w:r w:rsidRPr="00D73090">
        <w:rPr>
          <w:rFonts w:ascii="Times New Roman" w:eastAsia="Times New Roman" w:hAnsi="Times New Roman"/>
          <w:lang w:val="en-GB" w:eastAsia="hr-HR"/>
        </w:rPr>
        <w:t>unos</w:t>
      </w:r>
      <w:proofErr w:type="spellEnd"/>
      <w:r w:rsidRPr="00D73090">
        <w:rPr>
          <w:rFonts w:ascii="Times New Roman" w:eastAsia="Times New Roman" w:hAnsi="Times New Roman"/>
          <w:lang w:val="en-GB" w:eastAsia="hr-HR"/>
        </w:rPr>
        <w:t xml:space="preserve"> u </w:t>
      </w:r>
      <w:proofErr w:type="spellStart"/>
      <w:r w:rsidRPr="00D73090">
        <w:rPr>
          <w:rFonts w:ascii="Times New Roman" w:eastAsia="Times New Roman" w:hAnsi="Times New Roman"/>
          <w:lang w:val="en-GB" w:eastAsia="hr-HR"/>
        </w:rPr>
        <w:t>informacijski</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sustav</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nadležnog</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državnog</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arhiva</w:t>
      </w:r>
      <w:proofErr w:type="spellEnd"/>
      <w:r w:rsidRPr="00D73090">
        <w:rPr>
          <w:rFonts w:ascii="Times New Roman" w:eastAsia="Times New Roman" w:hAnsi="Times New Roman"/>
          <w:lang w:val="en-GB" w:eastAsia="hr-HR"/>
        </w:rPr>
        <w:t>/HDA.</w:t>
      </w:r>
    </w:p>
    <w:p w14:paraId="2C0464A7" w14:textId="77777777" w:rsidR="00CF37E3" w:rsidRPr="00D73090" w:rsidRDefault="00CF37E3" w:rsidP="00CF37E3">
      <w:pPr>
        <w:jc w:val="both"/>
        <w:textAlignment w:val="baseline"/>
        <w:rPr>
          <w:rFonts w:ascii="Times New Roman" w:eastAsia="Times New Roman" w:hAnsi="Times New Roman"/>
          <w:lang w:val="en-GB" w:eastAsia="hr-HR"/>
        </w:rPr>
      </w:pPr>
      <w:r w:rsidRPr="00D73090">
        <w:rPr>
          <w:rFonts w:ascii="Times New Roman" w:eastAsia="Times New Roman" w:hAnsi="Times New Roman"/>
          <w:lang w:val="en-GB" w:eastAsia="hr-HR"/>
        </w:rPr>
        <w:t xml:space="preserve">(3) </w:t>
      </w:r>
      <w:proofErr w:type="spellStart"/>
      <w:r w:rsidRPr="00D73090">
        <w:rPr>
          <w:rFonts w:ascii="Times New Roman" w:eastAsia="Times New Roman" w:hAnsi="Times New Roman"/>
          <w:lang w:val="en-GB" w:eastAsia="hr-HR"/>
        </w:rPr>
        <w:t>Arhivsko</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gradivo</w:t>
      </w:r>
      <w:proofErr w:type="spellEnd"/>
      <w:r w:rsidRPr="00D73090">
        <w:rPr>
          <w:rFonts w:ascii="Times New Roman" w:eastAsia="Times New Roman" w:hAnsi="Times New Roman"/>
          <w:lang w:val="en-GB" w:eastAsia="hr-HR"/>
        </w:rPr>
        <w:t xml:space="preserve"> u </w:t>
      </w:r>
      <w:proofErr w:type="spellStart"/>
      <w:r w:rsidRPr="00D73090">
        <w:rPr>
          <w:rFonts w:ascii="Times New Roman" w:eastAsia="Times New Roman" w:hAnsi="Times New Roman"/>
          <w:lang w:val="en-GB" w:eastAsia="hr-HR"/>
        </w:rPr>
        <w:t>digitalnom</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obliku</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može</w:t>
      </w:r>
      <w:proofErr w:type="spellEnd"/>
      <w:r w:rsidRPr="00D73090">
        <w:rPr>
          <w:rFonts w:ascii="Times New Roman" w:eastAsia="Times New Roman" w:hAnsi="Times New Roman"/>
          <w:lang w:val="en-GB" w:eastAsia="hr-HR"/>
        </w:rPr>
        <w:t xml:space="preserve"> se </w:t>
      </w:r>
      <w:proofErr w:type="spellStart"/>
      <w:r w:rsidRPr="00D73090">
        <w:rPr>
          <w:rFonts w:ascii="Times New Roman" w:eastAsia="Times New Roman" w:hAnsi="Times New Roman"/>
          <w:lang w:val="en-GB" w:eastAsia="hr-HR"/>
        </w:rPr>
        <w:t>preuzimati</w:t>
      </w:r>
      <w:proofErr w:type="spellEnd"/>
      <w:r w:rsidRPr="00D73090">
        <w:rPr>
          <w:rFonts w:ascii="Times New Roman" w:eastAsia="Times New Roman" w:hAnsi="Times New Roman"/>
          <w:lang w:val="en-GB" w:eastAsia="hr-HR"/>
        </w:rPr>
        <w:t xml:space="preserve"> u </w:t>
      </w:r>
      <w:proofErr w:type="spellStart"/>
      <w:r w:rsidRPr="00D73090">
        <w:rPr>
          <w:rFonts w:ascii="Times New Roman" w:eastAsia="Times New Roman" w:hAnsi="Times New Roman"/>
          <w:lang w:val="en-GB" w:eastAsia="hr-HR"/>
        </w:rPr>
        <w:t>arhiv</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automatiziranim</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povremenim</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pobiranjem</w:t>
      </w:r>
      <w:proofErr w:type="spellEnd"/>
      <w:r w:rsidRPr="00D73090">
        <w:rPr>
          <w:rFonts w:ascii="Times New Roman" w:eastAsia="Times New Roman" w:hAnsi="Times New Roman"/>
          <w:lang w:val="en-GB" w:eastAsia="hr-HR"/>
        </w:rPr>
        <w:t xml:space="preserve"> s </w:t>
      </w:r>
      <w:proofErr w:type="spellStart"/>
      <w:r w:rsidRPr="00D73090">
        <w:rPr>
          <w:rFonts w:ascii="Times New Roman" w:eastAsia="Times New Roman" w:hAnsi="Times New Roman"/>
          <w:lang w:val="en-GB" w:eastAsia="hr-HR"/>
        </w:rPr>
        <w:t>mrežno</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dostupnog</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mjesta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ili</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drugim</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uređenim</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sustavom</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strojne</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razmjene</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podataka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ako</w:t>
      </w:r>
      <w:proofErr w:type="spellEnd"/>
      <w:r w:rsidRPr="00D73090">
        <w:rPr>
          <w:rFonts w:ascii="Times New Roman" w:eastAsia="Times New Roman" w:hAnsi="Times New Roman"/>
          <w:lang w:val="en-GB" w:eastAsia="hr-HR"/>
        </w:rPr>
        <w:t xml:space="preserve"> je to </w:t>
      </w:r>
      <w:proofErr w:type="spellStart"/>
      <w:r w:rsidRPr="00D73090">
        <w:rPr>
          <w:rFonts w:ascii="Times New Roman" w:eastAsia="Times New Roman" w:hAnsi="Times New Roman"/>
          <w:lang w:val="en-GB" w:eastAsia="hr-HR"/>
        </w:rPr>
        <w:t>primjereno</w:t>
      </w:r>
      <w:proofErr w:type="spellEnd"/>
      <w:r w:rsidRPr="00D73090">
        <w:rPr>
          <w:rFonts w:ascii="Times New Roman" w:eastAsia="Times New Roman" w:hAnsi="Times New Roman"/>
          <w:lang w:val="en-GB" w:eastAsia="hr-HR"/>
        </w:rPr>
        <w:t xml:space="preserve"> s </w:t>
      </w:r>
      <w:proofErr w:type="spellStart"/>
      <w:r w:rsidRPr="00D73090">
        <w:rPr>
          <w:rFonts w:ascii="Times New Roman" w:eastAsia="Times New Roman" w:hAnsi="Times New Roman"/>
          <w:lang w:val="en-GB" w:eastAsia="hr-HR"/>
        </w:rPr>
        <w:t>obzirom</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na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vrstu</w:t>
      </w:r>
      <w:proofErr w:type="spellEnd"/>
      <w:r w:rsidRPr="00D73090">
        <w:rPr>
          <w:rFonts w:ascii="Times New Roman" w:eastAsia="Times New Roman" w:hAnsi="Times New Roman"/>
          <w:lang w:val="en-GB" w:eastAsia="hr-HR"/>
        </w:rPr>
        <w:t xml:space="preserve"> i </w:t>
      </w:r>
      <w:proofErr w:type="spellStart"/>
      <w:r w:rsidRPr="00D73090">
        <w:rPr>
          <w:rFonts w:ascii="Times New Roman" w:eastAsia="Times New Roman" w:hAnsi="Times New Roman"/>
          <w:lang w:val="en-GB" w:eastAsia="hr-HR"/>
        </w:rPr>
        <w:t>tehnička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obilježja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gradiva</w:t>
      </w:r>
      <w:proofErr w:type="spellEnd"/>
      <w:r w:rsidRPr="00D73090">
        <w:rPr>
          <w:rFonts w:ascii="Times New Roman" w:eastAsia="Times New Roman" w:hAnsi="Times New Roman"/>
          <w:lang w:val="en-GB" w:eastAsia="hr-HR"/>
        </w:rPr>
        <w:t>.</w:t>
      </w:r>
    </w:p>
    <w:p w14:paraId="3F9612F1" w14:textId="77777777" w:rsidR="00CF37E3" w:rsidRPr="00D73090" w:rsidRDefault="00CF37E3" w:rsidP="00CF37E3">
      <w:pPr>
        <w:jc w:val="both"/>
        <w:textAlignment w:val="baseline"/>
        <w:rPr>
          <w:rFonts w:ascii="Times New Roman" w:eastAsia="Times New Roman" w:hAnsi="Times New Roman"/>
          <w:lang w:val="en-GB" w:eastAsia="hr-HR"/>
        </w:rPr>
      </w:pPr>
      <w:r w:rsidRPr="00D73090">
        <w:rPr>
          <w:rFonts w:ascii="Times New Roman" w:eastAsia="Times New Roman" w:hAnsi="Times New Roman"/>
          <w:lang w:val="en-GB" w:eastAsia="hr-HR"/>
        </w:rPr>
        <w:t>(4)</w:t>
      </w:r>
      <w:r w:rsidRPr="00D73090">
        <w:rPr>
          <w:rFonts w:ascii="Times New Roman" w:eastAsia="Times New Roman" w:hAnsi="Times New Roman"/>
          <w:i/>
          <w:lang w:val="en-GB" w:eastAsia="hr-HR"/>
        </w:rPr>
        <w:t xml:space="preserve"> </w:t>
      </w:r>
      <w:r w:rsidRPr="00D73090">
        <w:rPr>
          <w:rFonts w:ascii="Times New Roman" w:eastAsia="Times New Roman" w:hAnsi="Times New Roman"/>
          <w:lang w:val="en-GB"/>
        </w:rPr>
        <w:t>Općina Šandrovac</w:t>
      </w:r>
      <w:r w:rsidRPr="00D73090">
        <w:rPr>
          <w:rFonts w:ascii="Times New Roman" w:eastAsia="Times New Roman" w:hAnsi="Times New Roman"/>
          <w:lang w:val="en-GB" w:eastAsia="hr-HR"/>
        </w:rPr>
        <w:t xml:space="preserve"> je </w:t>
      </w:r>
      <w:proofErr w:type="spellStart"/>
      <w:r w:rsidRPr="00D73090">
        <w:rPr>
          <w:rFonts w:ascii="Times New Roman" w:eastAsia="Times New Roman" w:hAnsi="Times New Roman"/>
          <w:lang w:val="en-GB" w:eastAsia="hr-HR"/>
        </w:rPr>
        <w:t>dužna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dostaviti</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popis</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gradiva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koje</w:t>
      </w:r>
      <w:proofErr w:type="spellEnd"/>
      <w:r w:rsidRPr="00D73090">
        <w:rPr>
          <w:rFonts w:ascii="Times New Roman" w:eastAsia="Times New Roman" w:hAnsi="Times New Roman"/>
          <w:lang w:val="en-GB" w:eastAsia="hr-HR"/>
        </w:rPr>
        <w:t xml:space="preserve"> se </w:t>
      </w:r>
      <w:proofErr w:type="spellStart"/>
      <w:r w:rsidRPr="00D73090">
        <w:rPr>
          <w:rFonts w:ascii="Times New Roman" w:eastAsia="Times New Roman" w:hAnsi="Times New Roman"/>
          <w:lang w:val="en-GB" w:eastAsia="hr-HR"/>
        </w:rPr>
        <w:t>predaje</w:t>
      </w:r>
      <w:proofErr w:type="spellEnd"/>
      <w:r w:rsidRPr="00D73090">
        <w:rPr>
          <w:rFonts w:ascii="Times New Roman" w:eastAsia="Times New Roman" w:hAnsi="Times New Roman"/>
          <w:lang w:val="en-GB" w:eastAsia="hr-HR"/>
        </w:rPr>
        <w:t xml:space="preserve"> u </w:t>
      </w:r>
      <w:proofErr w:type="spellStart"/>
      <w:r w:rsidRPr="00D73090">
        <w:rPr>
          <w:rFonts w:ascii="Times New Roman" w:eastAsia="Times New Roman" w:hAnsi="Times New Roman"/>
          <w:lang w:val="en-GB" w:eastAsia="hr-HR"/>
        </w:rPr>
        <w:t>nadležni</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arhiv</w:t>
      </w:r>
      <w:proofErr w:type="spellEnd"/>
      <w:r w:rsidRPr="00D73090">
        <w:rPr>
          <w:rFonts w:ascii="Times New Roman" w:eastAsia="Times New Roman" w:hAnsi="Times New Roman"/>
          <w:lang w:val="en-GB" w:eastAsia="hr-HR"/>
        </w:rPr>
        <w:t xml:space="preserve">/HDA </w:t>
      </w:r>
      <w:proofErr w:type="spellStart"/>
      <w:r w:rsidRPr="00D73090">
        <w:rPr>
          <w:rFonts w:ascii="Times New Roman" w:eastAsia="Times New Roman" w:hAnsi="Times New Roman"/>
          <w:lang w:val="en-GB" w:eastAsia="hr-HR"/>
        </w:rPr>
        <w:t>prema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odredbi</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stavka</w:t>
      </w:r>
      <w:proofErr w:type="spellEnd"/>
      <w:r w:rsidRPr="00D73090">
        <w:rPr>
          <w:rFonts w:ascii="Times New Roman" w:eastAsia="Times New Roman" w:hAnsi="Times New Roman"/>
          <w:lang w:val="en-GB" w:eastAsia="hr-HR"/>
        </w:rPr>
        <w:t xml:space="preserve"> 2. </w:t>
      </w:r>
      <w:proofErr w:type="spellStart"/>
      <w:r w:rsidRPr="00D73090">
        <w:rPr>
          <w:rFonts w:ascii="Times New Roman" w:eastAsia="Times New Roman" w:hAnsi="Times New Roman"/>
          <w:lang w:val="en-GB" w:eastAsia="hr-HR"/>
        </w:rPr>
        <w:t>ovog</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članka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osim</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ako</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nadležni</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državni</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arhiv</w:t>
      </w:r>
      <w:proofErr w:type="spellEnd"/>
      <w:r w:rsidRPr="00D73090">
        <w:rPr>
          <w:rFonts w:ascii="Times New Roman" w:eastAsia="Times New Roman" w:hAnsi="Times New Roman"/>
          <w:lang w:val="en-GB" w:eastAsia="hr-HR"/>
        </w:rPr>
        <w:t xml:space="preserve">/HDA ne </w:t>
      </w:r>
      <w:proofErr w:type="spellStart"/>
      <w:r w:rsidRPr="00D73090">
        <w:rPr>
          <w:rFonts w:ascii="Times New Roman" w:eastAsia="Times New Roman" w:hAnsi="Times New Roman"/>
          <w:lang w:val="en-GB" w:eastAsia="hr-HR"/>
        </w:rPr>
        <w:t>odredi</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drugačiji</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način</w:t>
      </w:r>
      <w:proofErr w:type="spellEnd"/>
      <w:r w:rsidRPr="00D73090">
        <w:rPr>
          <w:rFonts w:ascii="Times New Roman" w:eastAsia="Times New Roman" w:hAnsi="Times New Roman"/>
          <w:lang w:val="en-GB" w:eastAsia="hr-HR"/>
        </w:rPr>
        <w:t>.</w:t>
      </w:r>
    </w:p>
    <w:p w14:paraId="7B616AD5" w14:textId="77777777" w:rsidR="00CF37E3" w:rsidRPr="00D73090" w:rsidRDefault="00CF37E3" w:rsidP="00CF37E3">
      <w:pPr>
        <w:jc w:val="both"/>
        <w:rPr>
          <w:rFonts w:ascii="Times New Roman" w:eastAsia="Times New Roman" w:hAnsi="Times New Roman"/>
          <w:lang w:val="en-GB"/>
        </w:rPr>
      </w:pPr>
      <w:r w:rsidRPr="00D73090">
        <w:rPr>
          <w:rFonts w:ascii="Times New Roman" w:eastAsia="Times New Roman" w:hAnsi="Times New Roman"/>
          <w:lang w:val="en-GB" w:eastAsia="hr-HR"/>
        </w:rPr>
        <w:t xml:space="preserve">(5) </w:t>
      </w:r>
      <w:proofErr w:type="spellStart"/>
      <w:r w:rsidRPr="00D73090">
        <w:rPr>
          <w:rFonts w:ascii="Times New Roman" w:eastAsia="Times New Roman" w:hAnsi="Times New Roman"/>
          <w:lang w:val="en-GB" w:eastAsia="hr-HR"/>
        </w:rPr>
        <w:t>Gradivo</w:t>
      </w:r>
      <w:proofErr w:type="spellEnd"/>
      <w:r w:rsidRPr="00D73090">
        <w:rPr>
          <w:rFonts w:ascii="Times New Roman" w:eastAsia="Times New Roman" w:hAnsi="Times New Roman"/>
          <w:lang w:val="en-GB" w:eastAsia="hr-HR"/>
        </w:rPr>
        <w:t xml:space="preserve"> u </w:t>
      </w:r>
      <w:proofErr w:type="spellStart"/>
      <w:r w:rsidRPr="00D73090">
        <w:rPr>
          <w:rFonts w:ascii="Times New Roman" w:eastAsia="Times New Roman" w:hAnsi="Times New Roman"/>
          <w:lang w:val="en-GB" w:eastAsia="hr-HR"/>
        </w:rPr>
        <w:t>digitalnom</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obliku</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predaje</w:t>
      </w:r>
      <w:proofErr w:type="spellEnd"/>
      <w:r w:rsidRPr="00D73090">
        <w:rPr>
          <w:rFonts w:ascii="Times New Roman" w:eastAsia="Times New Roman" w:hAnsi="Times New Roman"/>
          <w:lang w:val="en-GB" w:eastAsia="hr-HR"/>
        </w:rPr>
        <w:t xml:space="preserve"> se </w:t>
      </w:r>
      <w:proofErr w:type="spellStart"/>
      <w:r w:rsidRPr="00D73090">
        <w:rPr>
          <w:rFonts w:ascii="Times New Roman" w:eastAsia="Times New Roman" w:hAnsi="Times New Roman"/>
          <w:lang w:val="en-GB" w:eastAsia="hr-HR"/>
        </w:rPr>
        <w:t>nadležnom</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državnom</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arhivu</w:t>
      </w:r>
      <w:proofErr w:type="spellEnd"/>
      <w:r w:rsidRPr="00D73090">
        <w:rPr>
          <w:rFonts w:ascii="Times New Roman" w:eastAsia="Times New Roman" w:hAnsi="Times New Roman"/>
          <w:lang w:val="en-GB" w:eastAsia="hr-HR"/>
        </w:rPr>
        <w:t xml:space="preserve">/HDA </w:t>
      </w:r>
      <w:proofErr w:type="spellStart"/>
      <w:r w:rsidRPr="00D73090">
        <w:rPr>
          <w:rFonts w:ascii="Times New Roman" w:eastAsia="Times New Roman" w:hAnsi="Times New Roman"/>
          <w:lang w:val="en-GB" w:eastAsia="hr-HR"/>
        </w:rPr>
        <w:t>tako</w:t>
      </w:r>
      <w:proofErr w:type="spellEnd"/>
      <w:r w:rsidRPr="00D73090">
        <w:rPr>
          <w:rFonts w:ascii="Times New Roman" w:eastAsia="Times New Roman" w:hAnsi="Times New Roman"/>
          <w:lang w:val="en-GB" w:eastAsia="hr-HR"/>
        </w:rPr>
        <w:t xml:space="preserve"> da se </w:t>
      </w:r>
      <w:proofErr w:type="spellStart"/>
      <w:r w:rsidRPr="00D73090">
        <w:rPr>
          <w:rFonts w:ascii="Times New Roman" w:eastAsia="Times New Roman" w:hAnsi="Times New Roman"/>
          <w:lang w:val="en-GB" w:eastAsia="hr-HR"/>
        </w:rPr>
        <w:t>preda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odgovarajući</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popis</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gradiva</w:t>
      </w:r>
      <w:proofErr w:type="spellEnd"/>
      <w:r w:rsidRPr="00D73090">
        <w:rPr>
          <w:rFonts w:ascii="Times New Roman" w:eastAsia="Times New Roman" w:hAnsi="Times New Roman"/>
          <w:lang w:val="en-GB" w:eastAsia="hr-HR"/>
        </w:rPr>
        <w:t xml:space="preserve"> koji </w:t>
      </w:r>
      <w:proofErr w:type="spellStart"/>
      <w:r w:rsidRPr="00D73090">
        <w:rPr>
          <w:rFonts w:ascii="Times New Roman" w:eastAsia="Times New Roman" w:hAnsi="Times New Roman"/>
          <w:lang w:val="en-GB" w:eastAsia="hr-HR"/>
        </w:rPr>
        <w:t>sadrži</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identifikatore</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ili</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lokatore</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jedinica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gradiva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te</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ako</w:t>
      </w:r>
      <w:proofErr w:type="spellEnd"/>
      <w:r w:rsidRPr="00D73090">
        <w:rPr>
          <w:rFonts w:ascii="Times New Roman" w:eastAsia="Times New Roman" w:hAnsi="Times New Roman"/>
          <w:lang w:val="en-GB" w:eastAsia="hr-HR"/>
        </w:rPr>
        <w:t xml:space="preserve"> se </w:t>
      </w:r>
      <w:proofErr w:type="spellStart"/>
      <w:r w:rsidRPr="00D73090">
        <w:rPr>
          <w:rFonts w:ascii="Times New Roman" w:eastAsia="Times New Roman" w:hAnsi="Times New Roman"/>
          <w:lang w:val="en-GB" w:eastAsia="hr-HR"/>
        </w:rPr>
        <w:t>tijekom</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predaje</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mogu</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provjeriti</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autentičnost</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cjelovitost</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vjerodostojnost</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podrijetla</w:t>
      </w:r>
      <w:proofErr w:type="spellEnd"/>
      <w:r w:rsidRPr="00D73090">
        <w:rPr>
          <w:rFonts w:ascii="Times New Roman" w:eastAsia="Times New Roman" w:hAnsi="Times New Roman"/>
          <w:lang w:val="en-GB" w:eastAsia="hr-HR"/>
        </w:rPr>
        <w:t xml:space="preserve"> i </w:t>
      </w:r>
      <w:proofErr w:type="spellStart"/>
      <w:r w:rsidRPr="00D73090">
        <w:rPr>
          <w:rFonts w:ascii="Times New Roman" w:eastAsia="Times New Roman" w:hAnsi="Times New Roman"/>
          <w:lang w:val="en-GB" w:eastAsia="hr-HR"/>
        </w:rPr>
        <w:t>čitljivost</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jedinica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gradiva</w:t>
      </w:r>
      <w:proofErr w:type="spellEnd"/>
      <w:r w:rsidRPr="00D73090">
        <w:rPr>
          <w:rFonts w:ascii="Times New Roman" w:eastAsia="Times New Roman" w:hAnsi="Times New Roman"/>
          <w:lang w:val="en-GB" w:eastAsia="hr-HR"/>
        </w:rPr>
        <w:t xml:space="preserve"> i </w:t>
      </w:r>
      <w:proofErr w:type="spellStart"/>
      <w:r w:rsidRPr="00D73090">
        <w:rPr>
          <w:rFonts w:ascii="Times New Roman" w:eastAsia="Times New Roman" w:hAnsi="Times New Roman"/>
          <w:lang w:val="en-GB" w:eastAsia="hr-HR"/>
        </w:rPr>
        <w:t>ako</w:t>
      </w:r>
      <w:proofErr w:type="spellEnd"/>
      <w:r w:rsidRPr="00D73090">
        <w:rPr>
          <w:rFonts w:ascii="Times New Roman" w:eastAsia="Times New Roman" w:hAnsi="Times New Roman"/>
          <w:lang w:val="en-GB" w:eastAsia="hr-HR"/>
        </w:rPr>
        <w:t xml:space="preserve"> se </w:t>
      </w:r>
      <w:proofErr w:type="spellStart"/>
      <w:r w:rsidRPr="00D73090">
        <w:rPr>
          <w:rFonts w:ascii="Times New Roman" w:eastAsia="Times New Roman" w:hAnsi="Times New Roman"/>
          <w:lang w:val="en-GB" w:eastAsia="hr-HR"/>
        </w:rPr>
        <w:t>gradivo</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nalazi</w:t>
      </w:r>
      <w:proofErr w:type="spellEnd"/>
      <w:r w:rsidRPr="00D73090">
        <w:rPr>
          <w:rFonts w:ascii="Times New Roman" w:eastAsia="Times New Roman" w:hAnsi="Times New Roman"/>
          <w:lang w:val="en-GB" w:eastAsia="hr-HR"/>
        </w:rPr>
        <w:t xml:space="preserve"> u </w:t>
      </w:r>
      <w:proofErr w:type="spellStart"/>
      <w:r w:rsidRPr="00D73090">
        <w:rPr>
          <w:rFonts w:ascii="Times New Roman" w:eastAsia="Times New Roman" w:hAnsi="Times New Roman"/>
          <w:lang w:val="en-GB" w:eastAsia="hr-HR"/>
        </w:rPr>
        <w:t>sustavu</w:t>
      </w:r>
      <w:proofErr w:type="spellEnd"/>
      <w:r w:rsidRPr="00D73090">
        <w:rPr>
          <w:rFonts w:ascii="Times New Roman" w:eastAsia="Times New Roman" w:hAnsi="Times New Roman"/>
          <w:lang w:val="en-GB" w:eastAsia="hr-HR"/>
        </w:rPr>
        <w:t xml:space="preserve"> koji je </w:t>
      </w:r>
      <w:proofErr w:type="spellStart"/>
      <w:r w:rsidRPr="00D73090">
        <w:rPr>
          <w:rFonts w:ascii="Times New Roman" w:eastAsia="Times New Roman" w:hAnsi="Times New Roman"/>
          <w:lang w:val="en-GB" w:eastAsia="hr-HR"/>
        </w:rPr>
        <w:t>prikladan</w:t>
      </w:r>
      <w:proofErr w:type="spellEnd"/>
      <w:r w:rsidRPr="00D73090">
        <w:rPr>
          <w:rFonts w:ascii="Times New Roman" w:eastAsia="Times New Roman" w:hAnsi="Times New Roman"/>
          <w:lang w:val="en-GB" w:eastAsia="hr-HR"/>
        </w:rPr>
        <w:t xml:space="preserve"> za </w:t>
      </w:r>
      <w:proofErr w:type="spellStart"/>
      <w:r w:rsidRPr="00D73090">
        <w:rPr>
          <w:rFonts w:ascii="Times New Roman" w:eastAsia="Times New Roman" w:hAnsi="Times New Roman"/>
          <w:lang w:val="en-GB" w:eastAsia="hr-HR"/>
        </w:rPr>
        <w:t>čuvanje</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arhivskog</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gradiva</w:t>
      </w:r>
      <w:proofErr w:type="spellEnd"/>
      <w:r w:rsidRPr="00D73090">
        <w:rPr>
          <w:rFonts w:ascii="Times New Roman" w:eastAsia="Times New Roman" w:hAnsi="Times New Roman"/>
          <w:lang w:val="en-GB" w:eastAsia="hr-HR"/>
        </w:rPr>
        <w:t xml:space="preserve"> u </w:t>
      </w:r>
      <w:proofErr w:type="spellStart"/>
      <w:r w:rsidRPr="00D73090">
        <w:rPr>
          <w:rFonts w:ascii="Times New Roman" w:eastAsia="Times New Roman" w:hAnsi="Times New Roman"/>
          <w:lang w:val="en-GB" w:eastAsia="hr-HR"/>
        </w:rPr>
        <w:t>digitalnom</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obliku</w:t>
      </w:r>
      <w:proofErr w:type="spellEnd"/>
      <w:r w:rsidRPr="00D73090">
        <w:rPr>
          <w:rFonts w:ascii="Times New Roman" w:eastAsia="Times New Roman" w:hAnsi="Times New Roman"/>
          <w:lang w:val="en-GB" w:eastAsia="hr-HR"/>
        </w:rPr>
        <w:t>.</w:t>
      </w:r>
    </w:p>
    <w:p w14:paraId="634C71ED" w14:textId="77777777" w:rsidR="00CF37E3" w:rsidRPr="00D73090" w:rsidRDefault="00CF37E3" w:rsidP="00CF37E3">
      <w:pPr>
        <w:textAlignment w:val="baseline"/>
        <w:rPr>
          <w:rFonts w:ascii="Times New Roman" w:eastAsia="Times New Roman" w:hAnsi="Times New Roman"/>
          <w:b/>
          <w:lang w:val="en-GB" w:eastAsia="hr-HR"/>
        </w:rPr>
      </w:pPr>
    </w:p>
    <w:p w14:paraId="06BB7761" w14:textId="77777777" w:rsidR="00CF37E3" w:rsidRPr="00D73090" w:rsidRDefault="00CF37E3" w:rsidP="00CF37E3">
      <w:pPr>
        <w:textAlignment w:val="baseline"/>
        <w:rPr>
          <w:rFonts w:ascii="Times New Roman" w:eastAsia="Times New Roman" w:hAnsi="Times New Roman"/>
          <w:b/>
          <w:lang w:val="en-GB" w:eastAsia="hr-HR"/>
        </w:rPr>
      </w:pPr>
    </w:p>
    <w:p w14:paraId="60DF7564" w14:textId="77777777" w:rsidR="00CF37E3" w:rsidRPr="00D73090" w:rsidRDefault="00CF37E3" w:rsidP="00CF37E3">
      <w:pPr>
        <w:spacing w:line="360" w:lineRule="auto"/>
        <w:jc w:val="center"/>
        <w:textAlignment w:val="baseline"/>
        <w:rPr>
          <w:rFonts w:ascii="Times New Roman" w:eastAsia="Times New Roman" w:hAnsi="Times New Roman"/>
          <w:b/>
          <w:lang w:val="en-GB" w:eastAsia="hr-HR"/>
        </w:rPr>
      </w:pPr>
      <w:proofErr w:type="spellStart"/>
      <w:r w:rsidRPr="00D73090">
        <w:rPr>
          <w:rFonts w:ascii="Times New Roman" w:eastAsia="Times New Roman" w:hAnsi="Times New Roman"/>
          <w:b/>
          <w:lang w:val="en-GB" w:eastAsia="hr-HR"/>
        </w:rPr>
        <w:t>Predaja</w:t>
      </w:r>
      <w:proofErr w:type="spellEnd"/>
      <w:r w:rsidRPr="00D73090">
        <w:rPr>
          <w:rFonts w:ascii="Times New Roman" w:eastAsia="Times New Roman" w:hAnsi="Times New Roman"/>
          <w:b/>
          <w:lang w:val="en-GB" w:eastAsia="hr-HR"/>
        </w:rPr>
        <w:t xml:space="preserve"> </w:t>
      </w:r>
      <w:proofErr w:type="spellStart"/>
      <w:r w:rsidRPr="00D73090">
        <w:rPr>
          <w:rFonts w:ascii="Times New Roman" w:eastAsia="Times New Roman" w:hAnsi="Times New Roman"/>
          <w:b/>
          <w:lang w:val="en-GB" w:eastAsia="hr-HR"/>
        </w:rPr>
        <w:t>gradiva</w:t>
      </w:r>
      <w:proofErr w:type="spellEnd"/>
      <w:r w:rsidRPr="00D73090">
        <w:rPr>
          <w:rFonts w:ascii="Times New Roman" w:eastAsia="Times New Roman" w:hAnsi="Times New Roman"/>
          <w:b/>
          <w:lang w:val="en-GB" w:eastAsia="hr-HR"/>
        </w:rPr>
        <w:t xml:space="preserve"> u </w:t>
      </w:r>
      <w:proofErr w:type="spellStart"/>
      <w:r w:rsidRPr="00D73090">
        <w:rPr>
          <w:rFonts w:ascii="Times New Roman" w:eastAsia="Times New Roman" w:hAnsi="Times New Roman"/>
          <w:b/>
          <w:lang w:val="en-GB" w:eastAsia="hr-HR"/>
        </w:rPr>
        <w:t>fizičkom</w:t>
      </w:r>
      <w:proofErr w:type="spellEnd"/>
      <w:r w:rsidRPr="00D73090">
        <w:rPr>
          <w:rFonts w:ascii="Times New Roman" w:eastAsia="Times New Roman" w:hAnsi="Times New Roman"/>
          <w:b/>
          <w:lang w:val="en-GB" w:eastAsia="hr-HR"/>
        </w:rPr>
        <w:t xml:space="preserve"> </w:t>
      </w:r>
      <w:proofErr w:type="spellStart"/>
      <w:r w:rsidRPr="00D73090">
        <w:rPr>
          <w:rFonts w:ascii="Times New Roman" w:eastAsia="Times New Roman" w:hAnsi="Times New Roman"/>
          <w:b/>
          <w:lang w:val="en-GB" w:eastAsia="hr-HR"/>
        </w:rPr>
        <w:t>ili</w:t>
      </w:r>
      <w:proofErr w:type="spellEnd"/>
      <w:r w:rsidRPr="00D73090">
        <w:rPr>
          <w:rFonts w:ascii="Times New Roman" w:eastAsia="Times New Roman" w:hAnsi="Times New Roman"/>
          <w:b/>
          <w:lang w:val="en-GB" w:eastAsia="hr-HR"/>
        </w:rPr>
        <w:t xml:space="preserve"> </w:t>
      </w:r>
      <w:proofErr w:type="spellStart"/>
      <w:r w:rsidRPr="00D73090">
        <w:rPr>
          <w:rFonts w:ascii="Times New Roman" w:eastAsia="Times New Roman" w:hAnsi="Times New Roman"/>
          <w:b/>
          <w:lang w:val="en-GB" w:eastAsia="hr-HR"/>
        </w:rPr>
        <w:t>analognom</w:t>
      </w:r>
      <w:proofErr w:type="spellEnd"/>
      <w:r w:rsidRPr="00D73090">
        <w:rPr>
          <w:rFonts w:ascii="Times New Roman" w:eastAsia="Times New Roman" w:hAnsi="Times New Roman"/>
          <w:b/>
          <w:lang w:val="en-GB" w:eastAsia="hr-HR"/>
        </w:rPr>
        <w:t xml:space="preserve"> </w:t>
      </w:r>
      <w:proofErr w:type="spellStart"/>
      <w:r w:rsidRPr="00D73090">
        <w:rPr>
          <w:rFonts w:ascii="Times New Roman" w:eastAsia="Times New Roman" w:hAnsi="Times New Roman"/>
          <w:b/>
          <w:lang w:val="en-GB" w:eastAsia="hr-HR"/>
        </w:rPr>
        <w:t>obliku</w:t>
      </w:r>
      <w:proofErr w:type="spellEnd"/>
    </w:p>
    <w:p w14:paraId="77A75D29" w14:textId="77777777" w:rsidR="00CF37E3" w:rsidRPr="00D73090" w:rsidRDefault="00CF37E3" w:rsidP="00CF37E3">
      <w:pPr>
        <w:spacing w:line="360" w:lineRule="auto"/>
        <w:jc w:val="center"/>
        <w:textAlignment w:val="baseline"/>
        <w:rPr>
          <w:rFonts w:ascii="Times New Roman" w:eastAsia="Times New Roman" w:hAnsi="Times New Roman"/>
          <w:b/>
          <w:lang w:val="en-GB" w:eastAsia="hr-HR"/>
        </w:rPr>
      </w:pPr>
      <w:proofErr w:type="spellStart"/>
      <w:r w:rsidRPr="00D73090">
        <w:rPr>
          <w:rFonts w:ascii="Times New Roman" w:eastAsia="Times New Roman" w:hAnsi="Times New Roman"/>
          <w:b/>
          <w:lang w:val="en-GB" w:eastAsia="hr-HR"/>
        </w:rPr>
        <w:t>Članak</w:t>
      </w:r>
      <w:proofErr w:type="spellEnd"/>
      <w:r w:rsidRPr="00D73090">
        <w:rPr>
          <w:rFonts w:ascii="Times New Roman" w:eastAsia="Times New Roman" w:hAnsi="Times New Roman"/>
          <w:b/>
          <w:lang w:val="en-GB" w:eastAsia="hr-HR"/>
        </w:rPr>
        <w:t xml:space="preserve"> 43.</w:t>
      </w:r>
    </w:p>
    <w:p w14:paraId="6AADD3F2" w14:textId="77777777" w:rsidR="00CF37E3" w:rsidRPr="00D73090" w:rsidRDefault="00CF37E3" w:rsidP="00CF37E3">
      <w:pPr>
        <w:jc w:val="both"/>
        <w:textAlignment w:val="baseline"/>
        <w:rPr>
          <w:rFonts w:ascii="Times New Roman" w:eastAsia="Times New Roman" w:hAnsi="Times New Roman"/>
          <w:lang w:val="en-GB" w:eastAsia="hr-HR"/>
        </w:rPr>
      </w:pPr>
      <w:r w:rsidRPr="00D73090">
        <w:rPr>
          <w:rFonts w:ascii="Times New Roman" w:eastAsia="Times New Roman" w:hAnsi="Times New Roman"/>
          <w:lang w:val="en-GB" w:eastAsia="hr-HR"/>
        </w:rPr>
        <w:t xml:space="preserve">(1) </w:t>
      </w:r>
      <w:proofErr w:type="spellStart"/>
      <w:r w:rsidRPr="00D73090">
        <w:rPr>
          <w:rFonts w:ascii="Times New Roman" w:eastAsia="Times New Roman" w:hAnsi="Times New Roman"/>
          <w:lang w:val="en-GB" w:eastAsia="hr-HR"/>
        </w:rPr>
        <w:t>Arhivsko</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gradivo</w:t>
      </w:r>
      <w:proofErr w:type="spellEnd"/>
      <w:r w:rsidRPr="00D73090">
        <w:rPr>
          <w:rFonts w:ascii="Times New Roman" w:eastAsia="Times New Roman" w:hAnsi="Times New Roman"/>
          <w:lang w:val="en-GB" w:eastAsia="hr-HR"/>
        </w:rPr>
        <w:t xml:space="preserve"> u </w:t>
      </w:r>
      <w:proofErr w:type="spellStart"/>
      <w:r w:rsidRPr="00D73090">
        <w:rPr>
          <w:rFonts w:ascii="Times New Roman" w:eastAsia="Times New Roman" w:hAnsi="Times New Roman"/>
          <w:lang w:val="en-GB" w:eastAsia="hr-HR"/>
        </w:rPr>
        <w:t>fizičkom</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ili</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analognom</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obliku</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predaje</w:t>
      </w:r>
      <w:proofErr w:type="spellEnd"/>
      <w:r w:rsidRPr="00D73090">
        <w:rPr>
          <w:rFonts w:ascii="Times New Roman" w:eastAsia="Times New Roman" w:hAnsi="Times New Roman"/>
          <w:lang w:val="en-GB" w:eastAsia="hr-HR"/>
        </w:rPr>
        <w:t xml:space="preserve"> se </w:t>
      </w:r>
      <w:proofErr w:type="spellStart"/>
      <w:r w:rsidRPr="00D73090">
        <w:rPr>
          <w:rFonts w:ascii="Times New Roman" w:eastAsia="Times New Roman" w:hAnsi="Times New Roman"/>
          <w:lang w:val="en-GB" w:eastAsia="hr-HR"/>
        </w:rPr>
        <w:t>nadležnom</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državnom</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arhivu</w:t>
      </w:r>
      <w:proofErr w:type="spellEnd"/>
      <w:r w:rsidRPr="00D73090">
        <w:rPr>
          <w:rFonts w:ascii="Times New Roman" w:eastAsia="Times New Roman" w:hAnsi="Times New Roman"/>
          <w:lang w:val="en-GB" w:eastAsia="hr-HR"/>
        </w:rPr>
        <w:t xml:space="preserve">/HDA u </w:t>
      </w:r>
      <w:proofErr w:type="spellStart"/>
      <w:r w:rsidRPr="00D73090">
        <w:rPr>
          <w:rFonts w:ascii="Times New Roman" w:eastAsia="Times New Roman" w:hAnsi="Times New Roman"/>
          <w:lang w:val="en-GB" w:eastAsia="hr-HR"/>
        </w:rPr>
        <w:t>roku</w:t>
      </w:r>
      <w:proofErr w:type="spellEnd"/>
      <w:r w:rsidRPr="00D73090">
        <w:rPr>
          <w:rFonts w:ascii="Times New Roman" w:eastAsia="Times New Roman" w:hAnsi="Times New Roman"/>
          <w:lang w:val="en-GB" w:eastAsia="hr-HR"/>
        </w:rPr>
        <w:t xml:space="preserve"> koji u </w:t>
      </w:r>
      <w:proofErr w:type="spellStart"/>
      <w:r w:rsidRPr="00D73090">
        <w:rPr>
          <w:rFonts w:ascii="Times New Roman" w:eastAsia="Times New Roman" w:hAnsi="Times New Roman"/>
          <w:lang w:val="en-GB" w:eastAsia="hr-HR"/>
        </w:rPr>
        <w:t>pravilu</w:t>
      </w:r>
      <w:proofErr w:type="spellEnd"/>
      <w:r w:rsidRPr="00D73090">
        <w:rPr>
          <w:rFonts w:ascii="Times New Roman" w:eastAsia="Times New Roman" w:hAnsi="Times New Roman"/>
          <w:lang w:val="en-GB" w:eastAsia="hr-HR"/>
        </w:rPr>
        <w:t xml:space="preserve"> ne </w:t>
      </w:r>
      <w:proofErr w:type="spellStart"/>
      <w:r w:rsidRPr="00D73090">
        <w:rPr>
          <w:rFonts w:ascii="Times New Roman" w:eastAsia="Times New Roman" w:hAnsi="Times New Roman"/>
          <w:lang w:val="en-GB" w:eastAsia="hr-HR"/>
        </w:rPr>
        <w:t>može</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biti</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dulji</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od</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trideset</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godina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od</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njegova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nastanka</w:t>
      </w:r>
      <w:proofErr w:type="spellEnd"/>
      <w:r w:rsidRPr="00D73090">
        <w:rPr>
          <w:rFonts w:ascii="Times New Roman" w:eastAsia="Times New Roman" w:hAnsi="Times New Roman"/>
          <w:lang w:val="en-GB" w:eastAsia="hr-HR"/>
        </w:rPr>
        <w:t xml:space="preserve">. </w:t>
      </w:r>
    </w:p>
    <w:p w14:paraId="29A8D40A" w14:textId="77777777" w:rsidR="00CF37E3" w:rsidRPr="00D73090" w:rsidRDefault="00CF37E3" w:rsidP="00CF37E3">
      <w:pPr>
        <w:jc w:val="both"/>
        <w:textAlignment w:val="baseline"/>
        <w:rPr>
          <w:rFonts w:ascii="Times New Roman" w:eastAsia="Times New Roman" w:hAnsi="Times New Roman"/>
          <w:lang w:val="en-GB" w:eastAsia="hr-HR"/>
        </w:rPr>
      </w:pPr>
      <w:r w:rsidRPr="00D73090">
        <w:rPr>
          <w:rFonts w:ascii="Times New Roman" w:eastAsia="Times New Roman" w:hAnsi="Times New Roman"/>
          <w:lang w:val="en-GB" w:eastAsia="hr-HR"/>
        </w:rPr>
        <w:t xml:space="preserve">(2) </w:t>
      </w:r>
      <w:proofErr w:type="spellStart"/>
      <w:r w:rsidRPr="00D73090">
        <w:rPr>
          <w:rFonts w:ascii="Times New Roman" w:eastAsia="Times New Roman" w:hAnsi="Times New Roman"/>
          <w:lang w:val="en-GB" w:eastAsia="hr-HR"/>
        </w:rPr>
        <w:t>Arhivsko</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gradivo</w:t>
      </w:r>
      <w:proofErr w:type="spellEnd"/>
      <w:r w:rsidRPr="00D73090">
        <w:rPr>
          <w:rFonts w:ascii="Times New Roman" w:eastAsia="Times New Roman" w:hAnsi="Times New Roman"/>
          <w:lang w:val="en-GB" w:eastAsia="hr-HR"/>
        </w:rPr>
        <w:t xml:space="preserve"> u </w:t>
      </w:r>
      <w:proofErr w:type="spellStart"/>
      <w:r w:rsidRPr="00D73090">
        <w:rPr>
          <w:rFonts w:ascii="Times New Roman" w:eastAsia="Times New Roman" w:hAnsi="Times New Roman"/>
          <w:lang w:val="en-GB" w:eastAsia="hr-HR"/>
        </w:rPr>
        <w:t>fizičkom</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ili</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analognom</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obliku</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predaje</w:t>
      </w:r>
      <w:proofErr w:type="spellEnd"/>
      <w:r w:rsidRPr="00D73090">
        <w:rPr>
          <w:rFonts w:ascii="Times New Roman" w:eastAsia="Times New Roman" w:hAnsi="Times New Roman"/>
          <w:lang w:val="en-GB" w:eastAsia="hr-HR"/>
        </w:rPr>
        <w:t xml:space="preserve"> se </w:t>
      </w:r>
      <w:proofErr w:type="spellStart"/>
      <w:r w:rsidRPr="00D73090">
        <w:rPr>
          <w:rFonts w:ascii="Times New Roman" w:eastAsia="Times New Roman" w:hAnsi="Times New Roman"/>
          <w:lang w:val="en-GB" w:eastAsia="hr-HR"/>
        </w:rPr>
        <w:t>nadležnom</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državnom</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arhivu</w:t>
      </w:r>
      <w:proofErr w:type="spellEnd"/>
      <w:r w:rsidRPr="00D73090">
        <w:rPr>
          <w:rFonts w:ascii="Times New Roman" w:eastAsia="Times New Roman" w:hAnsi="Times New Roman"/>
          <w:lang w:val="en-GB" w:eastAsia="hr-HR"/>
        </w:rPr>
        <w:t xml:space="preserve">/HDA </w:t>
      </w:r>
      <w:proofErr w:type="spellStart"/>
      <w:r w:rsidRPr="00D73090">
        <w:rPr>
          <w:rFonts w:ascii="Times New Roman" w:eastAsia="Times New Roman" w:hAnsi="Times New Roman"/>
          <w:lang w:val="en-GB" w:eastAsia="hr-HR"/>
        </w:rPr>
        <w:t>opremljeno</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opremom</w:t>
      </w:r>
      <w:proofErr w:type="spellEnd"/>
      <w:r w:rsidRPr="00D73090">
        <w:rPr>
          <w:rFonts w:ascii="Times New Roman" w:eastAsia="Times New Roman" w:hAnsi="Times New Roman"/>
          <w:lang w:val="en-GB" w:eastAsia="hr-HR"/>
        </w:rPr>
        <w:t xml:space="preserve"> za </w:t>
      </w:r>
      <w:proofErr w:type="spellStart"/>
      <w:r w:rsidRPr="00D73090">
        <w:rPr>
          <w:rFonts w:ascii="Times New Roman" w:eastAsia="Times New Roman" w:hAnsi="Times New Roman"/>
          <w:lang w:val="en-GB" w:eastAsia="hr-HR"/>
        </w:rPr>
        <w:t>trajno</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čuvanje</w:t>
      </w:r>
      <w:proofErr w:type="spellEnd"/>
      <w:r w:rsidRPr="00D73090">
        <w:rPr>
          <w:rFonts w:ascii="Times New Roman" w:eastAsia="Times New Roman" w:hAnsi="Times New Roman"/>
          <w:lang w:val="en-GB" w:eastAsia="hr-HR"/>
        </w:rPr>
        <w:t xml:space="preserve"> i </w:t>
      </w:r>
      <w:proofErr w:type="spellStart"/>
      <w:r w:rsidRPr="00D73090">
        <w:rPr>
          <w:rFonts w:ascii="Times New Roman" w:eastAsia="Times New Roman" w:hAnsi="Times New Roman"/>
          <w:lang w:val="en-GB" w:eastAsia="hr-HR"/>
        </w:rPr>
        <w:t>označeno</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oznakama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tehničkih</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jedinica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iz</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popisa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gradiva</w:t>
      </w:r>
      <w:proofErr w:type="spellEnd"/>
      <w:r w:rsidRPr="00D73090">
        <w:rPr>
          <w:rFonts w:ascii="Times New Roman" w:eastAsia="Times New Roman" w:hAnsi="Times New Roman"/>
          <w:lang w:val="en-GB" w:eastAsia="hr-HR"/>
        </w:rPr>
        <w:t xml:space="preserve"> za </w:t>
      </w:r>
      <w:proofErr w:type="spellStart"/>
      <w:r w:rsidRPr="00D73090">
        <w:rPr>
          <w:rFonts w:ascii="Times New Roman" w:eastAsia="Times New Roman" w:hAnsi="Times New Roman"/>
          <w:lang w:val="en-GB" w:eastAsia="hr-HR"/>
        </w:rPr>
        <w:t>predaju</w:t>
      </w:r>
      <w:proofErr w:type="spellEnd"/>
      <w:r w:rsidRPr="00D73090">
        <w:rPr>
          <w:rFonts w:ascii="Times New Roman" w:eastAsia="Times New Roman" w:hAnsi="Times New Roman"/>
          <w:lang w:val="en-GB" w:eastAsia="hr-HR"/>
        </w:rPr>
        <w:t>.</w:t>
      </w:r>
    </w:p>
    <w:p w14:paraId="4CDB5767" w14:textId="77777777" w:rsidR="00CF37E3" w:rsidRPr="002B709B" w:rsidRDefault="00CF37E3" w:rsidP="00CF37E3">
      <w:pPr>
        <w:jc w:val="both"/>
        <w:textAlignment w:val="baseline"/>
        <w:rPr>
          <w:rFonts w:ascii="Times New Roman" w:eastAsia="Times New Roman" w:hAnsi="Times New Roman"/>
          <w:lang w:val="en-GB" w:eastAsia="hr-HR"/>
        </w:rPr>
      </w:pPr>
      <w:r w:rsidRPr="00D73090">
        <w:rPr>
          <w:rFonts w:ascii="Times New Roman" w:eastAsia="Times New Roman" w:hAnsi="Times New Roman"/>
          <w:lang w:val="en-GB" w:eastAsia="hr-HR"/>
        </w:rPr>
        <w:t xml:space="preserve">(3) </w:t>
      </w:r>
      <w:proofErr w:type="spellStart"/>
      <w:r w:rsidRPr="00D73090">
        <w:rPr>
          <w:rFonts w:ascii="Times New Roman" w:eastAsia="Times New Roman" w:hAnsi="Times New Roman"/>
          <w:lang w:val="en-GB" w:eastAsia="hr-HR"/>
        </w:rPr>
        <w:t>Uz</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gradivo</w:t>
      </w:r>
      <w:proofErr w:type="spellEnd"/>
      <w:r w:rsidRPr="00D73090">
        <w:rPr>
          <w:rFonts w:ascii="Times New Roman" w:eastAsia="Times New Roman" w:hAnsi="Times New Roman"/>
          <w:lang w:val="en-GB" w:eastAsia="hr-HR"/>
        </w:rPr>
        <w:t xml:space="preserve"> u </w:t>
      </w:r>
      <w:proofErr w:type="spellStart"/>
      <w:r w:rsidRPr="00D73090">
        <w:rPr>
          <w:rFonts w:ascii="Times New Roman" w:eastAsia="Times New Roman" w:hAnsi="Times New Roman"/>
          <w:lang w:val="en-GB" w:eastAsia="hr-HR"/>
        </w:rPr>
        <w:t>fizičkom</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ili</w:t>
      </w:r>
      <w:proofErr w:type="spellEnd"/>
      <w:r w:rsidRPr="00D73090">
        <w:rPr>
          <w:rFonts w:ascii="Times New Roman" w:eastAsia="Times New Roman" w:hAnsi="Times New Roman"/>
          <w:lang w:val="en-GB" w:eastAsia="hr-HR"/>
        </w:rPr>
        <w:t xml:space="preserve"> </w:t>
      </w:r>
      <w:proofErr w:type="spellStart"/>
      <w:r w:rsidRPr="002B709B">
        <w:rPr>
          <w:rFonts w:ascii="Times New Roman" w:eastAsia="Times New Roman" w:hAnsi="Times New Roman"/>
          <w:lang w:val="en-GB" w:eastAsia="hr-HR"/>
        </w:rPr>
        <w:t>analognom</w:t>
      </w:r>
      <w:proofErr w:type="spellEnd"/>
      <w:r w:rsidRPr="002B709B">
        <w:rPr>
          <w:rFonts w:ascii="Times New Roman" w:eastAsia="Times New Roman" w:hAnsi="Times New Roman"/>
          <w:lang w:val="en-GB" w:eastAsia="hr-HR"/>
        </w:rPr>
        <w:t xml:space="preserve"> </w:t>
      </w:r>
      <w:proofErr w:type="spellStart"/>
      <w:r w:rsidRPr="002B709B">
        <w:rPr>
          <w:rFonts w:ascii="Times New Roman" w:eastAsia="Times New Roman" w:hAnsi="Times New Roman"/>
          <w:lang w:val="en-GB" w:eastAsia="hr-HR"/>
        </w:rPr>
        <w:t>obliku</w:t>
      </w:r>
      <w:proofErr w:type="spellEnd"/>
      <w:r w:rsidRPr="002B709B">
        <w:rPr>
          <w:rFonts w:ascii="Times New Roman" w:eastAsia="Times New Roman" w:hAnsi="Times New Roman"/>
          <w:lang w:val="en-GB" w:eastAsia="hr-HR"/>
        </w:rPr>
        <w:t xml:space="preserve"> Općin</w:t>
      </w:r>
      <w:r>
        <w:rPr>
          <w:rFonts w:ascii="Times New Roman" w:eastAsia="Times New Roman" w:hAnsi="Times New Roman"/>
          <w:lang w:val="en-GB" w:eastAsia="hr-HR"/>
        </w:rPr>
        <w:t>a</w:t>
      </w:r>
      <w:r w:rsidRPr="002B709B">
        <w:rPr>
          <w:rFonts w:ascii="Times New Roman" w:eastAsia="Times New Roman" w:hAnsi="Times New Roman"/>
          <w:lang w:val="en-GB" w:eastAsia="hr-HR"/>
        </w:rPr>
        <w:t xml:space="preserve"> Šandrovac </w:t>
      </w:r>
      <w:proofErr w:type="spellStart"/>
      <w:r w:rsidRPr="002B709B">
        <w:rPr>
          <w:rFonts w:ascii="Times New Roman" w:eastAsia="Times New Roman" w:hAnsi="Times New Roman"/>
          <w:lang w:val="en-GB" w:eastAsia="hr-HR"/>
        </w:rPr>
        <w:t>predaje</w:t>
      </w:r>
      <w:proofErr w:type="spellEnd"/>
      <w:r w:rsidRPr="002B709B">
        <w:rPr>
          <w:rFonts w:ascii="Times New Roman" w:eastAsia="Times New Roman" w:hAnsi="Times New Roman"/>
          <w:lang w:val="en-GB" w:eastAsia="hr-HR"/>
        </w:rPr>
        <w:t xml:space="preserve"> </w:t>
      </w:r>
      <w:proofErr w:type="spellStart"/>
      <w:r w:rsidRPr="002B709B">
        <w:rPr>
          <w:rFonts w:ascii="Times New Roman" w:eastAsia="Times New Roman" w:hAnsi="Times New Roman"/>
          <w:lang w:val="en-GB" w:eastAsia="hr-HR"/>
        </w:rPr>
        <w:t>nadležnom</w:t>
      </w:r>
      <w:proofErr w:type="spellEnd"/>
      <w:r w:rsidRPr="002B709B">
        <w:rPr>
          <w:rFonts w:ascii="Times New Roman" w:eastAsia="Times New Roman" w:hAnsi="Times New Roman"/>
          <w:lang w:val="en-GB" w:eastAsia="hr-HR"/>
        </w:rPr>
        <w:t xml:space="preserve"> </w:t>
      </w:r>
      <w:proofErr w:type="spellStart"/>
      <w:r w:rsidRPr="002B709B">
        <w:rPr>
          <w:rFonts w:ascii="Times New Roman" w:eastAsia="Times New Roman" w:hAnsi="Times New Roman"/>
          <w:lang w:val="en-GB" w:eastAsia="hr-HR"/>
        </w:rPr>
        <w:t>arhivu</w:t>
      </w:r>
      <w:proofErr w:type="spellEnd"/>
      <w:r w:rsidRPr="002B709B">
        <w:rPr>
          <w:rFonts w:ascii="Times New Roman" w:eastAsia="Times New Roman" w:hAnsi="Times New Roman"/>
          <w:lang w:val="en-GB" w:eastAsia="hr-HR"/>
        </w:rPr>
        <w:t xml:space="preserve">/HDA </w:t>
      </w:r>
      <w:proofErr w:type="spellStart"/>
      <w:r w:rsidRPr="002B709B">
        <w:rPr>
          <w:rFonts w:ascii="Times New Roman" w:eastAsia="Times New Roman" w:hAnsi="Times New Roman"/>
          <w:lang w:val="en-GB" w:eastAsia="hr-HR"/>
        </w:rPr>
        <w:t>isto</w:t>
      </w:r>
      <w:proofErr w:type="spellEnd"/>
      <w:r w:rsidRPr="002B709B">
        <w:rPr>
          <w:rFonts w:ascii="Times New Roman" w:eastAsia="Times New Roman" w:hAnsi="Times New Roman"/>
          <w:lang w:val="en-GB" w:eastAsia="hr-HR"/>
        </w:rPr>
        <w:t xml:space="preserve"> </w:t>
      </w:r>
      <w:proofErr w:type="spellStart"/>
      <w:r w:rsidRPr="002B709B">
        <w:rPr>
          <w:rFonts w:ascii="Times New Roman" w:eastAsia="Times New Roman" w:hAnsi="Times New Roman"/>
          <w:lang w:val="en-GB" w:eastAsia="hr-HR"/>
        </w:rPr>
        <w:t>gradivo</w:t>
      </w:r>
      <w:proofErr w:type="spellEnd"/>
      <w:r w:rsidRPr="002B709B">
        <w:rPr>
          <w:rFonts w:ascii="Times New Roman" w:eastAsia="Times New Roman" w:hAnsi="Times New Roman"/>
          <w:lang w:val="en-GB" w:eastAsia="hr-HR"/>
        </w:rPr>
        <w:t xml:space="preserve"> </w:t>
      </w:r>
      <w:proofErr w:type="spellStart"/>
      <w:r w:rsidRPr="002B709B">
        <w:rPr>
          <w:rFonts w:ascii="Times New Roman" w:eastAsia="Times New Roman" w:hAnsi="Times New Roman"/>
          <w:lang w:val="en-GB" w:eastAsia="hr-HR"/>
        </w:rPr>
        <w:t>pretvoreno</w:t>
      </w:r>
      <w:proofErr w:type="spellEnd"/>
      <w:r w:rsidRPr="002B709B">
        <w:rPr>
          <w:rFonts w:ascii="Times New Roman" w:eastAsia="Times New Roman" w:hAnsi="Times New Roman"/>
          <w:lang w:val="en-GB" w:eastAsia="hr-HR"/>
        </w:rPr>
        <w:t xml:space="preserve"> u </w:t>
      </w:r>
      <w:proofErr w:type="spellStart"/>
      <w:r w:rsidRPr="002B709B">
        <w:rPr>
          <w:rFonts w:ascii="Times New Roman" w:eastAsia="Times New Roman" w:hAnsi="Times New Roman"/>
          <w:lang w:val="en-GB" w:eastAsia="hr-HR"/>
        </w:rPr>
        <w:t>digitalni</w:t>
      </w:r>
      <w:proofErr w:type="spellEnd"/>
      <w:r w:rsidRPr="002B709B">
        <w:rPr>
          <w:rFonts w:ascii="Times New Roman" w:eastAsia="Times New Roman" w:hAnsi="Times New Roman"/>
          <w:lang w:val="en-GB" w:eastAsia="hr-HR"/>
        </w:rPr>
        <w:t xml:space="preserve"> </w:t>
      </w:r>
      <w:proofErr w:type="spellStart"/>
      <w:r w:rsidRPr="002B709B">
        <w:rPr>
          <w:rFonts w:ascii="Times New Roman" w:eastAsia="Times New Roman" w:hAnsi="Times New Roman"/>
          <w:lang w:val="en-GB" w:eastAsia="hr-HR"/>
        </w:rPr>
        <w:t>oblik</w:t>
      </w:r>
      <w:proofErr w:type="spellEnd"/>
      <w:r w:rsidRPr="002B709B">
        <w:rPr>
          <w:rFonts w:ascii="Times New Roman" w:eastAsia="Times New Roman" w:hAnsi="Times New Roman"/>
          <w:lang w:val="en-GB" w:eastAsia="hr-HR"/>
        </w:rPr>
        <w:t xml:space="preserve"> </w:t>
      </w:r>
      <w:proofErr w:type="spellStart"/>
      <w:r w:rsidRPr="002B709B">
        <w:rPr>
          <w:rFonts w:ascii="Times New Roman" w:eastAsia="Times New Roman" w:hAnsi="Times New Roman"/>
          <w:lang w:val="en-GB" w:eastAsia="hr-HR"/>
        </w:rPr>
        <w:t>na</w:t>
      </w:r>
      <w:proofErr w:type="spellEnd"/>
      <w:r w:rsidRPr="002B709B">
        <w:rPr>
          <w:rFonts w:ascii="Times New Roman" w:eastAsia="Times New Roman" w:hAnsi="Times New Roman"/>
          <w:lang w:val="en-GB" w:eastAsia="hr-HR"/>
        </w:rPr>
        <w:t xml:space="preserve"> </w:t>
      </w:r>
      <w:proofErr w:type="spellStart"/>
      <w:r w:rsidRPr="002B709B">
        <w:rPr>
          <w:rFonts w:ascii="Times New Roman" w:eastAsia="Times New Roman" w:hAnsi="Times New Roman"/>
          <w:lang w:val="en-GB" w:eastAsia="hr-HR"/>
        </w:rPr>
        <w:t>propisani</w:t>
      </w:r>
      <w:proofErr w:type="spellEnd"/>
      <w:r w:rsidRPr="002B709B">
        <w:rPr>
          <w:rFonts w:ascii="Times New Roman" w:eastAsia="Times New Roman" w:hAnsi="Times New Roman"/>
          <w:lang w:val="en-GB" w:eastAsia="hr-HR"/>
        </w:rPr>
        <w:t xml:space="preserve"> </w:t>
      </w:r>
      <w:proofErr w:type="spellStart"/>
      <w:r w:rsidRPr="002B709B">
        <w:rPr>
          <w:rFonts w:ascii="Times New Roman" w:eastAsia="Times New Roman" w:hAnsi="Times New Roman"/>
          <w:lang w:val="en-GB" w:eastAsia="hr-HR"/>
        </w:rPr>
        <w:t>način</w:t>
      </w:r>
      <w:proofErr w:type="spellEnd"/>
      <w:r w:rsidRPr="002B709B">
        <w:rPr>
          <w:rFonts w:ascii="Times New Roman" w:eastAsia="Times New Roman" w:hAnsi="Times New Roman"/>
          <w:lang w:val="en-GB" w:eastAsia="hr-HR"/>
        </w:rPr>
        <w:t>.</w:t>
      </w:r>
    </w:p>
    <w:p w14:paraId="15B4E71B" w14:textId="77777777" w:rsidR="00CF37E3" w:rsidRPr="00D73090" w:rsidRDefault="00CF37E3" w:rsidP="00CF37E3">
      <w:pPr>
        <w:jc w:val="both"/>
        <w:textAlignment w:val="baseline"/>
        <w:rPr>
          <w:rFonts w:ascii="Times New Roman" w:eastAsia="Times New Roman" w:hAnsi="Times New Roman"/>
          <w:lang w:val="en-GB" w:eastAsia="hr-HR"/>
        </w:rPr>
      </w:pPr>
      <w:r w:rsidRPr="00D73090">
        <w:rPr>
          <w:rFonts w:ascii="Times New Roman" w:eastAsia="Times New Roman" w:hAnsi="Times New Roman"/>
          <w:lang w:val="en-GB" w:eastAsia="hr-HR"/>
        </w:rPr>
        <w:lastRenderedPageBreak/>
        <w:t xml:space="preserve">(4) </w:t>
      </w:r>
      <w:proofErr w:type="spellStart"/>
      <w:r w:rsidRPr="00D73090">
        <w:rPr>
          <w:rFonts w:ascii="Times New Roman" w:eastAsia="Times New Roman" w:hAnsi="Times New Roman"/>
          <w:lang w:val="en-GB" w:eastAsia="hr-HR"/>
        </w:rPr>
        <w:t>Ako</w:t>
      </w:r>
      <w:proofErr w:type="spellEnd"/>
      <w:r w:rsidRPr="00D73090">
        <w:rPr>
          <w:rFonts w:ascii="Times New Roman" w:eastAsia="Times New Roman" w:hAnsi="Times New Roman"/>
          <w:lang w:val="en-GB" w:eastAsia="hr-HR"/>
        </w:rPr>
        <w:t xml:space="preserve"> je </w:t>
      </w:r>
      <w:proofErr w:type="spellStart"/>
      <w:r w:rsidRPr="00D73090">
        <w:rPr>
          <w:rFonts w:ascii="Times New Roman" w:eastAsia="Times New Roman" w:hAnsi="Times New Roman"/>
          <w:lang w:val="en-GB" w:eastAsia="hr-HR"/>
        </w:rPr>
        <w:t>gradivo</w:t>
      </w:r>
      <w:proofErr w:type="spellEnd"/>
      <w:r w:rsidRPr="00D73090">
        <w:rPr>
          <w:rFonts w:ascii="Times New Roman" w:eastAsia="Times New Roman" w:hAnsi="Times New Roman"/>
          <w:lang w:val="en-GB" w:eastAsia="hr-HR"/>
        </w:rPr>
        <w:t xml:space="preserve"> u </w:t>
      </w:r>
      <w:proofErr w:type="spellStart"/>
      <w:r w:rsidRPr="00D73090">
        <w:rPr>
          <w:rFonts w:ascii="Times New Roman" w:eastAsia="Times New Roman" w:hAnsi="Times New Roman"/>
          <w:lang w:val="en-GB" w:eastAsia="hr-HR"/>
        </w:rPr>
        <w:t>fizičkom</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ili</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analognom</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obliku</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potrebno</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rPr>
        <w:t>Općini</w:t>
      </w:r>
      <w:proofErr w:type="spellEnd"/>
      <w:r w:rsidRPr="00D73090">
        <w:rPr>
          <w:rFonts w:ascii="Times New Roman" w:eastAsia="Times New Roman" w:hAnsi="Times New Roman"/>
          <w:lang w:val="en-GB"/>
        </w:rPr>
        <w:t xml:space="preserve"> Šandrovac</w:t>
      </w:r>
      <w:r w:rsidRPr="00D73090">
        <w:rPr>
          <w:rFonts w:ascii="Times New Roman" w:eastAsia="Times New Roman" w:hAnsi="Times New Roman"/>
          <w:lang w:val="en-GB" w:eastAsia="hr-HR"/>
        </w:rPr>
        <w:t xml:space="preserve"> za </w:t>
      </w:r>
      <w:proofErr w:type="spellStart"/>
      <w:r w:rsidRPr="00D73090">
        <w:rPr>
          <w:rFonts w:ascii="Times New Roman" w:eastAsia="Times New Roman" w:hAnsi="Times New Roman"/>
          <w:lang w:val="en-GB" w:eastAsia="hr-HR"/>
        </w:rPr>
        <w:t>obavljanje</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djelatnosti</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ili</w:t>
      </w:r>
      <w:proofErr w:type="spellEnd"/>
      <w:r w:rsidRPr="00D73090">
        <w:rPr>
          <w:rFonts w:ascii="Times New Roman" w:eastAsia="Times New Roman" w:hAnsi="Times New Roman"/>
          <w:lang w:val="en-GB" w:eastAsia="hr-HR"/>
        </w:rPr>
        <w:t xml:space="preserve"> je </w:t>
      </w:r>
      <w:proofErr w:type="spellStart"/>
      <w:r w:rsidRPr="00D73090">
        <w:rPr>
          <w:rFonts w:ascii="Times New Roman" w:eastAsia="Times New Roman" w:hAnsi="Times New Roman"/>
          <w:lang w:val="en-GB" w:eastAsia="hr-HR"/>
        </w:rPr>
        <w:t>uslijed</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stanja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neprikladno</w:t>
      </w:r>
      <w:proofErr w:type="spellEnd"/>
      <w:r w:rsidRPr="00D73090">
        <w:rPr>
          <w:rFonts w:ascii="Times New Roman" w:eastAsia="Times New Roman" w:hAnsi="Times New Roman"/>
          <w:lang w:val="en-GB" w:eastAsia="hr-HR"/>
        </w:rPr>
        <w:t xml:space="preserve"> za </w:t>
      </w:r>
      <w:proofErr w:type="spellStart"/>
      <w:r w:rsidRPr="00D73090">
        <w:rPr>
          <w:rFonts w:ascii="Times New Roman" w:eastAsia="Times New Roman" w:hAnsi="Times New Roman"/>
          <w:lang w:val="en-GB" w:eastAsia="hr-HR"/>
        </w:rPr>
        <w:t>dugotrajno</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čuvanje</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nadležni</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državni</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arhiv</w:t>
      </w:r>
      <w:proofErr w:type="spellEnd"/>
      <w:r w:rsidRPr="00D73090">
        <w:rPr>
          <w:rFonts w:ascii="Times New Roman" w:eastAsia="Times New Roman" w:hAnsi="Times New Roman"/>
          <w:lang w:val="en-GB" w:eastAsia="hr-HR"/>
        </w:rPr>
        <w:t xml:space="preserve">/HDA </w:t>
      </w:r>
      <w:proofErr w:type="spellStart"/>
      <w:r w:rsidRPr="00D73090">
        <w:rPr>
          <w:rFonts w:ascii="Times New Roman" w:eastAsia="Times New Roman" w:hAnsi="Times New Roman"/>
          <w:lang w:val="en-GB" w:eastAsia="hr-HR"/>
        </w:rPr>
        <w:t>može</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preuzeti</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takvo</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gradivo</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samo</w:t>
      </w:r>
      <w:proofErr w:type="spellEnd"/>
      <w:r w:rsidRPr="00D73090">
        <w:rPr>
          <w:rFonts w:ascii="Times New Roman" w:eastAsia="Times New Roman" w:hAnsi="Times New Roman"/>
          <w:lang w:val="en-GB" w:eastAsia="hr-HR"/>
        </w:rPr>
        <w:t xml:space="preserve"> u </w:t>
      </w:r>
      <w:proofErr w:type="spellStart"/>
      <w:r w:rsidRPr="00D73090">
        <w:rPr>
          <w:rFonts w:ascii="Times New Roman" w:eastAsia="Times New Roman" w:hAnsi="Times New Roman"/>
          <w:lang w:val="en-GB" w:eastAsia="hr-HR"/>
        </w:rPr>
        <w:t>digitalnom</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obliku</w:t>
      </w:r>
      <w:proofErr w:type="spellEnd"/>
      <w:r w:rsidRPr="00D73090">
        <w:rPr>
          <w:rFonts w:ascii="Times New Roman" w:eastAsia="Times New Roman" w:hAnsi="Times New Roman"/>
          <w:lang w:val="en-GB" w:eastAsia="hr-HR"/>
        </w:rPr>
        <w:t>.</w:t>
      </w:r>
    </w:p>
    <w:p w14:paraId="5812C4BC" w14:textId="77777777" w:rsidR="00CF37E3" w:rsidRPr="00D73090" w:rsidRDefault="00CF37E3" w:rsidP="00CF37E3">
      <w:pPr>
        <w:jc w:val="both"/>
        <w:rPr>
          <w:rFonts w:ascii="Times New Roman" w:eastAsia="Times New Roman" w:hAnsi="Times New Roman"/>
          <w:b/>
          <w:lang w:val="en-GB"/>
        </w:rPr>
      </w:pPr>
    </w:p>
    <w:p w14:paraId="6312368A" w14:textId="77777777" w:rsidR="00CF37E3" w:rsidRPr="00D73090" w:rsidRDefault="00CF37E3" w:rsidP="00CF37E3">
      <w:pPr>
        <w:jc w:val="both"/>
        <w:rPr>
          <w:rFonts w:ascii="Times New Roman" w:eastAsia="Times New Roman" w:hAnsi="Times New Roman"/>
          <w:b/>
          <w:lang w:val="en-GB"/>
        </w:rPr>
      </w:pPr>
    </w:p>
    <w:p w14:paraId="4CC32898" w14:textId="77777777" w:rsidR="00CF37E3" w:rsidRPr="00D73090" w:rsidRDefault="00CF37E3" w:rsidP="00CF37E3">
      <w:pPr>
        <w:jc w:val="center"/>
        <w:rPr>
          <w:rFonts w:ascii="Times New Roman" w:eastAsia="Times New Roman" w:hAnsi="Times New Roman"/>
          <w:b/>
          <w:lang w:val="en-GB"/>
        </w:rPr>
      </w:pPr>
      <w:proofErr w:type="spellStart"/>
      <w:r w:rsidRPr="00D73090">
        <w:rPr>
          <w:rFonts w:ascii="Times New Roman" w:eastAsia="Times New Roman" w:hAnsi="Times New Roman"/>
          <w:b/>
          <w:lang w:val="en-GB"/>
        </w:rPr>
        <w:t>Dokumentiranje</w:t>
      </w:r>
      <w:proofErr w:type="spellEnd"/>
      <w:r w:rsidRPr="00D73090">
        <w:rPr>
          <w:rFonts w:ascii="Times New Roman" w:eastAsia="Times New Roman" w:hAnsi="Times New Roman"/>
          <w:b/>
          <w:lang w:val="en-GB"/>
        </w:rPr>
        <w:t xml:space="preserve"> i </w:t>
      </w:r>
      <w:proofErr w:type="spellStart"/>
      <w:r w:rsidRPr="00D73090">
        <w:rPr>
          <w:rFonts w:ascii="Times New Roman" w:eastAsia="Times New Roman" w:hAnsi="Times New Roman"/>
          <w:b/>
          <w:lang w:val="en-GB"/>
        </w:rPr>
        <w:t>evidentiranje</w:t>
      </w:r>
      <w:proofErr w:type="spellEnd"/>
      <w:r w:rsidRPr="00D73090">
        <w:rPr>
          <w:rFonts w:ascii="Times New Roman" w:eastAsia="Times New Roman" w:hAnsi="Times New Roman"/>
          <w:b/>
          <w:lang w:val="en-GB"/>
        </w:rPr>
        <w:t xml:space="preserve"> </w:t>
      </w:r>
      <w:proofErr w:type="spellStart"/>
      <w:r w:rsidRPr="00D73090">
        <w:rPr>
          <w:rFonts w:ascii="Times New Roman" w:eastAsia="Times New Roman" w:hAnsi="Times New Roman"/>
          <w:b/>
          <w:lang w:val="en-GB"/>
        </w:rPr>
        <w:t>predaje</w:t>
      </w:r>
      <w:proofErr w:type="spellEnd"/>
      <w:r w:rsidRPr="00D73090">
        <w:rPr>
          <w:rFonts w:ascii="Times New Roman" w:eastAsia="Times New Roman" w:hAnsi="Times New Roman"/>
          <w:b/>
          <w:lang w:val="en-GB"/>
        </w:rPr>
        <w:t xml:space="preserve"> </w:t>
      </w:r>
      <w:proofErr w:type="spellStart"/>
      <w:r w:rsidRPr="00D73090">
        <w:rPr>
          <w:rFonts w:ascii="Times New Roman" w:eastAsia="Times New Roman" w:hAnsi="Times New Roman"/>
          <w:b/>
          <w:lang w:val="en-GB"/>
        </w:rPr>
        <w:t>gradiva</w:t>
      </w:r>
      <w:proofErr w:type="spellEnd"/>
      <w:r w:rsidRPr="00D73090">
        <w:rPr>
          <w:rFonts w:ascii="Times New Roman" w:eastAsia="Times New Roman" w:hAnsi="Times New Roman"/>
          <w:b/>
          <w:lang w:val="en-GB"/>
        </w:rPr>
        <w:t xml:space="preserve"> </w:t>
      </w:r>
      <w:proofErr w:type="spellStart"/>
      <w:r w:rsidRPr="00D73090">
        <w:rPr>
          <w:rFonts w:ascii="Times New Roman" w:eastAsia="Times New Roman" w:hAnsi="Times New Roman"/>
          <w:b/>
          <w:lang w:val="en-GB"/>
        </w:rPr>
        <w:t>nadležnom</w:t>
      </w:r>
      <w:proofErr w:type="spellEnd"/>
      <w:r w:rsidRPr="00D73090">
        <w:rPr>
          <w:rFonts w:ascii="Times New Roman" w:eastAsia="Times New Roman" w:hAnsi="Times New Roman"/>
          <w:b/>
          <w:lang w:val="en-GB"/>
        </w:rPr>
        <w:t xml:space="preserve"> </w:t>
      </w:r>
      <w:proofErr w:type="spellStart"/>
      <w:r w:rsidRPr="00D73090">
        <w:rPr>
          <w:rFonts w:ascii="Times New Roman" w:eastAsia="Times New Roman" w:hAnsi="Times New Roman"/>
          <w:b/>
          <w:lang w:val="en-GB"/>
        </w:rPr>
        <w:t>državnom</w:t>
      </w:r>
      <w:proofErr w:type="spellEnd"/>
      <w:r w:rsidRPr="00D73090">
        <w:rPr>
          <w:rFonts w:ascii="Times New Roman" w:eastAsia="Times New Roman" w:hAnsi="Times New Roman"/>
          <w:b/>
          <w:lang w:val="en-GB"/>
        </w:rPr>
        <w:t xml:space="preserve"> </w:t>
      </w:r>
      <w:proofErr w:type="spellStart"/>
      <w:r w:rsidRPr="00D73090">
        <w:rPr>
          <w:rFonts w:ascii="Times New Roman" w:eastAsia="Times New Roman" w:hAnsi="Times New Roman"/>
          <w:b/>
          <w:lang w:val="en-GB"/>
        </w:rPr>
        <w:t>arhivu</w:t>
      </w:r>
      <w:proofErr w:type="spellEnd"/>
      <w:r w:rsidRPr="00D73090">
        <w:rPr>
          <w:rFonts w:ascii="Times New Roman" w:eastAsia="Times New Roman" w:hAnsi="Times New Roman"/>
          <w:b/>
          <w:lang w:val="en-GB"/>
        </w:rPr>
        <w:t>/HDA</w:t>
      </w:r>
    </w:p>
    <w:p w14:paraId="75F92E99" w14:textId="77777777" w:rsidR="00CF37E3" w:rsidRPr="00D73090" w:rsidRDefault="00CF37E3" w:rsidP="00CF37E3">
      <w:pPr>
        <w:jc w:val="center"/>
        <w:rPr>
          <w:rFonts w:ascii="Times New Roman" w:eastAsia="Times New Roman" w:hAnsi="Times New Roman"/>
          <w:b/>
          <w:lang w:val="en-GB"/>
        </w:rPr>
      </w:pPr>
    </w:p>
    <w:p w14:paraId="737DAC8C" w14:textId="77777777" w:rsidR="00CF37E3" w:rsidRPr="00D73090" w:rsidRDefault="00CF37E3" w:rsidP="00CF37E3">
      <w:pPr>
        <w:spacing w:line="360" w:lineRule="auto"/>
        <w:jc w:val="center"/>
        <w:rPr>
          <w:rFonts w:ascii="Times New Roman" w:eastAsia="Times New Roman" w:hAnsi="Times New Roman"/>
          <w:b/>
          <w:lang w:val="en-GB"/>
        </w:rPr>
      </w:pPr>
      <w:proofErr w:type="spellStart"/>
      <w:r w:rsidRPr="00D73090">
        <w:rPr>
          <w:rFonts w:ascii="Times New Roman" w:eastAsia="Times New Roman" w:hAnsi="Times New Roman"/>
          <w:b/>
          <w:lang w:val="en-GB"/>
        </w:rPr>
        <w:t>Članak</w:t>
      </w:r>
      <w:proofErr w:type="spellEnd"/>
      <w:r w:rsidRPr="00D73090">
        <w:rPr>
          <w:rFonts w:ascii="Times New Roman" w:eastAsia="Times New Roman" w:hAnsi="Times New Roman"/>
          <w:b/>
          <w:lang w:val="en-GB"/>
        </w:rPr>
        <w:t xml:space="preserve"> 44.</w:t>
      </w:r>
    </w:p>
    <w:p w14:paraId="37517890" w14:textId="77777777" w:rsidR="00CF37E3" w:rsidRPr="00D73090" w:rsidRDefault="00CF37E3" w:rsidP="00CF37E3">
      <w:pPr>
        <w:jc w:val="both"/>
        <w:rPr>
          <w:rFonts w:ascii="Times New Roman" w:eastAsia="Times New Roman" w:hAnsi="Times New Roman"/>
          <w:lang w:val="en-GB"/>
        </w:rPr>
      </w:pPr>
      <w:r w:rsidRPr="00D73090">
        <w:rPr>
          <w:rFonts w:ascii="Times New Roman" w:eastAsia="Times New Roman" w:hAnsi="Times New Roman"/>
          <w:lang w:val="en-GB"/>
        </w:rPr>
        <w:t xml:space="preserve">O </w:t>
      </w:r>
      <w:proofErr w:type="spellStart"/>
      <w:r w:rsidRPr="00D73090">
        <w:rPr>
          <w:rFonts w:ascii="Times New Roman" w:eastAsia="Times New Roman" w:hAnsi="Times New Roman"/>
          <w:lang w:val="en-GB"/>
        </w:rPr>
        <w:t>predaji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javnog</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arhivskog</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Općine</w:t>
      </w:r>
      <w:proofErr w:type="spellEnd"/>
      <w:r w:rsidRPr="00D73090">
        <w:rPr>
          <w:rFonts w:ascii="Times New Roman" w:eastAsia="Times New Roman" w:hAnsi="Times New Roman"/>
          <w:lang w:val="en-GB"/>
        </w:rPr>
        <w:t xml:space="preserve"> Šandrovac </w:t>
      </w:r>
      <w:proofErr w:type="spellStart"/>
      <w:r w:rsidRPr="00D73090">
        <w:rPr>
          <w:rFonts w:ascii="Times New Roman" w:eastAsia="Times New Roman" w:hAnsi="Times New Roman"/>
          <w:lang w:val="en-GB"/>
        </w:rPr>
        <w:t>nadležnom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državnom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arhivu</w:t>
      </w:r>
      <w:proofErr w:type="spellEnd"/>
      <w:r w:rsidRPr="00D73090">
        <w:rPr>
          <w:rFonts w:ascii="Times New Roman" w:eastAsia="Times New Roman" w:hAnsi="Times New Roman"/>
          <w:lang w:val="en-GB"/>
        </w:rPr>
        <w:t xml:space="preserve">/HDA </w:t>
      </w:r>
      <w:proofErr w:type="spellStart"/>
      <w:r w:rsidRPr="00D73090">
        <w:rPr>
          <w:rFonts w:ascii="Times New Roman" w:eastAsia="Times New Roman" w:hAnsi="Times New Roman"/>
          <w:lang w:val="en-GB"/>
        </w:rPr>
        <w:t>sastavlja</w:t>
      </w:r>
      <w:proofErr w:type="spellEnd"/>
      <w:r w:rsidRPr="00D73090">
        <w:rPr>
          <w:rFonts w:ascii="Times New Roman" w:eastAsia="Times New Roman" w:hAnsi="Times New Roman"/>
          <w:lang w:val="en-GB"/>
        </w:rPr>
        <w:t xml:space="preserve"> se </w:t>
      </w:r>
      <w:proofErr w:type="spellStart"/>
      <w:r w:rsidRPr="00D73090">
        <w:rPr>
          <w:rFonts w:ascii="Times New Roman" w:eastAsia="Times New Roman" w:hAnsi="Times New Roman"/>
          <w:lang w:val="en-GB"/>
        </w:rPr>
        <w:t>zapisnik</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službena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bilješka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ili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drugi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odgovarajući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dokument</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sukladno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članku</w:t>
      </w:r>
      <w:proofErr w:type="spellEnd"/>
      <w:r w:rsidRPr="00D73090">
        <w:rPr>
          <w:rFonts w:ascii="Times New Roman" w:eastAsia="Times New Roman" w:hAnsi="Times New Roman"/>
          <w:lang w:val="en-GB"/>
        </w:rPr>
        <w:t xml:space="preserve"> 43. </w:t>
      </w:r>
      <w:proofErr w:type="spellStart"/>
      <w:r w:rsidRPr="00D73090">
        <w:rPr>
          <w:rFonts w:ascii="Times New Roman" w:eastAsia="Times New Roman" w:hAnsi="Times New Roman"/>
          <w:lang w:val="en-GB"/>
        </w:rPr>
        <w:t>Pravilnika</w:t>
      </w:r>
      <w:proofErr w:type="spellEnd"/>
      <w:r w:rsidRPr="00D73090">
        <w:rPr>
          <w:rFonts w:ascii="Times New Roman" w:eastAsia="Times New Roman" w:hAnsi="Times New Roman"/>
          <w:lang w:val="en-GB"/>
        </w:rPr>
        <w:t xml:space="preserve"> o </w:t>
      </w:r>
      <w:proofErr w:type="spellStart"/>
      <w:r w:rsidRPr="00D73090">
        <w:rPr>
          <w:rFonts w:ascii="Times New Roman" w:eastAsia="Times New Roman" w:hAnsi="Times New Roman"/>
          <w:lang w:val="en-GB"/>
        </w:rPr>
        <w:t>upravljanju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dokumentarnim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gradivom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izvan</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arhiva</w:t>
      </w:r>
      <w:proofErr w:type="spellEnd"/>
      <w:r w:rsidRPr="00D73090">
        <w:rPr>
          <w:rFonts w:ascii="Times New Roman" w:eastAsia="Times New Roman" w:hAnsi="Times New Roman"/>
          <w:lang w:val="en-GB"/>
        </w:rPr>
        <w:t>.</w:t>
      </w:r>
    </w:p>
    <w:p w14:paraId="4B8AEFF9" w14:textId="77777777" w:rsidR="00CF37E3" w:rsidRPr="00D73090" w:rsidRDefault="00CF37E3" w:rsidP="00CF37E3">
      <w:pPr>
        <w:jc w:val="both"/>
        <w:rPr>
          <w:rFonts w:ascii="Times New Roman" w:eastAsia="Times New Roman" w:hAnsi="Times New Roman"/>
          <w:b/>
          <w:highlight w:val="green"/>
          <w:lang w:val="en-GB"/>
        </w:rPr>
      </w:pPr>
    </w:p>
    <w:p w14:paraId="2C24FE1F" w14:textId="77777777" w:rsidR="00CF37E3" w:rsidRPr="00D73090" w:rsidRDefault="00CF37E3" w:rsidP="00CF37E3">
      <w:pPr>
        <w:jc w:val="both"/>
        <w:rPr>
          <w:rFonts w:ascii="Times New Roman" w:eastAsia="Times New Roman" w:hAnsi="Times New Roman"/>
          <w:b/>
          <w:highlight w:val="green"/>
          <w:lang w:val="en-GB"/>
        </w:rPr>
      </w:pPr>
    </w:p>
    <w:p w14:paraId="2235BCDC" w14:textId="77777777" w:rsidR="00CF37E3" w:rsidRPr="00D73090" w:rsidRDefault="00CF37E3" w:rsidP="00CF37E3">
      <w:pPr>
        <w:jc w:val="both"/>
        <w:rPr>
          <w:rFonts w:ascii="Times New Roman" w:eastAsia="Times New Roman" w:hAnsi="Times New Roman"/>
          <w:b/>
          <w:highlight w:val="green"/>
          <w:lang w:val="en-GB"/>
        </w:rPr>
      </w:pPr>
    </w:p>
    <w:p w14:paraId="029B1659" w14:textId="77777777" w:rsidR="00CF37E3" w:rsidRPr="00D73090" w:rsidRDefault="00CF37E3" w:rsidP="00CF37E3">
      <w:pPr>
        <w:jc w:val="center"/>
        <w:rPr>
          <w:rFonts w:ascii="Times New Roman" w:eastAsia="Times New Roman" w:hAnsi="Times New Roman"/>
          <w:b/>
          <w:lang w:val="en-GB"/>
        </w:rPr>
      </w:pPr>
      <w:r w:rsidRPr="00D73090">
        <w:rPr>
          <w:rFonts w:ascii="Times New Roman" w:eastAsia="Times New Roman" w:hAnsi="Times New Roman"/>
          <w:b/>
          <w:lang w:val="en-GB"/>
        </w:rPr>
        <w:t>IV. STRUČNO OSOBLJE NA POSLOVIMA UPRAVLJANJA DOKUMENTARNIM I ARHIVSKIM GRADIVOM</w:t>
      </w:r>
    </w:p>
    <w:p w14:paraId="12B50051" w14:textId="77777777" w:rsidR="00CF37E3" w:rsidRPr="00D73090" w:rsidRDefault="00CF37E3" w:rsidP="00CF37E3">
      <w:pPr>
        <w:jc w:val="both"/>
        <w:rPr>
          <w:rFonts w:ascii="Times New Roman" w:eastAsia="Times New Roman" w:hAnsi="Times New Roman"/>
          <w:b/>
          <w:lang w:val="en-GB"/>
        </w:rPr>
      </w:pPr>
    </w:p>
    <w:p w14:paraId="44D9EECE" w14:textId="77777777" w:rsidR="00CF37E3" w:rsidRPr="00D73090" w:rsidRDefault="00CF37E3" w:rsidP="00CF37E3">
      <w:pPr>
        <w:spacing w:line="360" w:lineRule="auto"/>
        <w:jc w:val="center"/>
        <w:rPr>
          <w:rFonts w:ascii="Times New Roman" w:eastAsia="Times New Roman" w:hAnsi="Times New Roman"/>
          <w:b/>
          <w:lang w:val="en-GB"/>
        </w:rPr>
      </w:pPr>
      <w:proofErr w:type="spellStart"/>
      <w:r w:rsidRPr="00D73090">
        <w:rPr>
          <w:rFonts w:ascii="Times New Roman" w:eastAsia="Times New Roman" w:hAnsi="Times New Roman"/>
          <w:b/>
          <w:lang w:val="en-GB"/>
        </w:rPr>
        <w:t>Članak</w:t>
      </w:r>
      <w:proofErr w:type="spellEnd"/>
      <w:r w:rsidRPr="00D73090">
        <w:rPr>
          <w:rFonts w:ascii="Times New Roman" w:eastAsia="Times New Roman" w:hAnsi="Times New Roman"/>
          <w:b/>
          <w:lang w:val="en-GB"/>
        </w:rPr>
        <w:t xml:space="preserve"> 45.</w:t>
      </w:r>
    </w:p>
    <w:p w14:paraId="77AB3B56" w14:textId="77777777" w:rsidR="00CF37E3" w:rsidRPr="00D73090" w:rsidRDefault="00CF37E3" w:rsidP="00CF37E3">
      <w:pPr>
        <w:jc w:val="both"/>
        <w:rPr>
          <w:rFonts w:ascii="Times New Roman" w:eastAsia="Times New Roman" w:hAnsi="Times New Roman"/>
          <w:lang w:val="en-GB"/>
        </w:rPr>
      </w:pPr>
      <w:proofErr w:type="spellStart"/>
      <w:r w:rsidRPr="00D73090">
        <w:rPr>
          <w:rFonts w:ascii="Times New Roman" w:eastAsia="Times New Roman" w:hAnsi="Times New Roman"/>
          <w:lang w:val="en-GB"/>
        </w:rPr>
        <w:t>Poslovima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upravljanja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dokumentarnim</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arhivskim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gradivom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izvan</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arhiva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smatraju</w:t>
      </w:r>
      <w:proofErr w:type="spellEnd"/>
      <w:r w:rsidRPr="00D73090">
        <w:rPr>
          <w:rFonts w:ascii="Times New Roman" w:eastAsia="Times New Roman" w:hAnsi="Times New Roman"/>
          <w:lang w:val="en-GB"/>
        </w:rPr>
        <w:t xml:space="preserve"> se:</w:t>
      </w:r>
    </w:p>
    <w:p w14:paraId="7F103EA9" w14:textId="77777777" w:rsidR="00CF37E3" w:rsidRPr="00D73090" w:rsidRDefault="00CF37E3" w:rsidP="00881300">
      <w:pPr>
        <w:numPr>
          <w:ilvl w:val="0"/>
          <w:numId w:val="23"/>
        </w:numPr>
        <w:spacing w:line="276" w:lineRule="auto"/>
        <w:jc w:val="both"/>
        <w:rPr>
          <w:rFonts w:ascii="Times New Roman" w:eastAsia="Times New Roman" w:hAnsi="Times New Roman"/>
          <w:lang w:val="en-GB"/>
        </w:rPr>
      </w:pPr>
      <w:proofErr w:type="spellStart"/>
      <w:r w:rsidRPr="00D73090">
        <w:rPr>
          <w:rFonts w:ascii="Times New Roman" w:eastAsia="Times New Roman" w:hAnsi="Times New Roman"/>
          <w:lang w:val="en-GB"/>
        </w:rPr>
        <w:t>uspostava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sustava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upravljanja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gradivom</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izrada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Pravila</w:t>
      </w:r>
      <w:proofErr w:type="spellEnd"/>
      <w:r w:rsidRPr="00D73090">
        <w:rPr>
          <w:rFonts w:ascii="Times New Roman" w:hAnsi="Times New Roman"/>
          <w:lang w:val="en-GB"/>
        </w:rPr>
        <w:t xml:space="preserve"> o </w:t>
      </w:r>
      <w:proofErr w:type="spellStart"/>
      <w:r w:rsidRPr="00D73090">
        <w:rPr>
          <w:rFonts w:ascii="Times New Roman" w:hAnsi="Times New Roman"/>
          <w:lang w:val="en-GB"/>
        </w:rPr>
        <w:t>istom</w:t>
      </w:r>
      <w:proofErr w:type="spellEnd"/>
      <w:r w:rsidRPr="00D73090">
        <w:rPr>
          <w:rFonts w:ascii="Times New Roman" w:hAnsi="Times New Roman"/>
          <w:lang w:val="en-GB"/>
        </w:rPr>
        <w:t xml:space="preserve">, </w:t>
      </w:r>
      <w:proofErr w:type="spellStart"/>
      <w:r w:rsidRPr="00D73090">
        <w:rPr>
          <w:rFonts w:ascii="Times New Roman" w:hAnsi="Times New Roman"/>
          <w:lang w:val="en-GB"/>
        </w:rPr>
        <w:t>uz</w:t>
      </w:r>
      <w:proofErr w:type="spellEnd"/>
      <w:r w:rsidRPr="00D73090">
        <w:rPr>
          <w:rFonts w:ascii="Times New Roman" w:hAnsi="Times New Roman"/>
          <w:lang w:val="en-GB"/>
        </w:rPr>
        <w:t xml:space="preserve"> </w:t>
      </w:r>
      <w:proofErr w:type="spellStart"/>
      <w:r w:rsidRPr="00D73090">
        <w:rPr>
          <w:rFonts w:ascii="Times New Roman" w:hAnsi="Times New Roman"/>
          <w:lang w:val="en-GB"/>
        </w:rPr>
        <w:t>raspodjelu</w:t>
      </w:r>
      <w:proofErr w:type="spellEnd"/>
      <w:r w:rsidRPr="00D73090">
        <w:rPr>
          <w:rFonts w:ascii="Times New Roman" w:hAnsi="Times New Roman"/>
          <w:lang w:val="en-GB"/>
        </w:rPr>
        <w:t xml:space="preserve"> </w:t>
      </w:r>
      <w:proofErr w:type="spellStart"/>
      <w:r w:rsidRPr="00D73090">
        <w:rPr>
          <w:rFonts w:ascii="Times New Roman" w:hAnsi="Times New Roman"/>
          <w:lang w:val="en-GB"/>
        </w:rPr>
        <w:t>zaduženja</w:t>
      </w:r>
      <w:proofErr w:type="spellEnd"/>
      <w:r w:rsidRPr="00D73090">
        <w:rPr>
          <w:rFonts w:ascii="Times New Roman" w:hAnsi="Times New Roman"/>
          <w:lang w:val="en-GB"/>
        </w:rPr>
        <w:t xml:space="preserve"> </w:t>
      </w:r>
    </w:p>
    <w:p w14:paraId="2D40D34E" w14:textId="77777777" w:rsidR="00CF37E3" w:rsidRPr="00D73090" w:rsidRDefault="00CF37E3" w:rsidP="00881300">
      <w:pPr>
        <w:numPr>
          <w:ilvl w:val="0"/>
          <w:numId w:val="23"/>
        </w:numPr>
        <w:spacing w:line="276" w:lineRule="auto"/>
        <w:jc w:val="both"/>
        <w:rPr>
          <w:rFonts w:ascii="Times New Roman" w:eastAsia="Times New Roman" w:hAnsi="Times New Roman"/>
          <w:lang w:val="en-GB"/>
        </w:rPr>
      </w:pPr>
      <w:proofErr w:type="spellStart"/>
      <w:r w:rsidRPr="00D73090">
        <w:rPr>
          <w:rFonts w:ascii="Times New Roman" w:hAnsi="Times New Roman"/>
          <w:lang w:val="en-GB"/>
        </w:rPr>
        <w:t>izrada</w:t>
      </w:r>
      <w:proofErr w:type="spellEnd"/>
      <w:r w:rsidRPr="00D73090">
        <w:rPr>
          <w:rFonts w:ascii="Times New Roman" w:hAnsi="Times New Roman"/>
          <w:lang w:val="en-GB"/>
        </w:rPr>
        <w:t xml:space="preserve"> </w:t>
      </w:r>
      <w:proofErr w:type="spellStart"/>
      <w:r w:rsidRPr="00D73090">
        <w:rPr>
          <w:rFonts w:ascii="Times New Roman" w:hAnsi="Times New Roman"/>
          <w:lang w:val="en-GB"/>
        </w:rPr>
        <w:t>klasifikacijskog</w:t>
      </w:r>
      <w:proofErr w:type="spellEnd"/>
      <w:r w:rsidRPr="00D73090">
        <w:rPr>
          <w:rFonts w:ascii="Times New Roman" w:hAnsi="Times New Roman"/>
          <w:lang w:val="en-GB"/>
        </w:rPr>
        <w:t>/</w:t>
      </w:r>
      <w:proofErr w:type="spellStart"/>
      <w:r w:rsidRPr="00D73090">
        <w:rPr>
          <w:rFonts w:ascii="Times New Roman" w:hAnsi="Times New Roman"/>
          <w:lang w:val="en-GB"/>
        </w:rPr>
        <w:t>razredbenog</w:t>
      </w:r>
      <w:proofErr w:type="spellEnd"/>
      <w:r w:rsidRPr="00D73090">
        <w:rPr>
          <w:rFonts w:ascii="Times New Roman" w:hAnsi="Times New Roman"/>
          <w:lang w:val="en-GB"/>
        </w:rPr>
        <w:t xml:space="preserve"> plana </w:t>
      </w:r>
      <w:proofErr w:type="spellStart"/>
      <w:r w:rsidRPr="00D73090">
        <w:rPr>
          <w:rFonts w:ascii="Times New Roman" w:hAnsi="Times New Roman"/>
          <w:lang w:val="en-GB"/>
        </w:rPr>
        <w:t>te</w:t>
      </w:r>
      <w:proofErr w:type="spellEnd"/>
      <w:r w:rsidRPr="00D73090">
        <w:rPr>
          <w:rFonts w:ascii="Times New Roman" w:hAnsi="Times New Roman"/>
          <w:lang w:val="en-GB"/>
        </w:rPr>
        <w:t xml:space="preserve"> </w:t>
      </w:r>
      <w:proofErr w:type="spellStart"/>
      <w:r w:rsidRPr="00D73090">
        <w:rPr>
          <w:rFonts w:ascii="Times New Roman" w:hAnsi="Times New Roman"/>
          <w:lang w:val="en-GB"/>
        </w:rPr>
        <w:t>određivanje</w:t>
      </w:r>
      <w:proofErr w:type="spellEnd"/>
      <w:r w:rsidRPr="00D73090">
        <w:rPr>
          <w:rFonts w:ascii="Times New Roman" w:hAnsi="Times New Roman"/>
          <w:lang w:val="en-GB"/>
        </w:rPr>
        <w:t xml:space="preserve"> </w:t>
      </w:r>
      <w:proofErr w:type="spellStart"/>
      <w:r w:rsidRPr="00D73090">
        <w:rPr>
          <w:rFonts w:ascii="Times New Roman" w:hAnsi="Times New Roman"/>
          <w:lang w:val="en-GB"/>
        </w:rPr>
        <w:t>načina</w:t>
      </w:r>
      <w:proofErr w:type="spellEnd"/>
      <w:r w:rsidRPr="00D73090">
        <w:rPr>
          <w:rFonts w:ascii="Times New Roman" w:hAnsi="Times New Roman"/>
          <w:lang w:val="en-GB"/>
        </w:rPr>
        <w:t xml:space="preserve"> i </w:t>
      </w:r>
      <w:proofErr w:type="spellStart"/>
      <w:r w:rsidRPr="00D73090">
        <w:rPr>
          <w:rFonts w:ascii="Times New Roman" w:hAnsi="Times New Roman"/>
          <w:lang w:val="en-GB"/>
        </w:rPr>
        <w:t>oblika</w:t>
      </w:r>
      <w:proofErr w:type="spellEnd"/>
      <w:r w:rsidRPr="00D73090">
        <w:rPr>
          <w:rFonts w:ascii="Times New Roman" w:hAnsi="Times New Roman"/>
          <w:lang w:val="en-GB"/>
        </w:rPr>
        <w:t xml:space="preserve"> </w:t>
      </w:r>
      <w:proofErr w:type="spellStart"/>
      <w:r w:rsidRPr="00D73090">
        <w:rPr>
          <w:rFonts w:ascii="Times New Roman" w:hAnsi="Times New Roman"/>
          <w:lang w:val="en-GB"/>
        </w:rPr>
        <w:t>čuvanja</w:t>
      </w:r>
      <w:proofErr w:type="spellEnd"/>
      <w:r w:rsidRPr="00D73090">
        <w:rPr>
          <w:rFonts w:ascii="Times New Roman" w:hAnsi="Times New Roman"/>
          <w:lang w:val="en-GB"/>
        </w:rPr>
        <w:t xml:space="preserve"> </w:t>
      </w:r>
      <w:proofErr w:type="spellStart"/>
      <w:r w:rsidRPr="00D73090">
        <w:rPr>
          <w:rFonts w:ascii="Times New Roman" w:hAnsi="Times New Roman"/>
          <w:lang w:val="en-GB"/>
        </w:rPr>
        <w:t>pojedinih</w:t>
      </w:r>
      <w:proofErr w:type="spellEnd"/>
      <w:r w:rsidRPr="00D73090">
        <w:rPr>
          <w:rFonts w:ascii="Times New Roman" w:hAnsi="Times New Roman"/>
          <w:lang w:val="en-GB"/>
        </w:rPr>
        <w:t xml:space="preserve"> </w:t>
      </w:r>
      <w:proofErr w:type="spellStart"/>
      <w:r w:rsidRPr="00D73090">
        <w:rPr>
          <w:rFonts w:ascii="Times New Roman" w:hAnsi="Times New Roman"/>
          <w:lang w:val="en-GB"/>
        </w:rPr>
        <w:t>cjelina</w:t>
      </w:r>
      <w:proofErr w:type="spellEnd"/>
      <w:r w:rsidRPr="00D73090">
        <w:rPr>
          <w:rFonts w:ascii="Times New Roman" w:hAnsi="Times New Roman"/>
          <w:lang w:val="en-GB"/>
        </w:rPr>
        <w:t xml:space="preserve"> </w:t>
      </w:r>
      <w:proofErr w:type="spellStart"/>
      <w:r w:rsidRPr="00D73090">
        <w:rPr>
          <w:rFonts w:ascii="Times New Roman" w:hAnsi="Times New Roman"/>
          <w:lang w:val="en-GB"/>
        </w:rPr>
        <w:t>dokumentacije</w:t>
      </w:r>
      <w:proofErr w:type="spellEnd"/>
    </w:p>
    <w:p w14:paraId="2AF71F32" w14:textId="77777777" w:rsidR="00CF37E3" w:rsidRPr="00D73090" w:rsidRDefault="00CF37E3" w:rsidP="00881300">
      <w:pPr>
        <w:numPr>
          <w:ilvl w:val="0"/>
          <w:numId w:val="23"/>
        </w:numPr>
        <w:spacing w:line="276" w:lineRule="auto"/>
        <w:jc w:val="both"/>
        <w:rPr>
          <w:rFonts w:ascii="Times New Roman" w:eastAsia="Times New Roman" w:hAnsi="Times New Roman"/>
          <w:lang w:val="en-GB"/>
        </w:rPr>
      </w:pPr>
      <w:proofErr w:type="spellStart"/>
      <w:r w:rsidRPr="00D73090">
        <w:rPr>
          <w:rFonts w:ascii="Times New Roman" w:eastAsia="Times New Roman" w:hAnsi="Times New Roman"/>
          <w:lang w:val="en-GB"/>
        </w:rPr>
        <w:t>utvrđivanje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pravila</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postupaka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nastajanja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izvornog</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dokumentarnog</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gradiva</w:t>
      </w:r>
      <w:proofErr w:type="spellEnd"/>
      <w:r w:rsidRPr="00D73090">
        <w:rPr>
          <w:rFonts w:ascii="Times New Roman" w:eastAsia="Times New Roman" w:hAnsi="Times New Roman"/>
          <w:lang w:val="en-GB"/>
        </w:rPr>
        <w:t xml:space="preserve"> u </w:t>
      </w:r>
      <w:proofErr w:type="spellStart"/>
      <w:r w:rsidRPr="00D73090">
        <w:rPr>
          <w:rFonts w:ascii="Times New Roman" w:eastAsia="Times New Roman" w:hAnsi="Times New Roman"/>
          <w:lang w:val="en-GB"/>
        </w:rPr>
        <w:t>digitalnom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obliku</w:t>
      </w:r>
      <w:proofErr w:type="spellEnd"/>
    </w:p>
    <w:p w14:paraId="65747C0E" w14:textId="77777777" w:rsidR="00CF37E3" w:rsidRPr="00D73090" w:rsidRDefault="00CF37E3" w:rsidP="00881300">
      <w:pPr>
        <w:numPr>
          <w:ilvl w:val="0"/>
          <w:numId w:val="23"/>
        </w:numPr>
        <w:spacing w:line="276" w:lineRule="auto"/>
        <w:jc w:val="both"/>
        <w:rPr>
          <w:rFonts w:ascii="Times New Roman" w:eastAsia="Times New Roman" w:hAnsi="Times New Roman"/>
          <w:lang w:val="en-GB"/>
        </w:rPr>
      </w:pPr>
      <w:proofErr w:type="spellStart"/>
      <w:r w:rsidRPr="00D73090">
        <w:rPr>
          <w:rFonts w:ascii="Times New Roman" w:eastAsia="Times New Roman" w:hAnsi="Times New Roman"/>
          <w:lang w:val="en-GB"/>
        </w:rPr>
        <w:t>osiguranje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pretvorbe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arhivskoga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koje</w:t>
      </w:r>
      <w:proofErr w:type="spellEnd"/>
      <w:r w:rsidRPr="00D73090">
        <w:rPr>
          <w:rFonts w:ascii="Times New Roman" w:eastAsia="Times New Roman" w:hAnsi="Times New Roman"/>
          <w:lang w:val="en-GB"/>
        </w:rPr>
        <w:t xml:space="preserve"> je u </w:t>
      </w:r>
      <w:proofErr w:type="spellStart"/>
      <w:r w:rsidRPr="00D73090">
        <w:rPr>
          <w:rFonts w:ascii="Times New Roman" w:eastAsia="Times New Roman" w:hAnsi="Times New Roman"/>
          <w:lang w:val="en-GB"/>
        </w:rPr>
        <w:t>fizičkom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ili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analognom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obliku</w:t>
      </w:r>
      <w:proofErr w:type="spellEnd"/>
      <w:r w:rsidRPr="00D73090">
        <w:rPr>
          <w:rFonts w:ascii="Times New Roman" w:eastAsia="Times New Roman" w:hAnsi="Times New Roman"/>
          <w:lang w:val="en-GB"/>
        </w:rPr>
        <w:t xml:space="preserve"> u </w:t>
      </w:r>
      <w:proofErr w:type="spellStart"/>
      <w:r w:rsidRPr="00D73090">
        <w:rPr>
          <w:rFonts w:ascii="Times New Roman" w:eastAsia="Times New Roman" w:hAnsi="Times New Roman"/>
          <w:lang w:val="en-GB"/>
        </w:rPr>
        <w:t>digitalni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oblik</w:t>
      </w:r>
      <w:proofErr w:type="spellEnd"/>
    </w:p>
    <w:p w14:paraId="40C81C72" w14:textId="77777777" w:rsidR="00CF37E3" w:rsidRPr="00D73090" w:rsidRDefault="00CF37E3" w:rsidP="00881300">
      <w:pPr>
        <w:numPr>
          <w:ilvl w:val="0"/>
          <w:numId w:val="23"/>
        </w:numPr>
        <w:spacing w:line="276" w:lineRule="auto"/>
        <w:jc w:val="both"/>
        <w:rPr>
          <w:rFonts w:ascii="Times New Roman" w:eastAsia="Times New Roman" w:hAnsi="Times New Roman"/>
          <w:lang w:val="en-GB"/>
        </w:rPr>
      </w:pPr>
      <w:proofErr w:type="spellStart"/>
      <w:r w:rsidRPr="00D73090">
        <w:rPr>
          <w:rFonts w:ascii="Times New Roman" w:eastAsia="Times New Roman" w:hAnsi="Times New Roman"/>
          <w:lang w:val="en-GB"/>
        </w:rPr>
        <w:t>obavljanje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provjere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cjelovitosti</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kvalitete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pretvorbe</w:t>
      </w:r>
      <w:proofErr w:type="spellEnd"/>
      <w:r w:rsidRPr="00D73090">
        <w:rPr>
          <w:rFonts w:ascii="Times New Roman" w:eastAsia="Times New Roman" w:hAnsi="Times New Roman"/>
          <w:lang w:val="en-GB"/>
        </w:rPr>
        <w:t xml:space="preserve"> </w:t>
      </w:r>
    </w:p>
    <w:p w14:paraId="57F828D0" w14:textId="77777777" w:rsidR="00CF37E3" w:rsidRPr="00D73090" w:rsidRDefault="00CF37E3" w:rsidP="00881300">
      <w:pPr>
        <w:numPr>
          <w:ilvl w:val="0"/>
          <w:numId w:val="23"/>
        </w:numPr>
        <w:spacing w:line="276" w:lineRule="auto"/>
        <w:jc w:val="both"/>
        <w:rPr>
          <w:rFonts w:ascii="Times New Roman" w:eastAsia="Times New Roman" w:hAnsi="Times New Roman"/>
          <w:lang w:val="en-GB"/>
        </w:rPr>
      </w:pPr>
      <w:proofErr w:type="spellStart"/>
      <w:r w:rsidRPr="00D73090">
        <w:rPr>
          <w:rFonts w:ascii="Times New Roman" w:eastAsia="Times New Roman" w:hAnsi="Times New Roman"/>
          <w:lang w:val="en-GB"/>
        </w:rPr>
        <w:t>vrednovanje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cjelokupnog</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gradiva</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određivanje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rokova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čuvanja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izradom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Popisa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dokumentarnog</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gradiva</w:t>
      </w:r>
      <w:proofErr w:type="spellEnd"/>
      <w:r w:rsidRPr="00D73090">
        <w:rPr>
          <w:rFonts w:ascii="Times New Roman" w:eastAsia="Times New Roman" w:hAnsi="Times New Roman"/>
          <w:lang w:val="en-GB"/>
        </w:rPr>
        <w:t xml:space="preserve"> s </w:t>
      </w:r>
      <w:proofErr w:type="spellStart"/>
      <w:r w:rsidRPr="00D73090">
        <w:rPr>
          <w:rFonts w:ascii="Times New Roman" w:eastAsia="Times New Roman" w:hAnsi="Times New Roman"/>
          <w:lang w:val="en-GB"/>
        </w:rPr>
        <w:t>rokovima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čuvanja</w:t>
      </w:r>
      <w:proofErr w:type="spellEnd"/>
      <w:r w:rsidRPr="00D73090">
        <w:rPr>
          <w:rFonts w:ascii="Times New Roman" w:eastAsia="Times New Roman" w:hAnsi="Times New Roman"/>
          <w:lang w:val="en-GB"/>
        </w:rPr>
        <w:t xml:space="preserve"> </w:t>
      </w:r>
    </w:p>
    <w:p w14:paraId="6642A6E0" w14:textId="77777777" w:rsidR="00CF37E3" w:rsidRPr="00D73090" w:rsidRDefault="00CF37E3" w:rsidP="00881300">
      <w:pPr>
        <w:numPr>
          <w:ilvl w:val="0"/>
          <w:numId w:val="23"/>
        </w:numPr>
        <w:spacing w:line="276" w:lineRule="auto"/>
        <w:jc w:val="both"/>
        <w:rPr>
          <w:rFonts w:ascii="Times New Roman" w:eastAsia="Times New Roman" w:hAnsi="Times New Roman"/>
          <w:lang w:val="en-GB"/>
        </w:rPr>
      </w:pPr>
      <w:proofErr w:type="spellStart"/>
      <w:r w:rsidRPr="00D73090">
        <w:rPr>
          <w:rFonts w:ascii="Times New Roman" w:eastAsia="Times New Roman" w:hAnsi="Times New Roman"/>
          <w:lang w:val="en-GB"/>
        </w:rPr>
        <w:t>utvrđivanje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dostupnosti</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načina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korištenja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pojedinih</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cjelina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dokumentacije</w:t>
      </w:r>
      <w:proofErr w:type="spellEnd"/>
    </w:p>
    <w:p w14:paraId="2608CE1F" w14:textId="77777777" w:rsidR="00CF37E3" w:rsidRPr="00D73090" w:rsidRDefault="00CF37E3" w:rsidP="00881300">
      <w:pPr>
        <w:numPr>
          <w:ilvl w:val="0"/>
          <w:numId w:val="23"/>
        </w:numPr>
        <w:spacing w:line="276" w:lineRule="auto"/>
        <w:jc w:val="both"/>
        <w:rPr>
          <w:rFonts w:ascii="Times New Roman" w:eastAsia="Times New Roman" w:hAnsi="Times New Roman"/>
          <w:lang w:val="en-GB"/>
        </w:rPr>
      </w:pPr>
      <w:proofErr w:type="spellStart"/>
      <w:r w:rsidRPr="00D73090">
        <w:rPr>
          <w:rFonts w:ascii="Times New Roman" w:eastAsia="Times New Roman" w:hAnsi="Times New Roman"/>
          <w:lang w:val="en-GB"/>
        </w:rPr>
        <w:t>osiguranje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prostora</w:t>
      </w:r>
      <w:proofErr w:type="spellEnd"/>
      <w:r w:rsidRPr="00D73090">
        <w:rPr>
          <w:rFonts w:ascii="Times New Roman" w:eastAsia="Times New Roman" w:hAnsi="Times New Roman"/>
          <w:lang w:val="en-GB"/>
        </w:rPr>
        <w:t xml:space="preserve"> za </w:t>
      </w:r>
      <w:proofErr w:type="spellStart"/>
      <w:r w:rsidRPr="00D73090">
        <w:rPr>
          <w:rFonts w:ascii="Times New Roman" w:eastAsia="Times New Roman" w:hAnsi="Times New Roman"/>
          <w:lang w:val="en-GB"/>
        </w:rPr>
        <w:t>odlaganje</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čuvanje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dokumentarnog</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gradiva</w:t>
      </w:r>
      <w:proofErr w:type="spellEnd"/>
      <w:r w:rsidRPr="00D73090">
        <w:rPr>
          <w:rFonts w:ascii="Times New Roman" w:eastAsia="Times New Roman" w:hAnsi="Times New Roman"/>
          <w:lang w:val="en-GB"/>
        </w:rPr>
        <w:t xml:space="preserve"> u </w:t>
      </w:r>
      <w:proofErr w:type="spellStart"/>
      <w:r w:rsidRPr="00D73090">
        <w:rPr>
          <w:rFonts w:ascii="Times New Roman" w:eastAsia="Times New Roman" w:hAnsi="Times New Roman"/>
          <w:lang w:val="en-GB"/>
        </w:rPr>
        <w:t>fizičkom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ili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analognom</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digitalnom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obliku</w:t>
      </w:r>
      <w:proofErr w:type="spellEnd"/>
    </w:p>
    <w:p w14:paraId="3AD84092" w14:textId="77777777" w:rsidR="00CF37E3" w:rsidRPr="00D73090" w:rsidRDefault="00CF37E3" w:rsidP="00881300">
      <w:pPr>
        <w:numPr>
          <w:ilvl w:val="0"/>
          <w:numId w:val="23"/>
        </w:numPr>
        <w:spacing w:line="276" w:lineRule="auto"/>
        <w:jc w:val="both"/>
        <w:rPr>
          <w:rFonts w:ascii="Times New Roman" w:eastAsia="Times New Roman" w:hAnsi="Times New Roman"/>
          <w:lang w:val="en-GB"/>
        </w:rPr>
      </w:pPr>
      <w:proofErr w:type="spellStart"/>
      <w:r w:rsidRPr="00D73090">
        <w:rPr>
          <w:rFonts w:ascii="Times New Roman" w:eastAsia="Times New Roman" w:hAnsi="Times New Roman"/>
          <w:lang w:val="en-GB"/>
        </w:rPr>
        <w:t>zaprimanje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označavanje</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tehničko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opremanje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dokumentarnog</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gradiva</w:t>
      </w:r>
      <w:proofErr w:type="spellEnd"/>
      <w:r w:rsidRPr="00D73090">
        <w:rPr>
          <w:rFonts w:ascii="Times New Roman" w:eastAsia="Times New Roman" w:hAnsi="Times New Roman"/>
          <w:lang w:val="en-GB"/>
        </w:rPr>
        <w:t xml:space="preserve"> u </w:t>
      </w:r>
      <w:proofErr w:type="spellStart"/>
      <w:r w:rsidRPr="00D73090">
        <w:rPr>
          <w:rFonts w:ascii="Times New Roman" w:eastAsia="Times New Roman" w:hAnsi="Times New Roman"/>
          <w:lang w:val="en-GB"/>
        </w:rPr>
        <w:t>pismohrani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vođenje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evidencija</w:t>
      </w:r>
      <w:proofErr w:type="spellEnd"/>
      <w:r w:rsidRPr="00D73090">
        <w:rPr>
          <w:rFonts w:ascii="Times New Roman" w:eastAsia="Times New Roman" w:hAnsi="Times New Roman"/>
          <w:lang w:val="en-GB"/>
        </w:rPr>
        <w:t xml:space="preserve"> o </w:t>
      </w:r>
      <w:proofErr w:type="spellStart"/>
      <w:r w:rsidRPr="00D73090">
        <w:rPr>
          <w:rFonts w:ascii="Times New Roman" w:eastAsia="Times New Roman" w:hAnsi="Times New Roman"/>
          <w:lang w:val="en-GB"/>
        </w:rPr>
        <w:t>dokumentarnom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sređivanje</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opis</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odlaganje</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zaštita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odabiranje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trajnog</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izlučivanje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kojem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su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protekli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rokovi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čuvanja</w:t>
      </w:r>
      <w:proofErr w:type="spellEnd"/>
    </w:p>
    <w:p w14:paraId="1531FB8E" w14:textId="77777777" w:rsidR="00CF37E3" w:rsidRPr="00D73090" w:rsidRDefault="00CF37E3" w:rsidP="00881300">
      <w:pPr>
        <w:numPr>
          <w:ilvl w:val="0"/>
          <w:numId w:val="23"/>
        </w:numPr>
        <w:spacing w:line="276" w:lineRule="auto"/>
        <w:jc w:val="both"/>
        <w:rPr>
          <w:rFonts w:ascii="Times New Roman" w:eastAsia="Times New Roman" w:hAnsi="Times New Roman"/>
          <w:lang w:val="en-GB"/>
        </w:rPr>
      </w:pPr>
      <w:proofErr w:type="spellStart"/>
      <w:r w:rsidRPr="00D73090">
        <w:rPr>
          <w:rFonts w:ascii="Times New Roman" w:eastAsia="Times New Roman" w:hAnsi="Times New Roman"/>
          <w:lang w:val="en-GB"/>
        </w:rPr>
        <w:t>redovno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godišnje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dostavljanje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popisa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cjelokupnog</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nadležnom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arhivu</w:t>
      </w:r>
      <w:proofErr w:type="spellEnd"/>
      <w:r w:rsidRPr="00D73090">
        <w:rPr>
          <w:rFonts w:ascii="Times New Roman" w:eastAsia="Times New Roman" w:hAnsi="Times New Roman"/>
          <w:lang w:val="en-GB"/>
        </w:rPr>
        <w:t xml:space="preserve">/HDA </w:t>
      </w:r>
    </w:p>
    <w:p w14:paraId="398C3A3F" w14:textId="77777777" w:rsidR="00CF37E3" w:rsidRPr="00D73090" w:rsidRDefault="00CF37E3" w:rsidP="00881300">
      <w:pPr>
        <w:numPr>
          <w:ilvl w:val="0"/>
          <w:numId w:val="23"/>
        </w:numPr>
        <w:spacing w:line="276" w:lineRule="auto"/>
        <w:jc w:val="both"/>
        <w:rPr>
          <w:rFonts w:ascii="Times New Roman" w:eastAsia="Times New Roman" w:hAnsi="Times New Roman"/>
          <w:lang w:val="en-GB"/>
        </w:rPr>
      </w:pPr>
      <w:proofErr w:type="spellStart"/>
      <w:r w:rsidRPr="00D73090">
        <w:rPr>
          <w:rFonts w:ascii="Times New Roman" w:eastAsia="Times New Roman" w:hAnsi="Times New Roman"/>
          <w:lang w:val="en-GB"/>
        </w:rPr>
        <w:t>obavještavanje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nadležnog</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arhiva</w:t>
      </w:r>
      <w:proofErr w:type="spellEnd"/>
      <w:r w:rsidRPr="00D73090">
        <w:rPr>
          <w:rFonts w:ascii="Times New Roman" w:eastAsia="Times New Roman" w:hAnsi="Times New Roman"/>
          <w:lang w:val="en-GB"/>
        </w:rPr>
        <w:t xml:space="preserve">/HDA o </w:t>
      </w:r>
      <w:proofErr w:type="spellStart"/>
      <w:r w:rsidRPr="00D73090">
        <w:rPr>
          <w:rFonts w:ascii="Times New Roman" w:eastAsia="Times New Roman" w:hAnsi="Times New Roman"/>
          <w:lang w:val="en-GB"/>
        </w:rPr>
        <w:t>svim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važnijim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promjenama</w:t>
      </w:r>
      <w:proofErr w:type="spellEnd"/>
      <w:r w:rsidRPr="00D73090">
        <w:rPr>
          <w:rFonts w:ascii="Times New Roman" w:eastAsia="Times New Roman" w:hAnsi="Times New Roman"/>
          <w:lang w:val="en-GB"/>
        </w:rPr>
        <w:t xml:space="preserve"> u </w:t>
      </w:r>
      <w:proofErr w:type="spellStart"/>
      <w:r w:rsidRPr="00D73090">
        <w:rPr>
          <w:rFonts w:ascii="Times New Roman" w:eastAsia="Times New Roman" w:hAnsi="Times New Roman"/>
          <w:lang w:val="en-GB"/>
        </w:rPr>
        <w:t>vezi</w:t>
      </w:r>
      <w:proofErr w:type="spellEnd"/>
      <w:r w:rsidRPr="00D73090">
        <w:rPr>
          <w:rFonts w:ascii="Times New Roman" w:eastAsia="Times New Roman" w:hAnsi="Times New Roman"/>
          <w:lang w:val="en-GB"/>
        </w:rPr>
        <w:t xml:space="preserve"> s </w:t>
      </w:r>
      <w:proofErr w:type="spellStart"/>
      <w:r w:rsidRPr="00D73090">
        <w:rPr>
          <w:rFonts w:ascii="Times New Roman" w:eastAsia="Times New Roman" w:hAnsi="Times New Roman"/>
          <w:lang w:val="en-GB"/>
        </w:rPr>
        <w:t>gradivom</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omogućavanje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uvida</w:t>
      </w:r>
      <w:proofErr w:type="spellEnd"/>
      <w:r w:rsidRPr="00D73090">
        <w:rPr>
          <w:rFonts w:ascii="Times New Roman" w:eastAsia="Times New Roman" w:hAnsi="Times New Roman"/>
          <w:lang w:val="en-GB"/>
        </w:rPr>
        <w:t xml:space="preserve"> u </w:t>
      </w:r>
      <w:proofErr w:type="spellStart"/>
      <w:r w:rsidRPr="00D73090">
        <w:rPr>
          <w:rFonts w:ascii="Times New Roman" w:eastAsia="Times New Roman" w:hAnsi="Times New Roman"/>
          <w:lang w:val="en-GB"/>
        </w:rPr>
        <w:t>stanje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radi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davanja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mišljenja</w:t>
      </w:r>
      <w:proofErr w:type="spellEnd"/>
      <w:r w:rsidRPr="00D73090">
        <w:rPr>
          <w:rFonts w:ascii="Times New Roman" w:eastAsia="Times New Roman" w:hAnsi="Times New Roman"/>
          <w:lang w:val="en-GB"/>
        </w:rPr>
        <w:t xml:space="preserve"> o </w:t>
      </w:r>
      <w:proofErr w:type="spellStart"/>
      <w:r w:rsidRPr="00D73090">
        <w:rPr>
          <w:rFonts w:ascii="Times New Roman" w:eastAsia="Times New Roman" w:hAnsi="Times New Roman"/>
          <w:lang w:val="en-GB"/>
        </w:rPr>
        <w:t>postupanju</w:t>
      </w:r>
      <w:proofErr w:type="spellEnd"/>
      <w:r w:rsidRPr="00D73090">
        <w:rPr>
          <w:rFonts w:ascii="Times New Roman" w:eastAsia="Times New Roman" w:hAnsi="Times New Roman"/>
          <w:lang w:val="en-GB"/>
        </w:rPr>
        <w:t xml:space="preserve"> s </w:t>
      </w:r>
      <w:proofErr w:type="spellStart"/>
      <w:r w:rsidRPr="00D73090">
        <w:rPr>
          <w:rFonts w:ascii="Times New Roman" w:eastAsia="Times New Roman" w:hAnsi="Times New Roman"/>
          <w:lang w:val="en-GB"/>
        </w:rPr>
        <w:t>gradivom</w:t>
      </w:r>
      <w:proofErr w:type="spellEnd"/>
      <w:r w:rsidRPr="00D73090">
        <w:rPr>
          <w:rFonts w:ascii="Times New Roman" w:eastAsia="Times New Roman" w:hAnsi="Times New Roman"/>
          <w:lang w:val="en-GB"/>
        </w:rPr>
        <w:t>,</w:t>
      </w:r>
    </w:p>
    <w:p w14:paraId="53A35D8D" w14:textId="77777777" w:rsidR="00CF37E3" w:rsidRPr="00D73090" w:rsidRDefault="00CF37E3" w:rsidP="00881300">
      <w:pPr>
        <w:numPr>
          <w:ilvl w:val="0"/>
          <w:numId w:val="23"/>
        </w:numPr>
        <w:spacing w:line="276" w:lineRule="auto"/>
        <w:jc w:val="both"/>
        <w:rPr>
          <w:rFonts w:ascii="Times New Roman" w:eastAsia="Times New Roman" w:hAnsi="Times New Roman"/>
          <w:lang w:val="en-GB"/>
        </w:rPr>
      </w:pPr>
      <w:r w:rsidRPr="00D73090">
        <w:rPr>
          <w:rFonts w:ascii="Times New Roman" w:eastAsia="Times New Roman" w:hAnsi="Times New Roman"/>
          <w:lang w:val="en-GB"/>
        </w:rPr>
        <w:t xml:space="preserve">priprema za </w:t>
      </w:r>
      <w:proofErr w:type="spellStart"/>
      <w:r w:rsidRPr="00D73090">
        <w:rPr>
          <w:rFonts w:ascii="Times New Roman" w:eastAsia="Times New Roman" w:hAnsi="Times New Roman"/>
          <w:lang w:val="en-GB"/>
        </w:rPr>
        <w:t>predaju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nadležnom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državnom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arhivu</w:t>
      </w:r>
      <w:proofErr w:type="spellEnd"/>
      <w:r w:rsidRPr="00D73090">
        <w:rPr>
          <w:rFonts w:ascii="Times New Roman" w:eastAsia="Times New Roman" w:hAnsi="Times New Roman"/>
          <w:lang w:val="en-GB"/>
        </w:rPr>
        <w:t>/HDA.</w:t>
      </w:r>
    </w:p>
    <w:p w14:paraId="3D48BBD2" w14:textId="77777777" w:rsidR="00CF37E3" w:rsidRPr="00D73090" w:rsidRDefault="00CF37E3" w:rsidP="00CF37E3">
      <w:pPr>
        <w:jc w:val="center"/>
        <w:rPr>
          <w:rFonts w:ascii="Times New Roman" w:eastAsia="Times New Roman" w:hAnsi="Times New Roman"/>
          <w:b/>
          <w:lang w:val="en-GB"/>
        </w:rPr>
      </w:pPr>
    </w:p>
    <w:p w14:paraId="2A5A39B6" w14:textId="77777777" w:rsidR="00CF37E3" w:rsidRPr="00D73090" w:rsidRDefault="00CF37E3" w:rsidP="00CF37E3">
      <w:pPr>
        <w:spacing w:line="360" w:lineRule="auto"/>
        <w:jc w:val="center"/>
        <w:rPr>
          <w:rFonts w:ascii="Times New Roman" w:eastAsia="Times New Roman" w:hAnsi="Times New Roman"/>
          <w:b/>
          <w:lang w:val="en-GB"/>
        </w:rPr>
      </w:pPr>
      <w:proofErr w:type="spellStart"/>
      <w:r w:rsidRPr="00D73090">
        <w:rPr>
          <w:rFonts w:ascii="Times New Roman" w:eastAsia="Times New Roman" w:hAnsi="Times New Roman"/>
          <w:b/>
          <w:lang w:val="en-GB"/>
        </w:rPr>
        <w:t>Članak</w:t>
      </w:r>
      <w:proofErr w:type="spellEnd"/>
      <w:r w:rsidRPr="00D73090">
        <w:rPr>
          <w:rFonts w:ascii="Times New Roman" w:eastAsia="Times New Roman" w:hAnsi="Times New Roman"/>
          <w:b/>
          <w:lang w:val="en-GB"/>
        </w:rPr>
        <w:t xml:space="preserve"> 46.</w:t>
      </w:r>
    </w:p>
    <w:p w14:paraId="6264CD76" w14:textId="77777777" w:rsidR="00CF37E3" w:rsidRPr="00D73090" w:rsidRDefault="00CF37E3" w:rsidP="00CF37E3">
      <w:pPr>
        <w:jc w:val="both"/>
        <w:rPr>
          <w:rFonts w:ascii="Times New Roman" w:eastAsia="Times New Roman" w:hAnsi="Times New Roman"/>
          <w:lang w:val="en-GB" w:eastAsia="hr-HR"/>
        </w:rPr>
      </w:pPr>
      <w:proofErr w:type="spellStart"/>
      <w:r w:rsidRPr="00D73090">
        <w:rPr>
          <w:rFonts w:ascii="Times New Roman" w:eastAsia="Times New Roman" w:hAnsi="Times New Roman"/>
          <w:lang w:val="en-GB" w:eastAsia="hr-HR"/>
        </w:rPr>
        <w:t>Poslovi</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upravljanja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dokumentarnim</w:t>
      </w:r>
      <w:proofErr w:type="spellEnd"/>
      <w:r w:rsidRPr="00D73090">
        <w:rPr>
          <w:rFonts w:ascii="Times New Roman" w:eastAsia="Times New Roman" w:hAnsi="Times New Roman"/>
          <w:lang w:val="en-GB" w:eastAsia="hr-HR"/>
        </w:rPr>
        <w:t xml:space="preserve"> i </w:t>
      </w:r>
      <w:proofErr w:type="spellStart"/>
      <w:r w:rsidRPr="00D73090">
        <w:rPr>
          <w:rFonts w:ascii="Times New Roman" w:eastAsia="Times New Roman" w:hAnsi="Times New Roman"/>
          <w:lang w:val="en-GB" w:eastAsia="hr-HR"/>
        </w:rPr>
        <w:t>arhivskim</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gradivom</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povjeravaju</w:t>
      </w:r>
      <w:proofErr w:type="spellEnd"/>
      <w:r w:rsidRPr="00D73090">
        <w:rPr>
          <w:rFonts w:ascii="Times New Roman" w:eastAsia="Times New Roman" w:hAnsi="Times New Roman"/>
          <w:lang w:val="en-GB" w:eastAsia="hr-HR"/>
        </w:rPr>
        <w:t xml:space="preserve"> se </w:t>
      </w:r>
      <w:proofErr w:type="spellStart"/>
      <w:r w:rsidRPr="00D73090">
        <w:rPr>
          <w:rFonts w:ascii="Times New Roman" w:eastAsia="Times New Roman" w:hAnsi="Times New Roman"/>
          <w:lang w:val="en-GB" w:eastAsia="hr-HR"/>
        </w:rPr>
        <w:t>osobama</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koje</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su</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stručno</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osposobljene</w:t>
      </w:r>
      <w:proofErr w:type="spellEnd"/>
      <w:r w:rsidRPr="00D73090">
        <w:rPr>
          <w:rFonts w:ascii="Times New Roman" w:eastAsia="Times New Roman" w:hAnsi="Times New Roman"/>
          <w:lang w:val="en-GB" w:eastAsia="hr-HR"/>
        </w:rPr>
        <w:t xml:space="preserve"> za </w:t>
      </w:r>
      <w:proofErr w:type="spellStart"/>
      <w:r w:rsidRPr="00D73090">
        <w:rPr>
          <w:rFonts w:ascii="Times New Roman" w:eastAsia="Times New Roman" w:hAnsi="Times New Roman"/>
          <w:lang w:val="en-GB" w:eastAsia="hr-HR"/>
        </w:rPr>
        <w:t>obavljanje</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pojedinih</w:t>
      </w:r>
      <w:proofErr w:type="spellEnd"/>
      <w:r w:rsidRPr="00D73090">
        <w:rPr>
          <w:rFonts w:ascii="Times New Roman" w:eastAsia="Times New Roman" w:hAnsi="Times New Roman"/>
          <w:lang w:val="en-GB" w:eastAsia="hr-HR"/>
        </w:rPr>
        <w:t xml:space="preserve"> </w:t>
      </w:r>
      <w:proofErr w:type="spellStart"/>
      <w:r w:rsidRPr="00D73090">
        <w:rPr>
          <w:rFonts w:ascii="Times New Roman" w:eastAsia="Times New Roman" w:hAnsi="Times New Roman"/>
          <w:lang w:val="en-GB" w:eastAsia="hr-HR"/>
        </w:rPr>
        <w:t>poslova</w:t>
      </w:r>
      <w:proofErr w:type="spellEnd"/>
      <w:r w:rsidRPr="00D73090">
        <w:rPr>
          <w:rFonts w:ascii="Times New Roman" w:eastAsia="Times New Roman" w:hAnsi="Times New Roman"/>
          <w:lang w:val="en-GB" w:eastAsia="hr-HR"/>
        </w:rPr>
        <w:t>.</w:t>
      </w:r>
    </w:p>
    <w:p w14:paraId="502B199C" w14:textId="77777777" w:rsidR="00CF37E3" w:rsidRPr="00D73090" w:rsidRDefault="00CF37E3" w:rsidP="00CF37E3">
      <w:pPr>
        <w:jc w:val="both"/>
        <w:rPr>
          <w:rFonts w:ascii="Times New Roman" w:eastAsia="Times New Roman" w:hAnsi="Times New Roman"/>
          <w:lang w:val="en-GB" w:eastAsia="hr-HR"/>
        </w:rPr>
      </w:pPr>
    </w:p>
    <w:p w14:paraId="2082452C" w14:textId="77777777" w:rsidR="00CF37E3" w:rsidRPr="00D73090" w:rsidRDefault="00CF37E3" w:rsidP="00CF37E3">
      <w:pPr>
        <w:spacing w:line="360" w:lineRule="auto"/>
        <w:jc w:val="center"/>
        <w:rPr>
          <w:rFonts w:ascii="Times New Roman" w:eastAsia="Times New Roman" w:hAnsi="Times New Roman"/>
          <w:lang w:val="en-GB"/>
        </w:rPr>
      </w:pPr>
      <w:proofErr w:type="spellStart"/>
      <w:r w:rsidRPr="00D73090">
        <w:rPr>
          <w:rFonts w:ascii="Times New Roman" w:eastAsia="Times New Roman" w:hAnsi="Times New Roman"/>
          <w:b/>
          <w:lang w:val="en-GB"/>
        </w:rPr>
        <w:t>Članak</w:t>
      </w:r>
      <w:proofErr w:type="spellEnd"/>
      <w:r w:rsidRPr="00D73090">
        <w:rPr>
          <w:rFonts w:ascii="Times New Roman" w:eastAsia="Times New Roman" w:hAnsi="Times New Roman"/>
          <w:b/>
          <w:lang w:val="en-GB"/>
        </w:rPr>
        <w:t xml:space="preserve"> 47</w:t>
      </w:r>
      <w:r w:rsidRPr="00D73090">
        <w:rPr>
          <w:rFonts w:ascii="Times New Roman" w:eastAsia="Times New Roman" w:hAnsi="Times New Roman"/>
          <w:lang w:val="en-GB"/>
        </w:rPr>
        <w:t>.</w:t>
      </w:r>
    </w:p>
    <w:p w14:paraId="40A4781C" w14:textId="77777777" w:rsidR="00CF37E3" w:rsidRPr="00D73090" w:rsidRDefault="00CF37E3" w:rsidP="00CF37E3">
      <w:pPr>
        <w:jc w:val="both"/>
        <w:rPr>
          <w:rFonts w:ascii="Times New Roman" w:eastAsia="Times New Roman" w:hAnsi="Times New Roman"/>
          <w:lang w:val="en-GB"/>
        </w:rPr>
      </w:pPr>
      <w:r w:rsidRPr="00D73090">
        <w:rPr>
          <w:rFonts w:ascii="Times New Roman" w:eastAsia="Times New Roman" w:hAnsi="Times New Roman"/>
          <w:lang w:val="en-US"/>
        </w:rPr>
        <w:t>(1)</w:t>
      </w:r>
      <w:r w:rsidRPr="00D73090">
        <w:rPr>
          <w:rFonts w:ascii="Times New Roman" w:eastAsia="Times New Roman" w:hAnsi="Times New Roman"/>
          <w:i/>
          <w:lang w:val="en-US"/>
        </w:rPr>
        <w:t xml:space="preserve"> </w:t>
      </w:r>
      <w:r w:rsidRPr="00D73090">
        <w:rPr>
          <w:rFonts w:ascii="Times New Roman" w:eastAsia="Times New Roman" w:hAnsi="Times New Roman"/>
          <w:lang w:val="en-GB"/>
        </w:rPr>
        <w:t xml:space="preserve">Općina Šandrovac je </w:t>
      </w:r>
      <w:proofErr w:type="spellStart"/>
      <w:r w:rsidRPr="00D73090">
        <w:rPr>
          <w:rFonts w:ascii="Times New Roman" w:eastAsia="Times New Roman" w:hAnsi="Times New Roman"/>
          <w:lang w:val="en-GB"/>
        </w:rPr>
        <w:t>dužna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odrediti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osobu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koja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obavlja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stručne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arhivske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poslove</w:t>
      </w:r>
      <w:proofErr w:type="spellEnd"/>
      <w:r w:rsidRPr="00D73090">
        <w:rPr>
          <w:rFonts w:ascii="Times New Roman" w:eastAsia="Times New Roman" w:hAnsi="Times New Roman"/>
          <w:lang w:val="en-GB"/>
        </w:rPr>
        <w:t xml:space="preserve"> u </w:t>
      </w:r>
      <w:proofErr w:type="spellStart"/>
      <w:r w:rsidRPr="00D73090">
        <w:rPr>
          <w:rFonts w:ascii="Times New Roman" w:eastAsia="Times New Roman" w:hAnsi="Times New Roman"/>
          <w:lang w:val="en-GB"/>
        </w:rPr>
        <w:t>odnosu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na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dokumentarno</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arhivsko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gradivo</w:t>
      </w:r>
      <w:proofErr w:type="spellEnd"/>
      <w:r w:rsidRPr="00D73090">
        <w:rPr>
          <w:rFonts w:ascii="Times New Roman" w:eastAsia="Times New Roman" w:hAnsi="Times New Roman"/>
          <w:lang w:val="en-GB"/>
        </w:rPr>
        <w:t xml:space="preserve"> i o tome </w:t>
      </w:r>
      <w:proofErr w:type="spellStart"/>
      <w:r w:rsidRPr="00D73090">
        <w:rPr>
          <w:rFonts w:ascii="Times New Roman" w:eastAsia="Times New Roman" w:hAnsi="Times New Roman"/>
          <w:lang w:val="en-GB"/>
        </w:rPr>
        <w:t>obavijestiti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nadležni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državni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arhiv</w:t>
      </w:r>
      <w:proofErr w:type="spellEnd"/>
      <w:r w:rsidRPr="00D73090">
        <w:rPr>
          <w:rFonts w:ascii="Times New Roman" w:eastAsia="Times New Roman" w:hAnsi="Times New Roman"/>
          <w:lang w:val="en-GB"/>
        </w:rPr>
        <w:t>/HDA.</w:t>
      </w:r>
    </w:p>
    <w:p w14:paraId="00A09CD2" w14:textId="77777777" w:rsidR="00CF37E3" w:rsidRPr="00D73090" w:rsidRDefault="00CF37E3" w:rsidP="00CF37E3">
      <w:pPr>
        <w:jc w:val="both"/>
        <w:rPr>
          <w:rFonts w:ascii="Times New Roman" w:eastAsia="Times New Roman" w:hAnsi="Times New Roman"/>
          <w:lang w:val="en-GB"/>
        </w:rPr>
      </w:pPr>
      <w:r w:rsidRPr="00D73090">
        <w:rPr>
          <w:rFonts w:ascii="Times New Roman" w:eastAsia="Times New Roman" w:hAnsi="Times New Roman"/>
          <w:lang w:val="en-GB"/>
        </w:rPr>
        <w:t xml:space="preserve">(2) </w:t>
      </w:r>
      <w:proofErr w:type="spellStart"/>
      <w:r w:rsidRPr="00D73090">
        <w:rPr>
          <w:rFonts w:ascii="Times New Roman" w:eastAsia="Times New Roman" w:hAnsi="Times New Roman"/>
          <w:lang w:val="en-GB"/>
        </w:rPr>
        <w:t>Ako</w:t>
      </w:r>
      <w:proofErr w:type="spellEnd"/>
      <w:r w:rsidRPr="00D73090">
        <w:rPr>
          <w:rFonts w:ascii="Times New Roman" w:eastAsia="Times New Roman" w:hAnsi="Times New Roman"/>
          <w:lang w:val="en-GB"/>
        </w:rPr>
        <w:t xml:space="preserve"> je </w:t>
      </w:r>
      <w:proofErr w:type="spellStart"/>
      <w:r w:rsidRPr="00D73090">
        <w:rPr>
          <w:rFonts w:ascii="Times New Roman" w:eastAsia="Times New Roman" w:hAnsi="Times New Roman"/>
          <w:lang w:val="en-GB"/>
        </w:rPr>
        <w:t>opseg</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poslova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manji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može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ih</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obavljati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određeni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zaposlenik</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uz</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druge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poslove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zaposlenik</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drugog</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tijela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ili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druga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stručno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osposobljena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osoba</w:t>
      </w:r>
      <w:proofErr w:type="spellEnd"/>
      <w:r w:rsidRPr="00D73090">
        <w:rPr>
          <w:rFonts w:ascii="Times New Roman" w:eastAsia="Times New Roman" w:hAnsi="Times New Roman"/>
          <w:lang w:val="en-GB"/>
        </w:rPr>
        <w:t>.</w:t>
      </w:r>
    </w:p>
    <w:p w14:paraId="2CACE52E" w14:textId="6BD09F3E" w:rsidR="00CF37E3" w:rsidRDefault="00CF37E3" w:rsidP="00CF37E3">
      <w:pPr>
        <w:rPr>
          <w:rFonts w:ascii="Times New Roman" w:eastAsia="Times New Roman" w:hAnsi="Times New Roman"/>
          <w:b/>
          <w:lang w:val="en-GB"/>
        </w:rPr>
      </w:pPr>
    </w:p>
    <w:p w14:paraId="3D7A0599" w14:textId="77777777" w:rsidR="00650434" w:rsidRPr="00D73090" w:rsidRDefault="00650434" w:rsidP="00CF37E3">
      <w:pPr>
        <w:rPr>
          <w:rFonts w:ascii="Times New Roman" w:eastAsia="Times New Roman" w:hAnsi="Times New Roman"/>
          <w:b/>
          <w:lang w:val="en-GB"/>
        </w:rPr>
      </w:pPr>
    </w:p>
    <w:p w14:paraId="7FE0D4B9" w14:textId="77777777" w:rsidR="00CF37E3" w:rsidRPr="00D73090" w:rsidRDefault="00CF37E3" w:rsidP="00CF37E3">
      <w:pPr>
        <w:spacing w:line="360" w:lineRule="auto"/>
        <w:jc w:val="center"/>
        <w:rPr>
          <w:rFonts w:ascii="Times New Roman" w:eastAsia="Times New Roman" w:hAnsi="Times New Roman"/>
          <w:b/>
          <w:lang w:val="en-GB"/>
        </w:rPr>
      </w:pPr>
      <w:proofErr w:type="spellStart"/>
      <w:r w:rsidRPr="00D73090">
        <w:rPr>
          <w:rFonts w:ascii="Times New Roman" w:eastAsia="Times New Roman" w:hAnsi="Times New Roman"/>
          <w:b/>
          <w:lang w:val="en-GB"/>
        </w:rPr>
        <w:lastRenderedPageBreak/>
        <w:t>Članak</w:t>
      </w:r>
      <w:proofErr w:type="spellEnd"/>
      <w:r w:rsidRPr="00D73090">
        <w:rPr>
          <w:rFonts w:ascii="Times New Roman" w:eastAsia="Times New Roman" w:hAnsi="Times New Roman"/>
          <w:b/>
          <w:lang w:val="en-GB"/>
        </w:rPr>
        <w:t xml:space="preserve"> 48.</w:t>
      </w:r>
    </w:p>
    <w:p w14:paraId="6F4DBFB1" w14:textId="77777777" w:rsidR="00CF37E3" w:rsidRPr="00D73090" w:rsidRDefault="00CF37E3" w:rsidP="00CF37E3">
      <w:pPr>
        <w:jc w:val="both"/>
        <w:rPr>
          <w:rFonts w:ascii="Times New Roman" w:eastAsia="Times New Roman" w:hAnsi="Times New Roman"/>
          <w:lang w:val="en-GB"/>
        </w:rPr>
      </w:pPr>
      <w:r w:rsidRPr="00D73090">
        <w:rPr>
          <w:rFonts w:ascii="Times New Roman" w:eastAsia="Times New Roman" w:hAnsi="Times New Roman"/>
          <w:lang w:val="en-GB"/>
        </w:rPr>
        <w:t xml:space="preserve">(1) </w:t>
      </w:r>
      <w:proofErr w:type="spellStart"/>
      <w:r w:rsidRPr="00D73090">
        <w:rPr>
          <w:rFonts w:ascii="Times New Roman" w:eastAsia="Times New Roman" w:hAnsi="Times New Roman"/>
          <w:lang w:val="en-GB"/>
        </w:rPr>
        <w:t>Zaposlenici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na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poslovima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navedenim</w:t>
      </w:r>
      <w:proofErr w:type="spellEnd"/>
      <w:r w:rsidRPr="00D73090">
        <w:rPr>
          <w:rFonts w:ascii="Times New Roman" w:eastAsia="Times New Roman" w:hAnsi="Times New Roman"/>
          <w:lang w:val="en-GB"/>
        </w:rPr>
        <w:t xml:space="preserve"> u </w:t>
      </w:r>
      <w:proofErr w:type="spellStart"/>
      <w:r w:rsidRPr="00D73090">
        <w:rPr>
          <w:rFonts w:ascii="Times New Roman" w:eastAsia="Times New Roman" w:hAnsi="Times New Roman"/>
          <w:lang w:val="en-GB"/>
        </w:rPr>
        <w:t>članku</w:t>
      </w:r>
      <w:proofErr w:type="spellEnd"/>
      <w:r w:rsidRPr="00D73090">
        <w:rPr>
          <w:rFonts w:ascii="Times New Roman" w:eastAsia="Times New Roman" w:hAnsi="Times New Roman"/>
          <w:lang w:val="en-GB"/>
        </w:rPr>
        <w:t xml:space="preserve"> 46. </w:t>
      </w:r>
      <w:proofErr w:type="spellStart"/>
      <w:r w:rsidRPr="00D73090">
        <w:rPr>
          <w:rFonts w:ascii="Times New Roman" w:eastAsia="Times New Roman" w:hAnsi="Times New Roman"/>
          <w:lang w:val="en-GB"/>
        </w:rPr>
        <w:t>moraju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imati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najmanje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srednju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stručnu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spremu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kao</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položen</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ispit</w:t>
      </w:r>
      <w:proofErr w:type="spellEnd"/>
      <w:r w:rsidRPr="00D73090">
        <w:rPr>
          <w:rFonts w:ascii="Times New Roman" w:eastAsia="Times New Roman" w:hAnsi="Times New Roman"/>
          <w:lang w:val="en-GB"/>
        </w:rPr>
        <w:t xml:space="preserve"> za </w:t>
      </w:r>
      <w:proofErr w:type="spellStart"/>
      <w:r w:rsidRPr="00D73090">
        <w:rPr>
          <w:rFonts w:ascii="Times New Roman" w:eastAsia="Times New Roman" w:hAnsi="Times New Roman"/>
          <w:lang w:val="en-GB"/>
        </w:rPr>
        <w:t>provjeru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stručne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osposobljenosti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radnika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na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poslovima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upravljanja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dokumentarnim</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arhivskim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gradivom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izvan</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arhiva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sukladno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Pravilniku</w:t>
      </w:r>
      <w:proofErr w:type="spellEnd"/>
      <w:r w:rsidRPr="00D73090">
        <w:rPr>
          <w:rFonts w:ascii="Times New Roman" w:eastAsia="Times New Roman" w:hAnsi="Times New Roman"/>
          <w:lang w:val="en-GB"/>
        </w:rPr>
        <w:t xml:space="preserve"> o </w:t>
      </w:r>
      <w:proofErr w:type="spellStart"/>
      <w:r w:rsidRPr="00D73090">
        <w:rPr>
          <w:rFonts w:ascii="Times New Roman" w:eastAsia="Times New Roman" w:hAnsi="Times New Roman"/>
          <w:lang w:val="en-GB"/>
        </w:rPr>
        <w:t>stručnim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arhivskim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zvanjima</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drugim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zvanjima</w:t>
      </w:r>
      <w:proofErr w:type="spellEnd"/>
      <w:r w:rsidRPr="00D73090">
        <w:rPr>
          <w:rFonts w:ascii="Times New Roman" w:eastAsia="Times New Roman" w:hAnsi="Times New Roman"/>
          <w:lang w:val="en-GB"/>
        </w:rPr>
        <w:t xml:space="preserve"> u </w:t>
      </w:r>
      <w:proofErr w:type="spellStart"/>
      <w:r w:rsidRPr="00D73090">
        <w:rPr>
          <w:rFonts w:ascii="Times New Roman" w:eastAsia="Times New Roman" w:hAnsi="Times New Roman"/>
          <w:lang w:val="en-GB"/>
        </w:rPr>
        <w:t>arhivskoj</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struci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te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uvjetima</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načinu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njihova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stjecanja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Narodne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novine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broj</w:t>
      </w:r>
      <w:proofErr w:type="spellEnd"/>
      <w:r w:rsidRPr="00D73090">
        <w:rPr>
          <w:rFonts w:ascii="Times New Roman" w:eastAsia="Times New Roman" w:hAnsi="Times New Roman"/>
          <w:lang w:val="en-GB"/>
        </w:rPr>
        <w:t xml:space="preserve"> 104/19).</w:t>
      </w:r>
    </w:p>
    <w:p w14:paraId="14BFE2EA" w14:textId="77777777" w:rsidR="00CF37E3" w:rsidRPr="00D73090" w:rsidRDefault="00CF37E3" w:rsidP="00CF37E3">
      <w:pPr>
        <w:jc w:val="both"/>
        <w:rPr>
          <w:rFonts w:ascii="Times New Roman" w:eastAsia="Times New Roman" w:hAnsi="Times New Roman"/>
          <w:lang w:val="en-GB"/>
        </w:rPr>
      </w:pPr>
      <w:r w:rsidRPr="00D73090">
        <w:rPr>
          <w:rFonts w:ascii="Times New Roman" w:eastAsia="Times New Roman" w:hAnsi="Times New Roman"/>
          <w:lang w:val="en-GB"/>
        </w:rPr>
        <w:t xml:space="preserve">(2) </w:t>
      </w:r>
      <w:proofErr w:type="spellStart"/>
      <w:r w:rsidRPr="00D73090">
        <w:rPr>
          <w:rFonts w:ascii="Times New Roman" w:eastAsia="Times New Roman" w:hAnsi="Times New Roman"/>
          <w:lang w:val="en-GB"/>
        </w:rPr>
        <w:t>Ukoliko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zaposlenik</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iz</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stavka</w:t>
      </w:r>
      <w:proofErr w:type="spellEnd"/>
      <w:r w:rsidRPr="00D73090">
        <w:rPr>
          <w:rFonts w:ascii="Times New Roman" w:eastAsia="Times New Roman" w:hAnsi="Times New Roman"/>
          <w:lang w:val="en-GB"/>
        </w:rPr>
        <w:t xml:space="preserve"> 1. </w:t>
      </w:r>
      <w:proofErr w:type="spellStart"/>
      <w:r w:rsidRPr="00D73090">
        <w:rPr>
          <w:rFonts w:ascii="Times New Roman" w:eastAsia="Times New Roman" w:hAnsi="Times New Roman"/>
          <w:lang w:val="en-GB"/>
        </w:rPr>
        <w:t>ovoga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članka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nema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položen</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stručni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ispit</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stječe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pravo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polaganja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stručnog</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ispita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nakon</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šest</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mjeseci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radnoga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iskustva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na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obavljanju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poslova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upravljanja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dokumentarnim</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arhivskim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gradivom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izvan</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arhiva</w:t>
      </w:r>
      <w:proofErr w:type="spellEnd"/>
      <w:r w:rsidRPr="00D73090">
        <w:rPr>
          <w:rFonts w:ascii="Times New Roman" w:eastAsia="Times New Roman" w:hAnsi="Times New Roman"/>
          <w:lang w:val="en-GB"/>
        </w:rPr>
        <w:t>.</w:t>
      </w:r>
    </w:p>
    <w:p w14:paraId="2070D6FE" w14:textId="77777777" w:rsidR="00CF37E3" w:rsidRPr="00D73090" w:rsidRDefault="00CF37E3" w:rsidP="00CF37E3">
      <w:pPr>
        <w:jc w:val="both"/>
        <w:rPr>
          <w:rFonts w:ascii="Times New Roman" w:eastAsia="Times New Roman" w:hAnsi="Times New Roman"/>
          <w:lang w:val="en-GB"/>
        </w:rPr>
      </w:pPr>
      <w:r w:rsidRPr="00D73090">
        <w:rPr>
          <w:rFonts w:ascii="Times New Roman" w:eastAsia="Times New Roman" w:hAnsi="Times New Roman"/>
          <w:lang w:val="en-GB"/>
        </w:rPr>
        <w:t xml:space="preserve">(3) </w:t>
      </w:r>
      <w:proofErr w:type="spellStart"/>
      <w:r w:rsidRPr="00D73090">
        <w:rPr>
          <w:rFonts w:ascii="Times New Roman" w:eastAsia="Times New Roman" w:hAnsi="Times New Roman"/>
          <w:lang w:val="en-GB"/>
        </w:rPr>
        <w:t>Zaposlenici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iz</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stavka</w:t>
      </w:r>
      <w:proofErr w:type="spellEnd"/>
      <w:r w:rsidRPr="00D73090">
        <w:rPr>
          <w:rFonts w:ascii="Times New Roman" w:eastAsia="Times New Roman" w:hAnsi="Times New Roman"/>
          <w:lang w:val="en-GB"/>
        </w:rPr>
        <w:t xml:space="preserve"> 1. </w:t>
      </w:r>
      <w:proofErr w:type="spellStart"/>
      <w:r w:rsidRPr="00D73090">
        <w:rPr>
          <w:rFonts w:ascii="Times New Roman" w:eastAsia="Times New Roman" w:hAnsi="Times New Roman"/>
          <w:lang w:val="en-GB"/>
        </w:rPr>
        <w:t>ovog</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članka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mogu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ostvariti</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pravo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na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stjecanje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stručnog</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arhivskog</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zvanja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sukladno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odredbama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Pravilnika</w:t>
      </w:r>
      <w:proofErr w:type="spellEnd"/>
      <w:r w:rsidRPr="00D73090">
        <w:rPr>
          <w:rFonts w:ascii="Times New Roman" w:eastAsia="Times New Roman" w:hAnsi="Times New Roman"/>
          <w:lang w:val="en-GB"/>
        </w:rPr>
        <w:t xml:space="preserve"> o </w:t>
      </w:r>
      <w:proofErr w:type="spellStart"/>
      <w:r w:rsidRPr="00D73090">
        <w:rPr>
          <w:rFonts w:ascii="Times New Roman" w:eastAsia="Times New Roman" w:hAnsi="Times New Roman"/>
          <w:lang w:val="en-GB"/>
        </w:rPr>
        <w:t>stručnim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arhivskim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zvanjima</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drugim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zvanjima</w:t>
      </w:r>
      <w:proofErr w:type="spellEnd"/>
      <w:r w:rsidRPr="00D73090">
        <w:rPr>
          <w:rFonts w:ascii="Times New Roman" w:eastAsia="Times New Roman" w:hAnsi="Times New Roman"/>
          <w:lang w:val="en-GB"/>
        </w:rPr>
        <w:t xml:space="preserve"> u </w:t>
      </w:r>
      <w:proofErr w:type="spellStart"/>
      <w:r w:rsidRPr="00D73090">
        <w:rPr>
          <w:rFonts w:ascii="Times New Roman" w:eastAsia="Times New Roman" w:hAnsi="Times New Roman"/>
          <w:lang w:val="en-GB"/>
        </w:rPr>
        <w:t>arhivskoj</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struci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te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uvjetima</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načinu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njihova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stjecanja</w:t>
      </w:r>
      <w:proofErr w:type="spellEnd"/>
      <w:r w:rsidRPr="00D73090">
        <w:rPr>
          <w:rFonts w:ascii="Times New Roman" w:eastAsia="Times New Roman" w:hAnsi="Times New Roman"/>
          <w:lang w:val="en-GB"/>
        </w:rPr>
        <w:t>.</w:t>
      </w:r>
    </w:p>
    <w:p w14:paraId="23F499A7" w14:textId="77777777" w:rsidR="00CF37E3" w:rsidRPr="00D73090" w:rsidRDefault="00CF37E3" w:rsidP="00CF37E3">
      <w:pPr>
        <w:jc w:val="both"/>
        <w:rPr>
          <w:rFonts w:ascii="Times New Roman" w:eastAsia="Times New Roman" w:hAnsi="Times New Roman"/>
          <w:b/>
          <w:lang w:val="en-GB"/>
        </w:rPr>
      </w:pPr>
    </w:p>
    <w:p w14:paraId="79B76B2A" w14:textId="77777777" w:rsidR="00CF37E3" w:rsidRPr="00D73090" w:rsidRDefault="00CF37E3" w:rsidP="00CF37E3">
      <w:pPr>
        <w:jc w:val="both"/>
        <w:rPr>
          <w:rFonts w:ascii="Times New Roman" w:eastAsia="Times New Roman" w:hAnsi="Times New Roman"/>
          <w:b/>
          <w:lang w:val="en-GB"/>
        </w:rPr>
      </w:pPr>
    </w:p>
    <w:p w14:paraId="0C971FC0" w14:textId="77777777" w:rsidR="00CF37E3" w:rsidRPr="00D73090" w:rsidRDefault="00CF37E3" w:rsidP="00CF37E3">
      <w:pPr>
        <w:jc w:val="both"/>
        <w:rPr>
          <w:rFonts w:ascii="Times New Roman" w:eastAsia="Times New Roman" w:hAnsi="Times New Roman"/>
          <w:b/>
          <w:lang w:val="en-GB"/>
        </w:rPr>
      </w:pPr>
    </w:p>
    <w:p w14:paraId="1CA9B509" w14:textId="77777777" w:rsidR="00CF37E3" w:rsidRPr="00D73090" w:rsidRDefault="00CF37E3" w:rsidP="00CF37E3">
      <w:pPr>
        <w:jc w:val="center"/>
        <w:rPr>
          <w:rFonts w:ascii="Times New Roman" w:eastAsia="Times New Roman" w:hAnsi="Times New Roman"/>
          <w:b/>
          <w:lang w:val="en-GB"/>
        </w:rPr>
      </w:pPr>
      <w:r w:rsidRPr="00D73090">
        <w:rPr>
          <w:rFonts w:ascii="Times New Roman" w:eastAsia="Times New Roman" w:hAnsi="Times New Roman"/>
          <w:b/>
          <w:lang w:val="en-GB"/>
        </w:rPr>
        <w:t>V. PRIJELAZNE I ZAVRŠNE ODREDBE</w:t>
      </w:r>
    </w:p>
    <w:p w14:paraId="3592DB29" w14:textId="77777777" w:rsidR="00CF37E3" w:rsidRPr="00D73090" w:rsidRDefault="00CF37E3" w:rsidP="00CF37E3">
      <w:pPr>
        <w:jc w:val="both"/>
        <w:rPr>
          <w:rFonts w:ascii="Times New Roman" w:eastAsia="Times New Roman" w:hAnsi="Times New Roman"/>
          <w:b/>
          <w:lang w:val="en-GB"/>
        </w:rPr>
      </w:pPr>
    </w:p>
    <w:p w14:paraId="5DEE72E8" w14:textId="77777777" w:rsidR="00CF37E3" w:rsidRPr="00D73090" w:rsidRDefault="00CF37E3" w:rsidP="00CF37E3">
      <w:pPr>
        <w:spacing w:line="360" w:lineRule="auto"/>
        <w:jc w:val="center"/>
        <w:rPr>
          <w:rFonts w:ascii="Times New Roman" w:eastAsia="Times New Roman" w:hAnsi="Times New Roman"/>
          <w:b/>
          <w:lang w:val="en-GB"/>
        </w:rPr>
      </w:pPr>
      <w:proofErr w:type="spellStart"/>
      <w:r w:rsidRPr="00D73090">
        <w:rPr>
          <w:rFonts w:ascii="Times New Roman" w:eastAsia="Times New Roman" w:hAnsi="Times New Roman"/>
          <w:b/>
          <w:lang w:val="en-GB"/>
        </w:rPr>
        <w:t>Članak</w:t>
      </w:r>
      <w:proofErr w:type="spellEnd"/>
      <w:r w:rsidRPr="00D73090">
        <w:rPr>
          <w:rFonts w:ascii="Times New Roman" w:eastAsia="Times New Roman" w:hAnsi="Times New Roman"/>
          <w:b/>
          <w:lang w:val="en-GB"/>
        </w:rPr>
        <w:t xml:space="preserve"> 49.</w:t>
      </w:r>
    </w:p>
    <w:p w14:paraId="1FBB2545" w14:textId="77777777" w:rsidR="00CF37E3" w:rsidRPr="00D73090" w:rsidRDefault="00CF37E3" w:rsidP="00CF37E3">
      <w:pPr>
        <w:jc w:val="both"/>
        <w:rPr>
          <w:rFonts w:ascii="Times New Roman" w:eastAsia="Times New Roman" w:hAnsi="Times New Roman"/>
          <w:lang w:val="en-GB"/>
        </w:rPr>
      </w:pPr>
      <w:proofErr w:type="spellStart"/>
      <w:r w:rsidRPr="00D73090">
        <w:rPr>
          <w:rFonts w:ascii="Times New Roman" w:eastAsia="Times New Roman" w:hAnsi="Times New Roman"/>
          <w:lang w:val="en-GB"/>
        </w:rPr>
        <w:t>Odgovorne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osobe</w:t>
      </w:r>
      <w:proofErr w:type="spellEnd"/>
      <w:r w:rsidRPr="00D73090">
        <w:rPr>
          <w:rFonts w:ascii="Times New Roman" w:eastAsia="Times New Roman" w:hAnsi="Times New Roman"/>
          <w:lang w:val="en-GB"/>
        </w:rPr>
        <w:t xml:space="preserve"> za </w:t>
      </w:r>
      <w:proofErr w:type="spellStart"/>
      <w:r w:rsidRPr="00D73090">
        <w:rPr>
          <w:rFonts w:ascii="Times New Roman" w:eastAsia="Times New Roman" w:hAnsi="Times New Roman"/>
          <w:lang w:val="en-GB"/>
        </w:rPr>
        <w:t>cjelokupno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dokumentarno</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arhivsko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nastalo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tijekom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poslovanja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Općine</w:t>
      </w:r>
      <w:proofErr w:type="spellEnd"/>
      <w:r w:rsidRPr="00D73090">
        <w:rPr>
          <w:rFonts w:ascii="Times New Roman" w:eastAsia="Times New Roman" w:hAnsi="Times New Roman"/>
          <w:lang w:val="en-GB"/>
        </w:rPr>
        <w:t xml:space="preserve"> Šandrovac </w:t>
      </w:r>
      <w:proofErr w:type="spellStart"/>
      <w:r w:rsidRPr="00D73090">
        <w:rPr>
          <w:rFonts w:ascii="Times New Roman" w:eastAsia="Times New Roman" w:hAnsi="Times New Roman"/>
          <w:lang w:val="en-GB"/>
        </w:rPr>
        <w:t>obvezne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su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postupati</w:t>
      </w:r>
      <w:proofErr w:type="spellEnd"/>
      <w:r w:rsidRPr="00D73090">
        <w:rPr>
          <w:rFonts w:ascii="Times New Roman" w:eastAsia="Times New Roman" w:hAnsi="Times New Roman"/>
          <w:lang w:val="en-GB"/>
        </w:rPr>
        <w:t xml:space="preserve"> u </w:t>
      </w:r>
      <w:proofErr w:type="spellStart"/>
      <w:r w:rsidRPr="00D73090">
        <w:rPr>
          <w:rFonts w:ascii="Times New Roman" w:eastAsia="Times New Roman" w:hAnsi="Times New Roman"/>
          <w:lang w:val="en-GB"/>
        </w:rPr>
        <w:t>skladu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sa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odredbama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Zakona</w:t>
      </w:r>
      <w:proofErr w:type="spellEnd"/>
      <w:r w:rsidRPr="00D73090">
        <w:rPr>
          <w:rFonts w:ascii="Times New Roman" w:eastAsia="Times New Roman" w:hAnsi="Times New Roman"/>
          <w:lang w:val="en-GB"/>
        </w:rPr>
        <w:t xml:space="preserve"> o </w:t>
      </w:r>
      <w:proofErr w:type="spellStart"/>
      <w:r w:rsidRPr="00D73090">
        <w:rPr>
          <w:rFonts w:ascii="Times New Roman" w:eastAsia="Times New Roman" w:hAnsi="Times New Roman"/>
          <w:lang w:val="en-GB"/>
        </w:rPr>
        <w:t>arhivskom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gradivu</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arhivima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pravilnicima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te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odredbama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ovih</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Pravila</w:t>
      </w:r>
      <w:proofErr w:type="spellEnd"/>
      <w:r w:rsidRPr="00D73090">
        <w:rPr>
          <w:rFonts w:ascii="Times New Roman" w:eastAsia="Times New Roman" w:hAnsi="Times New Roman"/>
          <w:lang w:val="en-GB"/>
        </w:rPr>
        <w:t>.</w:t>
      </w:r>
    </w:p>
    <w:p w14:paraId="69918CA0" w14:textId="77777777" w:rsidR="00CF37E3" w:rsidRPr="00D73090" w:rsidRDefault="00CF37E3" w:rsidP="00CF37E3">
      <w:pPr>
        <w:jc w:val="both"/>
        <w:rPr>
          <w:rFonts w:ascii="Times New Roman" w:eastAsia="Times New Roman" w:hAnsi="Times New Roman"/>
          <w:lang w:val="en-GB"/>
        </w:rPr>
      </w:pPr>
    </w:p>
    <w:p w14:paraId="0FCCB7AF" w14:textId="77777777" w:rsidR="00CF37E3" w:rsidRPr="00D73090" w:rsidRDefault="00CF37E3" w:rsidP="00CF37E3">
      <w:pPr>
        <w:spacing w:line="360" w:lineRule="auto"/>
        <w:jc w:val="center"/>
        <w:rPr>
          <w:rFonts w:ascii="Times New Roman" w:eastAsia="Times New Roman" w:hAnsi="Times New Roman"/>
          <w:b/>
          <w:lang w:val="en-GB"/>
        </w:rPr>
      </w:pPr>
      <w:proofErr w:type="spellStart"/>
      <w:r w:rsidRPr="00D73090">
        <w:rPr>
          <w:rFonts w:ascii="Times New Roman" w:eastAsia="Times New Roman" w:hAnsi="Times New Roman"/>
          <w:b/>
          <w:lang w:val="en-GB"/>
        </w:rPr>
        <w:t>Članak</w:t>
      </w:r>
      <w:proofErr w:type="spellEnd"/>
      <w:r w:rsidRPr="00D73090">
        <w:rPr>
          <w:rFonts w:ascii="Times New Roman" w:eastAsia="Times New Roman" w:hAnsi="Times New Roman"/>
          <w:b/>
          <w:lang w:val="en-GB"/>
        </w:rPr>
        <w:t xml:space="preserve"> 50.</w:t>
      </w:r>
    </w:p>
    <w:p w14:paraId="3BAF7B15" w14:textId="77777777" w:rsidR="00CF37E3" w:rsidRPr="00D73090" w:rsidRDefault="00CF37E3" w:rsidP="00CF37E3">
      <w:pPr>
        <w:jc w:val="both"/>
        <w:rPr>
          <w:rFonts w:ascii="Times New Roman" w:eastAsia="Times New Roman" w:hAnsi="Times New Roman"/>
          <w:lang w:val="en-GB"/>
        </w:rPr>
      </w:pPr>
      <w:proofErr w:type="spellStart"/>
      <w:r w:rsidRPr="00D73090">
        <w:rPr>
          <w:rFonts w:ascii="Times New Roman" w:eastAsia="Times New Roman" w:hAnsi="Times New Roman"/>
          <w:lang w:val="en-GB"/>
        </w:rPr>
        <w:t>Izmjene</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dopune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ovih</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Pravila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donose</w:t>
      </w:r>
      <w:proofErr w:type="spellEnd"/>
      <w:r w:rsidRPr="00D73090">
        <w:rPr>
          <w:rFonts w:ascii="Times New Roman" w:eastAsia="Times New Roman" w:hAnsi="Times New Roman"/>
          <w:lang w:val="en-GB"/>
        </w:rPr>
        <w:t xml:space="preserve"> se po </w:t>
      </w:r>
      <w:proofErr w:type="spellStart"/>
      <w:r w:rsidRPr="00D73090">
        <w:rPr>
          <w:rFonts w:ascii="Times New Roman" w:eastAsia="Times New Roman" w:hAnsi="Times New Roman"/>
          <w:lang w:val="en-GB"/>
        </w:rPr>
        <w:t>postupku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utvrđenim</w:t>
      </w:r>
      <w:proofErr w:type="spellEnd"/>
      <w:r w:rsidRPr="00D73090">
        <w:rPr>
          <w:rFonts w:ascii="Times New Roman" w:eastAsia="Times New Roman" w:hAnsi="Times New Roman"/>
          <w:lang w:val="en-GB"/>
        </w:rPr>
        <w:t xml:space="preserve"> za </w:t>
      </w:r>
      <w:proofErr w:type="spellStart"/>
      <w:r w:rsidRPr="00D73090">
        <w:rPr>
          <w:rFonts w:ascii="Times New Roman" w:eastAsia="Times New Roman" w:hAnsi="Times New Roman"/>
          <w:lang w:val="en-GB"/>
        </w:rPr>
        <w:t>njihovo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donošenje</w:t>
      </w:r>
      <w:proofErr w:type="spellEnd"/>
      <w:r w:rsidRPr="00D73090">
        <w:rPr>
          <w:rFonts w:ascii="Times New Roman" w:eastAsia="Times New Roman" w:hAnsi="Times New Roman"/>
          <w:lang w:val="en-GB"/>
        </w:rPr>
        <w:t>.</w:t>
      </w:r>
    </w:p>
    <w:p w14:paraId="5611AB8B" w14:textId="77777777" w:rsidR="00CF37E3" w:rsidRPr="00D73090" w:rsidRDefault="00CF37E3" w:rsidP="00CF37E3">
      <w:pPr>
        <w:jc w:val="center"/>
        <w:rPr>
          <w:rFonts w:ascii="Times New Roman" w:eastAsia="Times New Roman" w:hAnsi="Times New Roman"/>
          <w:b/>
          <w:lang w:val="en-GB"/>
        </w:rPr>
      </w:pPr>
    </w:p>
    <w:p w14:paraId="7EEEE84E" w14:textId="77777777" w:rsidR="00CF37E3" w:rsidRPr="00D73090" w:rsidRDefault="00CF37E3" w:rsidP="00CF37E3">
      <w:pPr>
        <w:spacing w:line="360" w:lineRule="auto"/>
        <w:jc w:val="center"/>
        <w:rPr>
          <w:rFonts w:ascii="Times New Roman" w:eastAsia="Times New Roman" w:hAnsi="Times New Roman"/>
          <w:b/>
          <w:lang w:val="en-GB"/>
        </w:rPr>
      </w:pPr>
      <w:proofErr w:type="spellStart"/>
      <w:r w:rsidRPr="00D73090">
        <w:rPr>
          <w:rFonts w:ascii="Times New Roman" w:eastAsia="Times New Roman" w:hAnsi="Times New Roman"/>
          <w:b/>
          <w:lang w:val="en-GB"/>
        </w:rPr>
        <w:t>Članak</w:t>
      </w:r>
      <w:proofErr w:type="spellEnd"/>
      <w:r w:rsidRPr="00D73090">
        <w:rPr>
          <w:rFonts w:ascii="Times New Roman" w:eastAsia="Times New Roman" w:hAnsi="Times New Roman"/>
          <w:b/>
          <w:lang w:val="en-GB"/>
        </w:rPr>
        <w:t xml:space="preserve"> 51.</w:t>
      </w:r>
    </w:p>
    <w:p w14:paraId="2E52FF5C" w14:textId="77777777" w:rsidR="00CF37E3" w:rsidRPr="00D73090" w:rsidRDefault="00CF37E3" w:rsidP="00CF37E3">
      <w:pPr>
        <w:jc w:val="both"/>
        <w:rPr>
          <w:rFonts w:ascii="Times New Roman" w:eastAsia="Times New Roman" w:hAnsi="Times New Roman"/>
          <w:lang w:val="en-GB"/>
        </w:rPr>
      </w:pPr>
      <w:r w:rsidRPr="00D73090">
        <w:rPr>
          <w:rFonts w:ascii="Times New Roman" w:eastAsia="Times New Roman" w:hAnsi="Times New Roman"/>
          <w:lang w:val="en-GB"/>
        </w:rPr>
        <w:t xml:space="preserve">Za </w:t>
      </w:r>
      <w:proofErr w:type="spellStart"/>
      <w:r w:rsidRPr="00D73090">
        <w:rPr>
          <w:rFonts w:ascii="Times New Roman" w:eastAsia="Times New Roman" w:hAnsi="Times New Roman"/>
          <w:lang w:val="en-GB"/>
        </w:rPr>
        <w:t>sva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pitanja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koja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nisu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navedena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ovim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Pravilima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primjenjuje</w:t>
      </w:r>
      <w:proofErr w:type="spellEnd"/>
      <w:r w:rsidRPr="00D73090">
        <w:rPr>
          <w:rFonts w:ascii="Times New Roman" w:eastAsia="Times New Roman" w:hAnsi="Times New Roman"/>
          <w:lang w:val="en-GB"/>
        </w:rPr>
        <w:t xml:space="preserve"> se </w:t>
      </w:r>
      <w:proofErr w:type="spellStart"/>
      <w:r w:rsidRPr="00D73090">
        <w:rPr>
          <w:rFonts w:ascii="Times New Roman" w:eastAsia="Times New Roman" w:hAnsi="Times New Roman"/>
          <w:lang w:val="en-GB"/>
        </w:rPr>
        <w:t>Zakon</w:t>
      </w:r>
      <w:proofErr w:type="spellEnd"/>
      <w:r w:rsidRPr="00D73090">
        <w:rPr>
          <w:rFonts w:ascii="Times New Roman" w:eastAsia="Times New Roman" w:hAnsi="Times New Roman"/>
          <w:lang w:val="en-GB"/>
        </w:rPr>
        <w:t xml:space="preserve"> o </w:t>
      </w:r>
      <w:proofErr w:type="spellStart"/>
      <w:r w:rsidRPr="00D73090">
        <w:rPr>
          <w:rFonts w:ascii="Times New Roman" w:eastAsia="Times New Roman" w:hAnsi="Times New Roman"/>
          <w:lang w:val="en-GB"/>
        </w:rPr>
        <w:t>arhivskom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gradivu</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arhivima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njegovi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podzakonski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akti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kao</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drugi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zakonski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propisi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kojima</w:t>
      </w:r>
      <w:proofErr w:type="spellEnd"/>
      <w:r w:rsidRPr="00D73090">
        <w:rPr>
          <w:rFonts w:ascii="Times New Roman" w:eastAsia="Times New Roman" w:hAnsi="Times New Roman"/>
          <w:lang w:val="en-GB"/>
        </w:rPr>
        <w:t xml:space="preserve"> se </w:t>
      </w:r>
      <w:proofErr w:type="spellStart"/>
      <w:r w:rsidRPr="00D73090">
        <w:rPr>
          <w:rFonts w:ascii="Times New Roman" w:eastAsia="Times New Roman" w:hAnsi="Times New Roman"/>
          <w:lang w:val="en-GB"/>
        </w:rPr>
        <w:t>pobliže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utvrđuje</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rukovanje</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rokovi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čuvanja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dokumentarnog</w:t>
      </w:r>
      <w:proofErr w:type="spellEnd"/>
      <w:r w:rsidRPr="00D73090">
        <w:rPr>
          <w:rFonts w:ascii="Times New Roman" w:eastAsia="Times New Roman" w:hAnsi="Times New Roman"/>
          <w:lang w:val="en-GB"/>
        </w:rPr>
        <w:t xml:space="preserve"> i </w:t>
      </w:r>
      <w:proofErr w:type="spellStart"/>
      <w:r w:rsidRPr="00D73090">
        <w:rPr>
          <w:rFonts w:ascii="Times New Roman" w:eastAsia="Times New Roman" w:hAnsi="Times New Roman"/>
          <w:lang w:val="en-GB"/>
        </w:rPr>
        <w:t>arhivskog</w:t>
      </w:r>
      <w:proofErr w:type="spellEnd"/>
      <w:r w:rsidRPr="00D73090">
        <w:rPr>
          <w:rFonts w:ascii="Times New Roman" w:eastAsia="Times New Roman" w:hAnsi="Times New Roman"/>
          <w:b/>
          <w:lang w:val="en-GB"/>
        </w:rPr>
        <w:t xml:space="preserve"> </w:t>
      </w:r>
      <w:proofErr w:type="spellStart"/>
      <w:r w:rsidRPr="00D73090">
        <w:rPr>
          <w:rFonts w:ascii="Times New Roman" w:eastAsia="Times New Roman" w:hAnsi="Times New Roman"/>
          <w:lang w:val="en-GB"/>
        </w:rPr>
        <w:t>gradiva</w:t>
      </w:r>
      <w:proofErr w:type="spellEnd"/>
      <w:r w:rsidRPr="00D73090">
        <w:rPr>
          <w:rFonts w:ascii="Times New Roman" w:eastAsia="Times New Roman" w:hAnsi="Times New Roman"/>
          <w:lang w:val="en-GB"/>
        </w:rPr>
        <w:t xml:space="preserve">. </w:t>
      </w:r>
    </w:p>
    <w:p w14:paraId="411B2C30" w14:textId="77777777" w:rsidR="00CF37E3" w:rsidRPr="00D73090" w:rsidRDefault="00CF37E3" w:rsidP="00CF37E3">
      <w:pPr>
        <w:spacing w:line="360" w:lineRule="auto"/>
        <w:jc w:val="center"/>
        <w:rPr>
          <w:rFonts w:ascii="Times New Roman" w:eastAsia="Times New Roman" w:hAnsi="Times New Roman"/>
          <w:b/>
          <w:lang w:val="en-GB"/>
        </w:rPr>
      </w:pPr>
    </w:p>
    <w:p w14:paraId="4A7AF704" w14:textId="77777777" w:rsidR="00CF37E3" w:rsidRPr="00D73090" w:rsidRDefault="00CF37E3" w:rsidP="00CF37E3">
      <w:pPr>
        <w:spacing w:line="360" w:lineRule="auto"/>
        <w:jc w:val="center"/>
        <w:rPr>
          <w:rFonts w:ascii="Times New Roman" w:eastAsia="Times New Roman" w:hAnsi="Times New Roman"/>
          <w:b/>
          <w:lang w:val="en-GB"/>
        </w:rPr>
      </w:pPr>
      <w:proofErr w:type="spellStart"/>
      <w:r w:rsidRPr="00D73090">
        <w:rPr>
          <w:rFonts w:ascii="Times New Roman" w:eastAsia="Times New Roman" w:hAnsi="Times New Roman"/>
          <w:b/>
          <w:lang w:val="en-GB"/>
        </w:rPr>
        <w:t>Članak</w:t>
      </w:r>
      <w:proofErr w:type="spellEnd"/>
      <w:r w:rsidRPr="00D73090">
        <w:rPr>
          <w:rFonts w:ascii="Times New Roman" w:eastAsia="Times New Roman" w:hAnsi="Times New Roman"/>
          <w:b/>
          <w:lang w:val="en-GB"/>
        </w:rPr>
        <w:t xml:space="preserve"> 52.</w:t>
      </w:r>
    </w:p>
    <w:p w14:paraId="6A633C87" w14:textId="77777777" w:rsidR="00CF37E3" w:rsidRPr="00D73090" w:rsidRDefault="00CF37E3" w:rsidP="00CF37E3">
      <w:pPr>
        <w:jc w:val="both"/>
        <w:rPr>
          <w:rFonts w:ascii="Times New Roman" w:eastAsia="Times New Roman" w:hAnsi="Times New Roman"/>
          <w:lang w:val="en-GB"/>
        </w:rPr>
      </w:pPr>
      <w:proofErr w:type="spellStart"/>
      <w:r w:rsidRPr="00D73090">
        <w:rPr>
          <w:rFonts w:ascii="Times New Roman" w:eastAsia="Times New Roman" w:hAnsi="Times New Roman"/>
          <w:lang w:val="en-GB"/>
        </w:rPr>
        <w:t>Popis</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dokumentarnog</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gradiva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Općine</w:t>
      </w:r>
      <w:proofErr w:type="spellEnd"/>
      <w:r w:rsidRPr="00D73090">
        <w:rPr>
          <w:rFonts w:ascii="Times New Roman" w:eastAsia="Times New Roman" w:hAnsi="Times New Roman"/>
          <w:lang w:val="en-GB"/>
        </w:rPr>
        <w:t xml:space="preserve"> Šandrovac s </w:t>
      </w:r>
      <w:proofErr w:type="spellStart"/>
      <w:r w:rsidRPr="00D73090">
        <w:rPr>
          <w:rFonts w:ascii="Times New Roman" w:eastAsia="Times New Roman" w:hAnsi="Times New Roman"/>
          <w:lang w:val="en-GB"/>
        </w:rPr>
        <w:t>rokovima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čuvanja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primjenjuje</w:t>
      </w:r>
      <w:proofErr w:type="spellEnd"/>
      <w:r w:rsidRPr="00D73090">
        <w:rPr>
          <w:rFonts w:ascii="Times New Roman" w:eastAsia="Times New Roman" w:hAnsi="Times New Roman"/>
          <w:lang w:val="en-GB"/>
        </w:rPr>
        <w:t xml:space="preserve"> se po </w:t>
      </w:r>
      <w:proofErr w:type="spellStart"/>
      <w:r w:rsidRPr="00D73090">
        <w:rPr>
          <w:rFonts w:ascii="Times New Roman" w:eastAsia="Times New Roman" w:hAnsi="Times New Roman"/>
          <w:lang w:val="en-GB"/>
        </w:rPr>
        <w:t>dobivenom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odobrenju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nadležnog</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arhiva</w:t>
      </w:r>
      <w:proofErr w:type="spellEnd"/>
      <w:r w:rsidRPr="00D73090">
        <w:rPr>
          <w:rFonts w:ascii="Times New Roman" w:eastAsia="Times New Roman" w:hAnsi="Times New Roman"/>
          <w:lang w:val="en-GB"/>
        </w:rPr>
        <w:t xml:space="preserve">/HDA i </w:t>
      </w:r>
      <w:proofErr w:type="spellStart"/>
      <w:r w:rsidRPr="00D73090">
        <w:rPr>
          <w:rFonts w:ascii="Times New Roman" w:eastAsia="Times New Roman" w:hAnsi="Times New Roman"/>
          <w:lang w:val="en-GB"/>
        </w:rPr>
        <w:t>čini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sastavni</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dio</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ovih</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Pravila</w:t>
      </w:r>
      <w:proofErr w:type="spellEnd"/>
      <w:r w:rsidRPr="00D73090">
        <w:rPr>
          <w:rFonts w:ascii="Times New Roman" w:eastAsia="Times New Roman" w:hAnsi="Times New Roman"/>
          <w:lang w:val="en-GB"/>
        </w:rPr>
        <w:t>.</w:t>
      </w:r>
    </w:p>
    <w:p w14:paraId="7C15EC58" w14:textId="77777777" w:rsidR="00CF37E3" w:rsidRPr="00D73090" w:rsidRDefault="00CF37E3" w:rsidP="00CF37E3">
      <w:pPr>
        <w:jc w:val="center"/>
        <w:rPr>
          <w:rFonts w:ascii="Times New Roman" w:eastAsia="Times New Roman" w:hAnsi="Times New Roman"/>
          <w:b/>
          <w:lang w:val="en-GB"/>
        </w:rPr>
      </w:pPr>
    </w:p>
    <w:p w14:paraId="7018DBFC" w14:textId="77777777" w:rsidR="00CF37E3" w:rsidRPr="00D73090" w:rsidRDefault="00CF37E3" w:rsidP="00CF37E3">
      <w:pPr>
        <w:jc w:val="center"/>
        <w:rPr>
          <w:rFonts w:ascii="Times New Roman" w:eastAsia="Times New Roman" w:hAnsi="Times New Roman"/>
          <w:b/>
          <w:lang w:val="en-GB"/>
        </w:rPr>
      </w:pPr>
      <w:proofErr w:type="spellStart"/>
      <w:r w:rsidRPr="00D73090">
        <w:rPr>
          <w:rFonts w:ascii="Times New Roman" w:eastAsia="Times New Roman" w:hAnsi="Times New Roman"/>
          <w:b/>
          <w:lang w:val="en-GB"/>
        </w:rPr>
        <w:t>Članak</w:t>
      </w:r>
      <w:proofErr w:type="spellEnd"/>
      <w:r w:rsidRPr="00D73090">
        <w:rPr>
          <w:rFonts w:ascii="Times New Roman" w:eastAsia="Times New Roman" w:hAnsi="Times New Roman"/>
          <w:b/>
          <w:lang w:val="en-GB"/>
        </w:rPr>
        <w:t xml:space="preserve"> 53.</w:t>
      </w:r>
    </w:p>
    <w:p w14:paraId="04BC41AB" w14:textId="77777777" w:rsidR="00CF37E3" w:rsidRPr="002408E4" w:rsidRDefault="00CF37E3" w:rsidP="00CF37E3">
      <w:pPr>
        <w:jc w:val="both"/>
        <w:rPr>
          <w:rFonts w:ascii="Times New Roman" w:hAnsi="Times New Roman"/>
          <w:color w:val="000000"/>
        </w:rPr>
      </w:pPr>
      <w:proofErr w:type="spellStart"/>
      <w:r w:rsidRPr="002408E4">
        <w:rPr>
          <w:rFonts w:ascii="Times New Roman" w:eastAsia="Times New Roman" w:hAnsi="Times New Roman"/>
          <w:color w:val="000000"/>
          <w:lang w:val="en-GB"/>
        </w:rPr>
        <w:t>Danom</w:t>
      </w:r>
      <w:proofErr w:type="spellEnd"/>
      <w:r w:rsidRPr="002408E4">
        <w:rPr>
          <w:rFonts w:ascii="Times New Roman" w:eastAsia="Times New Roman" w:hAnsi="Times New Roman"/>
          <w:color w:val="000000"/>
          <w:lang w:val="en-GB"/>
        </w:rPr>
        <w:t xml:space="preserve"> </w:t>
      </w:r>
      <w:proofErr w:type="spellStart"/>
      <w:r w:rsidRPr="002408E4">
        <w:rPr>
          <w:rFonts w:ascii="Times New Roman" w:eastAsia="Times New Roman" w:hAnsi="Times New Roman"/>
          <w:color w:val="000000"/>
          <w:lang w:val="en-GB"/>
        </w:rPr>
        <w:t>stupanja</w:t>
      </w:r>
      <w:proofErr w:type="spellEnd"/>
      <w:r w:rsidRPr="002408E4">
        <w:rPr>
          <w:rFonts w:ascii="Times New Roman" w:eastAsia="Times New Roman" w:hAnsi="Times New Roman"/>
          <w:color w:val="000000"/>
          <w:lang w:val="en-GB"/>
        </w:rPr>
        <w:t xml:space="preserve"> </w:t>
      </w:r>
      <w:proofErr w:type="spellStart"/>
      <w:r w:rsidRPr="002408E4">
        <w:rPr>
          <w:rFonts w:ascii="Times New Roman" w:eastAsia="Times New Roman" w:hAnsi="Times New Roman"/>
          <w:color w:val="000000"/>
          <w:lang w:val="en-GB"/>
        </w:rPr>
        <w:t>na</w:t>
      </w:r>
      <w:proofErr w:type="spellEnd"/>
      <w:r w:rsidRPr="002408E4">
        <w:rPr>
          <w:rFonts w:ascii="Times New Roman" w:eastAsia="Times New Roman" w:hAnsi="Times New Roman"/>
          <w:color w:val="000000"/>
          <w:lang w:val="en-GB"/>
        </w:rPr>
        <w:t xml:space="preserve"> </w:t>
      </w:r>
      <w:proofErr w:type="spellStart"/>
      <w:r w:rsidRPr="002408E4">
        <w:rPr>
          <w:rFonts w:ascii="Times New Roman" w:eastAsia="Times New Roman" w:hAnsi="Times New Roman"/>
          <w:color w:val="000000"/>
          <w:lang w:val="en-GB"/>
        </w:rPr>
        <w:t>snagu</w:t>
      </w:r>
      <w:proofErr w:type="spellEnd"/>
      <w:r w:rsidRPr="002408E4">
        <w:rPr>
          <w:rFonts w:ascii="Times New Roman" w:eastAsia="Times New Roman" w:hAnsi="Times New Roman"/>
          <w:color w:val="000000"/>
          <w:lang w:val="en-GB"/>
        </w:rPr>
        <w:t xml:space="preserve"> </w:t>
      </w:r>
      <w:proofErr w:type="spellStart"/>
      <w:r w:rsidRPr="002408E4">
        <w:rPr>
          <w:rFonts w:ascii="Times New Roman" w:eastAsia="Times New Roman" w:hAnsi="Times New Roman"/>
          <w:color w:val="000000"/>
          <w:lang w:val="en-GB"/>
        </w:rPr>
        <w:t>ovih</w:t>
      </w:r>
      <w:proofErr w:type="spellEnd"/>
      <w:r w:rsidRPr="002408E4">
        <w:rPr>
          <w:rFonts w:ascii="Times New Roman" w:eastAsia="Times New Roman" w:hAnsi="Times New Roman"/>
          <w:color w:val="000000"/>
          <w:lang w:val="en-GB"/>
        </w:rPr>
        <w:t xml:space="preserve"> </w:t>
      </w:r>
      <w:proofErr w:type="spellStart"/>
      <w:r w:rsidRPr="002408E4">
        <w:rPr>
          <w:rFonts w:ascii="Times New Roman" w:eastAsia="Times New Roman" w:hAnsi="Times New Roman"/>
          <w:color w:val="000000"/>
          <w:lang w:val="en-GB"/>
        </w:rPr>
        <w:t>Pravila</w:t>
      </w:r>
      <w:proofErr w:type="spellEnd"/>
      <w:r w:rsidRPr="002408E4">
        <w:rPr>
          <w:rFonts w:ascii="Times New Roman" w:eastAsia="Times New Roman" w:hAnsi="Times New Roman"/>
          <w:color w:val="000000"/>
          <w:lang w:val="en-GB"/>
        </w:rPr>
        <w:t xml:space="preserve"> </w:t>
      </w:r>
      <w:proofErr w:type="spellStart"/>
      <w:r w:rsidRPr="002408E4">
        <w:rPr>
          <w:rFonts w:ascii="Times New Roman" w:eastAsia="Times New Roman" w:hAnsi="Times New Roman"/>
          <w:color w:val="000000"/>
          <w:lang w:val="en-GB"/>
        </w:rPr>
        <w:t>prestaje</w:t>
      </w:r>
      <w:proofErr w:type="spellEnd"/>
      <w:r w:rsidRPr="002408E4">
        <w:rPr>
          <w:rFonts w:ascii="Times New Roman" w:eastAsia="Times New Roman" w:hAnsi="Times New Roman"/>
          <w:color w:val="000000"/>
          <w:lang w:val="en-GB"/>
        </w:rPr>
        <w:t xml:space="preserve"> </w:t>
      </w:r>
      <w:proofErr w:type="spellStart"/>
      <w:r w:rsidRPr="002408E4">
        <w:rPr>
          <w:rFonts w:ascii="Times New Roman" w:eastAsia="Times New Roman" w:hAnsi="Times New Roman"/>
          <w:color w:val="000000"/>
          <w:lang w:val="en-GB"/>
        </w:rPr>
        <w:t>važiti</w:t>
      </w:r>
      <w:proofErr w:type="spellEnd"/>
      <w:r w:rsidRPr="002408E4">
        <w:rPr>
          <w:rFonts w:ascii="Times New Roman" w:eastAsia="Times New Roman" w:hAnsi="Times New Roman"/>
          <w:color w:val="000000"/>
          <w:lang w:val="en-GB"/>
        </w:rPr>
        <w:t xml:space="preserve"> </w:t>
      </w:r>
      <w:proofErr w:type="spellStart"/>
      <w:r w:rsidRPr="002408E4">
        <w:rPr>
          <w:rFonts w:ascii="Times New Roman" w:eastAsia="Times New Roman" w:hAnsi="Times New Roman"/>
          <w:color w:val="000000"/>
          <w:lang w:val="en-GB"/>
        </w:rPr>
        <w:t>Pravilnik</w:t>
      </w:r>
      <w:proofErr w:type="spellEnd"/>
      <w:r w:rsidRPr="002408E4">
        <w:rPr>
          <w:rFonts w:ascii="Times New Roman" w:eastAsia="Times New Roman" w:hAnsi="Times New Roman"/>
          <w:color w:val="000000"/>
          <w:lang w:val="en-GB"/>
        </w:rPr>
        <w:t xml:space="preserve"> o </w:t>
      </w:r>
      <w:proofErr w:type="spellStart"/>
      <w:r w:rsidRPr="002408E4">
        <w:rPr>
          <w:rFonts w:ascii="Times New Roman" w:eastAsia="Times New Roman" w:hAnsi="Times New Roman"/>
          <w:color w:val="000000"/>
          <w:lang w:val="en-GB"/>
        </w:rPr>
        <w:t>zaštiti</w:t>
      </w:r>
      <w:proofErr w:type="spellEnd"/>
      <w:r w:rsidRPr="002408E4">
        <w:rPr>
          <w:rFonts w:ascii="Times New Roman" w:eastAsia="Times New Roman" w:hAnsi="Times New Roman"/>
          <w:color w:val="000000"/>
          <w:lang w:val="en-GB"/>
        </w:rPr>
        <w:t xml:space="preserve"> i </w:t>
      </w:r>
      <w:proofErr w:type="spellStart"/>
      <w:r w:rsidRPr="002408E4">
        <w:rPr>
          <w:rFonts w:ascii="Times New Roman" w:eastAsia="Times New Roman" w:hAnsi="Times New Roman"/>
          <w:color w:val="000000"/>
          <w:lang w:val="en-GB"/>
        </w:rPr>
        <w:t>čuvanju</w:t>
      </w:r>
      <w:proofErr w:type="spellEnd"/>
      <w:r w:rsidRPr="002408E4">
        <w:rPr>
          <w:rFonts w:ascii="Times New Roman" w:hAnsi="Times New Roman"/>
          <w:color w:val="000000"/>
        </w:rPr>
        <w:t xml:space="preserve"> arhivskoga i </w:t>
      </w:r>
      <w:proofErr w:type="spellStart"/>
      <w:r w:rsidRPr="002408E4">
        <w:rPr>
          <w:rFonts w:ascii="Times New Roman" w:hAnsi="Times New Roman"/>
          <w:color w:val="000000"/>
        </w:rPr>
        <w:t>registraturnog</w:t>
      </w:r>
      <w:proofErr w:type="spellEnd"/>
      <w:r w:rsidRPr="002408E4">
        <w:rPr>
          <w:rFonts w:ascii="Times New Roman" w:hAnsi="Times New Roman"/>
          <w:color w:val="000000"/>
        </w:rPr>
        <w:t xml:space="preserve"> gradiva</w:t>
      </w:r>
      <w:r w:rsidRPr="002408E4">
        <w:rPr>
          <w:rFonts w:ascii="Times New Roman" w:eastAsia="Times New Roman" w:hAnsi="Times New Roman"/>
          <w:color w:val="000000"/>
          <w:lang w:val="en-GB"/>
        </w:rPr>
        <w:t xml:space="preserve"> </w:t>
      </w:r>
      <w:r w:rsidRPr="002408E4">
        <w:rPr>
          <w:rFonts w:ascii="Times New Roman" w:hAnsi="Times New Roman"/>
          <w:color w:val="000000"/>
        </w:rPr>
        <w:t>KLASA: 036-01/11-01, URBROJ: 2123-05-03/11 od 10. svibnja 2011. godine.</w:t>
      </w:r>
    </w:p>
    <w:p w14:paraId="452FFEFC" w14:textId="77777777" w:rsidR="00CF37E3" w:rsidRPr="00D73090" w:rsidRDefault="00CF37E3" w:rsidP="00CF37E3">
      <w:pPr>
        <w:spacing w:line="360" w:lineRule="auto"/>
        <w:jc w:val="center"/>
        <w:rPr>
          <w:rFonts w:ascii="Times New Roman" w:eastAsia="Times New Roman" w:hAnsi="Times New Roman"/>
          <w:b/>
          <w:lang w:val="en-GB"/>
        </w:rPr>
      </w:pPr>
      <w:proofErr w:type="spellStart"/>
      <w:r w:rsidRPr="00D73090">
        <w:rPr>
          <w:rFonts w:ascii="Times New Roman" w:eastAsia="Times New Roman" w:hAnsi="Times New Roman"/>
          <w:b/>
          <w:lang w:val="en-GB"/>
        </w:rPr>
        <w:t>Članak</w:t>
      </w:r>
      <w:proofErr w:type="spellEnd"/>
      <w:r w:rsidRPr="00D73090">
        <w:rPr>
          <w:rFonts w:ascii="Times New Roman" w:eastAsia="Times New Roman" w:hAnsi="Times New Roman"/>
          <w:b/>
          <w:lang w:val="en-GB"/>
        </w:rPr>
        <w:t xml:space="preserve"> 54.</w:t>
      </w:r>
    </w:p>
    <w:p w14:paraId="5D55D66C" w14:textId="77777777" w:rsidR="00CF37E3" w:rsidRPr="00D73090" w:rsidRDefault="00CF37E3" w:rsidP="00CF37E3">
      <w:pPr>
        <w:jc w:val="both"/>
        <w:rPr>
          <w:rFonts w:ascii="Times New Roman" w:eastAsia="Times New Roman" w:hAnsi="Times New Roman"/>
          <w:lang w:val="en-GB"/>
        </w:rPr>
      </w:pPr>
      <w:r w:rsidRPr="00D73090">
        <w:rPr>
          <w:rFonts w:ascii="Times New Roman" w:eastAsia="Times New Roman" w:hAnsi="Times New Roman"/>
          <w:lang w:val="en-GB"/>
        </w:rPr>
        <w:t xml:space="preserve">Ova </w:t>
      </w:r>
      <w:proofErr w:type="spellStart"/>
      <w:r w:rsidRPr="00D73090">
        <w:rPr>
          <w:rFonts w:ascii="Times New Roman" w:eastAsia="Times New Roman" w:hAnsi="Times New Roman"/>
          <w:lang w:val="en-GB"/>
        </w:rPr>
        <w:t>Pravila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stupaju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na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snagu</w:t>
      </w:r>
      <w:proofErr w:type="spellEnd"/>
      <w:r w:rsidRPr="00D73090">
        <w:rPr>
          <w:rFonts w:ascii="Times New Roman" w:eastAsia="Times New Roman" w:hAnsi="Times New Roman"/>
          <w:lang w:val="en-GB"/>
        </w:rPr>
        <w:t xml:space="preserve"> u </w:t>
      </w:r>
      <w:proofErr w:type="spellStart"/>
      <w:r w:rsidRPr="00D73090">
        <w:rPr>
          <w:rFonts w:ascii="Times New Roman" w:eastAsia="Times New Roman" w:hAnsi="Times New Roman"/>
          <w:lang w:val="en-GB"/>
        </w:rPr>
        <w:t>roku</w:t>
      </w:r>
      <w:proofErr w:type="spellEnd"/>
      <w:r w:rsidRPr="00D73090">
        <w:rPr>
          <w:rFonts w:ascii="Times New Roman" w:eastAsia="Times New Roman" w:hAnsi="Times New Roman"/>
          <w:lang w:val="en-GB"/>
        </w:rPr>
        <w:t xml:space="preserve"> od 8 dana od dana </w:t>
      </w:r>
      <w:proofErr w:type="spellStart"/>
      <w:r w:rsidRPr="00D73090">
        <w:rPr>
          <w:rFonts w:ascii="Times New Roman" w:eastAsia="Times New Roman" w:hAnsi="Times New Roman"/>
          <w:lang w:val="en-GB"/>
        </w:rPr>
        <w:t>objave</w:t>
      </w:r>
      <w:proofErr w:type="spellEnd"/>
      <w:r w:rsidRPr="00D73090">
        <w:rPr>
          <w:rFonts w:ascii="Times New Roman" w:eastAsia="Times New Roman" w:hAnsi="Times New Roman"/>
          <w:lang w:val="en-GB"/>
        </w:rPr>
        <w:t xml:space="preserve"> u “</w:t>
      </w:r>
      <w:proofErr w:type="spellStart"/>
      <w:r w:rsidRPr="00D73090">
        <w:rPr>
          <w:rFonts w:ascii="Times New Roman" w:eastAsia="Times New Roman" w:hAnsi="Times New Roman"/>
          <w:lang w:val="en-GB"/>
        </w:rPr>
        <w:t>Općinskom</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glasniku</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Općine</w:t>
      </w:r>
      <w:proofErr w:type="spellEnd"/>
      <w:r w:rsidRPr="00D73090">
        <w:rPr>
          <w:rFonts w:ascii="Times New Roman" w:eastAsia="Times New Roman" w:hAnsi="Times New Roman"/>
          <w:lang w:val="en-GB"/>
        </w:rPr>
        <w:t xml:space="preserve"> Šandrovac”, a </w:t>
      </w:r>
      <w:proofErr w:type="spellStart"/>
      <w:r w:rsidRPr="00D73090">
        <w:rPr>
          <w:rFonts w:ascii="Times New Roman" w:eastAsia="Times New Roman" w:hAnsi="Times New Roman"/>
          <w:lang w:val="en-GB"/>
        </w:rPr>
        <w:t>nakon</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prethodnog</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odobrenja</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nadležnog</w:t>
      </w:r>
      <w:proofErr w:type="spellEnd"/>
      <w:r w:rsidRPr="00D73090">
        <w:rPr>
          <w:rFonts w:ascii="Times New Roman" w:eastAsia="Times New Roman" w:hAnsi="Times New Roman"/>
          <w:lang w:val="en-GB"/>
        </w:rPr>
        <w:t xml:space="preserve"> </w:t>
      </w:r>
      <w:proofErr w:type="spellStart"/>
      <w:r w:rsidRPr="00D73090">
        <w:rPr>
          <w:rFonts w:ascii="Times New Roman" w:eastAsia="Times New Roman" w:hAnsi="Times New Roman"/>
          <w:lang w:val="en-GB"/>
        </w:rPr>
        <w:t>arhiva</w:t>
      </w:r>
      <w:proofErr w:type="spellEnd"/>
      <w:r w:rsidRPr="00D73090">
        <w:rPr>
          <w:rFonts w:ascii="Times New Roman" w:eastAsia="Times New Roman" w:hAnsi="Times New Roman"/>
          <w:lang w:val="en-GB"/>
        </w:rPr>
        <w:t>.</w:t>
      </w:r>
    </w:p>
    <w:p w14:paraId="410FD503" w14:textId="77777777" w:rsidR="00CF37E3" w:rsidRDefault="00CF37E3" w:rsidP="00CF37E3">
      <w:pPr>
        <w:jc w:val="both"/>
        <w:rPr>
          <w:rFonts w:ascii="Times New Roman" w:eastAsia="Times New Roman" w:hAnsi="Times New Roman"/>
          <w:lang w:val="en-GB"/>
        </w:rPr>
      </w:pPr>
    </w:p>
    <w:p w14:paraId="176B9D86" w14:textId="77777777" w:rsidR="00CF37E3" w:rsidRPr="002408E4" w:rsidRDefault="00CF37E3" w:rsidP="00CF37E3">
      <w:pPr>
        <w:rPr>
          <w:rFonts w:ascii="Times New Roman" w:hAnsi="Times New Roman"/>
          <w:b/>
          <w:color w:val="000000"/>
        </w:rPr>
      </w:pPr>
      <w:r w:rsidRPr="002408E4">
        <w:rPr>
          <w:rFonts w:ascii="Times New Roman" w:hAnsi="Times New Roman"/>
          <w:b/>
          <w:color w:val="000000"/>
        </w:rPr>
        <w:t>KLASA:  036-01/21-01/</w:t>
      </w:r>
      <w:r>
        <w:rPr>
          <w:rFonts w:ascii="Times New Roman" w:hAnsi="Times New Roman"/>
          <w:b/>
          <w:color w:val="000000"/>
        </w:rPr>
        <w:t>1</w:t>
      </w:r>
    </w:p>
    <w:p w14:paraId="1686D175" w14:textId="77777777" w:rsidR="00CF37E3" w:rsidRPr="00354497" w:rsidRDefault="00CF37E3" w:rsidP="00CF37E3">
      <w:pPr>
        <w:rPr>
          <w:rFonts w:ascii="Times New Roman" w:hAnsi="Times New Roman"/>
          <w:b/>
          <w:color w:val="000000"/>
        </w:rPr>
      </w:pPr>
      <w:r w:rsidRPr="00354497">
        <w:rPr>
          <w:rFonts w:ascii="Times New Roman" w:hAnsi="Times New Roman"/>
          <w:b/>
          <w:color w:val="000000"/>
        </w:rPr>
        <w:t>URBROJ: 2123-05-01-21-1</w:t>
      </w:r>
    </w:p>
    <w:p w14:paraId="4D1E3CAF" w14:textId="77777777" w:rsidR="00CF37E3" w:rsidRPr="00354497" w:rsidRDefault="00CF37E3" w:rsidP="00CF37E3">
      <w:pPr>
        <w:rPr>
          <w:rFonts w:ascii="Times New Roman" w:hAnsi="Times New Roman"/>
          <w:b/>
          <w:color w:val="000000"/>
        </w:rPr>
      </w:pPr>
      <w:r w:rsidRPr="00354497">
        <w:rPr>
          <w:rFonts w:ascii="Times New Roman" w:hAnsi="Times New Roman"/>
          <w:b/>
          <w:color w:val="000000"/>
        </w:rPr>
        <w:t xml:space="preserve">U Šandrovcu, </w:t>
      </w:r>
      <w:r>
        <w:rPr>
          <w:rFonts w:ascii="Times New Roman" w:hAnsi="Times New Roman"/>
          <w:b/>
          <w:color w:val="000000"/>
        </w:rPr>
        <w:t>22.03.</w:t>
      </w:r>
      <w:r w:rsidRPr="00354497">
        <w:rPr>
          <w:rFonts w:ascii="Times New Roman" w:hAnsi="Times New Roman"/>
          <w:b/>
          <w:color w:val="000000"/>
        </w:rPr>
        <w:t>2021.</w:t>
      </w:r>
    </w:p>
    <w:p w14:paraId="1C0AF4D8" w14:textId="77777777" w:rsidR="00CF37E3" w:rsidRDefault="00E85492" w:rsidP="00CF37E3">
      <w:pPr>
        <w:jc w:val="both"/>
        <w:rPr>
          <w:rFonts w:ascii="Times New Roman" w:eastAsia="Times New Roman" w:hAnsi="Times New Roman"/>
          <w:b/>
          <w:lang w:val="en-US"/>
        </w:rPr>
      </w:pPr>
      <w:r>
        <w:rPr>
          <w:rFonts w:ascii="Times New Roman" w:eastAsia="Times New Roman" w:hAnsi="Times New Roman"/>
        </w:rPr>
        <w:t xml:space="preserve">       </w:t>
      </w:r>
    </w:p>
    <w:p w14:paraId="6B5FD231" w14:textId="77777777" w:rsidR="00CF37E3" w:rsidRPr="00E85492" w:rsidRDefault="00E85492" w:rsidP="00E85492">
      <w:pPr>
        <w:jc w:val="center"/>
        <w:outlineLvl w:val="0"/>
        <w:rPr>
          <w:rFonts w:ascii="Times New Roman" w:hAnsi="Times New Roman"/>
          <w:b/>
          <w:color w:val="000000"/>
        </w:rPr>
      </w:pPr>
      <w:r>
        <w:rPr>
          <w:rFonts w:ascii="Times New Roman" w:hAnsi="Times New Roman"/>
          <w:b/>
          <w:color w:val="000000"/>
        </w:rPr>
        <w:t xml:space="preserve">                                                                   </w:t>
      </w:r>
      <w:r w:rsidR="00CF37E3" w:rsidRPr="00A365B8">
        <w:rPr>
          <w:rFonts w:ascii="Times New Roman" w:hAnsi="Times New Roman"/>
          <w:b/>
          <w:color w:val="000000"/>
        </w:rPr>
        <w:t>O</w:t>
      </w:r>
      <w:r w:rsidR="00CF37E3">
        <w:rPr>
          <w:rFonts w:ascii="Times New Roman" w:hAnsi="Times New Roman"/>
          <w:b/>
          <w:color w:val="000000"/>
        </w:rPr>
        <w:t>PĆINSKO VIJEĆE OPĆINE ŠANDROVAC</w:t>
      </w:r>
    </w:p>
    <w:p w14:paraId="560F85D4" w14:textId="77777777" w:rsidR="00CF37E3" w:rsidRPr="00A365B8" w:rsidRDefault="00CF37E3" w:rsidP="00CF37E3">
      <w:pPr>
        <w:ind w:left="2832" w:firstLine="708"/>
        <w:jc w:val="center"/>
        <w:rPr>
          <w:rFonts w:ascii="Times New Roman" w:hAnsi="Times New Roman"/>
          <w:b/>
          <w:color w:val="000000"/>
        </w:rPr>
      </w:pPr>
      <w:r w:rsidRPr="00A365B8">
        <w:rPr>
          <w:rFonts w:ascii="Times New Roman" w:hAnsi="Times New Roman"/>
          <w:b/>
          <w:color w:val="000000"/>
        </w:rPr>
        <w:t xml:space="preserve">             Predsjednik općinskog vijeća</w:t>
      </w:r>
    </w:p>
    <w:p w14:paraId="2C8E02BD" w14:textId="77777777" w:rsidR="00CF37E3" w:rsidRPr="00A365B8" w:rsidRDefault="00CF37E3" w:rsidP="00CF37E3">
      <w:pPr>
        <w:ind w:left="2832" w:firstLine="708"/>
        <w:jc w:val="center"/>
        <w:rPr>
          <w:rFonts w:ascii="Times New Roman" w:hAnsi="Times New Roman"/>
          <w:b/>
          <w:color w:val="000000"/>
        </w:rPr>
      </w:pPr>
      <w:r w:rsidRPr="00A365B8">
        <w:rPr>
          <w:rFonts w:ascii="Times New Roman" w:hAnsi="Times New Roman"/>
          <w:b/>
          <w:color w:val="000000"/>
        </w:rPr>
        <w:t xml:space="preserve">              Miroslav </w:t>
      </w:r>
      <w:proofErr w:type="spellStart"/>
      <w:r w:rsidRPr="00A365B8">
        <w:rPr>
          <w:rFonts w:ascii="Times New Roman" w:hAnsi="Times New Roman"/>
          <w:b/>
          <w:color w:val="000000"/>
        </w:rPr>
        <w:t>Sokolić</w:t>
      </w:r>
      <w:r w:rsidR="00E85492">
        <w:rPr>
          <w:rFonts w:ascii="Times New Roman" w:hAnsi="Times New Roman"/>
          <w:b/>
          <w:color w:val="000000"/>
        </w:rPr>
        <w:t>,v.r</w:t>
      </w:r>
      <w:proofErr w:type="spellEnd"/>
      <w:r w:rsidR="00E85492">
        <w:rPr>
          <w:rFonts w:ascii="Times New Roman" w:hAnsi="Times New Roman"/>
          <w:b/>
          <w:color w:val="000000"/>
        </w:rPr>
        <w:t>.</w:t>
      </w:r>
    </w:p>
    <w:p w14:paraId="5F0BD5A4" w14:textId="77777777" w:rsidR="00CF37E3" w:rsidRPr="00A365B8" w:rsidRDefault="00CF37E3" w:rsidP="00CF37E3">
      <w:pPr>
        <w:ind w:left="2832" w:firstLine="708"/>
        <w:jc w:val="center"/>
        <w:rPr>
          <w:rFonts w:ascii="Times New Roman" w:hAnsi="Times New Roman"/>
          <w:b/>
          <w:color w:val="000000"/>
        </w:rPr>
      </w:pPr>
    </w:p>
    <w:p w14:paraId="640FCB45" w14:textId="77777777" w:rsidR="00CF37E3" w:rsidRPr="00E052B8" w:rsidRDefault="00CF37E3" w:rsidP="00CF37E3">
      <w:pPr>
        <w:rPr>
          <w:rFonts w:ascii="Times New Roman" w:hAnsi="Times New Roman"/>
        </w:rPr>
      </w:pPr>
    </w:p>
    <w:p w14:paraId="4CF5F5F9" w14:textId="77777777" w:rsidR="00CF37E3" w:rsidRDefault="00CF37E3" w:rsidP="00CF37E3">
      <w:pPr>
        <w:rPr>
          <w:rFonts w:ascii="Times New Roman" w:hAnsi="Times New Roman"/>
        </w:rPr>
      </w:pPr>
    </w:p>
    <w:p w14:paraId="12EA3E7B" w14:textId="77777777" w:rsidR="00F1397C" w:rsidRDefault="00F1397C" w:rsidP="00CF37E3">
      <w:pPr>
        <w:rPr>
          <w:rFonts w:ascii="Times New Roman" w:hAnsi="Times New Roman"/>
        </w:rPr>
      </w:pPr>
    </w:p>
    <w:p w14:paraId="3287A7FE" w14:textId="77777777" w:rsidR="00F1397C" w:rsidRPr="00F1397C" w:rsidRDefault="00F1397C" w:rsidP="00F1397C">
      <w:pPr>
        <w:pStyle w:val="Pa2"/>
        <w:jc w:val="both"/>
        <w:rPr>
          <w:rFonts w:ascii="Times New Roman" w:hAnsi="Times New Roman" w:cs="Times New Roman"/>
          <w:color w:val="000000"/>
        </w:rPr>
      </w:pPr>
      <w:r w:rsidRPr="00F1397C">
        <w:rPr>
          <w:rFonts w:ascii="Times New Roman" w:hAnsi="Times New Roman" w:cs="Times New Roman"/>
          <w:color w:val="000000"/>
        </w:rPr>
        <w:lastRenderedPageBreak/>
        <w:t xml:space="preserve">Na temelju članka </w:t>
      </w:r>
      <w:r w:rsidRPr="00F1397C">
        <w:rPr>
          <w:rFonts w:ascii="Times New Roman" w:hAnsi="Times New Roman" w:cs="Times New Roman"/>
          <w:color w:val="000000"/>
          <w:lang w:val="en-US" w:eastAsia="hr-HR"/>
        </w:rPr>
        <w:t xml:space="preserve">35. </w:t>
      </w:r>
      <w:proofErr w:type="spellStart"/>
      <w:r w:rsidRPr="00F1397C">
        <w:rPr>
          <w:rFonts w:ascii="Times New Roman" w:hAnsi="Times New Roman" w:cs="Times New Roman"/>
          <w:color w:val="000000"/>
          <w:lang w:val="en-US" w:eastAsia="hr-HR"/>
        </w:rPr>
        <w:t>stavka</w:t>
      </w:r>
      <w:proofErr w:type="spellEnd"/>
      <w:r w:rsidRPr="00F1397C">
        <w:rPr>
          <w:rFonts w:ascii="Times New Roman" w:hAnsi="Times New Roman" w:cs="Times New Roman"/>
          <w:color w:val="000000"/>
          <w:lang w:val="en-US" w:eastAsia="hr-HR"/>
        </w:rPr>
        <w:t xml:space="preserve"> 2. i</w:t>
      </w:r>
      <w:r w:rsidRPr="00F1397C">
        <w:rPr>
          <w:rFonts w:ascii="Times New Roman" w:hAnsi="Times New Roman" w:cs="Times New Roman"/>
          <w:color w:val="000000"/>
        </w:rPr>
        <w:t xml:space="preserve"> članka 391. Zakona o vlasništvu i drugim stvarnim pravima („Narodne novine" broj 91/96, 68/98, 127/99, 22/00, 73/00,129/00, 114/01, 79/06, 141/06, 146/08, 38/09, 153/09, 143/12, 152/14) i članka 34. Statuta Općine Šandrovac („Općinski glasnik“ Općine Šandrovac br. 1/2021), nakon provedenog Javnog natječaja za prodaju zemljišta u poslovnoj zoni „Doljani“ (KLASA: 947-01/21-03/1, URBROJ: 2123-05-03-21-2) dana 26.02.2021., koji je objavljen na službenoj web stranici Općine Šandrovac (</w:t>
      </w:r>
      <w:hyperlink r:id="rId18" w:history="1">
        <w:r w:rsidRPr="00F1397C">
          <w:rPr>
            <w:rStyle w:val="Hiperveza"/>
            <w:rFonts w:ascii="Times New Roman" w:hAnsi="Times New Roman" w:cs="Times New Roman"/>
            <w:color w:val="000000"/>
          </w:rPr>
          <w:t>www.sandrovac.hr</w:t>
        </w:r>
      </w:hyperlink>
      <w:r w:rsidRPr="00F1397C">
        <w:rPr>
          <w:rFonts w:ascii="Times New Roman" w:hAnsi="Times New Roman" w:cs="Times New Roman"/>
          <w:color w:val="000000"/>
        </w:rPr>
        <w:t>), a obavijest o natječaju u „Bjelovarskom listu“ od 01. ožujka 2021. godine, Općinsko vijeće Općine Šandrovac na svojoj 32. sjednici održanoj 22.03.2021. donosi slijedeću</w:t>
      </w:r>
    </w:p>
    <w:p w14:paraId="19449A36" w14:textId="77777777" w:rsidR="00F1397C" w:rsidRPr="00F1397C" w:rsidRDefault="00F1397C" w:rsidP="00F1397C">
      <w:pPr>
        <w:jc w:val="center"/>
        <w:rPr>
          <w:rFonts w:ascii="Times New Roman" w:hAnsi="Times New Roman"/>
          <w:b/>
          <w:color w:val="FF0000"/>
        </w:rPr>
      </w:pPr>
    </w:p>
    <w:p w14:paraId="77DCC269" w14:textId="77777777" w:rsidR="00F1397C" w:rsidRPr="00F1397C" w:rsidRDefault="00F1397C" w:rsidP="00F1397C">
      <w:pPr>
        <w:jc w:val="center"/>
        <w:rPr>
          <w:rFonts w:ascii="Times New Roman" w:hAnsi="Times New Roman"/>
          <w:b/>
          <w:color w:val="000000"/>
        </w:rPr>
      </w:pPr>
      <w:r w:rsidRPr="00F1397C">
        <w:rPr>
          <w:rFonts w:ascii="Times New Roman" w:hAnsi="Times New Roman"/>
          <w:b/>
          <w:color w:val="000000"/>
        </w:rPr>
        <w:t>ODLUKU</w:t>
      </w:r>
    </w:p>
    <w:p w14:paraId="6B1B2A35" w14:textId="77777777" w:rsidR="00F1397C" w:rsidRPr="00F1397C" w:rsidRDefault="00F1397C" w:rsidP="00F1397C">
      <w:pPr>
        <w:jc w:val="center"/>
        <w:rPr>
          <w:rFonts w:ascii="Times New Roman" w:hAnsi="Times New Roman"/>
          <w:b/>
          <w:color w:val="000000"/>
        </w:rPr>
      </w:pPr>
      <w:r w:rsidRPr="00F1397C">
        <w:rPr>
          <w:rFonts w:ascii="Times New Roman" w:hAnsi="Times New Roman"/>
          <w:b/>
          <w:color w:val="000000"/>
        </w:rPr>
        <w:t>o odabiru ponuditelja povodom</w:t>
      </w:r>
    </w:p>
    <w:p w14:paraId="0C2F1B08" w14:textId="77777777" w:rsidR="00F1397C" w:rsidRPr="00F1397C" w:rsidRDefault="00F1397C" w:rsidP="00F1397C">
      <w:pPr>
        <w:jc w:val="center"/>
        <w:rPr>
          <w:rFonts w:ascii="Times New Roman" w:hAnsi="Times New Roman"/>
          <w:b/>
          <w:color w:val="000000"/>
        </w:rPr>
      </w:pPr>
      <w:r w:rsidRPr="00F1397C">
        <w:rPr>
          <w:rFonts w:ascii="Times New Roman" w:hAnsi="Times New Roman"/>
          <w:b/>
          <w:color w:val="000000"/>
        </w:rPr>
        <w:t>Javnog natječaja za prodaju zemljišta u poslovnoj zoni „Doljani“</w:t>
      </w:r>
    </w:p>
    <w:p w14:paraId="062CCB6A" w14:textId="77777777" w:rsidR="00F1397C" w:rsidRPr="00F1397C" w:rsidRDefault="00F1397C" w:rsidP="00F1397C">
      <w:pPr>
        <w:ind w:left="3540"/>
        <w:jc w:val="both"/>
        <w:rPr>
          <w:rFonts w:ascii="Times New Roman" w:hAnsi="Times New Roman"/>
          <w:b/>
          <w:color w:val="FF0000"/>
        </w:rPr>
      </w:pPr>
    </w:p>
    <w:p w14:paraId="7F845C3F" w14:textId="77777777" w:rsidR="00F1397C" w:rsidRPr="00F1397C" w:rsidRDefault="00F1397C" w:rsidP="00F1397C">
      <w:pPr>
        <w:ind w:left="3540"/>
        <w:jc w:val="both"/>
        <w:rPr>
          <w:rFonts w:ascii="Times New Roman" w:hAnsi="Times New Roman"/>
          <w:b/>
          <w:color w:val="FF0000"/>
        </w:rPr>
      </w:pPr>
    </w:p>
    <w:p w14:paraId="13D3ECAD" w14:textId="77777777" w:rsidR="00F1397C" w:rsidRPr="00F1397C" w:rsidRDefault="00F1397C" w:rsidP="00F1397C">
      <w:pPr>
        <w:ind w:left="3540"/>
        <w:jc w:val="both"/>
        <w:rPr>
          <w:rFonts w:ascii="Times New Roman" w:hAnsi="Times New Roman"/>
          <w:b/>
          <w:color w:val="000000"/>
        </w:rPr>
      </w:pPr>
      <w:r w:rsidRPr="00F1397C">
        <w:rPr>
          <w:rFonts w:ascii="Times New Roman" w:hAnsi="Times New Roman"/>
          <w:b/>
          <w:color w:val="FF0000"/>
        </w:rPr>
        <w:t xml:space="preserve">          </w:t>
      </w:r>
      <w:r w:rsidRPr="00F1397C">
        <w:rPr>
          <w:rFonts w:ascii="Times New Roman" w:hAnsi="Times New Roman"/>
          <w:b/>
          <w:color w:val="000000"/>
        </w:rPr>
        <w:t>Članak 1.</w:t>
      </w:r>
    </w:p>
    <w:p w14:paraId="442B7234" w14:textId="77777777" w:rsidR="00F1397C" w:rsidRPr="00F1397C" w:rsidRDefault="00F1397C" w:rsidP="00F1397C">
      <w:pPr>
        <w:jc w:val="both"/>
        <w:rPr>
          <w:rFonts w:ascii="Times New Roman" w:hAnsi="Times New Roman"/>
          <w:bCs/>
        </w:rPr>
      </w:pPr>
      <w:r w:rsidRPr="00F1397C">
        <w:rPr>
          <w:rFonts w:ascii="Times New Roman" w:hAnsi="Times New Roman"/>
          <w:color w:val="000000"/>
        </w:rPr>
        <w:t>Povodom Javnog natječaja za prodaju zemljišta u poslovnoj zoni „Doljani“ (KLASA: 947-01/21-03/1, URBROJ: 2123-05-03-21-2) od 26.02.2021., koji je objavljen na službenoj web stranici Općine Šandrovac (</w:t>
      </w:r>
      <w:hyperlink r:id="rId19" w:history="1">
        <w:r w:rsidRPr="00F1397C">
          <w:rPr>
            <w:rStyle w:val="Hiperveza"/>
            <w:rFonts w:ascii="Times New Roman" w:hAnsi="Times New Roman"/>
            <w:color w:val="000000"/>
          </w:rPr>
          <w:t>www.sandrovac.hr</w:t>
        </w:r>
      </w:hyperlink>
      <w:r w:rsidRPr="00F1397C">
        <w:rPr>
          <w:rFonts w:ascii="Times New Roman" w:hAnsi="Times New Roman"/>
          <w:color w:val="000000"/>
        </w:rPr>
        <w:t xml:space="preserve">), a obavijest o natječaju u „Bjelovarskom listu„ od 01. ožujka 2021. godine  odabire se ponuda ponuditelja tvrtke: </w:t>
      </w:r>
      <w:r w:rsidRPr="00F1397C">
        <w:rPr>
          <w:rFonts w:ascii="Times New Roman" w:hAnsi="Times New Roman"/>
          <w:bCs/>
          <w:color w:val="000000"/>
        </w:rPr>
        <w:t xml:space="preserve">SOLVIS d.o.o., Vesne Parun 15, 42000 Varaždin OIB: 80258164780, kojeg zastupa direktor Stjepan Talan za kupnju katastarskih čestica kojih </w:t>
      </w:r>
      <w:r w:rsidRPr="00F1397C">
        <w:rPr>
          <w:rFonts w:ascii="Times New Roman" w:hAnsi="Times New Roman"/>
          <w:bCs/>
        </w:rPr>
        <w:t>je Općina Šandrovac vlasnik u cijelosti u poslovnoj zoni „Doljani“ i to:</w:t>
      </w:r>
    </w:p>
    <w:p w14:paraId="51C9080F" w14:textId="77777777" w:rsidR="00F1397C" w:rsidRPr="00F1397C" w:rsidRDefault="00F1397C" w:rsidP="00F1397C">
      <w:pPr>
        <w:jc w:val="both"/>
        <w:rPr>
          <w:rFonts w:ascii="Times New Roman" w:hAnsi="Times New Roman"/>
          <w:bCs/>
        </w:rPr>
      </w:pPr>
    </w:p>
    <w:tbl>
      <w:tblPr>
        <w:tblW w:w="9186" w:type="dxa"/>
        <w:tblCellMar>
          <w:left w:w="10" w:type="dxa"/>
          <w:right w:w="10" w:type="dxa"/>
        </w:tblCellMar>
        <w:tblLook w:val="04A0" w:firstRow="1" w:lastRow="0" w:firstColumn="1" w:lastColumn="0" w:noHBand="0" w:noVBand="1"/>
      </w:tblPr>
      <w:tblGrid>
        <w:gridCol w:w="1160"/>
        <w:gridCol w:w="2073"/>
        <w:gridCol w:w="1265"/>
        <w:gridCol w:w="1553"/>
        <w:gridCol w:w="1545"/>
        <w:gridCol w:w="1564"/>
        <w:gridCol w:w="26"/>
      </w:tblGrid>
      <w:tr w:rsidR="00F1397C" w:rsidRPr="00F1397C" w14:paraId="57E877AC" w14:textId="77777777" w:rsidTr="002C7D97">
        <w:tc>
          <w:tcPr>
            <w:tcW w:w="11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847191E" w14:textId="77777777" w:rsidR="00F1397C" w:rsidRPr="00F1397C" w:rsidRDefault="00F1397C" w:rsidP="002C7D97">
            <w:pPr>
              <w:spacing w:line="247" w:lineRule="auto"/>
              <w:jc w:val="center"/>
              <w:rPr>
                <w:rFonts w:ascii="Times New Roman" w:hAnsi="Times New Roman"/>
                <w:b/>
                <w:color w:val="000000"/>
              </w:rPr>
            </w:pPr>
            <w:r w:rsidRPr="00F1397C">
              <w:rPr>
                <w:rFonts w:ascii="Times New Roman" w:hAnsi="Times New Roman"/>
                <w:b/>
                <w:color w:val="000000"/>
              </w:rPr>
              <w:t xml:space="preserve">REDNI </w:t>
            </w:r>
          </w:p>
          <w:p w14:paraId="4A9B5C6E" w14:textId="77777777" w:rsidR="00F1397C" w:rsidRPr="00F1397C" w:rsidRDefault="00F1397C" w:rsidP="002C7D97">
            <w:pPr>
              <w:spacing w:line="247" w:lineRule="auto"/>
              <w:jc w:val="center"/>
              <w:rPr>
                <w:rFonts w:ascii="Times New Roman" w:hAnsi="Times New Roman"/>
                <w:b/>
                <w:color w:val="000000"/>
              </w:rPr>
            </w:pPr>
            <w:r w:rsidRPr="00F1397C">
              <w:rPr>
                <w:rFonts w:ascii="Times New Roman" w:hAnsi="Times New Roman"/>
                <w:b/>
                <w:color w:val="000000"/>
              </w:rPr>
              <w:t>BROJ</w:t>
            </w:r>
          </w:p>
        </w:tc>
        <w:tc>
          <w:tcPr>
            <w:tcW w:w="207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535BB35" w14:textId="77777777" w:rsidR="00F1397C" w:rsidRPr="00F1397C" w:rsidRDefault="00F1397C" w:rsidP="002C7D97">
            <w:pPr>
              <w:spacing w:line="247" w:lineRule="auto"/>
              <w:jc w:val="center"/>
              <w:rPr>
                <w:rFonts w:ascii="Times New Roman" w:hAnsi="Times New Roman"/>
                <w:b/>
                <w:color w:val="000000"/>
              </w:rPr>
            </w:pPr>
            <w:r w:rsidRPr="00F1397C">
              <w:rPr>
                <w:rFonts w:ascii="Times New Roman" w:hAnsi="Times New Roman"/>
                <w:b/>
                <w:color w:val="000000"/>
              </w:rPr>
              <w:t>KATASTARSKA OPĆINA</w:t>
            </w:r>
          </w:p>
        </w:tc>
        <w:tc>
          <w:tcPr>
            <w:tcW w:w="12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95BB287" w14:textId="77777777" w:rsidR="00F1397C" w:rsidRPr="00F1397C" w:rsidRDefault="00F1397C" w:rsidP="002C7D97">
            <w:pPr>
              <w:spacing w:line="247" w:lineRule="auto"/>
              <w:jc w:val="center"/>
              <w:rPr>
                <w:rFonts w:ascii="Times New Roman" w:hAnsi="Times New Roman"/>
                <w:b/>
                <w:color w:val="000000"/>
              </w:rPr>
            </w:pPr>
            <w:r w:rsidRPr="00F1397C">
              <w:rPr>
                <w:rFonts w:ascii="Times New Roman" w:hAnsi="Times New Roman"/>
                <w:b/>
                <w:color w:val="000000"/>
              </w:rPr>
              <w:t>Z.K.UL.</w:t>
            </w:r>
          </w:p>
        </w:tc>
        <w:tc>
          <w:tcPr>
            <w:tcW w:w="155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DDCA975" w14:textId="77777777" w:rsidR="00F1397C" w:rsidRPr="00F1397C" w:rsidRDefault="00F1397C" w:rsidP="002C7D97">
            <w:pPr>
              <w:spacing w:line="247" w:lineRule="auto"/>
              <w:jc w:val="center"/>
              <w:rPr>
                <w:rFonts w:ascii="Times New Roman" w:hAnsi="Times New Roman"/>
                <w:b/>
                <w:color w:val="000000"/>
              </w:rPr>
            </w:pPr>
            <w:r w:rsidRPr="00F1397C">
              <w:rPr>
                <w:rFonts w:ascii="Times New Roman" w:hAnsi="Times New Roman"/>
                <w:b/>
                <w:color w:val="000000"/>
              </w:rPr>
              <w:t>K.Č.BR.</w:t>
            </w:r>
          </w:p>
        </w:tc>
        <w:tc>
          <w:tcPr>
            <w:tcW w:w="15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5D9AC2" w14:textId="77777777" w:rsidR="00F1397C" w:rsidRPr="00F1397C" w:rsidRDefault="00F1397C" w:rsidP="002C7D97">
            <w:pPr>
              <w:spacing w:line="247" w:lineRule="auto"/>
              <w:jc w:val="center"/>
              <w:rPr>
                <w:rFonts w:ascii="Times New Roman" w:hAnsi="Times New Roman"/>
                <w:b/>
                <w:color w:val="000000"/>
              </w:rPr>
            </w:pPr>
            <w:r w:rsidRPr="00F1397C">
              <w:rPr>
                <w:rFonts w:ascii="Times New Roman" w:hAnsi="Times New Roman"/>
                <w:b/>
                <w:color w:val="000000"/>
              </w:rPr>
              <w:t>KULTURA</w:t>
            </w:r>
          </w:p>
        </w:tc>
        <w:tc>
          <w:tcPr>
            <w:tcW w:w="159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306F997" w14:textId="77777777" w:rsidR="00F1397C" w:rsidRPr="00F1397C" w:rsidRDefault="00F1397C" w:rsidP="002C7D97">
            <w:pPr>
              <w:spacing w:line="247" w:lineRule="auto"/>
              <w:jc w:val="center"/>
              <w:rPr>
                <w:rFonts w:ascii="Times New Roman" w:hAnsi="Times New Roman"/>
                <w:b/>
                <w:color w:val="000000"/>
              </w:rPr>
            </w:pPr>
            <w:r w:rsidRPr="00F1397C">
              <w:rPr>
                <w:rFonts w:ascii="Times New Roman" w:hAnsi="Times New Roman"/>
                <w:b/>
                <w:color w:val="000000"/>
              </w:rPr>
              <w:t>POVRŠINA</w:t>
            </w:r>
          </w:p>
          <w:p w14:paraId="4DA1EC06" w14:textId="77777777" w:rsidR="00F1397C" w:rsidRPr="00F1397C" w:rsidRDefault="00F1397C" w:rsidP="002C7D97">
            <w:pPr>
              <w:spacing w:line="247" w:lineRule="auto"/>
              <w:jc w:val="center"/>
              <w:rPr>
                <w:rFonts w:ascii="Times New Roman" w:hAnsi="Times New Roman"/>
                <w:b/>
                <w:color w:val="000000"/>
              </w:rPr>
            </w:pPr>
            <w:r w:rsidRPr="00F1397C">
              <w:rPr>
                <w:rFonts w:ascii="Times New Roman" w:hAnsi="Times New Roman"/>
                <w:b/>
                <w:color w:val="000000"/>
              </w:rPr>
              <w:t xml:space="preserve">u </w:t>
            </w:r>
            <w:proofErr w:type="spellStart"/>
            <w:r w:rsidRPr="00F1397C">
              <w:rPr>
                <w:rFonts w:ascii="Times New Roman" w:hAnsi="Times New Roman"/>
                <w:b/>
                <w:color w:val="000000"/>
              </w:rPr>
              <w:t>čhv</w:t>
            </w:r>
            <w:proofErr w:type="spellEnd"/>
          </w:p>
        </w:tc>
      </w:tr>
      <w:tr w:rsidR="00F1397C" w:rsidRPr="00F1397C" w14:paraId="1395EB4C" w14:textId="77777777" w:rsidTr="002C7D97">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3E4FE"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1.</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4A025"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Šandrovac</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063EF"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9</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6C660"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2124/1</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54910"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Livada lug</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0ABC7"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872</w:t>
            </w:r>
          </w:p>
        </w:tc>
        <w:tc>
          <w:tcPr>
            <w:tcW w:w="26" w:type="dxa"/>
            <w:shd w:val="clear" w:color="auto" w:fill="auto"/>
            <w:tcMar>
              <w:top w:w="0" w:type="dxa"/>
              <w:left w:w="10" w:type="dxa"/>
              <w:bottom w:w="0" w:type="dxa"/>
              <w:right w:w="10" w:type="dxa"/>
            </w:tcMar>
          </w:tcPr>
          <w:p w14:paraId="1C3AB747" w14:textId="77777777" w:rsidR="00F1397C" w:rsidRPr="00F1397C" w:rsidRDefault="00F1397C" w:rsidP="002C7D97">
            <w:pPr>
              <w:spacing w:line="247" w:lineRule="auto"/>
              <w:jc w:val="center"/>
              <w:rPr>
                <w:rFonts w:ascii="Times New Roman" w:hAnsi="Times New Roman"/>
                <w:color w:val="000000"/>
              </w:rPr>
            </w:pPr>
          </w:p>
        </w:tc>
      </w:tr>
      <w:tr w:rsidR="00F1397C" w:rsidRPr="00F1397C" w14:paraId="1272F85A" w14:textId="77777777" w:rsidTr="002C7D97">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0878A"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2.</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CBD87"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Šandrovac</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FE2C0"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9</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A9938"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2124/2</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4DF65"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Kanal lug</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B0ED2"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203</w:t>
            </w:r>
          </w:p>
        </w:tc>
        <w:tc>
          <w:tcPr>
            <w:tcW w:w="26" w:type="dxa"/>
            <w:shd w:val="clear" w:color="auto" w:fill="auto"/>
            <w:tcMar>
              <w:top w:w="0" w:type="dxa"/>
              <w:left w:w="10" w:type="dxa"/>
              <w:bottom w:w="0" w:type="dxa"/>
              <w:right w:w="10" w:type="dxa"/>
            </w:tcMar>
          </w:tcPr>
          <w:p w14:paraId="59043BB2" w14:textId="77777777" w:rsidR="00F1397C" w:rsidRPr="00F1397C" w:rsidRDefault="00F1397C" w:rsidP="002C7D97">
            <w:pPr>
              <w:spacing w:line="247" w:lineRule="auto"/>
              <w:jc w:val="center"/>
              <w:rPr>
                <w:rFonts w:ascii="Times New Roman" w:hAnsi="Times New Roman"/>
                <w:color w:val="000000"/>
              </w:rPr>
            </w:pPr>
          </w:p>
        </w:tc>
      </w:tr>
      <w:tr w:rsidR="00F1397C" w:rsidRPr="00F1397C" w14:paraId="1E1F1F06" w14:textId="77777777" w:rsidTr="002C7D97">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E629E"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3.</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A4401"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Šandrovac</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FB6D3"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9</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59C08"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2124/3</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FE7E0"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Livada lug</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F57B6"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1024</w:t>
            </w:r>
          </w:p>
        </w:tc>
        <w:tc>
          <w:tcPr>
            <w:tcW w:w="26" w:type="dxa"/>
            <w:shd w:val="clear" w:color="auto" w:fill="auto"/>
            <w:tcMar>
              <w:top w:w="0" w:type="dxa"/>
              <w:left w:w="10" w:type="dxa"/>
              <w:bottom w:w="0" w:type="dxa"/>
              <w:right w:w="10" w:type="dxa"/>
            </w:tcMar>
          </w:tcPr>
          <w:p w14:paraId="64F4CB10" w14:textId="77777777" w:rsidR="00F1397C" w:rsidRPr="00F1397C" w:rsidRDefault="00F1397C" w:rsidP="002C7D97">
            <w:pPr>
              <w:spacing w:line="247" w:lineRule="auto"/>
              <w:jc w:val="center"/>
              <w:rPr>
                <w:rFonts w:ascii="Times New Roman" w:hAnsi="Times New Roman"/>
                <w:color w:val="000000"/>
              </w:rPr>
            </w:pPr>
          </w:p>
        </w:tc>
      </w:tr>
      <w:tr w:rsidR="00F1397C" w:rsidRPr="00F1397C" w14:paraId="6784EC50" w14:textId="77777777" w:rsidTr="002C7D97">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5E679"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4.</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779C3"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Šandrovac</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70474"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214</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2D572"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2113/5</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34145"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Livada lug</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BB926"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287</w:t>
            </w:r>
          </w:p>
        </w:tc>
        <w:tc>
          <w:tcPr>
            <w:tcW w:w="26" w:type="dxa"/>
            <w:shd w:val="clear" w:color="auto" w:fill="auto"/>
            <w:tcMar>
              <w:top w:w="0" w:type="dxa"/>
              <w:left w:w="10" w:type="dxa"/>
              <w:bottom w:w="0" w:type="dxa"/>
              <w:right w:w="10" w:type="dxa"/>
            </w:tcMar>
          </w:tcPr>
          <w:p w14:paraId="0E4AD2C8" w14:textId="77777777" w:rsidR="00F1397C" w:rsidRPr="00F1397C" w:rsidRDefault="00F1397C" w:rsidP="002C7D97">
            <w:pPr>
              <w:spacing w:line="247" w:lineRule="auto"/>
              <w:jc w:val="center"/>
              <w:rPr>
                <w:rFonts w:ascii="Times New Roman" w:hAnsi="Times New Roman"/>
                <w:color w:val="000000"/>
              </w:rPr>
            </w:pPr>
          </w:p>
        </w:tc>
      </w:tr>
      <w:tr w:rsidR="00F1397C" w:rsidRPr="00F1397C" w14:paraId="3FDC2A8A" w14:textId="77777777" w:rsidTr="002C7D97">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AB8F6"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5.</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6B7E5"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Šandrovac</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98FDB"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310</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078DC"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 xml:space="preserve"> 2094/3</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96186"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Livada lug</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F14BD"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430</w:t>
            </w:r>
          </w:p>
        </w:tc>
        <w:tc>
          <w:tcPr>
            <w:tcW w:w="26" w:type="dxa"/>
            <w:shd w:val="clear" w:color="auto" w:fill="auto"/>
            <w:tcMar>
              <w:top w:w="0" w:type="dxa"/>
              <w:left w:w="10" w:type="dxa"/>
              <w:bottom w:w="0" w:type="dxa"/>
              <w:right w:w="10" w:type="dxa"/>
            </w:tcMar>
          </w:tcPr>
          <w:p w14:paraId="0A7B864F" w14:textId="77777777" w:rsidR="00F1397C" w:rsidRPr="00F1397C" w:rsidRDefault="00F1397C" w:rsidP="002C7D97">
            <w:pPr>
              <w:spacing w:line="247" w:lineRule="auto"/>
              <w:jc w:val="center"/>
              <w:rPr>
                <w:rFonts w:ascii="Times New Roman" w:hAnsi="Times New Roman"/>
                <w:color w:val="000000"/>
              </w:rPr>
            </w:pPr>
          </w:p>
        </w:tc>
      </w:tr>
      <w:tr w:rsidR="00F1397C" w:rsidRPr="00F1397C" w14:paraId="3B1D9F94" w14:textId="77777777" w:rsidTr="002C7D97">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8BF8E"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6.</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9991A"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Šandrovac</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377A7"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310</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20939"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2094/4</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8BB74"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Livada lug</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C32C5"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358</w:t>
            </w:r>
          </w:p>
        </w:tc>
        <w:tc>
          <w:tcPr>
            <w:tcW w:w="26" w:type="dxa"/>
            <w:shd w:val="clear" w:color="auto" w:fill="auto"/>
            <w:tcMar>
              <w:top w:w="0" w:type="dxa"/>
              <w:left w:w="10" w:type="dxa"/>
              <w:bottom w:w="0" w:type="dxa"/>
              <w:right w:w="10" w:type="dxa"/>
            </w:tcMar>
          </w:tcPr>
          <w:p w14:paraId="04A4A369" w14:textId="77777777" w:rsidR="00F1397C" w:rsidRPr="00F1397C" w:rsidRDefault="00F1397C" w:rsidP="002C7D97">
            <w:pPr>
              <w:spacing w:line="247" w:lineRule="auto"/>
              <w:jc w:val="center"/>
              <w:rPr>
                <w:rFonts w:ascii="Times New Roman" w:hAnsi="Times New Roman"/>
                <w:color w:val="000000"/>
              </w:rPr>
            </w:pPr>
          </w:p>
        </w:tc>
      </w:tr>
      <w:tr w:rsidR="00F1397C" w:rsidRPr="00F1397C" w14:paraId="131E023A" w14:textId="77777777" w:rsidTr="002C7D97">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FBF96"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7.</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5E0FF"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Šandrovac</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541B9"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310</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71AB0"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2095/3</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7D2E3"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Livada lug</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23F89"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166</w:t>
            </w:r>
          </w:p>
        </w:tc>
        <w:tc>
          <w:tcPr>
            <w:tcW w:w="26" w:type="dxa"/>
            <w:shd w:val="clear" w:color="auto" w:fill="auto"/>
            <w:tcMar>
              <w:top w:w="0" w:type="dxa"/>
              <w:left w:w="10" w:type="dxa"/>
              <w:bottom w:w="0" w:type="dxa"/>
              <w:right w:w="10" w:type="dxa"/>
            </w:tcMar>
          </w:tcPr>
          <w:p w14:paraId="172C21EB" w14:textId="77777777" w:rsidR="00F1397C" w:rsidRPr="00F1397C" w:rsidRDefault="00F1397C" w:rsidP="002C7D97">
            <w:pPr>
              <w:spacing w:line="247" w:lineRule="auto"/>
              <w:jc w:val="center"/>
              <w:rPr>
                <w:rFonts w:ascii="Times New Roman" w:hAnsi="Times New Roman"/>
                <w:color w:val="000000"/>
              </w:rPr>
            </w:pPr>
          </w:p>
        </w:tc>
      </w:tr>
      <w:tr w:rsidR="00F1397C" w:rsidRPr="00F1397C" w14:paraId="06C65C31" w14:textId="77777777" w:rsidTr="002C7D97">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813FC"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8.</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364C4"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Šandrovac</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9236"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310</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F1336"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2095/4</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0C02E"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Livada lug</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97C13"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138</w:t>
            </w:r>
          </w:p>
        </w:tc>
        <w:tc>
          <w:tcPr>
            <w:tcW w:w="26" w:type="dxa"/>
            <w:shd w:val="clear" w:color="auto" w:fill="auto"/>
            <w:tcMar>
              <w:top w:w="0" w:type="dxa"/>
              <w:left w:w="10" w:type="dxa"/>
              <w:bottom w:w="0" w:type="dxa"/>
              <w:right w:w="10" w:type="dxa"/>
            </w:tcMar>
          </w:tcPr>
          <w:p w14:paraId="0199DD2B" w14:textId="77777777" w:rsidR="00F1397C" w:rsidRPr="00F1397C" w:rsidRDefault="00F1397C" w:rsidP="002C7D97">
            <w:pPr>
              <w:spacing w:line="247" w:lineRule="auto"/>
              <w:jc w:val="center"/>
              <w:rPr>
                <w:rFonts w:ascii="Times New Roman" w:hAnsi="Times New Roman"/>
                <w:color w:val="000000"/>
              </w:rPr>
            </w:pPr>
          </w:p>
        </w:tc>
      </w:tr>
      <w:tr w:rsidR="00F1397C" w:rsidRPr="00F1397C" w14:paraId="6934A2C5" w14:textId="77777777" w:rsidTr="002C7D97">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B85AB"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9.</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3A323"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Šandrovac</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645C7"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529</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FC41A"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2096/2</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2E6FF"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Livada lug</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49E67"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112</w:t>
            </w:r>
          </w:p>
        </w:tc>
        <w:tc>
          <w:tcPr>
            <w:tcW w:w="26" w:type="dxa"/>
            <w:shd w:val="clear" w:color="auto" w:fill="auto"/>
            <w:tcMar>
              <w:top w:w="0" w:type="dxa"/>
              <w:left w:w="10" w:type="dxa"/>
              <w:bottom w:w="0" w:type="dxa"/>
              <w:right w:w="10" w:type="dxa"/>
            </w:tcMar>
          </w:tcPr>
          <w:p w14:paraId="3A3DA01F" w14:textId="77777777" w:rsidR="00F1397C" w:rsidRPr="00F1397C" w:rsidRDefault="00F1397C" w:rsidP="002C7D97">
            <w:pPr>
              <w:spacing w:line="247" w:lineRule="auto"/>
              <w:jc w:val="center"/>
              <w:rPr>
                <w:rFonts w:ascii="Times New Roman" w:hAnsi="Times New Roman"/>
                <w:color w:val="000000"/>
              </w:rPr>
            </w:pPr>
          </w:p>
        </w:tc>
      </w:tr>
      <w:tr w:rsidR="00F1397C" w:rsidRPr="00F1397C" w14:paraId="1E32CB60" w14:textId="77777777" w:rsidTr="002C7D97">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553C8"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10.</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BEEEF"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Šandrovac</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A010A"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529</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6E201"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2097/2</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9267F"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Livada lug</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6795B"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388</w:t>
            </w:r>
          </w:p>
        </w:tc>
        <w:tc>
          <w:tcPr>
            <w:tcW w:w="26" w:type="dxa"/>
            <w:shd w:val="clear" w:color="auto" w:fill="auto"/>
            <w:tcMar>
              <w:top w:w="0" w:type="dxa"/>
              <w:left w:w="10" w:type="dxa"/>
              <w:bottom w:w="0" w:type="dxa"/>
              <w:right w:w="10" w:type="dxa"/>
            </w:tcMar>
          </w:tcPr>
          <w:p w14:paraId="4D5A59C5" w14:textId="77777777" w:rsidR="00F1397C" w:rsidRPr="00F1397C" w:rsidRDefault="00F1397C" w:rsidP="002C7D97">
            <w:pPr>
              <w:spacing w:line="247" w:lineRule="auto"/>
              <w:jc w:val="center"/>
              <w:rPr>
                <w:rFonts w:ascii="Times New Roman" w:hAnsi="Times New Roman"/>
                <w:color w:val="000000"/>
              </w:rPr>
            </w:pPr>
          </w:p>
        </w:tc>
      </w:tr>
      <w:tr w:rsidR="00F1397C" w:rsidRPr="00F1397C" w14:paraId="49FF4467" w14:textId="77777777" w:rsidTr="002C7D97">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0D3C8"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11.</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95216"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Šandrovac</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ED2D6"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529</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B2219"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2098/1</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8086D"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Livada lug</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8144B"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286</w:t>
            </w:r>
          </w:p>
        </w:tc>
        <w:tc>
          <w:tcPr>
            <w:tcW w:w="26" w:type="dxa"/>
            <w:shd w:val="clear" w:color="auto" w:fill="auto"/>
            <w:tcMar>
              <w:top w:w="0" w:type="dxa"/>
              <w:left w:w="10" w:type="dxa"/>
              <w:bottom w:w="0" w:type="dxa"/>
              <w:right w:w="10" w:type="dxa"/>
            </w:tcMar>
          </w:tcPr>
          <w:p w14:paraId="367F3ACB" w14:textId="77777777" w:rsidR="00F1397C" w:rsidRPr="00F1397C" w:rsidRDefault="00F1397C" w:rsidP="002C7D97">
            <w:pPr>
              <w:spacing w:line="247" w:lineRule="auto"/>
              <w:jc w:val="center"/>
              <w:rPr>
                <w:rFonts w:ascii="Times New Roman" w:hAnsi="Times New Roman"/>
                <w:color w:val="000000"/>
              </w:rPr>
            </w:pPr>
          </w:p>
        </w:tc>
      </w:tr>
      <w:tr w:rsidR="00F1397C" w:rsidRPr="00F1397C" w14:paraId="0654714D" w14:textId="77777777" w:rsidTr="002C7D97">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00845"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12.</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A2BA2"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Šandrovac</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8ED9F"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529</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0CBB1"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2098/2</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34AD3"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Livada lug</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A4E81"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244</w:t>
            </w:r>
          </w:p>
        </w:tc>
        <w:tc>
          <w:tcPr>
            <w:tcW w:w="26" w:type="dxa"/>
            <w:shd w:val="clear" w:color="auto" w:fill="auto"/>
            <w:tcMar>
              <w:top w:w="0" w:type="dxa"/>
              <w:left w:w="10" w:type="dxa"/>
              <w:bottom w:w="0" w:type="dxa"/>
              <w:right w:w="10" w:type="dxa"/>
            </w:tcMar>
          </w:tcPr>
          <w:p w14:paraId="79427A22" w14:textId="77777777" w:rsidR="00F1397C" w:rsidRPr="00F1397C" w:rsidRDefault="00F1397C" w:rsidP="002C7D97">
            <w:pPr>
              <w:spacing w:line="247" w:lineRule="auto"/>
              <w:jc w:val="center"/>
              <w:rPr>
                <w:rFonts w:ascii="Times New Roman" w:hAnsi="Times New Roman"/>
                <w:color w:val="000000"/>
              </w:rPr>
            </w:pPr>
          </w:p>
        </w:tc>
      </w:tr>
      <w:tr w:rsidR="00F1397C" w:rsidRPr="00F1397C" w14:paraId="462B2729" w14:textId="77777777" w:rsidTr="002C7D97">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B4FB1"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13.</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D2666"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Šandrovac</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6DC83"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529</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760B"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2099</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B3F91"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Livada lug</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260A9"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168</w:t>
            </w:r>
          </w:p>
        </w:tc>
        <w:tc>
          <w:tcPr>
            <w:tcW w:w="26" w:type="dxa"/>
            <w:shd w:val="clear" w:color="auto" w:fill="auto"/>
            <w:tcMar>
              <w:top w:w="0" w:type="dxa"/>
              <w:left w:w="10" w:type="dxa"/>
              <w:bottom w:w="0" w:type="dxa"/>
              <w:right w:w="10" w:type="dxa"/>
            </w:tcMar>
          </w:tcPr>
          <w:p w14:paraId="2BE33313" w14:textId="77777777" w:rsidR="00F1397C" w:rsidRPr="00F1397C" w:rsidRDefault="00F1397C" w:rsidP="002C7D97">
            <w:pPr>
              <w:spacing w:line="247" w:lineRule="auto"/>
              <w:jc w:val="center"/>
              <w:rPr>
                <w:rFonts w:ascii="Times New Roman" w:hAnsi="Times New Roman"/>
                <w:color w:val="000000"/>
              </w:rPr>
            </w:pPr>
          </w:p>
        </w:tc>
      </w:tr>
      <w:tr w:rsidR="00F1397C" w:rsidRPr="00F1397C" w14:paraId="79283E40" w14:textId="77777777" w:rsidTr="002C7D97">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A1FC6"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14.</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1942B"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Šandrovac</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E1A07"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529</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94CC5"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2101/1</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2ED51"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Livada lug</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72EC4"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688</w:t>
            </w:r>
          </w:p>
        </w:tc>
        <w:tc>
          <w:tcPr>
            <w:tcW w:w="26" w:type="dxa"/>
            <w:shd w:val="clear" w:color="auto" w:fill="auto"/>
            <w:tcMar>
              <w:top w:w="0" w:type="dxa"/>
              <w:left w:w="10" w:type="dxa"/>
              <w:bottom w:w="0" w:type="dxa"/>
              <w:right w:w="10" w:type="dxa"/>
            </w:tcMar>
          </w:tcPr>
          <w:p w14:paraId="00B9F63D" w14:textId="77777777" w:rsidR="00F1397C" w:rsidRPr="00F1397C" w:rsidRDefault="00F1397C" w:rsidP="002C7D97">
            <w:pPr>
              <w:spacing w:line="247" w:lineRule="auto"/>
              <w:jc w:val="center"/>
              <w:rPr>
                <w:rFonts w:ascii="Times New Roman" w:hAnsi="Times New Roman"/>
                <w:color w:val="000000"/>
              </w:rPr>
            </w:pPr>
          </w:p>
        </w:tc>
      </w:tr>
      <w:tr w:rsidR="00F1397C" w:rsidRPr="00F1397C" w14:paraId="6AD8EAD4" w14:textId="77777777" w:rsidTr="002C7D97">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91105"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15.</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E9DE5"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Šandrovac</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C330E"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529</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F8A42"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2108/3</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7EEA6"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Livada lug</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B4CFE"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121</w:t>
            </w:r>
          </w:p>
        </w:tc>
        <w:tc>
          <w:tcPr>
            <w:tcW w:w="26" w:type="dxa"/>
            <w:shd w:val="clear" w:color="auto" w:fill="auto"/>
            <w:tcMar>
              <w:top w:w="0" w:type="dxa"/>
              <w:left w:w="10" w:type="dxa"/>
              <w:bottom w:w="0" w:type="dxa"/>
              <w:right w:w="10" w:type="dxa"/>
            </w:tcMar>
          </w:tcPr>
          <w:p w14:paraId="1B857B53" w14:textId="77777777" w:rsidR="00F1397C" w:rsidRPr="00F1397C" w:rsidRDefault="00F1397C" w:rsidP="002C7D97">
            <w:pPr>
              <w:spacing w:line="247" w:lineRule="auto"/>
              <w:jc w:val="center"/>
              <w:rPr>
                <w:rFonts w:ascii="Times New Roman" w:hAnsi="Times New Roman"/>
                <w:color w:val="000000"/>
              </w:rPr>
            </w:pPr>
          </w:p>
        </w:tc>
      </w:tr>
      <w:tr w:rsidR="00F1397C" w:rsidRPr="00F1397C" w14:paraId="0362C489" w14:textId="77777777" w:rsidTr="002C7D97">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5B264"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16.</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9650B"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Šandrovac</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6321C"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529</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D3138"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2108/4</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5EB09"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Livada lug</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6B33A"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115</w:t>
            </w:r>
          </w:p>
        </w:tc>
        <w:tc>
          <w:tcPr>
            <w:tcW w:w="26" w:type="dxa"/>
            <w:shd w:val="clear" w:color="auto" w:fill="auto"/>
            <w:tcMar>
              <w:top w:w="0" w:type="dxa"/>
              <w:left w:w="10" w:type="dxa"/>
              <w:bottom w:w="0" w:type="dxa"/>
              <w:right w:w="10" w:type="dxa"/>
            </w:tcMar>
          </w:tcPr>
          <w:p w14:paraId="1D6694AF" w14:textId="77777777" w:rsidR="00F1397C" w:rsidRPr="00F1397C" w:rsidRDefault="00F1397C" w:rsidP="002C7D97">
            <w:pPr>
              <w:spacing w:line="247" w:lineRule="auto"/>
              <w:jc w:val="center"/>
              <w:rPr>
                <w:rFonts w:ascii="Times New Roman" w:hAnsi="Times New Roman"/>
                <w:color w:val="000000"/>
              </w:rPr>
            </w:pPr>
          </w:p>
        </w:tc>
      </w:tr>
      <w:tr w:rsidR="00F1397C" w:rsidRPr="00F1397C" w14:paraId="7BC3BBF0" w14:textId="77777777" w:rsidTr="002C7D97">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A6FC4"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17.</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EB4A8"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Šandrovac</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54DA5"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529</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0B11F"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2108/10</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C79C"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Livada lug</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15AE1"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36</w:t>
            </w:r>
          </w:p>
        </w:tc>
        <w:tc>
          <w:tcPr>
            <w:tcW w:w="26" w:type="dxa"/>
            <w:shd w:val="clear" w:color="auto" w:fill="auto"/>
            <w:tcMar>
              <w:top w:w="0" w:type="dxa"/>
              <w:left w:w="10" w:type="dxa"/>
              <w:bottom w:w="0" w:type="dxa"/>
              <w:right w:w="10" w:type="dxa"/>
            </w:tcMar>
          </w:tcPr>
          <w:p w14:paraId="73B82DD8" w14:textId="77777777" w:rsidR="00F1397C" w:rsidRPr="00F1397C" w:rsidRDefault="00F1397C" w:rsidP="002C7D97">
            <w:pPr>
              <w:spacing w:line="247" w:lineRule="auto"/>
              <w:jc w:val="center"/>
              <w:rPr>
                <w:rFonts w:ascii="Times New Roman" w:hAnsi="Times New Roman"/>
                <w:color w:val="000000"/>
              </w:rPr>
            </w:pPr>
          </w:p>
        </w:tc>
      </w:tr>
      <w:tr w:rsidR="00F1397C" w:rsidRPr="00F1397C" w14:paraId="0AEC00F8" w14:textId="77777777" w:rsidTr="002C7D97">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DEBC9"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18.</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B52C3"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Šandrovac</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2ED63"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529</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9D432"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2108/12</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E44D9"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Livada lug</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42C00"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38</w:t>
            </w:r>
          </w:p>
        </w:tc>
        <w:tc>
          <w:tcPr>
            <w:tcW w:w="26" w:type="dxa"/>
            <w:shd w:val="clear" w:color="auto" w:fill="auto"/>
            <w:tcMar>
              <w:top w:w="0" w:type="dxa"/>
              <w:left w:w="10" w:type="dxa"/>
              <w:bottom w:w="0" w:type="dxa"/>
              <w:right w:w="10" w:type="dxa"/>
            </w:tcMar>
          </w:tcPr>
          <w:p w14:paraId="4E28B672" w14:textId="77777777" w:rsidR="00F1397C" w:rsidRPr="00F1397C" w:rsidRDefault="00F1397C" w:rsidP="002C7D97">
            <w:pPr>
              <w:spacing w:line="247" w:lineRule="auto"/>
              <w:jc w:val="center"/>
              <w:rPr>
                <w:rFonts w:ascii="Times New Roman" w:hAnsi="Times New Roman"/>
                <w:color w:val="000000"/>
              </w:rPr>
            </w:pPr>
          </w:p>
        </w:tc>
      </w:tr>
      <w:tr w:rsidR="00F1397C" w:rsidRPr="00F1397C" w14:paraId="56C69B54" w14:textId="77777777" w:rsidTr="002C7D97">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DDD7F"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19.</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71BD7"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Šandrovac</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3E49D"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529</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64F40"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2110</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B1985"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Livada lug</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F0A43"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127</w:t>
            </w:r>
          </w:p>
        </w:tc>
        <w:tc>
          <w:tcPr>
            <w:tcW w:w="26" w:type="dxa"/>
            <w:shd w:val="clear" w:color="auto" w:fill="auto"/>
            <w:tcMar>
              <w:top w:w="0" w:type="dxa"/>
              <w:left w:w="10" w:type="dxa"/>
              <w:bottom w:w="0" w:type="dxa"/>
              <w:right w:w="10" w:type="dxa"/>
            </w:tcMar>
          </w:tcPr>
          <w:p w14:paraId="0AD98B6D" w14:textId="77777777" w:rsidR="00F1397C" w:rsidRPr="00F1397C" w:rsidRDefault="00F1397C" w:rsidP="002C7D97">
            <w:pPr>
              <w:spacing w:line="247" w:lineRule="auto"/>
              <w:jc w:val="center"/>
              <w:rPr>
                <w:rFonts w:ascii="Times New Roman" w:hAnsi="Times New Roman"/>
                <w:color w:val="000000"/>
              </w:rPr>
            </w:pPr>
          </w:p>
        </w:tc>
      </w:tr>
      <w:tr w:rsidR="00F1397C" w:rsidRPr="00F1397C" w14:paraId="1499D229" w14:textId="77777777" w:rsidTr="002C7D97">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D157"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20.</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8B8B2"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Šandrovac</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24014"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529</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1410A"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2111/1</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90D8C"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Livada lug</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9A9CC"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662</w:t>
            </w:r>
          </w:p>
        </w:tc>
        <w:tc>
          <w:tcPr>
            <w:tcW w:w="26" w:type="dxa"/>
            <w:shd w:val="clear" w:color="auto" w:fill="auto"/>
            <w:tcMar>
              <w:top w:w="0" w:type="dxa"/>
              <w:left w:w="10" w:type="dxa"/>
              <w:bottom w:w="0" w:type="dxa"/>
              <w:right w:w="10" w:type="dxa"/>
            </w:tcMar>
          </w:tcPr>
          <w:p w14:paraId="2B73CD5A" w14:textId="77777777" w:rsidR="00F1397C" w:rsidRPr="00F1397C" w:rsidRDefault="00F1397C" w:rsidP="002C7D97">
            <w:pPr>
              <w:spacing w:line="247" w:lineRule="auto"/>
              <w:jc w:val="center"/>
              <w:rPr>
                <w:rFonts w:ascii="Times New Roman" w:hAnsi="Times New Roman"/>
                <w:color w:val="000000"/>
              </w:rPr>
            </w:pPr>
          </w:p>
        </w:tc>
      </w:tr>
      <w:tr w:rsidR="00F1397C" w:rsidRPr="00F1397C" w14:paraId="3C364C95" w14:textId="77777777" w:rsidTr="002C7D97">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027EA"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21.</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81E9D"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Šandrovac</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B485F"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529</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44E76"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2111/3</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2D890"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Livada lug</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AE207"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316</w:t>
            </w:r>
          </w:p>
        </w:tc>
        <w:tc>
          <w:tcPr>
            <w:tcW w:w="26" w:type="dxa"/>
            <w:shd w:val="clear" w:color="auto" w:fill="auto"/>
            <w:tcMar>
              <w:top w:w="0" w:type="dxa"/>
              <w:left w:w="10" w:type="dxa"/>
              <w:bottom w:w="0" w:type="dxa"/>
              <w:right w:w="10" w:type="dxa"/>
            </w:tcMar>
          </w:tcPr>
          <w:p w14:paraId="7A3E1EF3" w14:textId="77777777" w:rsidR="00F1397C" w:rsidRPr="00F1397C" w:rsidRDefault="00F1397C" w:rsidP="002C7D97">
            <w:pPr>
              <w:spacing w:line="247" w:lineRule="auto"/>
              <w:jc w:val="center"/>
              <w:rPr>
                <w:rFonts w:ascii="Times New Roman" w:hAnsi="Times New Roman"/>
                <w:color w:val="000000"/>
              </w:rPr>
            </w:pPr>
          </w:p>
        </w:tc>
      </w:tr>
      <w:tr w:rsidR="00F1397C" w:rsidRPr="00F1397C" w14:paraId="580F2937" w14:textId="77777777" w:rsidTr="002C7D97">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4D729"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22.</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EEA01"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Šandrovac</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40559"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529</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E1122"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2113/1</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40B1C"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Livada lug</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B0F22"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169</w:t>
            </w:r>
          </w:p>
        </w:tc>
        <w:tc>
          <w:tcPr>
            <w:tcW w:w="26" w:type="dxa"/>
            <w:shd w:val="clear" w:color="auto" w:fill="auto"/>
            <w:tcMar>
              <w:top w:w="0" w:type="dxa"/>
              <w:left w:w="10" w:type="dxa"/>
              <w:bottom w:w="0" w:type="dxa"/>
              <w:right w:w="10" w:type="dxa"/>
            </w:tcMar>
          </w:tcPr>
          <w:p w14:paraId="39A05CA6" w14:textId="77777777" w:rsidR="00F1397C" w:rsidRPr="00F1397C" w:rsidRDefault="00F1397C" w:rsidP="002C7D97">
            <w:pPr>
              <w:spacing w:line="247" w:lineRule="auto"/>
              <w:jc w:val="center"/>
              <w:rPr>
                <w:rFonts w:ascii="Times New Roman" w:hAnsi="Times New Roman"/>
                <w:color w:val="000000"/>
              </w:rPr>
            </w:pPr>
          </w:p>
        </w:tc>
      </w:tr>
      <w:tr w:rsidR="00F1397C" w:rsidRPr="00F1397C" w14:paraId="1C2D5D3D" w14:textId="77777777" w:rsidTr="002C7D97">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D05CF"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23.</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4C672"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Šandrovac</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DBAA4"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529</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DD408"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2113/2</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C33EC"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Livada lug</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0D475"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288</w:t>
            </w:r>
          </w:p>
        </w:tc>
        <w:tc>
          <w:tcPr>
            <w:tcW w:w="26" w:type="dxa"/>
            <w:shd w:val="clear" w:color="auto" w:fill="auto"/>
            <w:tcMar>
              <w:top w:w="0" w:type="dxa"/>
              <w:left w:w="10" w:type="dxa"/>
              <w:bottom w:w="0" w:type="dxa"/>
              <w:right w:w="10" w:type="dxa"/>
            </w:tcMar>
          </w:tcPr>
          <w:p w14:paraId="64333962" w14:textId="77777777" w:rsidR="00F1397C" w:rsidRPr="00F1397C" w:rsidRDefault="00F1397C" w:rsidP="002C7D97">
            <w:pPr>
              <w:spacing w:line="247" w:lineRule="auto"/>
              <w:jc w:val="center"/>
              <w:rPr>
                <w:rFonts w:ascii="Times New Roman" w:hAnsi="Times New Roman"/>
                <w:color w:val="000000"/>
              </w:rPr>
            </w:pPr>
          </w:p>
        </w:tc>
      </w:tr>
      <w:tr w:rsidR="00F1397C" w:rsidRPr="00F1397C" w14:paraId="549C5066" w14:textId="77777777" w:rsidTr="002C7D97">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EB193"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24.</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F01A9"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Šandrovac</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F7F25"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529</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D849D"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2113/3</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52A2B"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Livada lug</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F70C3"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254</w:t>
            </w:r>
          </w:p>
        </w:tc>
        <w:tc>
          <w:tcPr>
            <w:tcW w:w="26" w:type="dxa"/>
            <w:shd w:val="clear" w:color="auto" w:fill="auto"/>
            <w:tcMar>
              <w:top w:w="0" w:type="dxa"/>
              <w:left w:w="10" w:type="dxa"/>
              <w:bottom w:w="0" w:type="dxa"/>
              <w:right w:w="10" w:type="dxa"/>
            </w:tcMar>
          </w:tcPr>
          <w:p w14:paraId="7395CB11" w14:textId="77777777" w:rsidR="00F1397C" w:rsidRPr="00F1397C" w:rsidRDefault="00F1397C" w:rsidP="002C7D97">
            <w:pPr>
              <w:spacing w:line="247" w:lineRule="auto"/>
              <w:jc w:val="center"/>
              <w:rPr>
                <w:rFonts w:ascii="Times New Roman" w:hAnsi="Times New Roman"/>
                <w:color w:val="000000"/>
              </w:rPr>
            </w:pPr>
          </w:p>
        </w:tc>
      </w:tr>
      <w:tr w:rsidR="00F1397C" w:rsidRPr="00F1397C" w14:paraId="6E1882BA" w14:textId="77777777" w:rsidTr="002C7D97">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53166"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25.</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4CF74"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Šandrovac</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74DDC"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529</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2DE05"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2114</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C2B46"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Livada lug</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504E2"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118</w:t>
            </w:r>
          </w:p>
        </w:tc>
        <w:tc>
          <w:tcPr>
            <w:tcW w:w="26" w:type="dxa"/>
            <w:shd w:val="clear" w:color="auto" w:fill="auto"/>
            <w:tcMar>
              <w:top w:w="0" w:type="dxa"/>
              <w:left w:w="10" w:type="dxa"/>
              <w:bottom w:w="0" w:type="dxa"/>
              <w:right w:w="10" w:type="dxa"/>
            </w:tcMar>
          </w:tcPr>
          <w:p w14:paraId="5AC90D85" w14:textId="77777777" w:rsidR="00F1397C" w:rsidRPr="00F1397C" w:rsidRDefault="00F1397C" w:rsidP="002C7D97">
            <w:pPr>
              <w:spacing w:line="247" w:lineRule="auto"/>
              <w:jc w:val="center"/>
              <w:rPr>
                <w:rFonts w:ascii="Times New Roman" w:hAnsi="Times New Roman"/>
                <w:color w:val="000000"/>
              </w:rPr>
            </w:pPr>
          </w:p>
        </w:tc>
      </w:tr>
      <w:tr w:rsidR="00F1397C" w:rsidRPr="00F1397C" w14:paraId="120958A4" w14:textId="77777777" w:rsidTr="002C7D97">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C0A7D"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26.</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B2D10"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Šandrovac</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C7583"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529</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4ECFE"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2121/1</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4B446"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Livada lug</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4BFC3"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402</w:t>
            </w:r>
          </w:p>
        </w:tc>
        <w:tc>
          <w:tcPr>
            <w:tcW w:w="26" w:type="dxa"/>
            <w:shd w:val="clear" w:color="auto" w:fill="auto"/>
            <w:tcMar>
              <w:top w:w="0" w:type="dxa"/>
              <w:left w:w="10" w:type="dxa"/>
              <w:bottom w:w="0" w:type="dxa"/>
              <w:right w:w="10" w:type="dxa"/>
            </w:tcMar>
          </w:tcPr>
          <w:p w14:paraId="5E7D8FFA" w14:textId="77777777" w:rsidR="00F1397C" w:rsidRPr="00F1397C" w:rsidRDefault="00F1397C" w:rsidP="002C7D97">
            <w:pPr>
              <w:spacing w:line="247" w:lineRule="auto"/>
              <w:jc w:val="center"/>
              <w:rPr>
                <w:rFonts w:ascii="Times New Roman" w:hAnsi="Times New Roman"/>
                <w:color w:val="000000"/>
              </w:rPr>
            </w:pPr>
          </w:p>
        </w:tc>
      </w:tr>
      <w:tr w:rsidR="00F1397C" w:rsidRPr="00F1397C" w14:paraId="15E0F4C2" w14:textId="77777777" w:rsidTr="002C7D97">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A57DC"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27.</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942F4"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Šandrovac</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A4EAD"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529</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919FC"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2121/3</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6E243"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Livada lug</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31F25"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306</w:t>
            </w:r>
          </w:p>
        </w:tc>
        <w:tc>
          <w:tcPr>
            <w:tcW w:w="26" w:type="dxa"/>
            <w:shd w:val="clear" w:color="auto" w:fill="auto"/>
            <w:tcMar>
              <w:top w:w="0" w:type="dxa"/>
              <w:left w:w="10" w:type="dxa"/>
              <w:bottom w:w="0" w:type="dxa"/>
              <w:right w:w="10" w:type="dxa"/>
            </w:tcMar>
          </w:tcPr>
          <w:p w14:paraId="2F3EC38E" w14:textId="77777777" w:rsidR="00F1397C" w:rsidRPr="00F1397C" w:rsidRDefault="00F1397C" w:rsidP="002C7D97">
            <w:pPr>
              <w:spacing w:line="247" w:lineRule="auto"/>
              <w:jc w:val="center"/>
              <w:rPr>
                <w:rFonts w:ascii="Times New Roman" w:hAnsi="Times New Roman"/>
                <w:color w:val="000000"/>
              </w:rPr>
            </w:pPr>
          </w:p>
        </w:tc>
      </w:tr>
      <w:tr w:rsidR="00F1397C" w:rsidRPr="00F1397C" w14:paraId="6FE0DFB6" w14:textId="77777777" w:rsidTr="002C7D97">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A659B"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28.</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8CECF"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Šandrovac</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2E3CB"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529</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9C1AE"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2122/1</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80F60"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Livada lug</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27D36"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54</w:t>
            </w:r>
          </w:p>
        </w:tc>
        <w:tc>
          <w:tcPr>
            <w:tcW w:w="26" w:type="dxa"/>
            <w:shd w:val="clear" w:color="auto" w:fill="auto"/>
            <w:tcMar>
              <w:top w:w="0" w:type="dxa"/>
              <w:left w:w="10" w:type="dxa"/>
              <w:bottom w:w="0" w:type="dxa"/>
              <w:right w:w="10" w:type="dxa"/>
            </w:tcMar>
          </w:tcPr>
          <w:p w14:paraId="62DA6851" w14:textId="77777777" w:rsidR="00F1397C" w:rsidRPr="00F1397C" w:rsidRDefault="00F1397C" w:rsidP="002C7D97">
            <w:pPr>
              <w:spacing w:line="247" w:lineRule="auto"/>
              <w:jc w:val="center"/>
              <w:rPr>
                <w:rFonts w:ascii="Times New Roman" w:hAnsi="Times New Roman"/>
                <w:color w:val="000000"/>
              </w:rPr>
            </w:pPr>
          </w:p>
        </w:tc>
      </w:tr>
      <w:tr w:rsidR="00F1397C" w:rsidRPr="00F1397C" w14:paraId="57F6232E" w14:textId="77777777" w:rsidTr="002C7D97">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345BA"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lastRenderedPageBreak/>
              <w:t>29.</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6A6BF"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Šandrovac</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7AD5F"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529</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31A5D"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2123</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71736"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Livada lug</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239A7"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164</w:t>
            </w:r>
          </w:p>
        </w:tc>
        <w:tc>
          <w:tcPr>
            <w:tcW w:w="26" w:type="dxa"/>
            <w:shd w:val="clear" w:color="auto" w:fill="auto"/>
            <w:tcMar>
              <w:top w:w="0" w:type="dxa"/>
              <w:left w:w="10" w:type="dxa"/>
              <w:bottom w:w="0" w:type="dxa"/>
              <w:right w:w="10" w:type="dxa"/>
            </w:tcMar>
          </w:tcPr>
          <w:p w14:paraId="218A76A4" w14:textId="77777777" w:rsidR="00F1397C" w:rsidRPr="00F1397C" w:rsidRDefault="00F1397C" w:rsidP="002C7D97">
            <w:pPr>
              <w:spacing w:line="247" w:lineRule="auto"/>
              <w:jc w:val="center"/>
              <w:rPr>
                <w:rFonts w:ascii="Times New Roman" w:hAnsi="Times New Roman"/>
                <w:color w:val="000000"/>
              </w:rPr>
            </w:pPr>
          </w:p>
        </w:tc>
      </w:tr>
      <w:tr w:rsidR="00F1397C" w:rsidRPr="00F1397C" w14:paraId="21E77149" w14:textId="77777777" w:rsidTr="002C7D97">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07EFE"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30.</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4A399"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Šandrovac</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50FCE"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529</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C28E7"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2125/1</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A024E"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Livada lug</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742C1"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119</w:t>
            </w:r>
          </w:p>
        </w:tc>
        <w:tc>
          <w:tcPr>
            <w:tcW w:w="26" w:type="dxa"/>
            <w:shd w:val="clear" w:color="auto" w:fill="auto"/>
            <w:tcMar>
              <w:top w:w="0" w:type="dxa"/>
              <w:left w:w="10" w:type="dxa"/>
              <w:bottom w:w="0" w:type="dxa"/>
              <w:right w:w="10" w:type="dxa"/>
            </w:tcMar>
          </w:tcPr>
          <w:p w14:paraId="7708A679" w14:textId="77777777" w:rsidR="00F1397C" w:rsidRPr="00F1397C" w:rsidRDefault="00F1397C" w:rsidP="002C7D97">
            <w:pPr>
              <w:spacing w:line="247" w:lineRule="auto"/>
              <w:jc w:val="center"/>
              <w:rPr>
                <w:rFonts w:ascii="Times New Roman" w:hAnsi="Times New Roman"/>
                <w:color w:val="000000"/>
              </w:rPr>
            </w:pPr>
          </w:p>
        </w:tc>
      </w:tr>
      <w:tr w:rsidR="00F1397C" w:rsidRPr="00F1397C" w14:paraId="000CB707" w14:textId="77777777" w:rsidTr="002C7D97">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1C4C7"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31.</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6D62B"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Šandrovac</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2FB39"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529</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C9E1C"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2125/2</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A814C"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Livada lug</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F1461"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121</w:t>
            </w:r>
          </w:p>
        </w:tc>
        <w:tc>
          <w:tcPr>
            <w:tcW w:w="26" w:type="dxa"/>
            <w:shd w:val="clear" w:color="auto" w:fill="auto"/>
            <w:tcMar>
              <w:top w:w="0" w:type="dxa"/>
              <w:left w:w="10" w:type="dxa"/>
              <w:bottom w:w="0" w:type="dxa"/>
              <w:right w:w="10" w:type="dxa"/>
            </w:tcMar>
          </w:tcPr>
          <w:p w14:paraId="0F1DA9EE" w14:textId="77777777" w:rsidR="00F1397C" w:rsidRPr="00F1397C" w:rsidRDefault="00F1397C" w:rsidP="002C7D97">
            <w:pPr>
              <w:spacing w:line="247" w:lineRule="auto"/>
              <w:jc w:val="center"/>
              <w:rPr>
                <w:rFonts w:ascii="Times New Roman" w:hAnsi="Times New Roman"/>
                <w:color w:val="000000"/>
              </w:rPr>
            </w:pPr>
          </w:p>
        </w:tc>
      </w:tr>
      <w:tr w:rsidR="00F1397C" w:rsidRPr="00F1397C" w14:paraId="04AFBE1B" w14:textId="77777777" w:rsidTr="002C7D97">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6376D"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32.</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906B2"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Šandrovac</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2C7B4"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529</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42188"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2125/6</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7096A"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Livada lug</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10B63"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157</w:t>
            </w:r>
          </w:p>
        </w:tc>
        <w:tc>
          <w:tcPr>
            <w:tcW w:w="26" w:type="dxa"/>
            <w:shd w:val="clear" w:color="auto" w:fill="auto"/>
            <w:tcMar>
              <w:top w:w="0" w:type="dxa"/>
              <w:left w:w="10" w:type="dxa"/>
              <w:bottom w:w="0" w:type="dxa"/>
              <w:right w:w="10" w:type="dxa"/>
            </w:tcMar>
          </w:tcPr>
          <w:p w14:paraId="722EB3AC" w14:textId="77777777" w:rsidR="00F1397C" w:rsidRPr="00F1397C" w:rsidRDefault="00F1397C" w:rsidP="002C7D97">
            <w:pPr>
              <w:spacing w:line="247" w:lineRule="auto"/>
              <w:jc w:val="center"/>
              <w:rPr>
                <w:rFonts w:ascii="Times New Roman" w:hAnsi="Times New Roman"/>
                <w:color w:val="000000"/>
              </w:rPr>
            </w:pPr>
          </w:p>
        </w:tc>
      </w:tr>
      <w:tr w:rsidR="00F1397C" w:rsidRPr="00F1397C" w14:paraId="07ECA57A" w14:textId="77777777" w:rsidTr="002C7D97">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CC595"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 xml:space="preserve"> 33.</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4D2AD"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Šandrovac</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2FFC1"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529</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A5ED6"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2125/8</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51BC7"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Livada lug</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74136"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155</w:t>
            </w:r>
          </w:p>
        </w:tc>
        <w:tc>
          <w:tcPr>
            <w:tcW w:w="26" w:type="dxa"/>
            <w:shd w:val="clear" w:color="auto" w:fill="auto"/>
            <w:tcMar>
              <w:top w:w="0" w:type="dxa"/>
              <w:left w:w="10" w:type="dxa"/>
              <w:bottom w:w="0" w:type="dxa"/>
              <w:right w:w="10" w:type="dxa"/>
            </w:tcMar>
          </w:tcPr>
          <w:p w14:paraId="032D9CFF" w14:textId="77777777" w:rsidR="00F1397C" w:rsidRPr="00F1397C" w:rsidRDefault="00F1397C" w:rsidP="002C7D97">
            <w:pPr>
              <w:spacing w:line="247" w:lineRule="auto"/>
              <w:jc w:val="center"/>
              <w:rPr>
                <w:rFonts w:ascii="Times New Roman" w:hAnsi="Times New Roman"/>
                <w:color w:val="000000"/>
              </w:rPr>
            </w:pPr>
          </w:p>
        </w:tc>
      </w:tr>
      <w:tr w:rsidR="00F1397C" w:rsidRPr="00F1397C" w14:paraId="68A694ED" w14:textId="77777777" w:rsidTr="002C7D97">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4EDB3"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 xml:space="preserve"> 34.</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FB53A"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Šandrovac</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8280F"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529</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58933"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2125/10</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D3F23"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Livada lug</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BD62A"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142</w:t>
            </w:r>
          </w:p>
        </w:tc>
        <w:tc>
          <w:tcPr>
            <w:tcW w:w="26" w:type="dxa"/>
            <w:shd w:val="clear" w:color="auto" w:fill="auto"/>
            <w:tcMar>
              <w:top w:w="0" w:type="dxa"/>
              <w:left w:w="10" w:type="dxa"/>
              <w:bottom w:w="0" w:type="dxa"/>
              <w:right w:w="10" w:type="dxa"/>
            </w:tcMar>
          </w:tcPr>
          <w:p w14:paraId="5C23E8CB" w14:textId="77777777" w:rsidR="00F1397C" w:rsidRPr="00F1397C" w:rsidRDefault="00F1397C" w:rsidP="002C7D97">
            <w:pPr>
              <w:spacing w:line="247" w:lineRule="auto"/>
              <w:jc w:val="center"/>
              <w:rPr>
                <w:rFonts w:ascii="Times New Roman" w:hAnsi="Times New Roman"/>
                <w:color w:val="000000"/>
              </w:rPr>
            </w:pPr>
          </w:p>
        </w:tc>
      </w:tr>
      <w:tr w:rsidR="00F1397C" w:rsidRPr="00F1397C" w14:paraId="0042A83B" w14:textId="77777777" w:rsidTr="002C7D97">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C387D"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 xml:space="preserve"> 35.</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FFEEF"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Šandrovac</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3E366"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529</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7B252"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2125/12</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0CDC8"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Livada lug</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32AE6"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163</w:t>
            </w:r>
          </w:p>
        </w:tc>
        <w:tc>
          <w:tcPr>
            <w:tcW w:w="26" w:type="dxa"/>
            <w:shd w:val="clear" w:color="auto" w:fill="auto"/>
            <w:tcMar>
              <w:top w:w="0" w:type="dxa"/>
              <w:left w:w="10" w:type="dxa"/>
              <w:bottom w:w="0" w:type="dxa"/>
              <w:right w:w="10" w:type="dxa"/>
            </w:tcMar>
          </w:tcPr>
          <w:p w14:paraId="5091B111" w14:textId="77777777" w:rsidR="00F1397C" w:rsidRPr="00F1397C" w:rsidRDefault="00F1397C" w:rsidP="002C7D97">
            <w:pPr>
              <w:spacing w:line="247" w:lineRule="auto"/>
              <w:jc w:val="center"/>
              <w:rPr>
                <w:rFonts w:ascii="Times New Roman" w:hAnsi="Times New Roman"/>
                <w:color w:val="000000"/>
              </w:rPr>
            </w:pPr>
          </w:p>
        </w:tc>
      </w:tr>
      <w:tr w:rsidR="00F1397C" w:rsidRPr="00F1397C" w14:paraId="1F6C4A35" w14:textId="77777777" w:rsidTr="002C7D97">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C84C0"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36</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D7EC2"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Šandrovac</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4CBD9"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529</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1B0D"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2126/1</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385AF"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Livada lug</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C5ABF"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23</w:t>
            </w:r>
          </w:p>
        </w:tc>
        <w:tc>
          <w:tcPr>
            <w:tcW w:w="26" w:type="dxa"/>
            <w:shd w:val="clear" w:color="auto" w:fill="auto"/>
            <w:tcMar>
              <w:top w:w="0" w:type="dxa"/>
              <w:left w:w="10" w:type="dxa"/>
              <w:bottom w:w="0" w:type="dxa"/>
              <w:right w:w="10" w:type="dxa"/>
            </w:tcMar>
          </w:tcPr>
          <w:p w14:paraId="39A238DD" w14:textId="77777777" w:rsidR="00F1397C" w:rsidRPr="00F1397C" w:rsidRDefault="00F1397C" w:rsidP="002C7D97">
            <w:pPr>
              <w:spacing w:line="247" w:lineRule="auto"/>
              <w:jc w:val="center"/>
              <w:rPr>
                <w:rFonts w:ascii="Times New Roman" w:hAnsi="Times New Roman"/>
                <w:color w:val="000000"/>
              </w:rPr>
            </w:pPr>
          </w:p>
        </w:tc>
      </w:tr>
      <w:tr w:rsidR="00F1397C" w:rsidRPr="00F1397C" w14:paraId="4B393E85" w14:textId="77777777" w:rsidTr="002C7D97">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79784"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37</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C68A3"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Šandrovac</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70C36"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529</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C22AC"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2126/2</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AFD05"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Livada lug</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98F2B"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23</w:t>
            </w:r>
          </w:p>
        </w:tc>
        <w:tc>
          <w:tcPr>
            <w:tcW w:w="26" w:type="dxa"/>
            <w:shd w:val="clear" w:color="auto" w:fill="auto"/>
            <w:tcMar>
              <w:top w:w="0" w:type="dxa"/>
              <w:left w:w="10" w:type="dxa"/>
              <w:bottom w:w="0" w:type="dxa"/>
              <w:right w:w="10" w:type="dxa"/>
            </w:tcMar>
          </w:tcPr>
          <w:p w14:paraId="60B6431B" w14:textId="77777777" w:rsidR="00F1397C" w:rsidRPr="00F1397C" w:rsidRDefault="00F1397C" w:rsidP="002C7D97">
            <w:pPr>
              <w:spacing w:line="247" w:lineRule="auto"/>
              <w:jc w:val="center"/>
              <w:rPr>
                <w:rFonts w:ascii="Times New Roman" w:hAnsi="Times New Roman"/>
                <w:color w:val="000000"/>
              </w:rPr>
            </w:pPr>
          </w:p>
        </w:tc>
      </w:tr>
      <w:tr w:rsidR="00F1397C" w:rsidRPr="00F1397C" w14:paraId="29CAEF95" w14:textId="77777777" w:rsidTr="002C7D97">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05ABE"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38</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61079"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Šandrovac</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2F010"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529</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06430"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2126/3</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05F20"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Livada lug</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E38B9"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21</w:t>
            </w:r>
          </w:p>
        </w:tc>
        <w:tc>
          <w:tcPr>
            <w:tcW w:w="26" w:type="dxa"/>
            <w:shd w:val="clear" w:color="auto" w:fill="auto"/>
            <w:tcMar>
              <w:top w:w="0" w:type="dxa"/>
              <w:left w:w="10" w:type="dxa"/>
              <w:bottom w:w="0" w:type="dxa"/>
              <w:right w:w="10" w:type="dxa"/>
            </w:tcMar>
          </w:tcPr>
          <w:p w14:paraId="7A22F2D6" w14:textId="77777777" w:rsidR="00F1397C" w:rsidRPr="00F1397C" w:rsidRDefault="00F1397C" w:rsidP="002C7D97">
            <w:pPr>
              <w:spacing w:line="247" w:lineRule="auto"/>
              <w:jc w:val="center"/>
              <w:rPr>
                <w:rFonts w:ascii="Times New Roman" w:hAnsi="Times New Roman"/>
                <w:color w:val="000000"/>
              </w:rPr>
            </w:pPr>
          </w:p>
        </w:tc>
      </w:tr>
      <w:tr w:rsidR="00F1397C" w:rsidRPr="00F1397C" w14:paraId="42A8A4D3" w14:textId="77777777" w:rsidTr="002C7D97">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5FA13"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39</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787AA"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Šandrovac</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C59A6"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529</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82DCA"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2126/4</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17B38"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Livada lug</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0EF35"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26</w:t>
            </w:r>
          </w:p>
        </w:tc>
        <w:tc>
          <w:tcPr>
            <w:tcW w:w="26" w:type="dxa"/>
            <w:shd w:val="clear" w:color="auto" w:fill="auto"/>
            <w:tcMar>
              <w:top w:w="0" w:type="dxa"/>
              <w:left w:w="10" w:type="dxa"/>
              <w:bottom w:w="0" w:type="dxa"/>
              <w:right w:w="10" w:type="dxa"/>
            </w:tcMar>
          </w:tcPr>
          <w:p w14:paraId="3B659241" w14:textId="77777777" w:rsidR="00F1397C" w:rsidRPr="00F1397C" w:rsidRDefault="00F1397C" w:rsidP="002C7D97">
            <w:pPr>
              <w:spacing w:line="247" w:lineRule="auto"/>
              <w:jc w:val="center"/>
              <w:rPr>
                <w:rFonts w:ascii="Times New Roman" w:hAnsi="Times New Roman"/>
                <w:color w:val="000000"/>
              </w:rPr>
            </w:pPr>
          </w:p>
        </w:tc>
      </w:tr>
      <w:tr w:rsidR="00F1397C" w:rsidRPr="00F1397C" w14:paraId="17FA9348" w14:textId="77777777" w:rsidTr="002C7D97">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80AFE"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40</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A9208"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Šandrovac</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11BFD"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529</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BA601"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2127/7</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C602F"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Livada lug</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2D387"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337</w:t>
            </w:r>
          </w:p>
        </w:tc>
        <w:tc>
          <w:tcPr>
            <w:tcW w:w="26" w:type="dxa"/>
            <w:shd w:val="clear" w:color="auto" w:fill="auto"/>
            <w:tcMar>
              <w:top w:w="0" w:type="dxa"/>
              <w:left w:w="10" w:type="dxa"/>
              <w:bottom w:w="0" w:type="dxa"/>
              <w:right w:w="10" w:type="dxa"/>
            </w:tcMar>
          </w:tcPr>
          <w:p w14:paraId="5B599D76" w14:textId="77777777" w:rsidR="00F1397C" w:rsidRPr="00F1397C" w:rsidRDefault="00F1397C" w:rsidP="002C7D97">
            <w:pPr>
              <w:spacing w:line="247" w:lineRule="auto"/>
              <w:jc w:val="center"/>
              <w:rPr>
                <w:rFonts w:ascii="Times New Roman" w:hAnsi="Times New Roman"/>
                <w:color w:val="000000"/>
              </w:rPr>
            </w:pPr>
          </w:p>
        </w:tc>
      </w:tr>
      <w:tr w:rsidR="00F1397C" w:rsidRPr="00F1397C" w14:paraId="72FF3F4A" w14:textId="77777777" w:rsidTr="002C7D97">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0FBB7"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41</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544B0"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Šandrovac</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91065"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529</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6D839"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2127/9</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1BAE8"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Livada lug</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C1299"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309</w:t>
            </w:r>
          </w:p>
        </w:tc>
        <w:tc>
          <w:tcPr>
            <w:tcW w:w="26" w:type="dxa"/>
            <w:shd w:val="clear" w:color="auto" w:fill="auto"/>
            <w:tcMar>
              <w:top w:w="0" w:type="dxa"/>
              <w:left w:w="10" w:type="dxa"/>
              <w:bottom w:w="0" w:type="dxa"/>
              <w:right w:w="10" w:type="dxa"/>
            </w:tcMar>
          </w:tcPr>
          <w:p w14:paraId="18C259E4" w14:textId="77777777" w:rsidR="00F1397C" w:rsidRPr="00F1397C" w:rsidRDefault="00F1397C" w:rsidP="002C7D97">
            <w:pPr>
              <w:spacing w:line="247" w:lineRule="auto"/>
              <w:jc w:val="center"/>
              <w:rPr>
                <w:rFonts w:ascii="Times New Roman" w:hAnsi="Times New Roman"/>
                <w:color w:val="000000"/>
              </w:rPr>
            </w:pPr>
          </w:p>
        </w:tc>
      </w:tr>
      <w:tr w:rsidR="00F1397C" w:rsidRPr="00F1397C" w14:paraId="0F7748A6" w14:textId="77777777" w:rsidTr="002C7D97">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BF451"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42</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899C6"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Šandrovac</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00C4E"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529</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50234"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2128/3</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22DBA"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Livada lug</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11230"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518</w:t>
            </w:r>
          </w:p>
        </w:tc>
        <w:tc>
          <w:tcPr>
            <w:tcW w:w="26" w:type="dxa"/>
            <w:shd w:val="clear" w:color="auto" w:fill="auto"/>
            <w:tcMar>
              <w:top w:w="0" w:type="dxa"/>
              <w:left w:w="10" w:type="dxa"/>
              <w:bottom w:w="0" w:type="dxa"/>
              <w:right w:w="10" w:type="dxa"/>
            </w:tcMar>
          </w:tcPr>
          <w:p w14:paraId="17937835" w14:textId="77777777" w:rsidR="00F1397C" w:rsidRPr="00F1397C" w:rsidRDefault="00F1397C" w:rsidP="002C7D97">
            <w:pPr>
              <w:spacing w:line="247" w:lineRule="auto"/>
              <w:jc w:val="center"/>
              <w:rPr>
                <w:rFonts w:ascii="Times New Roman" w:hAnsi="Times New Roman"/>
                <w:color w:val="000000"/>
              </w:rPr>
            </w:pPr>
          </w:p>
        </w:tc>
      </w:tr>
      <w:tr w:rsidR="00F1397C" w:rsidRPr="00F1397C" w14:paraId="2D9F2F20" w14:textId="77777777" w:rsidTr="002C7D97">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AAF0A"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43</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A0F4F"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Šandrovac</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A537E"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529</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1E41C"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2132/1</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8F01E"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Livada brana</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0A8F6"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74</w:t>
            </w:r>
          </w:p>
        </w:tc>
        <w:tc>
          <w:tcPr>
            <w:tcW w:w="26" w:type="dxa"/>
            <w:shd w:val="clear" w:color="auto" w:fill="auto"/>
            <w:tcMar>
              <w:top w:w="0" w:type="dxa"/>
              <w:left w:w="10" w:type="dxa"/>
              <w:bottom w:w="0" w:type="dxa"/>
              <w:right w:w="10" w:type="dxa"/>
            </w:tcMar>
          </w:tcPr>
          <w:p w14:paraId="5CFE94CC" w14:textId="77777777" w:rsidR="00F1397C" w:rsidRPr="00F1397C" w:rsidRDefault="00F1397C" w:rsidP="002C7D97">
            <w:pPr>
              <w:spacing w:line="247" w:lineRule="auto"/>
              <w:jc w:val="center"/>
              <w:rPr>
                <w:rFonts w:ascii="Times New Roman" w:hAnsi="Times New Roman"/>
                <w:color w:val="000000"/>
              </w:rPr>
            </w:pPr>
          </w:p>
        </w:tc>
      </w:tr>
      <w:tr w:rsidR="00F1397C" w:rsidRPr="00F1397C" w14:paraId="65BA1C71" w14:textId="77777777" w:rsidTr="002C7D97">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FBBD6"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44</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5D914"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Šandrovac</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5DA63"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1243</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7E733"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2023/1</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D6433"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Livada lug</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9B5BE"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745</w:t>
            </w:r>
          </w:p>
        </w:tc>
        <w:tc>
          <w:tcPr>
            <w:tcW w:w="26" w:type="dxa"/>
            <w:shd w:val="clear" w:color="auto" w:fill="auto"/>
            <w:tcMar>
              <w:top w:w="0" w:type="dxa"/>
              <w:left w:w="10" w:type="dxa"/>
              <w:bottom w:w="0" w:type="dxa"/>
              <w:right w:w="10" w:type="dxa"/>
            </w:tcMar>
          </w:tcPr>
          <w:p w14:paraId="789E2338" w14:textId="77777777" w:rsidR="00F1397C" w:rsidRPr="00F1397C" w:rsidRDefault="00F1397C" w:rsidP="002C7D97">
            <w:pPr>
              <w:spacing w:line="247" w:lineRule="auto"/>
              <w:jc w:val="center"/>
              <w:rPr>
                <w:rFonts w:ascii="Times New Roman" w:hAnsi="Times New Roman"/>
                <w:color w:val="000000"/>
              </w:rPr>
            </w:pPr>
          </w:p>
        </w:tc>
      </w:tr>
      <w:tr w:rsidR="00F1397C" w:rsidRPr="00F1397C" w14:paraId="666AA9F7" w14:textId="77777777" w:rsidTr="002C7D97">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21A0E"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45</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E605C"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Šandrovac</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351A9"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1243</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088A0"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2023/3</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63FDC"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Livada lug</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CBDAE"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909</w:t>
            </w:r>
          </w:p>
        </w:tc>
        <w:tc>
          <w:tcPr>
            <w:tcW w:w="26" w:type="dxa"/>
            <w:shd w:val="clear" w:color="auto" w:fill="auto"/>
            <w:tcMar>
              <w:top w:w="0" w:type="dxa"/>
              <w:left w:w="10" w:type="dxa"/>
              <w:bottom w:w="0" w:type="dxa"/>
              <w:right w:w="10" w:type="dxa"/>
            </w:tcMar>
          </w:tcPr>
          <w:p w14:paraId="52857F1F" w14:textId="77777777" w:rsidR="00F1397C" w:rsidRPr="00F1397C" w:rsidRDefault="00F1397C" w:rsidP="002C7D97">
            <w:pPr>
              <w:spacing w:line="247" w:lineRule="auto"/>
              <w:jc w:val="center"/>
              <w:rPr>
                <w:rFonts w:ascii="Times New Roman" w:hAnsi="Times New Roman"/>
                <w:color w:val="000000"/>
              </w:rPr>
            </w:pPr>
          </w:p>
        </w:tc>
      </w:tr>
      <w:tr w:rsidR="00F1397C" w:rsidRPr="00F1397C" w14:paraId="4F0AA74A" w14:textId="77777777" w:rsidTr="002C7D97">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7638A"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46</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273CF"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Šandrovac</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19B66"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1243</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371AC"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2023/4</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C9040"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Livada lug</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6CD01"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455</w:t>
            </w:r>
          </w:p>
        </w:tc>
        <w:tc>
          <w:tcPr>
            <w:tcW w:w="26" w:type="dxa"/>
            <w:shd w:val="clear" w:color="auto" w:fill="auto"/>
            <w:tcMar>
              <w:top w:w="0" w:type="dxa"/>
              <w:left w:w="10" w:type="dxa"/>
              <w:bottom w:w="0" w:type="dxa"/>
              <w:right w:w="10" w:type="dxa"/>
            </w:tcMar>
          </w:tcPr>
          <w:p w14:paraId="29236C9E" w14:textId="77777777" w:rsidR="00F1397C" w:rsidRPr="00F1397C" w:rsidRDefault="00F1397C" w:rsidP="002C7D97">
            <w:pPr>
              <w:spacing w:line="247" w:lineRule="auto"/>
              <w:jc w:val="center"/>
              <w:rPr>
                <w:rFonts w:ascii="Times New Roman" w:hAnsi="Times New Roman"/>
                <w:color w:val="000000"/>
              </w:rPr>
            </w:pPr>
          </w:p>
        </w:tc>
      </w:tr>
      <w:tr w:rsidR="00F1397C" w:rsidRPr="00F1397C" w14:paraId="7C653332" w14:textId="77777777" w:rsidTr="002C7D97">
        <w:trPr>
          <w:trHeight w:val="436"/>
        </w:trPr>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09D12"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47</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6978E"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Šandrovac</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0D829"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1243</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171DE"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 xml:space="preserve">2024/4 </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A0460"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Livada lug</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6AF97"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112</w:t>
            </w:r>
          </w:p>
        </w:tc>
        <w:tc>
          <w:tcPr>
            <w:tcW w:w="26" w:type="dxa"/>
            <w:shd w:val="clear" w:color="auto" w:fill="auto"/>
            <w:tcMar>
              <w:top w:w="0" w:type="dxa"/>
              <w:left w:w="10" w:type="dxa"/>
              <w:bottom w:w="0" w:type="dxa"/>
              <w:right w:w="10" w:type="dxa"/>
            </w:tcMar>
          </w:tcPr>
          <w:p w14:paraId="2DBB1018" w14:textId="77777777" w:rsidR="00F1397C" w:rsidRPr="00F1397C" w:rsidRDefault="00F1397C" w:rsidP="002C7D97">
            <w:pPr>
              <w:spacing w:line="247" w:lineRule="auto"/>
              <w:jc w:val="center"/>
              <w:rPr>
                <w:rFonts w:ascii="Times New Roman" w:hAnsi="Times New Roman"/>
                <w:color w:val="000000"/>
              </w:rPr>
            </w:pPr>
          </w:p>
        </w:tc>
      </w:tr>
      <w:tr w:rsidR="00F1397C" w:rsidRPr="00F1397C" w14:paraId="074CE3D5" w14:textId="77777777" w:rsidTr="002C7D97">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9F422"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48</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796A3"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Šandrovac</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AE6B2"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1621</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121B2"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2108/1</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653C5"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Livada lug</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8AFEB"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510</w:t>
            </w:r>
          </w:p>
        </w:tc>
        <w:tc>
          <w:tcPr>
            <w:tcW w:w="26" w:type="dxa"/>
            <w:shd w:val="clear" w:color="auto" w:fill="auto"/>
            <w:tcMar>
              <w:top w:w="0" w:type="dxa"/>
              <w:left w:w="10" w:type="dxa"/>
              <w:bottom w:w="0" w:type="dxa"/>
              <w:right w:w="10" w:type="dxa"/>
            </w:tcMar>
          </w:tcPr>
          <w:p w14:paraId="29218DE2" w14:textId="77777777" w:rsidR="00F1397C" w:rsidRPr="00F1397C" w:rsidRDefault="00F1397C" w:rsidP="002C7D97">
            <w:pPr>
              <w:spacing w:line="247" w:lineRule="auto"/>
              <w:jc w:val="center"/>
              <w:rPr>
                <w:rFonts w:ascii="Times New Roman" w:hAnsi="Times New Roman"/>
                <w:color w:val="000000"/>
              </w:rPr>
            </w:pPr>
          </w:p>
        </w:tc>
      </w:tr>
      <w:tr w:rsidR="00F1397C" w:rsidRPr="00F1397C" w14:paraId="42A264BD" w14:textId="77777777" w:rsidTr="002C7D97">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D15DB"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49</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C443A"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Šandrovac</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264D3"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1621</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2C0F4"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2108/2</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1235D"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Livada lug</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66EA4"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234</w:t>
            </w:r>
          </w:p>
        </w:tc>
        <w:tc>
          <w:tcPr>
            <w:tcW w:w="26" w:type="dxa"/>
            <w:shd w:val="clear" w:color="auto" w:fill="auto"/>
            <w:tcMar>
              <w:top w:w="0" w:type="dxa"/>
              <w:left w:w="10" w:type="dxa"/>
              <w:bottom w:w="0" w:type="dxa"/>
              <w:right w:w="10" w:type="dxa"/>
            </w:tcMar>
          </w:tcPr>
          <w:p w14:paraId="76AF6AD5" w14:textId="77777777" w:rsidR="00F1397C" w:rsidRPr="00F1397C" w:rsidRDefault="00F1397C" w:rsidP="002C7D97">
            <w:pPr>
              <w:spacing w:line="247" w:lineRule="auto"/>
              <w:jc w:val="center"/>
              <w:rPr>
                <w:rFonts w:ascii="Times New Roman" w:hAnsi="Times New Roman"/>
                <w:color w:val="000000"/>
              </w:rPr>
            </w:pPr>
          </w:p>
        </w:tc>
      </w:tr>
      <w:tr w:rsidR="00F1397C" w:rsidRPr="00F1397C" w14:paraId="16B227EA" w14:textId="77777777" w:rsidTr="002C7D97">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F8E22"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50</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CA8A2"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Šandrovac</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E397A"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1621</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FC301"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2108/6</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8D45B"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Livada lug</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77C7A"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85</w:t>
            </w:r>
          </w:p>
        </w:tc>
        <w:tc>
          <w:tcPr>
            <w:tcW w:w="26" w:type="dxa"/>
            <w:shd w:val="clear" w:color="auto" w:fill="auto"/>
            <w:tcMar>
              <w:top w:w="0" w:type="dxa"/>
              <w:left w:w="10" w:type="dxa"/>
              <w:bottom w:w="0" w:type="dxa"/>
              <w:right w:w="10" w:type="dxa"/>
            </w:tcMar>
          </w:tcPr>
          <w:p w14:paraId="7A6F30DA" w14:textId="77777777" w:rsidR="00F1397C" w:rsidRPr="00F1397C" w:rsidRDefault="00F1397C" w:rsidP="002C7D97">
            <w:pPr>
              <w:spacing w:line="247" w:lineRule="auto"/>
              <w:jc w:val="center"/>
              <w:rPr>
                <w:rFonts w:ascii="Times New Roman" w:hAnsi="Times New Roman"/>
                <w:color w:val="000000"/>
              </w:rPr>
            </w:pPr>
          </w:p>
        </w:tc>
      </w:tr>
      <w:tr w:rsidR="00F1397C" w:rsidRPr="00F1397C" w14:paraId="56611179" w14:textId="77777777" w:rsidTr="002C7D97">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1F447"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51</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53172"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Šandrovac</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69A3C"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1621</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7D5FF"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2108/8</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98E8B"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Livada lug</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E74D0"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84</w:t>
            </w:r>
          </w:p>
        </w:tc>
        <w:tc>
          <w:tcPr>
            <w:tcW w:w="26" w:type="dxa"/>
            <w:shd w:val="clear" w:color="auto" w:fill="auto"/>
            <w:tcMar>
              <w:top w:w="0" w:type="dxa"/>
              <w:left w:w="10" w:type="dxa"/>
              <w:bottom w:w="0" w:type="dxa"/>
              <w:right w:w="10" w:type="dxa"/>
            </w:tcMar>
          </w:tcPr>
          <w:p w14:paraId="23643564" w14:textId="77777777" w:rsidR="00F1397C" w:rsidRPr="00F1397C" w:rsidRDefault="00F1397C" w:rsidP="002C7D97">
            <w:pPr>
              <w:spacing w:line="247" w:lineRule="auto"/>
              <w:jc w:val="center"/>
              <w:rPr>
                <w:rFonts w:ascii="Times New Roman" w:hAnsi="Times New Roman"/>
                <w:color w:val="000000"/>
              </w:rPr>
            </w:pPr>
          </w:p>
        </w:tc>
      </w:tr>
      <w:tr w:rsidR="00F1397C" w:rsidRPr="00F1397C" w14:paraId="72766243" w14:textId="77777777" w:rsidTr="002C7D97">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8281F"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52</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80CF2"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Šandrovac</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57809"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1631</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A95C3"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2096/1</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01EED"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Livada lug</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F46B6"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111</w:t>
            </w:r>
          </w:p>
        </w:tc>
        <w:tc>
          <w:tcPr>
            <w:tcW w:w="26" w:type="dxa"/>
            <w:shd w:val="clear" w:color="auto" w:fill="auto"/>
            <w:tcMar>
              <w:top w:w="0" w:type="dxa"/>
              <w:left w:w="10" w:type="dxa"/>
              <w:bottom w:w="0" w:type="dxa"/>
              <w:right w:w="10" w:type="dxa"/>
            </w:tcMar>
          </w:tcPr>
          <w:p w14:paraId="19587B14" w14:textId="77777777" w:rsidR="00F1397C" w:rsidRPr="00F1397C" w:rsidRDefault="00F1397C" w:rsidP="002C7D97">
            <w:pPr>
              <w:spacing w:line="247" w:lineRule="auto"/>
              <w:jc w:val="center"/>
              <w:rPr>
                <w:rFonts w:ascii="Times New Roman" w:hAnsi="Times New Roman"/>
                <w:color w:val="000000"/>
              </w:rPr>
            </w:pPr>
          </w:p>
        </w:tc>
      </w:tr>
      <w:tr w:rsidR="00F1397C" w:rsidRPr="00F1397C" w14:paraId="6FA67586" w14:textId="77777777" w:rsidTr="002C7D97">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4A6CA"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53</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F765D"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Šandrovac</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CA59B"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1631</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9DA4A"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2097/1</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81E73"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Livada lug</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50C41"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388</w:t>
            </w:r>
          </w:p>
        </w:tc>
        <w:tc>
          <w:tcPr>
            <w:tcW w:w="26" w:type="dxa"/>
            <w:shd w:val="clear" w:color="auto" w:fill="auto"/>
            <w:tcMar>
              <w:top w:w="0" w:type="dxa"/>
              <w:left w:w="10" w:type="dxa"/>
              <w:bottom w:w="0" w:type="dxa"/>
              <w:right w:w="10" w:type="dxa"/>
            </w:tcMar>
          </w:tcPr>
          <w:p w14:paraId="68A3D16F" w14:textId="77777777" w:rsidR="00F1397C" w:rsidRPr="00F1397C" w:rsidRDefault="00F1397C" w:rsidP="002C7D97">
            <w:pPr>
              <w:spacing w:line="247" w:lineRule="auto"/>
              <w:jc w:val="center"/>
              <w:rPr>
                <w:rFonts w:ascii="Times New Roman" w:hAnsi="Times New Roman"/>
                <w:color w:val="000000"/>
              </w:rPr>
            </w:pPr>
          </w:p>
        </w:tc>
      </w:tr>
      <w:tr w:rsidR="00F1397C" w:rsidRPr="00F1397C" w14:paraId="62FD34A2" w14:textId="77777777" w:rsidTr="002C7D97">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78C97"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54</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960E3"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Šandrovac</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6AABF"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1636</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149C4"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2024/1</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798A7"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Livada lug</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81E34"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200</w:t>
            </w:r>
          </w:p>
        </w:tc>
        <w:tc>
          <w:tcPr>
            <w:tcW w:w="26" w:type="dxa"/>
            <w:shd w:val="clear" w:color="auto" w:fill="auto"/>
            <w:tcMar>
              <w:top w:w="0" w:type="dxa"/>
              <w:left w:w="10" w:type="dxa"/>
              <w:bottom w:w="0" w:type="dxa"/>
              <w:right w:w="10" w:type="dxa"/>
            </w:tcMar>
          </w:tcPr>
          <w:p w14:paraId="558B7B12" w14:textId="77777777" w:rsidR="00F1397C" w:rsidRPr="00F1397C" w:rsidRDefault="00F1397C" w:rsidP="002C7D97">
            <w:pPr>
              <w:spacing w:line="247" w:lineRule="auto"/>
              <w:jc w:val="center"/>
              <w:rPr>
                <w:rFonts w:ascii="Times New Roman" w:hAnsi="Times New Roman"/>
                <w:color w:val="000000"/>
              </w:rPr>
            </w:pPr>
          </w:p>
        </w:tc>
      </w:tr>
      <w:tr w:rsidR="00F1397C" w:rsidRPr="00F1397C" w14:paraId="3D054091" w14:textId="77777777" w:rsidTr="002C7D97">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9158D"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55</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C8EDF"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Šandrovac</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1FA3E"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1636</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A18D5"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2024/3</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7640C"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Livada lug</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5CA78"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225</w:t>
            </w:r>
          </w:p>
        </w:tc>
        <w:tc>
          <w:tcPr>
            <w:tcW w:w="26" w:type="dxa"/>
            <w:shd w:val="clear" w:color="auto" w:fill="auto"/>
            <w:tcMar>
              <w:top w:w="0" w:type="dxa"/>
              <w:left w:w="10" w:type="dxa"/>
              <w:bottom w:w="0" w:type="dxa"/>
              <w:right w:w="10" w:type="dxa"/>
            </w:tcMar>
          </w:tcPr>
          <w:p w14:paraId="68E53A94" w14:textId="77777777" w:rsidR="00F1397C" w:rsidRPr="00F1397C" w:rsidRDefault="00F1397C" w:rsidP="002C7D97">
            <w:pPr>
              <w:spacing w:line="247" w:lineRule="auto"/>
              <w:jc w:val="center"/>
              <w:rPr>
                <w:rFonts w:ascii="Times New Roman" w:hAnsi="Times New Roman"/>
                <w:color w:val="000000"/>
              </w:rPr>
            </w:pPr>
          </w:p>
        </w:tc>
      </w:tr>
      <w:tr w:rsidR="00F1397C" w:rsidRPr="00F1397C" w14:paraId="2100216E" w14:textId="77777777" w:rsidTr="002C7D97">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ADDBC"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56</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92DB8"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Šandrovac</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BBD12"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1650</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10B1D"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2094/2</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464D9"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Livada lug</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DC8DA"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450</w:t>
            </w:r>
          </w:p>
        </w:tc>
        <w:tc>
          <w:tcPr>
            <w:tcW w:w="26" w:type="dxa"/>
            <w:shd w:val="clear" w:color="auto" w:fill="auto"/>
            <w:tcMar>
              <w:top w:w="0" w:type="dxa"/>
              <w:left w:w="10" w:type="dxa"/>
              <w:bottom w:w="0" w:type="dxa"/>
              <w:right w:w="10" w:type="dxa"/>
            </w:tcMar>
          </w:tcPr>
          <w:p w14:paraId="069F1BF4" w14:textId="77777777" w:rsidR="00F1397C" w:rsidRPr="00F1397C" w:rsidRDefault="00F1397C" w:rsidP="002C7D97">
            <w:pPr>
              <w:spacing w:line="247" w:lineRule="auto"/>
              <w:jc w:val="center"/>
              <w:rPr>
                <w:rFonts w:ascii="Times New Roman" w:hAnsi="Times New Roman"/>
                <w:color w:val="000000"/>
              </w:rPr>
            </w:pPr>
          </w:p>
        </w:tc>
      </w:tr>
      <w:tr w:rsidR="00F1397C" w:rsidRPr="00F1397C" w14:paraId="3A96650C" w14:textId="77777777" w:rsidTr="002C7D97">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F3EDF"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57</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BB68B"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Šandrovac</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6E1EB"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1650</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5ABBE"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2095/2</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A7AC8"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Livada lug</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50D92"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174</w:t>
            </w:r>
          </w:p>
        </w:tc>
        <w:tc>
          <w:tcPr>
            <w:tcW w:w="26" w:type="dxa"/>
            <w:shd w:val="clear" w:color="auto" w:fill="auto"/>
            <w:tcMar>
              <w:top w:w="0" w:type="dxa"/>
              <w:left w:w="10" w:type="dxa"/>
              <w:bottom w:w="0" w:type="dxa"/>
              <w:right w:w="10" w:type="dxa"/>
            </w:tcMar>
          </w:tcPr>
          <w:p w14:paraId="75D65561" w14:textId="77777777" w:rsidR="00F1397C" w:rsidRPr="00F1397C" w:rsidRDefault="00F1397C" w:rsidP="002C7D97">
            <w:pPr>
              <w:spacing w:line="247" w:lineRule="auto"/>
              <w:jc w:val="center"/>
              <w:rPr>
                <w:rFonts w:ascii="Times New Roman" w:hAnsi="Times New Roman"/>
                <w:color w:val="000000"/>
              </w:rPr>
            </w:pPr>
          </w:p>
        </w:tc>
      </w:tr>
      <w:tr w:rsidR="00F1397C" w:rsidRPr="00F1397C" w14:paraId="584BF057" w14:textId="77777777" w:rsidTr="002C7D97">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F4C1C"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58</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7A456"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Šandrovac</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8731A"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1671</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469AA"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2127/5</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66198"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Livada lug</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ADEF6"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352</w:t>
            </w:r>
          </w:p>
        </w:tc>
        <w:tc>
          <w:tcPr>
            <w:tcW w:w="26" w:type="dxa"/>
            <w:shd w:val="clear" w:color="auto" w:fill="auto"/>
            <w:tcMar>
              <w:top w:w="0" w:type="dxa"/>
              <w:left w:w="10" w:type="dxa"/>
              <w:bottom w:w="0" w:type="dxa"/>
              <w:right w:w="10" w:type="dxa"/>
            </w:tcMar>
          </w:tcPr>
          <w:p w14:paraId="46983592" w14:textId="77777777" w:rsidR="00F1397C" w:rsidRPr="00F1397C" w:rsidRDefault="00F1397C" w:rsidP="002C7D97">
            <w:pPr>
              <w:spacing w:line="247" w:lineRule="auto"/>
              <w:jc w:val="center"/>
              <w:rPr>
                <w:rFonts w:ascii="Times New Roman" w:hAnsi="Times New Roman"/>
                <w:color w:val="000000"/>
              </w:rPr>
            </w:pPr>
          </w:p>
        </w:tc>
      </w:tr>
      <w:tr w:rsidR="00F1397C" w:rsidRPr="00F1397C" w14:paraId="03170AF9" w14:textId="77777777" w:rsidTr="002C7D97">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00C53"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59</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5BA5F"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Šandrovac</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BAFD9"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1671</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5C96F"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2132/2</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A9B"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Livada brana</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B29A3"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180</w:t>
            </w:r>
          </w:p>
        </w:tc>
        <w:tc>
          <w:tcPr>
            <w:tcW w:w="26" w:type="dxa"/>
            <w:shd w:val="clear" w:color="auto" w:fill="auto"/>
            <w:tcMar>
              <w:top w:w="0" w:type="dxa"/>
              <w:left w:w="10" w:type="dxa"/>
              <w:bottom w:w="0" w:type="dxa"/>
              <w:right w:w="10" w:type="dxa"/>
            </w:tcMar>
          </w:tcPr>
          <w:p w14:paraId="63991712" w14:textId="77777777" w:rsidR="00F1397C" w:rsidRPr="00F1397C" w:rsidRDefault="00F1397C" w:rsidP="002C7D97">
            <w:pPr>
              <w:spacing w:line="247" w:lineRule="auto"/>
              <w:jc w:val="center"/>
              <w:rPr>
                <w:rFonts w:ascii="Times New Roman" w:hAnsi="Times New Roman"/>
                <w:color w:val="000000"/>
              </w:rPr>
            </w:pPr>
          </w:p>
        </w:tc>
      </w:tr>
      <w:tr w:rsidR="00F1397C" w:rsidRPr="00F1397C" w14:paraId="6965BEAC" w14:textId="77777777" w:rsidTr="002C7D97">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CA87B"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60</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84F1A"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Šandrovac</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F6FD0"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1698</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15075"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2023/2</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886CD"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Livada lug</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82855"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392</w:t>
            </w:r>
          </w:p>
        </w:tc>
        <w:tc>
          <w:tcPr>
            <w:tcW w:w="26" w:type="dxa"/>
            <w:shd w:val="clear" w:color="auto" w:fill="auto"/>
            <w:tcMar>
              <w:top w:w="0" w:type="dxa"/>
              <w:left w:w="10" w:type="dxa"/>
              <w:bottom w:w="0" w:type="dxa"/>
              <w:right w:w="10" w:type="dxa"/>
            </w:tcMar>
          </w:tcPr>
          <w:p w14:paraId="1EB0381F" w14:textId="77777777" w:rsidR="00F1397C" w:rsidRPr="00F1397C" w:rsidRDefault="00F1397C" w:rsidP="002C7D97">
            <w:pPr>
              <w:spacing w:line="247" w:lineRule="auto"/>
              <w:jc w:val="center"/>
              <w:rPr>
                <w:rFonts w:ascii="Times New Roman" w:hAnsi="Times New Roman"/>
                <w:color w:val="000000"/>
              </w:rPr>
            </w:pPr>
          </w:p>
        </w:tc>
      </w:tr>
      <w:tr w:rsidR="00F1397C" w:rsidRPr="00F1397C" w14:paraId="54B89CAA" w14:textId="77777777" w:rsidTr="002C7D97">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0BC46"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61</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3C9EE"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Šandrovac</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69D15"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1698</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4FE81"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2024/2</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46677"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Livada lug</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BC7A2"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81</w:t>
            </w:r>
          </w:p>
        </w:tc>
        <w:tc>
          <w:tcPr>
            <w:tcW w:w="26" w:type="dxa"/>
            <w:shd w:val="clear" w:color="auto" w:fill="auto"/>
            <w:tcMar>
              <w:top w:w="0" w:type="dxa"/>
              <w:left w:w="10" w:type="dxa"/>
              <w:bottom w:w="0" w:type="dxa"/>
              <w:right w:w="10" w:type="dxa"/>
            </w:tcMar>
          </w:tcPr>
          <w:p w14:paraId="14567AFB" w14:textId="77777777" w:rsidR="00F1397C" w:rsidRPr="00F1397C" w:rsidRDefault="00F1397C" w:rsidP="002C7D97">
            <w:pPr>
              <w:spacing w:line="247" w:lineRule="auto"/>
              <w:jc w:val="center"/>
              <w:rPr>
                <w:rFonts w:ascii="Times New Roman" w:hAnsi="Times New Roman"/>
                <w:color w:val="000000"/>
              </w:rPr>
            </w:pPr>
          </w:p>
        </w:tc>
      </w:tr>
      <w:tr w:rsidR="00F1397C" w:rsidRPr="00F1397C" w14:paraId="6620D8E2" w14:textId="77777777" w:rsidTr="002C7D97">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F096A"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62</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8F150"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Šandrovac</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E60AE"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1698</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FCC28"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2100/1</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7BEF2"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Livada lug</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52E65"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611</w:t>
            </w:r>
          </w:p>
        </w:tc>
        <w:tc>
          <w:tcPr>
            <w:tcW w:w="26" w:type="dxa"/>
            <w:shd w:val="clear" w:color="auto" w:fill="auto"/>
            <w:tcMar>
              <w:top w:w="0" w:type="dxa"/>
              <w:left w:w="10" w:type="dxa"/>
              <w:bottom w:w="0" w:type="dxa"/>
              <w:right w:w="10" w:type="dxa"/>
            </w:tcMar>
          </w:tcPr>
          <w:p w14:paraId="37E1A26C" w14:textId="77777777" w:rsidR="00F1397C" w:rsidRPr="00F1397C" w:rsidRDefault="00F1397C" w:rsidP="002C7D97">
            <w:pPr>
              <w:spacing w:line="247" w:lineRule="auto"/>
              <w:jc w:val="center"/>
              <w:rPr>
                <w:rFonts w:ascii="Times New Roman" w:hAnsi="Times New Roman"/>
                <w:color w:val="000000"/>
              </w:rPr>
            </w:pPr>
          </w:p>
        </w:tc>
      </w:tr>
      <w:tr w:rsidR="00F1397C" w:rsidRPr="00F1397C" w14:paraId="185D1F03" w14:textId="77777777" w:rsidTr="002C7D97">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D332A"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63</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09CAA"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Šandrovac</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6E765"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1698</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7EC07"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2113/4</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6AD52"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Livada lug</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40878"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189</w:t>
            </w:r>
          </w:p>
        </w:tc>
        <w:tc>
          <w:tcPr>
            <w:tcW w:w="26" w:type="dxa"/>
            <w:shd w:val="clear" w:color="auto" w:fill="auto"/>
            <w:tcMar>
              <w:top w:w="0" w:type="dxa"/>
              <w:left w:w="10" w:type="dxa"/>
              <w:bottom w:w="0" w:type="dxa"/>
              <w:right w:w="10" w:type="dxa"/>
            </w:tcMar>
          </w:tcPr>
          <w:p w14:paraId="5355A9BA" w14:textId="77777777" w:rsidR="00F1397C" w:rsidRPr="00F1397C" w:rsidRDefault="00F1397C" w:rsidP="002C7D97">
            <w:pPr>
              <w:spacing w:line="247" w:lineRule="auto"/>
              <w:jc w:val="center"/>
              <w:rPr>
                <w:rFonts w:ascii="Times New Roman" w:hAnsi="Times New Roman"/>
                <w:color w:val="000000"/>
              </w:rPr>
            </w:pPr>
          </w:p>
        </w:tc>
      </w:tr>
    </w:tbl>
    <w:p w14:paraId="477B72C8" w14:textId="77777777" w:rsidR="00F1397C" w:rsidRPr="00F1397C" w:rsidRDefault="00F1397C" w:rsidP="00F1397C">
      <w:pPr>
        <w:jc w:val="both"/>
        <w:rPr>
          <w:rFonts w:ascii="Times New Roman" w:hAnsi="Times New Roman"/>
        </w:rPr>
      </w:pPr>
    </w:p>
    <w:p w14:paraId="65EF4170" w14:textId="77777777" w:rsidR="00F1397C" w:rsidRPr="00F1397C" w:rsidRDefault="00F1397C" w:rsidP="00F1397C">
      <w:pPr>
        <w:jc w:val="both"/>
        <w:rPr>
          <w:rFonts w:ascii="Times New Roman" w:hAnsi="Times New Roman"/>
        </w:rPr>
      </w:pPr>
      <w:r w:rsidRPr="00F1397C">
        <w:rPr>
          <w:rFonts w:ascii="Times New Roman" w:hAnsi="Times New Roman"/>
        </w:rPr>
        <w:t xml:space="preserve">kao i </w:t>
      </w:r>
      <w:r w:rsidRPr="00F1397C">
        <w:rPr>
          <w:rFonts w:ascii="Times New Roman" w:hAnsi="Times New Roman"/>
          <w:b/>
          <w:bCs/>
        </w:rPr>
        <w:t>162/192</w:t>
      </w:r>
      <w:r w:rsidRPr="00F1397C">
        <w:rPr>
          <w:rFonts w:ascii="Times New Roman" w:hAnsi="Times New Roman"/>
        </w:rPr>
        <w:t xml:space="preserve"> </w:t>
      </w:r>
      <w:r w:rsidRPr="00F1397C">
        <w:rPr>
          <w:rFonts w:ascii="Times New Roman" w:hAnsi="Times New Roman"/>
          <w:b/>
          <w:bCs/>
        </w:rPr>
        <w:t>su</w:t>
      </w:r>
      <w:r w:rsidRPr="00F1397C">
        <w:rPr>
          <w:rFonts w:ascii="Times New Roman" w:hAnsi="Times New Roman"/>
          <w:b/>
          <w:bCs/>
          <w:color w:val="000000"/>
        </w:rPr>
        <w:t>vlasničkog dijela</w:t>
      </w:r>
      <w:r w:rsidRPr="00F1397C">
        <w:rPr>
          <w:rFonts w:ascii="Times New Roman" w:hAnsi="Times New Roman"/>
          <w:b/>
          <w:color w:val="000000"/>
        </w:rPr>
        <w:t xml:space="preserve"> nekretnina Općine Šandrovac </w:t>
      </w:r>
      <w:r w:rsidRPr="00F1397C">
        <w:rPr>
          <w:rFonts w:ascii="Times New Roman" w:hAnsi="Times New Roman"/>
        </w:rPr>
        <w:t xml:space="preserve">koje se nalaze u Poslovnoj zoni Doljani, </w:t>
      </w:r>
    </w:p>
    <w:tbl>
      <w:tblPr>
        <w:tblW w:w="9186" w:type="dxa"/>
        <w:tblCellMar>
          <w:left w:w="10" w:type="dxa"/>
          <w:right w:w="10" w:type="dxa"/>
        </w:tblCellMar>
        <w:tblLook w:val="04A0" w:firstRow="1" w:lastRow="0" w:firstColumn="1" w:lastColumn="0" w:noHBand="0" w:noVBand="1"/>
      </w:tblPr>
      <w:tblGrid>
        <w:gridCol w:w="1160"/>
        <w:gridCol w:w="2073"/>
        <w:gridCol w:w="1265"/>
        <w:gridCol w:w="1553"/>
        <w:gridCol w:w="1545"/>
        <w:gridCol w:w="1564"/>
        <w:gridCol w:w="26"/>
      </w:tblGrid>
      <w:tr w:rsidR="00F1397C" w:rsidRPr="00F1397C" w14:paraId="6C80681A" w14:textId="77777777" w:rsidTr="002C7D97">
        <w:tc>
          <w:tcPr>
            <w:tcW w:w="11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AE5D46" w14:textId="77777777" w:rsidR="00F1397C" w:rsidRPr="00F1397C" w:rsidRDefault="00F1397C" w:rsidP="002C7D97">
            <w:pPr>
              <w:spacing w:line="247" w:lineRule="auto"/>
              <w:jc w:val="center"/>
              <w:rPr>
                <w:rFonts w:ascii="Times New Roman" w:hAnsi="Times New Roman"/>
                <w:b/>
                <w:color w:val="000000"/>
              </w:rPr>
            </w:pPr>
            <w:r w:rsidRPr="00F1397C">
              <w:rPr>
                <w:rFonts w:ascii="Times New Roman" w:hAnsi="Times New Roman"/>
                <w:b/>
                <w:color w:val="000000"/>
              </w:rPr>
              <w:t xml:space="preserve">REDNI </w:t>
            </w:r>
          </w:p>
          <w:p w14:paraId="0A3D1C60" w14:textId="77777777" w:rsidR="00F1397C" w:rsidRPr="00F1397C" w:rsidRDefault="00F1397C" w:rsidP="002C7D97">
            <w:pPr>
              <w:spacing w:line="247" w:lineRule="auto"/>
              <w:jc w:val="center"/>
              <w:rPr>
                <w:rFonts w:ascii="Times New Roman" w:hAnsi="Times New Roman"/>
                <w:b/>
                <w:color w:val="000000"/>
              </w:rPr>
            </w:pPr>
            <w:r w:rsidRPr="00F1397C">
              <w:rPr>
                <w:rFonts w:ascii="Times New Roman" w:hAnsi="Times New Roman"/>
                <w:b/>
                <w:color w:val="000000"/>
              </w:rPr>
              <w:t>BROJ</w:t>
            </w:r>
          </w:p>
        </w:tc>
        <w:tc>
          <w:tcPr>
            <w:tcW w:w="207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764F76" w14:textId="77777777" w:rsidR="00F1397C" w:rsidRPr="00F1397C" w:rsidRDefault="00F1397C" w:rsidP="002C7D97">
            <w:pPr>
              <w:spacing w:line="247" w:lineRule="auto"/>
              <w:jc w:val="center"/>
              <w:rPr>
                <w:rFonts w:ascii="Times New Roman" w:hAnsi="Times New Roman"/>
                <w:b/>
                <w:color w:val="000000"/>
              </w:rPr>
            </w:pPr>
            <w:r w:rsidRPr="00F1397C">
              <w:rPr>
                <w:rFonts w:ascii="Times New Roman" w:hAnsi="Times New Roman"/>
                <w:b/>
                <w:color w:val="000000"/>
              </w:rPr>
              <w:t>KATASTARSKA OPĆINA</w:t>
            </w:r>
          </w:p>
        </w:tc>
        <w:tc>
          <w:tcPr>
            <w:tcW w:w="12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6D351BD" w14:textId="77777777" w:rsidR="00F1397C" w:rsidRPr="00F1397C" w:rsidRDefault="00F1397C" w:rsidP="002C7D97">
            <w:pPr>
              <w:spacing w:line="247" w:lineRule="auto"/>
              <w:jc w:val="center"/>
              <w:rPr>
                <w:rFonts w:ascii="Times New Roman" w:hAnsi="Times New Roman"/>
                <w:b/>
                <w:color w:val="000000"/>
              </w:rPr>
            </w:pPr>
            <w:r w:rsidRPr="00F1397C">
              <w:rPr>
                <w:rFonts w:ascii="Times New Roman" w:hAnsi="Times New Roman"/>
                <w:b/>
                <w:color w:val="000000"/>
              </w:rPr>
              <w:t>Z.K.UL.</w:t>
            </w:r>
          </w:p>
        </w:tc>
        <w:tc>
          <w:tcPr>
            <w:tcW w:w="155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F37A67" w14:textId="77777777" w:rsidR="00F1397C" w:rsidRPr="00F1397C" w:rsidRDefault="00F1397C" w:rsidP="002C7D97">
            <w:pPr>
              <w:spacing w:line="247" w:lineRule="auto"/>
              <w:jc w:val="center"/>
              <w:rPr>
                <w:rFonts w:ascii="Times New Roman" w:hAnsi="Times New Roman"/>
                <w:b/>
                <w:color w:val="000000"/>
              </w:rPr>
            </w:pPr>
            <w:r w:rsidRPr="00F1397C">
              <w:rPr>
                <w:rFonts w:ascii="Times New Roman" w:hAnsi="Times New Roman"/>
                <w:b/>
                <w:color w:val="000000"/>
              </w:rPr>
              <w:t>K.Č.BR.</w:t>
            </w:r>
          </w:p>
        </w:tc>
        <w:tc>
          <w:tcPr>
            <w:tcW w:w="15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ABAAD7" w14:textId="77777777" w:rsidR="00F1397C" w:rsidRPr="00F1397C" w:rsidRDefault="00F1397C" w:rsidP="002C7D97">
            <w:pPr>
              <w:spacing w:line="247" w:lineRule="auto"/>
              <w:jc w:val="center"/>
              <w:rPr>
                <w:rFonts w:ascii="Times New Roman" w:hAnsi="Times New Roman"/>
                <w:b/>
                <w:color w:val="000000"/>
              </w:rPr>
            </w:pPr>
            <w:r w:rsidRPr="00F1397C">
              <w:rPr>
                <w:rFonts w:ascii="Times New Roman" w:hAnsi="Times New Roman"/>
                <w:b/>
                <w:color w:val="000000"/>
              </w:rPr>
              <w:t>KULTURA</w:t>
            </w:r>
          </w:p>
        </w:tc>
        <w:tc>
          <w:tcPr>
            <w:tcW w:w="159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C5E9D2" w14:textId="77777777" w:rsidR="00F1397C" w:rsidRPr="00F1397C" w:rsidRDefault="00F1397C" w:rsidP="002C7D97">
            <w:pPr>
              <w:spacing w:line="247" w:lineRule="auto"/>
              <w:jc w:val="center"/>
              <w:rPr>
                <w:rFonts w:ascii="Times New Roman" w:hAnsi="Times New Roman"/>
                <w:b/>
                <w:color w:val="000000"/>
              </w:rPr>
            </w:pPr>
            <w:r w:rsidRPr="00F1397C">
              <w:rPr>
                <w:rFonts w:ascii="Times New Roman" w:hAnsi="Times New Roman"/>
                <w:b/>
                <w:color w:val="000000"/>
              </w:rPr>
              <w:t>POVRŠINA</w:t>
            </w:r>
          </w:p>
          <w:p w14:paraId="15A816D3" w14:textId="77777777" w:rsidR="00F1397C" w:rsidRPr="00F1397C" w:rsidRDefault="00F1397C" w:rsidP="002C7D97">
            <w:pPr>
              <w:spacing w:line="247" w:lineRule="auto"/>
              <w:jc w:val="center"/>
              <w:rPr>
                <w:rFonts w:ascii="Times New Roman" w:hAnsi="Times New Roman"/>
                <w:b/>
                <w:color w:val="000000"/>
              </w:rPr>
            </w:pPr>
            <w:r w:rsidRPr="00F1397C">
              <w:rPr>
                <w:rFonts w:ascii="Times New Roman" w:hAnsi="Times New Roman"/>
                <w:b/>
                <w:color w:val="000000"/>
              </w:rPr>
              <w:t xml:space="preserve">u </w:t>
            </w:r>
            <w:proofErr w:type="spellStart"/>
            <w:r w:rsidRPr="00F1397C">
              <w:rPr>
                <w:rFonts w:ascii="Times New Roman" w:hAnsi="Times New Roman"/>
                <w:b/>
                <w:color w:val="000000"/>
              </w:rPr>
              <w:t>čhv</w:t>
            </w:r>
            <w:proofErr w:type="spellEnd"/>
          </w:p>
        </w:tc>
      </w:tr>
      <w:tr w:rsidR="00F1397C" w:rsidRPr="00F1397C" w14:paraId="331AC0CB" w14:textId="77777777" w:rsidTr="002C7D97">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6AA47"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1.</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F30F3"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Šandrovac</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594DE"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1619</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D0A80"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2115/2</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8A205"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Livada lug</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C8BA2"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38</w:t>
            </w:r>
          </w:p>
        </w:tc>
        <w:tc>
          <w:tcPr>
            <w:tcW w:w="26" w:type="dxa"/>
            <w:shd w:val="clear" w:color="auto" w:fill="auto"/>
            <w:tcMar>
              <w:top w:w="0" w:type="dxa"/>
              <w:left w:w="10" w:type="dxa"/>
              <w:bottom w:w="0" w:type="dxa"/>
              <w:right w:w="10" w:type="dxa"/>
            </w:tcMar>
          </w:tcPr>
          <w:p w14:paraId="17159C52" w14:textId="77777777" w:rsidR="00F1397C" w:rsidRPr="00F1397C" w:rsidRDefault="00F1397C" w:rsidP="002C7D97">
            <w:pPr>
              <w:spacing w:line="247" w:lineRule="auto"/>
              <w:jc w:val="center"/>
              <w:rPr>
                <w:rFonts w:ascii="Times New Roman" w:hAnsi="Times New Roman"/>
                <w:color w:val="000000"/>
              </w:rPr>
            </w:pPr>
          </w:p>
        </w:tc>
      </w:tr>
      <w:tr w:rsidR="00F1397C" w:rsidRPr="00F1397C" w14:paraId="073674B6" w14:textId="77777777" w:rsidTr="002C7D97">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2FEC5"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2.</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488F0"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Šandrovac</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60998"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1619</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B0514"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2116/2</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EA994"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Livada lug</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C8062"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169</w:t>
            </w:r>
          </w:p>
        </w:tc>
        <w:tc>
          <w:tcPr>
            <w:tcW w:w="26" w:type="dxa"/>
            <w:shd w:val="clear" w:color="auto" w:fill="auto"/>
            <w:tcMar>
              <w:top w:w="0" w:type="dxa"/>
              <w:left w:w="10" w:type="dxa"/>
              <w:bottom w:w="0" w:type="dxa"/>
              <w:right w:w="10" w:type="dxa"/>
            </w:tcMar>
          </w:tcPr>
          <w:p w14:paraId="5C9625D6" w14:textId="77777777" w:rsidR="00F1397C" w:rsidRPr="00F1397C" w:rsidRDefault="00F1397C" w:rsidP="002C7D97">
            <w:pPr>
              <w:spacing w:line="247" w:lineRule="auto"/>
              <w:jc w:val="center"/>
              <w:rPr>
                <w:rFonts w:ascii="Times New Roman" w:hAnsi="Times New Roman"/>
                <w:color w:val="000000"/>
              </w:rPr>
            </w:pPr>
          </w:p>
        </w:tc>
      </w:tr>
      <w:tr w:rsidR="00F1397C" w:rsidRPr="00F1397C" w14:paraId="34FEC108" w14:textId="77777777" w:rsidTr="002C7D97">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82828"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3.</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96FA8"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Šandrovac</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D53CD"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1619</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4BC2A"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2116/6</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33ED2"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Livada lug</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DD488"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153</w:t>
            </w:r>
          </w:p>
        </w:tc>
        <w:tc>
          <w:tcPr>
            <w:tcW w:w="26" w:type="dxa"/>
            <w:shd w:val="clear" w:color="auto" w:fill="auto"/>
            <w:tcMar>
              <w:top w:w="0" w:type="dxa"/>
              <w:left w:w="10" w:type="dxa"/>
              <w:bottom w:w="0" w:type="dxa"/>
              <w:right w:w="10" w:type="dxa"/>
            </w:tcMar>
          </w:tcPr>
          <w:p w14:paraId="492F41DE" w14:textId="77777777" w:rsidR="00F1397C" w:rsidRPr="00F1397C" w:rsidRDefault="00F1397C" w:rsidP="002C7D97">
            <w:pPr>
              <w:spacing w:line="247" w:lineRule="auto"/>
              <w:jc w:val="center"/>
              <w:rPr>
                <w:rFonts w:ascii="Times New Roman" w:hAnsi="Times New Roman"/>
                <w:color w:val="000000"/>
              </w:rPr>
            </w:pPr>
          </w:p>
        </w:tc>
      </w:tr>
      <w:tr w:rsidR="00F1397C" w:rsidRPr="00F1397C" w14:paraId="0CBF9315" w14:textId="77777777" w:rsidTr="002C7D97">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03283"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4.</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EA6EE"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Šandrovac</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6BC0C"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1620</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8EC0E"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2115/1</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4AACF"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Livada lug</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972E1"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38</w:t>
            </w:r>
          </w:p>
        </w:tc>
        <w:tc>
          <w:tcPr>
            <w:tcW w:w="26" w:type="dxa"/>
            <w:shd w:val="clear" w:color="auto" w:fill="auto"/>
            <w:tcMar>
              <w:top w:w="0" w:type="dxa"/>
              <w:left w:w="10" w:type="dxa"/>
              <w:bottom w:w="0" w:type="dxa"/>
              <w:right w:w="10" w:type="dxa"/>
            </w:tcMar>
          </w:tcPr>
          <w:p w14:paraId="44B91DF8" w14:textId="77777777" w:rsidR="00F1397C" w:rsidRPr="00F1397C" w:rsidRDefault="00F1397C" w:rsidP="002C7D97">
            <w:pPr>
              <w:spacing w:line="247" w:lineRule="auto"/>
              <w:jc w:val="center"/>
              <w:rPr>
                <w:rFonts w:ascii="Times New Roman" w:hAnsi="Times New Roman"/>
                <w:color w:val="000000"/>
              </w:rPr>
            </w:pPr>
          </w:p>
        </w:tc>
      </w:tr>
      <w:tr w:rsidR="00F1397C" w:rsidRPr="00F1397C" w14:paraId="4F44B88A" w14:textId="77777777" w:rsidTr="002C7D97">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A33E5"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5.</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5928F"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Šandrovac</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464E6"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1620</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F8314"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2116/1</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46099"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Livada lug</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A8841"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173</w:t>
            </w:r>
          </w:p>
        </w:tc>
        <w:tc>
          <w:tcPr>
            <w:tcW w:w="26" w:type="dxa"/>
            <w:shd w:val="clear" w:color="auto" w:fill="auto"/>
            <w:tcMar>
              <w:top w:w="0" w:type="dxa"/>
              <w:left w:w="10" w:type="dxa"/>
              <w:bottom w:w="0" w:type="dxa"/>
              <w:right w:w="10" w:type="dxa"/>
            </w:tcMar>
          </w:tcPr>
          <w:p w14:paraId="4BA9E1B5" w14:textId="77777777" w:rsidR="00F1397C" w:rsidRPr="00F1397C" w:rsidRDefault="00F1397C" w:rsidP="002C7D97">
            <w:pPr>
              <w:spacing w:line="247" w:lineRule="auto"/>
              <w:jc w:val="center"/>
              <w:rPr>
                <w:rFonts w:ascii="Times New Roman" w:hAnsi="Times New Roman"/>
                <w:color w:val="000000"/>
              </w:rPr>
            </w:pPr>
          </w:p>
        </w:tc>
      </w:tr>
      <w:tr w:rsidR="00F1397C" w:rsidRPr="00F1397C" w14:paraId="1E9930C4" w14:textId="77777777" w:rsidTr="002C7D97">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87388"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6,</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4E360"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Šandrovac</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3B1D8"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1620</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A6864"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2116/4</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36B4A"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Livada lug</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7E11B"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150</w:t>
            </w:r>
          </w:p>
        </w:tc>
        <w:tc>
          <w:tcPr>
            <w:tcW w:w="26" w:type="dxa"/>
            <w:shd w:val="clear" w:color="auto" w:fill="auto"/>
            <w:tcMar>
              <w:top w:w="0" w:type="dxa"/>
              <w:left w:w="10" w:type="dxa"/>
              <w:bottom w:w="0" w:type="dxa"/>
              <w:right w:w="10" w:type="dxa"/>
            </w:tcMar>
          </w:tcPr>
          <w:p w14:paraId="52839FE0" w14:textId="77777777" w:rsidR="00F1397C" w:rsidRPr="00F1397C" w:rsidRDefault="00F1397C" w:rsidP="002C7D97">
            <w:pPr>
              <w:spacing w:line="247" w:lineRule="auto"/>
              <w:jc w:val="center"/>
              <w:rPr>
                <w:rFonts w:ascii="Times New Roman" w:hAnsi="Times New Roman"/>
                <w:color w:val="000000"/>
              </w:rPr>
            </w:pPr>
          </w:p>
        </w:tc>
      </w:tr>
    </w:tbl>
    <w:p w14:paraId="75F08141" w14:textId="77777777" w:rsidR="00F1397C" w:rsidRPr="00F1397C" w:rsidRDefault="00F1397C" w:rsidP="00F1397C">
      <w:pPr>
        <w:rPr>
          <w:rFonts w:ascii="Times New Roman" w:hAnsi="Times New Roman"/>
          <w:color w:val="000000"/>
        </w:rPr>
      </w:pPr>
    </w:p>
    <w:p w14:paraId="269B8158" w14:textId="77777777" w:rsidR="00F1397C" w:rsidRPr="00F1397C" w:rsidRDefault="00F1397C" w:rsidP="00F1397C">
      <w:pPr>
        <w:jc w:val="both"/>
        <w:rPr>
          <w:rFonts w:ascii="Times New Roman" w:hAnsi="Times New Roman"/>
        </w:rPr>
      </w:pPr>
      <w:r w:rsidRPr="00F1397C">
        <w:rPr>
          <w:rFonts w:ascii="Times New Roman" w:hAnsi="Times New Roman"/>
        </w:rPr>
        <w:t>te</w:t>
      </w:r>
      <w:r w:rsidRPr="00F1397C">
        <w:rPr>
          <w:rFonts w:ascii="Times New Roman" w:hAnsi="Times New Roman"/>
          <w:b/>
          <w:bCs/>
        </w:rPr>
        <w:t xml:space="preserve"> 8/12</w:t>
      </w:r>
      <w:r w:rsidRPr="00F1397C">
        <w:rPr>
          <w:rFonts w:ascii="Times New Roman" w:hAnsi="Times New Roman"/>
        </w:rPr>
        <w:t xml:space="preserve"> </w:t>
      </w:r>
      <w:r w:rsidRPr="00F1397C">
        <w:rPr>
          <w:rFonts w:ascii="Times New Roman" w:hAnsi="Times New Roman"/>
          <w:b/>
          <w:bCs/>
        </w:rPr>
        <w:t>su</w:t>
      </w:r>
      <w:r w:rsidRPr="00F1397C">
        <w:rPr>
          <w:rFonts w:ascii="Times New Roman" w:hAnsi="Times New Roman"/>
          <w:b/>
          <w:bCs/>
          <w:color w:val="000000"/>
        </w:rPr>
        <w:t>vlasničkog dijela</w:t>
      </w:r>
      <w:r w:rsidRPr="00F1397C">
        <w:rPr>
          <w:rFonts w:ascii="Times New Roman" w:hAnsi="Times New Roman"/>
          <w:b/>
          <w:color w:val="000000"/>
        </w:rPr>
        <w:t xml:space="preserve"> nekretnina Općine Šandrovac </w:t>
      </w:r>
      <w:r w:rsidRPr="00F1397C">
        <w:rPr>
          <w:rFonts w:ascii="Times New Roman" w:hAnsi="Times New Roman"/>
        </w:rPr>
        <w:t>koje se nalazi u Poslovnoj zoni Doljani,</w:t>
      </w:r>
    </w:p>
    <w:tbl>
      <w:tblPr>
        <w:tblW w:w="9186" w:type="dxa"/>
        <w:tblCellMar>
          <w:left w:w="10" w:type="dxa"/>
          <w:right w:w="10" w:type="dxa"/>
        </w:tblCellMar>
        <w:tblLook w:val="04A0" w:firstRow="1" w:lastRow="0" w:firstColumn="1" w:lastColumn="0" w:noHBand="0" w:noVBand="1"/>
      </w:tblPr>
      <w:tblGrid>
        <w:gridCol w:w="1160"/>
        <w:gridCol w:w="2073"/>
        <w:gridCol w:w="1265"/>
        <w:gridCol w:w="1553"/>
        <w:gridCol w:w="1545"/>
        <w:gridCol w:w="1564"/>
        <w:gridCol w:w="26"/>
      </w:tblGrid>
      <w:tr w:rsidR="00F1397C" w:rsidRPr="00F1397C" w14:paraId="313158E3" w14:textId="77777777" w:rsidTr="002C7D97">
        <w:tc>
          <w:tcPr>
            <w:tcW w:w="11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6BDC1A5" w14:textId="77777777" w:rsidR="00F1397C" w:rsidRPr="00F1397C" w:rsidRDefault="00F1397C" w:rsidP="002C7D97">
            <w:pPr>
              <w:spacing w:line="247" w:lineRule="auto"/>
              <w:jc w:val="center"/>
              <w:rPr>
                <w:rFonts w:ascii="Times New Roman" w:hAnsi="Times New Roman"/>
                <w:b/>
                <w:color w:val="000000"/>
              </w:rPr>
            </w:pPr>
            <w:r w:rsidRPr="00F1397C">
              <w:rPr>
                <w:rFonts w:ascii="Times New Roman" w:hAnsi="Times New Roman"/>
                <w:b/>
                <w:color w:val="000000"/>
              </w:rPr>
              <w:t xml:space="preserve">REDNI </w:t>
            </w:r>
          </w:p>
          <w:p w14:paraId="28BAA505" w14:textId="77777777" w:rsidR="00F1397C" w:rsidRPr="00F1397C" w:rsidRDefault="00F1397C" w:rsidP="002C7D97">
            <w:pPr>
              <w:spacing w:line="247" w:lineRule="auto"/>
              <w:jc w:val="center"/>
              <w:rPr>
                <w:rFonts w:ascii="Times New Roman" w:hAnsi="Times New Roman"/>
                <w:b/>
                <w:color w:val="000000"/>
              </w:rPr>
            </w:pPr>
            <w:r w:rsidRPr="00F1397C">
              <w:rPr>
                <w:rFonts w:ascii="Times New Roman" w:hAnsi="Times New Roman"/>
                <w:b/>
                <w:color w:val="000000"/>
              </w:rPr>
              <w:t>BROJ</w:t>
            </w:r>
          </w:p>
        </w:tc>
        <w:tc>
          <w:tcPr>
            <w:tcW w:w="207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596EA3" w14:textId="77777777" w:rsidR="00F1397C" w:rsidRPr="00F1397C" w:rsidRDefault="00F1397C" w:rsidP="002C7D97">
            <w:pPr>
              <w:spacing w:line="247" w:lineRule="auto"/>
              <w:jc w:val="center"/>
              <w:rPr>
                <w:rFonts w:ascii="Times New Roman" w:hAnsi="Times New Roman"/>
                <w:b/>
                <w:color w:val="000000"/>
              </w:rPr>
            </w:pPr>
            <w:r w:rsidRPr="00F1397C">
              <w:rPr>
                <w:rFonts w:ascii="Times New Roman" w:hAnsi="Times New Roman"/>
                <w:b/>
                <w:color w:val="000000"/>
              </w:rPr>
              <w:t>KATASTARSKA OPĆINA</w:t>
            </w:r>
          </w:p>
        </w:tc>
        <w:tc>
          <w:tcPr>
            <w:tcW w:w="12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F61112" w14:textId="77777777" w:rsidR="00F1397C" w:rsidRPr="00F1397C" w:rsidRDefault="00F1397C" w:rsidP="002C7D97">
            <w:pPr>
              <w:spacing w:line="247" w:lineRule="auto"/>
              <w:jc w:val="center"/>
              <w:rPr>
                <w:rFonts w:ascii="Times New Roman" w:hAnsi="Times New Roman"/>
                <w:b/>
                <w:color w:val="000000"/>
              </w:rPr>
            </w:pPr>
            <w:r w:rsidRPr="00F1397C">
              <w:rPr>
                <w:rFonts w:ascii="Times New Roman" w:hAnsi="Times New Roman"/>
                <w:b/>
                <w:color w:val="000000"/>
              </w:rPr>
              <w:t>Z.K.UL.</w:t>
            </w:r>
          </w:p>
        </w:tc>
        <w:tc>
          <w:tcPr>
            <w:tcW w:w="155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F9BFAD" w14:textId="77777777" w:rsidR="00F1397C" w:rsidRPr="00F1397C" w:rsidRDefault="00F1397C" w:rsidP="002C7D97">
            <w:pPr>
              <w:spacing w:line="247" w:lineRule="auto"/>
              <w:jc w:val="center"/>
              <w:rPr>
                <w:rFonts w:ascii="Times New Roman" w:hAnsi="Times New Roman"/>
                <w:b/>
                <w:color w:val="000000"/>
              </w:rPr>
            </w:pPr>
            <w:r w:rsidRPr="00F1397C">
              <w:rPr>
                <w:rFonts w:ascii="Times New Roman" w:hAnsi="Times New Roman"/>
                <w:b/>
                <w:color w:val="000000"/>
              </w:rPr>
              <w:t>K.Č.BR.</w:t>
            </w:r>
          </w:p>
        </w:tc>
        <w:tc>
          <w:tcPr>
            <w:tcW w:w="15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A3B050C" w14:textId="77777777" w:rsidR="00F1397C" w:rsidRPr="00F1397C" w:rsidRDefault="00F1397C" w:rsidP="002C7D97">
            <w:pPr>
              <w:spacing w:line="247" w:lineRule="auto"/>
              <w:jc w:val="center"/>
              <w:rPr>
                <w:rFonts w:ascii="Times New Roman" w:hAnsi="Times New Roman"/>
                <w:b/>
                <w:color w:val="000000"/>
              </w:rPr>
            </w:pPr>
            <w:r w:rsidRPr="00F1397C">
              <w:rPr>
                <w:rFonts w:ascii="Times New Roman" w:hAnsi="Times New Roman"/>
                <w:b/>
                <w:color w:val="000000"/>
              </w:rPr>
              <w:t>KULTURA</w:t>
            </w:r>
          </w:p>
        </w:tc>
        <w:tc>
          <w:tcPr>
            <w:tcW w:w="159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53D75DA" w14:textId="77777777" w:rsidR="00F1397C" w:rsidRPr="00F1397C" w:rsidRDefault="00F1397C" w:rsidP="002C7D97">
            <w:pPr>
              <w:spacing w:line="247" w:lineRule="auto"/>
              <w:jc w:val="center"/>
              <w:rPr>
                <w:rFonts w:ascii="Times New Roman" w:hAnsi="Times New Roman"/>
                <w:b/>
                <w:color w:val="000000"/>
              </w:rPr>
            </w:pPr>
            <w:r w:rsidRPr="00F1397C">
              <w:rPr>
                <w:rFonts w:ascii="Times New Roman" w:hAnsi="Times New Roman"/>
                <w:b/>
                <w:color w:val="000000"/>
              </w:rPr>
              <w:t>POVRŠINA</w:t>
            </w:r>
          </w:p>
          <w:p w14:paraId="11DEF388" w14:textId="77777777" w:rsidR="00F1397C" w:rsidRPr="00F1397C" w:rsidRDefault="00F1397C" w:rsidP="002C7D97">
            <w:pPr>
              <w:spacing w:line="247" w:lineRule="auto"/>
              <w:jc w:val="center"/>
              <w:rPr>
                <w:rFonts w:ascii="Times New Roman" w:hAnsi="Times New Roman"/>
                <w:b/>
                <w:color w:val="000000"/>
              </w:rPr>
            </w:pPr>
            <w:r w:rsidRPr="00F1397C">
              <w:rPr>
                <w:rFonts w:ascii="Times New Roman" w:hAnsi="Times New Roman"/>
                <w:b/>
                <w:color w:val="000000"/>
              </w:rPr>
              <w:t xml:space="preserve">u </w:t>
            </w:r>
            <w:proofErr w:type="spellStart"/>
            <w:r w:rsidRPr="00F1397C">
              <w:rPr>
                <w:rFonts w:ascii="Times New Roman" w:hAnsi="Times New Roman"/>
                <w:b/>
                <w:color w:val="000000"/>
              </w:rPr>
              <w:t>čhv</w:t>
            </w:r>
            <w:proofErr w:type="spellEnd"/>
          </w:p>
        </w:tc>
      </w:tr>
      <w:tr w:rsidR="00F1397C" w:rsidRPr="00F1397C" w14:paraId="04AA55A6" w14:textId="77777777" w:rsidTr="002C7D97">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BC3F2"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1.</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8FFB2"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Šandrovac</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60EE8"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1687</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69972"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2102/1</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988FA"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Livada lug</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89B24"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257</w:t>
            </w:r>
          </w:p>
        </w:tc>
        <w:tc>
          <w:tcPr>
            <w:tcW w:w="26" w:type="dxa"/>
            <w:shd w:val="clear" w:color="auto" w:fill="auto"/>
            <w:tcMar>
              <w:top w:w="0" w:type="dxa"/>
              <w:left w:w="10" w:type="dxa"/>
              <w:bottom w:w="0" w:type="dxa"/>
              <w:right w:w="10" w:type="dxa"/>
            </w:tcMar>
          </w:tcPr>
          <w:p w14:paraId="06E47006" w14:textId="77777777" w:rsidR="00F1397C" w:rsidRPr="00F1397C" w:rsidRDefault="00F1397C" w:rsidP="002C7D97">
            <w:pPr>
              <w:spacing w:line="247" w:lineRule="auto"/>
              <w:jc w:val="center"/>
              <w:rPr>
                <w:rFonts w:ascii="Times New Roman" w:hAnsi="Times New Roman"/>
                <w:color w:val="000000"/>
              </w:rPr>
            </w:pPr>
          </w:p>
        </w:tc>
      </w:tr>
      <w:tr w:rsidR="00F1397C" w:rsidRPr="00F1397C" w14:paraId="38C076BC" w14:textId="77777777" w:rsidTr="002C7D97">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46F04"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lastRenderedPageBreak/>
              <w:t>2.</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39849"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Šandrovac</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60C54"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1687</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3A3E4"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2109</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35691"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Livada lug</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CD25E" w14:textId="77777777" w:rsidR="00F1397C" w:rsidRPr="00F1397C" w:rsidRDefault="00F1397C" w:rsidP="002C7D97">
            <w:pPr>
              <w:spacing w:line="247" w:lineRule="auto"/>
              <w:jc w:val="center"/>
              <w:rPr>
                <w:rFonts w:ascii="Times New Roman" w:hAnsi="Times New Roman"/>
                <w:color w:val="000000"/>
              </w:rPr>
            </w:pPr>
            <w:r w:rsidRPr="00F1397C">
              <w:rPr>
                <w:rFonts w:ascii="Times New Roman" w:hAnsi="Times New Roman"/>
                <w:color w:val="000000"/>
              </w:rPr>
              <w:t>179</w:t>
            </w:r>
          </w:p>
        </w:tc>
        <w:tc>
          <w:tcPr>
            <w:tcW w:w="26" w:type="dxa"/>
            <w:shd w:val="clear" w:color="auto" w:fill="auto"/>
            <w:tcMar>
              <w:top w:w="0" w:type="dxa"/>
              <w:left w:w="10" w:type="dxa"/>
              <w:bottom w:w="0" w:type="dxa"/>
              <w:right w:w="10" w:type="dxa"/>
            </w:tcMar>
          </w:tcPr>
          <w:p w14:paraId="6E6F23E2" w14:textId="77777777" w:rsidR="00F1397C" w:rsidRPr="00F1397C" w:rsidRDefault="00F1397C" w:rsidP="002C7D97">
            <w:pPr>
              <w:spacing w:line="247" w:lineRule="auto"/>
              <w:jc w:val="center"/>
              <w:rPr>
                <w:rFonts w:ascii="Times New Roman" w:hAnsi="Times New Roman"/>
                <w:color w:val="000000"/>
              </w:rPr>
            </w:pPr>
          </w:p>
        </w:tc>
      </w:tr>
    </w:tbl>
    <w:p w14:paraId="4A97D7D9" w14:textId="77777777" w:rsidR="00F1397C" w:rsidRPr="00F1397C" w:rsidRDefault="00F1397C" w:rsidP="00F1397C">
      <w:pPr>
        <w:jc w:val="both"/>
        <w:rPr>
          <w:rFonts w:ascii="Times New Roman" w:hAnsi="Times New Roman"/>
          <w:color w:val="000000"/>
        </w:rPr>
      </w:pPr>
    </w:p>
    <w:p w14:paraId="3E407999" w14:textId="77777777" w:rsidR="00F1397C" w:rsidRPr="00F1397C" w:rsidRDefault="00F1397C" w:rsidP="00F1397C">
      <w:pPr>
        <w:jc w:val="both"/>
        <w:rPr>
          <w:rFonts w:ascii="Times New Roman" w:hAnsi="Times New Roman"/>
          <w:color w:val="000000"/>
        </w:rPr>
      </w:pPr>
      <w:r w:rsidRPr="00F1397C">
        <w:rPr>
          <w:rFonts w:ascii="Times New Roman" w:hAnsi="Times New Roman"/>
          <w:color w:val="000000"/>
        </w:rPr>
        <w:t xml:space="preserve">za cijenu koja iznosi 6 kuna/m2, odnosno ukupno 390.768,00 kuna za zemljište ukupne površine </w:t>
      </w:r>
      <w:r w:rsidRPr="00F1397C">
        <w:rPr>
          <w:rFonts w:ascii="Times New Roman" w:hAnsi="Times New Roman"/>
        </w:rPr>
        <w:t xml:space="preserve">18108 </w:t>
      </w:r>
      <w:proofErr w:type="spellStart"/>
      <w:r w:rsidRPr="00F1397C">
        <w:rPr>
          <w:rFonts w:ascii="Times New Roman" w:hAnsi="Times New Roman"/>
        </w:rPr>
        <w:t>čhv</w:t>
      </w:r>
      <w:proofErr w:type="spellEnd"/>
      <w:r w:rsidRPr="00F1397C">
        <w:rPr>
          <w:rFonts w:ascii="Times New Roman" w:hAnsi="Times New Roman"/>
        </w:rPr>
        <w:t xml:space="preserve"> odnosno 65128 m2.</w:t>
      </w:r>
    </w:p>
    <w:p w14:paraId="4A85AD49" w14:textId="77777777" w:rsidR="00F1397C" w:rsidRPr="00F1397C" w:rsidRDefault="00F1397C" w:rsidP="00F1397C">
      <w:pPr>
        <w:jc w:val="both"/>
        <w:rPr>
          <w:rFonts w:ascii="Times New Roman" w:hAnsi="Times New Roman"/>
          <w:color w:val="000000"/>
        </w:rPr>
      </w:pPr>
    </w:p>
    <w:p w14:paraId="0555A709" w14:textId="77777777" w:rsidR="00F1397C" w:rsidRPr="00F1397C" w:rsidRDefault="00F1397C" w:rsidP="00F1397C">
      <w:pPr>
        <w:jc w:val="center"/>
        <w:rPr>
          <w:rFonts w:ascii="Times New Roman" w:hAnsi="Times New Roman"/>
          <w:b/>
          <w:color w:val="000000"/>
        </w:rPr>
      </w:pPr>
      <w:r w:rsidRPr="00F1397C">
        <w:rPr>
          <w:rFonts w:ascii="Times New Roman" w:hAnsi="Times New Roman"/>
          <w:b/>
          <w:color w:val="000000"/>
        </w:rPr>
        <w:t>Članak 2.</w:t>
      </w:r>
    </w:p>
    <w:p w14:paraId="41F5ABC2" w14:textId="77777777" w:rsidR="00F1397C" w:rsidRPr="00F1397C" w:rsidRDefault="00F1397C" w:rsidP="00F1397C">
      <w:pPr>
        <w:jc w:val="both"/>
        <w:rPr>
          <w:rFonts w:ascii="Times New Roman" w:hAnsi="Times New Roman"/>
          <w:color w:val="000000"/>
        </w:rPr>
      </w:pPr>
      <w:r w:rsidRPr="00F1397C">
        <w:rPr>
          <w:rFonts w:ascii="Times New Roman" w:hAnsi="Times New Roman"/>
          <w:color w:val="000000"/>
        </w:rPr>
        <w:t xml:space="preserve">Cilj ulaska u Poslovnu zonu Doljani tvrtke </w:t>
      </w:r>
      <w:r w:rsidRPr="00F1397C">
        <w:rPr>
          <w:rFonts w:ascii="Times New Roman" w:hAnsi="Times New Roman"/>
          <w:bCs/>
          <w:color w:val="000000"/>
        </w:rPr>
        <w:t xml:space="preserve">SOLVIS d.o.o., Vesne Parun 15, 42000 Varaždin OIB: 80258164780 </w:t>
      </w:r>
      <w:r w:rsidRPr="00F1397C">
        <w:rPr>
          <w:rFonts w:ascii="Times New Roman" w:hAnsi="Times New Roman"/>
          <w:color w:val="000000"/>
        </w:rPr>
        <w:t>je izgradnja fotonaponske elektrane za proizvodnju i prodaju električne energije, veličine 20.842m2.</w:t>
      </w:r>
    </w:p>
    <w:p w14:paraId="08CB00C1" w14:textId="77777777" w:rsidR="00F1397C" w:rsidRPr="00F1397C" w:rsidRDefault="00F1397C" w:rsidP="00F1397C">
      <w:pPr>
        <w:jc w:val="both"/>
        <w:rPr>
          <w:rFonts w:ascii="Times New Roman" w:hAnsi="Times New Roman"/>
          <w:b/>
          <w:color w:val="000000"/>
        </w:rPr>
      </w:pPr>
    </w:p>
    <w:p w14:paraId="6EE8A654" w14:textId="77777777" w:rsidR="00F1397C" w:rsidRPr="00F1397C" w:rsidRDefault="00F1397C" w:rsidP="00F1397C">
      <w:pPr>
        <w:jc w:val="center"/>
        <w:rPr>
          <w:rFonts w:ascii="Times New Roman" w:hAnsi="Times New Roman"/>
          <w:b/>
          <w:color w:val="FF0000"/>
        </w:rPr>
      </w:pPr>
      <w:r w:rsidRPr="00F1397C">
        <w:rPr>
          <w:rFonts w:ascii="Times New Roman" w:hAnsi="Times New Roman"/>
          <w:b/>
          <w:color w:val="000000"/>
        </w:rPr>
        <w:t>Članak 3.</w:t>
      </w:r>
      <w:r w:rsidRPr="00F1397C">
        <w:rPr>
          <w:rFonts w:ascii="Times New Roman" w:hAnsi="Times New Roman"/>
          <w:b/>
          <w:color w:val="FF0000"/>
        </w:rPr>
        <w:t xml:space="preserve">      </w:t>
      </w:r>
    </w:p>
    <w:p w14:paraId="6E41E9E3" w14:textId="77777777" w:rsidR="00F1397C" w:rsidRPr="00F1397C" w:rsidRDefault="00F1397C" w:rsidP="00F1397C">
      <w:pPr>
        <w:autoSpaceDE w:val="0"/>
        <w:autoSpaceDN w:val="0"/>
        <w:adjustRightInd w:val="0"/>
        <w:jc w:val="both"/>
        <w:rPr>
          <w:rFonts w:ascii="Times New Roman" w:hAnsi="Times New Roman"/>
          <w:color w:val="000000"/>
        </w:rPr>
      </w:pPr>
      <w:r w:rsidRPr="00F1397C">
        <w:rPr>
          <w:rFonts w:ascii="Times New Roman" w:hAnsi="Times New Roman"/>
          <w:color w:val="000000"/>
        </w:rPr>
        <w:t xml:space="preserve">Sa odabranim ponuditeljem Općinski načelnik Općine Šandrovac sklopiti će ugovor o kupoprodaji nekretnina iz članka 1. ove Odluke prema uvjetima iz Javnog natječaja i ponude. </w:t>
      </w:r>
    </w:p>
    <w:p w14:paraId="71B68F97" w14:textId="77777777" w:rsidR="00F1397C" w:rsidRPr="00F1397C" w:rsidRDefault="00F1397C" w:rsidP="00F1397C">
      <w:pPr>
        <w:spacing w:before="100" w:after="100"/>
        <w:jc w:val="both"/>
        <w:rPr>
          <w:rFonts w:ascii="Times New Roman" w:hAnsi="Times New Roman"/>
        </w:rPr>
      </w:pPr>
      <w:r w:rsidRPr="00F1397C">
        <w:rPr>
          <w:rFonts w:ascii="Times New Roman" w:hAnsi="Times New Roman"/>
          <w:bCs/>
          <w:color w:val="000000"/>
        </w:rPr>
        <w:t>SOLVIS d.o.o., Vesne Parun 15, 42000 Varaždin OIB: 80258164780, d</w:t>
      </w:r>
      <w:r w:rsidRPr="00F1397C">
        <w:rPr>
          <w:rFonts w:ascii="Times New Roman" w:hAnsi="Times New Roman"/>
          <w:color w:val="000000"/>
        </w:rPr>
        <w:t xml:space="preserve">ana 03.03.2021. </w:t>
      </w:r>
      <w:r w:rsidRPr="00F1397C">
        <w:rPr>
          <w:rFonts w:ascii="Times New Roman" w:hAnsi="Times New Roman"/>
        </w:rPr>
        <w:t xml:space="preserve">uplatio je jamčevinu u visini 10% od </w:t>
      </w:r>
      <w:r w:rsidRPr="00F1397C">
        <w:rPr>
          <w:rFonts w:ascii="Times New Roman" w:hAnsi="Times New Roman"/>
          <w:color w:val="000000"/>
        </w:rPr>
        <w:t xml:space="preserve">početne vrijednosti zemljišta odnosno ukupno 39.076,20 kuna na žiro račun općine Šandrovac  IBAN: </w:t>
      </w:r>
      <w:r w:rsidRPr="00F1397C">
        <w:rPr>
          <w:rFonts w:ascii="Times New Roman" w:hAnsi="Times New Roman"/>
          <w:color w:val="000000"/>
          <w:lang w:val="pl-PL"/>
        </w:rPr>
        <w:t>HR3224020061856400002</w:t>
      </w:r>
      <w:r w:rsidRPr="00F1397C">
        <w:rPr>
          <w:rFonts w:ascii="Times New Roman" w:hAnsi="Times New Roman"/>
          <w:color w:val="000000"/>
          <w:lang w:val="en-US"/>
        </w:rPr>
        <w:t xml:space="preserve">, </w:t>
      </w:r>
      <w:r w:rsidRPr="00F1397C">
        <w:rPr>
          <w:rFonts w:ascii="Times New Roman" w:hAnsi="Times New Roman"/>
          <w:bCs/>
          <w:color w:val="000000"/>
        </w:rPr>
        <w:t>model HR68</w:t>
      </w:r>
      <w:r w:rsidRPr="00F1397C">
        <w:rPr>
          <w:rFonts w:ascii="Times New Roman" w:hAnsi="Times New Roman"/>
          <w:color w:val="000000"/>
        </w:rPr>
        <w:t xml:space="preserve">, poziv na broj </w:t>
      </w:r>
      <w:r w:rsidRPr="00F1397C">
        <w:rPr>
          <w:rFonts w:ascii="Times New Roman" w:hAnsi="Times New Roman"/>
          <w:bCs/>
          <w:color w:val="000000"/>
        </w:rPr>
        <w:t>7757-OIB, koji mu se uračunava u kupoprodajnu cijenu.</w:t>
      </w:r>
    </w:p>
    <w:p w14:paraId="03AF83E1" w14:textId="77777777" w:rsidR="00F1397C" w:rsidRPr="00F1397C" w:rsidRDefault="00F1397C" w:rsidP="00F1397C">
      <w:pPr>
        <w:jc w:val="both"/>
        <w:rPr>
          <w:rFonts w:ascii="Times New Roman" w:hAnsi="Times New Roman"/>
          <w:color w:val="000000"/>
        </w:rPr>
      </w:pPr>
      <w:r w:rsidRPr="00F1397C">
        <w:rPr>
          <w:rFonts w:ascii="Times New Roman" w:hAnsi="Times New Roman"/>
          <w:color w:val="000000"/>
        </w:rPr>
        <w:t xml:space="preserve">Ostatak kupoprodajne cijene u iznosu od 350.999,80 kuna Kupac je dužan isplatiti u roku od 60 dana od dana objave ove </w:t>
      </w:r>
      <w:bookmarkStart w:id="12" w:name="_Hlt425934789"/>
      <w:bookmarkStart w:id="13" w:name="_Hlt425934790"/>
      <w:bookmarkStart w:id="14" w:name="_Hlt425934812"/>
      <w:bookmarkStart w:id="15" w:name="_Hlt425934813"/>
      <w:bookmarkStart w:id="16" w:name="_Hlt425934814"/>
      <w:bookmarkStart w:id="17" w:name="_Hlt425934815"/>
      <w:bookmarkEnd w:id="12"/>
      <w:bookmarkEnd w:id="13"/>
      <w:bookmarkEnd w:id="14"/>
      <w:bookmarkEnd w:id="15"/>
      <w:bookmarkEnd w:id="16"/>
      <w:bookmarkEnd w:id="17"/>
      <w:r w:rsidRPr="00F1397C">
        <w:rPr>
          <w:rFonts w:ascii="Times New Roman" w:hAnsi="Times New Roman"/>
          <w:bCs/>
          <w:color w:val="000000"/>
        </w:rPr>
        <w:t xml:space="preserve">Odluke o odabiru ponuditelja povodom javnog natječaja za prodaju zemljišta u poslovnoj zoni „Doljani“  </w:t>
      </w:r>
      <w:r w:rsidRPr="00F1397C">
        <w:rPr>
          <w:rFonts w:ascii="Times New Roman" w:hAnsi="Times New Roman"/>
          <w:color w:val="000000"/>
        </w:rPr>
        <w:t xml:space="preserve">u „Općinskom glasniku Općine Šandrovac“. </w:t>
      </w:r>
    </w:p>
    <w:p w14:paraId="7F62F120" w14:textId="77777777" w:rsidR="00F1397C" w:rsidRPr="00F1397C" w:rsidRDefault="00F1397C" w:rsidP="00F1397C">
      <w:pPr>
        <w:autoSpaceDE w:val="0"/>
        <w:autoSpaceDN w:val="0"/>
        <w:adjustRightInd w:val="0"/>
        <w:jc w:val="both"/>
        <w:rPr>
          <w:rFonts w:ascii="Times New Roman" w:hAnsi="Times New Roman"/>
        </w:rPr>
      </w:pPr>
      <w:r w:rsidRPr="00F1397C">
        <w:rPr>
          <w:rFonts w:ascii="Times New Roman" w:hAnsi="Times New Roman"/>
        </w:rPr>
        <w:t>Po isplati kupoprodajne cijene, sklopit će se kupoprodajni ugovor i izvršit će se prijenos prava vlasništva u zemljišnim knjigama na predmetnim nekretninama.</w:t>
      </w:r>
    </w:p>
    <w:p w14:paraId="11C96724" w14:textId="77777777" w:rsidR="00F1397C" w:rsidRPr="00F1397C" w:rsidRDefault="00F1397C" w:rsidP="00F1397C">
      <w:pPr>
        <w:jc w:val="center"/>
        <w:rPr>
          <w:rFonts w:ascii="Times New Roman" w:hAnsi="Times New Roman"/>
          <w:b/>
        </w:rPr>
      </w:pPr>
      <w:r w:rsidRPr="00F1397C">
        <w:rPr>
          <w:rFonts w:ascii="Times New Roman" w:hAnsi="Times New Roman"/>
          <w:b/>
        </w:rPr>
        <w:t>Članak 4.</w:t>
      </w:r>
    </w:p>
    <w:p w14:paraId="76869622" w14:textId="77777777" w:rsidR="00F1397C" w:rsidRPr="00F1397C" w:rsidRDefault="00F1397C" w:rsidP="00F1397C">
      <w:pPr>
        <w:shd w:val="clear" w:color="auto" w:fill="FFFFFF"/>
        <w:jc w:val="both"/>
        <w:rPr>
          <w:rFonts w:ascii="Times New Roman" w:hAnsi="Times New Roman"/>
          <w:color w:val="000000"/>
        </w:rPr>
      </w:pPr>
      <w:r w:rsidRPr="00F1397C">
        <w:rPr>
          <w:rFonts w:ascii="Times New Roman" w:hAnsi="Times New Roman"/>
          <w:color w:val="000000"/>
        </w:rPr>
        <w:t>Ova Odluka stupa na snagu danom donošenja, a objavit će se u</w:t>
      </w:r>
      <w:r w:rsidRPr="00F1397C">
        <w:rPr>
          <w:rStyle w:val="apple-converted-space"/>
          <w:rFonts w:ascii="Times New Roman" w:hAnsi="Times New Roman"/>
          <w:color w:val="000000"/>
        </w:rPr>
        <w:t> </w:t>
      </w:r>
      <w:r w:rsidRPr="00F1397C">
        <w:rPr>
          <w:rFonts w:ascii="Times New Roman" w:hAnsi="Times New Roman"/>
          <w:color w:val="000000"/>
        </w:rPr>
        <w:t>"Općinskom glasniku Općine Šandrovac“.</w:t>
      </w:r>
    </w:p>
    <w:p w14:paraId="243A9030" w14:textId="77777777" w:rsidR="00F1397C" w:rsidRPr="00F1397C" w:rsidRDefault="00F1397C" w:rsidP="00F1397C">
      <w:pPr>
        <w:shd w:val="clear" w:color="auto" w:fill="FFFFFF"/>
        <w:jc w:val="center"/>
        <w:rPr>
          <w:rFonts w:ascii="Times New Roman" w:hAnsi="Times New Roman"/>
          <w:b/>
          <w:color w:val="000000"/>
        </w:rPr>
      </w:pPr>
    </w:p>
    <w:p w14:paraId="75BA4266" w14:textId="77777777" w:rsidR="00F1397C" w:rsidRPr="00F1397C" w:rsidRDefault="00F1397C" w:rsidP="00F1397C">
      <w:pPr>
        <w:shd w:val="clear" w:color="auto" w:fill="FFFFFF"/>
        <w:jc w:val="center"/>
        <w:rPr>
          <w:rFonts w:ascii="Times New Roman" w:hAnsi="Times New Roman"/>
          <w:b/>
          <w:color w:val="000000"/>
        </w:rPr>
      </w:pPr>
      <w:r w:rsidRPr="00F1397C">
        <w:rPr>
          <w:rFonts w:ascii="Times New Roman" w:hAnsi="Times New Roman"/>
          <w:b/>
          <w:color w:val="000000"/>
        </w:rPr>
        <w:t>O b r a z l o ž e nj e</w:t>
      </w:r>
    </w:p>
    <w:p w14:paraId="05922F68" w14:textId="77777777" w:rsidR="00F1397C" w:rsidRPr="00F1397C" w:rsidRDefault="00F1397C" w:rsidP="00F1397C">
      <w:pPr>
        <w:shd w:val="clear" w:color="auto" w:fill="FFFFFF"/>
        <w:jc w:val="center"/>
        <w:rPr>
          <w:rFonts w:ascii="Times New Roman" w:hAnsi="Times New Roman"/>
          <w:b/>
          <w:color w:val="000000"/>
        </w:rPr>
      </w:pPr>
    </w:p>
    <w:p w14:paraId="54314F12" w14:textId="77777777" w:rsidR="00F1397C" w:rsidRPr="00F1397C" w:rsidRDefault="00F1397C" w:rsidP="00F1397C">
      <w:pPr>
        <w:jc w:val="both"/>
        <w:rPr>
          <w:rFonts w:ascii="Times New Roman" w:hAnsi="Times New Roman"/>
          <w:color w:val="000000"/>
        </w:rPr>
      </w:pPr>
      <w:r w:rsidRPr="00F1397C">
        <w:rPr>
          <w:rFonts w:ascii="Times New Roman" w:hAnsi="Times New Roman"/>
        </w:rPr>
        <w:t>Općinski načelnik Općine Šandrovac raspisao je Javni natječaj za prodaju zemljišta u poslovnoj zoni „Doljani“ (</w:t>
      </w:r>
      <w:r w:rsidRPr="00F1397C">
        <w:rPr>
          <w:rFonts w:ascii="Times New Roman" w:hAnsi="Times New Roman"/>
          <w:color w:val="000000"/>
        </w:rPr>
        <w:t xml:space="preserve">KLASA: 947-01/21-03/1, </w:t>
      </w:r>
      <w:r w:rsidRPr="00F1397C">
        <w:rPr>
          <w:rFonts w:ascii="Times New Roman" w:hAnsi="Times New Roman"/>
        </w:rPr>
        <w:t xml:space="preserve">URBROJ: 2123-05-03-21-2) dana 26.02.2021., koji je </w:t>
      </w:r>
      <w:r w:rsidRPr="00F1397C">
        <w:rPr>
          <w:rFonts w:ascii="Times New Roman" w:hAnsi="Times New Roman"/>
          <w:color w:val="000000"/>
        </w:rPr>
        <w:t>objavljen na službenoj web stranici Općine Šandrovac (</w:t>
      </w:r>
      <w:hyperlink r:id="rId20" w:history="1">
        <w:r w:rsidRPr="00F1397C">
          <w:rPr>
            <w:rStyle w:val="Hiperveza"/>
            <w:rFonts w:ascii="Times New Roman" w:hAnsi="Times New Roman"/>
            <w:color w:val="000000"/>
          </w:rPr>
          <w:t>www.sandrovac.hr</w:t>
        </w:r>
      </w:hyperlink>
      <w:r w:rsidRPr="00F1397C">
        <w:rPr>
          <w:rFonts w:ascii="Times New Roman" w:hAnsi="Times New Roman"/>
          <w:color w:val="000000"/>
        </w:rPr>
        <w:t>), a obavijest o natječaju u „Bjelovarskom listu“ od 01.03.2021. godine, na temelju Godišnjeg plana upravljanja i raspolaganja nekretninama Općine Šandrovac za 2021. godinu („Općinski glasnik Općine Šandrovac“ broj 11/2020, 01/2021).</w:t>
      </w:r>
    </w:p>
    <w:p w14:paraId="02B3386A" w14:textId="77777777" w:rsidR="00F1397C" w:rsidRPr="00F1397C" w:rsidRDefault="00F1397C" w:rsidP="00F1397C">
      <w:pPr>
        <w:autoSpaceDE w:val="0"/>
        <w:jc w:val="both"/>
        <w:rPr>
          <w:rFonts w:ascii="Times New Roman" w:hAnsi="Times New Roman"/>
          <w:color w:val="000000"/>
        </w:rPr>
      </w:pPr>
    </w:p>
    <w:p w14:paraId="3087E9F0" w14:textId="77777777" w:rsidR="00F1397C" w:rsidRPr="00F1397C" w:rsidRDefault="00F1397C" w:rsidP="00F1397C">
      <w:pPr>
        <w:autoSpaceDE w:val="0"/>
        <w:jc w:val="both"/>
        <w:rPr>
          <w:rFonts w:ascii="Times New Roman" w:hAnsi="Times New Roman"/>
        </w:rPr>
      </w:pPr>
      <w:r w:rsidRPr="00F1397C">
        <w:rPr>
          <w:rFonts w:ascii="Times New Roman" w:hAnsi="Times New Roman"/>
          <w:color w:val="000000"/>
        </w:rPr>
        <w:t xml:space="preserve">Ponude sa traženim dokazima zainteresirani ponuđači mogli su podnijeti u roku od 8 dana od dana objave javnog poziva u javnom glasilu na adresu </w:t>
      </w:r>
      <w:r w:rsidRPr="00F1397C">
        <w:rPr>
          <w:rFonts w:ascii="Times New Roman" w:eastAsia="TimesNewRoman" w:hAnsi="Times New Roman"/>
          <w:color w:val="000000"/>
        </w:rPr>
        <w:t xml:space="preserve">Općine Šandrovac, Bjelovarska 6, 43227 Šandrovac, u zatvorenoj omotnici </w:t>
      </w:r>
      <w:r w:rsidRPr="00F1397C">
        <w:rPr>
          <w:rFonts w:ascii="Times New Roman" w:eastAsia="TimesNewRoman" w:hAnsi="Times New Roman"/>
          <w:i/>
          <w:color w:val="000000"/>
        </w:rPr>
        <w:t>s napomenom „</w:t>
      </w:r>
      <w:r w:rsidRPr="00F1397C">
        <w:rPr>
          <w:rFonts w:ascii="Times New Roman" w:hAnsi="Times New Roman"/>
          <w:bCs/>
          <w:color w:val="000000"/>
        </w:rPr>
        <w:t>PONUDA NA JAVNI NATJEČAJ ZONA DOLJANI</w:t>
      </w:r>
      <w:r w:rsidRPr="00F1397C">
        <w:rPr>
          <w:rFonts w:ascii="Times New Roman" w:hAnsi="Times New Roman"/>
          <w:color w:val="000000"/>
        </w:rPr>
        <w:t xml:space="preserve"> “,</w:t>
      </w:r>
      <w:r w:rsidRPr="00F1397C">
        <w:rPr>
          <w:rFonts w:ascii="Times New Roman" w:eastAsia="TimesNewRoman" w:hAnsi="Times New Roman"/>
          <w:color w:val="000000"/>
        </w:rPr>
        <w:t xml:space="preserve"> a predavale su se osobno u pisarnicu Jedinstvenog upravnog odjela Općine Šandrovac ili poštom preporučeno u zatvorenoj omotnici do zaključno 09. ožujka 2021. godine.</w:t>
      </w:r>
    </w:p>
    <w:p w14:paraId="69267534" w14:textId="77777777" w:rsidR="00F1397C" w:rsidRPr="00F1397C" w:rsidRDefault="00F1397C" w:rsidP="00F1397C">
      <w:pPr>
        <w:rPr>
          <w:rFonts w:ascii="Times New Roman" w:hAnsi="Times New Roman"/>
        </w:rPr>
      </w:pPr>
    </w:p>
    <w:p w14:paraId="036B34A5" w14:textId="77777777" w:rsidR="00F1397C" w:rsidRPr="00F1397C" w:rsidRDefault="00F1397C" w:rsidP="00F1397C">
      <w:pPr>
        <w:jc w:val="both"/>
        <w:rPr>
          <w:rFonts w:ascii="Times New Roman" w:hAnsi="Times New Roman"/>
        </w:rPr>
      </w:pPr>
      <w:r w:rsidRPr="00F1397C">
        <w:rPr>
          <w:rFonts w:ascii="Times New Roman" w:hAnsi="Times New Roman"/>
        </w:rPr>
        <w:t xml:space="preserve">Povjerenstvo za </w:t>
      </w:r>
      <w:r w:rsidRPr="00F1397C">
        <w:rPr>
          <w:rFonts w:ascii="Times New Roman" w:eastAsia="TimesNewRoman" w:hAnsi="Times New Roman"/>
        </w:rPr>
        <w:t>raspolaganje nekretninama Općine Šandrovac</w:t>
      </w:r>
      <w:r w:rsidRPr="00F1397C">
        <w:rPr>
          <w:rFonts w:ascii="Times New Roman" w:hAnsi="Times New Roman"/>
        </w:rPr>
        <w:t xml:space="preserve">, dobilo je ovlast </w:t>
      </w:r>
      <w:r w:rsidRPr="00F1397C">
        <w:rPr>
          <w:rFonts w:ascii="Times New Roman" w:eastAsia="TimesNewRoman" w:hAnsi="Times New Roman"/>
        </w:rPr>
        <w:t xml:space="preserve">utvrditi pravovremenost, potpunost zahtjeva temeljem članka 4. Javnog natječaja  i udovoljavanje općih kriterija. </w:t>
      </w:r>
      <w:r w:rsidRPr="00F1397C">
        <w:rPr>
          <w:rFonts w:ascii="Times New Roman" w:hAnsi="Times New Roman"/>
        </w:rPr>
        <w:t xml:space="preserve">Kriteriji za odabir najpovoljnijih ponuda su: 1. broj novozaposlenih, 2. proizvodna djelatnost, 3. brzina realizacije projekta, 4. program planiranih ulaganja, 5. ponuđena cijena. </w:t>
      </w:r>
    </w:p>
    <w:p w14:paraId="42CF4EDF" w14:textId="77777777" w:rsidR="00F1397C" w:rsidRPr="00F1397C" w:rsidRDefault="00F1397C" w:rsidP="00F1397C">
      <w:pPr>
        <w:autoSpaceDE w:val="0"/>
        <w:autoSpaceDN w:val="0"/>
        <w:adjustRightInd w:val="0"/>
        <w:jc w:val="both"/>
        <w:rPr>
          <w:rFonts w:ascii="Times New Roman" w:hAnsi="Times New Roman"/>
          <w:color w:val="000000"/>
        </w:rPr>
      </w:pPr>
    </w:p>
    <w:p w14:paraId="26118BF1" w14:textId="77777777" w:rsidR="00F1397C" w:rsidRPr="00F1397C" w:rsidRDefault="00F1397C" w:rsidP="00F1397C">
      <w:pPr>
        <w:autoSpaceDE w:val="0"/>
        <w:autoSpaceDN w:val="0"/>
        <w:adjustRightInd w:val="0"/>
        <w:jc w:val="both"/>
        <w:rPr>
          <w:rFonts w:ascii="Times New Roman" w:eastAsia="TimesNewRoman" w:hAnsi="Times New Roman"/>
        </w:rPr>
      </w:pPr>
      <w:r w:rsidRPr="00F1397C">
        <w:rPr>
          <w:rFonts w:ascii="Times New Roman" w:hAnsi="Times New Roman"/>
          <w:color w:val="000000"/>
        </w:rPr>
        <w:t xml:space="preserve">Do krajnjeg roka za dostavu ponuda, 09. ožujka 2021. godine, pristigla je jedna ponuda ponuđača </w:t>
      </w:r>
      <w:r w:rsidRPr="00F1397C">
        <w:rPr>
          <w:rFonts w:ascii="Times New Roman" w:hAnsi="Times New Roman"/>
        </w:rPr>
        <w:t xml:space="preserve">tvrtke </w:t>
      </w:r>
      <w:r w:rsidRPr="00F1397C">
        <w:rPr>
          <w:rFonts w:ascii="Times New Roman" w:hAnsi="Times New Roman"/>
          <w:bCs/>
          <w:color w:val="000000"/>
        </w:rPr>
        <w:t>SOLVIS d.o.o., Vesne Parun 15, 42000 Varaždin OIB: 80258164780,</w:t>
      </w:r>
      <w:r w:rsidRPr="00F1397C">
        <w:rPr>
          <w:rFonts w:ascii="Times New Roman" w:hAnsi="Times New Roman"/>
        </w:rPr>
        <w:t xml:space="preserve">. Ponuda je podnesena dana 05.03.2021. godine u 09,44 sati Jedinstvenom upravnom odjelu Općine Šandrovac. </w:t>
      </w:r>
      <w:r w:rsidRPr="00F1397C">
        <w:rPr>
          <w:rFonts w:ascii="Times New Roman" w:eastAsia="TimesNewRoman" w:hAnsi="Times New Roman"/>
        </w:rPr>
        <w:t>Nepotpunih zahtjeva kao i zahtjeva podnesenih izvan roka propisanog Javnim pozivom nije bilo.</w:t>
      </w:r>
    </w:p>
    <w:p w14:paraId="0A32689B" w14:textId="77777777" w:rsidR="00F1397C" w:rsidRPr="00F1397C" w:rsidRDefault="00F1397C" w:rsidP="00F1397C">
      <w:pPr>
        <w:jc w:val="both"/>
        <w:rPr>
          <w:rFonts w:ascii="Times New Roman" w:hAnsi="Times New Roman"/>
          <w:color w:val="232323"/>
        </w:rPr>
      </w:pPr>
    </w:p>
    <w:p w14:paraId="4AE3C3CC" w14:textId="77777777" w:rsidR="00F1397C" w:rsidRPr="00F1397C" w:rsidRDefault="00F1397C" w:rsidP="00F1397C">
      <w:pPr>
        <w:jc w:val="both"/>
        <w:rPr>
          <w:rFonts w:ascii="Times New Roman" w:hAnsi="Times New Roman"/>
        </w:rPr>
      </w:pPr>
      <w:r w:rsidRPr="00F1397C">
        <w:rPr>
          <w:rFonts w:ascii="Times New Roman" w:hAnsi="Times New Roman"/>
          <w:color w:val="000000"/>
        </w:rPr>
        <w:t>Povjerenstvo je  javno otvorilo ponudu povodom ovog javnog natječaja dana 12. ožujka 2021. godine u 09,00 sati, što je utvrđeno Zapisnikom o javnom otvaranju ponuda (</w:t>
      </w:r>
      <w:r w:rsidRPr="00F1397C">
        <w:rPr>
          <w:rFonts w:ascii="Times New Roman" w:hAnsi="Times New Roman"/>
        </w:rPr>
        <w:t xml:space="preserve">KLASA: 947-01/21-03/1, URBROJ: </w:t>
      </w:r>
      <w:r w:rsidRPr="00F1397C">
        <w:rPr>
          <w:rFonts w:ascii="Times New Roman" w:hAnsi="Times New Roman"/>
        </w:rPr>
        <w:lastRenderedPageBreak/>
        <w:t xml:space="preserve">2123-05-03-21-5), </w:t>
      </w:r>
      <w:r w:rsidRPr="00F1397C">
        <w:rPr>
          <w:rFonts w:ascii="Times New Roman" w:hAnsi="Times New Roman"/>
          <w:color w:val="000000"/>
        </w:rPr>
        <w:t xml:space="preserve">te je provelo neposredno nakon otvaranja pregled i ocjenu ponude </w:t>
      </w:r>
      <w:r w:rsidRPr="00F1397C">
        <w:rPr>
          <w:rFonts w:ascii="Times New Roman" w:hAnsi="Times New Roman"/>
        </w:rPr>
        <w:t xml:space="preserve">tvrtke </w:t>
      </w:r>
      <w:r w:rsidRPr="00F1397C">
        <w:rPr>
          <w:rFonts w:ascii="Times New Roman" w:hAnsi="Times New Roman"/>
          <w:bCs/>
          <w:color w:val="000000"/>
        </w:rPr>
        <w:t>SOLVIS d.o.o., Vesne Parun 15, 42000 Varaždin OIB: 80258164780.</w:t>
      </w:r>
    </w:p>
    <w:p w14:paraId="1EDB3983" w14:textId="77777777" w:rsidR="00F1397C" w:rsidRPr="00F1397C" w:rsidRDefault="00F1397C" w:rsidP="00F1397C">
      <w:pPr>
        <w:jc w:val="both"/>
        <w:rPr>
          <w:rFonts w:ascii="Times New Roman" w:hAnsi="Times New Roman"/>
        </w:rPr>
      </w:pPr>
    </w:p>
    <w:p w14:paraId="5B3A063E" w14:textId="77777777" w:rsidR="00F1397C" w:rsidRPr="00F1397C" w:rsidRDefault="00F1397C" w:rsidP="00F1397C">
      <w:pPr>
        <w:jc w:val="both"/>
        <w:rPr>
          <w:rFonts w:ascii="Times New Roman" w:hAnsi="Times New Roman"/>
        </w:rPr>
      </w:pPr>
      <w:r w:rsidRPr="00F1397C">
        <w:rPr>
          <w:rFonts w:ascii="Times New Roman" w:hAnsi="Times New Roman"/>
        </w:rPr>
        <w:t xml:space="preserve">Zapisnikom o pregledu i ocjeni ponuda </w:t>
      </w:r>
      <w:r w:rsidRPr="00F1397C">
        <w:rPr>
          <w:rFonts w:ascii="Times New Roman" w:hAnsi="Times New Roman"/>
          <w:color w:val="000000"/>
        </w:rPr>
        <w:t>(</w:t>
      </w:r>
      <w:r w:rsidRPr="00F1397C">
        <w:rPr>
          <w:rFonts w:ascii="Times New Roman" w:hAnsi="Times New Roman"/>
        </w:rPr>
        <w:t>KLASA: 947-01/21-03/1, URBROJ: 2123-05-03-21-6) Povjerenstvo je  izvršilo uvid u sadržaj ponude te je utvrdilo da je ista potpuna</w:t>
      </w:r>
      <w:r w:rsidRPr="00F1397C">
        <w:rPr>
          <w:rFonts w:ascii="Times New Roman" w:hAnsi="Times New Roman"/>
          <w:color w:val="000000"/>
        </w:rPr>
        <w:t xml:space="preserve">  odnosno da  ponuda ponuđača </w:t>
      </w:r>
      <w:r w:rsidRPr="00F1397C">
        <w:rPr>
          <w:rFonts w:ascii="Times New Roman" w:hAnsi="Times New Roman"/>
          <w:bCs/>
          <w:color w:val="000000"/>
        </w:rPr>
        <w:t xml:space="preserve">SOLVIS d.o.o., Vesne Parun 15, 42000 Varaždin OIB: 80258164780, </w:t>
      </w:r>
      <w:r w:rsidRPr="00F1397C">
        <w:rPr>
          <w:rFonts w:ascii="Times New Roman" w:hAnsi="Times New Roman"/>
        </w:rPr>
        <w:t xml:space="preserve"> sadrži sve što je propisano člankom 4. Javnog natječaja za prodaju zemljišta u poslovnoj zoni „Doljani“, a što je utvrđeno analitičkim prikazom ponude koja je sastavni  dio </w:t>
      </w:r>
      <w:proofErr w:type="spellStart"/>
      <w:r w:rsidRPr="00F1397C">
        <w:rPr>
          <w:rFonts w:ascii="Times New Roman" w:hAnsi="Times New Roman"/>
        </w:rPr>
        <w:t>cit</w:t>
      </w:r>
      <w:proofErr w:type="spellEnd"/>
      <w:r w:rsidRPr="00F1397C">
        <w:rPr>
          <w:rFonts w:ascii="Times New Roman" w:hAnsi="Times New Roman"/>
        </w:rPr>
        <w:t xml:space="preserve">. zapisnika. Nakon toga pristupilo se drugoj fazi ocjene ponude odnosno </w:t>
      </w:r>
      <w:r w:rsidRPr="00F1397C">
        <w:rPr>
          <w:rFonts w:ascii="Times New Roman" w:eastAsia="TimesNewRoman" w:hAnsi="Times New Roman"/>
        </w:rPr>
        <w:t>udovoljavanju općih kriterija te je utvrđeno da ponuda zadovoljava k</w:t>
      </w:r>
      <w:r w:rsidRPr="00F1397C">
        <w:rPr>
          <w:rFonts w:ascii="Times New Roman" w:hAnsi="Times New Roman"/>
        </w:rPr>
        <w:t xml:space="preserve">riteriji za odabir najpovoljnije ponude na osnovu  broja novozaposlenih, proizvodne djelatnost, brzine realizacije projekta, programa planiranih ulaganja i ponuđene cijene. </w:t>
      </w:r>
    </w:p>
    <w:p w14:paraId="5C0E6671" w14:textId="77777777" w:rsidR="00F1397C" w:rsidRPr="00F1397C" w:rsidRDefault="00F1397C" w:rsidP="00F1397C">
      <w:pPr>
        <w:jc w:val="both"/>
        <w:rPr>
          <w:rFonts w:ascii="Times New Roman" w:hAnsi="Times New Roman"/>
        </w:rPr>
      </w:pPr>
    </w:p>
    <w:p w14:paraId="2F7CE8CD" w14:textId="77777777" w:rsidR="00F1397C" w:rsidRPr="00F1397C" w:rsidRDefault="00F1397C" w:rsidP="00F1397C">
      <w:pPr>
        <w:autoSpaceDE w:val="0"/>
        <w:jc w:val="both"/>
        <w:rPr>
          <w:rFonts w:ascii="Times New Roman" w:hAnsi="Times New Roman"/>
        </w:rPr>
      </w:pPr>
      <w:r w:rsidRPr="00F1397C">
        <w:rPr>
          <w:rFonts w:ascii="Times New Roman" w:hAnsi="Times New Roman"/>
          <w:color w:val="000000"/>
        </w:rPr>
        <w:t xml:space="preserve">Povjerenstvo je jednoglasno utvrdilo da je ponuda tvrtke </w:t>
      </w:r>
      <w:r w:rsidRPr="00F1397C">
        <w:rPr>
          <w:rFonts w:ascii="Times New Roman" w:hAnsi="Times New Roman"/>
          <w:bCs/>
          <w:color w:val="000000"/>
        </w:rPr>
        <w:t xml:space="preserve">SOLVIS d.o.o., Vesne Parun 15, 42000 Varaždin OIB: 80258164780, </w:t>
      </w:r>
      <w:r w:rsidRPr="00F1397C">
        <w:rPr>
          <w:rFonts w:ascii="Times New Roman" w:hAnsi="Times New Roman"/>
          <w:color w:val="000000"/>
        </w:rPr>
        <w:t xml:space="preserve"> potpuna, pravilna i prihvatljiva, a ponuđena cijena viša od početne cijene od 5 kn/m2 za zemljište koje je predmet ovog natječaja.</w:t>
      </w:r>
    </w:p>
    <w:p w14:paraId="65FBBB97" w14:textId="77777777" w:rsidR="00F1397C" w:rsidRPr="00F1397C" w:rsidRDefault="00F1397C" w:rsidP="00F1397C">
      <w:pPr>
        <w:autoSpaceDE w:val="0"/>
        <w:ind w:firstLine="708"/>
        <w:jc w:val="both"/>
        <w:rPr>
          <w:rFonts w:ascii="Times New Roman" w:hAnsi="Times New Roman"/>
          <w:color w:val="000000"/>
        </w:rPr>
      </w:pPr>
    </w:p>
    <w:p w14:paraId="055875C3" w14:textId="77777777" w:rsidR="00F1397C" w:rsidRPr="00F1397C" w:rsidRDefault="00F1397C" w:rsidP="00F1397C">
      <w:pPr>
        <w:autoSpaceDE w:val="0"/>
        <w:jc w:val="both"/>
        <w:rPr>
          <w:rFonts w:ascii="Times New Roman" w:hAnsi="Times New Roman"/>
        </w:rPr>
      </w:pPr>
      <w:r w:rsidRPr="00F1397C">
        <w:rPr>
          <w:rFonts w:ascii="Times New Roman" w:hAnsi="Times New Roman"/>
          <w:color w:val="000000"/>
        </w:rPr>
        <w:t xml:space="preserve">Zbog navedenog, Povjerenstvo je predložilo Općinskom vijeću Općine Šandrovac odabir ponude tvrtke </w:t>
      </w:r>
      <w:r w:rsidRPr="00F1397C">
        <w:rPr>
          <w:rFonts w:ascii="Times New Roman" w:hAnsi="Times New Roman"/>
          <w:bCs/>
          <w:color w:val="000000"/>
        </w:rPr>
        <w:t xml:space="preserve">SOLVIS d.o.o., Vesne Parun 15, 42000 Varaždin OIB: 80258164780, </w:t>
      </w:r>
      <w:r w:rsidRPr="00F1397C">
        <w:rPr>
          <w:rFonts w:ascii="Times New Roman" w:hAnsi="Times New Roman"/>
        </w:rPr>
        <w:t xml:space="preserve">kao jedinog ponuđača koji ispunjava sve uvjete iz natječaja te udovoljava </w:t>
      </w:r>
      <w:r w:rsidRPr="00F1397C">
        <w:rPr>
          <w:rFonts w:ascii="Times New Roman" w:eastAsia="TimesNewRoman" w:hAnsi="Times New Roman"/>
        </w:rPr>
        <w:t xml:space="preserve">općim kriterijima koji su propisani </w:t>
      </w:r>
      <w:r w:rsidRPr="00F1397C">
        <w:rPr>
          <w:rFonts w:ascii="Times New Roman" w:hAnsi="Times New Roman"/>
        </w:rPr>
        <w:t>Javnim natječajem za prodaju zemljišta u Poslovnoj zoni „Doljani“</w:t>
      </w:r>
      <w:r w:rsidRPr="00F1397C">
        <w:rPr>
          <w:rFonts w:ascii="Times New Roman" w:hAnsi="Times New Roman"/>
          <w:color w:val="000000"/>
        </w:rPr>
        <w:t>, sa kojim će općinski načelnik sklopiti ugovor o kupnji nekretnina iz članka 1. ove Odluke na području Poslovne zone „Doljani“.</w:t>
      </w:r>
    </w:p>
    <w:p w14:paraId="2DAA6E84" w14:textId="77777777" w:rsidR="00F1397C" w:rsidRPr="00F1397C" w:rsidRDefault="00F1397C" w:rsidP="00F1397C">
      <w:pPr>
        <w:jc w:val="both"/>
        <w:rPr>
          <w:rFonts w:ascii="Times New Roman" w:hAnsi="Times New Roman"/>
        </w:rPr>
      </w:pPr>
    </w:p>
    <w:p w14:paraId="7E5E8C06" w14:textId="77777777" w:rsidR="00F1397C" w:rsidRPr="00F1397C" w:rsidRDefault="00F1397C" w:rsidP="00F1397C">
      <w:pPr>
        <w:shd w:val="clear" w:color="auto" w:fill="FFFFFF"/>
        <w:jc w:val="both"/>
        <w:rPr>
          <w:rFonts w:ascii="Times New Roman" w:hAnsi="Times New Roman"/>
          <w:color w:val="000000"/>
        </w:rPr>
      </w:pPr>
      <w:r w:rsidRPr="00F1397C">
        <w:rPr>
          <w:rFonts w:ascii="Times New Roman" w:hAnsi="Times New Roman"/>
          <w:color w:val="000000"/>
        </w:rPr>
        <w:t>S obzirom da je na ovom javnom natječaju sudjelovao samo jedan ponuđač, čija ponuda je ujedno i prihvaćena, ova Odluka stupa na snagu danom donošenja, a objavit će se u "Općinskom glasniku Općine Šandrovac“.</w:t>
      </w:r>
    </w:p>
    <w:p w14:paraId="0C2ECCBA" w14:textId="77777777" w:rsidR="00F1397C" w:rsidRPr="00A1163B" w:rsidRDefault="00F1397C" w:rsidP="00F1397C">
      <w:pPr>
        <w:rPr>
          <w:b/>
        </w:rPr>
      </w:pPr>
      <w:r w:rsidRPr="00A1163B">
        <w:rPr>
          <w:b/>
        </w:rPr>
        <w:t xml:space="preserve">KLASA: </w:t>
      </w:r>
      <w:r>
        <w:rPr>
          <w:b/>
        </w:rPr>
        <w:t>947-01/21-01/1</w:t>
      </w:r>
    </w:p>
    <w:p w14:paraId="7A70A980" w14:textId="77777777" w:rsidR="00F1397C" w:rsidRPr="00A1163B" w:rsidRDefault="00F1397C" w:rsidP="00F1397C">
      <w:pPr>
        <w:rPr>
          <w:b/>
        </w:rPr>
      </w:pPr>
      <w:r>
        <w:rPr>
          <w:b/>
        </w:rPr>
        <w:t>URBROJ: 2123-05-01-21-1</w:t>
      </w:r>
    </w:p>
    <w:p w14:paraId="4F237A9A" w14:textId="77777777" w:rsidR="00F1397C" w:rsidRPr="00F1397C" w:rsidRDefault="00F1397C" w:rsidP="00F1397C">
      <w:pPr>
        <w:rPr>
          <w:b/>
        </w:rPr>
      </w:pPr>
      <w:r>
        <w:rPr>
          <w:b/>
        </w:rPr>
        <w:t>U Šandrovcu, 22.03.2021.</w:t>
      </w:r>
    </w:p>
    <w:p w14:paraId="1F233D64" w14:textId="77777777" w:rsidR="00F1397C" w:rsidRPr="00F1397C" w:rsidRDefault="00F1397C" w:rsidP="00F1397C">
      <w:pPr>
        <w:jc w:val="both"/>
        <w:rPr>
          <w:rFonts w:ascii="Times New Roman" w:hAnsi="Times New Roman"/>
          <w:b/>
        </w:rPr>
      </w:pPr>
    </w:p>
    <w:p w14:paraId="25F6D7D5" w14:textId="77777777" w:rsidR="00F1397C" w:rsidRPr="00F1397C" w:rsidRDefault="00F1397C" w:rsidP="00F1397C">
      <w:pPr>
        <w:autoSpaceDE w:val="0"/>
        <w:autoSpaceDN w:val="0"/>
        <w:adjustRightInd w:val="0"/>
        <w:ind w:left="1843" w:firstLine="708"/>
        <w:rPr>
          <w:rFonts w:ascii="Times New Roman" w:hAnsi="Times New Roman"/>
        </w:rPr>
      </w:pPr>
      <w:r>
        <w:rPr>
          <w:rFonts w:ascii="Times New Roman" w:hAnsi="Times New Roman"/>
        </w:rPr>
        <w:t xml:space="preserve">                </w:t>
      </w:r>
      <w:r w:rsidR="004D37EE">
        <w:rPr>
          <w:rFonts w:ascii="Times New Roman" w:hAnsi="Times New Roman"/>
        </w:rPr>
        <w:t xml:space="preserve">   </w:t>
      </w:r>
      <w:r>
        <w:rPr>
          <w:rFonts w:ascii="Times New Roman" w:hAnsi="Times New Roman"/>
        </w:rPr>
        <w:t xml:space="preserve">                      </w:t>
      </w:r>
      <w:r w:rsidRPr="00F1397C">
        <w:rPr>
          <w:rFonts w:ascii="Times New Roman" w:hAnsi="Times New Roman"/>
        </w:rPr>
        <w:t>OPĆINSKO VIJE</w:t>
      </w:r>
      <w:r>
        <w:rPr>
          <w:rFonts w:ascii="Times New Roman" w:hAnsi="Times New Roman"/>
        </w:rPr>
        <w:t>ĆE OPĆINE ŠANDROVAC</w:t>
      </w:r>
    </w:p>
    <w:p w14:paraId="09C2CA31" w14:textId="77777777" w:rsidR="00F1397C" w:rsidRPr="00F1397C" w:rsidRDefault="00F1397C" w:rsidP="00F1397C">
      <w:pPr>
        <w:rPr>
          <w:rFonts w:ascii="Times New Roman" w:hAnsi="Times New Roman"/>
        </w:rPr>
      </w:pPr>
      <w:r w:rsidRPr="00F1397C">
        <w:rPr>
          <w:rFonts w:ascii="Times New Roman" w:hAnsi="Times New Roman"/>
        </w:rPr>
        <w:t xml:space="preserve">                                                                          </w:t>
      </w:r>
      <w:r w:rsidRPr="00F1397C">
        <w:rPr>
          <w:rFonts w:ascii="Times New Roman" w:hAnsi="Times New Roman"/>
        </w:rPr>
        <w:tab/>
      </w:r>
      <w:r w:rsidRPr="00F1397C">
        <w:rPr>
          <w:rFonts w:ascii="Times New Roman" w:hAnsi="Times New Roman"/>
        </w:rPr>
        <w:tab/>
      </w:r>
      <w:r>
        <w:rPr>
          <w:rFonts w:ascii="Times New Roman" w:hAnsi="Times New Roman"/>
        </w:rPr>
        <w:t xml:space="preserve">        </w:t>
      </w:r>
      <w:r w:rsidRPr="00F1397C">
        <w:rPr>
          <w:rFonts w:ascii="Times New Roman" w:hAnsi="Times New Roman"/>
        </w:rPr>
        <w:t>Predsjednik općinskog vijeća</w:t>
      </w:r>
    </w:p>
    <w:p w14:paraId="10D37C0A" w14:textId="77777777" w:rsidR="00F1397C" w:rsidRPr="00F1397C" w:rsidRDefault="00F1397C" w:rsidP="00F1397C">
      <w:pPr>
        <w:rPr>
          <w:rFonts w:ascii="Times New Roman" w:hAnsi="Times New Roman"/>
        </w:rPr>
      </w:pPr>
      <w:r w:rsidRPr="00F1397C">
        <w:rPr>
          <w:rFonts w:ascii="Times New Roman" w:hAnsi="Times New Roman"/>
        </w:rPr>
        <w:t xml:space="preserve">          </w:t>
      </w:r>
      <w:r w:rsidRPr="00F1397C">
        <w:rPr>
          <w:rFonts w:ascii="Times New Roman" w:hAnsi="Times New Roman"/>
        </w:rPr>
        <w:tab/>
      </w:r>
      <w:r w:rsidRPr="00F1397C">
        <w:rPr>
          <w:rFonts w:ascii="Times New Roman" w:hAnsi="Times New Roman"/>
        </w:rPr>
        <w:tab/>
      </w:r>
      <w:r w:rsidRPr="00F1397C">
        <w:rPr>
          <w:rFonts w:ascii="Times New Roman" w:hAnsi="Times New Roman"/>
        </w:rPr>
        <w:tab/>
      </w:r>
      <w:r w:rsidRPr="00F1397C">
        <w:rPr>
          <w:rFonts w:ascii="Times New Roman" w:hAnsi="Times New Roman"/>
        </w:rPr>
        <w:tab/>
      </w:r>
      <w:r w:rsidRPr="00F1397C">
        <w:rPr>
          <w:rFonts w:ascii="Times New Roman" w:hAnsi="Times New Roman"/>
        </w:rPr>
        <w:tab/>
      </w:r>
      <w:r w:rsidRPr="00F1397C">
        <w:rPr>
          <w:rFonts w:ascii="Times New Roman" w:hAnsi="Times New Roman"/>
        </w:rPr>
        <w:tab/>
        <w:t xml:space="preserve">                                Općine Šandr</w:t>
      </w:r>
      <w:r>
        <w:rPr>
          <w:rFonts w:ascii="Times New Roman" w:hAnsi="Times New Roman"/>
        </w:rPr>
        <w:t>ovac</w:t>
      </w:r>
    </w:p>
    <w:p w14:paraId="1C4A54FD" w14:textId="77777777" w:rsidR="00F1397C" w:rsidRPr="00F1397C" w:rsidRDefault="00F1397C" w:rsidP="00F1397C">
      <w:pPr>
        <w:ind w:left="4956" w:firstLine="708"/>
        <w:rPr>
          <w:rFonts w:ascii="Times New Roman" w:hAnsi="Times New Roman"/>
        </w:rPr>
      </w:pPr>
      <w:r w:rsidRPr="00F1397C">
        <w:rPr>
          <w:rFonts w:ascii="Times New Roman" w:hAnsi="Times New Roman"/>
        </w:rPr>
        <w:t xml:space="preserve">         Miroslav Sokolić</w:t>
      </w:r>
      <w:r>
        <w:rPr>
          <w:rFonts w:ascii="Times New Roman" w:hAnsi="Times New Roman"/>
        </w:rPr>
        <w:t xml:space="preserve">, </w:t>
      </w:r>
      <w:proofErr w:type="spellStart"/>
      <w:r>
        <w:rPr>
          <w:rFonts w:ascii="Times New Roman" w:hAnsi="Times New Roman"/>
        </w:rPr>
        <w:t>v.r</w:t>
      </w:r>
      <w:proofErr w:type="spellEnd"/>
      <w:r w:rsidRPr="00F1397C">
        <w:rPr>
          <w:rFonts w:ascii="Times New Roman" w:hAnsi="Times New Roman"/>
        </w:rPr>
        <w:t xml:space="preserve">  </w:t>
      </w:r>
    </w:p>
    <w:p w14:paraId="6AAB4114" w14:textId="77777777" w:rsidR="00CF37E3" w:rsidRPr="00F1397C" w:rsidRDefault="00CF37E3" w:rsidP="00CF37E3">
      <w:pPr>
        <w:rPr>
          <w:rFonts w:ascii="Times New Roman" w:hAnsi="Times New Roman"/>
        </w:rPr>
      </w:pPr>
    </w:p>
    <w:p w14:paraId="394BC04E" w14:textId="0D358864" w:rsidR="004D37EE" w:rsidRDefault="004D37EE" w:rsidP="004D37EE">
      <w:pPr>
        <w:rPr>
          <w:rFonts w:ascii="Times New Roman" w:hAnsi="Times New Roman"/>
        </w:rPr>
      </w:pPr>
    </w:p>
    <w:p w14:paraId="59BE1495" w14:textId="77777777" w:rsidR="00650434" w:rsidRDefault="00650434" w:rsidP="004D37EE">
      <w:pPr>
        <w:rPr>
          <w:rFonts w:ascii="Times New Roman" w:hAnsi="Times New Roman"/>
        </w:rPr>
      </w:pPr>
    </w:p>
    <w:p w14:paraId="2A1D42AF" w14:textId="77777777" w:rsidR="004D37EE" w:rsidRDefault="004D37EE" w:rsidP="004D37EE"/>
    <w:p w14:paraId="3F93FEF4" w14:textId="77777777" w:rsidR="004D37EE" w:rsidRPr="004D37EE" w:rsidRDefault="004D37EE" w:rsidP="004D37EE">
      <w:pPr>
        <w:jc w:val="both"/>
        <w:rPr>
          <w:rFonts w:ascii="Times New Roman" w:hAnsi="Times New Roman"/>
        </w:rPr>
      </w:pPr>
      <w:r>
        <w:tab/>
      </w:r>
      <w:r w:rsidRPr="004D37EE">
        <w:rPr>
          <w:rFonts w:ascii="Times New Roman" w:hAnsi="Times New Roman"/>
          <w:color w:val="000000"/>
        </w:rPr>
        <w:t>Na temelju članka 10. stavak 2. Odluke o komunalnoj naknadi Općine Šandrovac („Općinski glasnik Općine Šandrovac</w:t>
      </w:r>
      <w:r w:rsidRPr="004D37EE">
        <w:rPr>
          <w:rFonts w:ascii="Times New Roman" w:hAnsi="Times New Roman"/>
          <w:color w:val="000000"/>
          <w:shd w:val="clear" w:color="auto" w:fill="FFFFFF"/>
        </w:rPr>
        <w:t>“ broj 6/2014, 8/2019)</w:t>
      </w:r>
      <w:r w:rsidRPr="004D37EE">
        <w:rPr>
          <w:rFonts w:ascii="Times New Roman" w:hAnsi="Times New Roman"/>
          <w:color w:val="000000"/>
        </w:rPr>
        <w:t xml:space="preserve"> i članka 34. točke 3. Statuta Općine Šandrovac („Općinski glasnik Općine Šandrovac“ broj 1/2021.), Općinsko </w:t>
      </w:r>
      <w:r w:rsidRPr="004D37EE">
        <w:rPr>
          <w:rFonts w:ascii="Times New Roman" w:hAnsi="Times New Roman"/>
        </w:rPr>
        <w:t>vijeće općine Šandrovac na svojoj 32. sjednici održanoj dana 22.03.2021. godine donijelo je sljedeću:</w:t>
      </w:r>
    </w:p>
    <w:p w14:paraId="2BA8A624" w14:textId="77777777" w:rsidR="004D37EE" w:rsidRPr="004D37EE" w:rsidRDefault="004D37EE" w:rsidP="004D37EE">
      <w:pPr>
        <w:jc w:val="center"/>
        <w:rPr>
          <w:rFonts w:ascii="Times New Roman" w:hAnsi="Times New Roman"/>
          <w:b/>
        </w:rPr>
      </w:pPr>
    </w:p>
    <w:p w14:paraId="7FFA8233" w14:textId="77777777" w:rsidR="004D37EE" w:rsidRPr="004D37EE" w:rsidRDefault="004D37EE" w:rsidP="004D37EE">
      <w:pPr>
        <w:jc w:val="center"/>
        <w:rPr>
          <w:rFonts w:ascii="Times New Roman" w:hAnsi="Times New Roman"/>
          <w:b/>
        </w:rPr>
      </w:pPr>
      <w:r w:rsidRPr="004D37EE">
        <w:rPr>
          <w:rFonts w:ascii="Times New Roman" w:hAnsi="Times New Roman"/>
          <w:b/>
        </w:rPr>
        <w:t>ODLUKU</w:t>
      </w:r>
    </w:p>
    <w:p w14:paraId="4861D789" w14:textId="77777777" w:rsidR="004D37EE" w:rsidRPr="004D37EE" w:rsidRDefault="004D37EE" w:rsidP="004D37EE">
      <w:pPr>
        <w:jc w:val="center"/>
        <w:rPr>
          <w:rFonts w:ascii="Times New Roman" w:hAnsi="Times New Roman"/>
        </w:rPr>
      </w:pPr>
      <w:r w:rsidRPr="004D37EE">
        <w:rPr>
          <w:rFonts w:ascii="Times New Roman" w:hAnsi="Times New Roman"/>
          <w:b/>
        </w:rPr>
        <w:t>o oslobađanju od plaćanja komunalne naknade za 2021. godinu</w:t>
      </w:r>
    </w:p>
    <w:p w14:paraId="6C968A18" w14:textId="77777777" w:rsidR="004D37EE" w:rsidRPr="004D37EE" w:rsidRDefault="004D37EE" w:rsidP="004D37EE">
      <w:pPr>
        <w:jc w:val="center"/>
        <w:rPr>
          <w:rFonts w:ascii="Times New Roman" w:hAnsi="Times New Roman"/>
          <w:b/>
          <w:color w:val="000000"/>
        </w:rPr>
      </w:pPr>
      <w:r w:rsidRPr="004D37EE">
        <w:rPr>
          <w:rFonts w:ascii="Times New Roman" w:hAnsi="Times New Roman"/>
          <w:b/>
          <w:color w:val="000000"/>
        </w:rPr>
        <w:t xml:space="preserve">za vlasnike objekata pogođenih elementarnom nepogodom </w:t>
      </w:r>
    </w:p>
    <w:p w14:paraId="663CA710" w14:textId="77777777" w:rsidR="004D37EE" w:rsidRPr="004D37EE" w:rsidRDefault="004D37EE" w:rsidP="004D37EE">
      <w:pPr>
        <w:jc w:val="center"/>
        <w:rPr>
          <w:rFonts w:ascii="Times New Roman" w:hAnsi="Times New Roman"/>
        </w:rPr>
      </w:pPr>
      <w:r w:rsidRPr="004D37EE">
        <w:rPr>
          <w:rFonts w:ascii="Times New Roman" w:hAnsi="Times New Roman"/>
          <w:b/>
          <w:color w:val="000000"/>
        </w:rPr>
        <w:t>– odronom zemljišta</w:t>
      </w:r>
    </w:p>
    <w:p w14:paraId="3FE203D4" w14:textId="77777777" w:rsidR="004D37EE" w:rsidRPr="004D37EE" w:rsidRDefault="004D37EE" w:rsidP="004D37EE">
      <w:pPr>
        <w:jc w:val="center"/>
        <w:rPr>
          <w:rFonts w:ascii="Times New Roman" w:hAnsi="Times New Roman"/>
          <w:b/>
        </w:rPr>
      </w:pPr>
    </w:p>
    <w:p w14:paraId="5CB9AEE3" w14:textId="77777777" w:rsidR="004D37EE" w:rsidRPr="004D37EE" w:rsidRDefault="004D37EE" w:rsidP="004D37EE">
      <w:pPr>
        <w:jc w:val="center"/>
        <w:rPr>
          <w:rFonts w:ascii="Times New Roman" w:hAnsi="Times New Roman"/>
          <w:b/>
        </w:rPr>
      </w:pPr>
      <w:r w:rsidRPr="004D37EE">
        <w:rPr>
          <w:rFonts w:ascii="Times New Roman" w:hAnsi="Times New Roman"/>
          <w:b/>
        </w:rPr>
        <w:t>Članak 1.</w:t>
      </w:r>
    </w:p>
    <w:p w14:paraId="5A771042" w14:textId="77777777" w:rsidR="004D37EE" w:rsidRPr="004D37EE" w:rsidRDefault="004D37EE" w:rsidP="004D37EE">
      <w:pPr>
        <w:ind w:firstLine="720"/>
        <w:jc w:val="both"/>
        <w:rPr>
          <w:rFonts w:ascii="Times New Roman" w:hAnsi="Times New Roman"/>
        </w:rPr>
      </w:pPr>
      <w:r w:rsidRPr="004D37EE">
        <w:rPr>
          <w:rFonts w:ascii="Times New Roman" w:hAnsi="Times New Roman"/>
        </w:rPr>
        <w:t xml:space="preserve">Oslobađaju od plaćanja komunalne naknade </w:t>
      </w:r>
      <w:r w:rsidRPr="004D37EE">
        <w:rPr>
          <w:rFonts w:ascii="Times New Roman" w:hAnsi="Times New Roman"/>
          <w:color w:val="000000"/>
        </w:rPr>
        <w:t>za 2021. godinu vlasnici objekata pogođenih elementarnom nepogodom – odronom zemljišta redom kako slijedi:</w:t>
      </w:r>
    </w:p>
    <w:p w14:paraId="24B78CFE" w14:textId="77777777" w:rsidR="004D37EE" w:rsidRPr="004D37EE" w:rsidRDefault="004D37EE" w:rsidP="004D37EE">
      <w:pPr>
        <w:jc w:val="both"/>
        <w:rPr>
          <w:rFonts w:ascii="Times New Roman" w:hAnsi="Times New Roman"/>
          <w:color w:val="000000"/>
        </w:rPr>
      </w:pPr>
    </w:p>
    <w:tbl>
      <w:tblPr>
        <w:tblW w:w="8836" w:type="dxa"/>
        <w:jc w:val="center"/>
        <w:tblCellMar>
          <w:left w:w="10" w:type="dxa"/>
          <w:right w:w="10" w:type="dxa"/>
        </w:tblCellMar>
        <w:tblLook w:val="04A0" w:firstRow="1" w:lastRow="0" w:firstColumn="1" w:lastColumn="0" w:noHBand="0" w:noVBand="1"/>
      </w:tblPr>
      <w:tblGrid>
        <w:gridCol w:w="1276"/>
        <w:gridCol w:w="2746"/>
        <w:gridCol w:w="2250"/>
        <w:gridCol w:w="2564"/>
      </w:tblGrid>
      <w:tr w:rsidR="004D37EE" w:rsidRPr="004D37EE" w14:paraId="75CE7AB9" w14:textId="77777777" w:rsidTr="002C7D97">
        <w:trPr>
          <w:trHeight w:val="1125"/>
          <w:jc w:val="center"/>
        </w:trPr>
        <w:tc>
          <w:tcPr>
            <w:tcW w:w="1276" w:type="dxa"/>
            <w:tcBorders>
              <w:top w:val="single" w:sz="4" w:space="0" w:color="000000"/>
              <w:left w:val="single" w:sz="4" w:space="0" w:color="000000"/>
              <w:right w:val="single" w:sz="4" w:space="0" w:color="000000"/>
            </w:tcBorders>
            <w:shd w:val="clear" w:color="auto" w:fill="D9D9D9"/>
            <w:tcMar>
              <w:top w:w="0" w:type="dxa"/>
              <w:left w:w="10" w:type="dxa"/>
              <w:bottom w:w="0" w:type="dxa"/>
              <w:right w:w="10" w:type="dxa"/>
            </w:tcMar>
          </w:tcPr>
          <w:p w14:paraId="30A8BE05" w14:textId="77777777" w:rsidR="004D37EE" w:rsidRPr="004D37EE" w:rsidRDefault="004D37EE" w:rsidP="002C7D97">
            <w:pPr>
              <w:jc w:val="center"/>
              <w:rPr>
                <w:rFonts w:ascii="Times New Roman" w:hAnsi="Times New Roman"/>
                <w:b/>
                <w:color w:val="000000"/>
                <w:lang w:eastAsia="hr-HR"/>
              </w:rPr>
            </w:pPr>
          </w:p>
          <w:p w14:paraId="548EA62C" w14:textId="77777777" w:rsidR="004D37EE" w:rsidRPr="004D37EE" w:rsidRDefault="004D37EE" w:rsidP="002C7D97">
            <w:pPr>
              <w:jc w:val="center"/>
              <w:rPr>
                <w:rFonts w:ascii="Times New Roman" w:hAnsi="Times New Roman"/>
                <w:b/>
                <w:color w:val="000000"/>
                <w:lang w:eastAsia="hr-HR"/>
              </w:rPr>
            </w:pPr>
            <w:r w:rsidRPr="004D37EE">
              <w:rPr>
                <w:rFonts w:ascii="Times New Roman" w:hAnsi="Times New Roman"/>
                <w:b/>
                <w:color w:val="000000"/>
                <w:lang w:eastAsia="hr-HR"/>
              </w:rPr>
              <w:t xml:space="preserve">Redni </w:t>
            </w:r>
          </w:p>
          <w:p w14:paraId="7F89D673" w14:textId="77777777" w:rsidR="004D37EE" w:rsidRPr="004D37EE" w:rsidRDefault="004D37EE" w:rsidP="002C7D97">
            <w:pPr>
              <w:jc w:val="center"/>
              <w:rPr>
                <w:rFonts w:ascii="Times New Roman" w:hAnsi="Times New Roman"/>
                <w:b/>
                <w:color w:val="000000"/>
                <w:lang w:eastAsia="hr-HR"/>
              </w:rPr>
            </w:pPr>
            <w:r w:rsidRPr="004D37EE">
              <w:rPr>
                <w:rFonts w:ascii="Times New Roman" w:hAnsi="Times New Roman"/>
                <w:b/>
                <w:color w:val="000000"/>
                <w:lang w:eastAsia="hr-HR"/>
              </w:rPr>
              <w:t>broj</w:t>
            </w:r>
          </w:p>
        </w:tc>
        <w:tc>
          <w:tcPr>
            <w:tcW w:w="2746" w:type="dxa"/>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vAlign w:val="center"/>
          </w:tcPr>
          <w:p w14:paraId="65F4EC44" w14:textId="77777777" w:rsidR="004D37EE" w:rsidRPr="004D37EE" w:rsidRDefault="004D37EE" w:rsidP="002C7D97">
            <w:pPr>
              <w:jc w:val="center"/>
              <w:rPr>
                <w:rFonts w:ascii="Times New Roman" w:hAnsi="Times New Roman"/>
                <w:b/>
                <w:color w:val="000000"/>
                <w:lang w:eastAsia="hr-HR"/>
              </w:rPr>
            </w:pPr>
            <w:r w:rsidRPr="004D37EE">
              <w:rPr>
                <w:rFonts w:ascii="Times New Roman" w:hAnsi="Times New Roman"/>
                <w:b/>
                <w:color w:val="000000"/>
                <w:lang w:eastAsia="hr-HR"/>
              </w:rPr>
              <w:t>Ime i prezime</w:t>
            </w:r>
          </w:p>
        </w:tc>
        <w:tc>
          <w:tcPr>
            <w:tcW w:w="2250"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018DB87" w14:textId="77777777" w:rsidR="004D37EE" w:rsidRPr="004D37EE" w:rsidRDefault="004D37EE" w:rsidP="002C7D97">
            <w:pPr>
              <w:jc w:val="center"/>
              <w:rPr>
                <w:rFonts w:ascii="Times New Roman" w:hAnsi="Times New Roman"/>
              </w:rPr>
            </w:pPr>
            <w:r w:rsidRPr="004D37EE">
              <w:rPr>
                <w:rFonts w:ascii="Times New Roman" w:hAnsi="Times New Roman"/>
                <w:b/>
                <w:color w:val="000000"/>
                <w:lang w:eastAsia="hr-HR"/>
              </w:rPr>
              <w:t>Adresa objekta</w:t>
            </w:r>
          </w:p>
        </w:tc>
        <w:tc>
          <w:tcPr>
            <w:tcW w:w="2564" w:type="dxa"/>
            <w:tcBorders>
              <w:top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54AA6FF5" w14:textId="77777777" w:rsidR="004D37EE" w:rsidRPr="004D37EE" w:rsidRDefault="004D37EE" w:rsidP="002C7D97">
            <w:pPr>
              <w:jc w:val="center"/>
              <w:rPr>
                <w:rFonts w:ascii="Times New Roman" w:hAnsi="Times New Roman"/>
              </w:rPr>
            </w:pPr>
            <w:r w:rsidRPr="004D37EE">
              <w:rPr>
                <w:rFonts w:ascii="Times New Roman" w:hAnsi="Times New Roman"/>
                <w:b/>
                <w:color w:val="000000"/>
                <w:lang w:eastAsia="hr-HR"/>
              </w:rPr>
              <w:t>Godišnji iznos oslobođenja</w:t>
            </w:r>
          </w:p>
          <w:p w14:paraId="2995E066" w14:textId="77777777" w:rsidR="004D37EE" w:rsidRPr="004D37EE" w:rsidRDefault="004D37EE" w:rsidP="002C7D97">
            <w:pPr>
              <w:jc w:val="center"/>
              <w:rPr>
                <w:rFonts w:ascii="Times New Roman" w:hAnsi="Times New Roman"/>
              </w:rPr>
            </w:pPr>
            <w:r w:rsidRPr="004D37EE">
              <w:rPr>
                <w:rFonts w:ascii="Times New Roman" w:hAnsi="Times New Roman"/>
                <w:b/>
                <w:color w:val="000000"/>
                <w:lang w:eastAsia="hr-HR"/>
              </w:rPr>
              <w:t>komunalne naknade</w:t>
            </w:r>
          </w:p>
        </w:tc>
      </w:tr>
      <w:tr w:rsidR="004D37EE" w:rsidRPr="004D37EE" w14:paraId="307F377B" w14:textId="77777777" w:rsidTr="002C7D97">
        <w:trPr>
          <w:trHeight w:val="702"/>
          <w:jc w:val="center"/>
        </w:trPr>
        <w:tc>
          <w:tcPr>
            <w:tcW w:w="1276"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14:paraId="0D470AF7" w14:textId="77777777" w:rsidR="004D37EE" w:rsidRPr="004D37EE" w:rsidRDefault="004D37EE" w:rsidP="002C7D97">
            <w:pPr>
              <w:jc w:val="center"/>
              <w:rPr>
                <w:rFonts w:ascii="Times New Roman" w:hAnsi="Times New Roman"/>
                <w:color w:val="000000"/>
                <w:lang w:eastAsia="hr-HR"/>
              </w:rPr>
            </w:pPr>
          </w:p>
          <w:p w14:paraId="797C4DAA" w14:textId="77777777" w:rsidR="004D37EE" w:rsidRPr="004D37EE" w:rsidRDefault="004D37EE" w:rsidP="002C7D97">
            <w:pPr>
              <w:jc w:val="center"/>
              <w:rPr>
                <w:rFonts w:ascii="Times New Roman" w:hAnsi="Times New Roman"/>
                <w:color w:val="000000"/>
                <w:lang w:eastAsia="hr-HR"/>
              </w:rPr>
            </w:pPr>
            <w:r w:rsidRPr="004D37EE">
              <w:rPr>
                <w:rFonts w:ascii="Times New Roman" w:hAnsi="Times New Roman"/>
                <w:color w:val="000000"/>
                <w:lang w:eastAsia="hr-HR"/>
              </w:rPr>
              <w:t>1.</w:t>
            </w:r>
          </w:p>
        </w:tc>
        <w:tc>
          <w:tcPr>
            <w:tcW w:w="274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0BC6BD8" w14:textId="77777777" w:rsidR="004D37EE" w:rsidRPr="004D37EE" w:rsidRDefault="004D37EE" w:rsidP="002C7D97">
            <w:pPr>
              <w:jc w:val="center"/>
              <w:rPr>
                <w:rFonts w:ascii="Times New Roman" w:hAnsi="Times New Roman"/>
              </w:rPr>
            </w:pPr>
            <w:r w:rsidRPr="004D37EE">
              <w:rPr>
                <w:rFonts w:ascii="Times New Roman" w:hAnsi="Times New Roman"/>
                <w:color w:val="000000"/>
                <w:lang w:eastAsia="hr-HR"/>
              </w:rPr>
              <w:t xml:space="preserve"> KRALJIĆ MARIJA</w:t>
            </w:r>
          </w:p>
        </w:tc>
        <w:tc>
          <w:tcPr>
            <w:tcW w:w="225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820553" w14:textId="77777777" w:rsidR="004D37EE" w:rsidRPr="004D37EE" w:rsidRDefault="004D37EE" w:rsidP="002C7D97">
            <w:pPr>
              <w:jc w:val="center"/>
              <w:rPr>
                <w:rFonts w:ascii="Times New Roman" w:hAnsi="Times New Roman"/>
                <w:color w:val="000000"/>
                <w:lang w:eastAsia="hr-HR"/>
              </w:rPr>
            </w:pPr>
            <w:r w:rsidRPr="004D37EE">
              <w:rPr>
                <w:rFonts w:ascii="Times New Roman" w:hAnsi="Times New Roman"/>
                <w:color w:val="000000"/>
                <w:lang w:eastAsia="hr-HR"/>
              </w:rPr>
              <w:t xml:space="preserve">Vinogradska 19 </w:t>
            </w:r>
          </w:p>
          <w:p w14:paraId="62132268" w14:textId="77777777" w:rsidR="004D37EE" w:rsidRPr="004D37EE" w:rsidRDefault="004D37EE" w:rsidP="002C7D97">
            <w:pPr>
              <w:jc w:val="center"/>
              <w:rPr>
                <w:rFonts w:ascii="Times New Roman" w:hAnsi="Times New Roman"/>
              </w:rPr>
            </w:pPr>
            <w:r w:rsidRPr="004D37EE">
              <w:rPr>
                <w:rFonts w:ascii="Times New Roman" w:hAnsi="Times New Roman"/>
                <w:color w:val="000000"/>
                <w:lang w:eastAsia="hr-HR"/>
              </w:rPr>
              <w:t>Šandrovac</w:t>
            </w:r>
          </w:p>
        </w:tc>
        <w:tc>
          <w:tcPr>
            <w:tcW w:w="2564" w:type="dxa"/>
            <w:tcBorders>
              <w:right w:val="single" w:sz="4" w:space="0" w:color="000000"/>
            </w:tcBorders>
            <w:shd w:val="clear" w:color="auto" w:fill="auto"/>
            <w:noWrap/>
            <w:tcMar>
              <w:top w:w="0" w:type="dxa"/>
              <w:left w:w="108" w:type="dxa"/>
              <w:bottom w:w="0" w:type="dxa"/>
              <w:right w:w="108" w:type="dxa"/>
            </w:tcMar>
            <w:vAlign w:val="center"/>
          </w:tcPr>
          <w:p w14:paraId="131BE725" w14:textId="77777777" w:rsidR="004D37EE" w:rsidRPr="004D37EE" w:rsidRDefault="004D37EE" w:rsidP="002C7D97">
            <w:pPr>
              <w:jc w:val="center"/>
              <w:rPr>
                <w:rFonts w:ascii="Times New Roman" w:hAnsi="Times New Roman"/>
                <w:color w:val="000000"/>
                <w:lang w:eastAsia="hr-HR"/>
              </w:rPr>
            </w:pPr>
            <w:r w:rsidRPr="004D37EE">
              <w:rPr>
                <w:rFonts w:ascii="Times New Roman" w:hAnsi="Times New Roman"/>
                <w:color w:val="000000"/>
                <w:lang w:eastAsia="hr-HR"/>
              </w:rPr>
              <w:t>160,00 kuna</w:t>
            </w:r>
          </w:p>
        </w:tc>
      </w:tr>
      <w:tr w:rsidR="004D37EE" w:rsidRPr="004D37EE" w14:paraId="3CE365EA" w14:textId="77777777" w:rsidTr="002C7D97">
        <w:trPr>
          <w:trHeight w:val="542"/>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B8036A3" w14:textId="77777777" w:rsidR="004D37EE" w:rsidRPr="004D37EE" w:rsidRDefault="004D37EE" w:rsidP="002C7D97">
            <w:pPr>
              <w:jc w:val="center"/>
              <w:rPr>
                <w:rFonts w:ascii="Times New Roman" w:hAnsi="Times New Roman"/>
                <w:color w:val="000000"/>
                <w:lang w:eastAsia="hr-HR"/>
              </w:rPr>
            </w:pPr>
          </w:p>
          <w:p w14:paraId="20BCD399" w14:textId="77777777" w:rsidR="004D37EE" w:rsidRPr="004D37EE" w:rsidRDefault="004D37EE" w:rsidP="002C7D97">
            <w:pPr>
              <w:jc w:val="center"/>
              <w:rPr>
                <w:rFonts w:ascii="Times New Roman" w:hAnsi="Times New Roman"/>
                <w:color w:val="000000"/>
                <w:lang w:eastAsia="hr-HR"/>
              </w:rPr>
            </w:pPr>
            <w:r w:rsidRPr="004D37EE">
              <w:rPr>
                <w:rFonts w:ascii="Times New Roman" w:hAnsi="Times New Roman"/>
                <w:color w:val="000000"/>
                <w:lang w:eastAsia="hr-HR"/>
              </w:rPr>
              <w:t>2.</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0E59E5" w14:textId="77777777" w:rsidR="004D37EE" w:rsidRPr="004D37EE" w:rsidRDefault="004D37EE" w:rsidP="002C7D97">
            <w:pPr>
              <w:jc w:val="center"/>
              <w:rPr>
                <w:rFonts w:ascii="Times New Roman" w:hAnsi="Times New Roman"/>
              </w:rPr>
            </w:pPr>
            <w:r w:rsidRPr="004D37EE">
              <w:rPr>
                <w:rFonts w:ascii="Times New Roman" w:hAnsi="Times New Roman"/>
                <w:color w:val="000000"/>
                <w:lang w:eastAsia="hr-HR"/>
              </w:rPr>
              <w:t xml:space="preserve"> FELBAR BOŽICA</w:t>
            </w:r>
          </w:p>
        </w:tc>
        <w:tc>
          <w:tcPr>
            <w:tcW w:w="225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C9B5A57" w14:textId="77777777" w:rsidR="004D37EE" w:rsidRPr="004D37EE" w:rsidRDefault="004D37EE" w:rsidP="002C7D97">
            <w:pPr>
              <w:jc w:val="center"/>
              <w:rPr>
                <w:rFonts w:ascii="Times New Roman" w:hAnsi="Times New Roman"/>
                <w:color w:val="000000"/>
                <w:lang w:eastAsia="hr-HR"/>
              </w:rPr>
            </w:pPr>
            <w:r w:rsidRPr="004D37EE">
              <w:rPr>
                <w:rFonts w:ascii="Times New Roman" w:hAnsi="Times New Roman"/>
                <w:color w:val="000000"/>
                <w:lang w:eastAsia="hr-HR"/>
              </w:rPr>
              <w:t xml:space="preserve">Vinogradska 17 </w:t>
            </w:r>
          </w:p>
          <w:p w14:paraId="7EE5A5A0" w14:textId="77777777" w:rsidR="004D37EE" w:rsidRPr="004D37EE" w:rsidRDefault="004D37EE" w:rsidP="002C7D97">
            <w:pPr>
              <w:jc w:val="center"/>
              <w:rPr>
                <w:rFonts w:ascii="Times New Roman" w:hAnsi="Times New Roman"/>
              </w:rPr>
            </w:pPr>
            <w:r w:rsidRPr="004D37EE">
              <w:rPr>
                <w:rFonts w:ascii="Times New Roman" w:hAnsi="Times New Roman"/>
                <w:color w:val="000000"/>
                <w:lang w:eastAsia="hr-HR"/>
              </w:rPr>
              <w:t>Šandrovac</w:t>
            </w:r>
          </w:p>
        </w:tc>
        <w:tc>
          <w:tcPr>
            <w:tcW w:w="2564"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B0FEC27" w14:textId="77777777" w:rsidR="004D37EE" w:rsidRPr="004D37EE" w:rsidRDefault="004D37EE" w:rsidP="002C7D97">
            <w:pPr>
              <w:jc w:val="center"/>
              <w:rPr>
                <w:rFonts w:ascii="Times New Roman" w:hAnsi="Times New Roman"/>
                <w:color w:val="000000"/>
                <w:lang w:eastAsia="hr-HR"/>
              </w:rPr>
            </w:pPr>
            <w:r w:rsidRPr="004D37EE">
              <w:rPr>
                <w:rFonts w:ascii="Times New Roman" w:hAnsi="Times New Roman"/>
                <w:color w:val="000000"/>
                <w:lang w:eastAsia="hr-HR"/>
              </w:rPr>
              <w:t>288,00 kuna</w:t>
            </w:r>
          </w:p>
        </w:tc>
      </w:tr>
      <w:tr w:rsidR="004D37EE" w:rsidRPr="004D37EE" w14:paraId="36919531" w14:textId="77777777" w:rsidTr="002C7D97">
        <w:trPr>
          <w:trHeight w:val="550"/>
          <w:jc w:val="center"/>
        </w:trPr>
        <w:tc>
          <w:tcPr>
            <w:tcW w:w="1276"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14:paraId="7AC9A25D" w14:textId="77777777" w:rsidR="004D37EE" w:rsidRPr="004D37EE" w:rsidRDefault="004D37EE" w:rsidP="002C7D97">
            <w:pPr>
              <w:jc w:val="center"/>
              <w:rPr>
                <w:rFonts w:ascii="Times New Roman" w:hAnsi="Times New Roman"/>
                <w:color w:val="000000"/>
                <w:lang w:eastAsia="hr-HR"/>
              </w:rPr>
            </w:pPr>
          </w:p>
          <w:p w14:paraId="2466BA41" w14:textId="77777777" w:rsidR="004D37EE" w:rsidRPr="004D37EE" w:rsidRDefault="004D37EE" w:rsidP="002C7D97">
            <w:pPr>
              <w:jc w:val="center"/>
              <w:rPr>
                <w:rFonts w:ascii="Times New Roman" w:hAnsi="Times New Roman"/>
                <w:color w:val="000000"/>
                <w:lang w:eastAsia="hr-HR"/>
              </w:rPr>
            </w:pPr>
            <w:r w:rsidRPr="004D37EE">
              <w:rPr>
                <w:rFonts w:ascii="Times New Roman" w:hAnsi="Times New Roman"/>
                <w:color w:val="000000"/>
                <w:lang w:eastAsia="hr-HR"/>
              </w:rPr>
              <w:t>3.</w:t>
            </w:r>
          </w:p>
        </w:tc>
        <w:tc>
          <w:tcPr>
            <w:tcW w:w="274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4041BD2" w14:textId="77777777" w:rsidR="004D37EE" w:rsidRPr="004D37EE" w:rsidRDefault="004D37EE" w:rsidP="002C7D97">
            <w:pPr>
              <w:jc w:val="center"/>
              <w:rPr>
                <w:rFonts w:ascii="Times New Roman" w:hAnsi="Times New Roman"/>
              </w:rPr>
            </w:pPr>
            <w:r w:rsidRPr="004D37EE">
              <w:rPr>
                <w:rFonts w:ascii="Times New Roman" w:hAnsi="Times New Roman"/>
                <w:color w:val="000000"/>
                <w:lang w:eastAsia="hr-HR"/>
              </w:rPr>
              <w:t xml:space="preserve"> BEDEKOVIĆ MIJO</w:t>
            </w:r>
          </w:p>
        </w:tc>
        <w:tc>
          <w:tcPr>
            <w:tcW w:w="225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ABF059" w14:textId="77777777" w:rsidR="004D37EE" w:rsidRPr="004D37EE" w:rsidRDefault="004D37EE" w:rsidP="002C7D97">
            <w:pPr>
              <w:jc w:val="center"/>
              <w:rPr>
                <w:rFonts w:ascii="Times New Roman" w:hAnsi="Times New Roman"/>
                <w:color w:val="000000"/>
                <w:lang w:eastAsia="hr-HR"/>
              </w:rPr>
            </w:pPr>
            <w:r w:rsidRPr="004D37EE">
              <w:rPr>
                <w:rFonts w:ascii="Times New Roman" w:hAnsi="Times New Roman"/>
                <w:color w:val="000000"/>
                <w:lang w:eastAsia="hr-HR"/>
              </w:rPr>
              <w:t xml:space="preserve">Vinogradska 15 </w:t>
            </w:r>
          </w:p>
          <w:p w14:paraId="6B3074D9" w14:textId="77777777" w:rsidR="004D37EE" w:rsidRPr="004D37EE" w:rsidRDefault="004D37EE" w:rsidP="002C7D97">
            <w:pPr>
              <w:jc w:val="center"/>
              <w:rPr>
                <w:rFonts w:ascii="Times New Roman" w:hAnsi="Times New Roman"/>
              </w:rPr>
            </w:pPr>
            <w:r w:rsidRPr="004D37EE">
              <w:rPr>
                <w:rFonts w:ascii="Times New Roman" w:hAnsi="Times New Roman"/>
                <w:color w:val="000000"/>
                <w:lang w:eastAsia="hr-HR"/>
              </w:rPr>
              <w:t>Šandrovac</w:t>
            </w:r>
          </w:p>
        </w:tc>
        <w:tc>
          <w:tcPr>
            <w:tcW w:w="2564"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CFFA60A" w14:textId="77777777" w:rsidR="004D37EE" w:rsidRPr="004D37EE" w:rsidRDefault="004D37EE" w:rsidP="002C7D97">
            <w:pPr>
              <w:jc w:val="center"/>
              <w:rPr>
                <w:rFonts w:ascii="Times New Roman" w:hAnsi="Times New Roman"/>
                <w:color w:val="000000"/>
                <w:lang w:eastAsia="hr-HR"/>
              </w:rPr>
            </w:pPr>
            <w:r w:rsidRPr="004D37EE">
              <w:rPr>
                <w:rFonts w:ascii="Times New Roman" w:hAnsi="Times New Roman"/>
                <w:color w:val="000000"/>
                <w:lang w:eastAsia="hr-HR"/>
              </w:rPr>
              <w:t>224,00 kuna</w:t>
            </w:r>
          </w:p>
        </w:tc>
      </w:tr>
      <w:tr w:rsidR="004D37EE" w:rsidRPr="004D37EE" w14:paraId="59262FD6" w14:textId="77777777" w:rsidTr="002C7D97">
        <w:trPr>
          <w:trHeight w:val="700"/>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A153E30" w14:textId="77777777" w:rsidR="004D37EE" w:rsidRPr="004D37EE" w:rsidRDefault="004D37EE" w:rsidP="002C7D97">
            <w:pPr>
              <w:jc w:val="center"/>
              <w:rPr>
                <w:rFonts w:ascii="Times New Roman" w:hAnsi="Times New Roman"/>
                <w:color w:val="000000"/>
                <w:lang w:eastAsia="hr-HR"/>
              </w:rPr>
            </w:pPr>
          </w:p>
          <w:p w14:paraId="6BFF728E" w14:textId="77777777" w:rsidR="004D37EE" w:rsidRPr="004D37EE" w:rsidRDefault="004D37EE" w:rsidP="002C7D97">
            <w:pPr>
              <w:jc w:val="center"/>
              <w:rPr>
                <w:rFonts w:ascii="Times New Roman" w:hAnsi="Times New Roman"/>
                <w:color w:val="000000"/>
                <w:lang w:eastAsia="hr-HR"/>
              </w:rPr>
            </w:pPr>
            <w:r w:rsidRPr="004D37EE">
              <w:rPr>
                <w:rFonts w:ascii="Times New Roman" w:hAnsi="Times New Roman"/>
                <w:color w:val="000000"/>
                <w:lang w:eastAsia="hr-HR"/>
              </w:rPr>
              <w:t>4.</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DA977D" w14:textId="77777777" w:rsidR="004D37EE" w:rsidRPr="004D37EE" w:rsidRDefault="004D37EE" w:rsidP="002C7D97">
            <w:pPr>
              <w:jc w:val="center"/>
              <w:rPr>
                <w:rFonts w:ascii="Times New Roman" w:hAnsi="Times New Roman"/>
              </w:rPr>
            </w:pPr>
            <w:r w:rsidRPr="004D37EE">
              <w:rPr>
                <w:rFonts w:ascii="Times New Roman" w:hAnsi="Times New Roman"/>
                <w:color w:val="000000"/>
                <w:lang w:eastAsia="hr-HR"/>
              </w:rPr>
              <w:t xml:space="preserve"> GORENJAK SENAD</w:t>
            </w:r>
          </w:p>
        </w:tc>
        <w:tc>
          <w:tcPr>
            <w:tcW w:w="225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9F27172" w14:textId="77777777" w:rsidR="004D37EE" w:rsidRPr="004D37EE" w:rsidRDefault="004D37EE" w:rsidP="002C7D97">
            <w:pPr>
              <w:jc w:val="center"/>
              <w:rPr>
                <w:rFonts w:ascii="Times New Roman" w:hAnsi="Times New Roman"/>
                <w:color w:val="000000"/>
                <w:lang w:eastAsia="hr-HR"/>
              </w:rPr>
            </w:pPr>
            <w:r w:rsidRPr="004D37EE">
              <w:rPr>
                <w:rFonts w:ascii="Times New Roman" w:hAnsi="Times New Roman"/>
                <w:color w:val="000000"/>
                <w:lang w:eastAsia="hr-HR"/>
              </w:rPr>
              <w:t>Mali Šandrovac 52</w:t>
            </w:r>
          </w:p>
          <w:p w14:paraId="64F716DA" w14:textId="77777777" w:rsidR="004D37EE" w:rsidRPr="004D37EE" w:rsidRDefault="004D37EE" w:rsidP="002C7D97">
            <w:pPr>
              <w:jc w:val="center"/>
              <w:rPr>
                <w:rFonts w:ascii="Times New Roman" w:hAnsi="Times New Roman"/>
              </w:rPr>
            </w:pPr>
            <w:r w:rsidRPr="004D37EE">
              <w:rPr>
                <w:rFonts w:ascii="Times New Roman" w:hAnsi="Times New Roman"/>
                <w:color w:val="000000"/>
                <w:lang w:eastAsia="hr-HR"/>
              </w:rPr>
              <w:t>Šandrovac</w:t>
            </w:r>
          </w:p>
        </w:tc>
        <w:tc>
          <w:tcPr>
            <w:tcW w:w="256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6348D85" w14:textId="77777777" w:rsidR="004D37EE" w:rsidRPr="004D37EE" w:rsidRDefault="004D37EE" w:rsidP="002C7D97">
            <w:pPr>
              <w:jc w:val="center"/>
              <w:rPr>
                <w:rFonts w:ascii="Times New Roman" w:hAnsi="Times New Roman"/>
                <w:color w:val="000000"/>
                <w:lang w:eastAsia="hr-HR"/>
              </w:rPr>
            </w:pPr>
            <w:r w:rsidRPr="004D37EE">
              <w:rPr>
                <w:rFonts w:ascii="Times New Roman" w:hAnsi="Times New Roman"/>
                <w:color w:val="000000"/>
                <w:lang w:eastAsia="hr-HR"/>
              </w:rPr>
              <w:t>110,00 kuna</w:t>
            </w:r>
          </w:p>
        </w:tc>
      </w:tr>
    </w:tbl>
    <w:p w14:paraId="2905FCC9" w14:textId="77777777" w:rsidR="004D37EE" w:rsidRPr="004D37EE" w:rsidRDefault="004D37EE" w:rsidP="004D37EE">
      <w:pPr>
        <w:jc w:val="both"/>
        <w:rPr>
          <w:rFonts w:ascii="Times New Roman" w:hAnsi="Times New Roman"/>
        </w:rPr>
      </w:pPr>
    </w:p>
    <w:p w14:paraId="65BF6EE7" w14:textId="77777777" w:rsidR="004D37EE" w:rsidRPr="004D37EE" w:rsidRDefault="004D37EE" w:rsidP="004D37EE">
      <w:pPr>
        <w:jc w:val="center"/>
        <w:rPr>
          <w:rFonts w:ascii="Times New Roman" w:hAnsi="Times New Roman"/>
          <w:b/>
        </w:rPr>
      </w:pPr>
    </w:p>
    <w:p w14:paraId="7C0E837C" w14:textId="77777777" w:rsidR="004D37EE" w:rsidRPr="004D37EE" w:rsidRDefault="004D37EE" w:rsidP="004D37EE">
      <w:pPr>
        <w:jc w:val="center"/>
        <w:rPr>
          <w:rFonts w:ascii="Times New Roman" w:hAnsi="Times New Roman"/>
          <w:b/>
        </w:rPr>
      </w:pPr>
      <w:r w:rsidRPr="004D37EE">
        <w:rPr>
          <w:rFonts w:ascii="Times New Roman" w:hAnsi="Times New Roman"/>
          <w:b/>
        </w:rPr>
        <w:t>Članak 2.</w:t>
      </w:r>
    </w:p>
    <w:p w14:paraId="53D717A5" w14:textId="77777777" w:rsidR="004D37EE" w:rsidRPr="004D37EE" w:rsidRDefault="004D37EE" w:rsidP="004D37EE">
      <w:pPr>
        <w:jc w:val="both"/>
        <w:rPr>
          <w:rFonts w:ascii="Times New Roman" w:hAnsi="Times New Roman"/>
        </w:rPr>
      </w:pPr>
      <w:r w:rsidRPr="004D37EE">
        <w:rPr>
          <w:rFonts w:ascii="Times New Roman" w:hAnsi="Times New Roman"/>
        </w:rPr>
        <w:t>Iznosi utvrđeni člankom 1. ove Odluke otpisat će se iz evidencija komunalne naknade Jedinstvenog upravnog odjela Općine Šandrovac za 2021. godinu, za što se zadužuje računovodstvo Jedinstvenog upravnog odjela Općine Šandrovac.</w:t>
      </w:r>
    </w:p>
    <w:p w14:paraId="7DB2E87C" w14:textId="77777777" w:rsidR="004D37EE" w:rsidRPr="004D37EE" w:rsidRDefault="004D37EE" w:rsidP="004D37EE">
      <w:pPr>
        <w:jc w:val="both"/>
        <w:rPr>
          <w:rFonts w:ascii="Times New Roman" w:hAnsi="Times New Roman"/>
        </w:rPr>
      </w:pPr>
    </w:p>
    <w:p w14:paraId="2F0B9437" w14:textId="77777777" w:rsidR="004D37EE" w:rsidRPr="004D37EE" w:rsidRDefault="004D37EE" w:rsidP="004D37EE">
      <w:pPr>
        <w:jc w:val="both"/>
        <w:rPr>
          <w:rFonts w:ascii="Times New Roman" w:hAnsi="Times New Roman"/>
        </w:rPr>
      </w:pPr>
    </w:p>
    <w:p w14:paraId="6A41E0C4" w14:textId="77777777" w:rsidR="004D37EE" w:rsidRPr="004D37EE" w:rsidRDefault="004D37EE" w:rsidP="004D37EE">
      <w:pPr>
        <w:jc w:val="center"/>
        <w:rPr>
          <w:rFonts w:ascii="Times New Roman" w:hAnsi="Times New Roman"/>
          <w:b/>
        </w:rPr>
      </w:pPr>
      <w:r w:rsidRPr="004D37EE">
        <w:rPr>
          <w:rFonts w:ascii="Times New Roman" w:hAnsi="Times New Roman"/>
          <w:b/>
        </w:rPr>
        <w:t>Članak 3.</w:t>
      </w:r>
    </w:p>
    <w:p w14:paraId="7C58A76D" w14:textId="77777777" w:rsidR="004D37EE" w:rsidRPr="004D37EE" w:rsidRDefault="004D37EE" w:rsidP="004D37EE">
      <w:pPr>
        <w:jc w:val="both"/>
        <w:rPr>
          <w:rFonts w:ascii="Times New Roman" w:hAnsi="Times New Roman"/>
        </w:rPr>
      </w:pPr>
      <w:r w:rsidRPr="004D37EE">
        <w:rPr>
          <w:rFonts w:ascii="Times New Roman" w:hAnsi="Times New Roman"/>
        </w:rPr>
        <w:t>Ova Odluka stupa na snagu osmog dana od dana donošenja, a objavit će se u „Općinskom glasniku Općine Šandrovac“.</w:t>
      </w:r>
    </w:p>
    <w:p w14:paraId="701BF3D6" w14:textId="77777777" w:rsidR="004D37EE" w:rsidRPr="004D37EE" w:rsidRDefault="004D37EE" w:rsidP="004D37EE">
      <w:pPr>
        <w:autoSpaceDE w:val="0"/>
        <w:jc w:val="center"/>
        <w:rPr>
          <w:rFonts w:ascii="Times New Roman" w:hAnsi="Times New Roman"/>
          <w:b/>
          <w:bCs/>
          <w:color w:val="000000"/>
        </w:rPr>
      </w:pPr>
    </w:p>
    <w:p w14:paraId="7B6640AA" w14:textId="77777777" w:rsidR="004D37EE" w:rsidRPr="004D37EE" w:rsidRDefault="004D37EE" w:rsidP="004D37EE">
      <w:pPr>
        <w:rPr>
          <w:rFonts w:ascii="Times New Roman" w:hAnsi="Times New Roman"/>
          <w:b/>
        </w:rPr>
      </w:pPr>
      <w:r w:rsidRPr="004D37EE">
        <w:rPr>
          <w:rFonts w:ascii="Times New Roman" w:hAnsi="Times New Roman"/>
          <w:b/>
        </w:rPr>
        <w:t>KLASA: 363-01/21-01/4</w:t>
      </w:r>
    </w:p>
    <w:p w14:paraId="1CCBB791" w14:textId="77777777" w:rsidR="004D37EE" w:rsidRPr="004D37EE" w:rsidRDefault="004D37EE" w:rsidP="004D37EE">
      <w:pPr>
        <w:rPr>
          <w:rFonts w:ascii="Times New Roman" w:hAnsi="Times New Roman"/>
          <w:b/>
        </w:rPr>
      </w:pPr>
      <w:r w:rsidRPr="004D37EE">
        <w:rPr>
          <w:rFonts w:ascii="Times New Roman" w:hAnsi="Times New Roman"/>
          <w:b/>
        </w:rPr>
        <w:t>URBROJ:2123-05-01-21-1</w:t>
      </w:r>
    </w:p>
    <w:p w14:paraId="4E4DE840" w14:textId="77777777" w:rsidR="004D37EE" w:rsidRPr="004D37EE" w:rsidRDefault="004D37EE" w:rsidP="004D37EE">
      <w:pPr>
        <w:rPr>
          <w:rFonts w:ascii="Times New Roman" w:hAnsi="Times New Roman"/>
          <w:b/>
        </w:rPr>
      </w:pPr>
      <w:r w:rsidRPr="004D37EE">
        <w:rPr>
          <w:rFonts w:ascii="Times New Roman" w:hAnsi="Times New Roman"/>
          <w:b/>
        </w:rPr>
        <w:t>U Šandrovcu, 22.03.2021. godine</w:t>
      </w:r>
    </w:p>
    <w:p w14:paraId="1DD3D065" w14:textId="77777777" w:rsidR="004D37EE" w:rsidRPr="004D37EE" w:rsidRDefault="004D37EE" w:rsidP="004D37EE">
      <w:pPr>
        <w:autoSpaceDE w:val="0"/>
        <w:jc w:val="center"/>
        <w:rPr>
          <w:rFonts w:ascii="Times New Roman" w:hAnsi="Times New Roman"/>
          <w:b/>
          <w:bCs/>
          <w:color w:val="000000"/>
        </w:rPr>
      </w:pPr>
    </w:p>
    <w:p w14:paraId="61EE70CE" w14:textId="77777777" w:rsidR="004D37EE" w:rsidRPr="004D37EE" w:rsidRDefault="004D37EE" w:rsidP="004D37EE">
      <w:pPr>
        <w:autoSpaceDE w:val="0"/>
        <w:jc w:val="center"/>
        <w:rPr>
          <w:rFonts w:ascii="Times New Roman" w:hAnsi="Times New Roman"/>
          <w:b/>
          <w:bCs/>
          <w:color w:val="000000"/>
        </w:rPr>
      </w:pPr>
      <w:r w:rsidRPr="004D37EE">
        <w:rPr>
          <w:rFonts w:ascii="Times New Roman" w:hAnsi="Times New Roman"/>
          <w:b/>
          <w:bCs/>
          <w:color w:val="000000"/>
        </w:rPr>
        <w:t xml:space="preserve">                                                        </w:t>
      </w:r>
      <w:r>
        <w:rPr>
          <w:rFonts w:ascii="Times New Roman" w:hAnsi="Times New Roman"/>
          <w:b/>
          <w:bCs/>
          <w:color w:val="000000"/>
        </w:rPr>
        <w:t xml:space="preserve">           </w:t>
      </w:r>
      <w:r w:rsidRPr="004D37EE">
        <w:rPr>
          <w:rFonts w:ascii="Times New Roman" w:hAnsi="Times New Roman"/>
          <w:b/>
          <w:bCs/>
          <w:color w:val="000000"/>
        </w:rPr>
        <w:t xml:space="preserve">        OPĆINSKO VIJEĆE OPĆINE ŠANDROVAC</w:t>
      </w:r>
    </w:p>
    <w:p w14:paraId="136A7EEF" w14:textId="77777777" w:rsidR="004D37EE" w:rsidRPr="004D37EE" w:rsidRDefault="004D37EE" w:rsidP="004D37EE">
      <w:pPr>
        <w:rPr>
          <w:rFonts w:ascii="Times New Roman" w:hAnsi="Times New Roman"/>
        </w:rPr>
      </w:pPr>
      <w:r w:rsidRPr="004D37EE">
        <w:rPr>
          <w:rFonts w:ascii="Times New Roman" w:hAnsi="Times New Roman"/>
          <w:color w:val="000000"/>
        </w:rPr>
        <w:t xml:space="preserve">                                                                                                     Predsj</w:t>
      </w:r>
      <w:r w:rsidRPr="004D37EE">
        <w:rPr>
          <w:rFonts w:ascii="Times New Roman" w:hAnsi="Times New Roman"/>
        </w:rPr>
        <w:t>ednik Općinskog vijeća</w:t>
      </w:r>
    </w:p>
    <w:p w14:paraId="7794401B" w14:textId="77777777" w:rsidR="004D37EE" w:rsidRDefault="004D37EE" w:rsidP="004D37EE">
      <w:pPr>
        <w:rPr>
          <w:rFonts w:ascii="Times New Roman" w:hAnsi="Times New Roman"/>
        </w:rPr>
      </w:pPr>
      <w:r w:rsidRPr="004D37EE">
        <w:rPr>
          <w:rFonts w:ascii="Times New Roman" w:hAnsi="Times New Roman"/>
        </w:rPr>
        <w:t xml:space="preserve">                                                                                                             Miroslav Sokolić, </w:t>
      </w:r>
      <w:proofErr w:type="spellStart"/>
      <w:r w:rsidRPr="004D37EE">
        <w:rPr>
          <w:rFonts w:ascii="Times New Roman" w:hAnsi="Times New Roman"/>
        </w:rPr>
        <w:t>v.r</w:t>
      </w:r>
      <w:proofErr w:type="spellEnd"/>
    </w:p>
    <w:p w14:paraId="0D6C4F3C" w14:textId="77777777" w:rsidR="004D37EE" w:rsidRDefault="004D37EE" w:rsidP="004D37EE">
      <w:pPr>
        <w:rPr>
          <w:rFonts w:ascii="Times New Roman" w:hAnsi="Times New Roman"/>
        </w:rPr>
      </w:pPr>
    </w:p>
    <w:p w14:paraId="0F287B5B" w14:textId="77777777" w:rsidR="004D37EE" w:rsidRDefault="004D37EE" w:rsidP="004D37EE">
      <w:pPr>
        <w:rPr>
          <w:rFonts w:ascii="Times New Roman" w:hAnsi="Times New Roman"/>
          <w:i/>
        </w:rPr>
      </w:pPr>
    </w:p>
    <w:p w14:paraId="1F10FB46" w14:textId="77777777" w:rsidR="00B17A85" w:rsidRPr="004D37EE" w:rsidRDefault="00B17A85" w:rsidP="004D37EE">
      <w:pPr>
        <w:rPr>
          <w:rFonts w:ascii="Times New Roman" w:hAnsi="Times New Roman"/>
          <w:i/>
        </w:rPr>
      </w:pPr>
    </w:p>
    <w:p w14:paraId="69845C28" w14:textId="77777777" w:rsidR="00B17A85" w:rsidRDefault="00B17A85" w:rsidP="00B17A85">
      <w:pPr>
        <w:jc w:val="both"/>
        <w:rPr>
          <w:rFonts w:ascii="Times New Roman" w:hAnsi="Times New Roman"/>
          <w:color w:val="000000"/>
          <w:sz w:val="24"/>
          <w:szCs w:val="24"/>
        </w:rPr>
      </w:pPr>
      <w:r w:rsidRPr="000D4DDE">
        <w:rPr>
          <w:rFonts w:ascii="Times New Roman" w:hAnsi="Times New Roman"/>
          <w:color w:val="000000"/>
          <w:sz w:val="24"/>
          <w:szCs w:val="24"/>
        </w:rPr>
        <w:t xml:space="preserve">Na temelju članka 59. i članka 62. Zakona o komunalnom gospodarstvu ( </w:t>
      </w:r>
      <w:r w:rsidRPr="000D4DDE">
        <w:rPr>
          <w:rFonts w:ascii="Times New Roman" w:hAnsi="Times New Roman"/>
          <w:color w:val="000000" w:themeColor="text1"/>
          <w:sz w:val="24"/>
          <w:szCs w:val="24"/>
        </w:rPr>
        <w:t xml:space="preserve">Narodne novine broj </w:t>
      </w:r>
      <w:r w:rsidRPr="000D4DDE">
        <w:rPr>
          <w:rFonts w:ascii="Times New Roman" w:hAnsi="Times New Roman"/>
          <w:color w:val="000000"/>
          <w:sz w:val="24"/>
          <w:szCs w:val="24"/>
        </w:rPr>
        <w:t xml:space="preserve">68/18, 110/18, 32/20), članka 34. Statuta </w:t>
      </w:r>
      <w:r w:rsidRPr="000D4DDE">
        <w:rPr>
          <w:rFonts w:ascii="Times New Roman" w:hAnsi="Times New Roman"/>
          <w:sz w:val="24"/>
          <w:szCs w:val="24"/>
        </w:rPr>
        <w:t xml:space="preserve">Općine Šandrovac (“Općinski glasnik Općine Šandrovac” broj 01/2021) </w:t>
      </w:r>
      <w:r w:rsidRPr="000D4DDE">
        <w:rPr>
          <w:rStyle w:val="apple-converted-space"/>
          <w:rFonts w:ascii="Times New Roman" w:hAnsi="Times New Roman"/>
          <w:color w:val="000000"/>
          <w:sz w:val="24"/>
          <w:szCs w:val="24"/>
        </w:rPr>
        <w:t> </w:t>
      </w:r>
      <w:r w:rsidRPr="000D4DDE">
        <w:rPr>
          <w:rFonts w:ascii="Times New Roman" w:hAnsi="Times New Roman"/>
          <w:sz w:val="24"/>
          <w:szCs w:val="24"/>
        </w:rPr>
        <w:t xml:space="preserve"> </w:t>
      </w:r>
      <w:r w:rsidRPr="000D4DDE">
        <w:rPr>
          <w:rFonts w:ascii="Times New Roman" w:hAnsi="Times New Roman"/>
          <w:color w:val="000000"/>
          <w:sz w:val="24"/>
          <w:szCs w:val="24"/>
        </w:rPr>
        <w:t xml:space="preserve">Općinsko vijeće Općine Šandrovac na svojoj </w:t>
      </w:r>
      <w:r>
        <w:rPr>
          <w:rFonts w:ascii="Times New Roman" w:hAnsi="Times New Roman"/>
          <w:color w:val="000000"/>
          <w:sz w:val="24"/>
          <w:szCs w:val="24"/>
        </w:rPr>
        <w:t>32</w:t>
      </w:r>
      <w:r w:rsidRPr="000D4DDE">
        <w:rPr>
          <w:rFonts w:ascii="Times New Roman" w:hAnsi="Times New Roman"/>
          <w:color w:val="000000"/>
          <w:sz w:val="24"/>
          <w:szCs w:val="24"/>
        </w:rPr>
        <w:t xml:space="preserve">. sjednici održanoj dana </w:t>
      </w:r>
      <w:r>
        <w:rPr>
          <w:rFonts w:ascii="Times New Roman" w:hAnsi="Times New Roman"/>
          <w:color w:val="000000"/>
          <w:sz w:val="24"/>
          <w:szCs w:val="24"/>
        </w:rPr>
        <w:t>22.03.</w:t>
      </w:r>
      <w:r w:rsidRPr="000D4DDE">
        <w:rPr>
          <w:rFonts w:ascii="Times New Roman" w:hAnsi="Times New Roman"/>
          <w:color w:val="000000"/>
          <w:sz w:val="24"/>
          <w:szCs w:val="24"/>
        </w:rPr>
        <w:t xml:space="preserve">  2021. godine donijelo je sljedeću</w:t>
      </w:r>
    </w:p>
    <w:p w14:paraId="73DB32C0" w14:textId="77777777" w:rsidR="00650434" w:rsidRDefault="00650434" w:rsidP="00B17A85">
      <w:pPr>
        <w:jc w:val="center"/>
        <w:rPr>
          <w:rFonts w:ascii="Times New Roman" w:hAnsi="Times New Roman"/>
          <w:b/>
          <w:bCs/>
          <w:sz w:val="24"/>
          <w:szCs w:val="24"/>
        </w:rPr>
      </w:pPr>
    </w:p>
    <w:p w14:paraId="15D05F6C" w14:textId="52752A0E" w:rsidR="00B17A85" w:rsidRPr="000D4DDE" w:rsidRDefault="00B17A85" w:rsidP="00B17A85">
      <w:pPr>
        <w:jc w:val="center"/>
        <w:rPr>
          <w:rFonts w:ascii="Times New Roman" w:hAnsi="Times New Roman"/>
          <w:b/>
          <w:bCs/>
          <w:sz w:val="24"/>
          <w:szCs w:val="24"/>
        </w:rPr>
      </w:pPr>
      <w:r w:rsidRPr="000D4DDE">
        <w:rPr>
          <w:rFonts w:ascii="Times New Roman" w:hAnsi="Times New Roman"/>
          <w:b/>
          <w:bCs/>
          <w:sz w:val="24"/>
          <w:szCs w:val="24"/>
        </w:rPr>
        <w:t>ODLUKU</w:t>
      </w:r>
    </w:p>
    <w:p w14:paraId="75E9737E" w14:textId="77777777" w:rsidR="00B17A85" w:rsidRPr="000D4DDE" w:rsidRDefault="00B17A85" w:rsidP="00B17A85">
      <w:pPr>
        <w:jc w:val="center"/>
        <w:rPr>
          <w:rFonts w:ascii="Times New Roman" w:hAnsi="Times New Roman"/>
          <w:b/>
          <w:bCs/>
          <w:sz w:val="24"/>
          <w:szCs w:val="24"/>
        </w:rPr>
      </w:pPr>
      <w:r w:rsidRPr="000D4DDE">
        <w:rPr>
          <w:rFonts w:ascii="Times New Roman" w:hAnsi="Times New Roman"/>
          <w:b/>
          <w:bCs/>
          <w:sz w:val="24"/>
          <w:szCs w:val="24"/>
        </w:rPr>
        <w:t xml:space="preserve">o proglašenju komunalne infrastrukture Općine Šandrovac </w:t>
      </w:r>
    </w:p>
    <w:p w14:paraId="1800B0FF" w14:textId="77777777" w:rsidR="00B17A85" w:rsidRPr="000D4DDE" w:rsidRDefault="00B17A85" w:rsidP="00B17A85">
      <w:pPr>
        <w:jc w:val="center"/>
        <w:rPr>
          <w:rFonts w:ascii="Times New Roman" w:hAnsi="Times New Roman"/>
          <w:b/>
          <w:bCs/>
          <w:sz w:val="24"/>
          <w:szCs w:val="24"/>
        </w:rPr>
      </w:pPr>
      <w:r w:rsidRPr="000D4DDE">
        <w:rPr>
          <w:rFonts w:ascii="Times New Roman" w:hAnsi="Times New Roman"/>
          <w:b/>
          <w:bCs/>
          <w:sz w:val="24"/>
          <w:szCs w:val="24"/>
        </w:rPr>
        <w:t>javnim dobrom u općoj uporabi</w:t>
      </w:r>
    </w:p>
    <w:p w14:paraId="6D92E2CD" w14:textId="77777777" w:rsidR="00B17A85" w:rsidRDefault="00B17A85" w:rsidP="00B17A85">
      <w:pPr>
        <w:pStyle w:val="Default"/>
        <w:rPr>
          <w:rFonts w:ascii="Times New Roman" w:hAnsi="Times New Roman" w:cs="Times New Roman"/>
          <w:b/>
          <w:bCs/>
        </w:rPr>
      </w:pPr>
    </w:p>
    <w:p w14:paraId="3713CD35" w14:textId="77777777" w:rsidR="00B17A85" w:rsidRPr="000D4DDE" w:rsidRDefault="00B17A85" w:rsidP="00B17A85">
      <w:pPr>
        <w:pStyle w:val="Default"/>
        <w:rPr>
          <w:rFonts w:ascii="Times New Roman" w:hAnsi="Times New Roman" w:cs="Times New Roman"/>
          <w:b/>
          <w:bCs/>
        </w:rPr>
      </w:pPr>
    </w:p>
    <w:p w14:paraId="0DB4321D" w14:textId="77777777" w:rsidR="00B17A85" w:rsidRPr="000D4DDE" w:rsidRDefault="00B17A85" w:rsidP="00B17A85">
      <w:pPr>
        <w:pStyle w:val="Default"/>
        <w:jc w:val="center"/>
        <w:rPr>
          <w:rFonts w:ascii="Times New Roman" w:hAnsi="Times New Roman" w:cs="Times New Roman"/>
          <w:b/>
          <w:bCs/>
        </w:rPr>
      </w:pPr>
      <w:r w:rsidRPr="000D4DDE">
        <w:rPr>
          <w:rFonts w:ascii="Times New Roman" w:hAnsi="Times New Roman" w:cs="Times New Roman"/>
          <w:b/>
          <w:bCs/>
        </w:rPr>
        <w:t>Članak 1.</w:t>
      </w:r>
    </w:p>
    <w:p w14:paraId="128875F6" w14:textId="77777777" w:rsidR="00B17A85" w:rsidRPr="000D4DDE" w:rsidRDefault="00B17A85" w:rsidP="00B17A85">
      <w:pPr>
        <w:pStyle w:val="Default"/>
        <w:jc w:val="both"/>
        <w:rPr>
          <w:rFonts w:ascii="Times New Roman" w:hAnsi="Times New Roman" w:cs="Times New Roman"/>
        </w:rPr>
      </w:pPr>
      <w:r w:rsidRPr="000D4DDE">
        <w:rPr>
          <w:rFonts w:ascii="Times New Roman" w:hAnsi="Times New Roman" w:cs="Times New Roman"/>
        </w:rPr>
        <w:t>Utvrđuje se svojstvo komunalne infrastrukture javnog dobra u općoj uporabi na nekretninama Općine Šandrovac koje su u evidenciji komunalne infrastrukture označene kao:</w:t>
      </w:r>
    </w:p>
    <w:p w14:paraId="18221F68" w14:textId="77777777" w:rsidR="00B17A85" w:rsidRDefault="00B17A85" w:rsidP="00B17A85">
      <w:pPr>
        <w:pStyle w:val="Default"/>
        <w:jc w:val="both"/>
        <w:rPr>
          <w:rFonts w:ascii="Times New Roman" w:hAnsi="Times New Roman" w:cs="Times New Roman"/>
        </w:rPr>
      </w:pPr>
    </w:p>
    <w:p w14:paraId="701BA5BB" w14:textId="6C287111" w:rsidR="00B17A85" w:rsidRDefault="00B17A85" w:rsidP="00B17A85">
      <w:pPr>
        <w:pStyle w:val="Default"/>
        <w:jc w:val="both"/>
        <w:rPr>
          <w:rFonts w:ascii="Times New Roman" w:hAnsi="Times New Roman" w:cs="Times New Roman"/>
        </w:rPr>
      </w:pPr>
    </w:p>
    <w:p w14:paraId="66868A51" w14:textId="77777777" w:rsidR="00650434" w:rsidRPr="000D4DDE" w:rsidRDefault="00650434" w:rsidP="00B17A85">
      <w:pPr>
        <w:pStyle w:val="Default"/>
        <w:jc w:val="both"/>
        <w:rPr>
          <w:rFonts w:ascii="Times New Roman" w:hAnsi="Times New Roman" w:cs="Times New Roman"/>
        </w:rPr>
      </w:pPr>
    </w:p>
    <w:p w14:paraId="6FB1E5AD" w14:textId="77777777" w:rsidR="00B17A85" w:rsidRPr="000D4DDE" w:rsidRDefault="00B17A85" w:rsidP="00B17A85">
      <w:pPr>
        <w:autoSpaceDE w:val="0"/>
        <w:autoSpaceDN w:val="0"/>
        <w:adjustRightInd w:val="0"/>
        <w:jc w:val="both"/>
        <w:rPr>
          <w:rFonts w:ascii="Times New Roman" w:hAnsi="Times New Roman"/>
          <w:b/>
          <w:bCs/>
          <w:color w:val="000000"/>
          <w:sz w:val="24"/>
          <w:szCs w:val="24"/>
        </w:rPr>
      </w:pPr>
      <w:r w:rsidRPr="000D4DDE">
        <w:rPr>
          <w:rFonts w:ascii="Times New Roman" w:hAnsi="Times New Roman"/>
          <w:b/>
          <w:bCs/>
          <w:color w:val="000000"/>
          <w:sz w:val="24"/>
          <w:szCs w:val="24"/>
        </w:rPr>
        <w:lastRenderedPageBreak/>
        <w:t>1. DJEČJE IGRALIŠTE U ŠANDROVCU upisano u zk.ul.br. 529, k.o. Šandrovac te posjedovni list broj 945, k.o. Šandrovac kao:</w:t>
      </w:r>
    </w:p>
    <w:p w14:paraId="16C509AC" w14:textId="77777777" w:rsidR="00B17A85" w:rsidRPr="000D4DDE" w:rsidRDefault="00B17A85" w:rsidP="00B17A85">
      <w:pPr>
        <w:autoSpaceDE w:val="0"/>
        <w:autoSpaceDN w:val="0"/>
        <w:adjustRightInd w:val="0"/>
        <w:jc w:val="both"/>
        <w:rPr>
          <w:rFonts w:ascii="Times New Roman" w:hAnsi="Times New Roman"/>
          <w:b/>
          <w:bCs/>
          <w:color w:val="000000"/>
          <w:sz w:val="24"/>
          <w:szCs w:val="24"/>
        </w:rPr>
      </w:pPr>
      <w:r w:rsidRPr="000D4DDE">
        <w:rPr>
          <w:rFonts w:ascii="Times New Roman" w:hAnsi="Times New Roman"/>
          <w:b/>
          <w:bCs/>
          <w:color w:val="000000"/>
          <w:sz w:val="24"/>
          <w:szCs w:val="24"/>
        </w:rPr>
        <w:t>k.č.br. 1382 dječje igralište površine 554m2</w:t>
      </w:r>
      <w:r>
        <w:rPr>
          <w:rFonts w:ascii="Times New Roman" w:hAnsi="Times New Roman"/>
          <w:b/>
          <w:bCs/>
          <w:color w:val="000000"/>
          <w:sz w:val="24"/>
          <w:szCs w:val="24"/>
        </w:rPr>
        <w:t>,</w:t>
      </w:r>
    </w:p>
    <w:p w14:paraId="2010CDA6" w14:textId="77777777" w:rsidR="00B17A85" w:rsidRPr="000D4DDE" w:rsidRDefault="00B17A85" w:rsidP="00B17A85">
      <w:pPr>
        <w:autoSpaceDE w:val="0"/>
        <w:autoSpaceDN w:val="0"/>
        <w:adjustRightInd w:val="0"/>
        <w:jc w:val="both"/>
        <w:rPr>
          <w:rFonts w:ascii="Times New Roman" w:hAnsi="Times New Roman"/>
          <w:b/>
          <w:bCs/>
          <w:color w:val="000000"/>
          <w:sz w:val="24"/>
          <w:szCs w:val="24"/>
        </w:rPr>
      </w:pPr>
      <w:r w:rsidRPr="000D4DDE">
        <w:rPr>
          <w:rFonts w:ascii="Times New Roman" w:hAnsi="Times New Roman"/>
          <w:b/>
          <w:bCs/>
          <w:color w:val="000000"/>
          <w:sz w:val="24"/>
          <w:szCs w:val="24"/>
        </w:rPr>
        <w:t>k.č.br. 1385 dječje igralište površine 4962m2</w:t>
      </w:r>
      <w:r>
        <w:rPr>
          <w:rFonts w:ascii="Times New Roman" w:hAnsi="Times New Roman"/>
          <w:b/>
          <w:bCs/>
          <w:color w:val="000000"/>
          <w:sz w:val="24"/>
          <w:szCs w:val="24"/>
        </w:rPr>
        <w:t>.</w:t>
      </w:r>
    </w:p>
    <w:p w14:paraId="3FAE1BB1" w14:textId="77777777" w:rsidR="00B17A85" w:rsidRDefault="00B17A85" w:rsidP="00B17A85">
      <w:pPr>
        <w:autoSpaceDE w:val="0"/>
        <w:autoSpaceDN w:val="0"/>
        <w:adjustRightInd w:val="0"/>
        <w:jc w:val="both"/>
        <w:rPr>
          <w:rFonts w:ascii="Times New Roman" w:hAnsi="Times New Roman"/>
          <w:b/>
          <w:bCs/>
          <w:color w:val="000000"/>
          <w:sz w:val="24"/>
          <w:szCs w:val="24"/>
        </w:rPr>
      </w:pPr>
    </w:p>
    <w:p w14:paraId="15692C98" w14:textId="77777777" w:rsidR="00B17A85" w:rsidRPr="000D4DDE" w:rsidRDefault="00B17A85" w:rsidP="00B17A85">
      <w:pPr>
        <w:autoSpaceDE w:val="0"/>
        <w:autoSpaceDN w:val="0"/>
        <w:adjustRightInd w:val="0"/>
        <w:jc w:val="both"/>
        <w:rPr>
          <w:rFonts w:ascii="Times New Roman" w:hAnsi="Times New Roman"/>
          <w:b/>
          <w:bCs/>
          <w:color w:val="000000"/>
          <w:sz w:val="24"/>
          <w:szCs w:val="24"/>
        </w:rPr>
      </w:pPr>
    </w:p>
    <w:p w14:paraId="7EE08E25" w14:textId="77777777" w:rsidR="00B17A85" w:rsidRPr="000D4DDE" w:rsidRDefault="00B17A85" w:rsidP="00B17A85">
      <w:pPr>
        <w:autoSpaceDE w:val="0"/>
        <w:autoSpaceDN w:val="0"/>
        <w:adjustRightInd w:val="0"/>
        <w:jc w:val="both"/>
        <w:rPr>
          <w:rFonts w:ascii="Times New Roman" w:hAnsi="Times New Roman"/>
          <w:b/>
          <w:bCs/>
          <w:color w:val="000000"/>
          <w:sz w:val="24"/>
          <w:szCs w:val="24"/>
        </w:rPr>
      </w:pPr>
      <w:r w:rsidRPr="000D4DDE">
        <w:rPr>
          <w:rFonts w:ascii="Times New Roman" w:hAnsi="Times New Roman"/>
          <w:b/>
          <w:bCs/>
          <w:color w:val="000000"/>
          <w:sz w:val="24"/>
          <w:szCs w:val="24"/>
        </w:rPr>
        <w:t>2. PARKIRALIŠTE U ŠANDROVCU upisano u zk.ul.br. 10, k.o. Šandrovac te posjedovni list broj 945, k.o. Šandrovac kao:</w:t>
      </w:r>
    </w:p>
    <w:p w14:paraId="07BA13DC" w14:textId="77777777" w:rsidR="00B17A85" w:rsidRPr="000D4DDE" w:rsidRDefault="00B17A85" w:rsidP="00B17A85">
      <w:pPr>
        <w:autoSpaceDE w:val="0"/>
        <w:autoSpaceDN w:val="0"/>
        <w:adjustRightInd w:val="0"/>
        <w:jc w:val="both"/>
        <w:rPr>
          <w:rFonts w:ascii="Times New Roman" w:hAnsi="Times New Roman"/>
          <w:b/>
          <w:bCs/>
          <w:color w:val="000000"/>
          <w:sz w:val="24"/>
          <w:szCs w:val="24"/>
        </w:rPr>
      </w:pPr>
      <w:r w:rsidRPr="000D4DDE">
        <w:rPr>
          <w:rFonts w:ascii="Times New Roman" w:hAnsi="Times New Roman"/>
          <w:b/>
          <w:bCs/>
          <w:color w:val="000000"/>
          <w:sz w:val="24"/>
          <w:szCs w:val="24"/>
        </w:rPr>
        <w:t>k.č.br. 45/1 parkiralište površine 1439m2</w:t>
      </w:r>
      <w:r>
        <w:rPr>
          <w:rFonts w:ascii="Times New Roman" w:hAnsi="Times New Roman"/>
          <w:b/>
          <w:bCs/>
          <w:color w:val="000000"/>
          <w:sz w:val="24"/>
          <w:szCs w:val="24"/>
        </w:rPr>
        <w:t>.</w:t>
      </w:r>
    </w:p>
    <w:p w14:paraId="0898A07D" w14:textId="77777777" w:rsidR="00B17A85" w:rsidRDefault="00B17A85" w:rsidP="00B17A85">
      <w:pPr>
        <w:autoSpaceDE w:val="0"/>
        <w:autoSpaceDN w:val="0"/>
        <w:adjustRightInd w:val="0"/>
        <w:jc w:val="both"/>
        <w:rPr>
          <w:rFonts w:ascii="Times New Roman" w:hAnsi="Times New Roman"/>
          <w:b/>
          <w:bCs/>
          <w:color w:val="000000"/>
          <w:sz w:val="24"/>
          <w:szCs w:val="24"/>
        </w:rPr>
      </w:pPr>
    </w:p>
    <w:p w14:paraId="62518C69" w14:textId="77777777" w:rsidR="00B17A85" w:rsidRPr="000D4DDE" w:rsidRDefault="00B17A85" w:rsidP="00B17A85">
      <w:pPr>
        <w:autoSpaceDE w:val="0"/>
        <w:autoSpaceDN w:val="0"/>
        <w:adjustRightInd w:val="0"/>
        <w:jc w:val="both"/>
        <w:rPr>
          <w:rFonts w:ascii="Times New Roman" w:hAnsi="Times New Roman"/>
          <w:b/>
          <w:bCs/>
          <w:color w:val="000000"/>
          <w:sz w:val="24"/>
          <w:szCs w:val="24"/>
        </w:rPr>
      </w:pPr>
    </w:p>
    <w:p w14:paraId="6D849067" w14:textId="77777777" w:rsidR="00B17A85" w:rsidRPr="000D4DDE" w:rsidRDefault="00B17A85" w:rsidP="00B17A85">
      <w:pPr>
        <w:autoSpaceDE w:val="0"/>
        <w:autoSpaceDN w:val="0"/>
        <w:adjustRightInd w:val="0"/>
        <w:jc w:val="both"/>
        <w:rPr>
          <w:rFonts w:ascii="Times New Roman" w:hAnsi="Times New Roman"/>
          <w:b/>
          <w:bCs/>
          <w:color w:val="000000"/>
          <w:sz w:val="24"/>
          <w:szCs w:val="24"/>
        </w:rPr>
      </w:pPr>
      <w:r w:rsidRPr="000D4DDE">
        <w:rPr>
          <w:rFonts w:ascii="Times New Roman" w:hAnsi="Times New Roman"/>
          <w:b/>
          <w:bCs/>
          <w:color w:val="000000"/>
          <w:sz w:val="24"/>
          <w:szCs w:val="24"/>
        </w:rPr>
        <w:t xml:space="preserve">3. GROBLJE LASOVAC upisano u zk.ul.br. 906, k.o. </w:t>
      </w:r>
      <w:proofErr w:type="spellStart"/>
      <w:r w:rsidRPr="000D4DDE">
        <w:rPr>
          <w:rFonts w:ascii="Times New Roman" w:hAnsi="Times New Roman"/>
          <w:b/>
          <w:bCs/>
          <w:color w:val="000000"/>
          <w:sz w:val="24"/>
          <w:szCs w:val="24"/>
        </w:rPr>
        <w:t>Lasovac</w:t>
      </w:r>
      <w:proofErr w:type="spellEnd"/>
      <w:r w:rsidRPr="000D4DDE">
        <w:rPr>
          <w:rFonts w:ascii="Times New Roman" w:hAnsi="Times New Roman"/>
          <w:b/>
          <w:bCs/>
          <w:color w:val="000000"/>
          <w:sz w:val="24"/>
          <w:szCs w:val="24"/>
        </w:rPr>
        <w:t xml:space="preserve"> te posjedovni list broj 741 k.o. </w:t>
      </w:r>
      <w:proofErr w:type="spellStart"/>
      <w:r w:rsidRPr="000D4DDE">
        <w:rPr>
          <w:rFonts w:ascii="Times New Roman" w:hAnsi="Times New Roman"/>
          <w:b/>
          <w:bCs/>
          <w:color w:val="000000"/>
          <w:sz w:val="24"/>
          <w:szCs w:val="24"/>
        </w:rPr>
        <w:t>Lasovac</w:t>
      </w:r>
      <w:proofErr w:type="spellEnd"/>
      <w:r w:rsidRPr="000D4DDE">
        <w:rPr>
          <w:rFonts w:ascii="Times New Roman" w:hAnsi="Times New Roman"/>
          <w:b/>
          <w:bCs/>
          <w:color w:val="000000"/>
          <w:sz w:val="24"/>
          <w:szCs w:val="24"/>
        </w:rPr>
        <w:t xml:space="preserve"> kao:</w:t>
      </w:r>
    </w:p>
    <w:p w14:paraId="11A4ADB7" w14:textId="77777777" w:rsidR="00B17A85" w:rsidRPr="000D4DDE" w:rsidRDefault="00B17A85" w:rsidP="00B17A85">
      <w:pPr>
        <w:autoSpaceDE w:val="0"/>
        <w:autoSpaceDN w:val="0"/>
        <w:adjustRightInd w:val="0"/>
        <w:jc w:val="both"/>
        <w:rPr>
          <w:rFonts w:ascii="Times New Roman" w:hAnsi="Times New Roman"/>
          <w:b/>
          <w:bCs/>
          <w:color w:val="000000"/>
          <w:sz w:val="24"/>
          <w:szCs w:val="24"/>
        </w:rPr>
      </w:pPr>
      <w:r w:rsidRPr="000D4DDE">
        <w:rPr>
          <w:rFonts w:ascii="Times New Roman" w:hAnsi="Times New Roman"/>
          <w:b/>
          <w:bCs/>
          <w:color w:val="000000"/>
          <w:sz w:val="24"/>
          <w:szCs w:val="24"/>
        </w:rPr>
        <w:t xml:space="preserve">k.č.br. 202/92 groblje </w:t>
      </w:r>
      <w:proofErr w:type="spellStart"/>
      <w:r w:rsidRPr="000D4DDE">
        <w:rPr>
          <w:rFonts w:ascii="Times New Roman" w:hAnsi="Times New Roman"/>
          <w:b/>
          <w:bCs/>
          <w:color w:val="000000"/>
          <w:sz w:val="24"/>
          <w:szCs w:val="24"/>
        </w:rPr>
        <w:t>Lasovac</w:t>
      </w:r>
      <w:proofErr w:type="spellEnd"/>
      <w:r w:rsidRPr="000D4DDE">
        <w:rPr>
          <w:rFonts w:ascii="Times New Roman" w:hAnsi="Times New Roman"/>
          <w:b/>
          <w:bCs/>
          <w:color w:val="000000"/>
          <w:sz w:val="24"/>
          <w:szCs w:val="24"/>
        </w:rPr>
        <w:t xml:space="preserve"> površine 1374m2</w:t>
      </w:r>
      <w:r>
        <w:rPr>
          <w:rFonts w:ascii="Times New Roman" w:hAnsi="Times New Roman"/>
          <w:b/>
          <w:bCs/>
          <w:color w:val="000000"/>
          <w:sz w:val="24"/>
          <w:szCs w:val="24"/>
        </w:rPr>
        <w:t>,</w:t>
      </w:r>
    </w:p>
    <w:p w14:paraId="75A90757" w14:textId="77777777" w:rsidR="00B17A85" w:rsidRPr="000D4DDE" w:rsidRDefault="00B17A85" w:rsidP="00B17A85">
      <w:pPr>
        <w:autoSpaceDE w:val="0"/>
        <w:autoSpaceDN w:val="0"/>
        <w:adjustRightInd w:val="0"/>
        <w:jc w:val="both"/>
        <w:rPr>
          <w:rFonts w:ascii="Times New Roman" w:hAnsi="Times New Roman"/>
          <w:b/>
          <w:bCs/>
          <w:color w:val="000000"/>
          <w:sz w:val="24"/>
          <w:szCs w:val="24"/>
        </w:rPr>
      </w:pPr>
      <w:r w:rsidRPr="000D4DDE">
        <w:rPr>
          <w:rFonts w:ascii="Times New Roman" w:hAnsi="Times New Roman"/>
          <w:b/>
          <w:bCs/>
          <w:color w:val="000000"/>
          <w:sz w:val="24"/>
          <w:szCs w:val="24"/>
        </w:rPr>
        <w:t xml:space="preserve">k.č.br. 202/93 groblje </w:t>
      </w:r>
      <w:proofErr w:type="spellStart"/>
      <w:r w:rsidRPr="000D4DDE">
        <w:rPr>
          <w:rFonts w:ascii="Times New Roman" w:hAnsi="Times New Roman"/>
          <w:b/>
          <w:bCs/>
          <w:color w:val="000000"/>
          <w:sz w:val="24"/>
          <w:szCs w:val="24"/>
        </w:rPr>
        <w:t>Lasovac</w:t>
      </w:r>
      <w:proofErr w:type="spellEnd"/>
      <w:r w:rsidRPr="000D4DDE">
        <w:rPr>
          <w:rFonts w:ascii="Times New Roman" w:hAnsi="Times New Roman"/>
          <w:b/>
          <w:bCs/>
          <w:color w:val="000000"/>
          <w:sz w:val="24"/>
          <w:szCs w:val="24"/>
        </w:rPr>
        <w:t xml:space="preserve"> površine 357m2</w:t>
      </w:r>
      <w:r>
        <w:rPr>
          <w:rFonts w:ascii="Times New Roman" w:hAnsi="Times New Roman"/>
          <w:b/>
          <w:bCs/>
          <w:color w:val="000000"/>
          <w:sz w:val="24"/>
          <w:szCs w:val="24"/>
        </w:rPr>
        <w:t>,</w:t>
      </w:r>
    </w:p>
    <w:p w14:paraId="708B87D8" w14:textId="77777777" w:rsidR="00B17A85" w:rsidRPr="000D4DDE" w:rsidRDefault="00B17A85" w:rsidP="00B17A85">
      <w:pPr>
        <w:autoSpaceDE w:val="0"/>
        <w:autoSpaceDN w:val="0"/>
        <w:adjustRightInd w:val="0"/>
        <w:jc w:val="both"/>
        <w:rPr>
          <w:rFonts w:ascii="Times New Roman" w:hAnsi="Times New Roman"/>
          <w:b/>
          <w:bCs/>
          <w:color w:val="000000"/>
          <w:sz w:val="24"/>
          <w:szCs w:val="24"/>
        </w:rPr>
      </w:pPr>
      <w:r w:rsidRPr="000D4DDE">
        <w:rPr>
          <w:rFonts w:ascii="Times New Roman" w:hAnsi="Times New Roman"/>
          <w:b/>
          <w:bCs/>
          <w:color w:val="000000"/>
          <w:sz w:val="24"/>
          <w:szCs w:val="24"/>
        </w:rPr>
        <w:t xml:space="preserve">k.č.br. 202/94 groblje </w:t>
      </w:r>
      <w:proofErr w:type="spellStart"/>
      <w:r w:rsidRPr="000D4DDE">
        <w:rPr>
          <w:rFonts w:ascii="Times New Roman" w:hAnsi="Times New Roman"/>
          <w:b/>
          <w:bCs/>
          <w:color w:val="000000"/>
          <w:sz w:val="24"/>
          <w:szCs w:val="24"/>
        </w:rPr>
        <w:t>Lasovac</w:t>
      </w:r>
      <w:proofErr w:type="spellEnd"/>
      <w:r w:rsidRPr="000D4DDE">
        <w:rPr>
          <w:rFonts w:ascii="Times New Roman" w:hAnsi="Times New Roman"/>
          <w:b/>
          <w:bCs/>
          <w:color w:val="000000"/>
          <w:sz w:val="24"/>
          <w:szCs w:val="24"/>
        </w:rPr>
        <w:t xml:space="preserve"> površine 433m2</w:t>
      </w:r>
      <w:r>
        <w:rPr>
          <w:rFonts w:ascii="Times New Roman" w:hAnsi="Times New Roman"/>
          <w:b/>
          <w:bCs/>
          <w:color w:val="000000"/>
          <w:sz w:val="24"/>
          <w:szCs w:val="24"/>
        </w:rPr>
        <w:t>,</w:t>
      </w:r>
    </w:p>
    <w:p w14:paraId="33E75165" w14:textId="77777777" w:rsidR="00B17A85" w:rsidRPr="000D4DDE" w:rsidRDefault="00B17A85" w:rsidP="00B17A85">
      <w:pPr>
        <w:autoSpaceDE w:val="0"/>
        <w:autoSpaceDN w:val="0"/>
        <w:adjustRightInd w:val="0"/>
        <w:jc w:val="both"/>
        <w:rPr>
          <w:rFonts w:ascii="Times New Roman" w:hAnsi="Times New Roman"/>
          <w:b/>
          <w:bCs/>
          <w:color w:val="000000"/>
          <w:sz w:val="24"/>
          <w:szCs w:val="24"/>
        </w:rPr>
      </w:pPr>
      <w:r w:rsidRPr="000D4DDE">
        <w:rPr>
          <w:rFonts w:ascii="Times New Roman" w:hAnsi="Times New Roman"/>
          <w:b/>
          <w:bCs/>
          <w:color w:val="000000"/>
          <w:sz w:val="24"/>
          <w:szCs w:val="24"/>
        </w:rPr>
        <w:t xml:space="preserve">k.č.br. 202/95 groblje </w:t>
      </w:r>
      <w:proofErr w:type="spellStart"/>
      <w:r w:rsidRPr="000D4DDE">
        <w:rPr>
          <w:rFonts w:ascii="Times New Roman" w:hAnsi="Times New Roman"/>
          <w:b/>
          <w:bCs/>
          <w:color w:val="000000"/>
          <w:sz w:val="24"/>
          <w:szCs w:val="24"/>
        </w:rPr>
        <w:t>Lasovac</w:t>
      </w:r>
      <w:proofErr w:type="spellEnd"/>
      <w:r w:rsidRPr="000D4DDE">
        <w:rPr>
          <w:rFonts w:ascii="Times New Roman" w:hAnsi="Times New Roman"/>
          <w:b/>
          <w:bCs/>
          <w:color w:val="000000"/>
          <w:sz w:val="24"/>
          <w:szCs w:val="24"/>
        </w:rPr>
        <w:t xml:space="preserve"> površine 506m2</w:t>
      </w:r>
      <w:r>
        <w:rPr>
          <w:rFonts w:ascii="Times New Roman" w:hAnsi="Times New Roman"/>
          <w:b/>
          <w:bCs/>
          <w:color w:val="000000"/>
          <w:sz w:val="24"/>
          <w:szCs w:val="24"/>
        </w:rPr>
        <w:t>.</w:t>
      </w:r>
    </w:p>
    <w:p w14:paraId="4C2A6722" w14:textId="77777777" w:rsidR="00B17A85" w:rsidRPr="000D4DDE" w:rsidRDefault="00B17A85" w:rsidP="00B17A85">
      <w:pPr>
        <w:autoSpaceDE w:val="0"/>
        <w:autoSpaceDN w:val="0"/>
        <w:adjustRightInd w:val="0"/>
        <w:jc w:val="both"/>
        <w:rPr>
          <w:rFonts w:ascii="Times New Roman" w:hAnsi="Times New Roman"/>
          <w:b/>
          <w:bCs/>
          <w:color w:val="000000"/>
          <w:sz w:val="24"/>
          <w:szCs w:val="24"/>
        </w:rPr>
      </w:pPr>
    </w:p>
    <w:p w14:paraId="11C35C38" w14:textId="77777777" w:rsidR="00B17A85" w:rsidRPr="000D4DDE" w:rsidRDefault="00B17A85" w:rsidP="00B17A85">
      <w:pPr>
        <w:autoSpaceDE w:val="0"/>
        <w:autoSpaceDN w:val="0"/>
        <w:adjustRightInd w:val="0"/>
        <w:jc w:val="both"/>
        <w:rPr>
          <w:rFonts w:ascii="Times New Roman" w:hAnsi="Times New Roman"/>
          <w:b/>
          <w:bCs/>
          <w:color w:val="000000"/>
          <w:sz w:val="24"/>
          <w:szCs w:val="24"/>
        </w:rPr>
      </w:pPr>
      <w:r>
        <w:rPr>
          <w:rFonts w:ascii="Times New Roman" w:hAnsi="Times New Roman"/>
          <w:b/>
          <w:bCs/>
          <w:color w:val="000000"/>
          <w:sz w:val="24"/>
          <w:szCs w:val="24"/>
        </w:rPr>
        <w:t xml:space="preserve">4. MRTVAČNICA U LASOVCU </w:t>
      </w:r>
      <w:r w:rsidRPr="000D4DDE">
        <w:rPr>
          <w:rFonts w:ascii="Times New Roman" w:hAnsi="Times New Roman"/>
          <w:b/>
          <w:bCs/>
          <w:color w:val="000000"/>
          <w:sz w:val="24"/>
          <w:szCs w:val="24"/>
        </w:rPr>
        <w:t>upisano u zk.ul.br. 6</w:t>
      </w:r>
      <w:r>
        <w:rPr>
          <w:rFonts w:ascii="Times New Roman" w:hAnsi="Times New Roman"/>
          <w:b/>
          <w:bCs/>
          <w:color w:val="000000"/>
          <w:sz w:val="24"/>
          <w:szCs w:val="24"/>
        </w:rPr>
        <w:t>79</w:t>
      </w:r>
      <w:r w:rsidRPr="000D4DDE">
        <w:rPr>
          <w:rFonts w:ascii="Times New Roman" w:hAnsi="Times New Roman"/>
          <w:b/>
          <w:bCs/>
          <w:color w:val="000000"/>
          <w:sz w:val="24"/>
          <w:szCs w:val="24"/>
        </w:rPr>
        <w:t xml:space="preserve">, k.o. </w:t>
      </w:r>
      <w:proofErr w:type="spellStart"/>
      <w:r w:rsidRPr="000D4DDE">
        <w:rPr>
          <w:rFonts w:ascii="Times New Roman" w:hAnsi="Times New Roman"/>
          <w:b/>
          <w:bCs/>
          <w:color w:val="000000"/>
          <w:sz w:val="24"/>
          <w:szCs w:val="24"/>
        </w:rPr>
        <w:t>Lasovac</w:t>
      </w:r>
      <w:proofErr w:type="spellEnd"/>
      <w:r w:rsidRPr="000D4DDE">
        <w:rPr>
          <w:rFonts w:ascii="Times New Roman" w:hAnsi="Times New Roman"/>
          <w:b/>
          <w:bCs/>
          <w:color w:val="000000"/>
          <w:sz w:val="24"/>
          <w:szCs w:val="24"/>
        </w:rPr>
        <w:t xml:space="preserve"> te posjedovni list broj 4</w:t>
      </w:r>
      <w:r>
        <w:rPr>
          <w:rFonts w:ascii="Times New Roman" w:hAnsi="Times New Roman"/>
          <w:b/>
          <w:bCs/>
          <w:color w:val="000000"/>
          <w:sz w:val="24"/>
          <w:szCs w:val="24"/>
        </w:rPr>
        <w:t>69</w:t>
      </w:r>
      <w:r w:rsidRPr="000D4DDE">
        <w:rPr>
          <w:rFonts w:ascii="Times New Roman" w:hAnsi="Times New Roman"/>
          <w:b/>
          <w:bCs/>
          <w:color w:val="000000"/>
          <w:sz w:val="24"/>
          <w:szCs w:val="24"/>
        </w:rPr>
        <w:t xml:space="preserve"> k.o. </w:t>
      </w:r>
      <w:proofErr w:type="spellStart"/>
      <w:r w:rsidRPr="000D4DDE">
        <w:rPr>
          <w:rFonts w:ascii="Times New Roman" w:hAnsi="Times New Roman"/>
          <w:b/>
          <w:bCs/>
          <w:color w:val="000000"/>
          <w:sz w:val="24"/>
          <w:szCs w:val="24"/>
        </w:rPr>
        <w:t>Lasovac</w:t>
      </w:r>
      <w:proofErr w:type="spellEnd"/>
      <w:r w:rsidRPr="000D4DDE">
        <w:rPr>
          <w:rFonts w:ascii="Times New Roman" w:hAnsi="Times New Roman"/>
          <w:b/>
          <w:bCs/>
          <w:color w:val="000000"/>
          <w:sz w:val="24"/>
          <w:szCs w:val="24"/>
        </w:rPr>
        <w:t xml:space="preserve"> kao:</w:t>
      </w:r>
    </w:p>
    <w:p w14:paraId="0EB59428" w14:textId="77777777" w:rsidR="00B17A85" w:rsidRDefault="00B17A85" w:rsidP="00B17A85">
      <w:pPr>
        <w:rPr>
          <w:rFonts w:ascii="Times New Roman" w:hAnsi="Times New Roman"/>
          <w:b/>
          <w:bCs/>
          <w:sz w:val="24"/>
          <w:szCs w:val="24"/>
        </w:rPr>
      </w:pPr>
      <w:r w:rsidRPr="00052434">
        <w:rPr>
          <w:rFonts w:ascii="Times New Roman" w:hAnsi="Times New Roman"/>
          <w:b/>
          <w:bCs/>
          <w:color w:val="000000"/>
          <w:sz w:val="24"/>
          <w:szCs w:val="24"/>
        </w:rPr>
        <w:t xml:space="preserve">k.č.br. 435/1, </w:t>
      </w:r>
      <w:r>
        <w:rPr>
          <w:rFonts w:ascii="Times New Roman" w:hAnsi="Times New Roman"/>
          <w:b/>
          <w:bCs/>
          <w:color w:val="000000"/>
          <w:sz w:val="24"/>
          <w:szCs w:val="24"/>
        </w:rPr>
        <w:t>m</w:t>
      </w:r>
      <w:r w:rsidRPr="00052434">
        <w:rPr>
          <w:rFonts w:ascii="Times New Roman" w:hAnsi="Times New Roman"/>
          <w:b/>
          <w:bCs/>
          <w:sz w:val="24"/>
          <w:szCs w:val="24"/>
        </w:rPr>
        <w:t xml:space="preserve">rtvačnica i dvor u </w:t>
      </w:r>
      <w:proofErr w:type="spellStart"/>
      <w:r w:rsidRPr="00052434">
        <w:rPr>
          <w:rFonts w:ascii="Times New Roman" w:hAnsi="Times New Roman"/>
          <w:b/>
          <w:bCs/>
          <w:sz w:val="24"/>
          <w:szCs w:val="24"/>
        </w:rPr>
        <w:t>Lasovcu</w:t>
      </w:r>
      <w:proofErr w:type="spellEnd"/>
      <w:r w:rsidRPr="00052434">
        <w:rPr>
          <w:rFonts w:ascii="Times New Roman" w:hAnsi="Times New Roman"/>
          <w:b/>
          <w:bCs/>
          <w:sz w:val="24"/>
          <w:szCs w:val="24"/>
        </w:rPr>
        <w:t xml:space="preserve"> površine 83 </w:t>
      </w:r>
      <w:proofErr w:type="spellStart"/>
      <w:r w:rsidRPr="00052434">
        <w:rPr>
          <w:rFonts w:ascii="Times New Roman" w:hAnsi="Times New Roman"/>
          <w:b/>
          <w:bCs/>
          <w:sz w:val="24"/>
          <w:szCs w:val="24"/>
        </w:rPr>
        <w:t>čhv</w:t>
      </w:r>
      <w:proofErr w:type="spellEnd"/>
      <w:r>
        <w:rPr>
          <w:rFonts w:ascii="Times New Roman" w:hAnsi="Times New Roman"/>
          <w:b/>
          <w:bCs/>
          <w:sz w:val="24"/>
          <w:szCs w:val="24"/>
        </w:rPr>
        <w:t>.</w:t>
      </w:r>
    </w:p>
    <w:tbl>
      <w:tblPr>
        <w:tblW w:w="300" w:type="dxa"/>
        <w:shd w:val="clear" w:color="auto" w:fill="FFFFFF"/>
        <w:tblCellMar>
          <w:left w:w="0" w:type="dxa"/>
          <w:right w:w="0" w:type="dxa"/>
        </w:tblCellMar>
        <w:tblLook w:val="04A0" w:firstRow="1" w:lastRow="0" w:firstColumn="1" w:lastColumn="0" w:noHBand="0" w:noVBand="1"/>
      </w:tblPr>
      <w:tblGrid>
        <w:gridCol w:w="300"/>
      </w:tblGrid>
      <w:tr w:rsidR="00B17A85" w:rsidRPr="003E14F4" w14:paraId="404F42EC" w14:textId="77777777" w:rsidTr="002C7D97">
        <w:tc>
          <w:tcPr>
            <w:tcW w:w="0" w:type="auto"/>
            <w:shd w:val="clear" w:color="auto" w:fill="FFFFFF"/>
            <w:vAlign w:val="center"/>
            <w:hideMark/>
          </w:tcPr>
          <w:p w14:paraId="670184C4" w14:textId="77777777" w:rsidR="00B17A85" w:rsidRPr="003E14F4" w:rsidRDefault="00B17A85" w:rsidP="002C7D97">
            <w:pPr>
              <w:rPr>
                <w:rFonts w:ascii="Times New Roman" w:eastAsia="Times New Roman" w:hAnsi="Times New Roman"/>
                <w:sz w:val="24"/>
                <w:szCs w:val="24"/>
              </w:rPr>
            </w:pPr>
          </w:p>
        </w:tc>
      </w:tr>
    </w:tbl>
    <w:p w14:paraId="3BC72AE8" w14:textId="77777777" w:rsidR="00B17A85" w:rsidRDefault="00B17A85" w:rsidP="00B17A85">
      <w:pPr>
        <w:autoSpaceDE w:val="0"/>
        <w:autoSpaceDN w:val="0"/>
        <w:adjustRightInd w:val="0"/>
        <w:jc w:val="center"/>
        <w:rPr>
          <w:rFonts w:ascii="Times New Roman" w:hAnsi="Times New Roman"/>
          <w:b/>
          <w:bCs/>
          <w:color w:val="000000"/>
          <w:sz w:val="24"/>
          <w:szCs w:val="24"/>
        </w:rPr>
      </w:pPr>
    </w:p>
    <w:p w14:paraId="62C5D195" w14:textId="77777777" w:rsidR="00B17A85" w:rsidRPr="000D4DDE" w:rsidRDefault="00B17A85" w:rsidP="00B17A85">
      <w:pPr>
        <w:autoSpaceDE w:val="0"/>
        <w:autoSpaceDN w:val="0"/>
        <w:adjustRightInd w:val="0"/>
        <w:jc w:val="center"/>
        <w:rPr>
          <w:rFonts w:ascii="Times New Roman" w:hAnsi="Times New Roman"/>
          <w:b/>
          <w:bCs/>
          <w:color w:val="000000"/>
          <w:sz w:val="24"/>
          <w:szCs w:val="24"/>
        </w:rPr>
      </w:pPr>
      <w:r w:rsidRPr="000D4DDE">
        <w:rPr>
          <w:rFonts w:ascii="Times New Roman" w:hAnsi="Times New Roman"/>
          <w:b/>
          <w:bCs/>
          <w:color w:val="000000"/>
          <w:sz w:val="24"/>
          <w:szCs w:val="24"/>
        </w:rPr>
        <w:t>Članak 2.</w:t>
      </w:r>
    </w:p>
    <w:p w14:paraId="3A6D296D" w14:textId="77777777" w:rsidR="00B17A85" w:rsidRPr="000D4DDE" w:rsidRDefault="00B17A85" w:rsidP="00B17A85">
      <w:pPr>
        <w:autoSpaceDE w:val="0"/>
        <w:autoSpaceDN w:val="0"/>
        <w:adjustRightInd w:val="0"/>
        <w:jc w:val="both"/>
        <w:rPr>
          <w:rFonts w:ascii="Times New Roman" w:hAnsi="Times New Roman"/>
          <w:color w:val="000000"/>
          <w:sz w:val="24"/>
          <w:szCs w:val="24"/>
        </w:rPr>
      </w:pPr>
      <w:r w:rsidRPr="000D4DDE">
        <w:rPr>
          <w:rFonts w:ascii="Times New Roman" w:hAnsi="Times New Roman"/>
          <w:color w:val="000000"/>
          <w:sz w:val="24"/>
          <w:szCs w:val="24"/>
        </w:rPr>
        <w:t>Ovu Odluku dužni su provesti Državna geodetska uprava, Područni ured za Katastar Bjelovar  i Općinski sud u Bjelovaru, Zemljišno-knjižni odjel.</w:t>
      </w:r>
    </w:p>
    <w:p w14:paraId="56898B6C" w14:textId="740CC7A9" w:rsidR="00B17A85" w:rsidRPr="000D4DDE" w:rsidRDefault="00B17A85" w:rsidP="00B17A85">
      <w:pPr>
        <w:autoSpaceDE w:val="0"/>
        <w:autoSpaceDN w:val="0"/>
        <w:adjustRightInd w:val="0"/>
        <w:jc w:val="both"/>
        <w:rPr>
          <w:rFonts w:ascii="Times New Roman" w:hAnsi="Times New Roman"/>
          <w:color w:val="000000"/>
          <w:sz w:val="24"/>
          <w:szCs w:val="24"/>
        </w:rPr>
      </w:pPr>
      <w:r w:rsidRPr="000D4DDE">
        <w:rPr>
          <w:rFonts w:ascii="Times New Roman" w:hAnsi="Times New Roman"/>
          <w:color w:val="000000"/>
          <w:sz w:val="24"/>
          <w:szCs w:val="24"/>
        </w:rPr>
        <w:t xml:space="preserve"> </w:t>
      </w:r>
    </w:p>
    <w:p w14:paraId="75B681DA" w14:textId="77777777" w:rsidR="00B17A85" w:rsidRPr="000D4DDE" w:rsidRDefault="00B17A85" w:rsidP="00B17A85">
      <w:pPr>
        <w:autoSpaceDE w:val="0"/>
        <w:autoSpaceDN w:val="0"/>
        <w:adjustRightInd w:val="0"/>
        <w:jc w:val="center"/>
        <w:rPr>
          <w:rFonts w:ascii="Times New Roman" w:hAnsi="Times New Roman"/>
          <w:b/>
          <w:bCs/>
          <w:color w:val="000000"/>
          <w:sz w:val="24"/>
          <w:szCs w:val="24"/>
        </w:rPr>
      </w:pPr>
      <w:r w:rsidRPr="000D4DDE">
        <w:rPr>
          <w:rFonts w:ascii="Times New Roman" w:hAnsi="Times New Roman"/>
          <w:b/>
          <w:bCs/>
          <w:color w:val="000000"/>
          <w:sz w:val="24"/>
          <w:szCs w:val="24"/>
        </w:rPr>
        <w:t>Članak 3.</w:t>
      </w:r>
    </w:p>
    <w:p w14:paraId="28F415F2" w14:textId="77777777" w:rsidR="00B17A85" w:rsidRPr="000D4DDE" w:rsidRDefault="00B17A85" w:rsidP="00B17A85">
      <w:pPr>
        <w:autoSpaceDE w:val="0"/>
        <w:autoSpaceDN w:val="0"/>
        <w:adjustRightInd w:val="0"/>
        <w:jc w:val="both"/>
        <w:rPr>
          <w:rFonts w:ascii="Times New Roman" w:hAnsi="Times New Roman"/>
          <w:color w:val="000000"/>
          <w:sz w:val="24"/>
          <w:szCs w:val="24"/>
        </w:rPr>
      </w:pPr>
      <w:r w:rsidRPr="000D4DDE">
        <w:rPr>
          <w:rFonts w:ascii="Times New Roman" w:hAnsi="Times New Roman"/>
          <w:color w:val="000000"/>
          <w:sz w:val="24"/>
          <w:szCs w:val="24"/>
        </w:rPr>
        <w:t>Ova Odluku stupa na snagu osmog dana od dana objave u „Općinskom glasniku Općine Šandrovac”</w:t>
      </w:r>
    </w:p>
    <w:p w14:paraId="36FA9B17" w14:textId="77777777" w:rsidR="00B17A85" w:rsidRPr="000D4DDE" w:rsidRDefault="00B17A85" w:rsidP="00B17A85">
      <w:pPr>
        <w:autoSpaceDE w:val="0"/>
        <w:autoSpaceDN w:val="0"/>
        <w:adjustRightInd w:val="0"/>
        <w:jc w:val="both"/>
        <w:rPr>
          <w:rFonts w:ascii="Times New Roman" w:hAnsi="Times New Roman"/>
          <w:color w:val="000000"/>
          <w:sz w:val="24"/>
          <w:szCs w:val="24"/>
        </w:rPr>
      </w:pPr>
    </w:p>
    <w:p w14:paraId="471C8158" w14:textId="77777777" w:rsidR="00B17A85" w:rsidRPr="000D4DDE" w:rsidRDefault="00B17A85" w:rsidP="00B17A85">
      <w:pPr>
        <w:rPr>
          <w:rFonts w:ascii="Times New Roman" w:hAnsi="Times New Roman"/>
          <w:b/>
          <w:sz w:val="24"/>
          <w:szCs w:val="24"/>
        </w:rPr>
      </w:pPr>
      <w:r w:rsidRPr="000D4DDE">
        <w:rPr>
          <w:rFonts w:ascii="Times New Roman" w:hAnsi="Times New Roman"/>
          <w:b/>
          <w:sz w:val="24"/>
          <w:szCs w:val="24"/>
        </w:rPr>
        <w:t>KLASA: 363-01/21-01/</w:t>
      </w:r>
      <w:r>
        <w:rPr>
          <w:rFonts w:ascii="Times New Roman" w:hAnsi="Times New Roman"/>
          <w:b/>
          <w:sz w:val="24"/>
          <w:szCs w:val="24"/>
        </w:rPr>
        <w:t>3</w:t>
      </w:r>
    </w:p>
    <w:p w14:paraId="2B9AEB74" w14:textId="77777777" w:rsidR="00B17A85" w:rsidRPr="000D4DDE" w:rsidRDefault="00B17A85" w:rsidP="00B17A85">
      <w:pPr>
        <w:rPr>
          <w:rFonts w:ascii="Times New Roman" w:hAnsi="Times New Roman"/>
          <w:b/>
          <w:sz w:val="24"/>
          <w:szCs w:val="24"/>
        </w:rPr>
      </w:pPr>
      <w:r w:rsidRPr="000D4DDE">
        <w:rPr>
          <w:rFonts w:ascii="Times New Roman" w:hAnsi="Times New Roman"/>
          <w:b/>
          <w:sz w:val="24"/>
          <w:szCs w:val="24"/>
        </w:rPr>
        <w:t>URBROJ:2123-05-01-21-1</w:t>
      </w:r>
    </w:p>
    <w:p w14:paraId="71479CDA" w14:textId="77777777" w:rsidR="00B17A85" w:rsidRPr="000D4DDE" w:rsidRDefault="00B17A85" w:rsidP="00B17A85">
      <w:pPr>
        <w:rPr>
          <w:rFonts w:ascii="Times New Roman" w:hAnsi="Times New Roman"/>
          <w:b/>
          <w:sz w:val="24"/>
          <w:szCs w:val="24"/>
        </w:rPr>
      </w:pPr>
      <w:r w:rsidRPr="000D4DDE">
        <w:rPr>
          <w:rFonts w:ascii="Times New Roman" w:hAnsi="Times New Roman"/>
          <w:b/>
          <w:sz w:val="24"/>
          <w:szCs w:val="24"/>
        </w:rPr>
        <w:t xml:space="preserve">U Šandrovcu, </w:t>
      </w:r>
      <w:r>
        <w:rPr>
          <w:rFonts w:ascii="Times New Roman" w:hAnsi="Times New Roman"/>
          <w:b/>
          <w:sz w:val="24"/>
          <w:szCs w:val="24"/>
        </w:rPr>
        <w:t>22.03.</w:t>
      </w:r>
      <w:r w:rsidRPr="000D4DDE">
        <w:rPr>
          <w:rFonts w:ascii="Times New Roman" w:hAnsi="Times New Roman"/>
          <w:b/>
          <w:sz w:val="24"/>
          <w:szCs w:val="24"/>
        </w:rPr>
        <w:t>2021.</w:t>
      </w:r>
    </w:p>
    <w:p w14:paraId="63593D9F" w14:textId="5FAC6788" w:rsidR="00B17A85" w:rsidRPr="00B17A85" w:rsidRDefault="00B17A85" w:rsidP="00B17A85">
      <w:pPr>
        <w:ind w:left="-57" w:right="-57"/>
        <w:jc w:val="center"/>
        <w:rPr>
          <w:rFonts w:ascii="Times New Roman" w:hAnsi="Times New Roman"/>
          <w:b/>
          <w:sz w:val="24"/>
          <w:szCs w:val="24"/>
        </w:rPr>
      </w:pPr>
      <w:r>
        <w:rPr>
          <w:rFonts w:ascii="Times New Roman" w:hAnsi="Times New Roman"/>
          <w:b/>
          <w:sz w:val="24"/>
          <w:szCs w:val="24"/>
        </w:rPr>
        <w:t xml:space="preserve">                                                      </w:t>
      </w:r>
      <w:r w:rsidR="00650434">
        <w:rPr>
          <w:rFonts w:ascii="Times New Roman" w:hAnsi="Times New Roman"/>
          <w:b/>
          <w:sz w:val="24"/>
          <w:szCs w:val="24"/>
        </w:rPr>
        <w:t xml:space="preserve">         </w:t>
      </w:r>
      <w:r>
        <w:rPr>
          <w:rFonts w:ascii="Times New Roman" w:hAnsi="Times New Roman"/>
          <w:b/>
          <w:sz w:val="24"/>
          <w:szCs w:val="24"/>
        </w:rPr>
        <w:t xml:space="preserve"> </w:t>
      </w:r>
      <w:r w:rsidRPr="000D4DDE">
        <w:rPr>
          <w:rFonts w:ascii="Times New Roman" w:hAnsi="Times New Roman"/>
          <w:b/>
          <w:sz w:val="24"/>
          <w:szCs w:val="24"/>
        </w:rPr>
        <w:t>OPĆINSKO VIJEĆE OPĆINE ŠANDROVAC</w:t>
      </w:r>
    </w:p>
    <w:p w14:paraId="719DE249" w14:textId="77777777" w:rsidR="00B17A85" w:rsidRPr="000D4DDE" w:rsidRDefault="00B17A85" w:rsidP="00B17A85">
      <w:pPr>
        <w:ind w:left="4248" w:right="-57" w:firstLine="708"/>
        <w:rPr>
          <w:rFonts w:ascii="Times New Roman" w:hAnsi="Times New Roman"/>
          <w:sz w:val="24"/>
          <w:szCs w:val="24"/>
        </w:rPr>
      </w:pPr>
      <w:r w:rsidRPr="000D4DDE">
        <w:rPr>
          <w:rFonts w:ascii="Times New Roman" w:hAnsi="Times New Roman"/>
          <w:sz w:val="24"/>
          <w:szCs w:val="24"/>
        </w:rPr>
        <w:t xml:space="preserve"> </w:t>
      </w:r>
      <w:r>
        <w:rPr>
          <w:rFonts w:ascii="Times New Roman" w:hAnsi="Times New Roman"/>
          <w:sz w:val="24"/>
          <w:szCs w:val="24"/>
        </w:rPr>
        <w:t xml:space="preserve">    Predsjednik Općinskog vijeća</w:t>
      </w:r>
    </w:p>
    <w:p w14:paraId="50FF0F71" w14:textId="77777777" w:rsidR="00B17A85" w:rsidRPr="000D4DDE" w:rsidRDefault="00B17A85" w:rsidP="00B17A85">
      <w:pPr>
        <w:ind w:left="5664" w:right="-57"/>
        <w:rPr>
          <w:rFonts w:ascii="Times New Roman" w:hAnsi="Times New Roman"/>
          <w:i/>
          <w:iCs/>
          <w:sz w:val="24"/>
          <w:szCs w:val="24"/>
        </w:rPr>
      </w:pPr>
      <w:r w:rsidRPr="000D4DDE">
        <w:rPr>
          <w:rFonts w:ascii="Times New Roman" w:hAnsi="Times New Roman"/>
          <w:sz w:val="24"/>
          <w:szCs w:val="24"/>
        </w:rPr>
        <w:t xml:space="preserve">  </w:t>
      </w:r>
      <w:r w:rsidRPr="000D4DDE">
        <w:rPr>
          <w:rFonts w:ascii="Times New Roman" w:hAnsi="Times New Roman"/>
          <w:i/>
          <w:iCs/>
          <w:sz w:val="24"/>
          <w:szCs w:val="24"/>
        </w:rPr>
        <w:t>Miroslav Sokolić</w:t>
      </w:r>
      <w:r>
        <w:rPr>
          <w:rFonts w:ascii="Times New Roman" w:hAnsi="Times New Roman"/>
          <w:i/>
          <w:iCs/>
          <w:sz w:val="24"/>
          <w:szCs w:val="24"/>
        </w:rPr>
        <w:t xml:space="preserve">, </w:t>
      </w:r>
      <w:proofErr w:type="spellStart"/>
      <w:r>
        <w:rPr>
          <w:rFonts w:ascii="Times New Roman" w:hAnsi="Times New Roman"/>
          <w:i/>
          <w:iCs/>
          <w:sz w:val="24"/>
          <w:szCs w:val="24"/>
        </w:rPr>
        <w:t>v.r</w:t>
      </w:r>
      <w:proofErr w:type="spellEnd"/>
    </w:p>
    <w:p w14:paraId="640044E1" w14:textId="77777777" w:rsidR="00B17A85" w:rsidRPr="000D4DDE" w:rsidRDefault="00B17A85" w:rsidP="00B17A85">
      <w:pPr>
        <w:autoSpaceDE w:val="0"/>
        <w:autoSpaceDN w:val="0"/>
        <w:adjustRightInd w:val="0"/>
        <w:jc w:val="both"/>
        <w:rPr>
          <w:rFonts w:ascii="Times New Roman" w:hAnsi="Times New Roman"/>
          <w:b/>
          <w:bCs/>
          <w:color w:val="000000"/>
          <w:sz w:val="24"/>
          <w:szCs w:val="24"/>
        </w:rPr>
      </w:pPr>
    </w:p>
    <w:p w14:paraId="795F5BFA" w14:textId="77777777" w:rsidR="00B17A85" w:rsidRPr="000D4DDE" w:rsidRDefault="00B17A85" w:rsidP="00B17A85">
      <w:pPr>
        <w:autoSpaceDE w:val="0"/>
        <w:autoSpaceDN w:val="0"/>
        <w:adjustRightInd w:val="0"/>
        <w:jc w:val="both"/>
        <w:rPr>
          <w:rFonts w:ascii="Times New Roman" w:hAnsi="Times New Roman"/>
          <w:b/>
          <w:bCs/>
          <w:color w:val="000000"/>
          <w:sz w:val="24"/>
          <w:szCs w:val="24"/>
        </w:rPr>
      </w:pPr>
    </w:p>
    <w:p w14:paraId="11AA1F77" w14:textId="77777777" w:rsidR="00B17A85" w:rsidRDefault="00B17A85" w:rsidP="00B17A85">
      <w:pPr>
        <w:pStyle w:val="Tijeloteksta"/>
        <w:spacing w:before="1"/>
        <w:ind w:right="112"/>
        <w:jc w:val="both"/>
        <w:rPr>
          <w:color w:val="000000"/>
        </w:rPr>
      </w:pPr>
      <w:r>
        <w:rPr>
          <w:color w:val="000000"/>
        </w:rPr>
        <w:t xml:space="preserve">Na </w:t>
      </w:r>
      <w:proofErr w:type="spellStart"/>
      <w:r>
        <w:rPr>
          <w:color w:val="000000"/>
        </w:rPr>
        <w:t>temelju</w:t>
      </w:r>
      <w:proofErr w:type="spellEnd"/>
      <w:r>
        <w:rPr>
          <w:color w:val="000000"/>
        </w:rPr>
        <w:t xml:space="preserve"> </w:t>
      </w:r>
      <w:proofErr w:type="spellStart"/>
      <w:r w:rsidRPr="00663845">
        <w:t>članka</w:t>
      </w:r>
      <w:proofErr w:type="spellEnd"/>
      <w:r w:rsidRPr="00663845">
        <w:t xml:space="preserve"> 33. </w:t>
      </w:r>
      <w:proofErr w:type="spellStart"/>
      <w:r w:rsidRPr="00663845">
        <w:t>stavka</w:t>
      </w:r>
      <w:proofErr w:type="spellEnd"/>
      <w:r w:rsidRPr="00663845">
        <w:t xml:space="preserve"> 1., </w:t>
      </w:r>
      <w:proofErr w:type="spellStart"/>
      <w:r w:rsidRPr="00663845">
        <w:t>članka</w:t>
      </w:r>
      <w:proofErr w:type="spellEnd"/>
      <w:r w:rsidRPr="00663845">
        <w:t xml:space="preserve"> 44.  </w:t>
      </w:r>
      <w:proofErr w:type="spellStart"/>
      <w:r w:rsidRPr="00663845">
        <w:t>stavka</w:t>
      </w:r>
      <w:proofErr w:type="spellEnd"/>
      <w:r w:rsidRPr="00663845">
        <w:t xml:space="preserve"> 2. i </w:t>
      </w:r>
      <w:proofErr w:type="spellStart"/>
      <w:r w:rsidRPr="00663845">
        <w:t>članka</w:t>
      </w:r>
      <w:proofErr w:type="spellEnd"/>
      <w:r w:rsidRPr="00663845">
        <w:t xml:space="preserve"> 48. </w:t>
      </w:r>
      <w:proofErr w:type="spellStart"/>
      <w:r w:rsidRPr="00663845">
        <w:t>stavka</w:t>
      </w:r>
      <w:proofErr w:type="spellEnd"/>
      <w:r w:rsidRPr="00663845">
        <w:t xml:space="preserve"> 2. </w:t>
      </w:r>
      <w:proofErr w:type="spellStart"/>
      <w:r w:rsidRPr="00663845">
        <w:t>Zakona</w:t>
      </w:r>
      <w:proofErr w:type="spellEnd"/>
      <w:r w:rsidRPr="00663845">
        <w:t xml:space="preserve"> o </w:t>
      </w:r>
      <w:proofErr w:type="spellStart"/>
      <w:r w:rsidRPr="00663845">
        <w:t>komunalnom</w:t>
      </w:r>
      <w:proofErr w:type="spellEnd"/>
      <w:r w:rsidRPr="00663845">
        <w:t xml:space="preserve"> </w:t>
      </w:r>
      <w:proofErr w:type="spellStart"/>
      <w:r w:rsidRPr="00663845">
        <w:t>gospodarstvu</w:t>
      </w:r>
      <w:proofErr w:type="spellEnd"/>
      <w:r w:rsidRPr="00663845">
        <w:t xml:space="preserve"> („</w:t>
      </w:r>
      <w:proofErr w:type="spellStart"/>
      <w:r w:rsidRPr="00663845">
        <w:t>Narodne</w:t>
      </w:r>
      <w:proofErr w:type="spellEnd"/>
      <w:r w:rsidRPr="00663845">
        <w:t xml:space="preserve"> </w:t>
      </w:r>
      <w:proofErr w:type="spellStart"/>
      <w:r w:rsidRPr="00663845">
        <w:t>novine</w:t>
      </w:r>
      <w:proofErr w:type="spellEnd"/>
      <w:r w:rsidRPr="00663845">
        <w:t xml:space="preserve">“ </w:t>
      </w:r>
      <w:proofErr w:type="spellStart"/>
      <w:r w:rsidRPr="00663845">
        <w:t>broj</w:t>
      </w:r>
      <w:proofErr w:type="spellEnd"/>
      <w:r w:rsidRPr="00663845">
        <w:t xml:space="preserve"> 68/18</w:t>
      </w:r>
      <w:r>
        <w:t>, 110/18, 32/20</w:t>
      </w:r>
      <w:r w:rsidRPr="00663845">
        <w:t>) i</w:t>
      </w:r>
      <w:r>
        <w:rPr>
          <w:color w:val="000000"/>
        </w:rPr>
        <w:t xml:space="preserve"> </w:t>
      </w:r>
      <w:proofErr w:type="spellStart"/>
      <w:r>
        <w:rPr>
          <w:color w:val="000000"/>
        </w:rPr>
        <w:t>članka</w:t>
      </w:r>
      <w:proofErr w:type="spellEnd"/>
      <w:r>
        <w:rPr>
          <w:color w:val="000000"/>
        </w:rPr>
        <w:t xml:space="preserve"> 34. </w:t>
      </w:r>
      <w:proofErr w:type="spellStart"/>
      <w:r>
        <w:rPr>
          <w:color w:val="000000"/>
        </w:rPr>
        <w:t>Statuta</w:t>
      </w:r>
      <w:proofErr w:type="spellEnd"/>
      <w:r>
        <w:rPr>
          <w:color w:val="000000"/>
        </w:rPr>
        <w:t xml:space="preserve"> </w:t>
      </w:r>
      <w:proofErr w:type="spellStart"/>
      <w:r>
        <w:rPr>
          <w:color w:val="000000"/>
        </w:rPr>
        <w:t>Općine</w:t>
      </w:r>
      <w:proofErr w:type="spellEnd"/>
      <w:r>
        <w:rPr>
          <w:color w:val="000000"/>
        </w:rPr>
        <w:t xml:space="preserve"> Šandrovac („</w:t>
      </w:r>
      <w:proofErr w:type="spellStart"/>
      <w:r>
        <w:rPr>
          <w:color w:val="000000"/>
        </w:rPr>
        <w:t>Općinski</w:t>
      </w:r>
      <w:proofErr w:type="spellEnd"/>
      <w:r>
        <w:rPr>
          <w:color w:val="000000"/>
        </w:rPr>
        <w:t xml:space="preserve"> </w:t>
      </w:r>
      <w:proofErr w:type="spellStart"/>
      <w:r>
        <w:rPr>
          <w:color w:val="000000"/>
        </w:rPr>
        <w:t>glasnik</w:t>
      </w:r>
      <w:proofErr w:type="spellEnd"/>
      <w:r>
        <w:rPr>
          <w:color w:val="000000"/>
        </w:rPr>
        <w:t xml:space="preserve"> </w:t>
      </w:r>
      <w:proofErr w:type="spellStart"/>
      <w:r>
        <w:rPr>
          <w:color w:val="000000"/>
        </w:rPr>
        <w:t>Općine</w:t>
      </w:r>
      <w:proofErr w:type="spellEnd"/>
      <w:r>
        <w:rPr>
          <w:color w:val="000000"/>
        </w:rPr>
        <w:t xml:space="preserve"> Šandrovac“, </w:t>
      </w:r>
      <w:proofErr w:type="spellStart"/>
      <w:r>
        <w:rPr>
          <w:color w:val="000000"/>
        </w:rPr>
        <w:t>broj</w:t>
      </w:r>
      <w:proofErr w:type="spellEnd"/>
      <w:r>
        <w:rPr>
          <w:color w:val="000000"/>
        </w:rPr>
        <w:t xml:space="preserve"> 01/2021), </w:t>
      </w:r>
      <w:proofErr w:type="spellStart"/>
      <w:r>
        <w:rPr>
          <w:color w:val="000000"/>
        </w:rPr>
        <w:t>Općinsko</w:t>
      </w:r>
      <w:proofErr w:type="spellEnd"/>
      <w:r>
        <w:rPr>
          <w:color w:val="000000"/>
        </w:rPr>
        <w:t xml:space="preserve"> </w:t>
      </w:r>
      <w:proofErr w:type="spellStart"/>
      <w:r>
        <w:rPr>
          <w:color w:val="000000"/>
        </w:rPr>
        <w:t>vijeće</w:t>
      </w:r>
      <w:proofErr w:type="spellEnd"/>
      <w:r>
        <w:rPr>
          <w:color w:val="000000"/>
        </w:rPr>
        <w:t xml:space="preserve"> </w:t>
      </w:r>
      <w:proofErr w:type="spellStart"/>
      <w:r>
        <w:rPr>
          <w:color w:val="000000"/>
        </w:rPr>
        <w:t>Općine</w:t>
      </w:r>
      <w:proofErr w:type="spellEnd"/>
      <w:r>
        <w:rPr>
          <w:color w:val="000000"/>
        </w:rPr>
        <w:t xml:space="preserve"> Šandrovac </w:t>
      </w:r>
      <w:proofErr w:type="spellStart"/>
      <w:r>
        <w:rPr>
          <w:color w:val="000000"/>
        </w:rPr>
        <w:t>na</w:t>
      </w:r>
      <w:proofErr w:type="spellEnd"/>
      <w:r>
        <w:rPr>
          <w:color w:val="000000"/>
        </w:rPr>
        <w:t xml:space="preserve"> </w:t>
      </w:r>
      <w:proofErr w:type="spellStart"/>
      <w:r>
        <w:rPr>
          <w:color w:val="000000"/>
        </w:rPr>
        <w:t>svojoj</w:t>
      </w:r>
      <w:proofErr w:type="spellEnd"/>
      <w:r>
        <w:rPr>
          <w:color w:val="000000"/>
        </w:rPr>
        <w:t xml:space="preserve"> 32. </w:t>
      </w:r>
      <w:proofErr w:type="spellStart"/>
      <w:r>
        <w:rPr>
          <w:color w:val="000000"/>
        </w:rPr>
        <w:t>sjednici</w:t>
      </w:r>
      <w:proofErr w:type="spellEnd"/>
      <w:r>
        <w:rPr>
          <w:color w:val="000000"/>
        </w:rPr>
        <w:t xml:space="preserve"> </w:t>
      </w:r>
      <w:proofErr w:type="spellStart"/>
      <w:r>
        <w:rPr>
          <w:color w:val="000000"/>
        </w:rPr>
        <w:t>održanoj</w:t>
      </w:r>
      <w:proofErr w:type="spellEnd"/>
      <w:r>
        <w:rPr>
          <w:color w:val="000000"/>
        </w:rPr>
        <w:t xml:space="preserve"> dana 22.03.2021. </w:t>
      </w:r>
      <w:proofErr w:type="spellStart"/>
      <w:r>
        <w:rPr>
          <w:color w:val="000000"/>
        </w:rPr>
        <w:t>godine</w:t>
      </w:r>
      <w:proofErr w:type="spellEnd"/>
      <w:r>
        <w:rPr>
          <w:color w:val="000000"/>
        </w:rPr>
        <w:t xml:space="preserve">, </w:t>
      </w:r>
      <w:proofErr w:type="spellStart"/>
      <w:r>
        <w:rPr>
          <w:color w:val="000000"/>
        </w:rPr>
        <w:t>donijelo</w:t>
      </w:r>
      <w:proofErr w:type="spellEnd"/>
      <w:r>
        <w:rPr>
          <w:color w:val="000000"/>
        </w:rPr>
        <w:t xml:space="preserve"> je </w:t>
      </w:r>
      <w:proofErr w:type="spellStart"/>
      <w:r>
        <w:rPr>
          <w:color w:val="000000"/>
        </w:rPr>
        <w:t>sljedeću</w:t>
      </w:r>
      <w:proofErr w:type="spellEnd"/>
    </w:p>
    <w:p w14:paraId="4685C3FD" w14:textId="77777777" w:rsidR="00B17A85" w:rsidRDefault="00B17A85" w:rsidP="00B17A85">
      <w:pPr>
        <w:pStyle w:val="Tijeloteksta"/>
        <w:spacing w:before="4"/>
        <w:rPr>
          <w:color w:val="000000"/>
          <w:sz w:val="22"/>
        </w:rPr>
      </w:pPr>
    </w:p>
    <w:p w14:paraId="14BC9DC0" w14:textId="77777777" w:rsidR="00B17A85" w:rsidRPr="00DF1954" w:rsidRDefault="00B17A85" w:rsidP="00B17A85">
      <w:pPr>
        <w:autoSpaceDE w:val="0"/>
        <w:autoSpaceDN w:val="0"/>
        <w:adjustRightInd w:val="0"/>
        <w:jc w:val="center"/>
        <w:rPr>
          <w:rFonts w:ascii="Times New Roman" w:eastAsia="Times New Roman" w:hAnsi="Times New Roman"/>
          <w:b/>
          <w:bCs/>
          <w:color w:val="000000" w:themeColor="text1"/>
          <w:sz w:val="24"/>
          <w:szCs w:val="24"/>
        </w:rPr>
      </w:pPr>
      <w:r w:rsidRPr="00DF1954">
        <w:rPr>
          <w:rFonts w:ascii="Times New Roman" w:eastAsia="Times New Roman" w:hAnsi="Times New Roman"/>
          <w:b/>
          <w:bCs/>
          <w:color w:val="000000" w:themeColor="text1"/>
          <w:sz w:val="24"/>
          <w:szCs w:val="24"/>
        </w:rPr>
        <w:t>O D L U K U</w:t>
      </w:r>
    </w:p>
    <w:p w14:paraId="22FC8440" w14:textId="77777777" w:rsidR="00B17A85" w:rsidRDefault="00B17A85" w:rsidP="00B17A85">
      <w:pPr>
        <w:autoSpaceDE w:val="0"/>
        <w:autoSpaceDN w:val="0"/>
        <w:adjustRightInd w:val="0"/>
        <w:jc w:val="center"/>
        <w:rPr>
          <w:rFonts w:ascii="Times New Roman" w:eastAsia="Times New Roman" w:hAnsi="Times New Roman"/>
          <w:b/>
          <w:bCs/>
          <w:color w:val="000000" w:themeColor="text1"/>
          <w:sz w:val="24"/>
          <w:szCs w:val="24"/>
        </w:rPr>
      </w:pPr>
      <w:bookmarkStart w:id="18" w:name="_Hlk66711890"/>
      <w:r>
        <w:rPr>
          <w:rFonts w:ascii="Times New Roman" w:eastAsia="Times New Roman" w:hAnsi="Times New Roman"/>
          <w:b/>
          <w:bCs/>
          <w:color w:val="000000" w:themeColor="text1"/>
          <w:sz w:val="24"/>
          <w:szCs w:val="24"/>
        </w:rPr>
        <w:t>o II. izmjenama i dopunama Odluke o</w:t>
      </w:r>
      <w:r w:rsidRPr="00DF1954">
        <w:rPr>
          <w:rFonts w:ascii="Times New Roman" w:eastAsia="Times New Roman" w:hAnsi="Times New Roman"/>
          <w:b/>
          <w:bCs/>
          <w:color w:val="000000" w:themeColor="text1"/>
          <w:sz w:val="24"/>
          <w:szCs w:val="24"/>
        </w:rPr>
        <w:t xml:space="preserve"> komunalnim djelatnostima </w:t>
      </w:r>
    </w:p>
    <w:p w14:paraId="4C6A5940" w14:textId="77777777" w:rsidR="00B17A85" w:rsidRPr="00DF1954" w:rsidRDefault="00B17A85" w:rsidP="00B17A85">
      <w:pPr>
        <w:autoSpaceDE w:val="0"/>
        <w:autoSpaceDN w:val="0"/>
        <w:adjustRightInd w:val="0"/>
        <w:jc w:val="center"/>
        <w:rPr>
          <w:rFonts w:ascii="Times New Roman" w:eastAsia="Times New Roman" w:hAnsi="Times New Roman"/>
          <w:b/>
          <w:bCs/>
          <w:color w:val="000000" w:themeColor="text1"/>
          <w:sz w:val="24"/>
          <w:szCs w:val="24"/>
        </w:rPr>
      </w:pPr>
      <w:r w:rsidRPr="00DF1954">
        <w:rPr>
          <w:rFonts w:ascii="Times New Roman" w:eastAsia="Times New Roman" w:hAnsi="Times New Roman"/>
          <w:b/>
          <w:bCs/>
          <w:color w:val="000000" w:themeColor="text1"/>
          <w:sz w:val="24"/>
          <w:szCs w:val="24"/>
        </w:rPr>
        <w:t>i načinu obavljanja na području općine Šandrovac</w:t>
      </w:r>
    </w:p>
    <w:bookmarkEnd w:id="18"/>
    <w:p w14:paraId="26EEC976" w14:textId="295496E2" w:rsidR="00B17A85" w:rsidRDefault="00B17A85" w:rsidP="00B17A85">
      <w:pPr>
        <w:autoSpaceDE w:val="0"/>
        <w:autoSpaceDN w:val="0"/>
        <w:adjustRightInd w:val="0"/>
        <w:jc w:val="center"/>
        <w:rPr>
          <w:rFonts w:ascii="Times New Roman" w:eastAsia="Times New Roman" w:hAnsi="Times New Roman"/>
          <w:b/>
          <w:bCs/>
          <w:color w:val="000000" w:themeColor="text1"/>
          <w:sz w:val="24"/>
          <w:szCs w:val="24"/>
        </w:rPr>
      </w:pPr>
    </w:p>
    <w:p w14:paraId="2D2D1293" w14:textId="352E6D44" w:rsidR="00650434" w:rsidRDefault="00650434" w:rsidP="00B17A85">
      <w:pPr>
        <w:autoSpaceDE w:val="0"/>
        <w:autoSpaceDN w:val="0"/>
        <w:adjustRightInd w:val="0"/>
        <w:jc w:val="center"/>
        <w:rPr>
          <w:rFonts w:ascii="Times New Roman" w:eastAsia="Times New Roman" w:hAnsi="Times New Roman"/>
          <w:b/>
          <w:bCs/>
          <w:color w:val="000000" w:themeColor="text1"/>
          <w:sz w:val="24"/>
          <w:szCs w:val="24"/>
        </w:rPr>
      </w:pPr>
    </w:p>
    <w:p w14:paraId="512297B4" w14:textId="77777777" w:rsidR="00650434" w:rsidRPr="00DF1954" w:rsidRDefault="00650434" w:rsidP="00B17A85">
      <w:pPr>
        <w:autoSpaceDE w:val="0"/>
        <w:autoSpaceDN w:val="0"/>
        <w:adjustRightInd w:val="0"/>
        <w:jc w:val="center"/>
        <w:rPr>
          <w:rFonts w:ascii="Times New Roman" w:eastAsia="Times New Roman" w:hAnsi="Times New Roman"/>
          <w:b/>
          <w:bCs/>
          <w:color w:val="000000" w:themeColor="text1"/>
          <w:sz w:val="24"/>
          <w:szCs w:val="24"/>
        </w:rPr>
      </w:pPr>
    </w:p>
    <w:p w14:paraId="31B38C35" w14:textId="77777777" w:rsidR="00B17A85" w:rsidRPr="00DF1954" w:rsidRDefault="00B17A85" w:rsidP="00B17A85">
      <w:pPr>
        <w:ind w:left="45"/>
        <w:jc w:val="center"/>
        <w:rPr>
          <w:rFonts w:ascii="Times New Roman" w:hAnsi="Times New Roman"/>
          <w:b/>
          <w:bCs/>
          <w:color w:val="000000" w:themeColor="text1"/>
          <w:sz w:val="24"/>
          <w:szCs w:val="24"/>
        </w:rPr>
      </w:pPr>
      <w:r w:rsidRPr="00DF1954">
        <w:rPr>
          <w:rFonts w:ascii="Times New Roman" w:hAnsi="Times New Roman"/>
          <w:b/>
          <w:bCs/>
          <w:color w:val="000000" w:themeColor="text1"/>
          <w:sz w:val="24"/>
          <w:szCs w:val="24"/>
        </w:rPr>
        <w:lastRenderedPageBreak/>
        <w:t>Članak 1.</w:t>
      </w:r>
    </w:p>
    <w:p w14:paraId="5016AD03" w14:textId="77777777" w:rsidR="00B17A85" w:rsidRPr="00DF1954" w:rsidRDefault="00B17A85" w:rsidP="00B17A85">
      <w:pPr>
        <w:autoSpaceDE w:val="0"/>
        <w:autoSpaceDN w:val="0"/>
        <w:adjustRightInd w:val="0"/>
        <w:jc w:val="both"/>
        <w:rPr>
          <w:rFonts w:ascii="Times New Roman" w:eastAsia="Times New Roman" w:hAnsi="Times New Roman"/>
          <w:b/>
          <w:bCs/>
          <w:color w:val="000000" w:themeColor="text1"/>
          <w:sz w:val="24"/>
          <w:szCs w:val="24"/>
        </w:rPr>
      </w:pPr>
      <w:r w:rsidRPr="00DF1954">
        <w:rPr>
          <w:rFonts w:ascii="Times New Roman" w:hAnsi="Times New Roman"/>
          <w:color w:val="000000" w:themeColor="text1"/>
          <w:sz w:val="24"/>
          <w:szCs w:val="24"/>
        </w:rPr>
        <w:t xml:space="preserve">U Odluci o </w:t>
      </w:r>
      <w:r w:rsidRPr="00DF1954">
        <w:rPr>
          <w:rFonts w:ascii="Times New Roman" w:eastAsia="Times New Roman" w:hAnsi="Times New Roman"/>
          <w:color w:val="000000" w:themeColor="text1"/>
          <w:sz w:val="24"/>
          <w:szCs w:val="24"/>
        </w:rPr>
        <w:t>komunalnim djelatnostima i načinu obavljanja  na području općine Šandrovac</w:t>
      </w:r>
      <w:r w:rsidRPr="00DF1954">
        <w:rPr>
          <w:rFonts w:ascii="Times New Roman" w:eastAsia="Times New Roman" w:hAnsi="Times New Roman"/>
          <w:b/>
          <w:bCs/>
          <w:color w:val="000000" w:themeColor="text1"/>
          <w:sz w:val="24"/>
          <w:szCs w:val="24"/>
        </w:rPr>
        <w:t xml:space="preserve"> </w:t>
      </w:r>
      <w:r w:rsidRPr="00DF1954">
        <w:rPr>
          <w:rFonts w:ascii="Times New Roman" w:hAnsi="Times New Roman"/>
          <w:color w:val="000000" w:themeColor="text1"/>
          <w:sz w:val="24"/>
          <w:szCs w:val="24"/>
        </w:rPr>
        <w:t>(„Općinski glasnik Općine Šandrovac“, broj 07/2020, 08/2020</w:t>
      </w:r>
      <w:r>
        <w:rPr>
          <w:rFonts w:ascii="Times New Roman" w:hAnsi="Times New Roman"/>
          <w:color w:val="000000" w:themeColor="text1"/>
          <w:sz w:val="24"/>
          <w:szCs w:val="24"/>
        </w:rPr>
        <w:t>- dalje: Odluka</w:t>
      </w:r>
      <w:r w:rsidRPr="00DF1954">
        <w:rPr>
          <w:rFonts w:ascii="Times New Roman" w:hAnsi="Times New Roman"/>
          <w:color w:val="000000" w:themeColor="text1"/>
          <w:sz w:val="24"/>
          <w:szCs w:val="24"/>
        </w:rPr>
        <w:t xml:space="preserve">), članak </w:t>
      </w:r>
      <w:r>
        <w:rPr>
          <w:rFonts w:ascii="Times New Roman" w:hAnsi="Times New Roman"/>
          <w:color w:val="000000" w:themeColor="text1"/>
          <w:sz w:val="24"/>
          <w:szCs w:val="24"/>
        </w:rPr>
        <w:t>3</w:t>
      </w:r>
      <w:r w:rsidRPr="00DF1954">
        <w:rPr>
          <w:rFonts w:ascii="Times New Roman" w:hAnsi="Times New Roman"/>
          <w:color w:val="000000" w:themeColor="text1"/>
          <w:sz w:val="24"/>
          <w:szCs w:val="24"/>
        </w:rPr>
        <w:t xml:space="preserve">. </w:t>
      </w:r>
      <w:r>
        <w:rPr>
          <w:rFonts w:ascii="Times New Roman" w:hAnsi="Times New Roman"/>
          <w:color w:val="000000" w:themeColor="text1"/>
          <w:sz w:val="24"/>
          <w:szCs w:val="24"/>
        </w:rPr>
        <w:t>m</w:t>
      </w:r>
      <w:r w:rsidRPr="00DF1954">
        <w:rPr>
          <w:rFonts w:ascii="Times New Roman" w:hAnsi="Times New Roman"/>
          <w:color w:val="000000" w:themeColor="text1"/>
          <w:sz w:val="24"/>
          <w:szCs w:val="24"/>
        </w:rPr>
        <w:t>ijenja se i glasi:</w:t>
      </w:r>
    </w:p>
    <w:p w14:paraId="10F82B2D" w14:textId="77777777" w:rsidR="00B17A85" w:rsidRPr="004E5F1B" w:rsidRDefault="00B17A85" w:rsidP="00B17A85">
      <w:pPr>
        <w:ind w:left="45"/>
        <w:jc w:val="center"/>
        <w:rPr>
          <w:rFonts w:ascii="Times New Roman" w:hAnsi="Times New Roman"/>
          <w:b/>
          <w:bCs/>
          <w:sz w:val="24"/>
          <w:szCs w:val="24"/>
        </w:rPr>
      </w:pPr>
      <w:r>
        <w:rPr>
          <w:rFonts w:ascii="Times New Roman" w:hAnsi="Times New Roman"/>
          <w:b/>
          <w:bCs/>
          <w:sz w:val="24"/>
          <w:szCs w:val="24"/>
        </w:rPr>
        <w:t>„</w:t>
      </w:r>
      <w:r w:rsidRPr="004E5F1B">
        <w:rPr>
          <w:rFonts w:ascii="Times New Roman" w:hAnsi="Times New Roman"/>
          <w:b/>
          <w:bCs/>
          <w:sz w:val="24"/>
          <w:szCs w:val="24"/>
        </w:rPr>
        <w:t>Članak 3.</w:t>
      </w:r>
    </w:p>
    <w:p w14:paraId="1B9D2415" w14:textId="77777777" w:rsidR="00B17A85" w:rsidRPr="00663845" w:rsidRDefault="00B17A85" w:rsidP="00B17A85">
      <w:pPr>
        <w:ind w:left="45" w:firstLine="675"/>
        <w:rPr>
          <w:rFonts w:ascii="Times New Roman" w:hAnsi="Times New Roman"/>
          <w:sz w:val="24"/>
          <w:szCs w:val="24"/>
        </w:rPr>
      </w:pPr>
      <w:r w:rsidRPr="00663845">
        <w:rPr>
          <w:rFonts w:ascii="Times New Roman" w:hAnsi="Times New Roman"/>
          <w:sz w:val="24"/>
          <w:szCs w:val="24"/>
        </w:rPr>
        <w:t>Na području Općine obavljaju se slijedeće uslužne komunalne djelatnosti:</w:t>
      </w:r>
    </w:p>
    <w:p w14:paraId="767DFF16" w14:textId="77777777" w:rsidR="00B17A85" w:rsidRPr="004E5F1B" w:rsidRDefault="00B17A85" w:rsidP="00881300">
      <w:pPr>
        <w:pStyle w:val="Odlomakpopisa"/>
        <w:numPr>
          <w:ilvl w:val="0"/>
          <w:numId w:val="33"/>
        </w:numPr>
        <w:rPr>
          <w:rFonts w:ascii="Times New Roman" w:hAnsi="Times New Roman"/>
          <w:sz w:val="24"/>
          <w:szCs w:val="24"/>
        </w:rPr>
      </w:pPr>
      <w:r w:rsidRPr="004E5F1B">
        <w:rPr>
          <w:rFonts w:ascii="Times New Roman" w:hAnsi="Times New Roman"/>
          <w:sz w:val="24"/>
          <w:szCs w:val="24"/>
        </w:rPr>
        <w:t>obavljanje dimnjačarskih poslova.</w:t>
      </w:r>
    </w:p>
    <w:p w14:paraId="5AAFD771" w14:textId="77777777" w:rsidR="00B17A85" w:rsidRDefault="00B17A85" w:rsidP="00B17A85">
      <w:pPr>
        <w:pStyle w:val="box458203"/>
        <w:shd w:val="clear" w:color="auto" w:fill="FFFFFF"/>
        <w:spacing w:before="0" w:beforeAutospacing="0" w:after="0" w:afterAutospacing="0"/>
        <w:ind w:firstLine="408"/>
        <w:textAlignment w:val="baseline"/>
        <w:rPr>
          <w:color w:val="231F20"/>
        </w:rPr>
      </w:pPr>
      <w:bookmarkStart w:id="19" w:name="_Hlk47591477"/>
      <w:r>
        <w:rPr>
          <w:color w:val="231F20"/>
        </w:rPr>
        <w:t> Pod </w:t>
      </w:r>
      <w:proofErr w:type="spellStart"/>
      <w:r>
        <w:rPr>
          <w:rStyle w:val="kurziv"/>
          <w:rFonts w:ascii="Minion Pro" w:hAnsi="Minion Pro"/>
          <w:i/>
          <w:iCs/>
          <w:color w:val="231F20"/>
          <w:bdr w:val="none" w:sz="0" w:space="0" w:color="auto" w:frame="1"/>
        </w:rPr>
        <w:t>dimnjačarskim</w:t>
      </w:r>
      <w:proofErr w:type="spellEnd"/>
      <w:r>
        <w:rPr>
          <w:rStyle w:val="kurziv"/>
          <w:rFonts w:ascii="Minion Pro" w:hAnsi="Minion Pro"/>
          <w:i/>
          <w:iCs/>
          <w:color w:val="231F20"/>
          <w:bdr w:val="none" w:sz="0" w:space="0" w:color="auto" w:frame="1"/>
        </w:rPr>
        <w:t xml:space="preserve"> </w:t>
      </w:r>
      <w:proofErr w:type="spellStart"/>
      <w:r>
        <w:rPr>
          <w:rStyle w:val="kurziv"/>
          <w:rFonts w:ascii="Minion Pro" w:hAnsi="Minion Pro"/>
          <w:i/>
          <w:iCs/>
          <w:color w:val="231F20"/>
          <w:bdr w:val="none" w:sz="0" w:space="0" w:color="auto" w:frame="1"/>
        </w:rPr>
        <w:t>poslovima</w:t>
      </w:r>
      <w:proofErr w:type="spellEnd"/>
      <w:r>
        <w:rPr>
          <w:rStyle w:val="kurziv"/>
          <w:rFonts w:ascii="Minion Pro" w:hAnsi="Minion Pro"/>
          <w:i/>
          <w:iCs/>
          <w:color w:val="231F20"/>
          <w:bdr w:val="none" w:sz="0" w:space="0" w:color="auto" w:frame="1"/>
        </w:rPr>
        <w:t> </w:t>
      </w:r>
      <w:proofErr w:type="spellStart"/>
      <w:r>
        <w:rPr>
          <w:color w:val="231F20"/>
        </w:rPr>
        <w:t>podrazumijeva</w:t>
      </w:r>
      <w:proofErr w:type="spellEnd"/>
      <w:r>
        <w:rPr>
          <w:color w:val="231F20"/>
        </w:rPr>
        <w:t xml:space="preserve"> se </w:t>
      </w:r>
      <w:proofErr w:type="spellStart"/>
      <w:r>
        <w:rPr>
          <w:color w:val="231F20"/>
        </w:rPr>
        <w:t>čišćenje</w:t>
      </w:r>
      <w:proofErr w:type="spellEnd"/>
      <w:r>
        <w:rPr>
          <w:color w:val="231F20"/>
        </w:rPr>
        <w:t xml:space="preserve"> i </w:t>
      </w:r>
      <w:proofErr w:type="spellStart"/>
      <w:r>
        <w:rPr>
          <w:color w:val="231F20"/>
        </w:rPr>
        <w:t>kontrola</w:t>
      </w:r>
      <w:proofErr w:type="spellEnd"/>
      <w:r>
        <w:rPr>
          <w:color w:val="231F20"/>
        </w:rPr>
        <w:t xml:space="preserve"> </w:t>
      </w:r>
      <w:proofErr w:type="spellStart"/>
      <w:r>
        <w:rPr>
          <w:color w:val="231F20"/>
        </w:rPr>
        <w:t>dimnjaka</w:t>
      </w:r>
      <w:proofErr w:type="spellEnd"/>
      <w:r>
        <w:rPr>
          <w:color w:val="231F20"/>
        </w:rPr>
        <w:t xml:space="preserve">, </w:t>
      </w:r>
      <w:proofErr w:type="spellStart"/>
      <w:r>
        <w:rPr>
          <w:color w:val="231F20"/>
        </w:rPr>
        <w:t>dimovoda</w:t>
      </w:r>
      <w:proofErr w:type="spellEnd"/>
      <w:r>
        <w:rPr>
          <w:color w:val="231F20"/>
        </w:rPr>
        <w:t xml:space="preserve"> i </w:t>
      </w:r>
      <w:proofErr w:type="spellStart"/>
      <w:r>
        <w:rPr>
          <w:color w:val="231F20"/>
        </w:rPr>
        <w:t>uređaja</w:t>
      </w:r>
      <w:proofErr w:type="spellEnd"/>
      <w:r>
        <w:rPr>
          <w:color w:val="231F20"/>
        </w:rPr>
        <w:t xml:space="preserve"> za </w:t>
      </w:r>
      <w:proofErr w:type="spellStart"/>
      <w:r>
        <w:rPr>
          <w:color w:val="231F20"/>
        </w:rPr>
        <w:t>loženje</w:t>
      </w:r>
      <w:proofErr w:type="spellEnd"/>
      <w:r>
        <w:rPr>
          <w:color w:val="231F20"/>
        </w:rPr>
        <w:t xml:space="preserve"> u </w:t>
      </w:r>
      <w:proofErr w:type="spellStart"/>
      <w:r>
        <w:rPr>
          <w:color w:val="231F20"/>
        </w:rPr>
        <w:t>građevinama</w:t>
      </w:r>
      <w:proofErr w:type="spellEnd"/>
      <w:r>
        <w:rPr>
          <w:color w:val="231F20"/>
        </w:rPr>
        <w:t>.</w:t>
      </w:r>
    </w:p>
    <w:p w14:paraId="26E8EBFC" w14:textId="77777777" w:rsidR="00B17A85" w:rsidRPr="009B5BC7" w:rsidRDefault="00B17A85" w:rsidP="00881300">
      <w:pPr>
        <w:pStyle w:val="box458203"/>
        <w:numPr>
          <w:ilvl w:val="0"/>
          <w:numId w:val="33"/>
        </w:numPr>
        <w:shd w:val="clear" w:color="auto" w:fill="FFFFFF"/>
        <w:spacing w:before="0" w:beforeAutospacing="0" w:after="0" w:afterAutospacing="0"/>
        <w:textAlignment w:val="baseline"/>
      </w:pPr>
      <w:proofErr w:type="spellStart"/>
      <w:r w:rsidRPr="009B5BC7">
        <w:t>usluge</w:t>
      </w:r>
      <w:proofErr w:type="spellEnd"/>
      <w:r w:rsidRPr="009B5BC7">
        <w:t xml:space="preserve"> </w:t>
      </w:r>
      <w:proofErr w:type="spellStart"/>
      <w:r w:rsidRPr="009B5BC7">
        <w:t>ukopa</w:t>
      </w:r>
      <w:proofErr w:type="spellEnd"/>
      <w:r w:rsidRPr="009B5BC7">
        <w:t xml:space="preserve"> </w:t>
      </w:r>
      <w:proofErr w:type="spellStart"/>
      <w:r w:rsidRPr="009B5BC7">
        <w:t>pokojnika</w:t>
      </w:r>
      <w:proofErr w:type="spellEnd"/>
    </w:p>
    <w:p w14:paraId="50B1E588" w14:textId="77777777" w:rsidR="00B17A85" w:rsidRPr="009B5BC7" w:rsidRDefault="00B17A85" w:rsidP="00B17A85">
      <w:pPr>
        <w:ind w:left="180" w:firstLine="360"/>
        <w:jc w:val="both"/>
        <w:rPr>
          <w:rFonts w:ascii="Times New Roman" w:hAnsi="Times New Roman"/>
          <w:sz w:val="24"/>
          <w:szCs w:val="24"/>
        </w:rPr>
      </w:pPr>
      <w:r w:rsidRPr="009B5BC7">
        <w:rPr>
          <w:rFonts w:ascii="Times New Roman" w:hAnsi="Times New Roman"/>
          <w:sz w:val="24"/>
          <w:szCs w:val="24"/>
        </w:rPr>
        <w:t xml:space="preserve">Pod </w:t>
      </w:r>
      <w:r w:rsidRPr="009B5BC7">
        <w:rPr>
          <w:rFonts w:ascii="Times New Roman" w:hAnsi="Times New Roman"/>
          <w:i/>
          <w:iCs/>
          <w:sz w:val="24"/>
          <w:szCs w:val="24"/>
        </w:rPr>
        <w:t>uslugama ukopa pokojnika</w:t>
      </w:r>
      <w:r w:rsidRPr="009B5BC7">
        <w:rPr>
          <w:rFonts w:ascii="Times New Roman" w:hAnsi="Times New Roman"/>
          <w:sz w:val="24"/>
          <w:szCs w:val="24"/>
        </w:rPr>
        <w:t xml:space="preserve"> podrazumijeva se ispraćaj i ukop pokojnika unutar groblja u skladu s posebnim propisima.</w:t>
      </w:r>
    </w:p>
    <w:bookmarkEnd w:id="19"/>
    <w:p w14:paraId="53BF7B15" w14:textId="77777777" w:rsidR="00B17A85" w:rsidRPr="004E5F1B" w:rsidRDefault="00B17A85" w:rsidP="00B17A85">
      <w:pPr>
        <w:pStyle w:val="Odlomakpopisa"/>
        <w:ind w:left="540"/>
        <w:rPr>
          <w:rFonts w:ascii="Times New Roman" w:hAnsi="Times New Roman"/>
          <w:sz w:val="24"/>
          <w:szCs w:val="24"/>
        </w:rPr>
      </w:pPr>
    </w:p>
    <w:p w14:paraId="73E1A4F3" w14:textId="77777777" w:rsidR="00B17A85" w:rsidRPr="00663845" w:rsidRDefault="00B17A85" w:rsidP="00B17A85">
      <w:pPr>
        <w:ind w:firstLine="720"/>
        <w:rPr>
          <w:rFonts w:ascii="Times New Roman" w:hAnsi="Times New Roman"/>
          <w:sz w:val="24"/>
          <w:szCs w:val="24"/>
        </w:rPr>
      </w:pPr>
      <w:r w:rsidRPr="00663845">
        <w:rPr>
          <w:rFonts w:ascii="Times New Roman" w:hAnsi="Times New Roman"/>
          <w:sz w:val="24"/>
          <w:szCs w:val="24"/>
        </w:rPr>
        <w:t>U sklopu obavljanja djelatnosti iz stavka 1. ovog članka može se osigurati  i građenje i/ili održavanje komunalne infrastrukture potrebne za obavljanje tih djelatnosti.</w:t>
      </w:r>
      <w:r>
        <w:rPr>
          <w:rFonts w:ascii="Times New Roman" w:hAnsi="Times New Roman"/>
          <w:sz w:val="24"/>
          <w:szCs w:val="24"/>
        </w:rPr>
        <w:t>“</w:t>
      </w:r>
    </w:p>
    <w:p w14:paraId="3281F3B1" w14:textId="77777777" w:rsidR="00B17A85" w:rsidRPr="00DF1954" w:rsidRDefault="00B17A85" w:rsidP="00B17A85">
      <w:pPr>
        <w:pStyle w:val="Odlomakpopisa"/>
        <w:ind w:left="765"/>
        <w:jc w:val="both"/>
        <w:rPr>
          <w:rFonts w:ascii="Times New Roman" w:hAnsi="Times New Roman"/>
          <w:color w:val="000000" w:themeColor="text1"/>
          <w:sz w:val="24"/>
          <w:szCs w:val="24"/>
        </w:rPr>
      </w:pPr>
    </w:p>
    <w:p w14:paraId="3E6E990E" w14:textId="77777777" w:rsidR="00B17A85" w:rsidRPr="00DF1954" w:rsidRDefault="00B17A85" w:rsidP="00B17A85">
      <w:pPr>
        <w:ind w:left="45"/>
        <w:jc w:val="center"/>
        <w:rPr>
          <w:rFonts w:ascii="Times New Roman" w:hAnsi="Times New Roman"/>
          <w:b/>
          <w:bCs/>
          <w:color w:val="000000" w:themeColor="text1"/>
          <w:sz w:val="24"/>
          <w:szCs w:val="24"/>
        </w:rPr>
      </w:pPr>
      <w:r w:rsidRPr="00DF1954">
        <w:rPr>
          <w:rFonts w:ascii="Times New Roman" w:hAnsi="Times New Roman"/>
          <w:b/>
          <w:bCs/>
          <w:color w:val="000000" w:themeColor="text1"/>
          <w:sz w:val="24"/>
          <w:szCs w:val="24"/>
        </w:rPr>
        <w:t xml:space="preserve">Članak </w:t>
      </w:r>
      <w:r>
        <w:rPr>
          <w:rFonts w:ascii="Times New Roman" w:hAnsi="Times New Roman"/>
          <w:b/>
          <w:bCs/>
          <w:color w:val="000000" w:themeColor="text1"/>
          <w:sz w:val="24"/>
          <w:szCs w:val="24"/>
        </w:rPr>
        <w:t>2</w:t>
      </w:r>
      <w:r w:rsidRPr="00DF1954">
        <w:rPr>
          <w:rFonts w:ascii="Times New Roman" w:hAnsi="Times New Roman"/>
          <w:b/>
          <w:bCs/>
          <w:color w:val="000000" w:themeColor="text1"/>
          <w:sz w:val="24"/>
          <w:szCs w:val="24"/>
        </w:rPr>
        <w:t>.</w:t>
      </w:r>
    </w:p>
    <w:p w14:paraId="33F27A10" w14:textId="77777777" w:rsidR="00B17A85" w:rsidRPr="00DF1954" w:rsidRDefault="00B17A85" w:rsidP="00B17A85">
      <w:pPr>
        <w:autoSpaceDE w:val="0"/>
        <w:autoSpaceDN w:val="0"/>
        <w:adjustRightInd w:val="0"/>
        <w:jc w:val="both"/>
        <w:rPr>
          <w:rFonts w:ascii="Times New Roman" w:eastAsia="Times New Roman" w:hAnsi="Times New Roman"/>
          <w:b/>
          <w:bCs/>
          <w:color w:val="000000" w:themeColor="text1"/>
          <w:sz w:val="24"/>
          <w:szCs w:val="24"/>
        </w:rPr>
      </w:pPr>
      <w:r w:rsidRPr="00DF1954">
        <w:rPr>
          <w:rFonts w:ascii="Times New Roman" w:hAnsi="Times New Roman"/>
          <w:color w:val="000000" w:themeColor="text1"/>
          <w:sz w:val="24"/>
          <w:szCs w:val="24"/>
        </w:rPr>
        <w:t xml:space="preserve">U Odluci o </w:t>
      </w:r>
      <w:r w:rsidRPr="00DF1954">
        <w:rPr>
          <w:rFonts w:ascii="Times New Roman" w:eastAsia="Times New Roman" w:hAnsi="Times New Roman"/>
          <w:color w:val="000000" w:themeColor="text1"/>
          <w:sz w:val="24"/>
          <w:szCs w:val="24"/>
        </w:rPr>
        <w:t>komunalnim djelatnostima i načinu obavljanja  na području općine Šandrovac</w:t>
      </w:r>
      <w:r w:rsidRPr="00DF1954">
        <w:rPr>
          <w:rFonts w:ascii="Times New Roman" w:eastAsia="Times New Roman" w:hAnsi="Times New Roman"/>
          <w:b/>
          <w:bCs/>
          <w:color w:val="000000" w:themeColor="text1"/>
          <w:sz w:val="24"/>
          <w:szCs w:val="24"/>
        </w:rPr>
        <w:t xml:space="preserve"> </w:t>
      </w:r>
      <w:r w:rsidRPr="00DF1954">
        <w:rPr>
          <w:rFonts w:ascii="Times New Roman" w:hAnsi="Times New Roman"/>
          <w:color w:val="000000" w:themeColor="text1"/>
          <w:sz w:val="24"/>
          <w:szCs w:val="24"/>
        </w:rPr>
        <w:t>(„Općinski glasnik Općine Šandrovac“, broj 07/2020, 08/2020</w:t>
      </w:r>
      <w:r>
        <w:rPr>
          <w:rFonts w:ascii="Times New Roman" w:hAnsi="Times New Roman"/>
          <w:color w:val="000000" w:themeColor="text1"/>
          <w:sz w:val="24"/>
          <w:szCs w:val="24"/>
        </w:rPr>
        <w:t>- dalje: Odluka</w:t>
      </w:r>
      <w:r w:rsidRPr="00DF1954">
        <w:rPr>
          <w:rFonts w:ascii="Times New Roman" w:hAnsi="Times New Roman"/>
          <w:color w:val="000000" w:themeColor="text1"/>
          <w:sz w:val="24"/>
          <w:szCs w:val="24"/>
        </w:rPr>
        <w:t>), članak 6. stavak 1. mijenja se i glasi:</w:t>
      </w:r>
    </w:p>
    <w:p w14:paraId="784198B1" w14:textId="77777777" w:rsidR="00B17A85" w:rsidRPr="00DF1954" w:rsidRDefault="00B17A85" w:rsidP="00B17A85">
      <w:pPr>
        <w:ind w:left="45"/>
        <w:jc w:val="center"/>
        <w:rPr>
          <w:rFonts w:ascii="Times New Roman" w:hAnsi="Times New Roman"/>
          <w:b/>
          <w:bCs/>
          <w:color w:val="000000" w:themeColor="text1"/>
          <w:sz w:val="24"/>
          <w:szCs w:val="24"/>
        </w:rPr>
      </w:pPr>
    </w:p>
    <w:p w14:paraId="078BB930" w14:textId="77777777" w:rsidR="00B17A85" w:rsidRPr="00DF1954" w:rsidRDefault="00B17A85" w:rsidP="00B17A85">
      <w:pPr>
        <w:ind w:left="45"/>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w:t>
      </w:r>
      <w:r w:rsidRPr="00DF1954">
        <w:rPr>
          <w:rFonts w:ascii="Times New Roman" w:hAnsi="Times New Roman"/>
          <w:b/>
          <w:bCs/>
          <w:color w:val="000000" w:themeColor="text1"/>
          <w:sz w:val="24"/>
          <w:szCs w:val="24"/>
        </w:rPr>
        <w:t>Članak 6.</w:t>
      </w:r>
    </w:p>
    <w:p w14:paraId="164C15B8" w14:textId="77777777" w:rsidR="00B17A85" w:rsidRPr="00DF1954" w:rsidRDefault="00B17A85" w:rsidP="00B17A85">
      <w:pPr>
        <w:autoSpaceDE w:val="0"/>
        <w:autoSpaceDN w:val="0"/>
        <w:adjustRightInd w:val="0"/>
        <w:ind w:firstLine="708"/>
        <w:rPr>
          <w:rFonts w:ascii="Times New Roman" w:eastAsia="Times New Roman" w:hAnsi="Times New Roman"/>
          <w:color w:val="000000" w:themeColor="text1"/>
          <w:sz w:val="24"/>
          <w:szCs w:val="24"/>
        </w:rPr>
      </w:pPr>
      <w:r w:rsidRPr="00DF1954">
        <w:rPr>
          <w:rFonts w:ascii="Times New Roman" w:eastAsia="Times New Roman" w:hAnsi="Times New Roman"/>
          <w:color w:val="000000" w:themeColor="text1"/>
          <w:sz w:val="24"/>
          <w:szCs w:val="24"/>
        </w:rPr>
        <w:t xml:space="preserve">Trgovačkom društvu povjerava se obavljanje slijedećih komunalnih djelatnosti:  </w:t>
      </w:r>
    </w:p>
    <w:p w14:paraId="7FE9FEEB" w14:textId="77777777" w:rsidR="00B17A85" w:rsidRPr="00DF1954" w:rsidRDefault="00B17A85" w:rsidP="00B17A85">
      <w:pPr>
        <w:ind w:left="45" w:firstLine="663"/>
        <w:jc w:val="both"/>
        <w:rPr>
          <w:rFonts w:ascii="Times New Roman" w:hAnsi="Times New Roman"/>
          <w:color w:val="000000" w:themeColor="text1"/>
          <w:sz w:val="24"/>
          <w:szCs w:val="24"/>
        </w:rPr>
      </w:pPr>
      <w:r w:rsidRPr="00DF1954">
        <w:rPr>
          <w:rFonts w:ascii="Times New Roman" w:hAnsi="Times New Roman"/>
          <w:color w:val="000000" w:themeColor="text1"/>
          <w:sz w:val="24"/>
          <w:szCs w:val="24"/>
        </w:rPr>
        <w:t xml:space="preserve">1. održavanje nerazvrstanih cesta </w:t>
      </w:r>
    </w:p>
    <w:p w14:paraId="4EE57DB9" w14:textId="77777777" w:rsidR="00B17A85" w:rsidRPr="00DF1954" w:rsidRDefault="00B17A85" w:rsidP="00B17A85">
      <w:pPr>
        <w:ind w:left="45" w:firstLine="663"/>
        <w:jc w:val="both"/>
        <w:rPr>
          <w:rFonts w:ascii="Times New Roman" w:hAnsi="Times New Roman"/>
          <w:color w:val="000000" w:themeColor="text1"/>
          <w:sz w:val="24"/>
          <w:szCs w:val="24"/>
        </w:rPr>
      </w:pPr>
      <w:r w:rsidRPr="00DF1954">
        <w:rPr>
          <w:rFonts w:ascii="Times New Roman" w:hAnsi="Times New Roman"/>
          <w:color w:val="000000" w:themeColor="text1"/>
          <w:sz w:val="24"/>
          <w:szCs w:val="24"/>
        </w:rPr>
        <w:t>2. održavanje javnih površina na kojima nije dopušten promet motornim vozilima</w:t>
      </w:r>
    </w:p>
    <w:p w14:paraId="551501E4" w14:textId="77777777" w:rsidR="00B17A85" w:rsidRPr="00DF1954" w:rsidRDefault="00B17A85" w:rsidP="00B17A85">
      <w:pPr>
        <w:ind w:left="45"/>
        <w:jc w:val="both"/>
        <w:rPr>
          <w:rFonts w:ascii="Times New Roman" w:hAnsi="Times New Roman"/>
          <w:color w:val="000000" w:themeColor="text1"/>
          <w:sz w:val="24"/>
          <w:szCs w:val="24"/>
        </w:rPr>
      </w:pPr>
      <w:r w:rsidRPr="00DF1954">
        <w:rPr>
          <w:rFonts w:ascii="Times New Roman" w:hAnsi="Times New Roman"/>
          <w:color w:val="000000" w:themeColor="text1"/>
          <w:sz w:val="24"/>
          <w:szCs w:val="24"/>
        </w:rPr>
        <w:t xml:space="preserve"> </w:t>
      </w:r>
      <w:r w:rsidRPr="00DF1954">
        <w:rPr>
          <w:rFonts w:ascii="Times New Roman" w:hAnsi="Times New Roman"/>
          <w:color w:val="000000" w:themeColor="text1"/>
          <w:sz w:val="24"/>
          <w:szCs w:val="24"/>
        </w:rPr>
        <w:tab/>
        <w:t>3. održavanje građevina javne odvodnje oborinskih voda</w:t>
      </w:r>
    </w:p>
    <w:p w14:paraId="21F65FF2" w14:textId="77777777" w:rsidR="00B17A85" w:rsidRPr="00DF1954" w:rsidRDefault="00B17A85" w:rsidP="00B17A85">
      <w:pPr>
        <w:ind w:left="45" w:firstLine="675"/>
        <w:jc w:val="both"/>
        <w:rPr>
          <w:rFonts w:ascii="Times New Roman" w:hAnsi="Times New Roman"/>
          <w:color w:val="000000" w:themeColor="text1"/>
          <w:sz w:val="24"/>
          <w:szCs w:val="24"/>
        </w:rPr>
      </w:pPr>
      <w:r w:rsidRPr="00DF1954">
        <w:rPr>
          <w:rFonts w:ascii="Times New Roman" w:hAnsi="Times New Roman"/>
          <w:color w:val="000000" w:themeColor="text1"/>
          <w:sz w:val="24"/>
          <w:szCs w:val="24"/>
        </w:rPr>
        <w:t>4. održavanje javnih zelenih površina</w:t>
      </w:r>
    </w:p>
    <w:p w14:paraId="03CB91C5" w14:textId="77777777" w:rsidR="00B17A85" w:rsidRPr="00DF1954" w:rsidRDefault="00B17A85" w:rsidP="00B17A85">
      <w:pPr>
        <w:ind w:left="45"/>
        <w:jc w:val="both"/>
        <w:rPr>
          <w:rFonts w:ascii="Times New Roman" w:hAnsi="Times New Roman"/>
          <w:color w:val="000000" w:themeColor="text1"/>
          <w:sz w:val="24"/>
          <w:szCs w:val="24"/>
        </w:rPr>
      </w:pPr>
      <w:r w:rsidRPr="00DF1954">
        <w:rPr>
          <w:rFonts w:ascii="Times New Roman" w:hAnsi="Times New Roman"/>
          <w:color w:val="000000" w:themeColor="text1"/>
          <w:sz w:val="24"/>
          <w:szCs w:val="24"/>
        </w:rPr>
        <w:t xml:space="preserve"> </w:t>
      </w:r>
      <w:r w:rsidRPr="00DF1954">
        <w:rPr>
          <w:rFonts w:ascii="Times New Roman" w:hAnsi="Times New Roman"/>
          <w:color w:val="000000" w:themeColor="text1"/>
          <w:sz w:val="24"/>
          <w:szCs w:val="24"/>
        </w:rPr>
        <w:tab/>
        <w:t>5. održavanje građevina, uređaja i predmeta javne namjene</w:t>
      </w:r>
    </w:p>
    <w:p w14:paraId="33A3F7A7" w14:textId="77777777" w:rsidR="00B17A85" w:rsidRPr="00DF1954" w:rsidRDefault="00B17A85" w:rsidP="00B17A85">
      <w:pPr>
        <w:ind w:left="45" w:firstLine="675"/>
        <w:jc w:val="both"/>
        <w:rPr>
          <w:rFonts w:ascii="Times New Roman" w:hAnsi="Times New Roman"/>
          <w:color w:val="000000" w:themeColor="text1"/>
          <w:sz w:val="24"/>
          <w:szCs w:val="24"/>
        </w:rPr>
      </w:pPr>
      <w:r w:rsidRPr="00DF1954">
        <w:rPr>
          <w:rFonts w:ascii="Times New Roman" w:hAnsi="Times New Roman"/>
          <w:color w:val="000000" w:themeColor="text1"/>
          <w:sz w:val="24"/>
          <w:szCs w:val="24"/>
        </w:rPr>
        <w:t xml:space="preserve">6. održavanje groblja </w:t>
      </w:r>
    </w:p>
    <w:p w14:paraId="34608747" w14:textId="77777777" w:rsidR="00B17A85" w:rsidRPr="00DF1954" w:rsidRDefault="00B17A85" w:rsidP="00B17A85">
      <w:pPr>
        <w:ind w:left="45" w:firstLine="675"/>
        <w:jc w:val="both"/>
        <w:rPr>
          <w:rFonts w:ascii="Times New Roman" w:hAnsi="Times New Roman"/>
          <w:color w:val="000000" w:themeColor="text1"/>
          <w:sz w:val="24"/>
          <w:szCs w:val="24"/>
        </w:rPr>
      </w:pPr>
      <w:r w:rsidRPr="00DF1954">
        <w:rPr>
          <w:rFonts w:ascii="Times New Roman" w:hAnsi="Times New Roman"/>
          <w:color w:val="000000" w:themeColor="text1"/>
          <w:sz w:val="24"/>
          <w:szCs w:val="24"/>
        </w:rPr>
        <w:t>7. održavanje čistoće javnih površina</w:t>
      </w:r>
    </w:p>
    <w:p w14:paraId="76327ED0" w14:textId="77777777" w:rsidR="00B17A85" w:rsidRPr="00DF1954" w:rsidRDefault="00B17A85" w:rsidP="00B17A85">
      <w:pPr>
        <w:ind w:left="45" w:firstLine="675"/>
        <w:jc w:val="both"/>
        <w:rPr>
          <w:rFonts w:ascii="Times New Roman" w:hAnsi="Times New Roman"/>
          <w:color w:val="000000" w:themeColor="text1"/>
          <w:sz w:val="24"/>
          <w:szCs w:val="24"/>
        </w:rPr>
      </w:pPr>
      <w:r w:rsidRPr="00DF1954">
        <w:rPr>
          <w:rFonts w:ascii="Times New Roman" w:hAnsi="Times New Roman"/>
          <w:color w:val="000000" w:themeColor="text1"/>
          <w:sz w:val="24"/>
          <w:szCs w:val="24"/>
        </w:rPr>
        <w:t>8. nabava kamenog agregata,</w:t>
      </w:r>
    </w:p>
    <w:p w14:paraId="0A37F178" w14:textId="77777777" w:rsidR="00B17A85" w:rsidRPr="00DF1954" w:rsidRDefault="00B17A85" w:rsidP="00B17A85">
      <w:pPr>
        <w:ind w:left="45" w:firstLine="675"/>
        <w:jc w:val="both"/>
        <w:rPr>
          <w:rFonts w:ascii="Times New Roman" w:hAnsi="Times New Roman"/>
          <w:color w:val="000000" w:themeColor="text1"/>
          <w:sz w:val="24"/>
          <w:szCs w:val="24"/>
        </w:rPr>
      </w:pPr>
      <w:r w:rsidRPr="00DF1954">
        <w:rPr>
          <w:rFonts w:ascii="Times New Roman" w:hAnsi="Times New Roman"/>
          <w:color w:val="000000" w:themeColor="text1"/>
          <w:sz w:val="24"/>
          <w:szCs w:val="24"/>
        </w:rPr>
        <w:t>9. obavljanje poslova zimske službe,</w:t>
      </w:r>
    </w:p>
    <w:p w14:paraId="1F373E78" w14:textId="77777777" w:rsidR="00B17A85" w:rsidRPr="0052298F" w:rsidRDefault="00B17A85" w:rsidP="00B17A85">
      <w:pPr>
        <w:pStyle w:val="box458203"/>
        <w:shd w:val="clear" w:color="auto" w:fill="FFFFFF"/>
        <w:spacing w:before="0" w:beforeAutospacing="0" w:after="48" w:afterAutospacing="0"/>
        <w:ind w:firstLine="408"/>
        <w:textAlignment w:val="baseline"/>
        <w:rPr>
          <w:color w:val="000000" w:themeColor="text1"/>
        </w:rPr>
      </w:pPr>
      <w:r w:rsidRPr="0052298F">
        <w:rPr>
          <w:color w:val="000000" w:themeColor="text1"/>
        </w:rPr>
        <w:t xml:space="preserve">     10. </w:t>
      </w:r>
      <w:proofErr w:type="spellStart"/>
      <w:r w:rsidRPr="0052298F">
        <w:rPr>
          <w:color w:val="000000" w:themeColor="text1"/>
        </w:rPr>
        <w:t>usluge</w:t>
      </w:r>
      <w:proofErr w:type="spellEnd"/>
      <w:r w:rsidRPr="0052298F">
        <w:rPr>
          <w:color w:val="000000" w:themeColor="text1"/>
        </w:rPr>
        <w:t xml:space="preserve"> </w:t>
      </w:r>
      <w:proofErr w:type="spellStart"/>
      <w:r w:rsidRPr="0052298F">
        <w:rPr>
          <w:color w:val="000000" w:themeColor="text1"/>
        </w:rPr>
        <w:t>ukopa</w:t>
      </w:r>
      <w:proofErr w:type="spellEnd"/>
      <w:r w:rsidRPr="0052298F">
        <w:rPr>
          <w:color w:val="000000" w:themeColor="text1"/>
        </w:rPr>
        <w:t xml:space="preserve"> </w:t>
      </w:r>
      <w:proofErr w:type="spellStart"/>
      <w:r w:rsidRPr="0052298F">
        <w:rPr>
          <w:color w:val="000000" w:themeColor="text1"/>
        </w:rPr>
        <w:t>pokojnika</w:t>
      </w:r>
      <w:proofErr w:type="spellEnd"/>
      <w:r w:rsidRPr="0052298F">
        <w:rPr>
          <w:color w:val="000000" w:themeColor="text1"/>
        </w:rPr>
        <w:t>.”</w:t>
      </w:r>
    </w:p>
    <w:p w14:paraId="25644C13" w14:textId="77777777" w:rsidR="00B17A85" w:rsidRPr="00DF1954" w:rsidRDefault="00B17A85" w:rsidP="00B17A85">
      <w:pPr>
        <w:ind w:left="45" w:firstLine="675"/>
        <w:jc w:val="both"/>
        <w:rPr>
          <w:rFonts w:ascii="Times New Roman" w:hAnsi="Times New Roman"/>
          <w:color w:val="000000" w:themeColor="text1"/>
          <w:sz w:val="24"/>
          <w:szCs w:val="24"/>
        </w:rPr>
      </w:pPr>
    </w:p>
    <w:p w14:paraId="13C73D83" w14:textId="77777777" w:rsidR="00B17A85" w:rsidRPr="00DF1954" w:rsidRDefault="00B17A85" w:rsidP="00B17A85">
      <w:pPr>
        <w:ind w:left="45"/>
        <w:jc w:val="center"/>
        <w:rPr>
          <w:rFonts w:ascii="Times New Roman" w:hAnsi="Times New Roman"/>
          <w:b/>
          <w:bCs/>
          <w:color w:val="000000" w:themeColor="text1"/>
          <w:sz w:val="24"/>
          <w:szCs w:val="24"/>
        </w:rPr>
      </w:pPr>
      <w:r w:rsidRPr="00DF1954">
        <w:rPr>
          <w:rFonts w:ascii="Times New Roman" w:hAnsi="Times New Roman"/>
          <w:b/>
          <w:bCs/>
          <w:color w:val="000000" w:themeColor="text1"/>
          <w:sz w:val="24"/>
          <w:szCs w:val="24"/>
        </w:rPr>
        <w:t xml:space="preserve">Članak </w:t>
      </w:r>
      <w:r>
        <w:rPr>
          <w:rFonts w:ascii="Times New Roman" w:hAnsi="Times New Roman"/>
          <w:b/>
          <w:bCs/>
          <w:color w:val="000000" w:themeColor="text1"/>
          <w:sz w:val="24"/>
          <w:szCs w:val="24"/>
        </w:rPr>
        <w:t>3</w:t>
      </w:r>
      <w:r w:rsidRPr="00DF1954">
        <w:rPr>
          <w:rFonts w:ascii="Times New Roman" w:hAnsi="Times New Roman"/>
          <w:b/>
          <w:bCs/>
          <w:color w:val="000000" w:themeColor="text1"/>
          <w:sz w:val="24"/>
          <w:szCs w:val="24"/>
        </w:rPr>
        <w:t>.</w:t>
      </w:r>
    </w:p>
    <w:p w14:paraId="5D8F7E70" w14:textId="77777777" w:rsidR="00B17A85" w:rsidRDefault="00B17A85" w:rsidP="00B17A85">
      <w:pPr>
        <w:ind w:left="45"/>
        <w:jc w:val="both"/>
        <w:rPr>
          <w:rFonts w:ascii="Times New Roman" w:hAnsi="Times New Roman"/>
          <w:color w:val="000000" w:themeColor="text1"/>
          <w:sz w:val="24"/>
          <w:szCs w:val="24"/>
        </w:rPr>
      </w:pPr>
      <w:r w:rsidRPr="00DF1954">
        <w:rPr>
          <w:rFonts w:ascii="Times New Roman" w:hAnsi="Times New Roman"/>
          <w:color w:val="000000" w:themeColor="text1"/>
          <w:sz w:val="24"/>
          <w:szCs w:val="24"/>
        </w:rPr>
        <w:t xml:space="preserve">U Odluci o </w:t>
      </w:r>
      <w:r w:rsidRPr="00DF1954">
        <w:rPr>
          <w:rFonts w:ascii="Times New Roman" w:eastAsia="Times New Roman" w:hAnsi="Times New Roman"/>
          <w:color w:val="000000" w:themeColor="text1"/>
          <w:sz w:val="24"/>
          <w:szCs w:val="24"/>
        </w:rPr>
        <w:t>komunalnim djelatnostima i načinu obavljanja  na području općine Šandrovac</w:t>
      </w:r>
      <w:r w:rsidRPr="00DF1954">
        <w:rPr>
          <w:rFonts w:ascii="Times New Roman" w:eastAsia="Times New Roman" w:hAnsi="Times New Roman"/>
          <w:b/>
          <w:bCs/>
          <w:color w:val="000000" w:themeColor="text1"/>
          <w:sz w:val="24"/>
          <w:szCs w:val="24"/>
        </w:rPr>
        <w:t xml:space="preserve"> </w:t>
      </w:r>
      <w:r w:rsidRPr="00DF1954">
        <w:rPr>
          <w:rFonts w:ascii="Times New Roman" w:hAnsi="Times New Roman"/>
          <w:color w:val="000000" w:themeColor="text1"/>
          <w:sz w:val="24"/>
          <w:szCs w:val="24"/>
        </w:rPr>
        <w:t>(„Općinski glasnik Općine Šandrovac“, broj 07/2020, 08/2020)</w:t>
      </w:r>
      <w:r>
        <w:rPr>
          <w:rFonts w:ascii="Times New Roman" w:hAnsi="Times New Roman"/>
          <w:color w:val="000000" w:themeColor="text1"/>
          <w:sz w:val="24"/>
          <w:szCs w:val="24"/>
        </w:rPr>
        <w:t xml:space="preserve"> članak 7. mijenja se i glasi:</w:t>
      </w:r>
    </w:p>
    <w:p w14:paraId="64F28333" w14:textId="77777777" w:rsidR="00B17A85" w:rsidRDefault="00B17A85" w:rsidP="00B17A85">
      <w:pPr>
        <w:ind w:left="45"/>
        <w:jc w:val="both"/>
        <w:rPr>
          <w:rFonts w:ascii="Times New Roman" w:hAnsi="Times New Roman"/>
          <w:color w:val="000000" w:themeColor="text1"/>
          <w:sz w:val="24"/>
          <w:szCs w:val="24"/>
        </w:rPr>
      </w:pPr>
    </w:p>
    <w:p w14:paraId="46A026AD" w14:textId="77777777" w:rsidR="00B17A85" w:rsidRPr="009B5BC7" w:rsidRDefault="00B17A85" w:rsidP="00B17A85">
      <w:pPr>
        <w:ind w:left="45"/>
        <w:jc w:val="center"/>
        <w:rPr>
          <w:rFonts w:ascii="Times New Roman" w:hAnsi="Times New Roman"/>
          <w:b/>
          <w:bCs/>
          <w:sz w:val="24"/>
          <w:szCs w:val="24"/>
        </w:rPr>
      </w:pPr>
      <w:r w:rsidRPr="009B5BC7">
        <w:rPr>
          <w:rFonts w:ascii="Times New Roman" w:hAnsi="Times New Roman"/>
          <w:b/>
          <w:bCs/>
          <w:sz w:val="24"/>
          <w:szCs w:val="24"/>
        </w:rPr>
        <w:t>„Članak 7.</w:t>
      </w:r>
    </w:p>
    <w:p w14:paraId="08F88AF3" w14:textId="77777777" w:rsidR="00B17A85" w:rsidRPr="009B5BC7" w:rsidRDefault="00B17A85" w:rsidP="00B17A85">
      <w:pPr>
        <w:ind w:left="45" w:firstLine="675"/>
        <w:jc w:val="both"/>
        <w:rPr>
          <w:rFonts w:ascii="Times New Roman" w:hAnsi="Times New Roman"/>
          <w:sz w:val="24"/>
          <w:szCs w:val="24"/>
        </w:rPr>
      </w:pPr>
      <w:r w:rsidRPr="009B5BC7">
        <w:rPr>
          <w:rFonts w:ascii="Times New Roman" w:hAnsi="Times New Roman"/>
          <w:sz w:val="24"/>
          <w:szCs w:val="24"/>
        </w:rPr>
        <w:t>Pravne ili fizičke osobe  na temelju ugovora o koncesiji na području Općine mogu obavljati:</w:t>
      </w:r>
    </w:p>
    <w:p w14:paraId="41F7466C" w14:textId="77777777" w:rsidR="00B17A85" w:rsidRPr="009B5BC7" w:rsidRDefault="00B17A85" w:rsidP="00B17A85">
      <w:pPr>
        <w:pStyle w:val="box458203"/>
        <w:shd w:val="clear" w:color="auto" w:fill="FFFFFF"/>
        <w:spacing w:before="0" w:beforeAutospacing="0" w:after="48" w:afterAutospacing="0"/>
        <w:ind w:firstLine="408"/>
        <w:textAlignment w:val="baseline"/>
      </w:pPr>
      <w:r w:rsidRPr="009B5BC7">
        <w:t xml:space="preserve">1. </w:t>
      </w:r>
      <w:proofErr w:type="spellStart"/>
      <w:r w:rsidRPr="009B5BC7">
        <w:t>obavljanje</w:t>
      </w:r>
      <w:proofErr w:type="spellEnd"/>
      <w:r w:rsidRPr="009B5BC7">
        <w:t xml:space="preserve"> </w:t>
      </w:r>
      <w:proofErr w:type="spellStart"/>
      <w:r w:rsidRPr="009B5BC7">
        <w:t>dimnjačarskih</w:t>
      </w:r>
      <w:proofErr w:type="spellEnd"/>
      <w:r w:rsidRPr="009B5BC7">
        <w:t xml:space="preserve"> </w:t>
      </w:r>
      <w:proofErr w:type="spellStart"/>
      <w:r w:rsidRPr="009B5BC7">
        <w:t>poslova</w:t>
      </w:r>
      <w:proofErr w:type="spellEnd"/>
      <w:r w:rsidRPr="009B5BC7">
        <w:t>.</w:t>
      </w:r>
    </w:p>
    <w:p w14:paraId="46557546" w14:textId="77777777" w:rsidR="00B17A85" w:rsidRPr="009B5BC7" w:rsidRDefault="00B17A85" w:rsidP="00B17A85">
      <w:pPr>
        <w:pStyle w:val="box458203"/>
        <w:shd w:val="clear" w:color="auto" w:fill="FFFFFF"/>
        <w:spacing w:before="0" w:beforeAutospacing="0" w:after="48" w:afterAutospacing="0"/>
        <w:ind w:firstLine="408"/>
        <w:textAlignment w:val="baseline"/>
      </w:pPr>
      <w:proofErr w:type="spellStart"/>
      <w:r w:rsidRPr="009B5BC7">
        <w:t>Koncesija</w:t>
      </w:r>
      <w:proofErr w:type="spellEnd"/>
      <w:r w:rsidRPr="009B5BC7">
        <w:t xml:space="preserve"> se </w:t>
      </w:r>
      <w:proofErr w:type="spellStart"/>
      <w:r w:rsidRPr="009B5BC7">
        <w:t>može</w:t>
      </w:r>
      <w:proofErr w:type="spellEnd"/>
      <w:r w:rsidRPr="009B5BC7">
        <w:t xml:space="preserve"> </w:t>
      </w:r>
      <w:proofErr w:type="spellStart"/>
      <w:r w:rsidRPr="009B5BC7">
        <w:t>dati</w:t>
      </w:r>
      <w:proofErr w:type="spellEnd"/>
      <w:r w:rsidRPr="009B5BC7">
        <w:t xml:space="preserve"> </w:t>
      </w:r>
      <w:proofErr w:type="spellStart"/>
      <w:r w:rsidRPr="009B5BC7">
        <w:t>pravnoj</w:t>
      </w:r>
      <w:proofErr w:type="spellEnd"/>
      <w:r w:rsidRPr="009B5BC7">
        <w:t xml:space="preserve"> </w:t>
      </w:r>
      <w:proofErr w:type="spellStart"/>
      <w:r w:rsidRPr="009B5BC7">
        <w:t>ili</w:t>
      </w:r>
      <w:proofErr w:type="spellEnd"/>
      <w:r w:rsidRPr="009B5BC7">
        <w:t xml:space="preserve"> </w:t>
      </w:r>
      <w:proofErr w:type="spellStart"/>
      <w:r w:rsidRPr="009B5BC7">
        <w:t>fizičkoj</w:t>
      </w:r>
      <w:proofErr w:type="spellEnd"/>
      <w:r w:rsidRPr="009B5BC7">
        <w:t xml:space="preserve"> </w:t>
      </w:r>
      <w:proofErr w:type="spellStart"/>
      <w:r w:rsidRPr="009B5BC7">
        <w:t>osobi</w:t>
      </w:r>
      <w:proofErr w:type="spellEnd"/>
      <w:r w:rsidRPr="009B5BC7">
        <w:t xml:space="preserve"> </w:t>
      </w:r>
      <w:proofErr w:type="spellStart"/>
      <w:r w:rsidRPr="009B5BC7">
        <w:t>registriranoj</w:t>
      </w:r>
      <w:proofErr w:type="spellEnd"/>
      <w:r w:rsidRPr="009B5BC7">
        <w:t xml:space="preserve"> za </w:t>
      </w:r>
      <w:proofErr w:type="spellStart"/>
      <w:r w:rsidRPr="009B5BC7">
        <w:t>obavljanje</w:t>
      </w:r>
      <w:proofErr w:type="spellEnd"/>
      <w:r w:rsidRPr="009B5BC7">
        <w:t xml:space="preserve"> </w:t>
      </w:r>
      <w:proofErr w:type="spellStart"/>
      <w:r w:rsidRPr="009B5BC7">
        <w:t>djelatnosti</w:t>
      </w:r>
      <w:proofErr w:type="spellEnd"/>
      <w:r w:rsidRPr="009B5BC7">
        <w:t xml:space="preserve"> </w:t>
      </w:r>
      <w:proofErr w:type="spellStart"/>
      <w:r w:rsidRPr="009B5BC7">
        <w:t>iz</w:t>
      </w:r>
      <w:proofErr w:type="spellEnd"/>
      <w:r w:rsidRPr="009B5BC7">
        <w:t xml:space="preserve"> </w:t>
      </w:r>
      <w:proofErr w:type="spellStart"/>
      <w:r w:rsidRPr="009B5BC7">
        <w:t>stavka</w:t>
      </w:r>
      <w:proofErr w:type="spellEnd"/>
      <w:r w:rsidRPr="009B5BC7">
        <w:t xml:space="preserve"> 1. </w:t>
      </w:r>
      <w:proofErr w:type="spellStart"/>
      <w:r w:rsidRPr="009B5BC7">
        <w:t>na</w:t>
      </w:r>
      <w:proofErr w:type="spellEnd"/>
      <w:r w:rsidRPr="009B5BC7">
        <w:t xml:space="preserve"> </w:t>
      </w:r>
      <w:proofErr w:type="spellStart"/>
      <w:r w:rsidRPr="009B5BC7">
        <w:t>vrijeme</w:t>
      </w:r>
      <w:proofErr w:type="spellEnd"/>
      <w:r w:rsidRPr="009B5BC7">
        <w:t xml:space="preserve"> od </w:t>
      </w:r>
      <w:proofErr w:type="spellStart"/>
      <w:r w:rsidRPr="009B5BC7">
        <w:t>najduže</w:t>
      </w:r>
      <w:proofErr w:type="spellEnd"/>
      <w:r w:rsidRPr="009B5BC7">
        <w:t xml:space="preserve">  5 </w:t>
      </w:r>
      <w:proofErr w:type="spellStart"/>
      <w:r w:rsidRPr="009B5BC7">
        <w:t>godina</w:t>
      </w:r>
      <w:proofErr w:type="spellEnd"/>
      <w:r w:rsidRPr="009B5BC7">
        <w:t>.“</w:t>
      </w:r>
    </w:p>
    <w:p w14:paraId="5780E8AD" w14:textId="77777777" w:rsidR="00B17A85" w:rsidRPr="009B5BC7" w:rsidRDefault="00B17A85" w:rsidP="00B17A85">
      <w:pPr>
        <w:ind w:left="45"/>
        <w:jc w:val="both"/>
        <w:rPr>
          <w:rFonts w:ascii="Times New Roman" w:hAnsi="Times New Roman"/>
          <w:b/>
          <w:bCs/>
          <w:sz w:val="24"/>
          <w:szCs w:val="24"/>
        </w:rPr>
      </w:pPr>
    </w:p>
    <w:p w14:paraId="076B246B" w14:textId="77777777" w:rsidR="00B17A85" w:rsidRPr="00DF1954" w:rsidRDefault="00B17A85" w:rsidP="00B17A85">
      <w:pPr>
        <w:rPr>
          <w:rFonts w:ascii="Times New Roman" w:hAnsi="Times New Roman"/>
          <w:b/>
          <w:color w:val="000000" w:themeColor="text1"/>
          <w:sz w:val="24"/>
          <w:szCs w:val="24"/>
        </w:rPr>
      </w:pPr>
    </w:p>
    <w:p w14:paraId="3460E21B" w14:textId="12973EB6" w:rsidR="00B17A85" w:rsidRPr="00EB2013" w:rsidRDefault="00B17A85" w:rsidP="00B17A85">
      <w:pPr>
        <w:tabs>
          <w:tab w:val="left" w:pos="567"/>
          <w:tab w:val="left" w:pos="709"/>
          <w:tab w:val="left" w:pos="1134"/>
          <w:tab w:val="left" w:pos="9072"/>
        </w:tabs>
        <w:jc w:val="center"/>
        <w:rPr>
          <w:rFonts w:ascii="Times New Roman" w:eastAsia="Times New Roman" w:hAnsi="Times New Roman"/>
          <w:b/>
          <w:bCs/>
          <w:sz w:val="24"/>
          <w:szCs w:val="24"/>
        </w:rPr>
      </w:pPr>
      <w:r w:rsidRPr="00EB2013">
        <w:rPr>
          <w:rFonts w:ascii="Times New Roman" w:eastAsia="Times New Roman" w:hAnsi="Times New Roman"/>
          <w:b/>
          <w:bCs/>
          <w:sz w:val="24"/>
          <w:szCs w:val="24"/>
        </w:rPr>
        <w:t xml:space="preserve">Članak </w:t>
      </w:r>
      <w:r w:rsidR="00131DB3">
        <w:rPr>
          <w:rFonts w:ascii="Times New Roman" w:eastAsia="Times New Roman" w:hAnsi="Times New Roman"/>
          <w:b/>
          <w:bCs/>
          <w:sz w:val="24"/>
          <w:szCs w:val="24"/>
        </w:rPr>
        <w:t>4</w:t>
      </w:r>
      <w:r w:rsidRPr="00EB2013">
        <w:rPr>
          <w:rFonts w:ascii="Times New Roman" w:eastAsia="Times New Roman" w:hAnsi="Times New Roman"/>
          <w:b/>
          <w:bCs/>
          <w:sz w:val="24"/>
          <w:szCs w:val="24"/>
        </w:rPr>
        <w:t>.</w:t>
      </w:r>
    </w:p>
    <w:p w14:paraId="03CEF95C" w14:textId="77777777" w:rsidR="00B17A85" w:rsidRPr="008D3A0A" w:rsidRDefault="00B17A85" w:rsidP="00B17A85">
      <w:pPr>
        <w:ind w:firstLine="720"/>
        <w:rPr>
          <w:rFonts w:ascii="Times New Roman" w:hAnsi="Times New Roman"/>
          <w:bCs/>
          <w:sz w:val="24"/>
          <w:szCs w:val="24"/>
        </w:rPr>
      </w:pPr>
      <w:r w:rsidRPr="008D3A0A">
        <w:rPr>
          <w:rFonts w:ascii="Times New Roman" w:hAnsi="Times New Roman"/>
          <w:bCs/>
          <w:sz w:val="24"/>
          <w:szCs w:val="24"/>
        </w:rPr>
        <w:t>U ostalom dijelu Odluka iz članka 1.  ostaje nepromijenjena.</w:t>
      </w:r>
    </w:p>
    <w:p w14:paraId="3640DFD7" w14:textId="77777777" w:rsidR="00B17A85" w:rsidRDefault="00B17A85" w:rsidP="00B17A85">
      <w:pPr>
        <w:rPr>
          <w:rFonts w:ascii="Times New Roman" w:hAnsi="Times New Roman"/>
          <w:b/>
          <w:sz w:val="24"/>
          <w:szCs w:val="24"/>
        </w:rPr>
      </w:pPr>
    </w:p>
    <w:p w14:paraId="71D81564" w14:textId="77777777" w:rsidR="00B17A85" w:rsidRPr="002F5434" w:rsidRDefault="00B17A85" w:rsidP="00B17A85">
      <w:pPr>
        <w:rPr>
          <w:rFonts w:ascii="Times New Roman" w:hAnsi="Times New Roman"/>
          <w:b/>
          <w:sz w:val="24"/>
          <w:szCs w:val="24"/>
        </w:rPr>
      </w:pPr>
    </w:p>
    <w:p w14:paraId="09B998D0" w14:textId="6F26EDB8" w:rsidR="00B17A85" w:rsidRPr="00EB2013" w:rsidRDefault="00B17A85" w:rsidP="00B17A85">
      <w:pPr>
        <w:tabs>
          <w:tab w:val="left" w:pos="567"/>
          <w:tab w:val="left" w:pos="709"/>
          <w:tab w:val="left" w:pos="1134"/>
          <w:tab w:val="left" w:pos="9072"/>
        </w:tabs>
        <w:jc w:val="center"/>
        <w:rPr>
          <w:rFonts w:ascii="Times New Roman" w:eastAsia="Times New Roman" w:hAnsi="Times New Roman"/>
          <w:b/>
          <w:bCs/>
          <w:sz w:val="24"/>
          <w:szCs w:val="24"/>
        </w:rPr>
      </w:pPr>
      <w:r w:rsidRPr="00EB2013">
        <w:rPr>
          <w:rFonts w:ascii="Times New Roman" w:eastAsia="Times New Roman" w:hAnsi="Times New Roman"/>
          <w:b/>
          <w:bCs/>
          <w:sz w:val="24"/>
          <w:szCs w:val="24"/>
        </w:rPr>
        <w:lastRenderedPageBreak/>
        <w:t xml:space="preserve">Članak </w:t>
      </w:r>
      <w:r w:rsidR="00131DB3">
        <w:rPr>
          <w:rFonts w:ascii="Times New Roman" w:eastAsia="Times New Roman" w:hAnsi="Times New Roman"/>
          <w:b/>
          <w:bCs/>
          <w:sz w:val="24"/>
          <w:szCs w:val="24"/>
        </w:rPr>
        <w:t>5</w:t>
      </w:r>
      <w:r w:rsidRPr="00EB2013">
        <w:rPr>
          <w:rFonts w:ascii="Times New Roman" w:eastAsia="Times New Roman" w:hAnsi="Times New Roman"/>
          <w:b/>
          <w:bCs/>
          <w:sz w:val="24"/>
          <w:szCs w:val="24"/>
        </w:rPr>
        <w:t>.</w:t>
      </w:r>
    </w:p>
    <w:p w14:paraId="3028243A" w14:textId="77777777" w:rsidR="00B17A85" w:rsidRDefault="00B17A85" w:rsidP="00B17A85">
      <w:pPr>
        <w:ind w:firstLine="708"/>
        <w:jc w:val="both"/>
        <w:rPr>
          <w:rFonts w:ascii="Times New Roman" w:eastAsia="Times New Roman" w:hAnsi="Times New Roman"/>
          <w:sz w:val="24"/>
          <w:szCs w:val="24"/>
        </w:rPr>
      </w:pPr>
      <w:r w:rsidRPr="00663845">
        <w:rPr>
          <w:rFonts w:ascii="Times New Roman" w:eastAsia="Times New Roman" w:hAnsi="Times New Roman"/>
          <w:sz w:val="24"/>
          <w:szCs w:val="24"/>
        </w:rPr>
        <w:t>Ova Odluka stupa na snagu osmog dana od dana objave u  „</w:t>
      </w:r>
      <w:r>
        <w:rPr>
          <w:rFonts w:ascii="Times New Roman" w:eastAsia="Times New Roman" w:hAnsi="Times New Roman"/>
          <w:sz w:val="24"/>
          <w:szCs w:val="24"/>
        </w:rPr>
        <w:t>Općinskom</w:t>
      </w:r>
      <w:r w:rsidRPr="00663845">
        <w:rPr>
          <w:rFonts w:ascii="Times New Roman" w:eastAsia="Times New Roman" w:hAnsi="Times New Roman"/>
          <w:sz w:val="24"/>
          <w:szCs w:val="24"/>
        </w:rPr>
        <w:t xml:space="preserve"> glasniku </w:t>
      </w:r>
      <w:r>
        <w:rPr>
          <w:rFonts w:ascii="Times New Roman" w:eastAsia="Times New Roman" w:hAnsi="Times New Roman"/>
          <w:sz w:val="24"/>
          <w:szCs w:val="24"/>
        </w:rPr>
        <w:t>Općine Šandrovac</w:t>
      </w:r>
      <w:r w:rsidRPr="00663845">
        <w:rPr>
          <w:rFonts w:ascii="Times New Roman" w:eastAsia="Times New Roman" w:hAnsi="Times New Roman"/>
          <w:sz w:val="24"/>
          <w:szCs w:val="24"/>
        </w:rPr>
        <w:t>.</w:t>
      </w:r>
    </w:p>
    <w:p w14:paraId="0F02958C" w14:textId="77777777" w:rsidR="00B17A85" w:rsidRDefault="00B17A85" w:rsidP="00B17A85">
      <w:pPr>
        <w:pStyle w:val="Tijeloteksta"/>
        <w:jc w:val="both"/>
        <w:rPr>
          <w:b/>
          <w:color w:val="000000"/>
        </w:rPr>
      </w:pPr>
      <w:r>
        <w:rPr>
          <w:b/>
          <w:color w:val="000000"/>
        </w:rPr>
        <w:t>KLASA:363-01/21-01/1</w:t>
      </w:r>
    </w:p>
    <w:p w14:paraId="712FD27B" w14:textId="77777777" w:rsidR="00B17A85" w:rsidRDefault="00B17A85" w:rsidP="00B17A85">
      <w:pPr>
        <w:pStyle w:val="Tijeloteksta"/>
        <w:jc w:val="both"/>
        <w:rPr>
          <w:b/>
          <w:color w:val="000000"/>
        </w:rPr>
      </w:pPr>
      <w:r>
        <w:rPr>
          <w:b/>
          <w:color w:val="000000"/>
        </w:rPr>
        <w:t>URBROJ:2123-05-01-21-1</w:t>
      </w:r>
    </w:p>
    <w:p w14:paraId="52AAA27B" w14:textId="77777777" w:rsidR="00B17A85" w:rsidRDefault="00B17A85" w:rsidP="00B17A85">
      <w:pPr>
        <w:pStyle w:val="Tijeloteksta"/>
        <w:jc w:val="both"/>
      </w:pPr>
      <w:r>
        <w:rPr>
          <w:b/>
          <w:color w:val="000000"/>
        </w:rPr>
        <w:t xml:space="preserve">U </w:t>
      </w:r>
      <w:proofErr w:type="spellStart"/>
      <w:r>
        <w:rPr>
          <w:b/>
          <w:color w:val="000000"/>
        </w:rPr>
        <w:t>Šandrovcu</w:t>
      </w:r>
      <w:proofErr w:type="spellEnd"/>
      <w:r>
        <w:rPr>
          <w:b/>
          <w:color w:val="000000"/>
        </w:rPr>
        <w:t>, 22.03.</w:t>
      </w:r>
      <w:r>
        <w:rPr>
          <w:b/>
          <w:color w:val="000000"/>
          <w:spacing w:val="-4"/>
        </w:rPr>
        <w:t>2</w:t>
      </w:r>
      <w:r>
        <w:rPr>
          <w:b/>
          <w:color w:val="000000"/>
        </w:rPr>
        <w:t>021.</w:t>
      </w:r>
    </w:p>
    <w:p w14:paraId="772834CD" w14:textId="77777777" w:rsidR="00B17A85" w:rsidRPr="00DF1954" w:rsidRDefault="00B17A85" w:rsidP="00B17A85">
      <w:pPr>
        <w:rPr>
          <w:rFonts w:ascii="Times New Roman" w:hAnsi="Times New Roman"/>
          <w:color w:val="000000" w:themeColor="text1"/>
          <w:sz w:val="24"/>
          <w:szCs w:val="24"/>
        </w:rPr>
      </w:pPr>
    </w:p>
    <w:p w14:paraId="5C7EA0CB" w14:textId="77777777" w:rsidR="00B17A85" w:rsidRPr="00B17A85" w:rsidRDefault="00B17A85" w:rsidP="00B17A85">
      <w:pPr>
        <w:ind w:left="-57" w:right="-57"/>
        <w:jc w:val="center"/>
        <w:rPr>
          <w:rFonts w:ascii="Times New Roman" w:hAnsi="Times New Roman"/>
          <w:b/>
          <w:color w:val="000000" w:themeColor="text1"/>
          <w:sz w:val="24"/>
          <w:szCs w:val="24"/>
        </w:rPr>
      </w:pPr>
      <w:r>
        <w:rPr>
          <w:rFonts w:ascii="Times New Roman" w:hAnsi="Times New Roman"/>
          <w:b/>
          <w:color w:val="000000" w:themeColor="text1"/>
          <w:sz w:val="24"/>
          <w:szCs w:val="24"/>
        </w:rPr>
        <w:t xml:space="preserve">                                                                   </w:t>
      </w:r>
      <w:r w:rsidRPr="00DF1954">
        <w:rPr>
          <w:rFonts w:ascii="Times New Roman" w:hAnsi="Times New Roman"/>
          <w:b/>
          <w:color w:val="000000" w:themeColor="text1"/>
          <w:sz w:val="24"/>
          <w:szCs w:val="24"/>
        </w:rPr>
        <w:t>OPĆINSKO VIJEĆE OPĆINE ŠANDROVAC</w:t>
      </w:r>
    </w:p>
    <w:p w14:paraId="00EB8390" w14:textId="77777777" w:rsidR="00B17A85" w:rsidRPr="00DF1954" w:rsidRDefault="00B17A85" w:rsidP="00B17A85">
      <w:pPr>
        <w:ind w:left="4248" w:right="-57" w:firstLine="708"/>
        <w:rPr>
          <w:rFonts w:ascii="Times New Roman" w:hAnsi="Times New Roman"/>
          <w:color w:val="000000" w:themeColor="text1"/>
          <w:sz w:val="24"/>
          <w:szCs w:val="24"/>
        </w:rPr>
      </w:pPr>
      <w:r w:rsidRPr="00DF1954">
        <w:rPr>
          <w:rFonts w:ascii="Times New Roman" w:hAnsi="Times New Roman"/>
          <w:color w:val="000000" w:themeColor="text1"/>
          <w:sz w:val="24"/>
          <w:szCs w:val="24"/>
        </w:rPr>
        <w:t xml:space="preserve">     Predsjednik Općinskog vijeća</w:t>
      </w:r>
    </w:p>
    <w:p w14:paraId="6622C96F" w14:textId="77777777" w:rsidR="00B17A85" w:rsidRPr="00DF1954" w:rsidRDefault="00B17A85" w:rsidP="00B17A85">
      <w:pPr>
        <w:ind w:right="-57"/>
        <w:rPr>
          <w:rFonts w:ascii="Times New Roman" w:hAnsi="Times New Roman"/>
          <w:color w:val="000000" w:themeColor="text1"/>
          <w:sz w:val="24"/>
          <w:szCs w:val="24"/>
        </w:rPr>
      </w:pPr>
      <w:r w:rsidRPr="00DF1954">
        <w:rPr>
          <w:rFonts w:ascii="Times New Roman" w:hAnsi="Times New Roman"/>
          <w:color w:val="000000" w:themeColor="text1"/>
          <w:sz w:val="24"/>
          <w:szCs w:val="24"/>
        </w:rPr>
        <w:t xml:space="preserve">                                                              </w:t>
      </w:r>
      <w:r w:rsidRPr="00DF1954">
        <w:rPr>
          <w:rFonts w:ascii="Times New Roman" w:hAnsi="Times New Roman"/>
          <w:color w:val="000000" w:themeColor="text1"/>
          <w:sz w:val="24"/>
          <w:szCs w:val="24"/>
        </w:rPr>
        <w:tab/>
      </w:r>
      <w:r w:rsidRPr="00DF1954">
        <w:rPr>
          <w:rFonts w:ascii="Times New Roman" w:hAnsi="Times New Roman"/>
          <w:color w:val="000000" w:themeColor="text1"/>
          <w:sz w:val="24"/>
          <w:szCs w:val="24"/>
        </w:rPr>
        <w:tab/>
        <w:t xml:space="preserve">            Miroslav </w:t>
      </w:r>
      <w:proofErr w:type="spellStart"/>
      <w:r w:rsidRPr="00DF1954">
        <w:rPr>
          <w:rFonts w:ascii="Times New Roman" w:hAnsi="Times New Roman"/>
          <w:color w:val="000000" w:themeColor="text1"/>
          <w:sz w:val="24"/>
          <w:szCs w:val="24"/>
        </w:rPr>
        <w:t>Sokolić</w:t>
      </w:r>
      <w:r>
        <w:rPr>
          <w:rFonts w:ascii="Times New Roman" w:hAnsi="Times New Roman"/>
          <w:color w:val="000000" w:themeColor="text1"/>
          <w:sz w:val="24"/>
          <w:szCs w:val="24"/>
        </w:rPr>
        <w:t>,v.r</w:t>
      </w:r>
      <w:proofErr w:type="spellEnd"/>
      <w:r>
        <w:rPr>
          <w:rFonts w:ascii="Times New Roman" w:hAnsi="Times New Roman"/>
          <w:color w:val="000000" w:themeColor="text1"/>
          <w:sz w:val="24"/>
          <w:szCs w:val="24"/>
        </w:rPr>
        <w:t>.</w:t>
      </w:r>
    </w:p>
    <w:p w14:paraId="5F9681E9" w14:textId="77777777" w:rsidR="00B17A85" w:rsidRPr="00DF1954" w:rsidRDefault="00B17A85" w:rsidP="00B17A85">
      <w:pPr>
        <w:ind w:right="-57"/>
        <w:rPr>
          <w:rFonts w:ascii="Times New Roman" w:hAnsi="Times New Roman"/>
          <w:color w:val="000000" w:themeColor="text1"/>
          <w:sz w:val="24"/>
          <w:szCs w:val="24"/>
        </w:rPr>
      </w:pPr>
    </w:p>
    <w:p w14:paraId="5213521B" w14:textId="77777777" w:rsidR="00131DB3" w:rsidRDefault="00131DB3" w:rsidP="002C7D97">
      <w:pPr>
        <w:pStyle w:val="Tijeloteksta"/>
        <w:spacing w:before="1"/>
        <w:ind w:left="116" w:right="112"/>
        <w:jc w:val="both"/>
        <w:rPr>
          <w:color w:val="000000"/>
        </w:rPr>
      </w:pPr>
    </w:p>
    <w:p w14:paraId="4EE2B213" w14:textId="437A9E2F" w:rsidR="002C7D97" w:rsidRDefault="002C7D97" w:rsidP="002C7D97">
      <w:pPr>
        <w:pStyle w:val="Tijeloteksta"/>
        <w:spacing w:before="1"/>
        <w:ind w:left="116" w:right="112"/>
        <w:jc w:val="both"/>
        <w:rPr>
          <w:color w:val="000000"/>
        </w:rPr>
      </w:pPr>
      <w:r>
        <w:rPr>
          <w:color w:val="000000"/>
        </w:rPr>
        <w:t xml:space="preserve">Na </w:t>
      </w:r>
      <w:proofErr w:type="spellStart"/>
      <w:r>
        <w:rPr>
          <w:color w:val="000000"/>
        </w:rPr>
        <w:t>temelju</w:t>
      </w:r>
      <w:proofErr w:type="spellEnd"/>
      <w:r>
        <w:rPr>
          <w:color w:val="000000"/>
        </w:rPr>
        <w:t xml:space="preserve"> </w:t>
      </w:r>
      <w:proofErr w:type="spellStart"/>
      <w:r w:rsidRPr="00663845">
        <w:t>članka</w:t>
      </w:r>
      <w:proofErr w:type="spellEnd"/>
      <w:r w:rsidRPr="00663845">
        <w:t xml:space="preserve"> 3</w:t>
      </w:r>
      <w:r>
        <w:t>4</w:t>
      </w:r>
      <w:r w:rsidRPr="00663845">
        <w:t xml:space="preserve">. </w:t>
      </w:r>
      <w:proofErr w:type="spellStart"/>
      <w:r w:rsidRPr="00663845">
        <w:t>Zakona</w:t>
      </w:r>
      <w:proofErr w:type="spellEnd"/>
      <w:r w:rsidRPr="00663845">
        <w:t xml:space="preserve"> o </w:t>
      </w:r>
      <w:proofErr w:type="spellStart"/>
      <w:r w:rsidRPr="00663845">
        <w:t>komunalnom</w:t>
      </w:r>
      <w:proofErr w:type="spellEnd"/>
      <w:r w:rsidRPr="00663845">
        <w:t xml:space="preserve"> </w:t>
      </w:r>
      <w:proofErr w:type="spellStart"/>
      <w:r w:rsidRPr="00663845">
        <w:t>gospodarstvu</w:t>
      </w:r>
      <w:proofErr w:type="spellEnd"/>
      <w:r w:rsidRPr="00663845">
        <w:t xml:space="preserve"> („</w:t>
      </w:r>
      <w:proofErr w:type="spellStart"/>
      <w:r w:rsidRPr="00663845">
        <w:t>Narodne</w:t>
      </w:r>
      <w:proofErr w:type="spellEnd"/>
      <w:r w:rsidRPr="00663845">
        <w:t xml:space="preserve"> </w:t>
      </w:r>
      <w:proofErr w:type="spellStart"/>
      <w:r w:rsidRPr="00663845">
        <w:t>novine</w:t>
      </w:r>
      <w:proofErr w:type="spellEnd"/>
      <w:r w:rsidRPr="00663845">
        <w:t xml:space="preserve">“ </w:t>
      </w:r>
      <w:proofErr w:type="spellStart"/>
      <w:r w:rsidRPr="00663845">
        <w:t>broj</w:t>
      </w:r>
      <w:proofErr w:type="spellEnd"/>
      <w:r w:rsidRPr="00663845">
        <w:t xml:space="preserve"> 68/18</w:t>
      </w:r>
      <w:r>
        <w:t>, 110/18, 32/20</w:t>
      </w:r>
      <w:r w:rsidRPr="00663845">
        <w:t>) i</w:t>
      </w:r>
      <w:r>
        <w:rPr>
          <w:color w:val="000000"/>
        </w:rPr>
        <w:t xml:space="preserve"> </w:t>
      </w:r>
      <w:proofErr w:type="spellStart"/>
      <w:r>
        <w:rPr>
          <w:color w:val="000000"/>
        </w:rPr>
        <w:t>članka</w:t>
      </w:r>
      <w:proofErr w:type="spellEnd"/>
      <w:r>
        <w:rPr>
          <w:color w:val="000000"/>
        </w:rPr>
        <w:t xml:space="preserve"> 34. </w:t>
      </w:r>
      <w:proofErr w:type="spellStart"/>
      <w:r>
        <w:rPr>
          <w:color w:val="000000"/>
        </w:rPr>
        <w:t>Statuta</w:t>
      </w:r>
      <w:proofErr w:type="spellEnd"/>
      <w:r>
        <w:rPr>
          <w:color w:val="000000"/>
        </w:rPr>
        <w:t xml:space="preserve"> </w:t>
      </w:r>
      <w:proofErr w:type="spellStart"/>
      <w:r>
        <w:rPr>
          <w:color w:val="000000"/>
        </w:rPr>
        <w:t>Općine</w:t>
      </w:r>
      <w:proofErr w:type="spellEnd"/>
      <w:r>
        <w:rPr>
          <w:color w:val="000000"/>
        </w:rPr>
        <w:t xml:space="preserve"> Šandrovac („</w:t>
      </w:r>
      <w:proofErr w:type="spellStart"/>
      <w:r>
        <w:rPr>
          <w:color w:val="000000"/>
        </w:rPr>
        <w:t>Općinski</w:t>
      </w:r>
      <w:proofErr w:type="spellEnd"/>
      <w:r>
        <w:rPr>
          <w:color w:val="000000"/>
        </w:rPr>
        <w:t xml:space="preserve"> </w:t>
      </w:r>
      <w:proofErr w:type="spellStart"/>
      <w:r>
        <w:rPr>
          <w:color w:val="000000"/>
        </w:rPr>
        <w:t>glasnik</w:t>
      </w:r>
      <w:proofErr w:type="spellEnd"/>
      <w:r>
        <w:rPr>
          <w:color w:val="000000"/>
        </w:rPr>
        <w:t xml:space="preserve"> </w:t>
      </w:r>
      <w:proofErr w:type="spellStart"/>
      <w:r>
        <w:rPr>
          <w:color w:val="000000"/>
        </w:rPr>
        <w:t>Općine</w:t>
      </w:r>
      <w:proofErr w:type="spellEnd"/>
      <w:r>
        <w:rPr>
          <w:color w:val="000000"/>
        </w:rPr>
        <w:t xml:space="preserve"> Šandrovac“, </w:t>
      </w:r>
      <w:proofErr w:type="spellStart"/>
      <w:r>
        <w:rPr>
          <w:color w:val="000000"/>
        </w:rPr>
        <w:t>broj</w:t>
      </w:r>
      <w:proofErr w:type="spellEnd"/>
      <w:r>
        <w:rPr>
          <w:color w:val="000000"/>
        </w:rPr>
        <w:t xml:space="preserve"> 01/2021), </w:t>
      </w:r>
      <w:proofErr w:type="spellStart"/>
      <w:r>
        <w:rPr>
          <w:color w:val="000000"/>
        </w:rPr>
        <w:t>Općinsko</w:t>
      </w:r>
      <w:proofErr w:type="spellEnd"/>
      <w:r>
        <w:rPr>
          <w:color w:val="000000"/>
        </w:rPr>
        <w:t xml:space="preserve"> </w:t>
      </w:r>
      <w:proofErr w:type="spellStart"/>
      <w:r>
        <w:rPr>
          <w:color w:val="000000"/>
        </w:rPr>
        <w:t>vijeće</w:t>
      </w:r>
      <w:proofErr w:type="spellEnd"/>
      <w:r>
        <w:rPr>
          <w:color w:val="000000"/>
        </w:rPr>
        <w:t xml:space="preserve"> </w:t>
      </w:r>
      <w:proofErr w:type="spellStart"/>
      <w:r>
        <w:rPr>
          <w:color w:val="000000"/>
        </w:rPr>
        <w:t>Općine</w:t>
      </w:r>
      <w:proofErr w:type="spellEnd"/>
      <w:r>
        <w:rPr>
          <w:color w:val="000000"/>
        </w:rPr>
        <w:t xml:space="preserve"> Šandrovac </w:t>
      </w:r>
      <w:proofErr w:type="spellStart"/>
      <w:r>
        <w:rPr>
          <w:color w:val="000000"/>
        </w:rPr>
        <w:t>na</w:t>
      </w:r>
      <w:proofErr w:type="spellEnd"/>
      <w:r>
        <w:rPr>
          <w:color w:val="000000"/>
        </w:rPr>
        <w:t xml:space="preserve"> </w:t>
      </w:r>
      <w:proofErr w:type="spellStart"/>
      <w:r>
        <w:rPr>
          <w:color w:val="000000"/>
        </w:rPr>
        <w:t>svojoj</w:t>
      </w:r>
      <w:proofErr w:type="spellEnd"/>
      <w:r>
        <w:rPr>
          <w:color w:val="000000"/>
        </w:rPr>
        <w:t xml:space="preserve"> 32. </w:t>
      </w:r>
      <w:proofErr w:type="spellStart"/>
      <w:r>
        <w:rPr>
          <w:color w:val="000000"/>
        </w:rPr>
        <w:t>sjednici</w:t>
      </w:r>
      <w:proofErr w:type="spellEnd"/>
      <w:r>
        <w:rPr>
          <w:color w:val="000000"/>
        </w:rPr>
        <w:t xml:space="preserve"> </w:t>
      </w:r>
      <w:proofErr w:type="spellStart"/>
      <w:r>
        <w:rPr>
          <w:color w:val="000000"/>
        </w:rPr>
        <w:t>održanoj</w:t>
      </w:r>
      <w:proofErr w:type="spellEnd"/>
      <w:r>
        <w:rPr>
          <w:color w:val="000000"/>
        </w:rPr>
        <w:t xml:space="preserve"> dana 22.03.2021. </w:t>
      </w:r>
      <w:proofErr w:type="spellStart"/>
      <w:r>
        <w:rPr>
          <w:color w:val="000000"/>
        </w:rPr>
        <w:t>godine</w:t>
      </w:r>
      <w:proofErr w:type="spellEnd"/>
      <w:r>
        <w:rPr>
          <w:color w:val="000000"/>
        </w:rPr>
        <w:t xml:space="preserve">, </w:t>
      </w:r>
      <w:proofErr w:type="spellStart"/>
      <w:r>
        <w:rPr>
          <w:color w:val="000000"/>
        </w:rPr>
        <w:t>donijelo</w:t>
      </w:r>
      <w:proofErr w:type="spellEnd"/>
      <w:r>
        <w:rPr>
          <w:color w:val="000000"/>
        </w:rPr>
        <w:t xml:space="preserve"> je </w:t>
      </w:r>
      <w:proofErr w:type="spellStart"/>
      <w:r>
        <w:rPr>
          <w:color w:val="000000"/>
        </w:rPr>
        <w:t>sljedeću</w:t>
      </w:r>
      <w:proofErr w:type="spellEnd"/>
    </w:p>
    <w:p w14:paraId="69D66176" w14:textId="77777777" w:rsidR="002C7D97" w:rsidRDefault="002C7D97" w:rsidP="002C7D97">
      <w:pPr>
        <w:pStyle w:val="Tijeloteksta"/>
        <w:spacing w:before="4"/>
        <w:rPr>
          <w:color w:val="000000"/>
          <w:sz w:val="22"/>
        </w:rPr>
      </w:pPr>
    </w:p>
    <w:p w14:paraId="6065CE8C" w14:textId="77777777" w:rsidR="002C7D97" w:rsidRPr="00675154" w:rsidRDefault="002C7D97" w:rsidP="002C7D97">
      <w:pPr>
        <w:autoSpaceDE w:val="0"/>
        <w:autoSpaceDN w:val="0"/>
        <w:adjustRightInd w:val="0"/>
        <w:jc w:val="center"/>
        <w:rPr>
          <w:rFonts w:ascii="Times New Roman" w:eastAsia="Times New Roman" w:hAnsi="Times New Roman"/>
          <w:b/>
          <w:bCs/>
          <w:color w:val="000000" w:themeColor="text1"/>
          <w:sz w:val="24"/>
          <w:szCs w:val="24"/>
        </w:rPr>
      </w:pPr>
      <w:r w:rsidRPr="00675154">
        <w:rPr>
          <w:rFonts w:ascii="Times New Roman" w:eastAsia="Times New Roman" w:hAnsi="Times New Roman"/>
          <w:b/>
          <w:bCs/>
          <w:color w:val="000000" w:themeColor="text1"/>
          <w:sz w:val="24"/>
          <w:szCs w:val="24"/>
        </w:rPr>
        <w:t>O D L U K U</w:t>
      </w:r>
    </w:p>
    <w:p w14:paraId="3CB1B32A" w14:textId="77777777" w:rsidR="002C7D97" w:rsidRPr="00675154" w:rsidRDefault="002C7D97" w:rsidP="002C7D97">
      <w:pPr>
        <w:autoSpaceDE w:val="0"/>
        <w:autoSpaceDN w:val="0"/>
        <w:adjustRightInd w:val="0"/>
        <w:jc w:val="center"/>
        <w:rPr>
          <w:rFonts w:ascii="Times New Roman" w:eastAsia="Times New Roman" w:hAnsi="Times New Roman"/>
          <w:b/>
          <w:bCs/>
          <w:color w:val="000000" w:themeColor="text1"/>
          <w:sz w:val="24"/>
          <w:szCs w:val="24"/>
        </w:rPr>
      </w:pPr>
      <w:bookmarkStart w:id="20" w:name="_Hlk47598599"/>
      <w:r>
        <w:rPr>
          <w:rFonts w:ascii="Times New Roman" w:eastAsia="Times New Roman" w:hAnsi="Times New Roman"/>
          <w:b/>
          <w:bCs/>
          <w:color w:val="000000" w:themeColor="text1"/>
          <w:sz w:val="24"/>
          <w:szCs w:val="24"/>
        </w:rPr>
        <w:t>o I. izmjenama i dopunama Odluke o</w:t>
      </w:r>
      <w:r w:rsidRPr="00675154">
        <w:rPr>
          <w:rFonts w:ascii="Times New Roman" w:eastAsia="Times New Roman" w:hAnsi="Times New Roman"/>
          <w:b/>
          <w:bCs/>
          <w:color w:val="000000" w:themeColor="text1"/>
          <w:sz w:val="24"/>
          <w:szCs w:val="24"/>
        </w:rPr>
        <w:t xml:space="preserve"> komunalnim djelatnostima čije se obavljanje na području općine Šandrovac</w:t>
      </w:r>
    </w:p>
    <w:p w14:paraId="08333817" w14:textId="77777777" w:rsidR="002C7D97" w:rsidRPr="00675154" w:rsidRDefault="002C7D97" w:rsidP="002C7D97">
      <w:pPr>
        <w:autoSpaceDE w:val="0"/>
        <w:autoSpaceDN w:val="0"/>
        <w:adjustRightInd w:val="0"/>
        <w:jc w:val="center"/>
        <w:rPr>
          <w:rFonts w:ascii="Times New Roman" w:eastAsia="Times New Roman" w:hAnsi="Times New Roman"/>
          <w:b/>
          <w:bCs/>
          <w:color w:val="000000" w:themeColor="text1"/>
          <w:sz w:val="24"/>
          <w:szCs w:val="24"/>
        </w:rPr>
      </w:pPr>
      <w:r w:rsidRPr="00675154">
        <w:rPr>
          <w:rFonts w:ascii="Times New Roman" w:eastAsia="Times New Roman" w:hAnsi="Times New Roman"/>
          <w:b/>
          <w:bCs/>
          <w:color w:val="000000" w:themeColor="text1"/>
          <w:sz w:val="24"/>
          <w:szCs w:val="24"/>
        </w:rPr>
        <w:t xml:space="preserve">povjerava trgovačkom društvu </w:t>
      </w:r>
      <w:proofErr w:type="spellStart"/>
      <w:r w:rsidRPr="00675154">
        <w:rPr>
          <w:rFonts w:ascii="Times New Roman" w:eastAsia="Times New Roman" w:hAnsi="Times New Roman"/>
          <w:b/>
          <w:bCs/>
          <w:color w:val="000000" w:themeColor="text1"/>
          <w:sz w:val="24"/>
          <w:szCs w:val="24"/>
        </w:rPr>
        <w:t>Šandroprom</w:t>
      </w:r>
      <w:proofErr w:type="spellEnd"/>
      <w:r w:rsidRPr="00675154">
        <w:rPr>
          <w:rFonts w:ascii="Times New Roman" w:eastAsia="Times New Roman" w:hAnsi="Times New Roman"/>
          <w:b/>
          <w:bCs/>
          <w:color w:val="000000" w:themeColor="text1"/>
          <w:sz w:val="24"/>
          <w:szCs w:val="24"/>
        </w:rPr>
        <w:t xml:space="preserve"> d.o.o. Šandrovac</w:t>
      </w:r>
    </w:p>
    <w:bookmarkEnd w:id="20"/>
    <w:p w14:paraId="5D39D002" w14:textId="77777777" w:rsidR="002C7D97" w:rsidRPr="00663845" w:rsidRDefault="002C7D97" w:rsidP="002C7D97">
      <w:pPr>
        <w:jc w:val="both"/>
        <w:rPr>
          <w:rFonts w:ascii="Times New Roman" w:hAnsi="Times New Roman"/>
          <w:sz w:val="24"/>
          <w:szCs w:val="24"/>
        </w:rPr>
      </w:pPr>
    </w:p>
    <w:p w14:paraId="0DEDC089" w14:textId="77777777" w:rsidR="002C7D97" w:rsidRPr="00663845" w:rsidRDefault="002C7D97" w:rsidP="002C7D97">
      <w:pPr>
        <w:pStyle w:val="Odlomakpopisa"/>
        <w:ind w:left="765"/>
        <w:jc w:val="both"/>
        <w:rPr>
          <w:rFonts w:ascii="Times New Roman" w:hAnsi="Times New Roman"/>
          <w:sz w:val="24"/>
          <w:szCs w:val="24"/>
        </w:rPr>
      </w:pPr>
    </w:p>
    <w:p w14:paraId="74FFF925" w14:textId="77777777" w:rsidR="002C7D97" w:rsidRDefault="002C7D97" w:rsidP="002C7D97">
      <w:pPr>
        <w:ind w:left="45"/>
        <w:jc w:val="center"/>
        <w:rPr>
          <w:rFonts w:ascii="Times New Roman" w:hAnsi="Times New Roman"/>
          <w:b/>
          <w:bCs/>
          <w:sz w:val="24"/>
          <w:szCs w:val="24"/>
        </w:rPr>
      </w:pPr>
      <w:r w:rsidRPr="00675154">
        <w:rPr>
          <w:rFonts w:ascii="Times New Roman" w:hAnsi="Times New Roman"/>
          <w:b/>
          <w:bCs/>
          <w:sz w:val="24"/>
          <w:szCs w:val="24"/>
        </w:rPr>
        <w:t>Članak 1.</w:t>
      </w:r>
    </w:p>
    <w:p w14:paraId="1B05F52F" w14:textId="77777777" w:rsidR="002C7D97" w:rsidRPr="007D4C94" w:rsidRDefault="002C7D97" w:rsidP="002C7D97">
      <w:pPr>
        <w:autoSpaceDE w:val="0"/>
        <w:autoSpaceDN w:val="0"/>
        <w:adjustRightInd w:val="0"/>
        <w:jc w:val="both"/>
        <w:rPr>
          <w:rFonts w:ascii="Times New Roman" w:eastAsia="Times New Roman" w:hAnsi="Times New Roman"/>
          <w:color w:val="000000" w:themeColor="text1"/>
          <w:sz w:val="24"/>
          <w:szCs w:val="24"/>
        </w:rPr>
      </w:pPr>
      <w:r w:rsidRPr="007D4C94">
        <w:rPr>
          <w:rFonts w:ascii="Times New Roman" w:hAnsi="Times New Roman"/>
          <w:color w:val="000000" w:themeColor="text1"/>
          <w:sz w:val="24"/>
          <w:szCs w:val="24"/>
        </w:rPr>
        <w:t xml:space="preserve">U Odluci </w:t>
      </w:r>
      <w:r w:rsidRPr="007D4C94">
        <w:rPr>
          <w:rFonts w:ascii="Times New Roman" w:eastAsia="Times New Roman" w:hAnsi="Times New Roman"/>
          <w:color w:val="000000" w:themeColor="text1"/>
          <w:sz w:val="24"/>
          <w:szCs w:val="24"/>
        </w:rPr>
        <w:t>o komunalnim djelatnostima čije se obavljanje na području općine Šandrovac</w:t>
      </w:r>
      <w:r>
        <w:rPr>
          <w:rFonts w:ascii="Times New Roman" w:eastAsia="Times New Roman" w:hAnsi="Times New Roman"/>
          <w:color w:val="000000" w:themeColor="text1"/>
          <w:sz w:val="24"/>
          <w:szCs w:val="24"/>
        </w:rPr>
        <w:t xml:space="preserve"> </w:t>
      </w:r>
      <w:r w:rsidRPr="007D4C94">
        <w:rPr>
          <w:rFonts w:ascii="Times New Roman" w:eastAsia="Times New Roman" w:hAnsi="Times New Roman"/>
          <w:color w:val="000000" w:themeColor="text1"/>
          <w:sz w:val="24"/>
          <w:szCs w:val="24"/>
        </w:rPr>
        <w:t xml:space="preserve">povjerava trgovačkom društvu </w:t>
      </w:r>
      <w:proofErr w:type="spellStart"/>
      <w:r w:rsidRPr="007D4C94">
        <w:rPr>
          <w:rFonts w:ascii="Times New Roman" w:eastAsia="Times New Roman" w:hAnsi="Times New Roman"/>
          <w:color w:val="000000" w:themeColor="text1"/>
          <w:sz w:val="24"/>
          <w:szCs w:val="24"/>
        </w:rPr>
        <w:t>Šandroprom</w:t>
      </w:r>
      <w:proofErr w:type="spellEnd"/>
      <w:r w:rsidRPr="007D4C94">
        <w:rPr>
          <w:rFonts w:ascii="Times New Roman" w:eastAsia="Times New Roman" w:hAnsi="Times New Roman"/>
          <w:color w:val="000000" w:themeColor="text1"/>
          <w:sz w:val="24"/>
          <w:szCs w:val="24"/>
        </w:rPr>
        <w:t xml:space="preserve"> d.o.o. Šandrovac</w:t>
      </w:r>
      <w:r>
        <w:rPr>
          <w:rFonts w:ascii="Times New Roman" w:eastAsia="Times New Roman" w:hAnsi="Times New Roman"/>
          <w:color w:val="000000" w:themeColor="text1"/>
          <w:sz w:val="24"/>
          <w:szCs w:val="24"/>
        </w:rPr>
        <w:t xml:space="preserve"> </w:t>
      </w:r>
      <w:r w:rsidRPr="007D4C94">
        <w:rPr>
          <w:rFonts w:ascii="Times New Roman" w:hAnsi="Times New Roman"/>
          <w:color w:val="000000" w:themeColor="text1"/>
          <w:sz w:val="24"/>
          <w:szCs w:val="24"/>
        </w:rPr>
        <w:t>(„Općinski glasnik Općine Šandrovac“ broj 07/2020. – dalje: Odluka), članak 2. mijenja se i glasi:</w:t>
      </w:r>
    </w:p>
    <w:p w14:paraId="4E9BBF8D" w14:textId="77777777" w:rsidR="002C7D97" w:rsidRDefault="002C7D97" w:rsidP="002C7D97">
      <w:pPr>
        <w:rPr>
          <w:rFonts w:ascii="Times New Roman" w:hAnsi="Times New Roman"/>
          <w:sz w:val="24"/>
          <w:szCs w:val="24"/>
        </w:rPr>
      </w:pPr>
      <w:bookmarkStart w:id="21" w:name="_Hlk47591409"/>
    </w:p>
    <w:bookmarkEnd w:id="21"/>
    <w:p w14:paraId="481055E5" w14:textId="77777777" w:rsidR="002C7D97" w:rsidRPr="000A1F4E" w:rsidRDefault="002C7D97" w:rsidP="002C7D97">
      <w:pPr>
        <w:ind w:left="45"/>
        <w:jc w:val="center"/>
        <w:rPr>
          <w:rFonts w:ascii="Times New Roman" w:hAnsi="Times New Roman"/>
          <w:b/>
          <w:bCs/>
          <w:sz w:val="24"/>
          <w:szCs w:val="24"/>
        </w:rPr>
      </w:pPr>
      <w:r>
        <w:rPr>
          <w:rFonts w:ascii="Times New Roman" w:hAnsi="Times New Roman"/>
          <w:b/>
          <w:bCs/>
          <w:sz w:val="24"/>
          <w:szCs w:val="24"/>
        </w:rPr>
        <w:t>„</w:t>
      </w:r>
      <w:r w:rsidRPr="000A1F4E">
        <w:rPr>
          <w:rFonts w:ascii="Times New Roman" w:hAnsi="Times New Roman"/>
          <w:b/>
          <w:bCs/>
          <w:sz w:val="24"/>
          <w:szCs w:val="24"/>
        </w:rPr>
        <w:t xml:space="preserve">Članak </w:t>
      </w:r>
      <w:r>
        <w:rPr>
          <w:rFonts w:ascii="Times New Roman" w:hAnsi="Times New Roman"/>
          <w:b/>
          <w:bCs/>
          <w:sz w:val="24"/>
          <w:szCs w:val="24"/>
        </w:rPr>
        <w:t>2</w:t>
      </w:r>
      <w:r w:rsidRPr="000A1F4E">
        <w:rPr>
          <w:rFonts w:ascii="Times New Roman" w:hAnsi="Times New Roman"/>
          <w:b/>
          <w:bCs/>
          <w:sz w:val="24"/>
          <w:szCs w:val="24"/>
        </w:rPr>
        <w:t>.</w:t>
      </w:r>
    </w:p>
    <w:p w14:paraId="35BC0B95" w14:textId="77777777" w:rsidR="002C7D97" w:rsidRPr="00663845" w:rsidRDefault="002C7D97" w:rsidP="002C7D97">
      <w:pPr>
        <w:autoSpaceDE w:val="0"/>
        <w:autoSpaceDN w:val="0"/>
        <w:adjustRightInd w:val="0"/>
        <w:ind w:firstLine="708"/>
        <w:rPr>
          <w:rFonts w:ascii="Times New Roman" w:eastAsia="Times New Roman" w:hAnsi="Times New Roman"/>
          <w:sz w:val="24"/>
          <w:szCs w:val="24"/>
        </w:rPr>
      </w:pPr>
      <w:r w:rsidRPr="00663845">
        <w:rPr>
          <w:rFonts w:ascii="Times New Roman" w:eastAsia="Times New Roman" w:hAnsi="Times New Roman"/>
          <w:sz w:val="24"/>
          <w:szCs w:val="24"/>
        </w:rPr>
        <w:t xml:space="preserve">Trgovačkom društvu povjerava se obavljanje slijedećih komunalnih djelatnosti:  </w:t>
      </w:r>
    </w:p>
    <w:p w14:paraId="0A15215C" w14:textId="77777777" w:rsidR="002C7D97" w:rsidRPr="00663845" w:rsidRDefault="002C7D97" w:rsidP="002C7D97">
      <w:pPr>
        <w:ind w:left="45" w:firstLine="663"/>
        <w:jc w:val="both"/>
        <w:rPr>
          <w:rFonts w:ascii="Times New Roman" w:hAnsi="Times New Roman"/>
          <w:sz w:val="24"/>
          <w:szCs w:val="24"/>
        </w:rPr>
      </w:pPr>
      <w:r w:rsidRPr="00663845">
        <w:rPr>
          <w:rFonts w:ascii="Times New Roman" w:hAnsi="Times New Roman"/>
          <w:sz w:val="24"/>
          <w:szCs w:val="24"/>
        </w:rPr>
        <w:t xml:space="preserve">1. održavanje nerazvrstanih cesta </w:t>
      </w:r>
    </w:p>
    <w:p w14:paraId="67AD6BCF" w14:textId="77777777" w:rsidR="002C7D97" w:rsidRPr="00663845" w:rsidRDefault="002C7D97" w:rsidP="002C7D97">
      <w:pPr>
        <w:ind w:left="45" w:firstLine="663"/>
        <w:jc w:val="both"/>
        <w:rPr>
          <w:rFonts w:ascii="Times New Roman" w:hAnsi="Times New Roman"/>
          <w:sz w:val="24"/>
          <w:szCs w:val="24"/>
        </w:rPr>
      </w:pPr>
      <w:r w:rsidRPr="00663845">
        <w:rPr>
          <w:rFonts w:ascii="Times New Roman" w:hAnsi="Times New Roman"/>
          <w:sz w:val="24"/>
          <w:szCs w:val="24"/>
        </w:rPr>
        <w:t>2. održavanje javnih površina na kojima nije dopušten promet motornim vozilima</w:t>
      </w:r>
    </w:p>
    <w:p w14:paraId="030DD68B" w14:textId="77777777" w:rsidR="002C7D97" w:rsidRPr="00663845" w:rsidRDefault="002C7D97" w:rsidP="002C7D97">
      <w:pPr>
        <w:ind w:left="45"/>
        <w:jc w:val="both"/>
        <w:rPr>
          <w:rFonts w:ascii="Times New Roman" w:hAnsi="Times New Roman"/>
          <w:sz w:val="24"/>
          <w:szCs w:val="24"/>
        </w:rPr>
      </w:pPr>
      <w:r w:rsidRPr="00663845">
        <w:rPr>
          <w:rFonts w:ascii="Times New Roman" w:hAnsi="Times New Roman"/>
          <w:sz w:val="24"/>
          <w:szCs w:val="24"/>
        </w:rPr>
        <w:t xml:space="preserve"> </w:t>
      </w:r>
      <w:r w:rsidRPr="00663845">
        <w:rPr>
          <w:rFonts w:ascii="Times New Roman" w:hAnsi="Times New Roman"/>
          <w:sz w:val="24"/>
          <w:szCs w:val="24"/>
        </w:rPr>
        <w:tab/>
        <w:t>3. održavanje građevina javne odvodnje oborinskih voda</w:t>
      </w:r>
    </w:p>
    <w:p w14:paraId="44EC4D04" w14:textId="77777777" w:rsidR="002C7D97" w:rsidRPr="00663845" w:rsidRDefault="002C7D97" w:rsidP="002C7D97">
      <w:pPr>
        <w:ind w:left="45" w:firstLine="675"/>
        <w:jc w:val="both"/>
        <w:rPr>
          <w:rFonts w:ascii="Times New Roman" w:hAnsi="Times New Roman"/>
          <w:sz w:val="24"/>
          <w:szCs w:val="24"/>
        </w:rPr>
      </w:pPr>
      <w:r w:rsidRPr="00663845">
        <w:rPr>
          <w:rFonts w:ascii="Times New Roman" w:hAnsi="Times New Roman"/>
          <w:sz w:val="24"/>
          <w:szCs w:val="24"/>
        </w:rPr>
        <w:t>4. održavanje javnih zelenih površina</w:t>
      </w:r>
    </w:p>
    <w:p w14:paraId="385366FA" w14:textId="77777777" w:rsidR="002C7D97" w:rsidRPr="00663845" w:rsidRDefault="002C7D97" w:rsidP="002C7D97">
      <w:pPr>
        <w:ind w:left="45"/>
        <w:jc w:val="both"/>
        <w:rPr>
          <w:rFonts w:ascii="Times New Roman" w:hAnsi="Times New Roman"/>
          <w:sz w:val="24"/>
          <w:szCs w:val="24"/>
        </w:rPr>
      </w:pPr>
      <w:r w:rsidRPr="00663845">
        <w:rPr>
          <w:rFonts w:ascii="Times New Roman" w:hAnsi="Times New Roman"/>
          <w:sz w:val="24"/>
          <w:szCs w:val="24"/>
        </w:rPr>
        <w:t xml:space="preserve"> </w:t>
      </w:r>
      <w:r w:rsidRPr="00663845">
        <w:rPr>
          <w:rFonts w:ascii="Times New Roman" w:hAnsi="Times New Roman"/>
          <w:sz w:val="24"/>
          <w:szCs w:val="24"/>
        </w:rPr>
        <w:tab/>
        <w:t>5. održavanje građevina, uređaja i predmeta javne namjene</w:t>
      </w:r>
    </w:p>
    <w:p w14:paraId="72A24B1A" w14:textId="77777777" w:rsidR="002C7D97" w:rsidRPr="00663845" w:rsidRDefault="002C7D97" w:rsidP="002C7D97">
      <w:pPr>
        <w:ind w:left="45" w:firstLine="675"/>
        <w:jc w:val="both"/>
        <w:rPr>
          <w:rFonts w:ascii="Times New Roman" w:hAnsi="Times New Roman"/>
          <w:sz w:val="24"/>
          <w:szCs w:val="24"/>
        </w:rPr>
      </w:pPr>
      <w:r w:rsidRPr="00663845">
        <w:rPr>
          <w:rFonts w:ascii="Times New Roman" w:hAnsi="Times New Roman"/>
          <w:sz w:val="24"/>
          <w:szCs w:val="24"/>
        </w:rPr>
        <w:t xml:space="preserve">6. održavanje groblja </w:t>
      </w:r>
    </w:p>
    <w:p w14:paraId="57280CD2" w14:textId="77777777" w:rsidR="002C7D97" w:rsidRDefault="002C7D97" w:rsidP="002C7D97">
      <w:pPr>
        <w:ind w:left="45" w:firstLine="675"/>
        <w:jc w:val="both"/>
        <w:rPr>
          <w:rFonts w:ascii="Times New Roman" w:hAnsi="Times New Roman"/>
          <w:sz w:val="24"/>
          <w:szCs w:val="24"/>
        </w:rPr>
      </w:pPr>
      <w:r w:rsidRPr="00663845">
        <w:rPr>
          <w:rFonts w:ascii="Times New Roman" w:hAnsi="Times New Roman"/>
          <w:sz w:val="24"/>
          <w:szCs w:val="24"/>
        </w:rPr>
        <w:t>7. održavanje čistoće javnih površina</w:t>
      </w:r>
    </w:p>
    <w:p w14:paraId="3680AF2E" w14:textId="77777777" w:rsidR="002C7D97" w:rsidRDefault="002C7D97" w:rsidP="002C7D97">
      <w:pPr>
        <w:ind w:left="45" w:firstLine="675"/>
        <w:jc w:val="both"/>
        <w:rPr>
          <w:rFonts w:ascii="Times New Roman" w:hAnsi="Times New Roman"/>
          <w:sz w:val="24"/>
          <w:szCs w:val="24"/>
        </w:rPr>
      </w:pPr>
      <w:r>
        <w:rPr>
          <w:rFonts w:ascii="Times New Roman" w:hAnsi="Times New Roman"/>
          <w:sz w:val="24"/>
          <w:szCs w:val="24"/>
        </w:rPr>
        <w:t xml:space="preserve">8. </w:t>
      </w:r>
      <w:r w:rsidRPr="00D81A5D">
        <w:rPr>
          <w:rFonts w:ascii="Times New Roman" w:hAnsi="Times New Roman"/>
          <w:color w:val="000000" w:themeColor="text1"/>
          <w:sz w:val="24"/>
          <w:szCs w:val="24"/>
        </w:rPr>
        <w:t>nabava kamenog agregata,</w:t>
      </w:r>
    </w:p>
    <w:p w14:paraId="01CD37DB" w14:textId="77777777" w:rsidR="002C7D97" w:rsidRDefault="002C7D97" w:rsidP="002C7D97">
      <w:pPr>
        <w:ind w:left="45" w:firstLine="675"/>
        <w:jc w:val="both"/>
        <w:rPr>
          <w:rFonts w:ascii="Times New Roman" w:hAnsi="Times New Roman"/>
          <w:color w:val="000000" w:themeColor="text1"/>
          <w:sz w:val="24"/>
          <w:szCs w:val="24"/>
        </w:rPr>
      </w:pPr>
      <w:r>
        <w:rPr>
          <w:rFonts w:ascii="Times New Roman" w:hAnsi="Times New Roman"/>
          <w:sz w:val="24"/>
          <w:szCs w:val="24"/>
        </w:rPr>
        <w:t>9.</w:t>
      </w:r>
      <w:r>
        <w:rPr>
          <w:rFonts w:ascii="Times New Roman" w:hAnsi="Times New Roman"/>
          <w:color w:val="000000" w:themeColor="text1"/>
          <w:sz w:val="24"/>
          <w:szCs w:val="24"/>
        </w:rPr>
        <w:t xml:space="preserve"> </w:t>
      </w:r>
      <w:r w:rsidRPr="00D81A5D">
        <w:rPr>
          <w:rFonts w:ascii="Times New Roman" w:hAnsi="Times New Roman"/>
          <w:color w:val="000000" w:themeColor="text1"/>
          <w:sz w:val="24"/>
          <w:szCs w:val="24"/>
        </w:rPr>
        <w:t>obavljanje poslova zimske službe,</w:t>
      </w:r>
    </w:p>
    <w:p w14:paraId="38E46C41" w14:textId="77777777" w:rsidR="002C7D97" w:rsidRPr="007D4C94" w:rsidRDefault="002C7D97" w:rsidP="002C7D97">
      <w:pPr>
        <w:ind w:left="45" w:firstLine="675"/>
        <w:jc w:val="both"/>
        <w:rPr>
          <w:rFonts w:ascii="Times New Roman" w:hAnsi="Times New Roman"/>
          <w:b/>
          <w:bCs/>
          <w:color w:val="000000" w:themeColor="text1"/>
          <w:sz w:val="24"/>
          <w:szCs w:val="24"/>
        </w:rPr>
      </w:pPr>
      <w:r w:rsidRPr="007D4C94">
        <w:rPr>
          <w:rFonts w:ascii="Times New Roman" w:hAnsi="Times New Roman"/>
          <w:b/>
          <w:bCs/>
          <w:sz w:val="24"/>
          <w:szCs w:val="24"/>
        </w:rPr>
        <w:t>10.</w:t>
      </w:r>
      <w:r w:rsidRPr="007D4C94">
        <w:rPr>
          <w:rFonts w:ascii="Times New Roman" w:hAnsi="Times New Roman"/>
          <w:b/>
          <w:bCs/>
          <w:color w:val="000000" w:themeColor="text1"/>
          <w:sz w:val="24"/>
          <w:szCs w:val="24"/>
        </w:rPr>
        <w:t xml:space="preserve"> usluge ukopa pokojnika.</w:t>
      </w:r>
    </w:p>
    <w:p w14:paraId="2E19CD16" w14:textId="77777777" w:rsidR="002C7D97" w:rsidRDefault="002C7D97" w:rsidP="002C7D97">
      <w:pPr>
        <w:pStyle w:val="box458203"/>
        <w:shd w:val="clear" w:color="auto" w:fill="FFFFFF"/>
        <w:spacing w:before="0" w:beforeAutospacing="0" w:after="0" w:afterAutospacing="0"/>
        <w:ind w:firstLine="408"/>
        <w:jc w:val="both"/>
        <w:textAlignment w:val="baseline"/>
        <w:rPr>
          <w:color w:val="231F20"/>
        </w:rPr>
      </w:pPr>
      <w:r>
        <w:rPr>
          <w:color w:val="231F20"/>
        </w:rPr>
        <w:t xml:space="preserve">Pod </w:t>
      </w:r>
      <w:proofErr w:type="spellStart"/>
      <w:r>
        <w:rPr>
          <w:color w:val="231F20"/>
        </w:rPr>
        <w:t>održavanjem</w:t>
      </w:r>
      <w:proofErr w:type="spellEnd"/>
      <w:r>
        <w:rPr>
          <w:color w:val="231F20"/>
        </w:rPr>
        <w:t> </w:t>
      </w:r>
      <w:proofErr w:type="spellStart"/>
      <w:r>
        <w:rPr>
          <w:rStyle w:val="kurziv"/>
          <w:rFonts w:ascii="Minion Pro" w:hAnsi="Minion Pro"/>
          <w:i/>
          <w:iCs/>
          <w:color w:val="231F20"/>
          <w:bdr w:val="none" w:sz="0" w:space="0" w:color="auto" w:frame="1"/>
        </w:rPr>
        <w:t>nerazvrstanih</w:t>
      </w:r>
      <w:proofErr w:type="spellEnd"/>
      <w:r>
        <w:rPr>
          <w:rStyle w:val="kurziv"/>
          <w:rFonts w:ascii="Minion Pro" w:hAnsi="Minion Pro"/>
          <w:i/>
          <w:iCs/>
          <w:color w:val="231F20"/>
          <w:bdr w:val="none" w:sz="0" w:space="0" w:color="auto" w:frame="1"/>
        </w:rPr>
        <w:t xml:space="preserve"> cesta </w:t>
      </w:r>
      <w:proofErr w:type="spellStart"/>
      <w:r>
        <w:rPr>
          <w:color w:val="231F20"/>
        </w:rPr>
        <w:t>podrazumijeva</w:t>
      </w:r>
      <w:proofErr w:type="spellEnd"/>
      <w:r>
        <w:rPr>
          <w:color w:val="231F20"/>
        </w:rPr>
        <w:t xml:space="preserve"> se </w:t>
      </w:r>
      <w:proofErr w:type="spellStart"/>
      <w:r>
        <w:rPr>
          <w:color w:val="231F20"/>
        </w:rPr>
        <w:t>skup</w:t>
      </w:r>
      <w:proofErr w:type="spellEnd"/>
      <w:r>
        <w:rPr>
          <w:color w:val="231F20"/>
        </w:rPr>
        <w:t xml:space="preserve"> </w:t>
      </w:r>
      <w:proofErr w:type="spellStart"/>
      <w:r>
        <w:rPr>
          <w:color w:val="231F20"/>
        </w:rPr>
        <w:t>mjera</w:t>
      </w:r>
      <w:proofErr w:type="spellEnd"/>
      <w:r>
        <w:rPr>
          <w:color w:val="231F20"/>
        </w:rPr>
        <w:t xml:space="preserve"> i </w:t>
      </w:r>
      <w:proofErr w:type="spellStart"/>
      <w:r>
        <w:rPr>
          <w:color w:val="231F20"/>
        </w:rPr>
        <w:t>radnji</w:t>
      </w:r>
      <w:proofErr w:type="spellEnd"/>
      <w:r>
        <w:rPr>
          <w:color w:val="231F20"/>
        </w:rPr>
        <w:t xml:space="preserve"> </w:t>
      </w:r>
      <w:proofErr w:type="spellStart"/>
      <w:r>
        <w:rPr>
          <w:color w:val="231F20"/>
        </w:rPr>
        <w:t>koje</w:t>
      </w:r>
      <w:proofErr w:type="spellEnd"/>
      <w:r>
        <w:rPr>
          <w:color w:val="231F20"/>
        </w:rPr>
        <w:t xml:space="preserve"> se </w:t>
      </w:r>
      <w:proofErr w:type="spellStart"/>
      <w:r>
        <w:rPr>
          <w:color w:val="231F20"/>
        </w:rPr>
        <w:t>obavljaju</w:t>
      </w:r>
      <w:proofErr w:type="spellEnd"/>
      <w:r>
        <w:rPr>
          <w:color w:val="231F20"/>
        </w:rPr>
        <w:t xml:space="preserve"> </w:t>
      </w:r>
      <w:proofErr w:type="spellStart"/>
      <w:r>
        <w:rPr>
          <w:color w:val="231F20"/>
        </w:rPr>
        <w:t>tijekom</w:t>
      </w:r>
      <w:proofErr w:type="spellEnd"/>
      <w:r>
        <w:rPr>
          <w:color w:val="231F20"/>
        </w:rPr>
        <w:t xml:space="preserve"> </w:t>
      </w:r>
      <w:proofErr w:type="spellStart"/>
      <w:r>
        <w:rPr>
          <w:color w:val="231F20"/>
        </w:rPr>
        <w:t>cijele</w:t>
      </w:r>
      <w:proofErr w:type="spellEnd"/>
      <w:r>
        <w:rPr>
          <w:color w:val="231F20"/>
        </w:rPr>
        <w:t xml:space="preserve"> </w:t>
      </w:r>
      <w:proofErr w:type="spellStart"/>
      <w:r>
        <w:rPr>
          <w:color w:val="231F20"/>
        </w:rPr>
        <w:t>godine</w:t>
      </w:r>
      <w:proofErr w:type="spellEnd"/>
      <w:r>
        <w:rPr>
          <w:color w:val="231F20"/>
        </w:rPr>
        <w:t xml:space="preserve"> </w:t>
      </w:r>
      <w:proofErr w:type="spellStart"/>
      <w:r>
        <w:rPr>
          <w:color w:val="231F20"/>
        </w:rPr>
        <w:t>na</w:t>
      </w:r>
      <w:proofErr w:type="spellEnd"/>
      <w:r>
        <w:rPr>
          <w:color w:val="231F20"/>
        </w:rPr>
        <w:t xml:space="preserve"> </w:t>
      </w:r>
      <w:proofErr w:type="spellStart"/>
      <w:r>
        <w:rPr>
          <w:color w:val="231F20"/>
        </w:rPr>
        <w:t>nerazvrstanim</w:t>
      </w:r>
      <w:proofErr w:type="spellEnd"/>
      <w:r>
        <w:rPr>
          <w:color w:val="231F20"/>
        </w:rPr>
        <w:t xml:space="preserve"> </w:t>
      </w:r>
      <w:proofErr w:type="spellStart"/>
      <w:r>
        <w:rPr>
          <w:color w:val="231F20"/>
        </w:rPr>
        <w:t>cestama</w:t>
      </w:r>
      <w:proofErr w:type="spellEnd"/>
      <w:r>
        <w:rPr>
          <w:color w:val="231F20"/>
        </w:rPr>
        <w:t xml:space="preserve">, </w:t>
      </w:r>
      <w:proofErr w:type="spellStart"/>
      <w:r>
        <w:rPr>
          <w:color w:val="231F20"/>
        </w:rPr>
        <w:t>uključujući</w:t>
      </w:r>
      <w:proofErr w:type="spellEnd"/>
      <w:r>
        <w:rPr>
          <w:color w:val="231F20"/>
        </w:rPr>
        <w:t xml:space="preserve"> i </w:t>
      </w:r>
      <w:proofErr w:type="spellStart"/>
      <w:r>
        <w:rPr>
          <w:color w:val="231F20"/>
        </w:rPr>
        <w:t>svu</w:t>
      </w:r>
      <w:proofErr w:type="spellEnd"/>
      <w:r>
        <w:rPr>
          <w:color w:val="231F20"/>
        </w:rPr>
        <w:t xml:space="preserve"> </w:t>
      </w:r>
      <w:proofErr w:type="spellStart"/>
      <w:r>
        <w:rPr>
          <w:color w:val="231F20"/>
        </w:rPr>
        <w:t>opremu</w:t>
      </w:r>
      <w:proofErr w:type="spellEnd"/>
      <w:r>
        <w:rPr>
          <w:color w:val="231F20"/>
        </w:rPr>
        <w:t xml:space="preserve">, </w:t>
      </w:r>
      <w:proofErr w:type="spellStart"/>
      <w:r>
        <w:rPr>
          <w:color w:val="231F20"/>
        </w:rPr>
        <w:t>uređaje</w:t>
      </w:r>
      <w:proofErr w:type="spellEnd"/>
      <w:r>
        <w:rPr>
          <w:color w:val="231F20"/>
        </w:rPr>
        <w:t xml:space="preserve"> i </w:t>
      </w:r>
      <w:proofErr w:type="spellStart"/>
      <w:r>
        <w:rPr>
          <w:color w:val="231F20"/>
        </w:rPr>
        <w:t>instalacije</w:t>
      </w:r>
      <w:proofErr w:type="spellEnd"/>
      <w:r>
        <w:rPr>
          <w:color w:val="231F20"/>
        </w:rPr>
        <w:t xml:space="preserve">, </w:t>
      </w:r>
      <w:proofErr w:type="spellStart"/>
      <w:r>
        <w:rPr>
          <w:color w:val="231F20"/>
        </w:rPr>
        <w:t>sa</w:t>
      </w:r>
      <w:proofErr w:type="spellEnd"/>
      <w:r>
        <w:rPr>
          <w:color w:val="231F20"/>
        </w:rPr>
        <w:t xml:space="preserve"> </w:t>
      </w:r>
      <w:proofErr w:type="spellStart"/>
      <w:r>
        <w:rPr>
          <w:color w:val="231F20"/>
        </w:rPr>
        <w:t>svrhom</w:t>
      </w:r>
      <w:proofErr w:type="spellEnd"/>
      <w:r>
        <w:rPr>
          <w:color w:val="231F20"/>
        </w:rPr>
        <w:t xml:space="preserve"> </w:t>
      </w:r>
      <w:proofErr w:type="spellStart"/>
      <w:r>
        <w:rPr>
          <w:color w:val="231F20"/>
        </w:rPr>
        <w:t>održavanja</w:t>
      </w:r>
      <w:proofErr w:type="spellEnd"/>
      <w:r>
        <w:rPr>
          <w:color w:val="231F20"/>
        </w:rPr>
        <w:t xml:space="preserve"> </w:t>
      </w:r>
      <w:proofErr w:type="spellStart"/>
      <w:r>
        <w:rPr>
          <w:color w:val="231F20"/>
        </w:rPr>
        <w:t>prohodnosti</w:t>
      </w:r>
      <w:proofErr w:type="spellEnd"/>
      <w:r>
        <w:rPr>
          <w:color w:val="231F20"/>
        </w:rPr>
        <w:t xml:space="preserve"> i </w:t>
      </w:r>
      <w:proofErr w:type="spellStart"/>
      <w:r>
        <w:rPr>
          <w:color w:val="231F20"/>
        </w:rPr>
        <w:t>tehničke</w:t>
      </w:r>
      <w:proofErr w:type="spellEnd"/>
      <w:r>
        <w:rPr>
          <w:color w:val="231F20"/>
        </w:rPr>
        <w:t xml:space="preserve"> </w:t>
      </w:r>
      <w:proofErr w:type="spellStart"/>
      <w:r>
        <w:rPr>
          <w:color w:val="231F20"/>
        </w:rPr>
        <w:t>ispravnosti</w:t>
      </w:r>
      <w:proofErr w:type="spellEnd"/>
      <w:r>
        <w:rPr>
          <w:color w:val="231F20"/>
        </w:rPr>
        <w:t xml:space="preserve"> cesta i </w:t>
      </w:r>
      <w:proofErr w:type="spellStart"/>
      <w:r>
        <w:rPr>
          <w:color w:val="231F20"/>
        </w:rPr>
        <w:t>prometne</w:t>
      </w:r>
      <w:proofErr w:type="spellEnd"/>
      <w:r>
        <w:rPr>
          <w:color w:val="231F20"/>
        </w:rPr>
        <w:t xml:space="preserve"> </w:t>
      </w:r>
      <w:proofErr w:type="spellStart"/>
      <w:r>
        <w:rPr>
          <w:color w:val="231F20"/>
        </w:rPr>
        <w:t>sigurnosti</w:t>
      </w:r>
      <w:proofErr w:type="spellEnd"/>
      <w:r>
        <w:rPr>
          <w:color w:val="231F20"/>
        </w:rPr>
        <w:t xml:space="preserve"> </w:t>
      </w:r>
      <w:proofErr w:type="spellStart"/>
      <w:r>
        <w:rPr>
          <w:color w:val="231F20"/>
        </w:rPr>
        <w:t>na</w:t>
      </w:r>
      <w:proofErr w:type="spellEnd"/>
      <w:r>
        <w:rPr>
          <w:color w:val="231F20"/>
        </w:rPr>
        <w:t xml:space="preserve"> </w:t>
      </w:r>
      <w:proofErr w:type="spellStart"/>
      <w:r>
        <w:rPr>
          <w:color w:val="231F20"/>
        </w:rPr>
        <w:t>njima</w:t>
      </w:r>
      <w:proofErr w:type="spellEnd"/>
      <w:r>
        <w:rPr>
          <w:color w:val="231F20"/>
        </w:rPr>
        <w:t xml:space="preserve"> (</w:t>
      </w:r>
      <w:proofErr w:type="spellStart"/>
      <w:r>
        <w:rPr>
          <w:color w:val="231F20"/>
        </w:rPr>
        <w:t>redovito</w:t>
      </w:r>
      <w:proofErr w:type="spellEnd"/>
      <w:r>
        <w:rPr>
          <w:color w:val="231F20"/>
        </w:rPr>
        <w:t xml:space="preserve"> </w:t>
      </w:r>
      <w:proofErr w:type="spellStart"/>
      <w:r>
        <w:rPr>
          <w:color w:val="231F20"/>
        </w:rPr>
        <w:t>održavanje</w:t>
      </w:r>
      <w:proofErr w:type="spellEnd"/>
      <w:r>
        <w:rPr>
          <w:color w:val="231F20"/>
        </w:rPr>
        <w:t xml:space="preserve">), </w:t>
      </w:r>
      <w:proofErr w:type="spellStart"/>
      <w:r>
        <w:rPr>
          <w:color w:val="231F20"/>
        </w:rPr>
        <w:t>kao</w:t>
      </w:r>
      <w:proofErr w:type="spellEnd"/>
      <w:r>
        <w:rPr>
          <w:color w:val="231F20"/>
        </w:rPr>
        <w:t xml:space="preserve"> i </w:t>
      </w:r>
      <w:proofErr w:type="spellStart"/>
      <w:r>
        <w:rPr>
          <w:color w:val="231F20"/>
        </w:rPr>
        <w:t>mjestimičnog</w:t>
      </w:r>
      <w:proofErr w:type="spellEnd"/>
      <w:r>
        <w:rPr>
          <w:color w:val="231F20"/>
        </w:rPr>
        <w:t xml:space="preserve"> </w:t>
      </w:r>
      <w:proofErr w:type="spellStart"/>
      <w:r>
        <w:rPr>
          <w:color w:val="231F20"/>
        </w:rPr>
        <w:t>poboljšanja</w:t>
      </w:r>
      <w:proofErr w:type="spellEnd"/>
      <w:r>
        <w:rPr>
          <w:color w:val="231F20"/>
        </w:rPr>
        <w:t xml:space="preserve"> </w:t>
      </w:r>
      <w:proofErr w:type="spellStart"/>
      <w:r>
        <w:rPr>
          <w:color w:val="231F20"/>
        </w:rPr>
        <w:t>elemenata</w:t>
      </w:r>
      <w:proofErr w:type="spellEnd"/>
      <w:r>
        <w:rPr>
          <w:color w:val="231F20"/>
        </w:rPr>
        <w:t xml:space="preserve"> </w:t>
      </w:r>
      <w:proofErr w:type="spellStart"/>
      <w:r>
        <w:rPr>
          <w:color w:val="231F20"/>
        </w:rPr>
        <w:t>ceste</w:t>
      </w:r>
      <w:proofErr w:type="spellEnd"/>
      <w:r>
        <w:rPr>
          <w:color w:val="231F20"/>
        </w:rPr>
        <w:t xml:space="preserve">, </w:t>
      </w:r>
      <w:proofErr w:type="spellStart"/>
      <w:r>
        <w:rPr>
          <w:color w:val="231F20"/>
        </w:rPr>
        <w:t>osiguravanja</w:t>
      </w:r>
      <w:proofErr w:type="spellEnd"/>
      <w:r>
        <w:rPr>
          <w:color w:val="231F20"/>
        </w:rPr>
        <w:t xml:space="preserve"> </w:t>
      </w:r>
      <w:proofErr w:type="spellStart"/>
      <w:r>
        <w:rPr>
          <w:color w:val="231F20"/>
        </w:rPr>
        <w:t>sigurnosti</w:t>
      </w:r>
      <w:proofErr w:type="spellEnd"/>
      <w:r>
        <w:rPr>
          <w:color w:val="231F20"/>
        </w:rPr>
        <w:t xml:space="preserve"> i </w:t>
      </w:r>
      <w:proofErr w:type="spellStart"/>
      <w:r>
        <w:rPr>
          <w:color w:val="231F20"/>
        </w:rPr>
        <w:t>trajnosti</w:t>
      </w:r>
      <w:proofErr w:type="spellEnd"/>
      <w:r>
        <w:rPr>
          <w:color w:val="231F20"/>
        </w:rPr>
        <w:t xml:space="preserve"> </w:t>
      </w:r>
      <w:proofErr w:type="spellStart"/>
      <w:r>
        <w:rPr>
          <w:color w:val="231F20"/>
        </w:rPr>
        <w:t>ceste</w:t>
      </w:r>
      <w:proofErr w:type="spellEnd"/>
      <w:r>
        <w:rPr>
          <w:color w:val="231F20"/>
        </w:rPr>
        <w:t xml:space="preserve"> i </w:t>
      </w:r>
      <w:proofErr w:type="spellStart"/>
      <w:r>
        <w:rPr>
          <w:color w:val="231F20"/>
        </w:rPr>
        <w:t>cestovnih</w:t>
      </w:r>
      <w:proofErr w:type="spellEnd"/>
      <w:r>
        <w:rPr>
          <w:color w:val="231F20"/>
        </w:rPr>
        <w:t xml:space="preserve"> </w:t>
      </w:r>
      <w:proofErr w:type="spellStart"/>
      <w:r>
        <w:rPr>
          <w:color w:val="231F20"/>
        </w:rPr>
        <w:t>objekata</w:t>
      </w:r>
      <w:proofErr w:type="spellEnd"/>
      <w:r>
        <w:rPr>
          <w:color w:val="231F20"/>
        </w:rPr>
        <w:t xml:space="preserve"> i </w:t>
      </w:r>
      <w:proofErr w:type="spellStart"/>
      <w:r>
        <w:rPr>
          <w:color w:val="231F20"/>
        </w:rPr>
        <w:t>povećanja</w:t>
      </w:r>
      <w:proofErr w:type="spellEnd"/>
      <w:r>
        <w:rPr>
          <w:color w:val="231F20"/>
        </w:rPr>
        <w:t xml:space="preserve"> </w:t>
      </w:r>
      <w:proofErr w:type="spellStart"/>
      <w:r>
        <w:rPr>
          <w:color w:val="231F20"/>
        </w:rPr>
        <w:t>sigurnosti</w:t>
      </w:r>
      <w:proofErr w:type="spellEnd"/>
      <w:r>
        <w:rPr>
          <w:color w:val="231F20"/>
        </w:rPr>
        <w:t xml:space="preserve"> </w:t>
      </w:r>
      <w:proofErr w:type="spellStart"/>
      <w:r>
        <w:rPr>
          <w:color w:val="231F20"/>
        </w:rPr>
        <w:t>prometa</w:t>
      </w:r>
      <w:proofErr w:type="spellEnd"/>
      <w:r>
        <w:rPr>
          <w:color w:val="231F20"/>
        </w:rPr>
        <w:t xml:space="preserve"> (</w:t>
      </w:r>
      <w:proofErr w:type="spellStart"/>
      <w:r>
        <w:rPr>
          <w:color w:val="231F20"/>
        </w:rPr>
        <w:t>izvanredno</w:t>
      </w:r>
      <w:proofErr w:type="spellEnd"/>
      <w:r>
        <w:rPr>
          <w:color w:val="231F20"/>
        </w:rPr>
        <w:t xml:space="preserve"> </w:t>
      </w:r>
      <w:proofErr w:type="spellStart"/>
      <w:r>
        <w:rPr>
          <w:color w:val="231F20"/>
        </w:rPr>
        <w:t>održavanje</w:t>
      </w:r>
      <w:proofErr w:type="spellEnd"/>
      <w:r>
        <w:rPr>
          <w:color w:val="231F20"/>
        </w:rPr>
        <w:t xml:space="preserve">), a u </w:t>
      </w:r>
      <w:proofErr w:type="spellStart"/>
      <w:r>
        <w:rPr>
          <w:color w:val="231F20"/>
        </w:rPr>
        <w:t>skladu</w:t>
      </w:r>
      <w:proofErr w:type="spellEnd"/>
      <w:r>
        <w:rPr>
          <w:color w:val="231F20"/>
        </w:rPr>
        <w:t xml:space="preserve"> s </w:t>
      </w:r>
      <w:proofErr w:type="spellStart"/>
      <w:r>
        <w:rPr>
          <w:color w:val="231F20"/>
        </w:rPr>
        <w:t>propisima</w:t>
      </w:r>
      <w:proofErr w:type="spellEnd"/>
      <w:r>
        <w:rPr>
          <w:color w:val="231F20"/>
        </w:rPr>
        <w:t xml:space="preserve"> </w:t>
      </w:r>
      <w:proofErr w:type="spellStart"/>
      <w:r>
        <w:rPr>
          <w:color w:val="231F20"/>
        </w:rPr>
        <w:t>kojima</w:t>
      </w:r>
      <w:proofErr w:type="spellEnd"/>
      <w:r>
        <w:rPr>
          <w:color w:val="231F20"/>
        </w:rPr>
        <w:t xml:space="preserve"> je </w:t>
      </w:r>
      <w:proofErr w:type="spellStart"/>
      <w:r>
        <w:rPr>
          <w:color w:val="231F20"/>
        </w:rPr>
        <w:t>uređeno</w:t>
      </w:r>
      <w:proofErr w:type="spellEnd"/>
      <w:r>
        <w:rPr>
          <w:color w:val="231F20"/>
        </w:rPr>
        <w:t xml:space="preserve"> </w:t>
      </w:r>
      <w:proofErr w:type="spellStart"/>
      <w:r>
        <w:rPr>
          <w:color w:val="231F20"/>
        </w:rPr>
        <w:t>održavanje</w:t>
      </w:r>
      <w:proofErr w:type="spellEnd"/>
      <w:r>
        <w:rPr>
          <w:color w:val="231F20"/>
        </w:rPr>
        <w:t xml:space="preserve"> cesta.</w:t>
      </w:r>
    </w:p>
    <w:p w14:paraId="2EDD9CCF" w14:textId="77777777" w:rsidR="002C7D97" w:rsidRDefault="002C7D97" w:rsidP="002C7D97">
      <w:pPr>
        <w:pStyle w:val="box458203"/>
        <w:shd w:val="clear" w:color="auto" w:fill="FFFFFF"/>
        <w:spacing w:before="0" w:beforeAutospacing="0" w:after="0" w:afterAutospacing="0"/>
        <w:ind w:firstLine="408"/>
        <w:jc w:val="both"/>
        <w:textAlignment w:val="baseline"/>
        <w:rPr>
          <w:color w:val="231F20"/>
        </w:rPr>
      </w:pPr>
      <w:r>
        <w:rPr>
          <w:color w:val="231F20"/>
        </w:rPr>
        <w:t xml:space="preserve">Pod </w:t>
      </w:r>
      <w:proofErr w:type="spellStart"/>
      <w:r>
        <w:rPr>
          <w:color w:val="231F20"/>
        </w:rPr>
        <w:t>održavanjem</w:t>
      </w:r>
      <w:proofErr w:type="spellEnd"/>
      <w:r>
        <w:rPr>
          <w:color w:val="231F20"/>
        </w:rPr>
        <w:t> </w:t>
      </w:r>
      <w:proofErr w:type="spellStart"/>
      <w:r>
        <w:rPr>
          <w:rStyle w:val="kurziv"/>
          <w:rFonts w:ascii="Minion Pro" w:hAnsi="Minion Pro"/>
          <w:i/>
          <w:iCs/>
          <w:color w:val="231F20"/>
          <w:bdr w:val="none" w:sz="0" w:space="0" w:color="auto" w:frame="1"/>
        </w:rPr>
        <w:t>javnih</w:t>
      </w:r>
      <w:proofErr w:type="spellEnd"/>
      <w:r>
        <w:rPr>
          <w:rStyle w:val="kurziv"/>
          <w:rFonts w:ascii="Minion Pro" w:hAnsi="Minion Pro"/>
          <w:i/>
          <w:iCs/>
          <w:color w:val="231F20"/>
          <w:bdr w:val="none" w:sz="0" w:space="0" w:color="auto" w:frame="1"/>
        </w:rPr>
        <w:t xml:space="preserve"> </w:t>
      </w:r>
      <w:proofErr w:type="spellStart"/>
      <w:r>
        <w:rPr>
          <w:rStyle w:val="kurziv"/>
          <w:rFonts w:ascii="Minion Pro" w:hAnsi="Minion Pro"/>
          <w:i/>
          <w:iCs/>
          <w:color w:val="231F20"/>
          <w:bdr w:val="none" w:sz="0" w:space="0" w:color="auto" w:frame="1"/>
        </w:rPr>
        <w:t>površina</w:t>
      </w:r>
      <w:proofErr w:type="spellEnd"/>
      <w:r>
        <w:rPr>
          <w:rStyle w:val="kurziv"/>
          <w:rFonts w:ascii="Minion Pro" w:hAnsi="Minion Pro"/>
          <w:i/>
          <w:iCs/>
          <w:color w:val="231F20"/>
          <w:bdr w:val="none" w:sz="0" w:space="0" w:color="auto" w:frame="1"/>
        </w:rPr>
        <w:t xml:space="preserve"> </w:t>
      </w:r>
      <w:proofErr w:type="spellStart"/>
      <w:r>
        <w:rPr>
          <w:rStyle w:val="kurziv"/>
          <w:rFonts w:ascii="Minion Pro" w:hAnsi="Minion Pro"/>
          <w:i/>
          <w:iCs/>
          <w:color w:val="231F20"/>
          <w:bdr w:val="none" w:sz="0" w:space="0" w:color="auto" w:frame="1"/>
        </w:rPr>
        <w:t>na</w:t>
      </w:r>
      <w:proofErr w:type="spellEnd"/>
      <w:r>
        <w:rPr>
          <w:rStyle w:val="kurziv"/>
          <w:rFonts w:ascii="Minion Pro" w:hAnsi="Minion Pro"/>
          <w:i/>
          <w:iCs/>
          <w:color w:val="231F20"/>
          <w:bdr w:val="none" w:sz="0" w:space="0" w:color="auto" w:frame="1"/>
        </w:rPr>
        <w:t xml:space="preserve"> </w:t>
      </w:r>
      <w:proofErr w:type="spellStart"/>
      <w:r>
        <w:rPr>
          <w:rStyle w:val="kurziv"/>
          <w:rFonts w:ascii="Minion Pro" w:hAnsi="Minion Pro"/>
          <w:i/>
          <w:iCs/>
          <w:color w:val="231F20"/>
          <w:bdr w:val="none" w:sz="0" w:space="0" w:color="auto" w:frame="1"/>
        </w:rPr>
        <w:t>kojima</w:t>
      </w:r>
      <w:proofErr w:type="spellEnd"/>
      <w:r>
        <w:rPr>
          <w:rStyle w:val="kurziv"/>
          <w:rFonts w:ascii="Minion Pro" w:hAnsi="Minion Pro"/>
          <w:i/>
          <w:iCs/>
          <w:color w:val="231F20"/>
          <w:bdr w:val="none" w:sz="0" w:space="0" w:color="auto" w:frame="1"/>
        </w:rPr>
        <w:t xml:space="preserve"> </w:t>
      </w:r>
      <w:proofErr w:type="spellStart"/>
      <w:r>
        <w:rPr>
          <w:rStyle w:val="kurziv"/>
          <w:rFonts w:ascii="Minion Pro" w:hAnsi="Minion Pro"/>
          <w:i/>
          <w:iCs/>
          <w:color w:val="231F20"/>
          <w:bdr w:val="none" w:sz="0" w:space="0" w:color="auto" w:frame="1"/>
        </w:rPr>
        <w:t>nije</w:t>
      </w:r>
      <w:proofErr w:type="spellEnd"/>
      <w:r>
        <w:rPr>
          <w:rStyle w:val="kurziv"/>
          <w:rFonts w:ascii="Minion Pro" w:hAnsi="Minion Pro"/>
          <w:i/>
          <w:iCs/>
          <w:color w:val="231F20"/>
          <w:bdr w:val="none" w:sz="0" w:space="0" w:color="auto" w:frame="1"/>
        </w:rPr>
        <w:t xml:space="preserve"> </w:t>
      </w:r>
      <w:proofErr w:type="spellStart"/>
      <w:r>
        <w:rPr>
          <w:rStyle w:val="kurziv"/>
          <w:rFonts w:ascii="Minion Pro" w:hAnsi="Minion Pro"/>
          <w:i/>
          <w:iCs/>
          <w:color w:val="231F20"/>
          <w:bdr w:val="none" w:sz="0" w:space="0" w:color="auto" w:frame="1"/>
        </w:rPr>
        <w:t>dopušten</w:t>
      </w:r>
      <w:proofErr w:type="spellEnd"/>
      <w:r>
        <w:rPr>
          <w:rStyle w:val="kurziv"/>
          <w:rFonts w:ascii="Minion Pro" w:hAnsi="Minion Pro"/>
          <w:i/>
          <w:iCs/>
          <w:color w:val="231F20"/>
          <w:bdr w:val="none" w:sz="0" w:space="0" w:color="auto" w:frame="1"/>
        </w:rPr>
        <w:t xml:space="preserve"> </w:t>
      </w:r>
      <w:proofErr w:type="spellStart"/>
      <w:r>
        <w:rPr>
          <w:rStyle w:val="kurziv"/>
          <w:rFonts w:ascii="Minion Pro" w:hAnsi="Minion Pro"/>
          <w:i/>
          <w:iCs/>
          <w:color w:val="231F20"/>
          <w:bdr w:val="none" w:sz="0" w:space="0" w:color="auto" w:frame="1"/>
        </w:rPr>
        <w:t>promet</w:t>
      </w:r>
      <w:proofErr w:type="spellEnd"/>
      <w:r>
        <w:rPr>
          <w:rStyle w:val="kurziv"/>
          <w:rFonts w:ascii="Minion Pro" w:hAnsi="Minion Pro"/>
          <w:i/>
          <w:iCs/>
          <w:color w:val="231F20"/>
          <w:bdr w:val="none" w:sz="0" w:space="0" w:color="auto" w:frame="1"/>
        </w:rPr>
        <w:t xml:space="preserve"> </w:t>
      </w:r>
      <w:proofErr w:type="spellStart"/>
      <w:r>
        <w:rPr>
          <w:rStyle w:val="kurziv"/>
          <w:rFonts w:ascii="Minion Pro" w:hAnsi="Minion Pro"/>
          <w:i/>
          <w:iCs/>
          <w:color w:val="231F20"/>
          <w:bdr w:val="none" w:sz="0" w:space="0" w:color="auto" w:frame="1"/>
        </w:rPr>
        <w:t>motornih</w:t>
      </w:r>
      <w:proofErr w:type="spellEnd"/>
      <w:r>
        <w:rPr>
          <w:rStyle w:val="kurziv"/>
          <w:rFonts w:ascii="Minion Pro" w:hAnsi="Minion Pro"/>
          <w:i/>
          <w:iCs/>
          <w:color w:val="231F20"/>
          <w:bdr w:val="none" w:sz="0" w:space="0" w:color="auto" w:frame="1"/>
        </w:rPr>
        <w:t xml:space="preserve"> vozila </w:t>
      </w:r>
      <w:proofErr w:type="spellStart"/>
      <w:r>
        <w:rPr>
          <w:color w:val="231F20"/>
        </w:rPr>
        <w:t>podrazumijeva</w:t>
      </w:r>
      <w:proofErr w:type="spellEnd"/>
      <w:r>
        <w:rPr>
          <w:color w:val="231F20"/>
        </w:rPr>
        <w:t xml:space="preserve"> se </w:t>
      </w:r>
      <w:proofErr w:type="spellStart"/>
      <w:r>
        <w:rPr>
          <w:color w:val="231F20"/>
        </w:rPr>
        <w:t>održavanje</w:t>
      </w:r>
      <w:proofErr w:type="spellEnd"/>
      <w:r>
        <w:rPr>
          <w:color w:val="231F20"/>
        </w:rPr>
        <w:t xml:space="preserve"> i </w:t>
      </w:r>
      <w:proofErr w:type="spellStart"/>
      <w:r>
        <w:rPr>
          <w:color w:val="231F20"/>
        </w:rPr>
        <w:t>popravci</w:t>
      </w:r>
      <w:proofErr w:type="spellEnd"/>
      <w:r>
        <w:rPr>
          <w:color w:val="231F20"/>
        </w:rPr>
        <w:t xml:space="preserve"> </w:t>
      </w:r>
      <w:proofErr w:type="spellStart"/>
      <w:r>
        <w:rPr>
          <w:color w:val="231F20"/>
        </w:rPr>
        <w:t>tih</w:t>
      </w:r>
      <w:proofErr w:type="spellEnd"/>
      <w:r>
        <w:rPr>
          <w:color w:val="231F20"/>
        </w:rPr>
        <w:t xml:space="preserve"> </w:t>
      </w:r>
      <w:proofErr w:type="spellStart"/>
      <w:r>
        <w:rPr>
          <w:color w:val="231F20"/>
        </w:rPr>
        <w:t>površina</w:t>
      </w:r>
      <w:proofErr w:type="spellEnd"/>
      <w:r>
        <w:rPr>
          <w:color w:val="231F20"/>
        </w:rPr>
        <w:t xml:space="preserve"> </w:t>
      </w:r>
      <w:proofErr w:type="spellStart"/>
      <w:r>
        <w:rPr>
          <w:color w:val="231F20"/>
        </w:rPr>
        <w:t>kojima</w:t>
      </w:r>
      <w:proofErr w:type="spellEnd"/>
      <w:r>
        <w:rPr>
          <w:color w:val="231F20"/>
        </w:rPr>
        <w:t xml:space="preserve"> se </w:t>
      </w:r>
      <w:proofErr w:type="spellStart"/>
      <w:r>
        <w:rPr>
          <w:color w:val="231F20"/>
        </w:rPr>
        <w:t>osigurava</w:t>
      </w:r>
      <w:proofErr w:type="spellEnd"/>
      <w:r>
        <w:rPr>
          <w:color w:val="231F20"/>
        </w:rPr>
        <w:t xml:space="preserve"> </w:t>
      </w:r>
      <w:proofErr w:type="spellStart"/>
      <w:r>
        <w:rPr>
          <w:color w:val="231F20"/>
        </w:rPr>
        <w:t>njihova</w:t>
      </w:r>
      <w:proofErr w:type="spellEnd"/>
      <w:r>
        <w:rPr>
          <w:color w:val="231F20"/>
        </w:rPr>
        <w:t xml:space="preserve"> </w:t>
      </w:r>
      <w:proofErr w:type="spellStart"/>
      <w:r>
        <w:rPr>
          <w:color w:val="231F20"/>
        </w:rPr>
        <w:t>funkcionalna</w:t>
      </w:r>
      <w:proofErr w:type="spellEnd"/>
      <w:r>
        <w:rPr>
          <w:color w:val="231F20"/>
        </w:rPr>
        <w:t xml:space="preserve"> </w:t>
      </w:r>
      <w:proofErr w:type="spellStart"/>
      <w:r>
        <w:rPr>
          <w:color w:val="231F20"/>
        </w:rPr>
        <w:t>ispravnost</w:t>
      </w:r>
      <w:proofErr w:type="spellEnd"/>
      <w:r>
        <w:rPr>
          <w:color w:val="231F20"/>
        </w:rPr>
        <w:t>.</w:t>
      </w:r>
    </w:p>
    <w:p w14:paraId="06D5868C" w14:textId="77777777" w:rsidR="002C7D97" w:rsidRDefault="002C7D97" w:rsidP="002C7D97">
      <w:pPr>
        <w:pStyle w:val="box458203"/>
        <w:shd w:val="clear" w:color="auto" w:fill="FFFFFF"/>
        <w:spacing w:before="0" w:beforeAutospacing="0" w:after="0" w:afterAutospacing="0"/>
        <w:ind w:firstLine="408"/>
        <w:jc w:val="both"/>
        <w:textAlignment w:val="baseline"/>
        <w:rPr>
          <w:color w:val="231F20"/>
        </w:rPr>
      </w:pPr>
      <w:r>
        <w:rPr>
          <w:color w:val="231F20"/>
        </w:rPr>
        <w:lastRenderedPageBreak/>
        <w:t xml:space="preserve">Pod </w:t>
      </w:r>
      <w:proofErr w:type="spellStart"/>
      <w:r>
        <w:rPr>
          <w:color w:val="231F20"/>
        </w:rPr>
        <w:t>održavanjem</w:t>
      </w:r>
      <w:proofErr w:type="spellEnd"/>
      <w:r>
        <w:rPr>
          <w:color w:val="231F20"/>
        </w:rPr>
        <w:t> </w:t>
      </w:r>
      <w:proofErr w:type="spellStart"/>
      <w:r>
        <w:rPr>
          <w:rStyle w:val="kurziv"/>
          <w:rFonts w:ascii="Minion Pro" w:hAnsi="Minion Pro"/>
          <w:i/>
          <w:iCs/>
          <w:color w:val="231F20"/>
          <w:bdr w:val="none" w:sz="0" w:space="0" w:color="auto" w:frame="1"/>
        </w:rPr>
        <w:t>građevina</w:t>
      </w:r>
      <w:proofErr w:type="spellEnd"/>
      <w:r>
        <w:rPr>
          <w:rStyle w:val="kurziv"/>
          <w:rFonts w:ascii="Minion Pro" w:hAnsi="Minion Pro"/>
          <w:i/>
          <w:iCs/>
          <w:color w:val="231F20"/>
          <w:bdr w:val="none" w:sz="0" w:space="0" w:color="auto" w:frame="1"/>
        </w:rPr>
        <w:t xml:space="preserve"> </w:t>
      </w:r>
      <w:proofErr w:type="spellStart"/>
      <w:r>
        <w:rPr>
          <w:rStyle w:val="kurziv"/>
          <w:rFonts w:ascii="Minion Pro" w:hAnsi="Minion Pro"/>
          <w:i/>
          <w:iCs/>
          <w:color w:val="231F20"/>
          <w:bdr w:val="none" w:sz="0" w:space="0" w:color="auto" w:frame="1"/>
        </w:rPr>
        <w:t>javne</w:t>
      </w:r>
      <w:proofErr w:type="spellEnd"/>
      <w:r>
        <w:rPr>
          <w:rStyle w:val="kurziv"/>
          <w:rFonts w:ascii="Minion Pro" w:hAnsi="Minion Pro"/>
          <w:i/>
          <w:iCs/>
          <w:color w:val="231F20"/>
          <w:bdr w:val="none" w:sz="0" w:space="0" w:color="auto" w:frame="1"/>
        </w:rPr>
        <w:t xml:space="preserve"> </w:t>
      </w:r>
      <w:proofErr w:type="spellStart"/>
      <w:r>
        <w:rPr>
          <w:rStyle w:val="kurziv"/>
          <w:rFonts w:ascii="Minion Pro" w:hAnsi="Minion Pro"/>
          <w:i/>
          <w:iCs/>
          <w:color w:val="231F20"/>
          <w:bdr w:val="none" w:sz="0" w:space="0" w:color="auto" w:frame="1"/>
        </w:rPr>
        <w:t>odvodnje</w:t>
      </w:r>
      <w:proofErr w:type="spellEnd"/>
      <w:r>
        <w:rPr>
          <w:rStyle w:val="kurziv"/>
          <w:rFonts w:ascii="Minion Pro" w:hAnsi="Minion Pro"/>
          <w:i/>
          <w:iCs/>
          <w:color w:val="231F20"/>
          <w:bdr w:val="none" w:sz="0" w:space="0" w:color="auto" w:frame="1"/>
        </w:rPr>
        <w:t xml:space="preserve"> </w:t>
      </w:r>
      <w:proofErr w:type="spellStart"/>
      <w:r>
        <w:rPr>
          <w:rStyle w:val="kurziv"/>
          <w:rFonts w:ascii="Minion Pro" w:hAnsi="Minion Pro"/>
          <w:i/>
          <w:iCs/>
          <w:color w:val="231F20"/>
          <w:bdr w:val="none" w:sz="0" w:space="0" w:color="auto" w:frame="1"/>
        </w:rPr>
        <w:t>oborinskih</w:t>
      </w:r>
      <w:proofErr w:type="spellEnd"/>
      <w:r>
        <w:rPr>
          <w:rStyle w:val="kurziv"/>
          <w:rFonts w:ascii="Minion Pro" w:hAnsi="Minion Pro"/>
          <w:i/>
          <w:iCs/>
          <w:color w:val="231F20"/>
          <w:bdr w:val="none" w:sz="0" w:space="0" w:color="auto" w:frame="1"/>
        </w:rPr>
        <w:t xml:space="preserve"> </w:t>
      </w:r>
      <w:proofErr w:type="spellStart"/>
      <w:r>
        <w:rPr>
          <w:rStyle w:val="kurziv"/>
          <w:rFonts w:ascii="Minion Pro" w:hAnsi="Minion Pro"/>
          <w:i/>
          <w:iCs/>
          <w:color w:val="231F20"/>
          <w:bdr w:val="none" w:sz="0" w:space="0" w:color="auto" w:frame="1"/>
        </w:rPr>
        <w:t>voda</w:t>
      </w:r>
      <w:proofErr w:type="spellEnd"/>
      <w:r>
        <w:rPr>
          <w:rStyle w:val="kurziv"/>
          <w:rFonts w:ascii="Minion Pro" w:hAnsi="Minion Pro"/>
          <w:i/>
          <w:iCs/>
          <w:color w:val="231F20"/>
          <w:bdr w:val="none" w:sz="0" w:space="0" w:color="auto" w:frame="1"/>
        </w:rPr>
        <w:t> </w:t>
      </w:r>
      <w:proofErr w:type="spellStart"/>
      <w:r>
        <w:rPr>
          <w:color w:val="231F20"/>
        </w:rPr>
        <w:t>podrazumijeva</w:t>
      </w:r>
      <w:proofErr w:type="spellEnd"/>
      <w:r>
        <w:rPr>
          <w:color w:val="231F20"/>
        </w:rPr>
        <w:t xml:space="preserve"> se </w:t>
      </w:r>
      <w:proofErr w:type="spellStart"/>
      <w:r>
        <w:rPr>
          <w:color w:val="231F20"/>
        </w:rPr>
        <w:t>upravljanje</w:t>
      </w:r>
      <w:proofErr w:type="spellEnd"/>
      <w:r>
        <w:rPr>
          <w:color w:val="231F20"/>
        </w:rPr>
        <w:t xml:space="preserve"> i </w:t>
      </w:r>
      <w:proofErr w:type="spellStart"/>
      <w:r>
        <w:rPr>
          <w:color w:val="231F20"/>
        </w:rPr>
        <w:t>održavanje</w:t>
      </w:r>
      <w:proofErr w:type="spellEnd"/>
      <w:r>
        <w:rPr>
          <w:color w:val="231F20"/>
        </w:rPr>
        <w:t xml:space="preserve"> </w:t>
      </w:r>
      <w:proofErr w:type="spellStart"/>
      <w:r>
        <w:rPr>
          <w:color w:val="231F20"/>
        </w:rPr>
        <w:t>građevina</w:t>
      </w:r>
      <w:proofErr w:type="spellEnd"/>
      <w:r>
        <w:rPr>
          <w:color w:val="231F20"/>
        </w:rPr>
        <w:t xml:space="preserve"> </w:t>
      </w:r>
      <w:proofErr w:type="spellStart"/>
      <w:r>
        <w:rPr>
          <w:color w:val="231F20"/>
        </w:rPr>
        <w:t>koje</w:t>
      </w:r>
      <w:proofErr w:type="spellEnd"/>
      <w:r>
        <w:rPr>
          <w:color w:val="231F20"/>
        </w:rPr>
        <w:t xml:space="preserve"> </w:t>
      </w:r>
      <w:proofErr w:type="spellStart"/>
      <w:r>
        <w:rPr>
          <w:color w:val="231F20"/>
        </w:rPr>
        <w:t>služe</w:t>
      </w:r>
      <w:proofErr w:type="spellEnd"/>
      <w:r>
        <w:rPr>
          <w:color w:val="231F20"/>
        </w:rPr>
        <w:t xml:space="preserve"> </w:t>
      </w:r>
      <w:proofErr w:type="spellStart"/>
      <w:r>
        <w:rPr>
          <w:color w:val="231F20"/>
        </w:rPr>
        <w:t>prihvatu</w:t>
      </w:r>
      <w:proofErr w:type="spellEnd"/>
      <w:r>
        <w:rPr>
          <w:color w:val="231F20"/>
        </w:rPr>
        <w:t xml:space="preserve">, </w:t>
      </w:r>
      <w:proofErr w:type="spellStart"/>
      <w:r>
        <w:rPr>
          <w:color w:val="231F20"/>
        </w:rPr>
        <w:t>odvodnji</w:t>
      </w:r>
      <w:proofErr w:type="spellEnd"/>
      <w:r>
        <w:rPr>
          <w:color w:val="231F20"/>
        </w:rPr>
        <w:t xml:space="preserve"> i </w:t>
      </w:r>
      <w:proofErr w:type="spellStart"/>
      <w:r>
        <w:rPr>
          <w:color w:val="231F20"/>
        </w:rPr>
        <w:t>ispuštanju</w:t>
      </w:r>
      <w:proofErr w:type="spellEnd"/>
      <w:r>
        <w:rPr>
          <w:color w:val="231F20"/>
        </w:rPr>
        <w:t xml:space="preserve"> </w:t>
      </w:r>
      <w:proofErr w:type="spellStart"/>
      <w:r>
        <w:rPr>
          <w:color w:val="231F20"/>
        </w:rPr>
        <w:t>oborinskih</w:t>
      </w:r>
      <w:proofErr w:type="spellEnd"/>
      <w:r>
        <w:rPr>
          <w:color w:val="231F20"/>
        </w:rPr>
        <w:t xml:space="preserve"> </w:t>
      </w:r>
      <w:proofErr w:type="spellStart"/>
      <w:r>
        <w:rPr>
          <w:color w:val="231F20"/>
        </w:rPr>
        <w:t>voda</w:t>
      </w:r>
      <w:proofErr w:type="spellEnd"/>
      <w:r>
        <w:rPr>
          <w:color w:val="231F20"/>
        </w:rPr>
        <w:t xml:space="preserve"> </w:t>
      </w:r>
      <w:proofErr w:type="spellStart"/>
      <w:r>
        <w:rPr>
          <w:color w:val="231F20"/>
        </w:rPr>
        <w:t>iz</w:t>
      </w:r>
      <w:proofErr w:type="spellEnd"/>
      <w:r>
        <w:rPr>
          <w:color w:val="231F20"/>
        </w:rPr>
        <w:t xml:space="preserve"> </w:t>
      </w:r>
      <w:proofErr w:type="spellStart"/>
      <w:r>
        <w:rPr>
          <w:color w:val="231F20"/>
        </w:rPr>
        <w:t>građevina</w:t>
      </w:r>
      <w:proofErr w:type="spellEnd"/>
      <w:r>
        <w:rPr>
          <w:color w:val="231F20"/>
        </w:rPr>
        <w:t xml:space="preserve"> i </w:t>
      </w:r>
      <w:proofErr w:type="spellStart"/>
      <w:r>
        <w:rPr>
          <w:color w:val="231F20"/>
        </w:rPr>
        <w:t>površina</w:t>
      </w:r>
      <w:proofErr w:type="spellEnd"/>
      <w:r>
        <w:rPr>
          <w:color w:val="231F20"/>
        </w:rPr>
        <w:t xml:space="preserve"> </w:t>
      </w:r>
      <w:proofErr w:type="spellStart"/>
      <w:r>
        <w:rPr>
          <w:color w:val="231F20"/>
        </w:rPr>
        <w:t>javne</w:t>
      </w:r>
      <w:proofErr w:type="spellEnd"/>
      <w:r>
        <w:rPr>
          <w:color w:val="231F20"/>
        </w:rPr>
        <w:t xml:space="preserve"> </w:t>
      </w:r>
      <w:proofErr w:type="spellStart"/>
      <w:r>
        <w:rPr>
          <w:color w:val="231F20"/>
        </w:rPr>
        <w:t>namjene</w:t>
      </w:r>
      <w:proofErr w:type="spellEnd"/>
      <w:r>
        <w:rPr>
          <w:color w:val="231F20"/>
        </w:rPr>
        <w:t xml:space="preserve"> u </w:t>
      </w:r>
      <w:proofErr w:type="spellStart"/>
      <w:r>
        <w:rPr>
          <w:color w:val="231F20"/>
        </w:rPr>
        <w:t>građevinskom</w:t>
      </w:r>
      <w:proofErr w:type="spellEnd"/>
      <w:r>
        <w:rPr>
          <w:color w:val="231F20"/>
        </w:rPr>
        <w:t xml:space="preserve"> </w:t>
      </w:r>
      <w:proofErr w:type="spellStart"/>
      <w:r>
        <w:rPr>
          <w:color w:val="231F20"/>
        </w:rPr>
        <w:t>području</w:t>
      </w:r>
      <w:proofErr w:type="spellEnd"/>
      <w:r>
        <w:rPr>
          <w:color w:val="231F20"/>
        </w:rPr>
        <w:t xml:space="preserve">, </w:t>
      </w:r>
      <w:proofErr w:type="spellStart"/>
      <w:r>
        <w:rPr>
          <w:color w:val="231F20"/>
        </w:rPr>
        <w:t>uključujući</w:t>
      </w:r>
      <w:proofErr w:type="spellEnd"/>
      <w:r>
        <w:rPr>
          <w:color w:val="231F20"/>
        </w:rPr>
        <w:t xml:space="preserve"> i </w:t>
      </w:r>
      <w:proofErr w:type="spellStart"/>
      <w:r>
        <w:rPr>
          <w:color w:val="231F20"/>
        </w:rPr>
        <w:t>građevine</w:t>
      </w:r>
      <w:proofErr w:type="spellEnd"/>
      <w:r>
        <w:rPr>
          <w:color w:val="231F20"/>
        </w:rPr>
        <w:t xml:space="preserve"> </w:t>
      </w:r>
      <w:proofErr w:type="spellStart"/>
      <w:r>
        <w:rPr>
          <w:color w:val="231F20"/>
        </w:rPr>
        <w:t>koje</w:t>
      </w:r>
      <w:proofErr w:type="spellEnd"/>
      <w:r>
        <w:rPr>
          <w:color w:val="231F20"/>
        </w:rPr>
        <w:t xml:space="preserve"> </w:t>
      </w:r>
      <w:proofErr w:type="spellStart"/>
      <w:r>
        <w:rPr>
          <w:color w:val="231F20"/>
        </w:rPr>
        <w:t>služe</w:t>
      </w:r>
      <w:proofErr w:type="spellEnd"/>
      <w:r>
        <w:rPr>
          <w:color w:val="231F20"/>
        </w:rPr>
        <w:t xml:space="preserve"> </w:t>
      </w:r>
      <w:proofErr w:type="spellStart"/>
      <w:r>
        <w:rPr>
          <w:color w:val="231F20"/>
        </w:rPr>
        <w:t>zajedničkom</w:t>
      </w:r>
      <w:proofErr w:type="spellEnd"/>
      <w:r>
        <w:rPr>
          <w:color w:val="231F20"/>
        </w:rPr>
        <w:t xml:space="preserve"> </w:t>
      </w:r>
      <w:proofErr w:type="spellStart"/>
      <w:r>
        <w:rPr>
          <w:color w:val="231F20"/>
        </w:rPr>
        <w:t>prihvatu</w:t>
      </w:r>
      <w:proofErr w:type="spellEnd"/>
      <w:r>
        <w:rPr>
          <w:color w:val="231F20"/>
        </w:rPr>
        <w:t xml:space="preserve">, </w:t>
      </w:r>
      <w:proofErr w:type="spellStart"/>
      <w:r>
        <w:rPr>
          <w:color w:val="231F20"/>
        </w:rPr>
        <w:t>odvodnji</w:t>
      </w:r>
      <w:proofErr w:type="spellEnd"/>
      <w:r>
        <w:rPr>
          <w:color w:val="231F20"/>
        </w:rPr>
        <w:t xml:space="preserve"> i </w:t>
      </w:r>
      <w:proofErr w:type="spellStart"/>
      <w:r>
        <w:rPr>
          <w:color w:val="231F20"/>
        </w:rPr>
        <w:t>ispuštanju</w:t>
      </w:r>
      <w:proofErr w:type="spellEnd"/>
      <w:r>
        <w:rPr>
          <w:color w:val="231F20"/>
        </w:rPr>
        <w:t xml:space="preserve"> </w:t>
      </w:r>
      <w:proofErr w:type="spellStart"/>
      <w:r>
        <w:rPr>
          <w:color w:val="231F20"/>
        </w:rPr>
        <w:t>oborinskih</w:t>
      </w:r>
      <w:proofErr w:type="spellEnd"/>
      <w:r>
        <w:rPr>
          <w:color w:val="231F20"/>
        </w:rPr>
        <w:t xml:space="preserve"> i </w:t>
      </w:r>
      <w:proofErr w:type="spellStart"/>
      <w:r>
        <w:rPr>
          <w:color w:val="231F20"/>
        </w:rPr>
        <w:t>drugih</w:t>
      </w:r>
      <w:proofErr w:type="spellEnd"/>
      <w:r>
        <w:rPr>
          <w:color w:val="231F20"/>
        </w:rPr>
        <w:t xml:space="preserve"> </w:t>
      </w:r>
      <w:proofErr w:type="spellStart"/>
      <w:r>
        <w:rPr>
          <w:color w:val="231F20"/>
        </w:rPr>
        <w:t>otpadnih</w:t>
      </w:r>
      <w:proofErr w:type="spellEnd"/>
      <w:r>
        <w:rPr>
          <w:color w:val="231F20"/>
        </w:rPr>
        <w:t xml:space="preserve"> </w:t>
      </w:r>
      <w:proofErr w:type="spellStart"/>
      <w:r>
        <w:rPr>
          <w:color w:val="231F20"/>
        </w:rPr>
        <w:t>voda</w:t>
      </w:r>
      <w:proofErr w:type="spellEnd"/>
      <w:r>
        <w:rPr>
          <w:color w:val="231F20"/>
        </w:rPr>
        <w:t xml:space="preserve">, </w:t>
      </w:r>
      <w:proofErr w:type="spellStart"/>
      <w:r>
        <w:rPr>
          <w:color w:val="231F20"/>
        </w:rPr>
        <w:t>osim</w:t>
      </w:r>
      <w:proofErr w:type="spellEnd"/>
      <w:r>
        <w:rPr>
          <w:color w:val="231F20"/>
        </w:rPr>
        <w:t xml:space="preserve"> </w:t>
      </w:r>
      <w:proofErr w:type="spellStart"/>
      <w:r>
        <w:rPr>
          <w:color w:val="231F20"/>
        </w:rPr>
        <w:t>građevina</w:t>
      </w:r>
      <w:proofErr w:type="spellEnd"/>
      <w:r>
        <w:rPr>
          <w:color w:val="231F20"/>
        </w:rPr>
        <w:t xml:space="preserve"> u </w:t>
      </w:r>
      <w:proofErr w:type="spellStart"/>
      <w:r>
        <w:rPr>
          <w:color w:val="231F20"/>
        </w:rPr>
        <w:t>vlasništvu</w:t>
      </w:r>
      <w:proofErr w:type="spellEnd"/>
      <w:r>
        <w:rPr>
          <w:color w:val="231F20"/>
        </w:rPr>
        <w:t xml:space="preserve"> </w:t>
      </w:r>
      <w:proofErr w:type="spellStart"/>
      <w:r>
        <w:rPr>
          <w:color w:val="231F20"/>
        </w:rPr>
        <w:t>javnih</w:t>
      </w:r>
      <w:proofErr w:type="spellEnd"/>
      <w:r>
        <w:rPr>
          <w:color w:val="231F20"/>
        </w:rPr>
        <w:t xml:space="preserve"> </w:t>
      </w:r>
      <w:proofErr w:type="spellStart"/>
      <w:r>
        <w:rPr>
          <w:color w:val="231F20"/>
        </w:rPr>
        <w:t>isporučitelja</w:t>
      </w:r>
      <w:proofErr w:type="spellEnd"/>
      <w:r>
        <w:rPr>
          <w:color w:val="231F20"/>
        </w:rPr>
        <w:t xml:space="preserve"> </w:t>
      </w:r>
      <w:proofErr w:type="spellStart"/>
      <w:r>
        <w:rPr>
          <w:color w:val="231F20"/>
        </w:rPr>
        <w:t>vodnih</w:t>
      </w:r>
      <w:proofErr w:type="spellEnd"/>
      <w:r>
        <w:rPr>
          <w:color w:val="231F20"/>
        </w:rPr>
        <w:t xml:space="preserve"> </w:t>
      </w:r>
      <w:proofErr w:type="spellStart"/>
      <w:r>
        <w:rPr>
          <w:color w:val="231F20"/>
        </w:rPr>
        <w:t>usluga</w:t>
      </w:r>
      <w:proofErr w:type="spellEnd"/>
      <w:r>
        <w:rPr>
          <w:color w:val="231F20"/>
        </w:rPr>
        <w:t xml:space="preserve"> </w:t>
      </w:r>
      <w:proofErr w:type="spellStart"/>
      <w:r>
        <w:rPr>
          <w:color w:val="231F20"/>
        </w:rPr>
        <w:t>koje</w:t>
      </w:r>
      <w:proofErr w:type="spellEnd"/>
      <w:r>
        <w:rPr>
          <w:color w:val="231F20"/>
        </w:rPr>
        <w:t xml:space="preserve">, </w:t>
      </w:r>
      <w:proofErr w:type="spellStart"/>
      <w:r>
        <w:rPr>
          <w:color w:val="231F20"/>
        </w:rPr>
        <w:t>prema</w:t>
      </w:r>
      <w:proofErr w:type="spellEnd"/>
      <w:r>
        <w:rPr>
          <w:color w:val="231F20"/>
        </w:rPr>
        <w:t xml:space="preserve"> </w:t>
      </w:r>
      <w:proofErr w:type="spellStart"/>
      <w:r>
        <w:rPr>
          <w:color w:val="231F20"/>
        </w:rPr>
        <w:t>posebnim</w:t>
      </w:r>
      <w:proofErr w:type="spellEnd"/>
      <w:r>
        <w:rPr>
          <w:color w:val="231F20"/>
        </w:rPr>
        <w:t xml:space="preserve"> </w:t>
      </w:r>
      <w:proofErr w:type="spellStart"/>
      <w:r>
        <w:rPr>
          <w:color w:val="231F20"/>
        </w:rPr>
        <w:t>propisima</w:t>
      </w:r>
      <w:proofErr w:type="spellEnd"/>
      <w:r>
        <w:rPr>
          <w:color w:val="231F20"/>
        </w:rPr>
        <w:t xml:space="preserve"> o </w:t>
      </w:r>
      <w:proofErr w:type="spellStart"/>
      <w:r>
        <w:rPr>
          <w:color w:val="231F20"/>
        </w:rPr>
        <w:t>vodama</w:t>
      </w:r>
      <w:proofErr w:type="spellEnd"/>
      <w:r>
        <w:rPr>
          <w:color w:val="231F20"/>
        </w:rPr>
        <w:t xml:space="preserve">, </w:t>
      </w:r>
      <w:proofErr w:type="spellStart"/>
      <w:r>
        <w:rPr>
          <w:color w:val="231F20"/>
        </w:rPr>
        <w:t>služe</w:t>
      </w:r>
      <w:proofErr w:type="spellEnd"/>
      <w:r>
        <w:rPr>
          <w:color w:val="231F20"/>
        </w:rPr>
        <w:t xml:space="preserve"> </w:t>
      </w:r>
      <w:proofErr w:type="spellStart"/>
      <w:r>
        <w:rPr>
          <w:color w:val="231F20"/>
        </w:rPr>
        <w:t>zajedničkom</w:t>
      </w:r>
      <w:proofErr w:type="spellEnd"/>
      <w:r>
        <w:rPr>
          <w:color w:val="231F20"/>
        </w:rPr>
        <w:t xml:space="preserve"> </w:t>
      </w:r>
      <w:proofErr w:type="spellStart"/>
      <w:r>
        <w:rPr>
          <w:color w:val="231F20"/>
        </w:rPr>
        <w:t>prihvatu</w:t>
      </w:r>
      <w:proofErr w:type="spellEnd"/>
      <w:r>
        <w:rPr>
          <w:color w:val="231F20"/>
        </w:rPr>
        <w:t xml:space="preserve">, </w:t>
      </w:r>
      <w:proofErr w:type="spellStart"/>
      <w:r>
        <w:rPr>
          <w:color w:val="231F20"/>
        </w:rPr>
        <w:t>odvodnji</w:t>
      </w:r>
      <w:proofErr w:type="spellEnd"/>
      <w:r>
        <w:rPr>
          <w:color w:val="231F20"/>
        </w:rPr>
        <w:t xml:space="preserve"> i </w:t>
      </w:r>
      <w:proofErr w:type="spellStart"/>
      <w:r>
        <w:rPr>
          <w:color w:val="231F20"/>
        </w:rPr>
        <w:t>ispuštanju</w:t>
      </w:r>
      <w:proofErr w:type="spellEnd"/>
      <w:r>
        <w:rPr>
          <w:color w:val="231F20"/>
        </w:rPr>
        <w:t xml:space="preserve"> </w:t>
      </w:r>
      <w:proofErr w:type="spellStart"/>
      <w:r>
        <w:rPr>
          <w:color w:val="231F20"/>
        </w:rPr>
        <w:t>oborinskih</w:t>
      </w:r>
      <w:proofErr w:type="spellEnd"/>
      <w:r>
        <w:rPr>
          <w:color w:val="231F20"/>
        </w:rPr>
        <w:t xml:space="preserve"> i </w:t>
      </w:r>
      <w:proofErr w:type="spellStart"/>
      <w:r>
        <w:rPr>
          <w:color w:val="231F20"/>
        </w:rPr>
        <w:t>drugih</w:t>
      </w:r>
      <w:proofErr w:type="spellEnd"/>
      <w:r>
        <w:rPr>
          <w:color w:val="231F20"/>
        </w:rPr>
        <w:t xml:space="preserve"> </w:t>
      </w:r>
      <w:proofErr w:type="spellStart"/>
      <w:r>
        <w:rPr>
          <w:color w:val="231F20"/>
        </w:rPr>
        <w:t>otpadnih</w:t>
      </w:r>
      <w:proofErr w:type="spellEnd"/>
      <w:r>
        <w:rPr>
          <w:color w:val="231F20"/>
        </w:rPr>
        <w:t xml:space="preserve"> </w:t>
      </w:r>
      <w:proofErr w:type="spellStart"/>
      <w:r>
        <w:rPr>
          <w:color w:val="231F20"/>
        </w:rPr>
        <w:t>voda</w:t>
      </w:r>
      <w:proofErr w:type="spellEnd"/>
      <w:r>
        <w:rPr>
          <w:color w:val="231F20"/>
        </w:rPr>
        <w:t>.</w:t>
      </w:r>
    </w:p>
    <w:p w14:paraId="48975810" w14:textId="77777777" w:rsidR="002C7D97" w:rsidRDefault="002C7D97" w:rsidP="002C7D97">
      <w:pPr>
        <w:pStyle w:val="box458203"/>
        <w:shd w:val="clear" w:color="auto" w:fill="FFFFFF"/>
        <w:spacing w:before="0" w:beforeAutospacing="0" w:after="0" w:afterAutospacing="0"/>
        <w:ind w:firstLine="408"/>
        <w:jc w:val="both"/>
        <w:textAlignment w:val="baseline"/>
        <w:rPr>
          <w:color w:val="231F20"/>
        </w:rPr>
      </w:pPr>
      <w:r>
        <w:rPr>
          <w:color w:val="231F20"/>
        </w:rPr>
        <w:t xml:space="preserve">Pod </w:t>
      </w:r>
      <w:proofErr w:type="spellStart"/>
      <w:r>
        <w:rPr>
          <w:color w:val="231F20"/>
        </w:rPr>
        <w:t>održavanjem</w:t>
      </w:r>
      <w:proofErr w:type="spellEnd"/>
      <w:r>
        <w:rPr>
          <w:color w:val="231F20"/>
        </w:rPr>
        <w:t> </w:t>
      </w:r>
      <w:proofErr w:type="spellStart"/>
      <w:r>
        <w:rPr>
          <w:rStyle w:val="kurziv"/>
          <w:rFonts w:ascii="Minion Pro" w:hAnsi="Minion Pro"/>
          <w:i/>
          <w:iCs/>
          <w:color w:val="231F20"/>
          <w:bdr w:val="none" w:sz="0" w:space="0" w:color="auto" w:frame="1"/>
        </w:rPr>
        <w:t>javnih</w:t>
      </w:r>
      <w:proofErr w:type="spellEnd"/>
      <w:r>
        <w:rPr>
          <w:rStyle w:val="kurziv"/>
          <w:rFonts w:ascii="Minion Pro" w:hAnsi="Minion Pro"/>
          <w:i/>
          <w:iCs/>
          <w:color w:val="231F20"/>
          <w:bdr w:val="none" w:sz="0" w:space="0" w:color="auto" w:frame="1"/>
        </w:rPr>
        <w:t xml:space="preserve"> </w:t>
      </w:r>
      <w:proofErr w:type="spellStart"/>
      <w:r>
        <w:rPr>
          <w:rStyle w:val="kurziv"/>
          <w:rFonts w:ascii="Minion Pro" w:hAnsi="Minion Pro"/>
          <w:i/>
          <w:iCs/>
          <w:color w:val="231F20"/>
          <w:bdr w:val="none" w:sz="0" w:space="0" w:color="auto" w:frame="1"/>
        </w:rPr>
        <w:t>zelenih</w:t>
      </w:r>
      <w:proofErr w:type="spellEnd"/>
      <w:r>
        <w:rPr>
          <w:rStyle w:val="kurziv"/>
          <w:rFonts w:ascii="Minion Pro" w:hAnsi="Minion Pro"/>
          <w:i/>
          <w:iCs/>
          <w:color w:val="231F20"/>
          <w:bdr w:val="none" w:sz="0" w:space="0" w:color="auto" w:frame="1"/>
        </w:rPr>
        <w:t xml:space="preserve"> </w:t>
      </w:r>
      <w:proofErr w:type="spellStart"/>
      <w:r>
        <w:rPr>
          <w:rStyle w:val="kurziv"/>
          <w:rFonts w:ascii="Minion Pro" w:hAnsi="Minion Pro"/>
          <w:i/>
          <w:iCs/>
          <w:color w:val="231F20"/>
          <w:bdr w:val="none" w:sz="0" w:space="0" w:color="auto" w:frame="1"/>
        </w:rPr>
        <w:t>površina</w:t>
      </w:r>
      <w:proofErr w:type="spellEnd"/>
      <w:r>
        <w:rPr>
          <w:rStyle w:val="kurziv"/>
          <w:rFonts w:ascii="Minion Pro" w:hAnsi="Minion Pro"/>
          <w:i/>
          <w:iCs/>
          <w:color w:val="231F20"/>
          <w:bdr w:val="none" w:sz="0" w:space="0" w:color="auto" w:frame="1"/>
        </w:rPr>
        <w:t> </w:t>
      </w:r>
      <w:proofErr w:type="spellStart"/>
      <w:r>
        <w:rPr>
          <w:color w:val="231F20"/>
        </w:rPr>
        <w:t>podrazumijeva</w:t>
      </w:r>
      <w:proofErr w:type="spellEnd"/>
      <w:r>
        <w:rPr>
          <w:color w:val="231F20"/>
        </w:rPr>
        <w:t xml:space="preserve"> se </w:t>
      </w:r>
      <w:proofErr w:type="spellStart"/>
      <w:r>
        <w:rPr>
          <w:color w:val="231F20"/>
        </w:rPr>
        <w:t>košnja</w:t>
      </w:r>
      <w:proofErr w:type="spellEnd"/>
      <w:r>
        <w:rPr>
          <w:color w:val="231F20"/>
        </w:rPr>
        <w:t xml:space="preserve">, </w:t>
      </w:r>
      <w:proofErr w:type="spellStart"/>
      <w:r>
        <w:rPr>
          <w:color w:val="231F20"/>
        </w:rPr>
        <w:t>obrezivanje</w:t>
      </w:r>
      <w:proofErr w:type="spellEnd"/>
      <w:r>
        <w:rPr>
          <w:color w:val="231F20"/>
        </w:rPr>
        <w:t xml:space="preserve"> i </w:t>
      </w:r>
      <w:proofErr w:type="spellStart"/>
      <w:r>
        <w:rPr>
          <w:color w:val="231F20"/>
        </w:rPr>
        <w:t>sakupljanje</w:t>
      </w:r>
      <w:proofErr w:type="spellEnd"/>
      <w:r>
        <w:rPr>
          <w:color w:val="231F20"/>
        </w:rPr>
        <w:t xml:space="preserve"> </w:t>
      </w:r>
      <w:proofErr w:type="spellStart"/>
      <w:r>
        <w:rPr>
          <w:color w:val="231F20"/>
        </w:rPr>
        <w:t>biološkog</w:t>
      </w:r>
      <w:proofErr w:type="spellEnd"/>
      <w:r>
        <w:rPr>
          <w:color w:val="231F20"/>
        </w:rPr>
        <w:t xml:space="preserve"> </w:t>
      </w:r>
      <w:proofErr w:type="spellStart"/>
      <w:r>
        <w:rPr>
          <w:color w:val="231F20"/>
        </w:rPr>
        <w:t>otpada</w:t>
      </w:r>
      <w:proofErr w:type="spellEnd"/>
      <w:r>
        <w:rPr>
          <w:color w:val="231F20"/>
        </w:rPr>
        <w:t xml:space="preserve"> s </w:t>
      </w:r>
      <w:proofErr w:type="spellStart"/>
      <w:r>
        <w:rPr>
          <w:color w:val="231F20"/>
        </w:rPr>
        <w:t>javnih</w:t>
      </w:r>
      <w:proofErr w:type="spellEnd"/>
      <w:r>
        <w:rPr>
          <w:color w:val="231F20"/>
        </w:rPr>
        <w:t xml:space="preserve"> </w:t>
      </w:r>
      <w:proofErr w:type="spellStart"/>
      <w:r>
        <w:rPr>
          <w:color w:val="231F20"/>
        </w:rPr>
        <w:t>zelenih</w:t>
      </w:r>
      <w:proofErr w:type="spellEnd"/>
      <w:r>
        <w:rPr>
          <w:color w:val="231F20"/>
        </w:rPr>
        <w:t xml:space="preserve"> </w:t>
      </w:r>
      <w:proofErr w:type="spellStart"/>
      <w:r>
        <w:rPr>
          <w:color w:val="231F20"/>
        </w:rPr>
        <w:t>površina</w:t>
      </w:r>
      <w:proofErr w:type="spellEnd"/>
      <w:r>
        <w:rPr>
          <w:color w:val="231F20"/>
        </w:rPr>
        <w:t xml:space="preserve">, </w:t>
      </w:r>
      <w:proofErr w:type="spellStart"/>
      <w:r>
        <w:rPr>
          <w:color w:val="231F20"/>
        </w:rPr>
        <w:t>obnova</w:t>
      </w:r>
      <w:proofErr w:type="spellEnd"/>
      <w:r>
        <w:rPr>
          <w:color w:val="231F20"/>
        </w:rPr>
        <w:t xml:space="preserve">, </w:t>
      </w:r>
      <w:proofErr w:type="spellStart"/>
      <w:r>
        <w:rPr>
          <w:color w:val="231F20"/>
        </w:rPr>
        <w:t>održavanje</w:t>
      </w:r>
      <w:proofErr w:type="spellEnd"/>
      <w:r>
        <w:rPr>
          <w:color w:val="231F20"/>
        </w:rPr>
        <w:t xml:space="preserve"> i </w:t>
      </w:r>
      <w:proofErr w:type="spellStart"/>
      <w:r>
        <w:rPr>
          <w:color w:val="231F20"/>
        </w:rPr>
        <w:t>njega</w:t>
      </w:r>
      <w:proofErr w:type="spellEnd"/>
      <w:r>
        <w:rPr>
          <w:color w:val="231F20"/>
        </w:rPr>
        <w:t xml:space="preserve"> </w:t>
      </w:r>
      <w:proofErr w:type="spellStart"/>
      <w:r>
        <w:rPr>
          <w:color w:val="231F20"/>
        </w:rPr>
        <w:t>drveća</w:t>
      </w:r>
      <w:proofErr w:type="spellEnd"/>
      <w:r>
        <w:rPr>
          <w:color w:val="231F20"/>
        </w:rPr>
        <w:t xml:space="preserve">, </w:t>
      </w:r>
      <w:proofErr w:type="spellStart"/>
      <w:r>
        <w:rPr>
          <w:color w:val="231F20"/>
        </w:rPr>
        <w:t>ukrasnog</w:t>
      </w:r>
      <w:proofErr w:type="spellEnd"/>
      <w:r>
        <w:rPr>
          <w:color w:val="231F20"/>
        </w:rPr>
        <w:t xml:space="preserve"> </w:t>
      </w:r>
      <w:proofErr w:type="spellStart"/>
      <w:r>
        <w:rPr>
          <w:color w:val="231F20"/>
        </w:rPr>
        <w:t>grmlja</w:t>
      </w:r>
      <w:proofErr w:type="spellEnd"/>
      <w:r>
        <w:rPr>
          <w:color w:val="231F20"/>
        </w:rPr>
        <w:t xml:space="preserve"> i </w:t>
      </w:r>
      <w:proofErr w:type="spellStart"/>
      <w:r>
        <w:rPr>
          <w:color w:val="231F20"/>
        </w:rPr>
        <w:t>drugog</w:t>
      </w:r>
      <w:proofErr w:type="spellEnd"/>
      <w:r>
        <w:rPr>
          <w:color w:val="231F20"/>
        </w:rPr>
        <w:t xml:space="preserve"> </w:t>
      </w:r>
      <w:proofErr w:type="spellStart"/>
      <w:r>
        <w:rPr>
          <w:color w:val="231F20"/>
        </w:rPr>
        <w:t>bilja</w:t>
      </w:r>
      <w:proofErr w:type="spellEnd"/>
      <w:r>
        <w:rPr>
          <w:color w:val="231F20"/>
        </w:rPr>
        <w:t xml:space="preserve">, </w:t>
      </w:r>
      <w:proofErr w:type="spellStart"/>
      <w:r>
        <w:rPr>
          <w:color w:val="231F20"/>
        </w:rPr>
        <w:t>popločenih</w:t>
      </w:r>
      <w:proofErr w:type="spellEnd"/>
      <w:r>
        <w:rPr>
          <w:color w:val="231F20"/>
        </w:rPr>
        <w:t xml:space="preserve"> i </w:t>
      </w:r>
      <w:proofErr w:type="spellStart"/>
      <w:r>
        <w:rPr>
          <w:color w:val="231F20"/>
        </w:rPr>
        <w:t>nasipanih</w:t>
      </w:r>
      <w:proofErr w:type="spellEnd"/>
      <w:r>
        <w:rPr>
          <w:color w:val="231F20"/>
        </w:rPr>
        <w:t xml:space="preserve"> </w:t>
      </w:r>
      <w:proofErr w:type="spellStart"/>
      <w:r>
        <w:rPr>
          <w:color w:val="231F20"/>
        </w:rPr>
        <w:t>površina</w:t>
      </w:r>
      <w:proofErr w:type="spellEnd"/>
      <w:r>
        <w:rPr>
          <w:color w:val="231F20"/>
        </w:rPr>
        <w:t xml:space="preserve"> u </w:t>
      </w:r>
      <w:proofErr w:type="spellStart"/>
      <w:r>
        <w:rPr>
          <w:color w:val="231F20"/>
        </w:rPr>
        <w:t>parkovima</w:t>
      </w:r>
      <w:proofErr w:type="spellEnd"/>
      <w:r>
        <w:rPr>
          <w:color w:val="231F20"/>
        </w:rPr>
        <w:t xml:space="preserve">, </w:t>
      </w:r>
      <w:proofErr w:type="spellStart"/>
      <w:r>
        <w:rPr>
          <w:color w:val="231F20"/>
        </w:rPr>
        <w:t>opreme</w:t>
      </w:r>
      <w:proofErr w:type="spellEnd"/>
      <w:r>
        <w:rPr>
          <w:color w:val="231F20"/>
        </w:rPr>
        <w:t xml:space="preserve"> </w:t>
      </w:r>
      <w:proofErr w:type="spellStart"/>
      <w:r>
        <w:rPr>
          <w:color w:val="231F20"/>
        </w:rPr>
        <w:t>na</w:t>
      </w:r>
      <w:proofErr w:type="spellEnd"/>
      <w:r>
        <w:rPr>
          <w:color w:val="231F20"/>
        </w:rPr>
        <w:t xml:space="preserve"> </w:t>
      </w:r>
      <w:proofErr w:type="spellStart"/>
      <w:r>
        <w:rPr>
          <w:color w:val="231F20"/>
        </w:rPr>
        <w:t>dječjim</w:t>
      </w:r>
      <w:proofErr w:type="spellEnd"/>
      <w:r>
        <w:rPr>
          <w:color w:val="231F20"/>
        </w:rPr>
        <w:t xml:space="preserve"> </w:t>
      </w:r>
      <w:proofErr w:type="spellStart"/>
      <w:r>
        <w:rPr>
          <w:color w:val="231F20"/>
        </w:rPr>
        <w:t>igralištima</w:t>
      </w:r>
      <w:proofErr w:type="spellEnd"/>
      <w:r>
        <w:rPr>
          <w:color w:val="231F20"/>
        </w:rPr>
        <w:t xml:space="preserve">, </w:t>
      </w:r>
      <w:proofErr w:type="spellStart"/>
      <w:r>
        <w:rPr>
          <w:color w:val="231F20"/>
        </w:rPr>
        <w:t>fitosanitarna</w:t>
      </w:r>
      <w:proofErr w:type="spellEnd"/>
      <w:r>
        <w:rPr>
          <w:color w:val="231F20"/>
        </w:rPr>
        <w:t xml:space="preserve"> </w:t>
      </w:r>
      <w:proofErr w:type="spellStart"/>
      <w:r>
        <w:rPr>
          <w:color w:val="231F20"/>
        </w:rPr>
        <w:t>zaštita</w:t>
      </w:r>
      <w:proofErr w:type="spellEnd"/>
      <w:r>
        <w:rPr>
          <w:color w:val="231F20"/>
        </w:rPr>
        <w:t xml:space="preserve"> </w:t>
      </w:r>
      <w:proofErr w:type="spellStart"/>
      <w:r>
        <w:rPr>
          <w:color w:val="231F20"/>
        </w:rPr>
        <w:t>bilja</w:t>
      </w:r>
      <w:proofErr w:type="spellEnd"/>
      <w:r>
        <w:rPr>
          <w:color w:val="231F20"/>
        </w:rPr>
        <w:t xml:space="preserve"> i </w:t>
      </w:r>
      <w:proofErr w:type="spellStart"/>
      <w:r>
        <w:rPr>
          <w:color w:val="231F20"/>
        </w:rPr>
        <w:t>biljnog</w:t>
      </w:r>
      <w:proofErr w:type="spellEnd"/>
      <w:r>
        <w:rPr>
          <w:color w:val="231F20"/>
        </w:rPr>
        <w:t xml:space="preserve"> </w:t>
      </w:r>
      <w:proofErr w:type="spellStart"/>
      <w:r>
        <w:rPr>
          <w:color w:val="231F20"/>
        </w:rPr>
        <w:t>materijala</w:t>
      </w:r>
      <w:proofErr w:type="spellEnd"/>
      <w:r>
        <w:rPr>
          <w:color w:val="231F20"/>
        </w:rPr>
        <w:t xml:space="preserve"> za </w:t>
      </w:r>
      <w:proofErr w:type="spellStart"/>
      <w:r>
        <w:rPr>
          <w:color w:val="231F20"/>
        </w:rPr>
        <w:t>potrebe</w:t>
      </w:r>
      <w:proofErr w:type="spellEnd"/>
      <w:r>
        <w:rPr>
          <w:color w:val="231F20"/>
        </w:rPr>
        <w:t xml:space="preserve"> </w:t>
      </w:r>
      <w:proofErr w:type="spellStart"/>
      <w:r>
        <w:rPr>
          <w:color w:val="231F20"/>
        </w:rPr>
        <w:t>održavanja</w:t>
      </w:r>
      <w:proofErr w:type="spellEnd"/>
      <w:r>
        <w:rPr>
          <w:color w:val="231F20"/>
        </w:rPr>
        <w:t xml:space="preserve"> i </w:t>
      </w:r>
      <w:proofErr w:type="spellStart"/>
      <w:r>
        <w:rPr>
          <w:color w:val="231F20"/>
        </w:rPr>
        <w:t>drugi</w:t>
      </w:r>
      <w:proofErr w:type="spellEnd"/>
      <w:r>
        <w:rPr>
          <w:color w:val="231F20"/>
        </w:rPr>
        <w:t xml:space="preserve"> </w:t>
      </w:r>
      <w:proofErr w:type="spellStart"/>
      <w:r>
        <w:rPr>
          <w:color w:val="231F20"/>
        </w:rPr>
        <w:t>poslovi</w:t>
      </w:r>
      <w:proofErr w:type="spellEnd"/>
      <w:r>
        <w:rPr>
          <w:color w:val="231F20"/>
        </w:rPr>
        <w:t xml:space="preserve"> </w:t>
      </w:r>
      <w:proofErr w:type="spellStart"/>
      <w:r>
        <w:rPr>
          <w:color w:val="231F20"/>
        </w:rPr>
        <w:t>potrebni</w:t>
      </w:r>
      <w:proofErr w:type="spellEnd"/>
      <w:r>
        <w:rPr>
          <w:color w:val="231F20"/>
        </w:rPr>
        <w:t xml:space="preserve"> za </w:t>
      </w:r>
      <w:proofErr w:type="spellStart"/>
      <w:r>
        <w:rPr>
          <w:color w:val="231F20"/>
        </w:rPr>
        <w:t>održavanje</w:t>
      </w:r>
      <w:proofErr w:type="spellEnd"/>
      <w:r>
        <w:rPr>
          <w:color w:val="231F20"/>
        </w:rPr>
        <w:t xml:space="preserve"> </w:t>
      </w:r>
      <w:proofErr w:type="spellStart"/>
      <w:r>
        <w:rPr>
          <w:color w:val="231F20"/>
        </w:rPr>
        <w:t>tih</w:t>
      </w:r>
      <w:proofErr w:type="spellEnd"/>
      <w:r>
        <w:rPr>
          <w:color w:val="231F20"/>
        </w:rPr>
        <w:t xml:space="preserve"> </w:t>
      </w:r>
      <w:proofErr w:type="spellStart"/>
      <w:r>
        <w:rPr>
          <w:color w:val="231F20"/>
        </w:rPr>
        <w:t>površina</w:t>
      </w:r>
      <w:proofErr w:type="spellEnd"/>
      <w:r>
        <w:rPr>
          <w:color w:val="231F20"/>
        </w:rPr>
        <w:t>.</w:t>
      </w:r>
    </w:p>
    <w:p w14:paraId="711A4848" w14:textId="77777777" w:rsidR="002C7D97" w:rsidRDefault="002C7D97" w:rsidP="002C7D97">
      <w:pPr>
        <w:pStyle w:val="box458203"/>
        <w:shd w:val="clear" w:color="auto" w:fill="FFFFFF"/>
        <w:spacing w:before="0" w:beforeAutospacing="0" w:after="0" w:afterAutospacing="0"/>
        <w:ind w:firstLine="408"/>
        <w:jc w:val="both"/>
        <w:textAlignment w:val="baseline"/>
        <w:rPr>
          <w:color w:val="231F20"/>
        </w:rPr>
      </w:pPr>
      <w:r>
        <w:rPr>
          <w:color w:val="231F20"/>
        </w:rPr>
        <w:t xml:space="preserve">Pod </w:t>
      </w:r>
      <w:proofErr w:type="spellStart"/>
      <w:r>
        <w:rPr>
          <w:color w:val="231F20"/>
        </w:rPr>
        <w:t>održavanjem</w:t>
      </w:r>
      <w:proofErr w:type="spellEnd"/>
      <w:r>
        <w:rPr>
          <w:color w:val="231F20"/>
        </w:rPr>
        <w:t> </w:t>
      </w:r>
      <w:proofErr w:type="spellStart"/>
      <w:r>
        <w:rPr>
          <w:rStyle w:val="kurziv"/>
          <w:rFonts w:ascii="Minion Pro" w:hAnsi="Minion Pro"/>
          <w:i/>
          <w:iCs/>
          <w:color w:val="231F20"/>
          <w:bdr w:val="none" w:sz="0" w:space="0" w:color="auto" w:frame="1"/>
        </w:rPr>
        <w:t>građevina</w:t>
      </w:r>
      <w:proofErr w:type="spellEnd"/>
      <w:r>
        <w:rPr>
          <w:rStyle w:val="kurziv"/>
          <w:rFonts w:ascii="Minion Pro" w:hAnsi="Minion Pro"/>
          <w:i/>
          <w:iCs/>
          <w:color w:val="231F20"/>
          <w:bdr w:val="none" w:sz="0" w:space="0" w:color="auto" w:frame="1"/>
        </w:rPr>
        <w:t xml:space="preserve"> i </w:t>
      </w:r>
      <w:proofErr w:type="spellStart"/>
      <w:r>
        <w:rPr>
          <w:rStyle w:val="kurziv"/>
          <w:rFonts w:ascii="Minion Pro" w:hAnsi="Minion Pro"/>
          <w:i/>
          <w:iCs/>
          <w:color w:val="231F20"/>
          <w:bdr w:val="none" w:sz="0" w:space="0" w:color="auto" w:frame="1"/>
        </w:rPr>
        <w:t>uređaja</w:t>
      </w:r>
      <w:proofErr w:type="spellEnd"/>
      <w:r>
        <w:rPr>
          <w:rStyle w:val="kurziv"/>
          <w:rFonts w:ascii="Minion Pro" w:hAnsi="Minion Pro"/>
          <w:i/>
          <w:iCs/>
          <w:color w:val="231F20"/>
          <w:bdr w:val="none" w:sz="0" w:space="0" w:color="auto" w:frame="1"/>
        </w:rPr>
        <w:t xml:space="preserve"> </w:t>
      </w:r>
      <w:proofErr w:type="spellStart"/>
      <w:r>
        <w:rPr>
          <w:rStyle w:val="kurziv"/>
          <w:rFonts w:ascii="Minion Pro" w:hAnsi="Minion Pro"/>
          <w:i/>
          <w:iCs/>
          <w:color w:val="231F20"/>
          <w:bdr w:val="none" w:sz="0" w:space="0" w:color="auto" w:frame="1"/>
        </w:rPr>
        <w:t>javne</w:t>
      </w:r>
      <w:proofErr w:type="spellEnd"/>
      <w:r>
        <w:rPr>
          <w:rStyle w:val="kurziv"/>
          <w:rFonts w:ascii="Minion Pro" w:hAnsi="Minion Pro"/>
          <w:i/>
          <w:iCs/>
          <w:color w:val="231F20"/>
          <w:bdr w:val="none" w:sz="0" w:space="0" w:color="auto" w:frame="1"/>
        </w:rPr>
        <w:t xml:space="preserve"> </w:t>
      </w:r>
      <w:proofErr w:type="spellStart"/>
      <w:r>
        <w:rPr>
          <w:rStyle w:val="kurziv"/>
          <w:rFonts w:ascii="Minion Pro" w:hAnsi="Minion Pro"/>
          <w:i/>
          <w:iCs/>
          <w:color w:val="231F20"/>
          <w:bdr w:val="none" w:sz="0" w:space="0" w:color="auto" w:frame="1"/>
        </w:rPr>
        <w:t>namjene</w:t>
      </w:r>
      <w:proofErr w:type="spellEnd"/>
      <w:r>
        <w:rPr>
          <w:rStyle w:val="kurziv"/>
          <w:rFonts w:ascii="Minion Pro" w:hAnsi="Minion Pro"/>
          <w:i/>
          <w:iCs/>
          <w:color w:val="231F20"/>
          <w:bdr w:val="none" w:sz="0" w:space="0" w:color="auto" w:frame="1"/>
        </w:rPr>
        <w:t> </w:t>
      </w:r>
      <w:proofErr w:type="spellStart"/>
      <w:r>
        <w:rPr>
          <w:color w:val="231F20"/>
        </w:rPr>
        <w:t>podrazumijeva</w:t>
      </w:r>
      <w:proofErr w:type="spellEnd"/>
      <w:r>
        <w:rPr>
          <w:color w:val="231F20"/>
        </w:rPr>
        <w:t xml:space="preserve"> se </w:t>
      </w:r>
      <w:proofErr w:type="spellStart"/>
      <w:r>
        <w:rPr>
          <w:color w:val="231F20"/>
        </w:rPr>
        <w:t>održavanje</w:t>
      </w:r>
      <w:proofErr w:type="spellEnd"/>
      <w:r>
        <w:rPr>
          <w:color w:val="231F20"/>
        </w:rPr>
        <w:t xml:space="preserve">, </w:t>
      </w:r>
      <w:proofErr w:type="spellStart"/>
      <w:r>
        <w:rPr>
          <w:color w:val="231F20"/>
        </w:rPr>
        <w:t>popravci</w:t>
      </w:r>
      <w:proofErr w:type="spellEnd"/>
      <w:r>
        <w:rPr>
          <w:color w:val="231F20"/>
        </w:rPr>
        <w:t xml:space="preserve"> i </w:t>
      </w:r>
      <w:proofErr w:type="spellStart"/>
      <w:r>
        <w:rPr>
          <w:color w:val="231F20"/>
        </w:rPr>
        <w:t>čišćenje</w:t>
      </w:r>
      <w:proofErr w:type="spellEnd"/>
      <w:r>
        <w:rPr>
          <w:color w:val="231F20"/>
        </w:rPr>
        <w:t xml:space="preserve"> </w:t>
      </w:r>
      <w:proofErr w:type="spellStart"/>
      <w:r>
        <w:rPr>
          <w:color w:val="231F20"/>
        </w:rPr>
        <w:t>tih</w:t>
      </w:r>
      <w:proofErr w:type="spellEnd"/>
      <w:r>
        <w:rPr>
          <w:color w:val="231F20"/>
        </w:rPr>
        <w:t xml:space="preserve"> </w:t>
      </w:r>
      <w:proofErr w:type="spellStart"/>
      <w:r>
        <w:rPr>
          <w:color w:val="231F20"/>
        </w:rPr>
        <w:t>građevina</w:t>
      </w:r>
      <w:proofErr w:type="spellEnd"/>
      <w:r>
        <w:rPr>
          <w:color w:val="231F20"/>
        </w:rPr>
        <w:t xml:space="preserve">, </w:t>
      </w:r>
      <w:proofErr w:type="spellStart"/>
      <w:r>
        <w:rPr>
          <w:color w:val="231F20"/>
        </w:rPr>
        <w:t>uređaja</w:t>
      </w:r>
      <w:proofErr w:type="spellEnd"/>
      <w:r>
        <w:rPr>
          <w:color w:val="231F20"/>
        </w:rPr>
        <w:t xml:space="preserve"> i </w:t>
      </w:r>
      <w:proofErr w:type="spellStart"/>
      <w:r>
        <w:rPr>
          <w:color w:val="231F20"/>
        </w:rPr>
        <w:t>predmeta</w:t>
      </w:r>
      <w:proofErr w:type="spellEnd"/>
      <w:r>
        <w:rPr>
          <w:color w:val="231F20"/>
        </w:rPr>
        <w:t>.</w:t>
      </w:r>
    </w:p>
    <w:p w14:paraId="1853F6A2" w14:textId="77777777" w:rsidR="002C7D97" w:rsidRDefault="002C7D97" w:rsidP="002C7D97">
      <w:pPr>
        <w:pStyle w:val="box458203"/>
        <w:shd w:val="clear" w:color="auto" w:fill="FFFFFF"/>
        <w:spacing w:before="0" w:beforeAutospacing="0" w:after="0" w:afterAutospacing="0"/>
        <w:ind w:firstLine="408"/>
        <w:jc w:val="both"/>
        <w:textAlignment w:val="baseline"/>
        <w:rPr>
          <w:color w:val="231F20"/>
        </w:rPr>
      </w:pPr>
      <w:r>
        <w:rPr>
          <w:color w:val="231F20"/>
        </w:rPr>
        <w:t xml:space="preserve">Pod </w:t>
      </w:r>
      <w:proofErr w:type="spellStart"/>
      <w:r>
        <w:rPr>
          <w:color w:val="231F20"/>
        </w:rPr>
        <w:t>održavanjem</w:t>
      </w:r>
      <w:proofErr w:type="spellEnd"/>
      <w:r>
        <w:rPr>
          <w:color w:val="231F20"/>
        </w:rPr>
        <w:t> </w:t>
      </w:r>
      <w:proofErr w:type="spellStart"/>
      <w:r>
        <w:rPr>
          <w:rStyle w:val="kurziv"/>
          <w:rFonts w:ascii="Minion Pro" w:hAnsi="Minion Pro"/>
          <w:i/>
          <w:iCs/>
          <w:color w:val="231F20"/>
          <w:bdr w:val="none" w:sz="0" w:space="0" w:color="auto" w:frame="1"/>
        </w:rPr>
        <w:t>groblja</w:t>
      </w:r>
      <w:proofErr w:type="spellEnd"/>
      <w:r>
        <w:rPr>
          <w:rStyle w:val="kurziv"/>
          <w:rFonts w:ascii="Minion Pro" w:hAnsi="Minion Pro"/>
          <w:i/>
          <w:iCs/>
          <w:color w:val="231F20"/>
          <w:bdr w:val="none" w:sz="0" w:space="0" w:color="auto" w:frame="1"/>
        </w:rPr>
        <w:t xml:space="preserve">  </w:t>
      </w:r>
      <w:proofErr w:type="spellStart"/>
      <w:r>
        <w:rPr>
          <w:color w:val="231F20"/>
        </w:rPr>
        <w:t>podrazumijeva</w:t>
      </w:r>
      <w:proofErr w:type="spellEnd"/>
      <w:r>
        <w:rPr>
          <w:color w:val="231F20"/>
        </w:rPr>
        <w:t xml:space="preserve"> se </w:t>
      </w:r>
      <w:proofErr w:type="spellStart"/>
      <w:r>
        <w:rPr>
          <w:color w:val="231F20"/>
        </w:rPr>
        <w:t>održavanje</w:t>
      </w:r>
      <w:proofErr w:type="spellEnd"/>
      <w:r>
        <w:rPr>
          <w:color w:val="231F20"/>
        </w:rPr>
        <w:t xml:space="preserve"> </w:t>
      </w:r>
      <w:proofErr w:type="spellStart"/>
      <w:r>
        <w:rPr>
          <w:color w:val="231F20"/>
        </w:rPr>
        <w:t>prostora</w:t>
      </w:r>
      <w:proofErr w:type="spellEnd"/>
      <w:r>
        <w:rPr>
          <w:color w:val="231F20"/>
        </w:rPr>
        <w:t xml:space="preserve"> i </w:t>
      </w:r>
      <w:proofErr w:type="spellStart"/>
      <w:r>
        <w:rPr>
          <w:color w:val="231F20"/>
        </w:rPr>
        <w:t>zgrada</w:t>
      </w:r>
      <w:proofErr w:type="spellEnd"/>
      <w:r>
        <w:rPr>
          <w:color w:val="231F20"/>
        </w:rPr>
        <w:t xml:space="preserve"> za </w:t>
      </w:r>
      <w:proofErr w:type="spellStart"/>
      <w:r>
        <w:rPr>
          <w:color w:val="231F20"/>
        </w:rPr>
        <w:t>obavljanje</w:t>
      </w:r>
      <w:proofErr w:type="spellEnd"/>
      <w:r>
        <w:rPr>
          <w:color w:val="231F20"/>
        </w:rPr>
        <w:t xml:space="preserve"> </w:t>
      </w:r>
      <w:proofErr w:type="spellStart"/>
      <w:r>
        <w:rPr>
          <w:color w:val="231F20"/>
        </w:rPr>
        <w:t>ispraćaja</w:t>
      </w:r>
      <w:proofErr w:type="spellEnd"/>
      <w:r>
        <w:rPr>
          <w:color w:val="231F20"/>
        </w:rPr>
        <w:t xml:space="preserve"> i </w:t>
      </w:r>
      <w:proofErr w:type="spellStart"/>
      <w:r>
        <w:rPr>
          <w:color w:val="231F20"/>
        </w:rPr>
        <w:t>ukopa</w:t>
      </w:r>
      <w:proofErr w:type="spellEnd"/>
      <w:r>
        <w:rPr>
          <w:color w:val="231F20"/>
        </w:rPr>
        <w:t xml:space="preserve"> </w:t>
      </w:r>
      <w:proofErr w:type="spellStart"/>
      <w:r>
        <w:rPr>
          <w:color w:val="231F20"/>
        </w:rPr>
        <w:t>pokojnika</w:t>
      </w:r>
      <w:proofErr w:type="spellEnd"/>
      <w:r>
        <w:rPr>
          <w:color w:val="231F20"/>
        </w:rPr>
        <w:t xml:space="preserve"> </w:t>
      </w:r>
      <w:proofErr w:type="spellStart"/>
      <w:r>
        <w:rPr>
          <w:color w:val="231F20"/>
        </w:rPr>
        <w:t>te</w:t>
      </w:r>
      <w:proofErr w:type="spellEnd"/>
      <w:r>
        <w:rPr>
          <w:color w:val="231F20"/>
        </w:rPr>
        <w:t xml:space="preserve"> </w:t>
      </w:r>
      <w:proofErr w:type="spellStart"/>
      <w:r>
        <w:rPr>
          <w:color w:val="231F20"/>
        </w:rPr>
        <w:t>uređivanje</w:t>
      </w:r>
      <w:proofErr w:type="spellEnd"/>
      <w:r>
        <w:rPr>
          <w:color w:val="231F20"/>
        </w:rPr>
        <w:t xml:space="preserve"> </w:t>
      </w:r>
      <w:proofErr w:type="spellStart"/>
      <w:r>
        <w:rPr>
          <w:color w:val="231F20"/>
        </w:rPr>
        <w:t>putova</w:t>
      </w:r>
      <w:proofErr w:type="spellEnd"/>
      <w:r>
        <w:rPr>
          <w:color w:val="231F20"/>
        </w:rPr>
        <w:t xml:space="preserve">, </w:t>
      </w:r>
      <w:proofErr w:type="spellStart"/>
      <w:r>
        <w:rPr>
          <w:color w:val="231F20"/>
        </w:rPr>
        <w:t>zelenih</w:t>
      </w:r>
      <w:proofErr w:type="spellEnd"/>
      <w:r>
        <w:rPr>
          <w:color w:val="231F20"/>
        </w:rPr>
        <w:t xml:space="preserve"> i </w:t>
      </w:r>
      <w:proofErr w:type="spellStart"/>
      <w:r>
        <w:rPr>
          <w:color w:val="231F20"/>
        </w:rPr>
        <w:t>drugih</w:t>
      </w:r>
      <w:proofErr w:type="spellEnd"/>
      <w:r>
        <w:rPr>
          <w:color w:val="231F20"/>
        </w:rPr>
        <w:t xml:space="preserve"> </w:t>
      </w:r>
      <w:proofErr w:type="spellStart"/>
      <w:r>
        <w:rPr>
          <w:color w:val="231F20"/>
        </w:rPr>
        <w:t>površina</w:t>
      </w:r>
      <w:proofErr w:type="spellEnd"/>
      <w:r>
        <w:rPr>
          <w:color w:val="231F20"/>
        </w:rPr>
        <w:t xml:space="preserve"> </w:t>
      </w:r>
      <w:proofErr w:type="spellStart"/>
      <w:r>
        <w:rPr>
          <w:color w:val="231F20"/>
        </w:rPr>
        <w:t>unutar</w:t>
      </w:r>
      <w:proofErr w:type="spellEnd"/>
      <w:r>
        <w:rPr>
          <w:color w:val="231F20"/>
        </w:rPr>
        <w:t xml:space="preserve"> </w:t>
      </w:r>
      <w:proofErr w:type="spellStart"/>
      <w:r>
        <w:rPr>
          <w:color w:val="231F20"/>
        </w:rPr>
        <w:t>groblj</w:t>
      </w:r>
      <w:proofErr w:type="spellEnd"/>
    </w:p>
    <w:p w14:paraId="68295DB8" w14:textId="77777777" w:rsidR="002C7D97" w:rsidRDefault="002C7D97" w:rsidP="002C7D97">
      <w:pPr>
        <w:pStyle w:val="box458203"/>
        <w:shd w:val="clear" w:color="auto" w:fill="FFFFFF"/>
        <w:spacing w:before="0" w:beforeAutospacing="0" w:after="0" w:afterAutospacing="0"/>
        <w:ind w:firstLine="408"/>
        <w:jc w:val="both"/>
        <w:textAlignment w:val="baseline"/>
        <w:rPr>
          <w:color w:val="231F20"/>
        </w:rPr>
      </w:pPr>
      <w:r>
        <w:rPr>
          <w:color w:val="231F20"/>
        </w:rPr>
        <w:t xml:space="preserve">Pod </w:t>
      </w:r>
      <w:proofErr w:type="spellStart"/>
      <w:r>
        <w:rPr>
          <w:color w:val="231F20"/>
        </w:rPr>
        <w:t>održavanjem</w:t>
      </w:r>
      <w:proofErr w:type="spellEnd"/>
      <w:r>
        <w:rPr>
          <w:color w:val="231F20"/>
        </w:rPr>
        <w:t> </w:t>
      </w:r>
      <w:proofErr w:type="spellStart"/>
      <w:r>
        <w:rPr>
          <w:rStyle w:val="kurziv"/>
          <w:rFonts w:ascii="Minion Pro" w:hAnsi="Minion Pro"/>
          <w:i/>
          <w:iCs/>
          <w:color w:val="231F20"/>
          <w:bdr w:val="none" w:sz="0" w:space="0" w:color="auto" w:frame="1"/>
        </w:rPr>
        <w:t>čistoće</w:t>
      </w:r>
      <w:proofErr w:type="spellEnd"/>
      <w:r>
        <w:rPr>
          <w:rStyle w:val="kurziv"/>
          <w:rFonts w:ascii="Minion Pro" w:hAnsi="Minion Pro"/>
          <w:i/>
          <w:iCs/>
          <w:color w:val="231F20"/>
          <w:bdr w:val="none" w:sz="0" w:space="0" w:color="auto" w:frame="1"/>
        </w:rPr>
        <w:t xml:space="preserve"> </w:t>
      </w:r>
      <w:proofErr w:type="spellStart"/>
      <w:r>
        <w:rPr>
          <w:rStyle w:val="kurziv"/>
          <w:rFonts w:ascii="Minion Pro" w:hAnsi="Minion Pro"/>
          <w:i/>
          <w:iCs/>
          <w:color w:val="231F20"/>
          <w:bdr w:val="none" w:sz="0" w:space="0" w:color="auto" w:frame="1"/>
        </w:rPr>
        <w:t>javnih</w:t>
      </w:r>
      <w:proofErr w:type="spellEnd"/>
      <w:r>
        <w:rPr>
          <w:rStyle w:val="kurziv"/>
          <w:rFonts w:ascii="Minion Pro" w:hAnsi="Minion Pro"/>
          <w:i/>
          <w:iCs/>
          <w:color w:val="231F20"/>
          <w:bdr w:val="none" w:sz="0" w:space="0" w:color="auto" w:frame="1"/>
        </w:rPr>
        <w:t xml:space="preserve"> </w:t>
      </w:r>
      <w:proofErr w:type="spellStart"/>
      <w:r>
        <w:rPr>
          <w:rStyle w:val="kurziv"/>
          <w:rFonts w:ascii="Minion Pro" w:hAnsi="Minion Pro"/>
          <w:i/>
          <w:iCs/>
          <w:color w:val="231F20"/>
          <w:bdr w:val="none" w:sz="0" w:space="0" w:color="auto" w:frame="1"/>
        </w:rPr>
        <w:t>površina</w:t>
      </w:r>
      <w:proofErr w:type="spellEnd"/>
      <w:r>
        <w:rPr>
          <w:rStyle w:val="kurziv"/>
          <w:rFonts w:ascii="Minion Pro" w:hAnsi="Minion Pro"/>
          <w:i/>
          <w:iCs/>
          <w:color w:val="231F20"/>
          <w:bdr w:val="none" w:sz="0" w:space="0" w:color="auto" w:frame="1"/>
        </w:rPr>
        <w:t> </w:t>
      </w:r>
      <w:proofErr w:type="spellStart"/>
      <w:r>
        <w:rPr>
          <w:color w:val="231F20"/>
        </w:rPr>
        <w:t>podrazumijeva</w:t>
      </w:r>
      <w:proofErr w:type="spellEnd"/>
      <w:r>
        <w:rPr>
          <w:color w:val="231F20"/>
        </w:rPr>
        <w:t xml:space="preserve"> se </w:t>
      </w:r>
      <w:proofErr w:type="spellStart"/>
      <w:r>
        <w:rPr>
          <w:color w:val="231F20"/>
        </w:rPr>
        <w:t>čišćenje</w:t>
      </w:r>
      <w:proofErr w:type="spellEnd"/>
      <w:r>
        <w:rPr>
          <w:color w:val="231F20"/>
        </w:rPr>
        <w:t xml:space="preserve"> </w:t>
      </w:r>
      <w:proofErr w:type="spellStart"/>
      <w:r>
        <w:rPr>
          <w:color w:val="231F20"/>
        </w:rPr>
        <w:t>površina</w:t>
      </w:r>
      <w:proofErr w:type="spellEnd"/>
      <w:r>
        <w:rPr>
          <w:color w:val="231F20"/>
        </w:rPr>
        <w:t xml:space="preserve"> </w:t>
      </w:r>
      <w:proofErr w:type="spellStart"/>
      <w:r>
        <w:rPr>
          <w:color w:val="231F20"/>
        </w:rPr>
        <w:t>javne</w:t>
      </w:r>
      <w:proofErr w:type="spellEnd"/>
      <w:r>
        <w:rPr>
          <w:color w:val="231F20"/>
        </w:rPr>
        <w:t xml:space="preserve"> </w:t>
      </w:r>
      <w:proofErr w:type="spellStart"/>
      <w:r>
        <w:rPr>
          <w:color w:val="231F20"/>
        </w:rPr>
        <w:t>namjene</w:t>
      </w:r>
      <w:proofErr w:type="spellEnd"/>
      <w:r>
        <w:rPr>
          <w:color w:val="231F20"/>
        </w:rPr>
        <w:t xml:space="preserve">, </w:t>
      </w:r>
      <w:proofErr w:type="spellStart"/>
      <w:r>
        <w:rPr>
          <w:color w:val="231F20"/>
        </w:rPr>
        <w:t>osim</w:t>
      </w:r>
      <w:proofErr w:type="spellEnd"/>
      <w:r>
        <w:rPr>
          <w:color w:val="231F20"/>
        </w:rPr>
        <w:t xml:space="preserve"> </w:t>
      </w:r>
      <w:proofErr w:type="spellStart"/>
      <w:r>
        <w:rPr>
          <w:color w:val="231F20"/>
        </w:rPr>
        <w:t>javnih</w:t>
      </w:r>
      <w:proofErr w:type="spellEnd"/>
      <w:r>
        <w:rPr>
          <w:color w:val="231F20"/>
        </w:rPr>
        <w:t xml:space="preserve"> cesta, </w:t>
      </w:r>
      <w:proofErr w:type="spellStart"/>
      <w:r>
        <w:rPr>
          <w:color w:val="231F20"/>
        </w:rPr>
        <w:t>koje</w:t>
      </w:r>
      <w:proofErr w:type="spellEnd"/>
      <w:r>
        <w:rPr>
          <w:color w:val="231F20"/>
        </w:rPr>
        <w:t xml:space="preserve"> </w:t>
      </w:r>
      <w:proofErr w:type="spellStart"/>
      <w:r>
        <w:rPr>
          <w:color w:val="231F20"/>
        </w:rPr>
        <w:t>obuhvaća</w:t>
      </w:r>
      <w:proofErr w:type="spellEnd"/>
      <w:r>
        <w:rPr>
          <w:color w:val="231F20"/>
        </w:rPr>
        <w:t xml:space="preserve"> </w:t>
      </w:r>
      <w:proofErr w:type="spellStart"/>
      <w:r>
        <w:rPr>
          <w:color w:val="231F20"/>
        </w:rPr>
        <w:t>ručno</w:t>
      </w:r>
      <w:proofErr w:type="spellEnd"/>
      <w:r>
        <w:rPr>
          <w:color w:val="231F20"/>
        </w:rPr>
        <w:t xml:space="preserve"> i </w:t>
      </w:r>
      <w:proofErr w:type="spellStart"/>
      <w:r>
        <w:rPr>
          <w:color w:val="231F20"/>
        </w:rPr>
        <w:t>strojno</w:t>
      </w:r>
      <w:proofErr w:type="spellEnd"/>
      <w:r>
        <w:rPr>
          <w:color w:val="231F20"/>
        </w:rPr>
        <w:t xml:space="preserve"> </w:t>
      </w:r>
      <w:proofErr w:type="spellStart"/>
      <w:r>
        <w:rPr>
          <w:color w:val="231F20"/>
        </w:rPr>
        <w:t>čišćenje</w:t>
      </w:r>
      <w:proofErr w:type="spellEnd"/>
      <w:r>
        <w:rPr>
          <w:color w:val="231F20"/>
        </w:rPr>
        <w:t xml:space="preserve"> i </w:t>
      </w:r>
      <w:proofErr w:type="spellStart"/>
      <w:r>
        <w:rPr>
          <w:color w:val="231F20"/>
        </w:rPr>
        <w:t>pranje</w:t>
      </w:r>
      <w:proofErr w:type="spellEnd"/>
      <w:r>
        <w:rPr>
          <w:color w:val="231F20"/>
        </w:rPr>
        <w:t xml:space="preserve"> </w:t>
      </w:r>
      <w:proofErr w:type="spellStart"/>
      <w:r>
        <w:rPr>
          <w:color w:val="231F20"/>
        </w:rPr>
        <w:t>javnih</w:t>
      </w:r>
      <w:proofErr w:type="spellEnd"/>
      <w:r>
        <w:rPr>
          <w:color w:val="231F20"/>
        </w:rPr>
        <w:t xml:space="preserve"> </w:t>
      </w:r>
      <w:proofErr w:type="spellStart"/>
      <w:r>
        <w:rPr>
          <w:color w:val="231F20"/>
        </w:rPr>
        <w:t>površina</w:t>
      </w:r>
      <w:proofErr w:type="spellEnd"/>
      <w:r>
        <w:rPr>
          <w:color w:val="231F20"/>
        </w:rPr>
        <w:t xml:space="preserve"> </w:t>
      </w:r>
      <w:proofErr w:type="spellStart"/>
      <w:r>
        <w:rPr>
          <w:color w:val="231F20"/>
        </w:rPr>
        <w:t>od</w:t>
      </w:r>
      <w:proofErr w:type="spellEnd"/>
      <w:r>
        <w:rPr>
          <w:color w:val="231F20"/>
        </w:rPr>
        <w:t xml:space="preserve"> </w:t>
      </w:r>
      <w:proofErr w:type="spellStart"/>
      <w:r>
        <w:rPr>
          <w:color w:val="231F20"/>
        </w:rPr>
        <w:t>otpada</w:t>
      </w:r>
      <w:proofErr w:type="spellEnd"/>
      <w:r>
        <w:rPr>
          <w:color w:val="231F20"/>
        </w:rPr>
        <w:t xml:space="preserve">, </w:t>
      </w:r>
      <w:proofErr w:type="spellStart"/>
      <w:r>
        <w:rPr>
          <w:color w:val="231F20"/>
        </w:rPr>
        <w:t>snijega</w:t>
      </w:r>
      <w:proofErr w:type="spellEnd"/>
      <w:r>
        <w:rPr>
          <w:color w:val="231F20"/>
        </w:rPr>
        <w:t xml:space="preserve"> i </w:t>
      </w:r>
      <w:proofErr w:type="spellStart"/>
      <w:r>
        <w:rPr>
          <w:color w:val="231F20"/>
        </w:rPr>
        <w:t>leda</w:t>
      </w:r>
      <w:proofErr w:type="spellEnd"/>
      <w:r>
        <w:rPr>
          <w:color w:val="231F20"/>
        </w:rPr>
        <w:t xml:space="preserve">, </w:t>
      </w:r>
      <w:proofErr w:type="spellStart"/>
      <w:r>
        <w:rPr>
          <w:color w:val="231F20"/>
        </w:rPr>
        <w:t>kao</w:t>
      </w:r>
      <w:proofErr w:type="spellEnd"/>
      <w:r>
        <w:rPr>
          <w:color w:val="231F20"/>
        </w:rPr>
        <w:t xml:space="preserve"> i </w:t>
      </w:r>
      <w:proofErr w:type="spellStart"/>
      <w:r>
        <w:rPr>
          <w:color w:val="231F20"/>
        </w:rPr>
        <w:t>postavljanje</w:t>
      </w:r>
      <w:proofErr w:type="spellEnd"/>
      <w:r>
        <w:rPr>
          <w:color w:val="231F20"/>
        </w:rPr>
        <w:t xml:space="preserve"> i </w:t>
      </w:r>
      <w:proofErr w:type="spellStart"/>
      <w:r>
        <w:rPr>
          <w:color w:val="231F20"/>
        </w:rPr>
        <w:t>čišćenje</w:t>
      </w:r>
      <w:proofErr w:type="spellEnd"/>
      <w:r>
        <w:rPr>
          <w:color w:val="231F20"/>
        </w:rPr>
        <w:t xml:space="preserve"> </w:t>
      </w:r>
      <w:proofErr w:type="spellStart"/>
      <w:r>
        <w:rPr>
          <w:color w:val="231F20"/>
        </w:rPr>
        <w:t>košarica</w:t>
      </w:r>
      <w:proofErr w:type="spellEnd"/>
      <w:r>
        <w:rPr>
          <w:color w:val="231F20"/>
        </w:rPr>
        <w:t xml:space="preserve"> za </w:t>
      </w:r>
      <w:proofErr w:type="spellStart"/>
      <w:r>
        <w:rPr>
          <w:color w:val="231F20"/>
        </w:rPr>
        <w:t>otpatke</w:t>
      </w:r>
      <w:proofErr w:type="spellEnd"/>
      <w:r>
        <w:rPr>
          <w:color w:val="231F20"/>
        </w:rPr>
        <w:t xml:space="preserve"> i </w:t>
      </w:r>
      <w:proofErr w:type="spellStart"/>
      <w:r>
        <w:rPr>
          <w:color w:val="231F20"/>
        </w:rPr>
        <w:t>uklanjanje</w:t>
      </w:r>
      <w:proofErr w:type="spellEnd"/>
      <w:r>
        <w:rPr>
          <w:color w:val="231F20"/>
        </w:rPr>
        <w:t xml:space="preserve"> </w:t>
      </w:r>
      <w:proofErr w:type="spellStart"/>
      <w:r>
        <w:rPr>
          <w:color w:val="231F20"/>
        </w:rPr>
        <w:t>otpada</w:t>
      </w:r>
      <w:proofErr w:type="spellEnd"/>
      <w:r>
        <w:rPr>
          <w:color w:val="231F20"/>
        </w:rPr>
        <w:t xml:space="preserve"> </w:t>
      </w:r>
      <w:proofErr w:type="spellStart"/>
      <w:r>
        <w:rPr>
          <w:color w:val="231F20"/>
        </w:rPr>
        <w:t>koje</w:t>
      </w:r>
      <w:proofErr w:type="spellEnd"/>
      <w:r>
        <w:rPr>
          <w:color w:val="231F20"/>
        </w:rPr>
        <w:t xml:space="preserve"> je </w:t>
      </w:r>
      <w:proofErr w:type="spellStart"/>
      <w:r>
        <w:rPr>
          <w:color w:val="231F20"/>
        </w:rPr>
        <w:t>nepoznata</w:t>
      </w:r>
      <w:proofErr w:type="spellEnd"/>
      <w:r>
        <w:rPr>
          <w:color w:val="231F20"/>
        </w:rPr>
        <w:t xml:space="preserve"> </w:t>
      </w:r>
      <w:proofErr w:type="spellStart"/>
      <w:r>
        <w:rPr>
          <w:color w:val="231F20"/>
        </w:rPr>
        <w:t>osoba</w:t>
      </w:r>
      <w:proofErr w:type="spellEnd"/>
      <w:r>
        <w:rPr>
          <w:color w:val="231F20"/>
        </w:rPr>
        <w:t xml:space="preserve"> </w:t>
      </w:r>
      <w:proofErr w:type="spellStart"/>
      <w:r>
        <w:rPr>
          <w:color w:val="231F20"/>
        </w:rPr>
        <w:t>odbacila</w:t>
      </w:r>
      <w:proofErr w:type="spellEnd"/>
      <w:r>
        <w:rPr>
          <w:color w:val="231F20"/>
        </w:rPr>
        <w:t xml:space="preserve"> </w:t>
      </w:r>
      <w:proofErr w:type="spellStart"/>
      <w:r>
        <w:rPr>
          <w:color w:val="231F20"/>
        </w:rPr>
        <w:t>na</w:t>
      </w:r>
      <w:proofErr w:type="spellEnd"/>
      <w:r>
        <w:rPr>
          <w:color w:val="231F20"/>
        </w:rPr>
        <w:t xml:space="preserve"> </w:t>
      </w:r>
      <w:proofErr w:type="spellStart"/>
      <w:r>
        <w:rPr>
          <w:color w:val="231F20"/>
        </w:rPr>
        <w:t>javnu</w:t>
      </w:r>
      <w:proofErr w:type="spellEnd"/>
      <w:r>
        <w:rPr>
          <w:color w:val="231F20"/>
        </w:rPr>
        <w:t xml:space="preserve"> </w:t>
      </w:r>
      <w:proofErr w:type="spellStart"/>
      <w:r>
        <w:rPr>
          <w:color w:val="231F20"/>
        </w:rPr>
        <w:t>površinu</w:t>
      </w:r>
      <w:proofErr w:type="spellEnd"/>
      <w:r>
        <w:rPr>
          <w:color w:val="231F20"/>
        </w:rPr>
        <w:t xml:space="preserve"> </w:t>
      </w:r>
      <w:proofErr w:type="spellStart"/>
      <w:r>
        <w:rPr>
          <w:color w:val="231F20"/>
        </w:rPr>
        <w:t>ili</w:t>
      </w:r>
      <w:proofErr w:type="spellEnd"/>
      <w:r>
        <w:rPr>
          <w:color w:val="231F20"/>
        </w:rPr>
        <w:t xml:space="preserve"> </w:t>
      </w:r>
      <w:proofErr w:type="spellStart"/>
      <w:r>
        <w:rPr>
          <w:color w:val="231F20"/>
        </w:rPr>
        <w:t>zemljište</w:t>
      </w:r>
      <w:proofErr w:type="spellEnd"/>
      <w:r>
        <w:rPr>
          <w:color w:val="231F20"/>
        </w:rPr>
        <w:t xml:space="preserve"> u </w:t>
      </w:r>
      <w:proofErr w:type="spellStart"/>
      <w:r>
        <w:rPr>
          <w:color w:val="231F20"/>
        </w:rPr>
        <w:t>vlasništvu</w:t>
      </w:r>
      <w:proofErr w:type="spellEnd"/>
      <w:r>
        <w:rPr>
          <w:color w:val="231F20"/>
        </w:rPr>
        <w:t xml:space="preserve"> </w:t>
      </w:r>
      <w:proofErr w:type="spellStart"/>
      <w:r>
        <w:rPr>
          <w:color w:val="231F20"/>
        </w:rPr>
        <w:t>jedinice</w:t>
      </w:r>
      <w:proofErr w:type="spellEnd"/>
      <w:r>
        <w:rPr>
          <w:color w:val="231F20"/>
        </w:rPr>
        <w:t xml:space="preserve"> </w:t>
      </w:r>
      <w:proofErr w:type="spellStart"/>
      <w:r>
        <w:rPr>
          <w:color w:val="231F20"/>
        </w:rPr>
        <w:t>lokalne</w:t>
      </w:r>
      <w:proofErr w:type="spellEnd"/>
      <w:r>
        <w:rPr>
          <w:color w:val="231F20"/>
        </w:rPr>
        <w:t xml:space="preserve"> </w:t>
      </w:r>
      <w:proofErr w:type="spellStart"/>
      <w:r>
        <w:rPr>
          <w:color w:val="231F20"/>
        </w:rPr>
        <w:t>samouprave</w:t>
      </w:r>
      <w:proofErr w:type="spellEnd"/>
      <w:r>
        <w:rPr>
          <w:color w:val="231F20"/>
        </w:rPr>
        <w:t>.</w:t>
      </w:r>
    </w:p>
    <w:p w14:paraId="15FD56E1" w14:textId="77777777" w:rsidR="002C7D97" w:rsidRDefault="002C7D97" w:rsidP="002C7D97">
      <w:pPr>
        <w:ind w:firstLine="720"/>
        <w:jc w:val="both"/>
        <w:rPr>
          <w:rFonts w:ascii="Times New Roman" w:hAnsi="Times New Roman"/>
          <w:sz w:val="24"/>
          <w:szCs w:val="24"/>
        </w:rPr>
      </w:pPr>
      <w:r w:rsidRPr="00663845">
        <w:rPr>
          <w:rFonts w:ascii="Times New Roman" w:hAnsi="Times New Roman"/>
          <w:sz w:val="24"/>
          <w:szCs w:val="24"/>
        </w:rPr>
        <w:t xml:space="preserve">Komunalna djelatnost </w:t>
      </w:r>
      <w:r w:rsidRPr="004E5F1B">
        <w:rPr>
          <w:rFonts w:ascii="Times New Roman" w:hAnsi="Times New Roman"/>
          <w:i/>
          <w:iCs/>
          <w:sz w:val="24"/>
          <w:szCs w:val="24"/>
        </w:rPr>
        <w:t>nabave kamenog agregata</w:t>
      </w:r>
      <w:r w:rsidRPr="00663845">
        <w:rPr>
          <w:rFonts w:ascii="Times New Roman" w:hAnsi="Times New Roman"/>
          <w:sz w:val="24"/>
          <w:szCs w:val="24"/>
        </w:rPr>
        <w:t xml:space="preserve"> obuhvaća poslove nabave  kamenog agregata za potrebe  gradnje i održavanja komunalne infrastrukture na području Općine.</w:t>
      </w:r>
    </w:p>
    <w:p w14:paraId="32FAB2F5" w14:textId="77777777" w:rsidR="002C7D97" w:rsidRPr="000A1F4E" w:rsidRDefault="002C7D97" w:rsidP="002C7D97">
      <w:pPr>
        <w:ind w:firstLine="720"/>
        <w:jc w:val="both"/>
        <w:rPr>
          <w:rFonts w:ascii="Times New Roman" w:hAnsi="Times New Roman"/>
          <w:sz w:val="24"/>
          <w:szCs w:val="24"/>
        </w:rPr>
      </w:pPr>
      <w:r w:rsidRPr="000A1F4E">
        <w:rPr>
          <w:rFonts w:ascii="Times New Roman" w:hAnsi="Times New Roman"/>
          <w:sz w:val="24"/>
          <w:szCs w:val="24"/>
        </w:rPr>
        <w:t xml:space="preserve">Pod </w:t>
      </w:r>
      <w:r w:rsidRPr="000A1F4E">
        <w:rPr>
          <w:rFonts w:ascii="Times New Roman" w:hAnsi="Times New Roman"/>
          <w:i/>
          <w:iCs/>
          <w:color w:val="000000" w:themeColor="text1"/>
          <w:sz w:val="24"/>
          <w:szCs w:val="24"/>
        </w:rPr>
        <w:t xml:space="preserve">obavljanje poslova zimske službe </w:t>
      </w:r>
      <w:r w:rsidRPr="000A1F4E">
        <w:rPr>
          <w:rFonts w:ascii="Times New Roman" w:hAnsi="Times New Roman"/>
          <w:color w:val="000000" w:themeColor="text1"/>
          <w:sz w:val="24"/>
          <w:szCs w:val="24"/>
        </w:rPr>
        <w:t xml:space="preserve">podrazumijevaju se </w:t>
      </w:r>
      <w:r w:rsidRPr="000A1F4E">
        <w:rPr>
          <w:rFonts w:ascii="Times New Roman" w:hAnsi="Times New Roman"/>
          <w:sz w:val="24"/>
          <w:szCs w:val="24"/>
        </w:rPr>
        <w:t>poslovi čišćenja snijega na nerazvrstanim cestama na području Općine</w:t>
      </w:r>
      <w:r>
        <w:rPr>
          <w:rFonts w:ascii="Times New Roman" w:hAnsi="Times New Roman"/>
          <w:sz w:val="24"/>
          <w:szCs w:val="24"/>
        </w:rPr>
        <w:t xml:space="preserve"> (</w:t>
      </w:r>
      <w:proofErr w:type="spellStart"/>
      <w:r w:rsidRPr="000A1F4E">
        <w:rPr>
          <w:rFonts w:ascii="Times New Roman" w:hAnsi="Times New Roman"/>
          <w:sz w:val="24"/>
          <w:szCs w:val="24"/>
        </w:rPr>
        <w:t>raličenje</w:t>
      </w:r>
      <w:proofErr w:type="spellEnd"/>
      <w:r w:rsidRPr="000A1F4E">
        <w:rPr>
          <w:rFonts w:ascii="Times New Roman" w:hAnsi="Times New Roman"/>
          <w:sz w:val="24"/>
          <w:szCs w:val="24"/>
        </w:rPr>
        <w:t xml:space="preserve"> snježnim plugom</w:t>
      </w:r>
      <w:r>
        <w:rPr>
          <w:rFonts w:ascii="Times New Roman" w:hAnsi="Times New Roman"/>
          <w:sz w:val="24"/>
          <w:szCs w:val="24"/>
        </w:rPr>
        <w:t xml:space="preserve">, </w:t>
      </w:r>
      <w:r w:rsidRPr="000A1F4E">
        <w:rPr>
          <w:rFonts w:ascii="Times New Roman" w:hAnsi="Times New Roman"/>
          <w:sz w:val="24"/>
          <w:szCs w:val="24"/>
        </w:rPr>
        <w:t>čišćenje snijega te posipanje solju i agregatom nerazvrstanih cesta na području Općine</w:t>
      </w:r>
      <w:r>
        <w:rPr>
          <w:rFonts w:ascii="Times New Roman" w:hAnsi="Times New Roman"/>
          <w:sz w:val="24"/>
          <w:szCs w:val="24"/>
        </w:rPr>
        <w:t>)</w:t>
      </w:r>
      <w:r w:rsidRPr="000A1F4E">
        <w:rPr>
          <w:rFonts w:ascii="Times New Roman" w:hAnsi="Times New Roman"/>
          <w:sz w:val="24"/>
          <w:szCs w:val="24"/>
        </w:rPr>
        <w:t>.</w:t>
      </w:r>
    </w:p>
    <w:p w14:paraId="56B023D7" w14:textId="77777777" w:rsidR="002C7D97" w:rsidRPr="007D4C94" w:rsidRDefault="002C7D97" w:rsidP="002C7D97">
      <w:pPr>
        <w:ind w:left="45" w:firstLine="675"/>
        <w:jc w:val="both"/>
        <w:rPr>
          <w:rFonts w:ascii="Times New Roman" w:hAnsi="Times New Roman"/>
          <w:b/>
          <w:bCs/>
          <w:color w:val="000000" w:themeColor="text1"/>
          <w:sz w:val="24"/>
          <w:szCs w:val="24"/>
        </w:rPr>
      </w:pPr>
      <w:r w:rsidRPr="007D4C94">
        <w:rPr>
          <w:rFonts w:ascii="Times New Roman" w:hAnsi="Times New Roman"/>
          <w:b/>
          <w:bCs/>
          <w:color w:val="000000" w:themeColor="text1"/>
          <w:sz w:val="24"/>
          <w:szCs w:val="24"/>
        </w:rPr>
        <w:t xml:space="preserve">Pod </w:t>
      </w:r>
      <w:r w:rsidRPr="007D4C94">
        <w:rPr>
          <w:rFonts w:ascii="Times New Roman" w:hAnsi="Times New Roman"/>
          <w:b/>
          <w:bCs/>
          <w:i/>
          <w:iCs/>
          <w:color w:val="000000" w:themeColor="text1"/>
          <w:sz w:val="24"/>
          <w:szCs w:val="24"/>
        </w:rPr>
        <w:t>uslugama ukopa pokojnika</w:t>
      </w:r>
      <w:r w:rsidRPr="007D4C94">
        <w:rPr>
          <w:rFonts w:ascii="Times New Roman" w:hAnsi="Times New Roman"/>
          <w:b/>
          <w:bCs/>
          <w:color w:val="000000" w:themeColor="text1"/>
          <w:sz w:val="24"/>
          <w:szCs w:val="24"/>
        </w:rPr>
        <w:t xml:space="preserve"> podrazumijeva se ispraćaj i ukop pokojnika unutar groblja u skladu s posebnim propisima</w:t>
      </w:r>
      <w:r>
        <w:rPr>
          <w:rFonts w:ascii="Times New Roman" w:hAnsi="Times New Roman"/>
          <w:b/>
          <w:bCs/>
          <w:color w:val="000000" w:themeColor="text1"/>
          <w:sz w:val="24"/>
          <w:szCs w:val="24"/>
        </w:rPr>
        <w:t>.</w:t>
      </w:r>
    </w:p>
    <w:p w14:paraId="3E5BC9D8" w14:textId="77777777" w:rsidR="002C7D97" w:rsidRDefault="002C7D97" w:rsidP="002C7D97">
      <w:pPr>
        <w:rPr>
          <w:rFonts w:ascii="Times New Roman" w:hAnsi="Times New Roman"/>
          <w:b/>
          <w:sz w:val="24"/>
          <w:szCs w:val="24"/>
        </w:rPr>
      </w:pPr>
    </w:p>
    <w:p w14:paraId="625B3C08" w14:textId="77777777" w:rsidR="002C7D97" w:rsidRPr="00EB2013" w:rsidRDefault="002C7D97" w:rsidP="002C7D97">
      <w:pPr>
        <w:tabs>
          <w:tab w:val="left" w:pos="567"/>
          <w:tab w:val="left" w:pos="709"/>
          <w:tab w:val="left" w:pos="1134"/>
          <w:tab w:val="left" w:pos="9072"/>
        </w:tabs>
        <w:jc w:val="center"/>
        <w:rPr>
          <w:rFonts w:ascii="Times New Roman" w:eastAsia="Times New Roman" w:hAnsi="Times New Roman"/>
          <w:b/>
          <w:bCs/>
          <w:sz w:val="24"/>
          <w:szCs w:val="24"/>
        </w:rPr>
      </w:pPr>
      <w:r w:rsidRPr="00EB2013">
        <w:rPr>
          <w:rFonts w:ascii="Times New Roman" w:eastAsia="Times New Roman" w:hAnsi="Times New Roman"/>
          <w:b/>
          <w:bCs/>
          <w:sz w:val="24"/>
          <w:szCs w:val="24"/>
        </w:rPr>
        <w:t xml:space="preserve">Članak </w:t>
      </w:r>
      <w:r>
        <w:rPr>
          <w:rFonts w:ascii="Times New Roman" w:eastAsia="Times New Roman" w:hAnsi="Times New Roman"/>
          <w:b/>
          <w:bCs/>
          <w:sz w:val="24"/>
          <w:szCs w:val="24"/>
        </w:rPr>
        <w:t>2</w:t>
      </w:r>
      <w:r w:rsidRPr="00EB2013">
        <w:rPr>
          <w:rFonts w:ascii="Times New Roman" w:eastAsia="Times New Roman" w:hAnsi="Times New Roman"/>
          <w:b/>
          <w:bCs/>
          <w:sz w:val="24"/>
          <w:szCs w:val="24"/>
        </w:rPr>
        <w:t>.</w:t>
      </w:r>
    </w:p>
    <w:p w14:paraId="611AF391" w14:textId="77777777" w:rsidR="002C7D97" w:rsidRPr="008D3A0A" w:rsidRDefault="002C7D97" w:rsidP="002C7D97">
      <w:pPr>
        <w:ind w:firstLine="720"/>
        <w:rPr>
          <w:rFonts w:ascii="Times New Roman" w:hAnsi="Times New Roman"/>
          <w:bCs/>
          <w:sz w:val="24"/>
          <w:szCs w:val="24"/>
        </w:rPr>
      </w:pPr>
      <w:r w:rsidRPr="008D3A0A">
        <w:rPr>
          <w:rFonts w:ascii="Times New Roman" w:hAnsi="Times New Roman"/>
          <w:bCs/>
          <w:sz w:val="24"/>
          <w:szCs w:val="24"/>
        </w:rPr>
        <w:t>U ostalom dijelu Odluka iz članka 1.  ostaje nepromijenjena.</w:t>
      </w:r>
    </w:p>
    <w:p w14:paraId="61FEFAC2" w14:textId="77777777" w:rsidR="002C7D97" w:rsidRDefault="002C7D97" w:rsidP="002C7D97">
      <w:pPr>
        <w:rPr>
          <w:rFonts w:ascii="Times New Roman" w:hAnsi="Times New Roman"/>
          <w:b/>
          <w:sz w:val="24"/>
          <w:szCs w:val="24"/>
        </w:rPr>
      </w:pPr>
    </w:p>
    <w:p w14:paraId="0DE6D2B3" w14:textId="77777777" w:rsidR="002C7D97" w:rsidRPr="002F5434" w:rsidRDefault="002C7D97" w:rsidP="002C7D97">
      <w:pPr>
        <w:rPr>
          <w:rFonts w:ascii="Times New Roman" w:hAnsi="Times New Roman"/>
          <w:b/>
          <w:sz w:val="24"/>
          <w:szCs w:val="24"/>
        </w:rPr>
      </w:pPr>
    </w:p>
    <w:p w14:paraId="6B2DD7EB" w14:textId="77777777" w:rsidR="002C7D97" w:rsidRPr="00EB2013" w:rsidRDefault="002C7D97" w:rsidP="002C7D97">
      <w:pPr>
        <w:tabs>
          <w:tab w:val="left" w:pos="567"/>
          <w:tab w:val="left" w:pos="709"/>
          <w:tab w:val="left" w:pos="1134"/>
          <w:tab w:val="left" w:pos="9072"/>
        </w:tabs>
        <w:jc w:val="center"/>
        <w:rPr>
          <w:rFonts w:ascii="Times New Roman" w:eastAsia="Times New Roman" w:hAnsi="Times New Roman"/>
          <w:b/>
          <w:bCs/>
          <w:sz w:val="24"/>
          <w:szCs w:val="24"/>
        </w:rPr>
      </w:pPr>
      <w:r w:rsidRPr="00EB2013">
        <w:rPr>
          <w:rFonts w:ascii="Times New Roman" w:eastAsia="Times New Roman" w:hAnsi="Times New Roman"/>
          <w:b/>
          <w:bCs/>
          <w:sz w:val="24"/>
          <w:szCs w:val="24"/>
        </w:rPr>
        <w:t xml:space="preserve">Članak </w:t>
      </w:r>
      <w:r>
        <w:rPr>
          <w:rFonts w:ascii="Times New Roman" w:eastAsia="Times New Roman" w:hAnsi="Times New Roman"/>
          <w:b/>
          <w:bCs/>
          <w:sz w:val="24"/>
          <w:szCs w:val="24"/>
        </w:rPr>
        <w:t>3</w:t>
      </w:r>
      <w:r w:rsidRPr="00EB2013">
        <w:rPr>
          <w:rFonts w:ascii="Times New Roman" w:eastAsia="Times New Roman" w:hAnsi="Times New Roman"/>
          <w:b/>
          <w:bCs/>
          <w:sz w:val="24"/>
          <w:szCs w:val="24"/>
        </w:rPr>
        <w:t>.</w:t>
      </w:r>
    </w:p>
    <w:p w14:paraId="58C149BB" w14:textId="77777777" w:rsidR="002C7D97" w:rsidRDefault="002C7D97" w:rsidP="002C7D97">
      <w:pPr>
        <w:ind w:firstLine="708"/>
        <w:jc w:val="both"/>
        <w:rPr>
          <w:rFonts w:ascii="Times New Roman" w:eastAsia="Times New Roman" w:hAnsi="Times New Roman"/>
          <w:sz w:val="24"/>
          <w:szCs w:val="24"/>
        </w:rPr>
      </w:pPr>
      <w:r w:rsidRPr="00663845">
        <w:rPr>
          <w:rFonts w:ascii="Times New Roman" w:eastAsia="Times New Roman" w:hAnsi="Times New Roman"/>
          <w:sz w:val="24"/>
          <w:szCs w:val="24"/>
        </w:rPr>
        <w:t>Ova Odluka stupa na snagu osmog dana od dana objave u  „</w:t>
      </w:r>
      <w:r>
        <w:rPr>
          <w:rFonts w:ascii="Times New Roman" w:eastAsia="Times New Roman" w:hAnsi="Times New Roman"/>
          <w:sz w:val="24"/>
          <w:szCs w:val="24"/>
        </w:rPr>
        <w:t>Općinskom</w:t>
      </w:r>
      <w:r w:rsidRPr="00663845">
        <w:rPr>
          <w:rFonts w:ascii="Times New Roman" w:eastAsia="Times New Roman" w:hAnsi="Times New Roman"/>
          <w:sz w:val="24"/>
          <w:szCs w:val="24"/>
        </w:rPr>
        <w:t xml:space="preserve"> glasniku </w:t>
      </w:r>
      <w:r>
        <w:rPr>
          <w:rFonts w:ascii="Times New Roman" w:eastAsia="Times New Roman" w:hAnsi="Times New Roman"/>
          <w:sz w:val="24"/>
          <w:szCs w:val="24"/>
        </w:rPr>
        <w:t>Općine Šandrovac</w:t>
      </w:r>
      <w:r w:rsidRPr="00663845">
        <w:rPr>
          <w:rFonts w:ascii="Times New Roman" w:eastAsia="Times New Roman" w:hAnsi="Times New Roman"/>
          <w:sz w:val="24"/>
          <w:szCs w:val="24"/>
        </w:rPr>
        <w:t>.</w:t>
      </w:r>
    </w:p>
    <w:p w14:paraId="0A36726A" w14:textId="77777777" w:rsidR="002C7D97" w:rsidRPr="002C7D97" w:rsidRDefault="002C7D97" w:rsidP="002C7D97">
      <w:pPr>
        <w:ind w:firstLine="708"/>
        <w:jc w:val="both"/>
        <w:rPr>
          <w:rFonts w:ascii="Times New Roman" w:eastAsia="Times New Roman" w:hAnsi="Times New Roman"/>
          <w:sz w:val="24"/>
          <w:szCs w:val="24"/>
        </w:rPr>
      </w:pPr>
    </w:p>
    <w:p w14:paraId="65CFFA10" w14:textId="0A0676D2" w:rsidR="002C7D97" w:rsidRDefault="002C7D97" w:rsidP="002C7D97">
      <w:pPr>
        <w:pStyle w:val="Tijeloteksta"/>
        <w:jc w:val="both"/>
        <w:rPr>
          <w:b/>
          <w:color w:val="000000"/>
        </w:rPr>
      </w:pPr>
      <w:r>
        <w:rPr>
          <w:b/>
          <w:color w:val="000000"/>
        </w:rPr>
        <w:t xml:space="preserve">  KLASA:363-01/21-01/</w:t>
      </w:r>
      <w:r w:rsidR="00131DB3">
        <w:rPr>
          <w:b/>
          <w:color w:val="000000"/>
        </w:rPr>
        <w:t>2</w:t>
      </w:r>
    </w:p>
    <w:p w14:paraId="76B9226F" w14:textId="77777777" w:rsidR="002C7D97" w:rsidRDefault="002C7D97" w:rsidP="002C7D97">
      <w:pPr>
        <w:pStyle w:val="Tijeloteksta"/>
        <w:jc w:val="both"/>
        <w:rPr>
          <w:b/>
          <w:color w:val="000000"/>
        </w:rPr>
      </w:pPr>
      <w:r>
        <w:rPr>
          <w:b/>
          <w:color w:val="000000"/>
        </w:rPr>
        <w:t xml:space="preserve">  URBROJ:2123-05-01-21-1</w:t>
      </w:r>
    </w:p>
    <w:p w14:paraId="376AE85F" w14:textId="77777777" w:rsidR="002C7D97" w:rsidRDefault="002C7D97" w:rsidP="002C7D97">
      <w:pPr>
        <w:pStyle w:val="Tijeloteksta"/>
        <w:jc w:val="both"/>
      </w:pPr>
      <w:r>
        <w:rPr>
          <w:b/>
          <w:color w:val="000000"/>
        </w:rPr>
        <w:t xml:space="preserve">  U </w:t>
      </w:r>
      <w:proofErr w:type="spellStart"/>
      <w:r>
        <w:rPr>
          <w:b/>
          <w:color w:val="000000"/>
        </w:rPr>
        <w:t>Šandrovcu</w:t>
      </w:r>
      <w:proofErr w:type="spellEnd"/>
      <w:r>
        <w:rPr>
          <w:b/>
          <w:color w:val="000000"/>
        </w:rPr>
        <w:t>, 22.03.</w:t>
      </w:r>
      <w:r>
        <w:rPr>
          <w:b/>
          <w:color w:val="000000"/>
          <w:spacing w:val="-4"/>
        </w:rPr>
        <w:t>2</w:t>
      </w:r>
      <w:r>
        <w:rPr>
          <w:b/>
          <w:color w:val="000000"/>
        </w:rPr>
        <w:t>021.</w:t>
      </w:r>
    </w:p>
    <w:p w14:paraId="1B615BA8" w14:textId="77777777" w:rsidR="002C7D97" w:rsidRDefault="002C7D97" w:rsidP="002C7D97">
      <w:pPr>
        <w:rPr>
          <w:rFonts w:ascii="Times New Roman" w:hAnsi="Times New Roman"/>
          <w:sz w:val="24"/>
          <w:szCs w:val="24"/>
        </w:rPr>
      </w:pPr>
      <w:r>
        <w:rPr>
          <w:rFonts w:ascii="Times New Roman" w:eastAsia="Times New Roman" w:hAnsi="Times New Roman"/>
          <w:sz w:val="24"/>
          <w:szCs w:val="24"/>
        </w:rPr>
        <w:t xml:space="preserve"> </w:t>
      </w:r>
    </w:p>
    <w:p w14:paraId="0105F907" w14:textId="77777777" w:rsidR="002C7D97" w:rsidRPr="004B549D" w:rsidRDefault="002C7D97" w:rsidP="002C7D97">
      <w:pPr>
        <w:ind w:left="-57" w:right="-57"/>
        <w:jc w:val="center"/>
        <w:rPr>
          <w:rFonts w:ascii="Times New Roman" w:hAnsi="Times New Roman"/>
          <w:b/>
          <w:sz w:val="24"/>
          <w:szCs w:val="24"/>
        </w:rPr>
      </w:pPr>
      <w:r>
        <w:rPr>
          <w:rFonts w:ascii="Times New Roman" w:hAnsi="Times New Roman"/>
          <w:b/>
          <w:sz w:val="24"/>
          <w:szCs w:val="24"/>
        </w:rPr>
        <w:t xml:space="preserve">                                                           </w:t>
      </w:r>
      <w:r w:rsidR="007D27B8">
        <w:rPr>
          <w:rFonts w:ascii="Times New Roman" w:hAnsi="Times New Roman"/>
          <w:b/>
          <w:sz w:val="24"/>
          <w:szCs w:val="24"/>
        </w:rPr>
        <w:t xml:space="preserve"> </w:t>
      </w:r>
      <w:r>
        <w:rPr>
          <w:rFonts w:ascii="Times New Roman" w:hAnsi="Times New Roman"/>
          <w:b/>
          <w:sz w:val="24"/>
          <w:szCs w:val="24"/>
        </w:rPr>
        <w:t xml:space="preserve">           </w:t>
      </w:r>
      <w:r w:rsidRPr="004B549D">
        <w:rPr>
          <w:rFonts w:ascii="Times New Roman" w:hAnsi="Times New Roman"/>
          <w:b/>
          <w:sz w:val="24"/>
          <w:szCs w:val="24"/>
        </w:rPr>
        <w:t>OPĆINSKO VIJEĆE OPĆINE ŠANDROVAC</w:t>
      </w:r>
    </w:p>
    <w:p w14:paraId="5D2F2F79" w14:textId="77777777" w:rsidR="002C7D97" w:rsidRPr="004B549D" w:rsidRDefault="002C7D97" w:rsidP="002C7D97">
      <w:pPr>
        <w:ind w:right="-57"/>
        <w:rPr>
          <w:rFonts w:ascii="Times New Roman" w:hAnsi="Times New Roman"/>
          <w:sz w:val="24"/>
          <w:szCs w:val="24"/>
        </w:rPr>
      </w:pPr>
      <w:r>
        <w:rPr>
          <w:rFonts w:ascii="Times New Roman" w:hAnsi="Times New Roman"/>
          <w:sz w:val="24"/>
          <w:szCs w:val="24"/>
        </w:rPr>
        <w:t xml:space="preserve">                                                                                  </w:t>
      </w:r>
      <w:r w:rsidRPr="004B549D">
        <w:rPr>
          <w:rFonts w:ascii="Times New Roman" w:hAnsi="Times New Roman"/>
          <w:sz w:val="24"/>
          <w:szCs w:val="24"/>
        </w:rPr>
        <w:t xml:space="preserve">     Predsjednik Općinskog vijeća</w:t>
      </w:r>
    </w:p>
    <w:p w14:paraId="763D1C0E" w14:textId="77777777" w:rsidR="007D27B8" w:rsidRDefault="002C7D97" w:rsidP="002C7D97">
      <w:pPr>
        <w:ind w:right="-57"/>
        <w:rPr>
          <w:rFonts w:ascii="Times New Roman" w:eastAsia="Times New Roman" w:hAnsi="Times New Roman"/>
          <w:color w:val="FF0000"/>
          <w:sz w:val="24"/>
          <w:szCs w:val="24"/>
        </w:rPr>
      </w:pPr>
      <w:r w:rsidRPr="004B549D">
        <w:rPr>
          <w:rFonts w:ascii="Times New Roman" w:hAnsi="Times New Roman"/>
          <w:sz w:val="24"/>
          <w:szCs w:val="24"/>
        </w:rPr>
        <w:t xml:space="preserve">                                                              </w:t>
      </w:r>
      <w:r w:rsidRPr="004B549D">
        <w:rPr>
          <w:rFonts w:ascii="Times New Roman" w:hAnsi="Times New Roman"/>
          <w:sz w:val="24"/>
          <w:szCs w:val="24"/>
        </w:rPr>
        <w:tab/>
      </w:r>
      <w:r w:rsidRPr="004B549D">
        <w:rPr>
          <w:rFonts w:ascii="Times New Roman" w:hAnsi="Times New Roman"/>
          <w:sz w:val="24"/>
          <w:szCs w:val="24"/>
        </w:rPr>
        <w:tab/>
        <w:t xml:space="preserve">      </w:t>
      </w:r>
      <w:r>
        <w:rPr>
          <w:rFonts w:ascii="Times New Roman" w:hAnsi="Times New Roman"/>
          <w:sz w:val="24"/>
          <w:szCs w:val="24"/>
        </w:rPr>
        <w:t xml:space="preserve">    </w:t>
      </w:r>
      <w:r w:rsidRPr="004B549D">
        <w:rPr>
          <w:rFonts w:ascii="Times New Roman" w:hAnsi="Times New Roman"/>
          <w:sz w:val="24"/>
          <w:szCs w:val="24"/>
        </w:rPr>
        <w:t xml:space="preserve">  Miroslav Sokolić</w:t>
      </w:r>
      <w:r>
        <w:rPr>
          <w:rFonts w:ascii="Times New Roman" w:hAnsi="Times New Roman"/>
          <w:sz w:val="24"/>
          <w:szCs w:val="24"/>
        </w:rPr>
        <w:t xml:space="preserve">, </w:t>
      </w:r>
      <w:proofErr w:type="spellStart"/>
      <w:r>
        <w:rPr>
          <w:rFonts w:ascii="Times New Roman" w:hAnsi="Times New Roman"/>
          <w:sz w:val="24"/>
          <w:szCs w:val="24"/>
        </w:rPr>
        <w:t>v.r</w:t>
      </w:r>
      <w:proofErr w:type="spellEnd"/>
    </w:p>
    <w:p w14:paraId="216A4E5B" w14:textId="77777777" w:rsidR="007D27B8" w:rsidRDefault="007D27B8" w:rsidP="002C7D97">
      <w:pPr>
        <w:ind w:right="-57"/>
        <w:rPr>
          <w:rFonts w:ascii="Times New Roman" w:eastAsia="Times New Roman" w:hAnsi="Times New Roman"/>
          <w:color w:val="FF0000"/>
          <w:sz w:val="24"/>
          <w:szCs w:val="24"/>
        </w:rPr>
      </w:pPr>
    </w:p>
    <w:p w14:paraId="064CC9E9" w14:textId="4A41B844" w:rsidR="007D27B8" w:rsidRDefault="007D27B8" w:rsidP="007D27B8">
      <w:r>
        <w:t xml:space="preserve">                                                                           </w:t>
      </w:r>
    </w:p>
    <w:p w14:paraId="5646D61A" w14:textId="769095A2" w:rsidR="00131DB3" w:rsidRDefault="00131DB3" w:rsidP="007D27B8"/>
    <w:p w14:paraId="23C9612A" w14:textId="7FA13EBA" w:rsidR="00131DB3" w:rsidRDefault="00131DB3" w:rsidP="007D27B8"/>
    <w:p w14:paraId="67F067CB" w14:textId="0CCACB43" w:rsidR="00131DB3" w:rsidRDefault="00131DB3" w:rsidP="007D27B8"/>
    <w:p w14:paraId="5AE48E1F" w14:textId="77777777" w:rsidR="00131DB3" w:rsidRDefault="00131DB3" w:rsidP="007D27B8"/>
    <w:p w14:paraId="7C670A6B" w14:textId="5BEBBDDC" w:rsidR="00405549" w:rsidRDefault="007D27B8" w:rsidP="00131DB3">
      <w:pPr>
        <w:jc w:val="both"/>
        <w:rPr>
          <w:rFonts w:ascii="Times New Roman" w:hAnsi="Times New Roman"/>
          <w:i/>
        </w:rPr>
      </w:pPr>
      <w:r>
        <w:tab/>
      </w:r>
    </w:p>
    <w:p w14:paraId="7988663B" w14:textId="04B13745" w:rsidR="007D27B8" w:rsidRPr="007D27B8" w:rsidRDefault="007D27B8" w:rsidP="007D27B8">
      <w:pPr>
        <w:jc w:val="center"/>
        <w:rPr>
          <w:rFonts w:ascii="Times New Roman" w:hAnsi="Times New Roman"/>
        </w:rPr>
      </w:pPr>
      <w:r w:rsidRPr="007D27B8">
        <w:rPr>
          <w:rFonts w:ascii="Times New Roman" w:hAnsi="Times New Roman"/>
          <w:i/>
        </w:rPr>
        <w:lastRenderedPageBreak/>
        <w:t xml:space="preserve">                </w:t>
      </w:r>
    </w:p>
    <w:p w14:paraId="663CB460" w14:textId="77777777" w:rsidR="00405549" w:rsidRPr="00405549" w:rsidRDefault="00405549" w:rsidP="00405549">
      <w:pPr>
        <w:jc w:val="both"/>
        <w:rPr>
          <w:rFonts w:ascii="Times New Roman" w:hAnsi="Times New Roman"/>
        </w:rPr>
      </w:pPr>
      <w:r w:rsidRPr="00405549">
        <w:rPr>
          <w:rFonts w:ascii="Times New Roman" w:hAnsi="Times New Roman"/>
        </w:rPr>
        <w:tab/>
      </w:r>
      <w:r w:rsidRPr="00405549">
        <w:rPr>
          <w:rFonts w:ascii="Times New Roman" w:hAnsi="Times New Roman"/>
          <w:color w:val="000000"/>
        </w:rPr>
        <w:t xml:space="preserve">Na temelju članka 34. točka 26. Statuta Općine Šandrovac („Općinski glasnik Općine Šandrovac“ broj 1/2021.) </w:t>
      </w:r>
      <w:r w:rsidRPr="00405549">
        <w:rPr>
          <w:rFonts w:ascii="Times New Roman" w:hAnsi="Times New Roman"/>
        </w:rPr>
        <w:t>Općinsko vijeće općine Šandrovac na svojoj 32. sjednici održanoj dana 22.03.2021. godine donosi sljedeću</w:t>
      </w:r>
    </w:p>
    <w:p w14:paraId="6498E60D" w14:textId="05C9EDEB" w:rsidR="00405549" w:rsidRPr="00405549" w:rsidRDefault="00405549" w:rsidP="00405549">
      <w:pPr>
        <w:jc w:val="both"/>
        <w:rPr>
          <w:rFonts w:ascii="Times New Roman" w:hAnsi="Times New Roman"/>
        </w:rPr>
      </w:pPr>
      <w:r w:rsidRPr="00405549">
        <w:rPr>
          <w:rFonts w:ascii="Times New Roman" w:hAnsi="Times New Roman"/>
        </w:rPr>
        <w:tab/>
      </w:r>
    </w:p>
    <w:p w14:paraId="58BE63B4" w14:textId="77777777" w:rsidR="00405549" w:rsidRPr="00405549" w:rsidRDefault="00405549" w:rsidP="00405549">
      <w:pPr>
        <w:jc w:val="center"/>
        <w:rPr>
          <w:rFonts w:ascii="Times New Roman" w:hAnsi="Times New Roman"/>
          <w:b/>
        </w:rPr>
      </w:pPr>
      <w:r w:rsidRPr="00405549">
        <w:rPr>
          <w:rFonts w:ascii="Times New Roman" w:hAnsi="Times New Roman"/>
          <w:b/>
        </w:rPr>
        <w:t xml:space="preserve">O D L U K U </w:t>
      </w:r>
    </w:p>
    <w:p w14:paraId="1B03C836" w14:textId="77777777" w:rsidR="00405549" w:rsidRPr="00405549" w:rsidRDefault="00405549" w:rsidP="00405549">
      <w:pPr>
        <w:jc w:val="center"/>
        <w:rPr>
          <w:rFonts w:ascii="Times New Roman" w:hAnsi="Times New Roman"/>
          <w:b/>
        </w:rPr>
      </w:pPr>
      <w:r w:rsidRPr="00405549">
        <w:rPr>
          <w:rFonts w:ascii="Times New Roman" w:hAnsi="Times New Roman"/>
          <w:b/>
        </w:rPr>
        <w:t xml:space="preserve">o usvajanju izvještaja o izvršenju financijskog plana </w:t>
      </w:r>
    </w:p>
    <w:p w14:paraId="7B246E98" w14:textId="77777777" w:rsidR="00405549" w:rsidRPr="00405549" w:rsidRDefault="00405549" w:rsidP="00405549">
      <w:pPr>
        <w:jc w:val="center"/>
        <w:rPr>
          <w:rFonts w:ascii="Times New Roman" w:hAnsi="Times New Roman"/>
          <w:b/>
        </w:rPr>
      </w:pPr>
      <w:r w:rsidRPr="00405549">
        <w:rPr>
          <w:rFonts w:ascii="Times New Roman" w:hAnsi="Times New Roman"/>
          <w:b/>
        </w:rPr>
        <w:t xml:space="preserve"> Dječjeg vrtića Šandrovac za razdoblje 21.08.2020. do 31.12.2020. godine</w:t>
      </w:r>
    </w:p>
    <w:p w14:paraId="6CD2D16D" w14:textId="77777777" w:rsidR="00405549" w:rsidRPr="00405549" w:rsidRDefault="00405549" w:rsidP="00405549">
      <w:pPr>
        <w:jc w:val="center"/>
        <w:rPr>
          <w:rFonts w:ascii="Times New Roman" w:hAnsi="Times New Roman"/>
        </w:rPr>
      </w:pPr>
    </w:p>
    <w:p w14:paraId="6EB92EA4" w14:textId="77777777" w:rsidR="00405549" w:rsidRPr="00405549" w:rsidRDefault="00405549" w:rsidP="00405549">
      <w:pPr>
        <w:jc w:val="center"/>
        <w:rPr>
          <w:rFonts w:ascii="Times New Roman" w:hAnsi="Times New Roman"/>
          <w:b/>
        </w:rPr>
      </w:pPr>
      <w:r w:rsidRPr="00405549">
        <w:rPr>
          <w:rFonts w:ascii="Times New Roman" w:hAnsi="Times New Roman"/>
          <w:b/>
        </w:rPr>
        <w:t>Članak 1.</w:t>
      </w:r>
    </w:p>
    <w:p w14:paraId="513F4715" w14:textId="77777777" w:rsidR="00405549" w:rsidRPr="00405549" w:rsidRDefault="00405549" w:rsidP="00405549">
      <w:pPr>
        <w:jc w:val="both"/>
        <w:rPr>
          <w:rFonts w:ascii="Times New Roman" w:hAnsi="Times New Roman"/>
          <w:color w:val="000000"/>
        </w:rPr>
      </w:pPr>
      <w:r w:rsidRPr="00405549">
        <w:rPr>
          <w:rFonts w:ascii="Times New Roman" w:hAnsi="Times New Roman"/>
          <w:color w:val="000000"/>
        </w:rPr>
        <w:t xml:space="preserve">Daje se suglasnost na Izvješće o izvršenju financijskog plana Dječjeg vrtića Šandrovac </w:t>
      </w:r>
      <w:r w:rsidRPr="00405549">
        <w:rPr>
          <w:rFonts w:ascii="Times New Roman" w:hAnsi="Times New Roman"/>
        </w:rPr>
        <w:t xml:space="preserve">za razdoblje 21.08.2020. do 31.12.2020. godine </w:t>
      </w:r>
      <w:r w:rsidRPr="00405549">
        <w:rPr>
          <w:rFonts w:ascii="Times New Roman" w:hAnsi="Times New Roman"/>
          <w:color w:val="000000"/>
        </w:rPr>
        <w:t>(KLASA: 400-06/21-02-1, URBROJ: 2103-80-21-02-1 od 18.02.2021. godine).</w:t>
      </w:r>
    </w:p>
    <w:p w14:paraId="0396D410" w14:textId="77777777" w:rsidR="00405549" w:rsidRPr="00405549" w:rsidRDefault="00405549" w:rsidP="00405549">
      <w:pPr>
        <w:jc w:val="both"/>
        <w:rPr>
          <w:rFonts w:ascii="Times New Roman" w:hAnsi="Times New Roman"/>
          <w:color w:val="000000"/>
        </w:rPr>
      </w:pPr>
    </w:p>
    <w:p w14:paraId="4C521EB6" w14:textId="77777777" w:rsidR="00405549" w:rsidRPr="00405549" w:rsidRDefault="00405549" w:rsidP="00405549">
      <w:pPr>
        <w:jc w:val="center"/>
        <w:rPr>
          <w:rFonts w:ascii="Times New Roman" w:hAnsi="Times New Roman"/>
          <w:b/>
          <w:bCs/>
        </w:rPr>
      </w:pPr>
      <w:r w:rsidRPr="00405549">
        <w:rPr>
          <w:rFonts w:ascii="Times New Roman" w:hAnsi="Times New Roman"/>
          <w:b/>
          <w:bCs/>
        </w:rPr>
        <w:t>Članak 2.</w:t>
      </w:r>
    </w:p>
    <w:p w14:paraId="05710F1A" w14:textId="77777777" w:rsidR="00405549" w:rsidRPr="00405549" w:rsidRDefault="00405549" w:rsidP="00405549">
      <w:pPr>
        <w:jc w:val="both"/>
        <w:rPr>
          <w:rFonts w:ascii="Times New Roman" w:hAnsi="Times New Roman"/>
        </w:rPr>
      </w:pPr>
      <w:r w:rsidRPr="00405549">
        <w:rPr>
          <w:rFonts w:ascii="Times New Roman" w:hAnsi="Times New Roman"/>
        </w:rPr>
        <w:t>Izvješće o izvršenju financijskog plana Dječjeg vrtića Šandrovac za razdoblje 21.08.2020. do 31.12.2020. godine sastavni je dio ove Odluke.</w:t>
      </w:r>
    </w:p>
    <w:p w14:paraId="555191E6" w14:textId="77777777" w:rsidR="00405549" w:rsidRPr="00405549" w:rsidRDefault="00405549" w:rsidP="00405549">
      <w:pPr>
        <w:jc w:val="both"/>
        <w:rPr>
          <w:rFonts w:ascii="Times New Roman" w:hAnsi="Times New Roman"/>
        </w:rPr>
      </w:pPr>
    </w:p>
    <w:p w14:paraId="3556FA20" w14:textId="77777777" w:rsidR="00405549" w:rsidRPr="00405549" w:rsidRDefault="00405549" w:rsidP="00405549">
      <w:pPr>
        <w:jc w:val="center"/>
        <w:rPr>
          <w:rFonts w:ascii="Times New Roman" w:hAnsi="Times New Roman"/>
          <w:b/>
        </w:rPr>
      </w:pPr>
      <w:r w:rsidRPr="00405549">
        <w:rPr>
          <w:rFonts w:ascii="Times New Roman" w:hAnsi="Times New Roman"/>
          <w:b/>
        </w:rPr>
        <w:t>Članak 3.</w:t>
      </w:r>
    </w:p>
    <w:p w14:paraId="64C661BC" w14:textId="77777777" w:rsidR="00405549" w:rsidRDefault="00405549" w:rsidP="00405549">
      <w:pPr>
        <w:jc w:val="both"/>
        <w:rPr>
          <w:rFonts w:ascii="Times New Roman" w:hAnsi="Times New Roman"/>
        </w:rPr>
      </w:pPr>
      <w:r w:rsidRPr="00405549">
        <w:rPr>
          <w:rFonts w:ascii="Times New Roman" w:hAnsi="Times New Roman"/>
        </w:rPr>
        <w:t xml:space="preserve">Ova Odluka stupa na snagu danom donošenja, a objavit će se u "Općinskom glasniku Općine Šandrovac“.  </w:t>
      </w:r>
    </w:p>
    <w:p w14:paraId="29A04769" w14:textId="77777777" w:rsidR="00405549" w:rsidRDefault="00405549" w:rsidP="00405549">
      <w:pPr>
        <w:ind w:right="-57"/>
        <w:rPr>
          <w:rFonts w:ascii="Times New Roman" w:eastAsia="Times New Roman" w:hAnsi="Times New Roman"/>
          <w:color w:val="FF0000"/>
          <w:sz w:val="24"/>
          <w:szCs w:val="24"/>
        </w:rPr>
      </w:pPr>
      <w:r w:rsidRPr="00405549">
        <w:rPr>
          <w:rFonts w:ascii="Times New Roman" w:hAnsi="Times New Roman"/>
        </w:rPr>
        <w:t xml:space="preserve">          </w:t>
      </w:r>
    </w:p>
    <w:p w14:paraId="04E04005" w14:textId="3508FF20" w:rsidR="00405549" w:rsidRPr="00405549" w:rsidRDefault="00405549" w:rsidP="00405549">
      <w:pPr>
        <w:pStyle w:val="Tijeloteksta"/>
        <w:jc w:val="both"/>
        <w:rPr>
          <w:b/>
          <w:color w:val="000000"/>
        </w:rPr>
      </w:pPr>
      <w:r w:rsidRPr="00405549">
        <w:rPr>
          <w:b/>
          <w:color w:val="000000"/>
        </w:rPr>
        <w:t>KLASA:601-02/21-01/</w:t>
      </w:r>
      <w:r w:rsidR="00131DB3">
        <w:rPr>
          <w:b/>
          <w:color w:val="000000"/>
        </w:rPr>
        <w:t>1</w:t>
      </w:r>
    </w:p>
    <w:p w14:paraId="2A04AE20" w14:textId="77777777" w:rsidR="00405549" w:rsidRPr="00405549" w:rsidRDefault="00405549" w:rsidP="00405549">
      <w:pPr>
        <w:rPr>
          <w:rFonts w:ascii="Times New Roman" w:hAnsi="Times New Roman"/>
          <w:b/>
        </w:rPr>
      </w:pPr>
      <w:r w:rsidRPr="00405549">
        <w:rPr>
          <w:rFonts w:ascii="Times New Roman" w:hAnsi="Times New Roman"/>
          <w:b/>
        </w:rPr>
        <w:t>URBROJ:2123-05-01-21-1</w:t>
      </w:r>
    </w:p>
    <w:p w14:paraId="1098BED8" w14:textId="77777777" w:rsidR="00405549" w:rsidRPr="00405549" w:rsidRDefault="00405549" w:rsidP="00405549">
      <w:pPr>
        <w:rPr>
          <w:rFonts w:ascii="Times New Roman" w:hAnsi="Times New Roman"/>
          <w:b/>
        </w:rPr>
      </w:pPr>
      <w:r w:rsidRPr="00405549">
        <w:rPr>
          <w:rFonts w:ascii="Times New Roman" w:hAnsi="Times New Roman"/>
          <w:b/>
        </w:rPr>
        <w:t>U Šandrovac,  22.03.2021.</w:t>
      </w:r>
    </w:p>
    <w:p w14:paraId="3B96B613" w14:textId="77777777" w:rsidR="00405549" w:rsidRPr="00405549" w:rsidRDefault="00405549" w:rsidP="00405549">
      <w:pPr>
        <w:jc w:val="both"/>
        <w:rPr>
          <w:rFonts w:ascii="Times New Roman" w:hAnsi="Times New Roman"/>
        </w:rPr>
      </w:pPr>
      <w:r w:rsidRPr="00405549">
        <w:rPr>
          <w:rFonts w:ascii="Times New Roman" w:hAnsi="Times New Roman"/>
        </w:rPr>
        <w:t xml:space="preserve">                   </w:t>
      </w:r>
    </w:p>
    <w:p w14:paraId="1FD3CF78" w14:textId="77777777" w:rsidR="00405549" w:rsidRPr="00405549" w:rsidRDefault="00405549" w:rsidP="00405549">
      <w:pPr>
        <w:jc w:val="center"/>
        <w:rPr>
          <w:rFonts w:ascii="Times New Roman" w:hAnsi="Times New Roman"/>
          <w:b/>
          <w:bCs/>
        </w:rPr>
      </w:pPr>
      <w:r>
        <w:rPr>
          <w:rFonts w:ascii="Times New Roman" w:hAnsi="Times New Roman"/>
          <w:b/>
          <w:bCs/>
        </w:rPr>
        <w:t xml:space="preserve">                                                              </w:t>
      </w:r>
      <w:r w:rsidRPr="00405549">
        <w:rPr>
          <w:rFonts w:ascii="Times New Roman" w:hAnsi="Times New Roman"/>
          <w:b/>
          <w:bCs/>
        </w:rPr>
        <w:t>OPĆINSKO VIJEĆE OPĆINE ŠANDROVAC</w:t>
      </w:r>
    </w:p>
    <w:p w14:paraId="1BCAFCE5" w14:textId="77777777" w:rsidR="00405549" w:rsidRPr="00405549" w:rsidRDefault="00405549" w:rsidP="00405549">
      <w:pPr>
        <w:jc w:val="center"/>
        <w:rPr>
          <w:rFonts w:ascii="Times New Roman" w:hAnsi="Times New Roman"/>
        </w:rPr>
      </w:pPr>
      <w:r w:rsidRPr="00405549">
        <w:rPr>
          <w:rFonts w:ascii="Times New Roman" w:hAnsi="Times New Roman"/>
        </w:rPr>
        <w:t xml:space="preserve">                                                                   </w:t>
      </w:r>
      <w:r>
        <w:rPr>
          <w:rFonts w:ascii="Times New Roman" w:hAnsi="Times New Roman"/>
        </w:rPr>
        <w:t>Predsjednik općinskog vijeća</w:t>
      </w:r>
    </w:p>
    <w:p w14:paraId="5554AFE9" w14:textId="77777777" w:rsidR="00405549" w:rsidRPr="00405549" w:rsidRDefault="00405549" w:rsidP="00405549">
      <w:pPr>
        <w:jc w:val="center"/>
        <w:rPr>
          <w:rFonts w:ascii="Times New Roman" w:hAnsi="Times New Roman"/>
        </w:rPr>
      </w:pPr>
      <w:r w:rsidRPr="00405549">
        <w:rPr>
          <w:rFonts w:ascii="Times New Roman" w:hAnsi="Times New Roman"/>
          <w:i/>
        </w:rPr>
        <w:t xml:space="preserve">                                                               Miroslav Sokolić</w:t>
      </w:r>
      <w:r>
        <w:rPr>
          <w:rFonts w:ascii="Times New Roman" w:hAnsi="Times New Roman"/>
          <w:i/>
        </w:rPr>
        <w:t xml:space="preserve">, </w:t>
      </w:r>
      <w:proofErr w:type="spellStart"/>
      <w:r>
        <w:rPr>
          <w:rFonts w:ascii="Times New Roman" w:hAnsi="Times New Roman"/>
          <w:i/>
        </w:rPr>
        <w:t>v.r</w:t>
      </w:r>
      <w:proofErr w:type="spellEnd"/>
      <w:r w:rsidRPr="00405549">
        <w:rPr>
          <w:rFonts w:ascii="Times New Roman" w:hAnsi="Times New Roman"/>
          <w:i/>
        </w:rPr>
        <w:t xml:space="preserve">              </w:t>
      </w:r>
    </w:p>
    <w:p w14:paraId="2CED6BDE" w14:textId="5CEBAD51" w:rsidR="007D27B8" w:rsidRDefault="007D27B8" w:rsidP="002C7D97">
      <w:pPr>
        <w:ind w:right="-57"/>
        <w:rPr>
          <w:rFonts w:ascii="Times New Roman" w:eastAsia="Times New Roman" w:hAnsi="Times New Roman"/>
          <w:color w:val="FF0000"/>
          <w:sz w:val="24"/>
          <w:szCs w:val="24"/>
        </w:rPr>
      </w:pPr>
    </w:p>
    <w:p w14:paraId="5864D2BE" w14:textId="2EF5A674" w:rsidR="00131DB3" w:rsidRDefault="00131DB3" w:rsidP="002C7D97">
      <w:pPr>
        <w:ind w:right="-57"/>
        <w:rPr>
          <w:rFonts w:ascii="Times New Roman" w:eastAsia="Times New Roman" w:hAnsi="Times New Roman"/>
          <w:color w:val="FF0000"/>
          <w:sz w:val="24"/>
          <w:szCs w:val="24"/>
        </w:rPr>
      </w:pPr>
    </w:p>
    <w:p w14:paraId="20FF8B68" w14:textId="77777777" w:rsidR="00131DB3" w:rsidRPr="00405549" w:rsidRDefault="00131DB3" w:rsidP="002C7D97">
      <w:pPr>
        <w:ind w:right="-57"/>
        <w:rPr>
          <w:rFonts w:ascii="Times New Roman" w:eastAsia="Times New Roman" w:hAnsi="Times New Roman"/>
          <w:color w:val="FF0000"/>
          <w:sz w:val="24"/>
          <w:szCs w:val="24"/>
        </w:rPr>
      </w:pPr>
    </w:p>
    <w:p w14:paraId="1DA207A4" w14:textId="77777777" w:rsidR="00131DB3" w:rsidRPr="007D27B8" w:rsidRDefault="00131DB3" w:rsidP="00131DB3">
      <w:pPr>
        <w:jc w:val="both"/>
        <w:rPr>
          <w:rFonts w:ascii="Times New Roman" w:hAnsi="Times New Roman"/>
        </w:rPr>
      </w:pPr>
      <w:r w:rsidRPr="007D27B8">
        <w:rPr>
          <w:rFonts w:ascii="Times New Roman" w:hAnsi="Times New Roman"/>
          <w:color w:val="000000"/>
        </w:rPr>
        <w:t>Na temelju članka 34. točka 26. Statuta Općine Šandrovac („Općinski glasnik Općine Šandrovac“ broj 1/2021.) i članka 30. stavak 1. točka 15. Statuta Doma</w:t>
      </w:r>
      <w:r w:rsidRPr="007D27B8">
        <w:rPr>
          <w:rFonts w:ascii="Times New Roman" w:hAnsi="Times New Roman"/>
        </w:rPr>
        <w:t xml:space="preserve"> za starije i nemoćne osobe Šandrovac, na prijedlog Upravnog vijeća i ravnatelja Doma za starije i nemoćne osobe Šandrovac, Općinsko vijeće općine Šandrovac na svojoj 32. sjednici održanoj dana 22.03.2021. godine donosi sljedeću</w:t>
      </w:r>
    </w:p>
    <w:p w14:paraId="6C0BF38B" w14:textId="77777777" w:rsidR="00131DB3" w:rsidRPr="007D27B8" w:rsidRDefault="00131DB3" w:rsidP="00131DB3">
      <w:pPr>
        <w:jc w:val="both"/>
        <w:rPr>
          <w:rFonts w:ascii="Times New Roman" w:hAnsi="Times New Roman"/>
        </w:rPr>
      </w:pPr>
      <w:r w:rsidRPr="007D27B8">
        <w:rPr>
          <w:rFonts w:ascii="Times New Roman" w:hAnsi="Times New Roman"/>
        </w:rPr>
        <w:tab/>
      </w:r>
    </w:p>
    <w:p w14:paraId="218B1AF4" w14:textId="77777777" w:rsidR="00131DB3" w:rsidRPr="007D27B8" w:rsidRDefault="00131DB3" w:rsidP="00131DB3">
      <w:pPr>
        <w:jc w:val="center"/>
        <w:rPr>
          <w:rFonts w:ascii="Times New Roman" w:hAnsi="Times New Roman"/>
          <w:b/>
        </w:rPr>
      </w:pPr>
      <w:r w:rsidRPr="007D27B8">
        <w:rPr>
          <w:rFonts w:ascii="Times New Roman" w:hAnsi="Times New Roman"/>
          <w:b/>
        </w:rPr>
        <w:t xml:space="preserve">O D L U K U </w:t>
      </w:r>
    </w:p>
    <w:p w14:paraId="7095B511" w14:textId="77777777" w:rsidR="00131DB3" w:rsidRPr="007D27B8" w:rsidRDefault="00131DB3" w:rsidP="00131DB3">
      <w:pPr>
        <w:jc w:val="center"/>
        <w:rPr>
          <w:rFonts w:ascii="Times New Roman" w:hAnsi="Times New Roman"/>
          <w:b/>
        </w:rPr>
      </w:pPr>
      <w:r w:rsidRPr="007D27B8">
        <w:rPr>
          <w:rFonts w:ascii="Times New Roman" w:hAnsi="Times New Roman"/>
          <w:b/>
        </w:rPr>
        <w:t xml:space="preserve">o usvajanju izvještaja o poslovanju i izvršenju financijskog plana </w:t>
      </w:r>
    </w:p>
    <w:p w14:paraId="3A503062" w14:textId="77777777" w:rsidR="00131DB3" w:rsidRPr="007D27B8" w:rsidRDefault="00131DB3" w:rsidP="00131DB3">
      <w:pPr>
        <w:jc w:val="center"/>
        <w:rPr>
          <w:rFonts w:ascii="Times New Roman" w:hAnsi="Times New Roman"/>
          <w:b/>
        </w:rPr>
      </w:pPr>
      <w:r w:rsidRPr="007D27B8">
        <w:rPr>
          <w:rFonts w:ascii="Times New Roman" w:hAnsi="Times New Roman"/>
          <w:b/>
        </w:rPr>
        <w:t xml:space="preserve"> Doma za starije i nemoćne osobe Šandrovac za 2020. godinu</w:t>
      </w:r>
    </w:p>
    <w:p w14:paraId="315CE5F6" w14:textId="77777777" w:rsidR="00131DB3" w:rsidRPr="007D27B8" w:rsidRDefault="00131DB3" w:rsidP="00131DB3">
      <w:pPr>
        <w:jc w:val="center"/>
        <w:rPr>
          <w:rFonts w:ascii="Times New Roman" w:hAnsi="Times New Roman"/>
        </w:rPr>
      </w:pPr>
    </w:p>
    <w:p w14:paraId="53EED759" w14:textId="77777777" w:rsidR="00131DB3" w:rsidRPr="007D27B8" w:rsidRDefault="00131DB3" w:rsidP="00131DB3">
      <w:pPr>
        <w:jc w:val="center"/>
        <w:rPr>
          <w:rFonts w:ascii="Times New Roman" w:hAnsi="Times New Roman"/>
        </w:rPr>
      </w:pPr>
    </w:p>
    <w:p w14:paraId="0CC84807" w14:textId="77777777" w:rsidR="00131DB3" w:rsidRPr="007D27B8" w:rsidRDefault="00131DB3" w:rsidP="00131DB3">
      <w:pPr>
        <w:jc w:val="center"/>
        <w:rPr>
          <w:rFonts w:ascii="Times New Roman" w:hAnsi="Times New Roman"/>
          <w:b/>
        </w:rPr>
      </w:pPr>
      <w:r w:rsidRPr="007D27B8">
        <w:rPr>
          <w:rFonts w:ascii="Times New Roman" w:hAnsi="Times New Roman"/>
          <w:b/>
        </w:rPr>
        <w:t>Članak 1.</w:t>
      </w:r>
    </w:p>
    <w:p w14:paraId="7A7FEE16" w14:textId="77777777" w:rsidR="00131DB3" w:rsidRPr="007D27B8" w:rsidRDefault="00131DB3" w:rsidP="00131DB3">
      <w:pPr>
        <w:jc w:val="both"/>
        <w:rPr>
          <w:rFonts w:ascii="Times New Roman" w:hAnsi="Times New Roman"/>
          <w:color w:val="000000"/>
        </w:rPr>
      </w:pPr>
      <w:r w:rsidRPr="007D27B8">
        <w:rPr>
          <w:rFonts w:ascii="Times New Roman" w:hAnsi="Times New Roman"/>
          <w:color w:val="000000"/>
        </w:rPr>
        <w:t>Daje se suglasnost na Izvješće o izvršenju financijskog plana Doma za starije i nemoćne osobe Šandrovac za 2019. godinu (KLASA: 003-06/21-02, URBROJ: 2103-68-21-02-23 od 17.02.2021. godine).</w:t>
      </w:r>
    </w:p>
    <w:p w14:paraId="18DDAF04" w14:textId="77777777" w:rsidR="00131DB3" w:rsidRPr="007D27B8" w:rsidRDefault="00131DB3" w:rsidP="00131DB3">
      <w:pPr>
        <w:jc w:val="both"/>
        <w:rPr>
          <w:rFonts w:ascii="Times New Roman" w:hAnsi="Times New Roman"/>
          <w:color w:val="000000"/>
        </w:rPr>
      </w:pPr>
      <w:r w:rsidRPr="007D27B8">
        <w:rPr>
          <w:rFonts w:ascii="Times New Roman" w:hAnsi="Times New Roman"/>
          <w:color w:val="000000"/>
        </w:rPr>
        <w:t>Daje se suglasnost na Izvješće o poslovanju Doma za starije i nemoćne osobe Šandrovac za 2020. godinu (KLASA: 003-06/21-02, URBROJ: 2103-68-21-02-24 od 17.02.2021. godine).</w:t>
      </w:r>
    </w:p>
    <w:p w14:paraId="0B8FEB06" w14:textId="77777777" w:rsidR="00131DB3" w:rsidRPr="007D27B8" w:rsidRDefault="00131DB3" w:rsidP="00131DB3">
      <w:pPr>
        <w:jc w:val="both"/>
        <w:rPr>
          <w:rFonts w:ascii="Times New Roman" w:hAnsi="Times New Roman"/>
          <w:color w:val="000000"/>
        </w:rPr>
      </w:pPr>
    </w:p>
    <w:p w14:paraId="2B37EBFF" w14:textId="77777777" w:rsidR="00131DB3" w:rsidRPr="007D27B8" w:rsidRDefault="00131DB3" w:rsidP="00131DB3">
      <w:pPr>
        <w:jc w:val="center"/>
        <w:rPr>
          <w:rFonts w:ascii="Times New Roman" w:hAnsi="Times New Roman"/>
          <w:b/>
        </w:rPr>
      </w:pPr>
      <w:r w:rsidRPr="007D27B8">
        <w:rPr>
          <w:rFonts w:ascii="Times New Roman" w:hAnsi="Times New Roman"/>
          <w:b/>
        </w:rPr>
        <w:t>Članak 2.</w:t>
      </w:r>
    </w:p>
    <w:p w14:paraId="1B654C90" w14:textId="77777777" w:rsidR="00131DB3" w:rsidRPr="007D27B8" w:rsidRDefault="00131DB3" w:rsidP="00131DB3">
      <w:pPr>
        <w:jc w:val="both"/>
        <w:rPr>
          <w:rFonts w:ascii="Times New Roman" w:hAnsi="Times New Roman"/>
        </w:rPr>
      </w:pPr>
      <w:r w:rsidRPr="007D27B8">
        <w:rPr>
          <w:rFonts w:ascii="Times New Roman" w:hAnsi="Times New Roman"/>
        </w:rPr>
        <w:t>Izvješće o izvršenju financijskog  Doma za starije i nemoćne osobe Šandrovac za 2020. godinu i Izvješće o poslovanju Doma za starije i nemoćne osobe Šandrovac za 2020. godinu sastavni su dio ove Odluke.</w:t>
      </w:r>
    </w:p>
    <w:p w14:paraId="1836E943" w14:textId="18502F4B" w:rsidR="00131DB3" w:rsidRDefault="00131DB3" w:rsidP="00131DB3">
      <w:pPr>
        <w:jc w:val="both"/>
        <w:rPr>
          <w:rFonts w:ascii="Times New Roman" w:hAnsi="Times New Roman"/>
        </w:rPr>
      </w:pPr>
    </w:p>
    <w:p w14:paraId="57330FA2" w14:textId="77777777" w:rsidR="00131DB3" w:rsidRPr="007D27B8" w:rsidRDefault="00131DB3" w:rsidP="00131DB3">
      <w:pPr>
        <w:jc w:val="both"/>
        <w:rPr>
          <w:rFonts w:ascii="Times New Roman" w:hAnsi="Times New Roman"/>
        </w:rPr>
      </w:pPr>
    </w:p>
    <w:p w14:paraId="0D9F649E" w14:textId="77777777" w:rsidR="00131DB3" w:rsidRPr="007D27B8" w:rsidRDefault="00131DB3" w:rsidP="00131DB3">
      <w:pPr>
        <w:jc w:val="center"/>
        <w:rPr>
          <w:rFonts w:ascii="Times New Roman" w:hAnsi="Times New Roman"/>
          <w:b/>
        </w:rPr>
      </w:pPr>
      <w:r w:rsidRPr="007D27B8">
        <w:rPr>
          <w:rFonts w:ascii="Times New Roman" w:hAnsi="Times New Roman"/>
          <w:b/>
        </w:rPr>
        <w:lastRenderedPageBreak/>
        <w:t>Članak 3.</w:t>
      </w:r>
    </w:p>
    <w:p w14:paraId="36E3BA7F" w14:textId="77777777" w:rsidR="00131DB3" w:rsidRPr="007D27B8" w:rsidRDefault="00131DB3" w:rsidP="00131DB3">
      <w:pPr>
        <w:jc w:val="both"/>
        <w:rPr>
          <w:rFonts w:ascii="Times New Roman" w:hAnsi="Times New Roman"/>
        </w:rPr>
      </w:pPr>
      <w:r w:rsidRPr="007D27B8">
        <w:rPr>
          <w:rFonts w:ascii="Times New Roman" w:hAnsi="Times New Roman"/>
        </w:rPr>
        <w:t xml:space="preserve">Ova Odluka stupa na snagu danom donošenja, a objavit će se u "Općinskom glasniku Općine Šandrovac“.                    </w:t>
      </w:r>
    </w:p>
    <w:p w14:paraId="59765D59" w14:textId="77777777" w:rsidR="00131DB3" w:rsidRPr="007D27B8" w:rsidRDefault="00131DB3" w:rsidP="00131DB3">
      <w:pPr>
        <w:ind w:right="-57"/>
        <w:rPr>
          <w:rFonts w:ascii="Times New Roman" w:eastAsia="Times New Roman" w:hAnsi="Times New Roman"/>
          <w:color w:val="FF0000"/>
          <w:sz w:val="24"/>
          <w:szCs w:val="24"/>
        </w:rPr>
      </w:pPr>
      <w:r w:rsidRPr="007D27B8">
        <w:rPr>
          <w:rFonts w:ascii="Times New Roman" w:hAnsi="Times New Roman"/>
        </w:rPr>
        <w:t xml:space="preserve">   </w:t>
      </w:r>
    </w:p>
    <w:p w14:paraId="2CE7F68D" w14:textId="3530483D" w:rsidR="00131DB3" w:rsidRPr="007D27B8" w:rsidRDefault="00131DB3" w:rsidP="00131DB3">
      <w:pPr>
        <w:rPr>
          <w:rFonts w:ascii="Times New Roman" w:hAnsi="Times New Roman"/>
          <w:b/>
        </w:rPr>
      </w:pPr>
      <w:r w:rsidRPr="007D27B8">
        <w:rPr>
          <w:rFonts w:ascii="Times New Roman" w:hAnsi="Times New Roman"/>
          <w:b/>
        </w:rPr>
        <w:t>KLASA: 551-05/21-01/</w:t>
      </w:r>
      <w:r>
        <w:rPr>
          <w:rFonts w:ascii="Times New Roman" w:hAnsi="Times New Roman"/>
          <w:b/>
        </w:rPr>
        <w:t>1</w:t>
      </w:r>
    </w:p>
    <w:p w14:paraId="59EA432E" w14:textId="77777777" w:rsidR="00131DB3" w:rsidRPr="007D27B8" w:rsidRDefault="00131DB3" w:rsidP="00131DB3">
      <w:pPr>
        <w:rPr>
          <w:rFonts w:ascii="Times New Roman" w:hAnsi="Times New Roman"/>
          <w:b/>
        </w:rPr>
      </w:pPr>
      <w:r w:rsidRPr="007D27B8">
        <w:rPr>
          <w:rFonts w:ascii="Times New Roman" w:hAnsi="Times New Roman"/>
          <w:b/>
        </w:rPr>
        <w:t>URBROJ:2123-05-01-21-1</w:t>
      </w:r>
    </w:p>
    <w:p w14:paraId="0B203240" w14:textId="77777777" w:rsidR="00131DB3" w:rsidRPr="007D27B8" w:rsidRDefault="00131DB3" w:rsidP="00131DB3">
      <w:pPr>
        <w:rPr>
          <w:rFonts w:ascii="Times New Roman" w:hAnsi="Times New Roman"/>
          <w:b/>
        </w:rPr>
      </w:pPr>
      <w:r w:rsidRPr="007D27B8">
        <w:rPr>
          <w:rFonts w:ascii="Times New Roman" w:hAnsi="Times New Roman"/>
          <w:b/>
        </w:rPr>
        <w:t>U Šandrovac,  22.03.2021.</w:t>
      </w:r>
    </w:p>
    <w:p w14:paraId="6D34825C" w14:textId="77777777" w:rsidR="00131DB3" w:rsidRPr="007D27B8" w:rsidRDefault="00131DB3" w:rsidP="00131DB3">
      <w:pPr>
        <w:jc w:val="both"/>
        <w:rPr>
          <w:rFonts w:ascii="Times New Roman" w:hAnsi="Times New Roman"/>
        </w:rPr>
      </w:pPr>
      <w:r>
        <w:rPr>
          <w:rFonts w:ascii="Times New Roman" w:hAnsi="Times New Roman"/>
        </w:rPr>
        <w:t xml:space="preserve">                </w:t>
      </w:r>
    </w:p>
    <w:p w14:paraId="1279FDB5" w14:textId="77777777" w:rsidR="00131DB3" w:rsidRPr="007D27B8" w:rsidRDefault="00131DB3" w:rsidP="00131DB3">
      <w:pPr>
        <w:jc w:val="center"/>
        <w:rPr>
          <w:rFonts w:ascii="Times New Roman" w:hAnsi="Times New Roman"/>
        </w:rPr>
      </w:pPr>
      <w:r>
        <w:rPr>
          <w:rFonts w:ascii="Times New Roman" w:hAnsi="Times New Roman"/>
        </w:rPr>
        <w:t xml:space="preserve">                                                                </w:t>
      </w:r>
      <w:r w:rsidRPr="007D27B8">
        <w:rPr>
          <w:rFonts w:ascii="Times New Roman" w:hAnsi="Times New Roman"/>
        </w:rPr>
        <w:t>OPĆINSKO VIJEĆE OPĆINE ŠANDROVAC</w:t>
      </w:r>
    </w:p>
    <w:p w14:paraId="6D06CD03" w14:textId="77777777" w:rsidR="00131DB3" w:rsidRPr="007D27B8" w:rsidRDefault="00131DB3" w:rsidP="00131DB3">
      <w:pPr>
        <w:jc w:val="center"/>
        <w:rPr>
          <w:rFonts w:ascii="Times New Roman" w:hAnsi="Times New Roman"/>
        </w:rPr>
      </w:pPr>
      <w:r w:rsidRPr="007D27B8">
        <w:rPr>
          <w:rFonts w:ascii="Times New Roman" w:hAnsi="Times New Roman"/>
        </w:rPr>
        <w:t xml:space="preserve">                                                                   </w:t>
      </w:r>
      <w:r>
        <w:rPr>
          <w:rFonts w:ascii="Times New Roman" w:hAnsi="Times New Roman"/>
        </w:rPr>
        <w:t>Predsjednik općinskog vijeća</w:t>
      </w:r>
    </w:p>
    <w:p w14:paraId="38F3D823" w14:textId="77777777" w:rsidR="00131DB3" w:rsidRDefault="00131DB3" w:rsidP="00131DB3">
      <w:pPr>
        <w:jc w:val="center"/>
        <w:rPr>
          <w:rFonts w:ascii="Times New Roman" w:hAnsi="Times New Roman"/>
          <w:i/>
        </w:rPr>
      </w:pPr>
      <w:r w:rsidRPr="007D27B8">
        <w:rPr>
          <w:rFonts w:ascii="Times New Roman" w:hAnsi="Times New Roman"/>
          <w:i/>
        </w:rPr>
        <w:t xml:space="preserve">                                                               Miroslav Sokolić</w:t>
      </w:r>
      <w:r>
        <w:rPr>
          <w:rFonts w:ascii="Times New Roman" w:hAnsi="Times New Roman"/>
          <w:i/>
        </w:rPr>
        <w:t>, v.r.</w:t>
      </w:r>
    </w:p>
    <w:p w14:paraId="7DB78DDA" w14:textId="77777777" w:rsidR="00131DB3" w:rsidRDefault="00131DB3" w:rsidP="00131DB3">
      <w:pPr>
        <w:jc w:val="center"/>
        <w:rPr>
          <w:rFonts w:ascii="Times New Roman" w:hAnsi="Times New Roman"/>
          <w:i/>
        </w:rPr>
      </w:pPr>
    </w:p>
    <w:p w14:paraId="2B4FDE8B" w14:textId="77777777" w:rsidR="00B17A85" w:rsidRDefault="00B17A85" w:rsidP="00B17A85">
      <w:pPr>
        <w:ind w:right="-57"/>
        <w:rPr>
          <w:rFonts w:ascii="Times New Roman" w:hAnsi="Times New Roman"/>
          <w:sz w:val="24"/>
          <w:szCs w:val="24"/>
        </w:rPr>
      </w:pPr>
    </w:p>
    <w:p w14:paraId="32194B7F" w14:textId="77777777" w:rsidR="00B17A85" w:rsidRDefault="00B17A85" w:rsidP="00B17A85">
      <w:pPr>
        <w:ind w:right="-57"/>
        <w:rPr>
          <w:rFonts w:ascii="Times New Roman" w:hAnsi="Times New Roman"/>
          <w:sz w:val="24"/>
          <w:szCs w:val="24"/>
        </w:rPr>
      </w:pPr>
    </w:p>
    <w:p w14:paraId="0F72082E" w14:textId="77777777" w:rsidR="00B17A85" w:rsidRPr="00131DB3" w:rsidRDefault="007D27B8" w:rsidP="00B17A85">
      <w:pPr>
        <w:ind w:right="-57"/>
        <w:rPr>
          <w:rFonts w:ascii="Times New Roman" w:hAnsi="Times New Roman"/>
          <w:b/>
          <w:sz w:val="24"/>
          <w:szCs w:val="24"/>
        </w:rPr>
      </w:pPr>
      <w:r w:rsidRPr="00131DB3">
        <w:rPr>
          <w:rFonts w:ascii="Times New Roman" w:hAnsi="Times New Roman"/>
          <w:b/>
          <w:sz w:val="24"/>
          <w:szCs w:val="24"/>
        </w:rPr>
        <w:t>DOM ZA STARIJE I NEMOĆNE OSOBE ŠANDROVAC</w:t>
      </w:r>
    </w:p>
    <w:p w14:paraId="24B0734D" w14:textId="77777777" w:rsidR="00B17A85" w:rsidRPr="00131DB3" w:rsidRDefault="00B17A85" w:rsidP="00B17A85">
      <w:pPr>
        <w:ind w:right="-57"/>
        <w:rPr>
          <w:rFonts w:ascii="Times New Roman" w:hAnsi="Times New Roman"/>
          <w:sz w:val="24"/>
          <w:szCs w:val="24"/>
        </w:rPr>
      </w:pPr>
    </w:p>
    <w:p w14:paraId="2044195B" w14:textId="77777777" w:rsidR="00405549" w:rsidRPr="00131DB3" w:rsidRDefault="00405549" w:rsidP="00B17A85">
      <w:pPr>
        <w:ind w:right="-57"/>
        <w:rPr>
          <w:rFonts w:ascii="Times New Roman" w:hAnsi="Times New Roman"/>
          <w:sz w:val="24"/>
          <w:szCs w:val="24"/>
        </w:rPr>
      </w:pPr>
    </w:p>
    <w:p w14:paraId="6F8D7D5D" w14:textId="77777777" w:rsidR="00405549" w:rsidRPr="00131DB3" w:rsidRDefault="00405549" w:rsidP="00405549">
      <w:pPr>
        <w:jc w:val="center"/>
        <w:rPr>
          <w:b/>
          <w:sz w:val="24"/>
          <w:szCs w:val="24"/>
        </w:rPr>
      </w:pPr>
      <w:r w:rsidRPr="00131DB3">
        <w:rPr>
          <w:b/>
          <w:sz w:val="24"/>
          <w:szCs w:val="24"/>
        </w:rPr>
        <w:t>IZVJEŠĆE O POSLOVANJU</w:t>
      </w:r>
    </w:p>
    <w:p w14:paraId="220F59AA" w14:textId="77777777" w:rsidR="00405549" w:rsidRPr="00131DB3" w:rsidRDefault="00405549" w:rsidP="00405549">
      <w:pPr>
        <w:jc w:val="center"/>
        <w:rPr>
          <w:b/>
          <w:sz w:val="24"/>
          <w:szCs w:val="24"/>
        </w:rPr>
      </w:pPr>
      <w:r w:rsidRPr="00131DB3">
        <w:rPr>
          <w:b/>
          <w:sz w:val="24"/>
          <w:szCs w:val="24"/>
        </w:rPr>
        <w:t>DOMA ZA STARIJE I NEMOĆNE OSOBE</w:t>
      </w:r>
    </w:p>
    <w:p w14:paraId="41EF926B" w14:textId="77777777" w:rsidR="00405549" w:rsidRPr="00131DB3" w:rsidRDefault="00405549" w:rsidP="00405549">
      <w:pPr>
        <w:jc w:val="center"/>
        <w:rPr>
          <w:b/>
          <w:sz w:val="24"/>
          <w:szCs w:val="24"/>
        </w:rPr>
      </w:pPr>
      <w:r w:rsidRPr="00131DB3">
        <w:rPr>
          <w:b/>
          <w:sz w:val="24"/>
          <w:szCs w:val="24"/>
        </w:rPr>
        <w:t>„ŠANDROVAC“</w:t>
      </w:r>
    </w:p>
    <w:p w14:paraId="1ED0ED89" w14:textId="77777777" w:rsidR="00405549" w:rsidRPr="00131DB3" w:rsidRDefault="00405549" w:rsidP="00405549">
      <w:pPr>
        <w:jc w:val="center"/>
        <w:rPr>
          <w:b/>
          <w:sz w:val="24"/>
          <w:szCs w:val="24"/>
        </w:rPr>
      </w:pPr>
      <w:r w:rsidRPr="00131DB3">
        <w:rPr>
          <w:b/>
          <w:sz w:val="24"/>
          <w:szCs w:val="24"/>
        </w:rPr>
        <w:t>ZA 2020. GODINU</w:t>
      </w:r>
    </w:p>
    <w:p w14:paraId="5035725E" w14:textId="77777777" w:rsidR="00405549" w:rsidRPr="00131DB3" w:rsidRDefault="00405549" w:rsidP="00405549">
      <w:pPr>
        <w:jc w:val="center"/>
        <w:rPr>
          <w:b/>
          <w:sz w:val="24"/>
          <w:szCs w:val="24"/>
        </w:rPr>
      </w:pPr>
    </w:p>
    <w:p w14:paraId="2CC59118" w14:textId="77777777" w:rsidR="00405549" w:rsidRDefault="00405549" w:rsidP="00405549">
      <w:pPr>
        <w:jc w:val="center"/>
        <w:rPr>
          <w:b/>
          <w:sz w:val="24"/>
        </w:rPr>
      </w:pPr>
    </w:p>
    <w:p w14:paraId="325C2195" w14:textId="77777777" w:rsidR="00405549" w:rsidRDefault="00405549" w:rsidP="00405549">
      <w:pPr>
        <w:jc w:val="center"/>
        <w:rPr>
          <w:b/>
          <w:i/>
          <w:sz w:val="36"/>
        </w:rPr>
      </w:pPr>
      <w:r w:rsidRPr="00003524">
        <w:rPr>
          <w:b/>
          <w:i/>
          <w:sz w:val="36"/>
        </w:rPr>
        <w:t>OSNOVNI PODACI O DOMU</w:t>
      </w:r>
    </w:p>
    <w:p w14:paraId="13811F22" w14:textId="77777777" w:rsidR="00405549" w:rsidRPr="00003524" w:rsidRDefault="00405549" w:rsidP="00405549">
      <w:pPr>
        <w:jc w:val="center"/>
        <w:rPr>
          <w:b/>
          <w:i/>
          <w:sz w:val="36"/>
        </w:rPr>
      </w:pPr>
    </w:p>
    <w:p w14:paraId="5B941233" w14:textId="77777777" w:rsidR="00405549" w:rsidRDefault="00405549" w:rsidP="00405549">
      <w:pPr>
        <w:rPr>
          <w:i/>
          <w:sz w:val="24"/>
        </w:rPr>
      </w:pPr>
      <w:r>
        <w:rPr>
          <w:i/>
          <w:sz w:val="24"/>
        </w:rPr>
        <w:t xml:space="preserve">    Pružanje usluga stalnog smještaja, osiguravanje uvjeta za zadovoljavanjem životnih potreba stanovanja, prehrane, medicinske njege i skrbi, stručni rad s korisnicima i organizirano provođenje slobodnog vremena osnovna su djelatnost doma.</w:t>
      </w:r>
    </w:p>
    <w:p w14:paraId="5A8B06DE" w14:textId="77777777" w:rsidR="00405549" w:rsidRDefault="00405549" w:rsidP="00405549">
      <w:pPr>
        <w:rPr>
          <w:i/>
        </w:rPr>
      </w:pPr>
      <w:r>
        <w:rPr>
          <w:i/>
          <w:sz w:val="24"/>
        </w:rPr>
        <w:t xml:space="preserve">   Ustanovom upravlja Upravno vijeće od 5 članova. Tri člana imenovana su do strane Općinskog vijeća, dok su  jednog člana na tajnim izborima izabrali djelatnici doma, a drugog člana su izabrali korisnici doma.</w:t>
      </w:r>
      <w:r>
        <w:rPr>
          <w:i/>
        </w:rPr>
        <w:t xml:space="preserve"> U tijeku 2020. godine  Upravno vijeće je održalo 3  sjednice.     </w:t>
      </w:r>
    </w:p>
    <w:p w14:paraId="22935269" w14:textId="77777777" w:rsidR="00405549" w:rsidRDefault="00405549" w:rsidP="00405549">
      <w:pPr>
        <w:rPr>
          <w:i/>
        </w:rPr>
      </w:pPr>
      <w:r>
        <w:rPr>
          <w:i/>
        </w:rPr>
        <w:t xml:space="preserve">    Tijekom 2020</w:t>
      </w:r>
      <w:r w:rsidRPr="00EE7A2C">
        <w:rPr>
          <w:i/>
        </w:rPr>
        <w:t>. g</w:t>
      </w:r>
      <w:r>
        <w:rPr>
          <w:i/>
        </w:rPr>
        <w:t xml:space="preserve">odine Upravno vijeće dalo je suglasnost na Analizu prehrane u Domu za razdoblje od 1.1. – 31.12.20109. godine, usvojilo Godišnje izvješće o radu na praćenju, sprječavanju i suzbijanju infekcija za 2019. godinu, usvojilo Plan nabave za 2020. godinu, usvojilo Izvršenje financijskog plana za 2019. godinu, usvojilo Izvješće o poslovanju doma u 2019. godini,   Odluku o koeficijentima i osnovici za obračun plaće </w:t>
      </w:r>
      <w:proofErr w:type="spellStart"/>
      <w:r>
        <w:rPr>
          <w:i/>
        </w:rPr>
        <w:t>zaposlenika,Izvršenje</w:t>
      </w:r>
      <w:proofErr w:type="spellEnd"/>
      <w:r>
        <w:rPr>
          <w:i/>
        </w:rPr>
        <w:t xml:space="preserve"> prihoda i rashoda od 1.1. - 30.6.2019. </w:t>
      </w:r>
      <w:proofErr w:type="spellStart"/>
      <w:r>
        <w:rPr>
          <w:i/>
        </w:rPr>
        <w:t>godine,Odluku</w:t>
      </w:r>
      <w:proofErr w:type="spellEnd"/>
      <w:r>
        <w:rPr>
          <w:i/>
        </w:rPr>
        <w:t xml:space="preserve"> o imenovanju Komisije za prijem i otpust korisnika, Analizu prehrane u Domu za razdoblje 1.1. - 30.6.2020. godine, te donosilo Rješenja o sufinanciranju smještaja korisnika sa područja Općine Šandrovac.</w:t>
      </w:r>
    </w:p>
    <w:p w14:paraId="08CD3EDE" w14:textId="77777777" w:rsidR="00405549" w:rsidRPr="00EE7A2C" w:rsidRDefault="00405549" w:rsidP="00405549">
      <w:pPr>
        <w:rPr>
          <w:i/>
        </w:rPr>
      </w:pPr>
      <w:r>
        <w:rPr>
          <w:i/>
        </w:rPr>
        <w:t xml:space="preserve">    </w:t>
      </w:r>
      <w:r w:rsidRPr="00EE7A2C">
        <w:rPr>
          <w:i/>
        </w:rPr>
        <w:t xml:space="preserve">Ravnatelj Doma </w:t>
      </w:r>
      <w:r>
        <w:rPr>
          <w:i/>
        </w:rPr>
        <w:t xml:space="preserve">je </w:t>
      </w:r>
      <w:r w:rsidRPr="00EE7A2C">
        <w:rPr>
          <w:i/>
        </w:rPr>
        <w:t xml:space="preserve">osim pripreme prijedloga odluka za Upravno </w:t>
      </w:r>
      <w:r>
        <w:rPr>
          <w:i/>
        </w:rPr>
        <w:t xml:space="preserve">i Općinsko </w:t>
      </w:r>
      <w:r w:rsidRPr="00EE7A2C">
        <w:rPr>
          <w:i/>
        </w:rPr>
        <w:t>vijeće,</w:t>
      </w:r>
      <w:r>
        <w:rPr>
          <w:i/>
        </w:rPr>
        <w:t xml:space="preserve"> slao izvješća u</w:t>
      </w:r>
      <w:r w:rsidRPr="00EE7A2C">
        <w:rPr>
          <w:i/>
        </w:rPr>
        <w:t xml:space="preserve"> </w:t>
      </w:r>
      <w:r>
        <w:rPr>
          <w:i/>
        </w:rPr>
        <w:t>nadležna ministarstva i referentne centre, donosio je odluke o provedbi unutarnjeg nadzora, plan korištenja godišnjih odmora, imenovanje komisije za provedbu unutarnjeg nadzora,  imenovao komisiju za izbor i imenovanja, odluke o isplati regresa i  božićnice za 2020. godinu, odluke o plaćanju troškova smještaja, pripremao materijale za rad Stručnog vijeća i rad Komisije za prijem i otpust korisnika, potpisivao ugovore o međusobnim pravima i obvezama između Doma i korisnika smještaja, raspisivao natječaje za popunu radnih mjesta, potpisivao ugovore o radu, te brinuo o poslovanju Doma u cjelini.</w:t>
      </w:r>
    </w:p>
    <w:p w14:paraId="44F19161" w14:textId="77777777" w:rsidR="00405549" w:rsidRPr="00EE7A2C" w:rsidRDefault="00405549" w:rsidP="00405549">
      <w:pPr>
        <w:pStyle w:val="Bezproreda"/>
        <w:rPr>
          <w:i/>
        </w:rPr>
      </w:pPr>
      <w:r w:rsidRPr="00EE7A2C">
        <w:rPr>
          <w:i/>
        </w:rPr>
        <w:t xml:space="preserve">    Stručno vijeće  kao stručno i savjetodavno tijelo ustanove </w:t>
      </w:r>
      <w:r>
        <w:rPr>
          <w:i/>
        </w:rPr>
        <w:t xml:space="preserve">daje ravnatelju i Upravnom vijeću mišljenje i stručne prijedloge, predlaže odgovarajuće mjere o ustroju i organizaciji Doma, utvrđivanja </w:t>
      </w:r>
      <w:r>
        <w:rPr>
          <w:i/>
        </w:rPr>
        <w:lastRenderedPageBreak/>
        <w:t xml:space="preserve">plana i programa rada, potrebi stručnog usavršavanja stručnih radnika i drugim pitanjima vezanim za stručni rad,  </w:t>
      </w:r>
      <w:r w:rsidRPr="00EE7A2C">
        <w:rPr>
          <w:i/>
        </w:rPr>
        <w:t xml:space="preserve">ima obvezu svakih 3 mjeseca održavati sjednice,  </w:t>
      </w:r>
      <w:r>
        <w:rPr>
          <w:i/>
        </w:rPr>
        <w:t xml:space="preserve">te je u 2020. godini </w:t>
      </w:r>
      <w:r w:rsidRPr="00EE7A2C">
        <w:rPr>
          <w:i/>
        </w:rPr>
        <w:t xml:space="preserve"> </w:t>
      </w:r>
      <w:r>
        <w:rPr>
          <w:i/>
        </w:rPr>
        <w:t>održalo 4 sjednice</w:t>
      </w:r>
      <w:r w:rsidRPr="00EE7A2C">
        <w:rPr>
          <w:i/>
        </w:rPr>
        <w:t>.</w:t>
      </w:r>
      <w:r>
        <w:rPr>
          <w:i/>
        </w:rPr>
        <w:t xml:space="preserve"> </w:t>
      </w:r>
    </w:p>
    <w:p w14:paraId="02632210" w14:textId="77777777" w:rsidR="00405549" w:rsidRPr="00EE7A2C" w:rsidRDefault="00405549" w:rsidP="00405549">
      <w:pPr>
        <w:pStyle w:val="Bezproreda"/>
        <w:rPr>
          <w:i/>
        </w:rPr>
      </w:pPr>
    </w:p>
    <w:p w14:paraId="301E81E7" w14:textId="77777777" w:rsidR="00405549" w:rsidRPr="00EE7A2C" w:rsidRDefault="00405549" w:rsidP="00405549">
      <w:pPr>
        <w:pStyle w:val="Bezproreda"/>
        <w:rPr>
          <w:i/>
        </w:rPr>
      </w:pPr>
      <w:r w:rsidRPr="00EE7A2C">
        <w:rPr>
          <w:i/>
        </w:rPr>
        <w:t xml:space="preserve">     Kolegij ustanove kojeg čine voditelji odjela  najmanje dva puta mjesečno saziva ravnatelj,  održalo </w:t>
      </w:r>
      <w:r>
        <w:rPr>
          <w:i/>
        </w:rPr>
        <w:t xml:space="preserve"> je 5  sjednica </w:t>
      </w:r>
      <w:r w:rsidRPr="00EE7A2C">
        <w:rPr>
          <w:i/>
        </w:rPr>
        <w:t xml:space="preserve">na kojima je raspravljalo o tekućoj </w:t>
      </w:r>
      <w:r>
        <w:rPr>
          <w:i/>
        </w:rPr>
        <w:t xml:space="preserve"> </w:t>
      </w:r>
      <w:r w:rsidRPr="00EE7A2C">
        <w:rPr>
          <w:i/>
        </w:rPr>
        <w:t>problematici u vezi sa poslovanjem odjela</w:t>
      </w:r>
      <w:r>
        <w:rPr>
          <w:i/>
        </w:rPr>
        <w:t>, kao što je organizacija rada, nabava zaštitne odjeće, nabava osnovnih sredstava i sitnog inventara, zapošljavanje djelatnika i planiranje godišnjih odmora</w:t>
      </w:r>
      <w:r w:rsidRPr="00EE7A2C">
        <w:rPr>
          <w:i/>
        </w:rPr>
        <w:t>.</w:t>
      </w:r>
    </w:p>
    <w:p w14:paraId="1D6A3657" w14:textId="77777777" w:rsidR="00405549" w:rsidRPr="00EE7A2C" w:rsidRDefault="00405549" w:rsidP="00405549">
      <w:pPr>
        <w:pStyle w:val="Bezproreda"/>
        <w:rPr>
          <w:i/>
        </w:rPr>
      </w:pPr>
    </w:p>
    <w:p w14:paraId="0EB373A9" w14:textId="77777777" w:rsidR="00405549" w:rsidRPr="00EE7A2C" w:rsidRDefault="00405549" w:rsidP="00405549">
      <w:pPr>
        <w:pStyle w:val="Bezproreda"/>
        <w:rPr>
          <w:i/>
        </w:rPr>
      </w:pPr>
      <w:r w:rsidRPr="00EE7A2C">
        <w:rPr>
          <w:i/>
        </w:rPr>
        <w:t xml:space="preserve">     Povjerenstvo za kontrolu i spr</w:t>
      </w:r>
      <w:r>
        <w:rPr>
          <w:i/>
        </w:rPr>
        <w:t>j</w:t>
      </w:r>
      <w:r w:rsidRPr="00EE7A2C">
        <w:rPr>
          <w:i/>
        </w:rPr>
        <w:t>ečavanje infekcija povezanih sa</w:t>
      </w:r>
      <w:r>
        <w:rPr>
          <w:i/>
        </w:rPr>
        <w:t xml:space="preserve"> zdravstvenom skrbi održalo je 10 sjednica</w:t>
      </w:r>
      <w:r w:rsidRPr="00EE7A2C">
        <w:rPr>
          <w:i/>
        </w:rPr>
        <w:t>.</w:t>
      </w:r>
      <w:r>
        <w:rPr>
          <w:i/>
        </w:rPr>
        <w:t xml:space="preserve"> Donijelo je Godišnje izvješće o radu na praćenju,  sprječavanju i suzbijanju infekcija povezanih sa zdravstvenom skrbi u 219. godini, prihvatilo Obrazac za praćenje infekcija u 2019. godini,  Plan za sprječavanje i suzbijanje infekcija u 2020. godini,  donijelo niz uputa za sprečavanje i suzbijanje epidemije Covid-19 u domu, te provodilo edukaciju djelatnika vezano za prevenciju i kontrolu infekcija povezanih sa zdravstvenom skrbi u Domu.</w:t>
      </w:r>
    </w:p>
    <w:p w14:paraId="1568DBE3" w14:textId="77777777" w:rsidR="00405549" w:rsidRPr="00EE7A2C" w:rsidRDefault="00405549" w:rsidP="00405549">
      <w:pPr>
        <w:pStyle w:val="Bezproreda"/>
        <w:rPr>
          <w:i/>
        </w:rPr>
      </w:pPr>
    </w:p>
    <w:p w14:paraId="72C83D7F" w14:textId="77777777" w:rsidR="00405549" w:rsidRDefault="00405549" w:rsidP="00405549">
      <w:pPr>
        <w:pStyle w:val="Bezproreda"/>
        <w:rPr>
          <w:i/>
        </w:rPr>
      </w:pPr>
      <w:r w:rsidRPr="00EE7A2C">
        <w:rPr>
          <w:i/>
        </w:rPr>
        <w:t xml:space="preserve">     </w:t>
      </w:r>
      <w:r>
        <w:rPr>
          <w:i/>
        </w:rPr>
        <w:t xml:space="preserve">Temeljem Pravilnika o unutarnjem nadzoru, </w:t>
      </w:r>
      <w:r w:rsidRPr="00EE7A2C">
        <w:rPr>
          <w:i/>
        </w:rPr>
        <w:t xml:space="preserve">Komisija za unutarnji nadzor </w:t>
      </w:r>
      <w:r>
        <w:rPr>
          <w:i/>
        </w:rPr>
        <w:t xml:space="preserve">na nalog ravnatelja svaka 4 mjeseca  obavlja provjere provođenja zakona i drugih pod zakonskih akata, provjere vrste, kvalitete i opsega pruženih usluga socijalne skrbi i ostalih usluga prema korisnicima doma, zaštita imovine,  praćenje stručnog rada glede djelatnosti  i drugo. Komisija je izvršila je 3  </w:t>
      </w:r>
      <w:r w:rsidRPr="00EE7A2C">
        <w:rPr>
          <w:i/>
        </w:rPr>
        <w:t>nadzor</w:t>
      </w:r>
      <w:r>
        <w:rPr>
          <w:i/>
        </w:rPr>
        <w:t xml:space="preserve">a </w:t>
      </w:r>
      <w:r w:rsidRPr="00EE7A2C">
        <w:rPr>
          <w:i/>
        </w:rPr>
        <w:t xml:space="preserve">i to nadzor: </w:t>
      </w:r>
    </w:p>
    <w:p w14:paraId="06EC2D86" w14:textId="77777777" w:rsidR="00405549" w:rsidRDefault="00405549" w:rsidP="00405549">
      <w:pPr>
        <w:pStyle w:val="Bezproreda"/>
        <w:rPr>
          <w:i/>
        </w:rPr>
      </w:pPr>
    </w:p>
    <w:p w14:paraId="2D9B0EE0" w14:textId="77777777" w:rsidR="00405549" w:rsidRDefault="00405549" w:rsidP="00881300">
      <w:pPr>
        <w:pStyle w:val="Bezproreda"/>
        <w:numPr>
          <w:ilvl w:val="0"/>
          <w:numId w:val="34"/>
        </w:numPr>
        <w:rPr>
          <w:i/>
        </w:rPr>
      </w:pPr>
      <w:r>
        <w:rPr>
          <w:i/>
        </w:rPr>
        <w:t>nad provođenjem članka 61. stavak 2, točke 1,3,4,5,6 i 7 Pravilnika o vođenju evidencije i dokumentacije pružatelja socijalnih usluga, te načinu i rokovima za dostavu izvješća</w:t>
      </w:r>
    </w:p>
    <w:p w14:paraId="30966CC3" w14:textId="77777777" w:rsidR="00405549" w:rsidRDefault="00405549" w:rsidP="00405549">
      <w:pPr>
        <w:pStyle w:val="Bezproreda"/>
        <w:ind w:left="465"/>
        <w:rPr>
          <w:i/>
        </w:rPr>
      </w:pPr>
    </w:p>
    <w:p w14:paraId="15D72FF6" w14:textId="77777777" w:rsidR="00405549" w:rsidRDefault="00405549" w:rsidP="00881300">
      <w:pPr>
        <w:pStyle w:val="Bezproreda"/>
        <w:numPr>
          <w:ilvl w:val="0"/>
          <w:numId w:val="34"/>
        </w:numPr>
        <w:rPr>
          <w:i/>
        </w:rPr>
      </w:pPr>
      <w:r>
        <w:rPr>
          <w:i/>
        </w:rPr>
        <w:t>nad provođenjem dnevnog rasporeda čišćenje prostorija i održavanja okoliša</w:t>
      </w:r>
    </w:p>
    <w:p w14:paraId="7B57AFE7" w14:textId="77777777" w:rsidR="00405549" w:rsidRDefault="00405549" w:rsidP="00405549">
      <w:pPr>
        <w:pStyle w:val="Bezproreda"/>
        <w:ind w:left="465"/>
        <w:rPr>
          <w:i/>
        </w:rPr>
      </w:pPr>
    </w:p>
    <w:p w14:paraId="6E043251" w14:textId="77777777" w:rsidR="00405549" w:rsidRPr="00A51801" w:rsidRDefault="00405549" w:rsidP="00881300">
      <w:pPr>
        <w:pStyle w:val="Bezproreda"/>
        <w:numPr>
          <w:ilvl w:val="0"/>
          <w:numId w:val="34"/>
        </w:numPr>
        <w:rPr>
          <w:i/>
        </w:rPr>
      </w:pPr>
      <w:r>
        <w:rPr>
          <w:i/>
        </w:rPr>
        <w:t>nad provođenjem Uputa za sprečavanje i suzbijanje epidemije Covid-19 u domu</w:t>
      </w:r>
    </w:p>
    <w:p w14:paraId="320B41F1" w14:textId="77777777" w:rsidR="00405549" w:rsidRPr="00EE7A2C" w:rsidRDefault="00405549" w:rsidP="00405549">
      <w:pPr>
        <w:pStyle w:val="Bezproreda"/>
        <w:rPr>
          <w:i/>
        </w:rPr>
      </w:pPr>
    </w:p>
    <w:p w14:paraId="74ED7F68" w14:textId="77777777" w:rsidR="00405549" w:rsidRPr="00EE7A2C" w:rsidRDefault="00405549" w:rsidP="00405549">
      <w:pPr>
        <w:pStyle w:val="Bezproreda"/>
        <w:rPr>
          <w:i/>
        </w:rPr>
      </w:pPr>
      <w:r w:rsidRPr="00EE7A2C">
        <w:rPr>
          <w:i/>
        </w:rPr>
        <w:t xml:space="preserve">      Komisija za jelovnik  koju čine glavna kuharica, glavna m</w:t>
      </w:r>
      <w:r>
        <w:rPr>
          <w:i/>
        </w:rPr>
        <w:t xml:space="preserve">edicinska sestra i korisnik </w:t>
      </w:r>
      <w:r w:rsidRPr="00EE7A2C">
        <w:rPr>
          <w:i/>
        </w:rPr>
        <w:t xml:space="preserve"> svakih sedam dana donose jelovnik.      </w:t>
      </w:r>
    </w:p>
    <w:p w14:paraId="563DB636" w14:textId="77777777" w:rsidR="00405549" w:rsidRPr="00EE7A2C" w:rsidRDefault="00405549" w:rsidP="00405549">
      <w:pPr>
        <w:pStyle w:val="Bezproreda"/>
        <w:rPr>
          <w:i/>
        </w:rPr>
      </w:pPr>
    </w:p>
    <w:p w14:paraId="18841228" w14:textId="77777777" w:rsidR="00405549" w:rsidRDefault="00405549" w:rsidP="00405549">
      <w:pPr>
        <w:pStyle w:val="Bezproreda"/>
        <w:rPr>
          <w:i/>
        </w:rPr>
      </w:pPr>
      <w:r>
        <w:rPr>
          <w:i/>
        </w:rPr>
        <w:t xml:space="preserve">     Komisija za prije</w:t>
      </w:r>
      <w:r w:rsidRPr="00EE7A2C">
        <w:rPr>
          <w:i/>
        </w:rPr>
        <w:t xml:space="preserve">m </w:t>
      </w:r>
      <w:r>
        <w:rPr>
          <w:i/>
        </w:rPr>
        <w:t xml:space="preserve">i otpust korisnika održala je 19 </w:t>
      </w:r>
      <w:r w:rsidRPr="00EE7A2C">
        <w:rPr>
          <w:i/>
        </w:rPr>
        <w:t xml:space="preserve"> </w:t>
      </w:r>
      <w:r>
        <w:rPr>
          <w:i/>
        </w:rPr>
        <w:t>sjednica</w:t>
      </w:r>
      <w:r w:rsidRPr="00EE7A2C">
        <w:rPr>
          <w:i/>
        </w:rPr>
        <w:t>,  te je njezinim odlukama smješteno</w:t>
      </w:r>
      <w:r>
        <w:rPr>
          <w:i/>
        </w:rPr>
        <w:t xml:space="preserve">  16      </w:t>
      </w:r>
      <w:r w:rsidRPr="00EE7A2C">
        <w:rPr>
          <w:i/>
        </w:rPr>
        <w:t>korisnika u Dom.</w:t>
      </w:r>
    </w:p>
    <w:p w14:paraId="1DB94886" w14:textId="77777777" w:rsidR="00405549" w:rsidRDefault="00405549" w:rsidP="00405549">
      <w:pPr>
        <w:pStyle w:val="Bezproreda"/>
        <w:rPr>
          <w:i/>
        </w:rPr>
      </w:pPr>
    </w:p>
    <w:p w14:paraId="681FF4CD" w14:textId="77777777" w:rsidR="00405549" w:rsidRDefault="00405549" w:rsidP="00405549">
      <w:pPr>
        <w:pStyle w:val="Bezproreda"/>
        <w:rPr>
          <w:i/>
        </w:rPr>
      </w:pPr>
    </w:p>
    <w:p w14:paraId="2CFF3830" w14:textId="77777777" w:rsidR="00405549" w:rsidRDefault="00405549" w:rsidP="00405549">
      <w:pPr>
        <w:pStyle w:val="Bezproreda"/>
        <w:rPr>
          <w:i/>
        </w:rPr>
      </w:pPr>
    </w:p>
    <w:p w14:paraId="561B4980" w14:textId="77777777" w:rsidR="00405549" w:rsidRDefault="00405549" w:rsidP="00405549">
      <w:pPr>
        <w:pStyle w:val="Bezproreda"/>
        <w:jc w:val="center"/>
        <w:rPr>
          <w:b/>
          <w:i/>
          <w:sz w:val="36"/>
        </w:rPr>
      </w:pPr>
      <w:r w:rsidRPr="00003524">
        <w:rPr>
          <w:b/>
          <w:i/>
          <w:sz w:val="36"/>
        </w:rPr>
        <w:t>NABAVA ROBA I USLUGA</w:t>
      </w:r>
    </w:p>
    <w:p w14:paraId="6FDF98F3" w14:textId="77777777" w:rsidR="00405549" w:rsidRPr="00003524" w:rsidRDefault="00405549" w:rsidP="00405549">
      <w:pPr>
        <w:pStyle w:val="Bezproreda"/>
        <w:jc w:val="center"/>
        <w:rPr>
          <w:b/>
          <w:i/>
          <w:sz w:val="36"/>
        </w:rPr>
      </w:pPr>
    </w:p>
    <w:p w14:paraId="6FFBA03B" w14:textId="77777777" w:rsidR="00405549" w:rsidRPr="00EA4A98" w:rsidRDefault="00405549" w:rsidP="00405549">
      <w:pPr>
        <w:pStyle w:val="Bezproreda"/>
        <w:jc w:val="center"/>
        <w:rPr>
          <w:b/>
          <w:sz w:val="28"/>
        </w:rPr>
      </w:pPr>
    </w:p>
    <w:p w14:paraId="233EDE50" w14:textId="77777777" w:rsidR="00405549" w:rsidRDefault="00405549" w:rsidP="00405549">
      <w:pPr>
        <w:pStyle w:val="Bezproreda"/>
        <w:rPr>
          <w:i/>
        </w:rPr>
      </w:pPr>
      <w:r>
        <w:rPr>
          <w:i/>
        </w:rPr>
        <w:t xml:space="preserve">     </w:t>
      </w:r>
      <w:r w:rsidRPr="00AA19A8">
        <w:rPr>
          <w:i/>
        </w:rPr>
        <w:t>Nabava roba i usluga teme</w:t>
      </w:r>
      <w:r>
        <w:rPr>
          <w:i/>
        </w:rPr>
        <w:t xml:space="preserve">ljila se na ugovorima o nabavi i </w:t>
      </w:r>
      <w:r w:rsidRPr="00AA19A8">
        <w:rPr>
          <w:i/>
        </w:rPr>
        <w:t>zakonskim odredba</w:t>
      </w:r>
      <w:r>
        <w:rPr>
          <w:i/>
        </w:rPr>
        <w:t>ma.</w:t>
      </w:r>
    </w:p>
    <w:p w14:paraId="3DE365AD" w14:textId="77777777" w:rsidR="00405549" w:rsidRPr="00AA19A8" w:rsidRDefault="00405549" w:rsidP="00405549">
      <w:pPr>
        <w:pStyle w:val="Bezproreda"/>
        <w:rPr>
          <w:i/>
        </w:rPr>
      </w:pPr>
    </w:p>
    <w:p w14:paraId="57C063AE" w14:textId="77777777" w:rsidR="00405549" w:rsidRDefault="00405549" w:rsidP="00405549">
      <w:pPr>
        <w:pStyle w:val="Bezproreda"/>
        <w:rPr>
          <w:i/>
        </w:rPr>
      </w:pPr>
      <w:r w:rsidRPr="00AA19A8">
        <w:rPr>
          <w:i/>
        </w:rPr>
        <w:t xml:space="preserve">     Nabavu svježeg mesa, mesnih prerađevina nabavljali smo od PIK Vrbovca, temeljem Ugovora o prodaji robe br. 403/2011, sklopljenog 1.12.2011. godine.</w:t>
      </w:r>
    </w:p>
    <w:p w14:paraId="0ABCEF25" w14:textId="77777777" w:rsidR="00405549" w:rsidRPr="00AA19A8" w:rsidRDefault="00405549" w:rsidP="00405549">
      <w:pPr>
        <w:pStyle w:val="Bezproreda"/>
        <w:rPr>
          <w:i/>
        </w:rPr>
      </w:pPr>
    </w:p>
    <w:p w14:paraId="0D2F0542" w14:textId="77777777" w:rsidR="00405549" w:rsidRDefault="00405549" w:rsidP="00405549">
      <w:pPr>
        <w:pStyle w:val="Bezproreda"/>
        <w:rPr>
          <w:i/>
        </w:rPr>
      </w:pPr>
      <w:r w:rsidRPr="00AA19A8">
        <w:rPr>
          <w:i/>
        </w:rPr>
        <w:t xml:space="preserve">     Dobavljač kruha i krušnih proizvoda je pekara „Grgić“</w:t>
      </w:r>
      <w:r>
        <w:rPr>
          <w:i/>
        </w:rPr>
        <w:t xml:space="preserve"> d.o.o </w:t>
      </w:r>
      <w:r w:rsidRPr="00AA19A8">
        <w:rPr>
          <w:i/>
        </w:rPr>
        <w:t xml:space="preserve"> iz Bjelovara.</w:t>
      </w:r>
    </w:p>
    <w:p w14:paraId="5FE96BE6" w14:textId="77777777" w:rsidR="00405549" w:rsidRPr="00AA19A8" w:rsidRDefault="00405549" w:rsidP="00405549">
      <w:pPr>
        <w:pStyle w:val="Bezproreda"/>
        <w:rPr>
          <w:i/>
        </w:rPr>
      </w:pPr>
    </w:p>
    <w:p w14:paraId="18DD35DE" w14:textId="77777777" w:rsidR="00405549" w:rsidRDefault="00405549" w:rsidP="00405549">
      <w:pPr>
        <w:pStyle w:val="Bezproreda"/>
        <w:rPr>
          <w:i/>
        </w:rPr>
      </w:pPr>
      <w:r w:rsidRPr="00AA19A8">
        <w:rPr>
          <w:i/>
        </w:rPr>
        <w:t xml:space="preserve">      Dobavljač robe široke potrošnje i ostale prehrambene proizvode je KTC </w:t>
      </w:r>
      <w:proofErr w:type="spellStart"/>
      <w:r w:rsidRPr="00AA19A8">
        <w:rPr>
          <w:i/>
        </w:rPr>
        <w:t>d.d</w:t>
      </w:r>
      <w:proofErr w:type="spellEnd"/>
      <w:r w:rsidRPr="00AA19A8">
        <w:rPr>
          <w:i/>
        </w:rPr>
        <w:t xml:space="preserve"> Križevci  i ŠPAR d.o.o. iz Bjelovara.</w:t>
      </w:r>
    </w:p>
    <w:p w14:paraId="79683AEB" w14:textId="77777777" w:rsidR="00405549" w:rsidRPr="00AA19A8" w:rsidRDefault="00405549" w:rsidP="00405549">
      <w:pPr>
        <w:pStyle w:val="Bezproreda"/>
        <w:rPr>
          <w:i/>
        </w:rPr>
      </w:pPr>
    </w:p>
    <w:p w14:paraId="2EA94F32" w14:textId="77777777" w:rsidR="00405549" w:rsidRDefault="00405549" w:rsidP="00405549">
      <w:pPr>
        <w:pStyle w:val="Bezproreda"/>
        <w:rPr>
          <w:i/>
        </w:rPr>
      </w:pPr>
      <w:r w:rsidRPr="00AA19A8">
        <w:rPr>
          <w:i/>
        </w:rPr>
        <w:t xml:space="preserve">      Za strojno pranje suđa i dezinfekciju koristili smo sredstva tvrtke „</w:t>
      </w:r>
      <w:proofErr w:type="spellStart"/>
      <w:r w:rsidRPr="00AA19A8">
        <w:rPr>
          <w:i/>
        </w:rPr>
        <w:t>Hagleitner</w:t>
      </w:r>
      <w:proofErr w:type="spellEnd"/>
      <w:r w:rsidRPr="00AA19A8">
        <w:rPr>
          <w:i/>
        </w:rPr>
        <w:t>“ iz Jastrebarskog i    „Saponia“  iz Osijeka.</w:t>
      </w:r>
    </w:p>
    <w:p w14:paraId="304FF487" w14:textId="77777777" w:rsidR="00405549" w:rsidRPr="00AA19A8" w:rsidRDefault="00405549" w:rsidP="00405549">
      <w:pPr>
        <w:pStyle w:val="Bezproreda"/>
        <w:rPr>
          <w:i/>
        </w:rPr>
      </w:pPr>
    </w:p>
    <w:p w14:paraId="06649DD6" w14:textId="77777777" w:rsidR="00405549" w:rsidRDefault="00405549" w:rsidP="00405549">
      <w:pPr>
        <w:pStyle w:val="Bezproreda"/>
        <w:rPr>
          <w:i/>
        </w:rPr>
      </w:pPr>
      <w:r>
        <w:rPr>
          <w:i/>
        </w:rPr>
        <w:t xml:space="preserve">      </w:t>
      </w:r>
      <w:r w:rsidRPr="00AA19A8">
        <w:rPr>
          <w:i/>
        </w:rPr>
        <w:t>Komunalac d.o.</w:t>
      </w:r>
      <w:r>
        <w:rPr>
          <w:i/>
        </w:rPr>
        <w:t>o. Bjelovar   zbrinjavao je miješani  komunalni  otpad, te jednom mjesečno vozio plastiku, karton i papir.</w:t>
      </w:r>
    </w:p>
    <w:p w14:paraId="5D07D675" w14:textId="77777777" w:rsidR="00405549" w:rsidRPr="00AA19A8" w:rsidRDefault="00405549" w:rsidP="00405549">
      <w:pPr>
        <w:pStyle w:val="Bezproreda"/>
        <w:rPr>
          <w:i/>
        </w:rPr>
      </w:pPr>
    </w:p>
    <w:p w14:paraId="10BB3DCB" w14:textId="77777777" w:rsidR="00405549" w:rsidRDefault="00405549" w:rsidP="00405549">
      <w:pPr>
        <w:pStyle w:val="Bezproreda"/>
        <w:rPr>
          <w:i/>
        </w:rPr>
      </w:pPr>
      <w:r w:rsidRPr="00AA19A8">
        <w:rPr>
          <w:i/>
        </w:rPr>
        <w:t xml:space="preserve">       Društvo za proizvodnju i promet sladoleda i smrznute hrane Ledo d.d.  Zagreb snabdijevalo  nas je sa programom smrznute hrane.</w:t>
      </w:r>
    </w:p>
    <w:p w14:paraId="7A3E4ED0" w14:textId="77777777" w:rsidR="00405549" w:rsidRPr="00AA19A8" w:rsidRDefault="00405549" w:rsidP="00405549">
      <w:pPr>
        <w:pStyle w:val="Bezproreda"/>
        <w:rPr>
          <w:i/>
        </w:rPr>
      </w:pPr>
    </w:p>
    <w:p w14:paraId="43627900" w14:textId="77777777" w:rsidR="00405549" w:rsidRDefault="00405549" w:rsidP="00405549">
      <w:pPr>
        <w:pStyle w:val="Bezproreda"/>
        <w:rPr>
          <w:i/>
        </w:rPr>
      </w:pPr>
      <w:r w:rsidRPr="00AA19A8">
        <w:rPr>
          <w:i/>
        </w:rPr>
        <w:t xml:space="preserve">       Zdravstvena  ustanova  </w:t>
      </w:r>
      <w:proofErr w:type="spellStart"/>
      <w:r w:rsidRPr="00AA19A8">
        <w:rPr>
          <w:i/>
        </w:rPr>
        <w:t>Farmacia</w:t>
      </w:r>
      <w:proofErr w:type="spellEnd"/>
      <w:r w:rsidRPr="00AA19A8">
        <w:rPr>
          <w:i/>
        </w:rPr>
        <w:t xml:space="preserve">  Zagreb sudjelovala je u  nabavi lijekova i potrošnog repromaterijala za medicinsku njegu.</w:t>
      </w:r>
    </w:p>
    <w:p w14:paraId="33C8BD28" w14:textId="77777777" w:rsidR="00405549" w:rsidRDefault="00405549" w:rsidP="00405549">
      <w:pPr>
        <w:pStyle w:val="Bezproreda"/>
        <w:rPr>
          <w:i/>
        </w:rPr>
      </w:pPr>
    </w:p>
    <w:p w14:paraId="370D7E4D" w14:textId="77777777" w:rsidR="00405549" w:rsidRDefault="00405549" w:rsidP="00405549">
      <w:pPr>
        <w:pStyle w:val="Bezproreda"/>
        <w:rPr>
          <w:i/>
        </w:rPr>
      </w:pPr>
      <w:r>
        <w:rPr>
          <w:i/>
        </w:rPr>
        <w:t xml:space="preserve">       Poduzeće „</w:t>
      </w:r>
      <w:proofErr w:type="spellStart"/>
      <w:r>
        <w:rPr>
          <w:i/>
        </w:rPr>
        <w:t>Salvus</w:t>
      </w:r>
      <w:proofErr w:type="spellEnd"/>
      <w:r>
        <w:rPr>
          <w:i/>
        </w:rPr>
        <w:t>“ d.o.o. Donja Stubica snabdijevalo nas je sa medicinskom opremom i sredstvima za njegu korisnika.</w:t>
      </w:r>
    </w:p>
    <w:p w14:paraId="1BB3107D" w14:textId="77777777" w:rsidR="00405549" w:rsidRPr="00AA19A8" w:rsidRDefault="00405549" w:rsidP="00405549">
      <w:pPr>
        <w:pStyle w:val="Bezproreda"/>
        <w:rPr>
          <w:i/>
        </w:rPr>
      </w:pPr>
    </w:p>
    <w:p w14:paraId="3F8C4DF2" w14:textId="77777777" w:rsidR="00405549" w:rsidRDefault="00405549" w:rsidP="00405549">
      <w:pPr>
        <w:pStyle w:val="Bezproreda"/>
        <w:rPr>
          <w:i/>
        </w:rPr>
      </w:pPr>
      <w:r w:rsidRPr="00AA19A8">
        <w:rPr>
          <w:i/>
        </w:rPr>
        <w:t xml:space="preserve">      Za  objekte, strojeve  i opremu  vršena su potrebna ispitivanja   temeljem Zakona o zaštiti na radu i Zakona o zaštiti od požara, te za iste posjedujemo važeću dokumentaciju.                                                                                          </w:t>
      </w:r>
    </w:p>
    <w:p w14:paraId="04972225" w14:textId="77777777" w:rsidR="00405549" w:rsidRDefault="00405549" w:rsidP="00405549">
      <w:pPr>
        <w:pStyle w:val="Bezproreda"/>
        <w:rPr>
          <w:i/>
        </w:rPr>
      </w:pPr>
    </w:p>
    <w:p w14:paraId="3505A821" w14:textId="77777777" w:rsidR="00405549" w:rsidRDefault="00405549" w:rsidP="00405549">
      <w:pPr>
        <w:pStyle w:val="Bezproreda"/>
        <w:rPr>
          <w:i/>
        </w:rPr>
      </w:pPr>
      <w:r w:rsidRPr="00AA19A8">
        <w:rPr>
          <w:i/>
        </w:rPr>
        <w:t xml:space="preserve">  </w:t>
      </w:r>
      <w:r>
        <w:rPr>
          <w:i/>
        </w:rPr>
        <w:t xml:space="preserve">    </w:t>
      </w:r>
      <w:r w:rsidRPr="00AA19A8">
        <w:rPr>
          <w:i/>
        </w:rPr>
        <w:t>Policu osiguranja imovine, l</w:t>
      </w:r>
      <w:r>
        <w:rPr>
          <w:i/>
        </w:rPr>
        <w:t xml:space="preserve">oma strojeva i drugih rizika, </w:t>
      </w:r>
      <w:r w:rsidRPr="00AA19A8">
        <w:rPr>
          <w:i/>
        </w:rPr>
        <w:t>policu od opće odgovornosti prema trećim osobama i za profesionalnu odgovornost zaključili smo sa Croatia osiguranjem  Zagreb.</w:t>
      </w:r>
    </w:p>
    <w:p w14:paraId="350FC6CA" w14:textId="77777777" w:rsidR="00405549" w:rsidRPr="00AA19A8" w:rsidRDefault="00405549" w:rsidP="00405549">
      <w:pPr>
        <w:pStyle w:val="Bezproreda"/>
        <w:rPr>
          <w:i/>
        </w:rPr>
      </w:pPr>
    </w:p>
    <w:p w14:paraId="394A1431" w14:textId="77777777" w:rsidR="00405549" w:rsidRDefault="00405549" w:rsidP="00405549">
      <w:pPr>
        <w:pStyle w:val="Bezproreda"/>
        <w:rPr>
          <w:i/>
        </w:rPr>
      </w:pPr>
      <w:r>
        <w:rPr>
          <w:i/>
        </w:rPr>
        <w:t xml:space="preserve">       </w:t>
      </w:r>
      <w:r w:rsidRPr="00AA19A8">
        <w:rPr>
          <w:i/>
        </w:rPr>
        <w:t xml:space="preserve"> </w:t>
      </w:r>
      <w:proofErr w:type="spellStart"/>
      <w:r>
        <w:rPr>
          <w:i/>
        </w:rPr>
        <w:t>MiG</w:t>
      </w:r>
      <w:proofErr w:type="spellEnd"/>
      <w:r>
        <w:rPr>
          <w:i/>
        </w:rPr>
        <w:t xml:space="preserve">  obrt za održavanje i popravak energetskih uređaja i postrojenja Bjelovar, </w:t>
      </w:r>
      <w:r w:rsidRPr="00AA19A8">
        <w:rPr>
          <w:i/>
        </w:rPr>
        <w:t>radio je servise i otklanjao kvarove na sustavu grijanja.</w:t>
      </w:r>
    </w:p>
    <w:p w14:paraId="69F56959" w14:textId="77777777" w:rsidR="00405549" w:rsidRPr="00AA19A8" w:rsidRDefault="00405549" w:rsidP="00405549">
      <w:pPr>
        <w:pStyle w:val="Bezproreda"/>
        <w:rPr>
          <w:i/>
        </w:rPr>
      </w:pPr>
    </w:p>
    <w:p w14:paraId="06D77B77" w14:textId="77777777" w:rsidR="00405549" w:rsidRDefault="00405549" w:rsidP="00405549">
      <w:pPr>
        <w:pStyle w:val="Bezproreda"/>
        <w:rPr>
          <w:i/>
        </w:rPr>
      </w:pPr>
      <w:r>
        <w:rPr>
          <w:i/>
        </w:rPr>
        <w:t xml:space="preserve">       </w:t>
      </w:r>
      <w:proofErr w:type="spellStart"/>
      <w:r>
        <w:rPr>
          <w:i/>
        </w:rPr>
        <w:t>Škarda</w:t>
      </w:r>
      <w:proofErr w:type="spellEnd"/>
      <w:r>
        <w:rPr>
          <w:i/>
        </w:rPr>
        <w:t xml:space="preserve"> d.o.o. Čazma</w:t>
      </w:r>
      <w:r w:rsidRPr="00AA19A8">
        <w:rPr>
          <w:i/>
        </w:rPr>
        <w:t>, dva puta godišnje pregledava</w:t>
      </w:r>
      <w:r>
        <w:rPr>
          <w:i/>
        </w:rPr>
        <w:t xml:space="preserve">la je </w:t>
      </w:r>
      <w:r w:rsidRPr="00AA19A8">
        <w:rPr>
          <w:i/>
        </w:rPr>
        <w:t xml:space="preserve"> sustave </w:t>
      </w:r>
      <w:proofErr w:type="spellStart"/>
      <w:r w:rsidRPr="00AA19A8">
        <w:rPr>
          <w:i/>
        </w:rPr>
        <w:t>odimljav</w:t>
      </w:r>
      <w:r>
        <w:rPr>
          <w:i/>
        </w:rPr>
        <w:t>a</w:t>
      </w:r>
      <w:r w:rsidRPr="00AA19A8">
        <w:rPr>
          <w:i/>
        </w:rPr>
        <w:t>nja</w:t>
      </w:r>
      <w:proofErr w:type="spellEnd"/>
      <w:r w:rsidRPr="00AA19A8">
        <w:rPr>
          <w:i/>
        </w:rPr>
        <w:t>.</w:t>
      </w:r>
    </w:p>
    <w:p w14:paraId="13A82893" w14:textId="77777777" w:rsidR="00405549" w:rsidRPr="00AA19A8" w:rsidRDefault="00405549" w:rsidP="00405549">
      <w:pPr>
        <w:pStyle w:val="Bezproreda"/>
        <w:rPr>
          <w:i/>
        </w:rPr>
      </w:pPr>
    </w:p>
    <w:p w14:paraId="3529468D" w14:textId="77777777" w:rsidR="00405549" w:rsidRDefault="00405549" w:rsidP="00405549">
      <w:pPr>
        <w:pStyle w:val="Bezproreda"/>
        <w:rPr>
          <w:i/>
        </w:rPr>
      </w:pPr>
      <w:r w:rsidRPr="00AA19A8">
        <w:rPr>
          <w:i/>
        </w:rPr>
        <w:t xml:space="preserve">      Auto kuća </w:t>
      </w:r>
      <w:proofErr w:type="spellStart"/>
      <w:r w:rsidRPr="00AA19A8">
        <w:rPr>
          <w:i/>
        </w:rPr>
        <w:t>Cupan</w:t>
      </w:r>
      <w:proofErr w:type="spellEnd"/>
      <w:r w:rsidRPr="00AA19A8">
        <w:rPr>
          <w:i/>
        </w:rPr>
        <w:t xml:space="preserve"> d.o.o. </w:t>
      </w:r>
      <w:proofErr w:type="spellStart"/>
      <w:r w:rsidRPr="00AA19A8">
        <w:rPr>
          <w:i/>
        </w:rPr>
        <w:t>Predavac</w:t>
      </w:r>
      <w:proofErr w:type="spellEnd"/>
      <w:r w:rsidRPr="00AA19A8">
        <w:rPr>
          <w:i/>
        </w:rPr>
        <w:t xml:space="preserve"> </w:t>
      </w:r>
      <w:r>
        <w:rPr>
          <w:i/>
        </w:rPr>
        <w:t xml:space="preserve">je </w:t>
      </w:r>
      <w:r w:rsidRPr="00AA19A8">
        <w:rPr>
          <w:i/>
        </w:rPr>
        <w:t>servisirala i održavala službeni auto.</w:t>
      </w:r>
    </w:p>
    <w:p w14:paraId="0B845D14" w14:textId="77777777" w:rsidR="00405549" w:rsidRPr="00AA19A8" w:rsidRDefault="00405549" w:rsidP="00405549">
      <w:pPr>
        <w:pStyle w:val="Bezproreda"/>
        <w:rPr>
          <w:i/>
        </w:rPr>
      </w:pPr>
    </w:p>
    <w:p w14:paraId="6FF3712D" w14:textId="77777777" w:rsidR="00405549" w:rsidRDefault="00405549" w:rsidP="00405549">
      <w:pPr>
        <w:pStyle w:val="Bezproreda"/>
        <w:rPr>
          <w:i/>
        </w:rPr>
      </w:pPr>
      <w:r w:rsidRPr="00AA19A8">
        <w:rPr>
          <w:i/>
        </w:rPr>
        <w:t xml:space="preserve">       Javna vatrogasna postrojba Bjelovar, radila je periodične preglede aparata za gašenje.</w:t>
      </w:r>
    </w:p>
    <w:p w14:paraId="6949ABEE" w14:textId="77777777" w:rsidR="00405549" w:rsidRPr="00AA19A8" w:rsidRDefault="00405549" w:rsidP="00405549">
      <w:pPr>
        <w:pStyle w:val="Bezproreda"/>
        <w:rPr>
          <w:i/>
        </w:rPr>
      </w:pPr>
    </w:p>
    <w:p w14:paraId="4A55A88B" w14:textId="77777777" w:rsidR="00405549" w:rsidRDefault="00405549" w:rsidP="00405549">
      <w:pPr>
        <w:pStyle w:val="Bezproreda"/>
        <w:rPr>
          <w:i/>
        </w:rPr>
      </w:pPr>
      <w:r w:rsidRPr="00AA19A8">
        <w:rPr>
          <w:i/>
        </w:rPr>
        <w:t xml:space="preserve">      Rotor d.o.o. Bjelovar  dva puta godišnje vrši pregled, servis i čišćenje sustava za dojavu požara prema Pravilniku o sustavima za dojavu požara.</w:t>
      </w:r>
    </w:p>
    <w:p w14:paraId="532FC997" w14:textId="77777777" w:rsidR="00405549" w:rsidRPr="00AA19A8" w:rsidRDefault="00405549" w:rsidP="00405549">
      <w:pPr>
        <w:pStyle w:val="Bezproreda"/>
        <w:rPr>
          <w:i/>
        </w:rPr>
      </w:pPr>
    </w:p>
    <w:p w14:paraId="6B5591AD" w14:textId="77777777" w:rsidR="00405549" w:rsidRDefault="00405549" w:rsidP="00405549">
      <w:pPr>
        <w:pStyle w:val="Bezproreda"/>
        <w:rPr>
          <w:i/>
        </w:rPr>
      </w:pPr>
      <w:r w:rsidRPr="00AA19A8">
        <w:rPr>
          <w:i/>
        </w:rPr>
        <w:t xml:space="preserve">       Ozren d.o.o. Šandrovac servisirao je uređaje za pranje i sušenje rublja, SOS centralu i TV priključke.</w:t>
      </w:r>
    </w:p>
    <w:p w14:paraId="4CC2824C" w14:textId="77777777" w:rsidR="00405549" w:rsidRPr="00AA19A8" w:rsidRDefault="00405549" w:rsidP="00405549">
      <w:pPr>
        <w:pStyle w:val="Bezproreda"/>
        <w:rPr>
          <w:i/>
        </w:rPr>
      </w:pPr>
    </w:p>
    <w:p w14:paraId="5D0D7F8A" w14:textId="77777777" w:rsidR="00405549" w:rsidRDefault="00405549" w:rsidP="00405549">
      <w:pPr>
        <w:pStyle w:val="Bezproreda"/>
        <w:rPr>
          <w:i/>
        </w:rPr>
      </w:pPr>
      <w:r>
        <w:rPr>
          <w:i/>
        </w:rPr>
        <w:t xml:space="preserve">      Dizala-Đurđ</w:t>
      </w:r>
      <w:r w:rsidRPr="00AA19A8">
        <w:rPr>
          <w:i/>
        </w:rPr>
        <w:t xml:space="preserve">ević, </w:t>
      </w:r>
      <w:proofErr w:type="spellStart"/>
      <w:r w:rsidRPr="00AA19A8">
        <w:rPr>
          <w:i/>
        </w:rPr>
        <w:t>Virovitica,vršila</w:t>
      </w:r>
      <w:proofErr w:type="spellEnd"/>
      <w:r w:rsidRPr="00AA19A8">
        <w:rPr>
          <w:i/>
        </w:rPr>
        <w:t xml:space="preserve"> su redovne mjesečne servise dizala.</w:t>
      </w:r>
    </w:p>
    <w:p w14:paraId="69E2BA7B" w14:textId="77777777" w:rsidR="00405549" w:rsidRPr="00AA19A8" w:rsidRDefault="00405549" w:rsidP="00405549">
      <w:pPr>
        <w:pStyle w:val="Bezproreda"/>
        <w:rPr>
          <w:i/>
        </w:rPr>
      </w:pPr>
    </w:p>
    <w:p w14:paraId="3A18E95C" w14:textId="77777777" w:rsidR="00405549" w:rsidRDefault="00405549" w:rsidP="00405549">
      <w:pPr>
        <w:pStyle w:val="Bezproreda"/>
        <w:rPr>
          <w:i/>
        </w:rPr>
      </w:pPr>
      <w:r w:rsidRPr="00AA19A8">
        <w:rPr>
          <w:i/>
        </w:rPr>
        <w:t xml:space="preserve">      Mikrobiološka ispitivanja, te kontrolu </w:t>
      </w:r>
      <w:proofErr w:type="spellStart"/>
      <w:r w:rsidRPr="00AA19A8">
        <w:rPr>
          <w:i/>
        </w:rPr>
        <w:t>briseva</w:t>
      </w:r>
      <w:proofErr w:type="spellEnd"/>
      <w:r w:rsidRPr="00AA19A8">
        <w:rPr>
          <w:i/>
        </w:rPr>
        <w:t xml:space="preserve"> redovno vrši Zavod za javno zdravstvo, Područna služba u Bjelovaru, te su u toku </w:t>
      </w:r>
      <w:r>
        <w:rPr>
          <w:i/>
        </w:rPr>
        <w:t xml:space="preserve">godine obavljena  2 </w:t>
      </w:r>
      <w:r w:rsidRPr="00AA19A8">
        <w:rPr>
          <w:i/>
        </w:rPr>
        <w:t>ispitivanja, gdje je mikrobiološka čistoća objekta zadovoljavajuća prema Pravilniku o učestalosti kontrole i normativima mikrobiološke čistoće, kao i mikrobiološki nalaz uzorka gotove hrane koji je sukladan preporučenim mikrobiološkim kriterijima prema Zakonu o higijeni hrane i mikrobiološkim kriterijima za hranu i Vodiču za mikrobiološke kriterije za hranu.</w:t>
      </w:r>
    </w:p>
    <w:p w14:paraId="68BD3EBE" w14:textId="77777777" w:rsidR="00405549" w:rsidRPr="00AA19A8" w:rsidRDefault="00405549" w:rsidP="00405549">
      <w:pPr>
        <w:pStyle w:val="Bezproreda"/>
        <w:rPr>
          <w:i/>
        </w:rPr>
      </w:pPr>
    </w:p>
    <w:p w14:paraId="3F1CF470" w14:textId="77777777" w:rsidR="00405549" w:rsidRDefault="00405549" w:rsidP="00405549">
      <w:pPr>
        <w:pStyle w:val="Bezproreda"/>
        <w:rPr>
          <w:i/>
        </w:rPr>
      </w:pPr>
      <w:r w:rsidRPr="00AA19A8">
        <w:rPr>
          <w:i/>
        </w:rPr>
        <w:t xml:space="preserve">      Prema Planu i programu mjera za provođenje preventivne dezinfekcije, dezinsekcije i deratizacije u smislu spr</w:t>
      </w:r>
      <w:r>
        <w:rPr>
          <w:i/>
        </w:rPr>
        <w:t>j</w:t>
      </w:r>
      <w:r w:rsidRPr="00AA19A8">
        <w:rPr>
          <w:i/>
        </w:rPr>
        <w:t xml:space="preserve">ečavanja pojava i širenja zaraznih bolesti  provođene su mjere zaštite i evidencije učinjenih aktivnosti, te je poduzeće </w:t>
      </w:r>
      <w:proofErr w:type="spellStart"/>
      <w:r w:rsidRPr="00AA19A8">
        <w:rPr>
          <w:i/>
        </w:rPr>
        <w:t>Škarda</w:t>
      </w:r>
      <w:proofErr w:type="spellEnd"/>
      <w:r>
        <w:rPr>
          <w:i/>
        </w:rPr>
        <w:t xml:space="preserve"> d.o.o.</w:t>
      </w:r>
      <w:r w:rsidRPr="00AA19A8">
        <w:rPr>
          <w:i/>
        </w:rPr>
        <w:t>, Čaz</w:t>
      </w:r>
      <w:r>
        <w:rPr>
          <w:i/>
        </w:rPr>
        <w:t xml:space="preserve">ma, sanitarna zaštita obavila  3 </w:t>
      </w:r>
      <w:r w:rsidRPr="00AA19A8">
        <w:rPr>
          <w:i/>
        </w:rPr>
        <w:t xml:space="preserve"> obvezatne dezinsekcije i deratizacije objekta.</w:t>
      </w:r>
    </w:p>
    <w:p w14:paraId="54DA385D" w14:textId="77777777" w:rsidR="00405549" w:rsidRPr="00AA19A8" w:rsidRDefault="00405549" w:rsidP="00405549">
      <w:pPr>
        <w:pStyle w:val="Bezproreda"/>
        <w:rPr>
          <w:i/>
        </w:rPr>
      </w:pPr>
    </w:p>
    <w:p w14:paraId="52B13328" w14:textId="77777777" w:rsidR="00405549" w:rsidRDefault="00405549" w:rsidP="00405549">
      <w:pPr>
        <w:pStyle w:val="Bezproreda"/>
        <w:rPr>
          <w:i/>
        </w:rPr>
      </w:pPr>
      <w:r w:rsidRPr="00AA19A8">
        <w:rPr>
          <w:i/>
        </w:rPr>
        <w:t xml:space="preserve">   </w:t>
      </w:r>
      <w:r>
        <w:rPr>
          <w:i/>
        </w:rPr>
        <w:t xml:space="preserve">    </w:t>
      </w:r>
      <w:r w:rsidRPr="00AA19A8">
        <w:rPr>
          <w:i/>
        </w:rPr>
        <w:t xml:space="preserve"> </w:t>
      </w:r>
      <w:r>
        <w:rPr>
          <w:i/>
        </w:rPr>
        <w:t xml:space="preserve">Obavljanje su usluge </w:t>
      </w:r>
      <w:r w:rsidRPr="00AA19A8">
        <w:rPr>
          <w:i/>
        </w:rPr>
        <w:t xml:space="preserve"> održavanje prostora, opreme i okoliša</w:t>
      </w:r>
      <w:r>
        <w:rPr>
          <w:i/>
        </w:rPr>
        <w:t xml:space="preserve"> vršilo je poduzeće „</w:t>
      </w:r>
      <w:proofErr w:type="spellStart"/>
      <w:r>
        <w:rPr>
          <w:i/>
        </w:rPr>
        <w:t>Šandroprom</w:t>
      </w:r>
      <w:proofErr w:type="spellEnd"/>
      <w:r>
        <w:rPr>
          <w:i/>
        </w:rPr>
        <w:t>“  d.o.o.</w:t>
      </w:r>
    </w:p>
    <w:p w14:paraId="73046A88" w14:textId="77777777" w:rsidR="00405549" w:rsidRPr="00AA19A8" w:rsidRDefault="00405549" w:rsidP="00405549">
      <w:pPr>
        <w:pStyle w:val="Bezproreda"/>
        <w:rPr>
          <w:i/>
        </w:rPr>
      </w:pPr>
    </w:p>
    <w:p w14:paraId="0B77DDEB" w14:textId="77777777" w:rsidR="00405549" w:rsidRDefault="00405549" w:rsidP="00405549">
      <w:pPr>
        <w:pStyle w:val="Bezproreda"/>
        <w:rPr>
          <w:i/>
        </w:rPr>
      </w:pPr>
      <w:r w:rsidRPr="00AA19A8">
        <w:rPr>
          <w:i/>
        </w:rPr>
        <w:t xml:space="preserve">        Poduzeće  „</w:t>
      </w:r>
      <w:proofErr w:type="spellStart"/>
      <w:r w:rsidRPr="00AA19A8">
        <w:rPr>
          <w:i/>
        </w:rPr>
        <w:t>Šandroprom</w:t>
      </w:r>
      <w:proofErr w:type="spellEnd"/>
      <w:r w:rsidRPr="00AA19A8">
        <w:rPr>
          <w:i/>
        </w:rPr>
        <w:t xml:space="preserve">“ d.o.o.  </w:t>
      </w:r>
      <w:r>
        <w:rPr>
          <w:i/>
        </w:rPr>
        <w:t xml:space="preserve">Šandrovac, </w:t>
      </w:r>
      <w:r w:rsidRPr="00AA19A8">
        <w:rPr>
          <w:i/>
        </w:rPr>
        <w:t>obavljao je  usluge vođenja knjigovodstva.</w:t>
      </w:r>
    </w:p>
    <w:p w14:paraId="10893340" w14:textId="77777777" w:rsidR="00405549" w:rsidRPr="00AA19A8" w:rsidRDefault="00405549" w:rsidP="00405549">
      <w:pPr>
        <w:pStyle w:val="Bezproreda"/>
        <w:rPr>
          <w:i/>
        </w:rPr>
      </w:pPr>
    </w:p>
    <w:p w14:paraId="7A7FDE89" w14:textId="77777777" w:rsidR="00405549" w:rsidRDefault="00405549" w:rsidP="00405549">
      <w:pPr>
        <w:pStyle w:val="Bezproreda"/>
        <w:rPr>
          <w:i/>
        </w:rPr>
      </w:pPr>
      <w:r>
        <w:rPr>
          <w:i/>
        </w:rPr>
        <w:t xml:space="preserve">        Odvoz i zbrinjavanje </w:t>
      </w:r>
      <w:r w:rsidRPr="00AA19A8">
        <w:rPr>
          <w:i/>
        </w:rPr>
        <w:t xml:space="preserve"> opasno</w:t>
      </w:r>
      <w:r>
        <w:rPr>
          <w:i/>
        </w:rPr>
        <w:t xml:space="preserve">g i neopasnog otpada jednom mjesečno vršilo je  poduzeće </w:t>
      </w:r>
      <w:r w:rsidRPr="00AA19A8">
        <w:rPr>
          <w:i/>
        </w:rPr>
        <w:t xml:space="preserve"> za industrijsko čišćenje i gospodarenje otpadom „</w:t>
      </w:r>
      <w:proofErr w:type="spellStart"/>
      <w:r w:rsidRPr="00AA19A8">
        <w:rPr>
          <w:i/>
        </w:rPr>
        <w:t>Kemis-termoc</w:t>
      </w:r>
      <w:r>
        <w:rPr>
          <w:i/>
        </w:rPr>
        <w:t>lean</w:t>
      </w:r>
      <w:proofErr w:type="spellEnd"/>
      <w:r>
        <w:rPr>
          <w:i/>
        </w:rPr>
        <w:t>“ d.o.o.  iz Zagreba.</w:t>
      </w:r>
    </w:p>
    <w:p w14:paraId="16892821" w14:textId="77777777" w:rsidR="00405549" w:rsidRPr="00AA19A8" w:rsidRDefault="00405549" w:rsidP="00405549">
      <w:pPr>
        <w:pStyle w:val="Bezproreda"/>
        <w:rPr>
          <w:i/>
        </w:rPr>
      </w:pPr>
    </w:p>
    <w:p w14:paraId="26D5454B" w14:textId="77777777" w:rsidR="00405549" w:rsidRDefault="00405549" w:rsidP="00405549">
      <w:pPr>
        <w:pStyle w:val="Bezproreda"/>
        <w:rPr>
          <w:i/>
        </w:rPr>
      </w:pPr>
      <w:r>
        <w:rPr>
          <w:i/>
        </w:rPr>
        <w:t xml:space="preserve">       </w:t>
      </w:r>
    </w:p>
    <w:p w14:paraId="5ED016C6" w14:textId="77777777" w:rsidR="00405549" w:rsidRPr="00003524" w:rsidRDefault="00405549" w:rsidP="00405549">
      <w:pPr>
        <w:pStyle w:val="Bezproreda"/>
        <w:jc w:val="center"/>
        <w:rPr>
          <w:b/>
          <w:i/>
          <w:sz w:val="36"/>
        </w:rPr>
      </w:pPr>
      <w:r w:rsidRPr="00003524">
        <w:rPr>
          <w:b/>
          <w:i/>
          <w:sz w:val="36"/>
        </w:rPr>
        <w:t>UVJETI U POGLEDU PROSTORA I OPREME</w:t>
      </w:r>
    </w:p>
    <w:p w14:paraId="7006A389" w14:textId="77777777" w:rsidR="00405549" w:rsidRDefault="00405549" w:rsidP="00405549">
      <w:pPr>
        <w:rPr>
          <w:i/>
          <w:sz w:val="24"/>
        </w:rPr>
      </w:pPr>
    </w:p>
    <w:p w14:paraId="49BCB767" w14:textId="77777777" w:rsidR="00405549" w:rsidRDefault="00405549" w:rsidP="00405549">
      <w:pPr>
        <w:rPr>
          <w:i/>
          <w:sz w:val="24"/>
        </w:rPr>
      </w:pPr>
      <w:r>
        <w:rPr>
          <w:i/>
          <w:sz w:val="24"/>
        </w:rPr>
        <w:t xml:space="preserve">   Ustanova ima prizemlje i kat veličine  832,80  četvornih metara prostora, potkrovlje veličine 486,40 četvornih metara, dograđeni ulaz 11,10 četvornih metara i dograđeno dizalo 39,19 četvornih metara, smještena na parceli od 2.444,40 četvornih metara. Raspolaže sa zelenim površinama, prostorom za odmor (terasom) te parkiralištem. </w:t>
      </w:r>
    </w:p>
    <w:p w14:paraId="67D4D557" w14:textId="77777777" w:rsidR="00405549" w:rsidRPr="00C43FBE" w:rsidRDefault="00405549" w:rsidP="00405549">
      <w:pPr>
        <w:rPr>
          <w:i/>
          <w:sz w:val="24"/>
        </w:rPr>
      </w:pPr>
      <w:r>
        <w:rPr>
          <w:i/>
          <w:sz w:val="24"/>
        </w:rPr>
        <w:t xml:space="preserve">   Ministarstvo za demografiju, obitelj, mlade i socijalnu politiku donijelo je Uvjerenje o upisu promjena u Upisniku ustanova socijalne skrbi od 25. srpnja 2019. godine,  gdje dom ispunjava uvjete za pružanje socijalne usluge smještaja-proširenje za 10 starijih i teško bolesnih odraslih osoba, ukupno 60 starijih i teško bolesnih odraslih osoba.</w:t>
      </w:r>
      <w:r w:rsidRPr="004141D1">
        <w:rPr>
          <w:i/>
        </w:rPr>
        <w:t xml:space="preserve">                   </w:t>
      </w:r>
    </w:p>
    <w:p w14:paraId="6B094C29" w14:textId="77777777" w:rsidR="00405549" w:rsidRPr="00B366A5" w:rsidRDefault="00405549" w:rsidP="00405549">
      <w:pPr>
        <w:rPr>
          <w:b/>
          <w:i/>
        </w:rPr>
      </w:pPr>
      <w:r>
        <w:rPr>
          <w:i/>
        </w:rPr>
        <w:t xml:space="preserve">  </w:t>
      </w:r>
      <w:r w:rsidRPr="00D21874">
        <w:rPr>
          <w:b/>
          <w:i/>
        </w:rPr>
        <w:t>Uvjeti prostora</w:t>
      </w:r>
    </w:p>
    <w:p w14:paraId="5EBBADC4" w14:textId="77777777" w:rsidR="00405549" w:rsidRDefault="00405549" w:rsidP="00405549">
      <w:pPr>
        <w:rPr>
          <w:i/>
        </w:rPr>
      </w:pPr>
      <w:r>
        <w:rPr>
          <w:b/>
          <w:i/>
        </w:rPr>
        <w:t xml:space="preserve"> </w:t>
      </w:r>
      <w:r>
        <w:rPr>
          <w:i/>
        </w:rPr>
        <w:t>Broj soba u Domu:</w:t>
      </w:r>
    </w:p>
    <w:p w14:paraId="61060F31" w14:textId="77777777" w:rsidR="00405549" w:rsidRPr="0064173C" w:rsidRDefault="00405549" w:rsidP="00405549">
      <w:pPr>
        <w:rPr>
          <w:b/>
          <w:i/>
        </w:rPr>
      </w:pPr>
      <w:r>
        <w:rPr>
          <w:i/>
        </w:rPr>
        <w:t xml:space="preserve">  </w:t>
      </w:r>
      <w:r w:rsidRPr="0064173C">
        <w:rPr>
          <w:b/>
          <w:i/>
        </w:rPr>
        <w:t>Vrsta</w:t>
      </w:r>
      <w:r>
        <w:rPr>
          <w:b/>
          <w:i/>
        </w:rPr>
        <w:t xml:space="preserve"> sobe              </w:t>
      </w:r>
      <w:r w:rsidRPr="0064173C">
        <w:rPr>
          <w:b/>
          <w:i/>
        </w:rPr>
        <w:t>Jedinica z</w:t>
      </w:r>
      <w:r>
        <w:rPr>
          <w:b/>
          <w:i/>
        </w:rPr>
        <w:t xml:space="preserve">a pojačanu njegu       </w:t>
      </w:r>
      <w:r w:rsidRPr="0064173C">
        <w:rPr>
          <w:b/>
          <w:i/>
        </w:rPr>
        <w:t xml:space="preserve">Stambeni dio I kat       Stambeni </w:t>
      </w:r>
      <w:r>
        <w:rPr>
          <w:b/>
          <w:i/>
        </w:rPr>
        <w:t xml:space="preserve">    </w:t>
      </w:r>
      <w:r w:rsidRPr="0064173C">
        <w:rPr>
          <w:b/>
          <w:i/>
        </w:rPr>
        <w:t>dio- potkrovlje</w:t>
      </w:r>
    </w:p>
    <w:p w14:paraId="4081C695" w14:textId="77777777" w:rsidR="00405549" w:rsidRDefault="00405549" w:rsidP="00405549">
      <w:pPr>
        <w:rPr>
          <w:i/>
        </w:rPr>
      </w:pPr>
      <w:r>
        <w:rPr>
          <w:i/>
        </w:rPr>
        <w:t>dvokrevetna                          6                                                           8                                             3</w:t>
      </w:r>
    </w:p>
    <w:p w14:paraId="4DAC1EAA" w14:textId="77777777" w:rsidR="00405549" w:rsidRDefault="00405549" w:rsidP="00405549">
      <w:pPr>
        <w:rPr>
          <w:i/>
        </w:rPr>
      </w:pPr>
      <w:r>
        <w:rPr>
          <w:i/>
        </w:rPr>
        <w:t>trokrevetna                            2                                                            2                                             -</w:t>
      </w:r>
    </w:p>
    <w:p w14:paraId="5F21461C" w14:textId="77777777" w:rsidR="00405549" w:rsidRDefault="00405549" w:rsidP="00405549">
      <w:pPr>
        <w:rPr>
          <w:i/>
        </w:rPr>
      </w:pPr>
      <w:r>
        <w:rPr>
          <w:i/>
        </w:rPr>
        <w:t>četvero krevetna                    2                                                            -                                             -</w:t>
      </w:r>
    </w:p>
    <w:p w14:paraId="1A8B7EA9" w14:textId="77777777" w:rsidR="00405549" w:rsidRDefault="00405549" w:rsidP="00405549">
      <w:pPr>
        <w:rPr>
          <w:i/>
        </w:rPr>
      </w:pPr>
    </w:p>
    <w:p w14:paraId="7486CEBE" w14:textId="77777777" w:rsidR="00405549" w:rsidRDefault="00405549" w:rsidP="00405549">
      <w:pPr>
        <w:rPr>
          <w:b/>
          <w:i/>
        </w:rPr>
      </w:pPr>
      <w:r>
        <w:rPr>
          <w:i/>
        </w:rPr>
        <w:t xml:space="preserve">  </w:t>
      </w:r>
      <w:r>
        <w:rPr>
          <w:b/>
          <w:i/>
        </w:rPr>
        <w:t>Oprema:</w:t>
      </w:r>
    </w:p>
    <w:p w14:paraId="72B63573" w14:textId="77777777" w:rsidR="00405549" w:rsidRDefault="00405549" w:rsidP="00405549">
      <w:pPr>
        <w:rPr>
          <w:i/>
        </w:rPr>
      </w:pPr>
      <w:r>
        <w:rPr>
          <w:b/>
          <w:i/>
        </w:rPr>
        <w:t xml:space="preserve">Sobe </w:t>
      </w:r>
      <w:r>
        <w:rPr>
          <w:i/>
        </w:rPr>
        <w:t>su opremljene: krevetom, ormarom za odjeću odvojeno za svakog korisnika, stolicom za svakog korisnika, stolom, ormarićima, noćnim ormarićem, noćnom svjetiljkom, priključkom na televiziju, SOS - sestrinskim sustavom. U jedinici za pojačanu njegu i brigu o zdravlju u svakoj sobi je medicinski krevet s ugrađenim hvataljkama i stol za serviranje obroka u krevetu.</w:t>
      </w:r>
    </w:p>
    <w:p w14:paraId="532D624E" w14:textId="77777777" w:rsidR="00405549" w:rsidRDefault="00405549" w:rsidP="00405549">
      <w:pPr>
        <w:rPr>
          <w:i/>
        </w:rPr>
      </w:pPr>
      <w:r>
        <w:rPr>
          <w:i/>
        </w:rPr>
        <w:t xml:space="preserve">  Na odjelu pojačane njege nabavljena su 5  medicinska  kreveta, invalidska kolica,  madraci , </w:t>
      </w:r>
      <w:proofErr w:type="spellStart"/>
      <w:r>
        <w:rPr>
          <w:i/>
        </w:rPr>
        <w:t>vješalica,televizor</w:t>
      </w:r>
      <w:proofErr w:type="spellEnd"/>
      <w:r>
        <w:rPr>
          <w:i/>
        </w:rPr>
        <w:t>, pisač, kompjuter, šišač za kosu, 3 komada stolića za hranjenje.</w:t>
      </w:r>
    </w:p>
    <w:p w14:paraId="0F2128F9" w14:textId="77777777" w:rsidR="00405549" w:rsidRDefault="00405549" w:rsidP="00405549">
      <w:pPr>
        <w:rPr>
          <w:i/>
        </w:rPr>
      </w:pPr>
      <w:r>
        <w:rPr>
          <w:i/>
        </w:rPr>
        <w:t xml:space="preserve">  Od sitnog inventara nabavljene su plahte i navlake za poplune i jastuci.</w:t>
      </w:r>
    </w:p>
    <w:p w14:paraId="062D9BBF" w14:textId="77777777" w:rsidR="00405549" w:rsidRDefault="00405549" w:rsidP="00405549">
      <w:pPr>
        <w:rPr>
          <w:i/>
        </w:rPr>
      </w:pPr>
      <w:r>
        <w:rPr>
          <w:i/>
        </w:rPr>
        <w:t xml:space="preserve"> U opremi zajedničkih  </w:t>
      </w:r>
      <w:r>
        <w:rPr>
          <w:b/>
          <w:i/>
        </w:rPr>
        <w:t xml:space="preserve">sanitarnih prostorija </w:t>
      </w:r>
      <w:r>
        <w:rPr>
          <w:i/>
        </w:rPr>
        <w:t xml:space="preserve">su: tuš i sjedalica, rukohvati, umivaonik, </w:t>
      </w:r>
      <w:proofErr w:type="spellStart"/>
      <w:r>
        <w:rPr>
          <w:i/>
        </w:rPr>
        <w:t>ogledalo,sapun</w:t>
      </w:r>
      <w:proofErr w:type="spellEnd"/>
      <w:r>
        <w:rPr>
          <w:i/>
        </w:rPr>
        <w:t xml:space="preserve">, </w:t>
      </w:r>
      <w:proofErr w:type="spellStart"/>
      <w:r>
        <w:rPr>
          <w:i/>
        </w:rPr>
        <w:t>držaći</w:t>
      </w:r>
      <w:proofErr w:type="spellEnd"/>
      <w:r>
        <w:rPr>
          <w:i/>
        </w:rPr>
        <w:t xml:space="preserve"> za papir, SOS zvono.</w:t>
      </w:r>
    </w:p>
    <w:p w14:paraId="1EBCA636" w14:textId="77777777" w:rsidR="00405549" w:rsidRDefault="00405549" w:rsidP="00405549">
      <w:pPr>
        <w:rPr>
          <w:i/>
        </w:rPr>
      </w:pPr>
      <w:r>
        <w:rPr>
          <w:i/>
        </w:rPr>
        <w:t xml:space="preserve">   </w:t>
      </w:r>
      <w:r>
        <w:rPr>
          <w:b/>
          <w:i/>
        </w:rPr>
        <w:t>Blagovaona/prostorija za zajednički boravak</w:t>
      </w:r>
      <w:r>
        <w:rPr>
          <w:i/>
        </w:rPr>
        <w:t xml:space="preserve"> opremljena je sa stolovima, stolicama, TV aparatom, slikama, ukrasnim predmetima, hobi priborom.</w:t>
      </w:r>
    </w:p>
    <w:p w14:paraId="46412575" w14:textId="77777777" w:rsidR="00405549" w:rsidRDefault="00405549" w:rsidP="00405549">
      <w:pPr>
        <w:rPr>
          <w:i/>
        </w:rPr>
      </w:pPr>
      <w:r>
        <w:rPr>
          <w:i/>
        </w:rPr>
        <w:t xml:space="preserve">  Opremu </w:t>
      </w:r>
      <w:r>
        <w:rPr>
          <w:b/>
          <w:i/>
        </w:rPr>
        <w:t xml:space="preserve">medicinske sobe  čine </w:t>
      </w:r>
      <w:r>
        <w:rPr>
          <w:i/>
        </w:rPr>
        <w:t xml:space="preserve">ormari i </w:t>
      </w:r>
      <w:proofErr w:type="spellStart"/>
      <w:r>
        <w:rPr>
          <w:i/>
        </w:rPr>
        <w:t>stalaže,kolica</w:t>
      </w:r>
      <w:proofErr w:type="spellEnd"/>
      <w:r>
        <w:rPr>
          <w:i/>
        </w:rPr>
        <w:t xml:space="preserve">, tlakomjeri, aparati za mjerenje šećera, pisaći stol, računala, </w:t>
      </w:r>
      <w:proofErr w:type="spellStart"/>
      <w:r>
        <w:rPr>
          <w:i/>
        </w:rPr>
        <w:t>hladnjak,sudoper</w:t>
      </w:r>
      <w:proofErr w:type="spellEnd"/>
      <w:r>
        <w:rPr>
          <w:i/>
        </w:rPr>
        <w:t>, plinski štednjak.</w:t>
      </w:r>
    </w:p>
    <w:p w14:paraId="4C46CA0D" w14:textId="77777777" w:rsidR="00405549" w:rsidRDefault="00405549" w:rsidP="00405549">
      <w:pPr>
        <w:rPr>
          <w:i/>
        </w:rPr>
      </w:pPr>
      <w:r>
        <w:rPr>
          <w:i/>
        </w:rPr>
        <w:t xml:space="preserve">  </w:t>
      </w:r>
      <w:r>
        <w:rPr>
          <w:b/>
          <w:i/>
        </w:rPr>
        <w:t xml:space="preserve">Kuhinja </w:t>
      </w:r>
      <w:r>
        <w:rPr>
          <w:i/>
        </w:rPr>
        <w:t xml:space="preserve">ima opremu za pranje suđa, radne stolove, ormare za odlaganje posuđa i namirnica, hladnjake, zamrzivače, kolica za serviranje hrane, pećnicu, plinski štednjak, mikser i </w:t>
      </w:r>
      <w:proofErr w:type="spellStart"/>
      <w:r>
        <w:rPr>
          <w:i/>
        </w:rPr>
        <w:t>i</w:t>
      </w:r>
      <w:proofErr w:type="spellEnd"/>
      <w:r>
        <w:rPr>
          <w:i/>
        </w:rPr>
        <w:t xml:space="preserve"> druge ručne uređaje za pripremu i kontrolu hrane.</w:t>
      </w:r>
    </w:p>
    <w:p w14:paraId="52C238AD" w14:textId="77777777" w:rsidR="00405549" w:rsidRDefault="00405549" w:rsidP="00405549">
      <w:pPr>
        <w:rPr>
          <w:i/>
        </w:rPr>
      </w:pPr>
      <w:r>
        <w:rPr>
          <w:i/>
        </w:rPr>
        <w:t xml:space="preserve">  Tokom godine nabavljeno je posuđe za kuhinju.</w:t>
      </w:r>
    </w:p>
    <w:p w14:paraId="00052A88" w14:textId="77777777" w:rsidR="00405549" w:rsidRDefault="00405549" w:rsidP="00405549">
      <w:pPr>
        <w:rPr>
          <w:i/>
        </w:rPr>
      </w:pPr>
      <w:r>
        <w:rPr>
          <w:i/>
        </w:rPr>
        <w:t xml:space="preserve">  </w:t>
      </w:r>
      <w:r>
        <w:rPr>
          <w:b/>
          <w:i/>
        </w:rPr>
        <w:t xml:space="preserve">Čajna kuhinja </w:t>
      </w:r>
      <w:r>
        <w:rPr>
          <w:i/>
        </w:rPr>
        <w:t xml:space="preserve">je opremljena  sudoperom,  hladnjakom i </w:t>
      </w:r>
      <w:proofErr w:type="spellStart"/>
      <w:r>
        <w:rPr>
          <w:i/>
        </w:rPr>
        <w:t>stalažama</w:t>
      </w:r>
      <w:proofErr w:type="spellEnd"/>
      <w:r>
        <w:rPr>
          <w:i/>
        </w:rPr>
        <w:t>.</w:t>
      </w:r>
    </w:p>
    <w:p w14:paraId="613D432D" w14:textId="77777777" w:rsidR="00405549" w:rsidRDefault="00405549" w:rsidP="00405549">
      <w:pPr>
        <w:rPr>
          <w:i/>
        </w:rPr>
      </w:pPr>
      <w:r>
        <w:rPr>
          <w:i/>
        </w:rPr>
        <w:t xml:space="preserve">  Opremu </w:t>
      </w:r>
      <w:r>
        <w:rPr>
          <w:b/>
          <w:i/>
        </w:rPr>
        <w:t xml:space="preserve">praonice čine: </w:t>
      </w:r>
      <w:r>
        <w:rPr>
          <w:i/>
        </w:rPr>
        <w:t xml:space="preserve">strojevi  za pranje rublja, stroj za sušenje rublja, </w:t>
      </w:r>
      <w:proofErr w:type="spellStart"/>
      <w:r>
        <w:rPr>
          <w:i/>
        </w:rPr>
        <w:t>stalaže</w:t>
      </w:r>
      <w:proofErr w:type="spellEnd"/>
      <w:r>
        <w:rPr>
          <w:i/>
        </w:rPr>
        <w:t xml:space="preserve">, kolica za čisto i nečisto rublje, </w:t>
      </w:r>
      <w:proofErr w:type="spellStart"/>
      <w:r>
        <w:rPr>
          <w:b/>
          <w:i/>
        </w:rPr>
        <w:t>peglaonu</w:t>
      </w:r>
      <w:proofErr w:type="spellEnd"/>
      <w:r>
        <w:rPr>
          <w:b/>
          <w:i/>
        </w:rPr>
        <w:t xml:space="preserve"> </w:t>
      </w:r>
      <w:r>
        <w:rPr>
          <w:i/>
        </w:rPr>
        <w:t xml:space="preserve">rublja čine: profesionalni stroj za peglanje, </w:t>
      </w:r>
      <w:proofErr w:type="spellStart"/>
      <w:r>
        <w:rPr>
          <w:i/>
        </w:rPr>
        <w:t>stalaže</w:t>
      </w:r>
      <w:proofErr w:type="spellEnd"/>
      <w:r>
        <w:rPr>
          <w:i/>
        </w:rPr>
        <w:t>.</w:t>
      </w:r>
    </w:p>
    <w:p w14:paraId="0646EFCB" w14:textId="77777777" w:rsidR="00405549" w:rsidRDefault="00405549" w:rsidP="00405549">
      <w:pPr>
        <w:rPr>
          <w:i/>
        </w:rPr>
      </w:pPr>
      <w:r>
        <w:rPr>
          <w:i/>
        </w:rPr>
        <w:t>Za potrebe čišćenja nabavljen je profesionalni usisivač.</w:t>
      </w:r>
    </w:p>
    <w:p w14:paraId="6A69E2EF" w14:textId="77777777" w:rsidR="00405549" w:rsidRDefault="00405549" w:rsidP="00405549">
      <w:pPr>
        <w:rPr>
          <w:i/>
        </w:rPr>
      </w:pPr>
      <w:r>
        <w:rPr>
          <w:i/>
        </w:rPr>
        <w:t xml:space="preserve">    U prostore hodnika u prizemlju i katu postavljeni su rashladni uređaji-klime.</w:t>
      </w:r>
    </w:p>
    <w:p w14:paraId="7B33E0C2" w14:textId="77777777" w:rsidR="00405549" w:rsidRDefault="00405549" w:rsidP="00405549">
      <w:pPr>
        <w:rPr>
          <w:b/>
          <w:i/>
        </w:rPr>
      </w:pPr>
      <w:r>
        <w:rPr>
          <w:i/>
        </w:rPr>
        <w:t xml:space="preserve"> </w:t>
      </w:r>
      <w:r>
        <w:rPr>
          <w:b/>
          <w:i/>
        </w:rPr>
        <w:t xml:space="preserve"> Upotreba energenata</w:t>
      </w:r>
    </w:p>
    <w:p w14:paraId="10426EF0" w14:textId="77777777" w:rsidR="00405549" w:rsidRPr="00367A45" w:rsidRDefault="00405549" w:rsidP="00405549">
      <w:pPr>
        <w:rPr>
          <w:i/>
        </w:rPr>
      </w:pPr>
      <w:r>
        <w:rPr>
          <w:b/>
          <w:i/>
        </w:rPr>
        <w:t xml:space="preserve">  </w:t>
      </w:r>
      <w:r>
        <w:rPr>
          <w:i/>
        </w:rPr>
        <w:t xml:space="preserve">Distributer plina i vode su Komunalije d.o.o. Čazma, dok je distributer električne energije </w:t>
      </w:r>
      <w:proofErr w:type="spellStart"/>
      <w:r>
        <w:rPr>
          <w:i/>
        </w:rPr>
        <w:t>Hep</w:t>
      </w:r>
      <w:proofErr w:type="spellEnd"/>
      <w:r>
        <w:rPr>
          <w:i/>
        </w:rPr>
        <w:t xml:space="preserve"> d.d. Zagreb.</w:t>
      </w:r>
    </w:p>
    <w:p w14:paraId="5FA6956C" w14:textId="77777777" w:rsidR="00405549" w:rsidRDefault="00405549" w:rsidP="00405549">
      <w:pPr>
        <w:rPr>
          <w:b/>
          <w:i/>
        </w:rPr>
      </w:pPr>
      <w:r>
        <w:rPr>
          <w:b/>
          <w:i/>
        </w:rPr>
        <w:t>Radnici doma</w:t>
      </w:r>
    </w:p>
    <w:p w14:paraId="14BF3ED5" w14:textId="77777777" w:rsidR="00405549" w:rsidRDefault="00405549" w:rsidP="00405549">
      <w:pPr>
        <w:rPr>
          <w:i/>
        </w:rPr>
      </w:pPr>
      <w:r>
        <w:rPr>
          <w:b/>
          <w:i/>
        </w:rPr>
        <w:t xml:space="preserve">     Odjelu za pojačane  njege</w:t>
      </w:r>
      <w:r>
        <w:rPr>
          <w:i/>
        </w:rPr>
        <w:t xml:space="preserve"> - viša medicinska sestra, voditelj  (1)</w:t>
      </w:r>
    </w:p>
    <w:p w14:paraId="07DA28C1" w14:textId="77777777" w:rsidR="00405549" w:rsidRDefault="00405549" w:rsidP="00405549">
      <w:pPr>
        <w:rPr>
          <w:i/>
        </w:rPr>
      </w:pPr>
      <w:r>
        <w:rPr>
          <w:i/>
        </w:rPr>
        <w:lastRenderedPageBreak/>
        <w:t xml:space="preserve">                                                     - medicinska sestra/tehničar (4)</w:t>
      </w:r>
    </w:p>
    <w:p w14:paraId="575A3081" w14:textId="77777777" w:rsidR="00405549" w:rsidRDefault="00405549" w:rsidP="00405549">
      <w:pPr>
        <w:rPr>
          <w:i/>
        </w:rPr>
      </w:pPr>
      <w:r>
        <w:rPr>
          <w:i/>
        </w:rPr>
        <w:t xml:space="preserve">                                                     - njegovateljica  (6)</w:t>
      </w:r>
    </w:p>
    <w:p w14:paraId="3A03AE23" w14:textId="77777777" w:rsidR="00405549" w:rsidRDefault="00405549" w:rsidP="00405549">
      <w:pPr>
        <w:rPr>
          <w:i/>
        </w:rPr>
      </w:pPr>
      <w:r>
        <w:rPr>
          <w:i/>
        </w:rPr>
        <w:t xml:space="preserve">       </w:t>
      </w:r>
      <w:r>
        <w:rPr>
          <w:b/>
          <w:i/>
        </w:rPr>
        <w:t xml:space="preserve">Odjel prehrambeno-tehničkih  poslova </w:t>
      </w:r>
      <w:r>
        <w:rPr>
          <w:i/>
        </w:rPr>
        <w:t>- glavni kuhar-voditelj (1)</w:t>
      </w:r>
    </w:p>
    <w:p w14:paraId="3A3C566C" w14:textId="77777777" w:rsidR="00405549" w:rsidRDefault="00405549" w:rsidP="00405549">
      <w:pPr>
        <w:rPr>
          <w:i/>
        </w:rPr>
      </w:pPr>
      <w:r>
        <w:rPr>
          <w:i/>
        </w:rPr>
        <w:t xml:space="preserve">                                                                              - kuhar (2)</w:t>
      </w:r>
    </w:p>
    <w:p w14:paraId="37CC41AE" w14:textId="77777777" w:rsidR="00405549" w:rsidRDefault="00405549" w:rsidP="00405549">
      <w:pPr>
        <w:rPr>
          <w:i/>
        </w:rPr>
      </w:pPr>
      <w:r>
        <w:rPr>
          <w:i/>
        </w:rPr>
        <w:t xml:space="preserve">                                                                              - pomoćni kuhar (2)</w:t>
      </w:r>
    </w:p>
    <w:p w14:paraId="32007EE3" w14:textId="77777777" w:rsidR="00405549" w:rsidRDefault="00405549" w:rsidP="00405549">
      <w:pPr>
        <w:rPr>
          <w:i/>
        </w:rPr>
      </w:pPr>
      <w:r>
        <w:rPr>
          <w:i/>
        </w:rPr>
        <w:t xml:space="preserve">                                                                              - čistačica (3)</w:t>
      </w:r>
    </w:p>
    <w:p w14:paraId="581099AA" w14:textId="77777777" w:rsidR="00405549" w:rsidRDefault="00405549" w:rsidP="00405549">
      <w:pPr>
        <w:rPr>
          <w:i/>
        </w:rPr>
      </w:pPr>
      <w:r>
        <w:rPr>
          <w:i/>
        </w:rPr>
        <w:t xml:space="preserve">           Krajem godine jedna medicinska sestra je na porodiljnom dopustu, druga je na dugotrajnom bolovanju, na porodiljnom dopustu je glavna kuharica.</w:t>
      </w:r>
    </w:p>
    <w:p w14:paraId="0FE3E860" w14:textId="77777777" w:rsidR="00405549" w:rsidRDefault="00405549" w:rsidP="00405549">
      <w:pPr>
        <w:rPr>
          <w:i/>
        </w:rPr>
      </w:pPr>
      <w:r>
        <w:rPr>
          <w:i/>
        </w:rPr>
        <w:t xml:space="preserve">            17 djelatnika radi na neodređeno vrijem a 2  djelatnika je zaposleno na određeno vrijeme.</w:t>
      </w:r>
    </w:p>
    <w:p w14:paraId="355667A5" w14:textId="77777777" w:rsidR="00405549" w:rsidRPr="00D21874" w:rsidRDefault="00405549" w:rsidP="00405549">
      <w:pPr>
        <w:rPr>
          <w:i/>
        </w:rPr>
      </w:pPr>
      <w:r>
        <w:rPr>
          <w:i/>
        </w:rPr>
        <w:t xml:space="preserve">                                                                        </w:t>
      </w:r>
    </w:p>
    <w:p w14:paraId="4ED2E455" w14:textId="77777777" w:rsidR="00405549" w:rsidRPr="000041D3" w:rsidRDefault="00405549" w:rsidP="00405549">
      <w:pPr>
        <w:jc w:val="center"/>
        <w:rPr>
          <w:b/>
          <w:i/>
          <w:sz w:val="28"/>
        </w:rPr>
      </w:pPr>
      <w:r w:rsidRPr="000041D3">
        <w:rPr>
          <w:b/>
          <w:i/>
          <w:sz w:val="36"/>
        </w:rPr>
        <w:t>STRUKTURA KORISNIKA I PRUŽANJE USLUGA</w:t>
      </w:r>
    </w:p>
    <w:p w14:paraId="0B8E5DFC" w14:textId="77777777" w:rsidR="00405549" w:rsidRDefault="00405549" w:rsidP="00405549">
      <w:pPr>
        <w:rPr>
          <w:i/>
        </w:rPr>
      </w:pPr>
      <w:r>
        <w:rPr>
          <w:i/>
        </w:rPr>
        <w:t xml:space="preserve">   U Domu su smješteni korisnici temeljem Ugovora o međusobnim odnosima, kategorizirani odlukama Komisije za prijem i otpust korisnika kao pokretni, polupokretni  i nepokretni korisnici.</w:t>
      </w:r>
    </w:p>
    <w:p w14:paraId="6FB83C80" w14:textId="77777777" w:rsidR="00405549" w:rsidRDefault="00405549" w:rsidP="00405549">
      <w:pPr>
        <w:rPr>
          <w:i/>
        </w:rPr>
      </w:pPr>
      <w:r>
        <w:rPr>
          <w:i/>
        </w:rPr>
        <w:t>Pokretni korisnici (1. stupanj): usluga smještaja pruža se funkcionalno neovisnom korisniku koji samostalno zadovoljava svoje potrebe, a iz zdravstvenog stanja se može zaključiti da mu pomoć druge osobe nije potrebna.</w:t>
      </w:r>
    </w:p>
    <w:p w14:paraId="09F5DDEF" w14:textId="77777777" w:rsidR="00405549" w:rsidRDefault="00405549" w:rsidP="00405549">
      <w:pPr>
        <w:rPr>
          <w:i/>
        </w:rPr>
      </w:pPr>
      <w:r>
        <w:rPr>
          <w:i/>
        </w:rPr>
        <w:t>Polupokretni korisnici  (2. Stupanj): usluga smještaja pruža se djelomično ovisnom korisniku kojemu je potrebna pripomoć pri zadovoljenju osnovnih potreba.</w:t>
      </w:r>
    </w:p>
    <w:p w14:paraId="384FCECD" w14:textId="77777777" w:rsidR="00405549" w:rsidRDefault="00405549" w:rsidP="00405549">
      <w:pPr>
        <w:rPr>
          <w:i/>
        </w:rPr>
      </w:pPr>
      <w:r>
        <w:rPr>
          <w:i/>
        </w:rPr>
        <w:t>Nepokretni korisnici (3. stupanj): usluga smještaja pruža se funkcionalno ovisnom korisniku kojem je potrebna pomoć druge osobe u zadovoljenju svih potreba u punom opsegu.</w:t>
      </w:r>
    </w:p>
    <w:p w14:paraId="68BD520E" w14:textId="77777777" w:rsidR="00405549" w:rsidRDefault="00405549" w:rsidP="00405549">
      <w:pPr>
        <w:rPr>
          <w:i/>
        </w:rPr>
      </w:pPr>
      <w:r>
        <w:rPr>
          <w:i/>
        </w:rPr>
        <w:t xml:space="preserve">   Trenutačno je u prostoru za pojačanu njegu (</w:t>
      </w:r>
      <w:proofErr w:type="spellStart"/>
      <w:r>
        <w:rPr>
          <w:i/>
        </w:rPr>
        <w:t>stacionaru,prizemlje</w:t>
      </w:r>
      <w:proofErr w:type="spellEnd"/>
      <w:r>
        <w:rPr>
          <w:i/>
        </w:rPr>
        <w:t xml:space="preserve">) smješteno  27  korisnika , na stambenom dijelu(kat) 21  korisnika, gdje su neke sobe prilagođene smještaju polupokretnih  korisnika i u potkrovlju je smješteno 2  pokretna  korisnika. </w:t>
      </w:r>
    </w:p>
    <w:p w14:paraId="4201DD25" w14:textId="77777777" w:rsidR="00405549" w:rsidRDefault="00405549" w:rsidP="00405549">
      <w:pPr>
        <w:rPr>
          <w:i/>
        </w:rPr>
      </w:pPr>
    </w:p>
    <w:p w14:paraId="5C8DAA28" w14:textId="77777777" w:rsidR="00405549" w:rsidRDefault="00405549" w:rsidP="00405549">
      <w:pPr>
        <w:rPr>
          <w:b/>
          <w:i/>
        </w:rPr>
      </w:pPr>
      <w:r>
        <w:rPr>
          <w:i/>
        </w:rPr>
        <w:t xml:space="preserve">   </w:t>
      </w:r>
      <w:r>
        <w:rPr>
          <w:b/>
          <w:i/>
        </w:rPr>
        <w:t>Odjel pojačane njege</w:t>
      </w:r>
    </w:p>
    <w:p w14:paraId="41C5B8F1" w14:textId="77777777" w:rsidR="00405549" w:rsidRDefault="00405549" w:rsidP="00405549">
      <w:pPr>
        <w:rPr>
          <w:i/>
        </w:rPr>
      </w:pPr>
      <w:r>
        <w:rPr>
          <w:b/>
          <w:i/>
        </w:rPr>
        <w:t xml:space="preserve">   </w:t>
      </w:r>
      <w:r>
        <w:rPr>
          <w:i/>
        </w:rPr>
        <w:t xml:space="preserve">Odjel pojačane njege provodi kompletnu njegu i zdravstvenu zaštitu korisnika Doma. </w:t>
      </w:r>
    </w:p>
    <w:p w14:paraId="5954CB6B" w14:textId="77777777" w:rsidR="00405549" w:rsidRDefault="00405549" w:rsidP="00405549">
      <w:pPr>
        <w:rPr>
          <w:i/>
        </w:rPr>
      </w:pPr>
      <w:r>
        <w:rPr>
          <w:i/>
        </w:rPr>
        <w:t xml:space="preserve">   Glavna medicinska sestra je voditelj zdravstvene njege korisnika, nadzire rad njegovateljica i medicinskog osoblja. Prati psihofizičko stanje korisnika, sudjeluje u pripremi, podjeli i nabavi lijekova i inzulina, surađuje sa zdravstvenim ustanovama, ljekarnama po pitanju nabave </w:t>
      </w:r>
      <w:proofErr w:type="spellStart"/>
      <w:r>
        <w:rPr>
          <w:i/>
        </w:rPr>
        <w:t>lijekova,organizira</w:t>
      </w:r>
      <w:proofErr w:type="spellEnd"/>
      <w:r>
        <w:rPr>
          <w:i/>
        </w:rPr>
        <w:t xml:space="preserve"> kontrolne preglede korisnika.</w:t>
      </w:r>
    </w:p>
    <w:p w14:paraId="250CA7DB" w14:textId="77777777" w:rsidR="00405549" w:rsidRDefault="00405549" w:rsidP="00405549">
      <w:pPr>
        <w:rPr>
          <w:i/>
        </w:rPr>
      </w:pPr>
      <w:r>
        <w:rPr>
          <w:i/>
        </w:rPr>
        <w:t xml:space="preserve">   Surađuje sa nadležnim liječnikom opće prakse u vezi zdravstvenog stanja korisnika. Glavna medicinska sestra obavlja i medicinsko-tehničke zahvate ovisno o potrebi, postavlja </w:t>
      </w:r>
      <w:proofErr w:type="spellStart"/>
      <w:r>
        <w:rPr>
          <w:i/>
        </w:rPr>
        <w:t>nazogastričnu</w:t>
      </w:r>
      <w:proofErr w:type="spellEnd"/>
      <w:r>
        <w:rPr>
          <w:i/>
        </w:rPr>
        <w:t xml:space="preserve"> sondu u suradnji sa liječnikom, vrši </w:t>
      </w:r>
      <w:proofErr w:type="spellStart"/>
      <w:r>
        <w:rPr>
          <w:i/>
        </w:rPr>
        <w:t>kateterizaciju</w:t>
      </w:r>
      <w:proofErr w:type="spellEnd"/>
      <w:r>
        <w:rPr>
          <w:i/>
        </w:rPr>
        <w:t xml:space="preserve">, vadi krv za određene </w:t>
      </w:r>
      <w:proofErr w:type="spellStart"/>
      <w:r>
        <w:rPr>
          <w:i/>
        </w:rPr>
        <w:t>labaratorijske</w:t>
      </w:r>
      <w:proofErr w:type="spellEnd"/>
      <w:r>
        <w:rPr>
          <w:i/>
        </w:rPr>
        <w:t xml:space="preserve"> pretrage po nalogu liječnika, uzima </w:t>
      </w:r>
      <w:proofErr w:type="spellStart"/>
      <w:r>
        <w:rPr>
          <w:i/>
        </w:rPr>
        <w:t>briseve</w:t>
      </w:r>
      <w:proofErr w:type="spellEnd"/>
      <w:r>
        <w:rPr>
          <w:i/>
        </w:rPr>
        <w:t xml:space="preserve"> rana, kontrolira krvni tlak, glukozu u krvi, mjeri tjelesnu temperaturu, mjeri razinu kisika u krvi, previja rane, nabavlja potrebne obloge za rane.</w:t>
      </w:r>
    </w:p>
    <w:p w14:paraId="71904A2E" w14:textId="77777777" w:rsidR="00405549" w:rsidRDefault="00405549" w:rsidP="00405549">
      <w:pPr>
        <w:rPr>
          <w:i/>
        </w:rPr>
      </w:pPr>
      <w:r>
        <w:rPr>
          <w:i/>
        </w:rPr>
        <w:t xml:space="preserve">   Vodi evidenciju podjele </w:t>
      </w:r>
      <w:proofErr w:type="spellStart"/>
      <w:r>
        <w:rPr>
          <w:i/>
        </w:rPr>
        <w:t>terapije,mjerenja</w:t>
      </w:r>
      <w:proofErr w:type="spellEnd"/>
      <w:r>
        <w:rPr>
          <w:i/>
        </w:rPr>
        <w:t xml:space="preserve"> glukoze u krvi, temperaturnu listu, </w:t>
      </w:r>
      <w:proofErr w:type="spellStart"/>
      <w:r>
        <w:rPr>
          <w:i/>
        </w:rPr>
        <w:t>diurezu</w:t>
      </w:r>
      <w:proofErr w:type="spellEnd"/>
      <w:r>
        <w:rPr>
          <w:i/>
        </w:rPr>
        <w:t>, unos hrane i tekućine,  evidenciju  kupanja korisnika, stolice, evidenciju odsutnosti korisnika. Nabavlja pelene za inkontinentne korisnike, potrebna pomagala, zaštitnu odjeću, sudjeluje u sastavljanju tjednog jelovnika, vodi zapisnik o tome, te vodi i sudjeluje u radu određenih komisija.</w:t>
      </w:r>
    </w:p>
    <w:p w14:paraId="477ACDCE" w14:textId="77777777" w:rsidR="00405549" w:rsidRDefault="00405549" w:rsidP="00405549">
      <w:pPr>
        <w:rPr>
          <w:i/>
        </w:rPr>
      </w:pPr>
      <w:r>
        <w:rPr>
          <w:i/>
        </w:rPr>
        <w:t xml:space="preserve">  Vodi brigu o redovitim sanitarnim pregledima zaposlenika odjela za pojačanu njegu.</w:t>
      </w:r>
    </w:p>
    <w:p w14:paraId="4D3644DB" w14:textId="77777777" w:rsidR="00405549" w:rsidRDefault="00405549" w:rsidP="00405549">
      <w:pPr>
        <w:rPr>
          <w:i/>
        </w:rPr>
      </w:pPr>
      <w:r>
        <w:rPr>
          <w:i/>
        </w:rPr>
        <w:t xml:space="preserve">  Kod djelomično samostalnih korisnika pruža se pomoć pri oblačenju i svlačenju, uzimanju hrane, održavanju čistoće uže okoline, vodi se briga o sobnim stvarima.</w:t>
      </w:r>
    </w:p>
    <w:p w14:paraId="35FC6A6A" w14:textId="77777777" w:rsidR="00405549" w:rsidRDefault="00405549" w:rsidP="00405549">
      <w:pPr>
        <w:rPr>
          <w:i/>
        </w:rPr>
      </w:pPr>
      <w:r>
        <w:rPr>
          <w:i/>
        </w:rPr>
        <w:t xml:space="preserve">  Kod nepokretnih korisnika vodi se briga o zadovoljavanju svih fizioloških i higijenskih potreba.</w:t>
      </w:r>
    </w:p>
    <w:p w14:paraId="2F8B2AB8" w14:textId="77777777" w:rsidR="00405549" w:rsidRDefault="00405549" w:rsidP="00405549">
      <w:pPr>
        <w:rPr>
          <w:i/>
        </w:rPr>
      </w:pPr>
      <w:r>
        <w:rPr>
          <w:i/>
        </w:rPr>
        <w:t xml:space="preserve">  Pomagala za inkontinenciju mijenjaju se 3 puta dnevno i jednom noći prema potrebi. Nepokretni korisnici  imaju svakodnevnu njegu u krevetu i najmanje jednom tjedno se kupaju. Redovito se vodi briga o higijeni usne šupljine, šišanju i brijanju prema potrebi. Provodi se intenzivna briga u sprječavanju dekubitusa, redovito presvlačenje, masiranje losionom ili medicinskom kremom, okretanje korisnika u krevetu, te obavezno stavljanje u invalidska kolica i šetanje polupokretnih korisnika.</w:t>
      </w:r>
    </w:p>
    <w:p w14:paraId="08F28FE4" w14:textId="77777777" w:rsidR="00405549" w:rsidRDefault="00405549" w:rsidP="00405549">
      <w:pPr>
        <w:rPr>
          <w:i/>
        </w:rPr>
      </w:pPr>
      <w:r>
        <w:rPr>
          <w:i/>
        </w:rPr>
        <w:t xml:space="preserve">  Vodi se briga o čistoći okoline korisnika, pranje i dezinfekcija kreveta, noćnih ormarića, stolića za jelo, osobnih predmete i drugo.</w:t>
      </w:r>
    </w:p>
    <w:p w14:paraId="5C86D666" w14:textId="77777777" w:rsidR="00405549" w:rsidRDefault="00405549" w:rsidP="00405549">
      <w:pPr>
        <w:rPr>
          <w:i/>
        </w:rPr>
      </w:pPr>
      <w:r>
        <w:rPr>
          <w:i/>
        </w:rPr>
        <w:lastRenderedPageBreak/>
        <w:t xml:space="preserve">    </w:t>
      </w:r>
      <w:r>
        <w:rPr>
          <w:b/>
          <w:i/>
        </w:rPr>
        <w:t xml:space="preserve">   </w:t>
      </w:r>
      <w:r>
        <w:rPr>
          <w:i/>
        </w:rPr>
        <w:t xml:space="preserve">  Važan dio rada sa korisnikom obuhvaća njegovo informiranje o mogućnostima i samoj proceduri smještaja u ustanovu, informiranje o životu i boravku u Domu, kao i upoznavanje s korisnicima i prostorom ustanove. Vrši se prijem korisnika i uključivanje u novu sredinu, tumači i potpisuje ugovor o međusobnim pravima i obvezama, informira o kućnom redu u Domu, mogućnostima organiziranja provođenja slobodnog vremena, prati korisnik u periodu adaptacije i zadovoljavanju  svakodnevnih potreba, te pomoć u ostvarivanju određenih prava iz oblasti mirovinsko-invalidskog osiguranja, zdravstvenog osiguranja, ovjere potvrda o životu za inozemne umirovljenike, priprema i pomoć pri izradi novih osobnih iskaznica, prijava prebivališta i boravišta i ostvarivanja i drugih prava.</w:t>
      </w:r>
    </w:p>
    <w:p w14:paraId="3BDBE637" w14:textId="77777777" w:rsidR="00405549" w:rsidRDefault="00405549" w:rsidP="00405549">
      <w:pPr>
        <w:rPr>
          <w:i/>
        </w:rPr>
      </w:pPr>
      <w:r>
        <w:rPr>
          <w:i/>
        </w:rPr>
        <w:t xml:space="preserve">  U skladu sa zakonskim propisima u ustanovi  redovito se vodi dokumentacija i evidencija i to: matična knjiga, pomoćna knjiga, dosjei korisnika, evidencija zaprimljenih zahtjeva, osobni listovi, dnevnik rada, evidencija odsutnosti korisnika, zapisi sa sastanaka Komisije za prijem i otpust korisnika, te pisali godišnji i mjesečni izvještaji i programi. </w:t>
      </w:r>
    </w:p>
    <w:p w14:paraId="7E1B99AD" w14:textId="77777777" w:rsidR="00405549" w:rsidRDefault="00405549" w:rsidP="00405549">
      <w:pPr>
        <w:rPr>
          <w:b/>
          <w:i/>
        </w:rPr>
      </w:pPr>
      <w:r>
        <w:rPr>
          <w:i/>
        </w:rPr>
        <w:t xml:space="preserve">    </w:t>
      </w:r>
      <w:r>
        <w:rPr>
          <w:b/>
          <w:i/>
        </w:rPr>
        <w:t>Odjel prehrambeno-tehničkih  poslova</w:t>
      </w:r>
    </w:p>
    <w:p w14:paraId="03E38FEA" w14:textId="77777777" w:rsidR="00405549" w:rsidRDefault="00405549" w:rsidP="00405549">
      <w:pPr>
        <w:rPr>
          <w:i/>
        </w:rPr>
      </w:pPr>
      <w:r>
        <w:rPr>
          <w:b/>
          <w:i/>
        </w:rPr>
        <w:t xml:space="preserve">  </w:t>
      </w:r>
      <w:r>
        <w:rPr>
          <w:i/>
        </w:rPr>
        <w:t>Priprema hrane vrši se u Domu, dnevno se priprema doručak, ručak i večera, kapaciteta sveukupno oko 60 obroka, prema normativima, na temelju jelovnika.</w:t>
      </w:r>
    </w:p>
    <w:p w14:paraId="4C14C678" w14:textId="77777777" w:rsidR="00405549" w:rsidRDefault="00405549" w:rsidP="00405549">
      <w:pPr>
        <w:rPr>
          <w:i/>
        </w:rPr>
      </w:pPr>
      <w:r>
        <w:rPr>
          <w:i/>
        </w:rPr>
        <w:t xml:space="preserve">  Korisnicima kojima je potrebna dijetalna prehrana ista se priprema prema liječničkim smjernicama.</w:t>
      </w:r>
    </w:p>
    <w:p w14:paraId="540EC7DA" w14:textId="77777777" w:rsidR="00405549" w:rsidRDefault="00405549" w:rsidP="00405549">
      <w:pPr>
        <w:rPr>
          <w:i/>
        </w:rPr>
      </w:pPr>
      <w:r>
        <w:rPr>
          <w:i/>
        </w:rPr>
        <w:t xml:space="preserve">  Osoblje koje dolazi u kontakt sa hranom  svakih 6 mjeseci upućivano je na sanitarne preglede.</w:t>
      </w:r>
    </w:p>
    <w:p w14:paraId="5615E35D" w14:textId="77777777" w:rsidR="00405549" w:rsidRDefault="00405549" w:rsidP="00405549">
      <w:pPr>
        <w:rPr>
          <w:i/>
        </w:rPr>
      </w:pPr>
      <w:r>
        <w:rPr>
          <w:i/>
        </w:rPr>
        <w:t xml:space="preserve">  Odjel brine o mjesečnoj nabavi potrošnog tehničkog materijala i sanitarnih sredstava, sitnog inventara i tekstila.</w:t>
      </w:r>
    </w:p>
    <w:p w14:paraId="20C05994" w14:textId="77777777" w:rsidR="00405549" w:rsidRDefault="00405549" w:rsidP="00405549">
      <w:pPr>
        <w:rPr>
          <w:i/>
        </w:rPr>
      </w:pPr>
      <w:r>
        <w:rPr>
          <w:i/>
        </w:rPr>
        <w:t xml:space="preserve">  Pranje i glačanje osobnog rublja korisnika provodi se prama potrebi, a najmanje jednom dnevno u praonici za korisnike stambenog dijela, a za stacionarne korisnike svakodnevno. Održavanje čistoće stambenog i stacionarnog dijela, zajedničkih  i radnih prostorija i okoliša vrši se prema Dnevnom rasporedu čišćenja.</w:t>
      </w:r>
    </w:p>
    <w:p w14:paraId="0E3940BC" w14:textId="77777777" w:rsidR="00405549" w:rsidRDefault="00405549" w:rsidP="00405549">
      <w:pPr>
        <w:rPr>
          <w:b/>
          <w:i/>
        </w:rPr>
      </w:pPr>
      <w:r>
        <w:rPr>
          <w:i/>
        </w:rPr>
        <w:t xml:space="preserve">  </w:t>
      </w:r>
      <w:r>
        <w:rPr>
          <w:b/>
          <w:i/>
        </w:rPr>
        <w:t>Računovodstveni poslovi</w:t>
      </w:r>
    </w:p>
    <w:p w14:paraId="45752817" w14:textId="77777777" w:rsidR="00405549" w:rsidRDefault="00405549" w:rsidP="00405549">
      <w:pPr>
        <w:rPr>
          <w:i/>
        </w:rPr>
      </w:pPr>
      <w:r>
        <w:rPr>
          <w:b/>
          <w:i/>
        </w:rPr>
        <w:t xml:space="preserve">  </w:t>
      </w:r>
      <w:r>
        <w:rPr>
          <w:i/>
        </w:rPr>
        <w:t>Mjesečno su izrađivane evidencije o broju korisnika i vrsti usluga koje Dom pruža prema Odluci o cijeni  smještaja korisnika, a temeljem evidencija izrađivane su mjesečne fakture za korisnike.</w:t>
      </w:r>
    </w:p>
    <w:p w14:paraId="3A8FD23F" w14:textId="77777777" w:rsidR="00405549" w:rsidRDefault="00405549" w:rsidP="00405549">
      <w:pPr>
        <w:rPr>
          <w:i/>
        </w:rPr>
      </w:pPr>
      <w:r>
        <w:rPr>
          <w:i/>
        </w:rPr>
        <w:t xml:space="preserve">  Isplaćeno je 12 plaća, te su  prilikom obračuna plaća i svih ostalih isplata izrađivani JOPPD obrasci, izrađivani su tromjesečni, šestomjesečni, devetomjesečni i godišnji izvještaji na propisanim obrascima, prema zakonu.</w:t>
      </w:r>
    </w:p>
    <w:p w14:paraId="3A819733" w14:textId="77777777" w:rsidR="00405549" w:rsidRDefault="00405549" w:rsidP="00405549">
      <w:pPr>
        <w:rPr>
          <w:i/>
        </w:rPr>
      </w:pPr>
      <w:r>
        <w:rPr>
          <w:i/>
        </w:rPr>
        <w:t xml:space="preserve">  Prema Odluci o financijskom planu za 2019. godinu izrađen je Plan nabave robe, radova i usluga za 2019. godinu.</w:t>
      </w:r>
    </w:p>
    <w:p w14:paraId="189250FA" w14:textId="77777777" w:rsidR="00405549" w:rsidRDefault="00405549" w:rsidP="00405549">
      <w:pPr>
        <w:rPr>
          <w:i/>
        </w:rPr>
      </w:pPr>
      <w:r>
        <w:rPr>
          <w:i/>
        </w:rPr>
        <w:t xml:space="preserve">  U cijeloj godini obrađivani su ulazni  i izlazni računi, izvodi banke, uplatnice i isplatnice, blagajnički izvještaji, izrađivane skladišne primke za svu robu koja uđe u skladišta, a isti tako i izdatnice za izlaz robe iz skladišta.</w:t>
      </w:r>
    </w:p>
    <w:p w14:paraId="40394B4E" w14:textId="77777777" w:rsidR="00405549" w:rsidRDefault="00405549" w:rsidP="00405549">
      <w:pPr>
        <w:rPr>
          <w:i/>
        </w:rPr>
      </w:pPr>
      <w:r>
        <w:rPr>
          <w:i/>
        </w:rPr>
        <w:t xml:space="preserve">  Izrađivana su i interna izvješća o utrošenim financijskim sredstvima i materijalnim sredstvima za potrebe informiranja ravnatelja i Upravnog vijeća.</w:t>
      </w:r>
    </w:p>
    <w:p w14:paraId="710AC9EC" w14:textId="77777777" w:rsidR="00405549" w:rsidRDefault="00405549" w:rsidP="00405549">
      <w:pPr>
        <w:rPr>
          <w:i/>
        </w:rPr>
      </w:pPr>
      <w:r>
        <w:rPr>
          <w:i/>
        </w:rPr>
        <w:t xml:space="preserve">  Provedene su mjesečne, polugodišnje i godišnji popisi roba, materijala i imovine.</w:t>
      </w:r>
    </w:p>
    <w:p w14:paraId="45F153BA" w14:textId="77777777" w:rsidR="00405549" w:rsidRDefault="00405549" w:rsidP="00405549">
      <w:pPr>
        <w:rPr>
          <w:i/>
        </w:rPr>
      </w:pPr>
      <w:r>
        <w:rPr>
          <w:i/>
        </w:rPr>
        <w:t xml:space="preserve">   Za bolju informiranost dostupna je web stranica Doma:  www.dom-sandrovac.hr </w:t>
      </w:r>
    </w:p>
    <w:p w14:paraId="5625DD1D" w14:textId="77777777" w:rsidR="00405549" w:rsidRDefault="00405549" w:rsidP="00405549">
      <w:pPr>
        <w:pStyle w:val="Bezproreda"/>
        <w:rPr>
          <w:b/>
          <w:i/>
        </w:rPr>
      </w:pPr>
      <w:r>
        <w:rPr>
          <w:b/>
          <w:i/>
        </w:rPr>
        <w:t>KLASA: 003-06/21</w:t>
      </w:r>
      <w:r w:rsidRPr="006810B0">
        <w:rPr>
          <w:b/>
          <w:i/>
        </w:rPr>
        <w:t>-02</w:t>
      </w:r>
    </w:p>
    <w:p w14:paraId="05A07383" w14:textId="77777777" w:rsidR="00405549" w:rsidRDefault="00405549" w:rsidP="00405549">
      <w:pPr>
        <w:pStyle w:val="Bezproreda"/>
        <w:rPr>
          <w:b/>
          <w:i/>
        </w:rPr>
      </w:pPr>
      <w:r>
        <w:rPr>
          <w:b/>
          <w:i/>
        </w:rPr>
        <w:t>URBRO: 2103-68-21-02-24</w:t>
      </w:r>
    </w:p>
    <w:p w14:paraId="777C111F" w14:textId="77777777" w:rsidR="00405549" w:rsidRPr="004C1685" w:rsidRDefault="00405549" w:rsidP="00405549">
      <w:pPr>
        <w:pStyle w:val="Bezproreda"/>
        <w:rPr>
          <w:b/>
          <w:i/>
        </w:rPr>
      </w:pPr>
      <w:r>
        <w:rPr>
          <w:b/>
          <w:i/>
        </w:rPr>
        <w:t>Šandrovac, 17.2.2021.</w:t>
      </w:r>
    </w:p>
    <w:p w14:paraId="6DA9DCBA" w14:textId="77777777" w:rsidR="00405549" w:rsidRDefault="00405549" w:rsidP="00405549">
      <w:pPr>
        <w:rPr>
          <w:i/>
        </w:rPr>
      </w:pPr>
      <w:r>
        <w:rPr>
          <w:i/>
        </w:rPr>
        <w:t xml:space="preserve">                                                                           Ravnatelj:                                                               </w:t>
      </w:r>
    </w:p>
    <w:p w14:paraId="2885BF30" w14:textId="77777777" w:rsidR="00405549" w:rsidRDefault="00405549" w:rsidP="00405549">
      <w:pPr>
        <w:rPr>
          <w:i/>
        </w:rPr>
      </w:pPr>
      <w:r>
        <w:rPr>
          <w:i/>
        </w:rPr>
        <w:t xml:space="preserve">                                                                                                                       </w:t>
      </w:r>
    </w:p>
    <w:p w14:paraId="2E045268" w14:textId="77777777" w:rsidR="00405549" w:rsidRPr="0079385F" w:rsidRDefault="00405549" w:rsidP="00405549">
      <w:pPr>
        <w:rPr>
          <w:b/>
          <w:sz w:val="36"/>
        </w:rPr>
      </w:pPr>
      <w:r>
        <w:rPr>
          <w:i/>
        </w:rPr>
        <w:t xml:space="preserve">                                                                Damir Kolar, </w:t>
      </w:r>
      <w:proofErr w:type="spellStart"/>
      <w:r>
        <w:rPr>
          <w:i/>
        </w:rPr>
        <w:t>mag.ing.agr</w:t>
      </w:r>
      <w:proofErr w:type="spellEnd"/>
      <w:r>
        <w:rPr>
          <w:i/>
        </w:rPr>
        <w:t>.</w:t>
      </w:r>
      <w:r>
        <w:rPr>
          <w:i/>
          <w:sz w:val="24"/>
        </w:rPr>
        <w:t xml:space="preserve">                                                                                                                                         </w:t>
      </w:r>
    </w:p>
    <w:p w14:paraId="76DA1B92" w14:textId="77777777" w:rsidR="00947027" w:rsidRDefault="00947027" w:rsidP="00922EEB">
      <w:pPr>
        <w:widowControl w:val="0"/>
        <w:tabs>
          <w:tab w:val="left" w:pos="12812"/>
        </w:tabs>
        <w:autoSpaceDE w:val="0"/>
        <w:autoSpaceDN w:val="0"/>
        <w:adjustRightInd w:val="0"/>
        <w:spacing w:before="1511"/>
        <w:rPr>
          <w:rFonts w:ascii="Times New Roman" w:hAnsi="Times New Roman"/>
          <w:color w:val="000000"/>
          <w:sz w:val="21"/>
          <w:szCs w:val="21"/>
        </w:rPr>
      </w:pPr>
    </w:p>
    <w:p w14:paraId="4BE39400" w14:textId="77777777" w:rsidR="00F6782D" w:rsidRPr="00C801CE" w:rsidRDefault="00F6782D" w:rsidP="00F6782D">
      <w:pPr>
        <w:tabs>
          <w:tab w:val="center" w:pos="2410"/>
        </w:tabs>
        <w:jc w:val="center"/>
        <w:rPr>
          <w:b/>
          <w:sz w:val="20"/>
          <w:szCs w:val="20"/>
        </w:rPr>
      </w:pPr>
      <w:r w:rsidRPr="00C801CE">
        <w:rPr>
          <w:b/>
          <w:sz w:val="20"/>
          <w:szCs w:val="20"/>
        </w:rPr>
        <w:t>DOM ZA STARIJE I NEMOĆNE OSOBE ŠANDROVAC</w:t>
      </w:r>
    </w:p>
    <w:p w14:paraId="74B19226" w14:textId="77777777" w:rsidR="00F6782D" w:rsidRPr="00C801CE" w:rsidRDefault="00F6782D" w:rsidP="00F6782D">
      <w:pPr>
        <w:tabs>
          <w:tab w:val="center" w:pos="2410"/>
        </w:tabs>
        <w:jc w:val="center"/>
        <w:rPr>
          <w:b/>
          <w:sz w:val="20"/>
          <w:szCs w:val="20"/>
        </w:rPr>
      </w:pPr>
      <w:r>
        <w:rPr>
          <w:b/>
          <w:sz w:val="20"/>
          <w:szCs w:val="20"/>
        </w:rPr>
        <w:lastRenderedPageBreak/>
        <w:t>Bjelovarska 3</w:t>
      </w:r>
      <w:r w:rsidRPr="00C801CE">
        <w:rPr>
          <w:b/>
          <w:sz w:val="20"/>
          <w:szCs w:val="20"/>
        </w:rPr>
        <w:t>, 43227 Šandrovac</w:t>
      </w:r>
    </w:p>
    <w:p w14:paraId="5B40A6F3" w14:textId="77777777" w:rsidR="00F6782D" w:rsidRPr="00C801CE" w:rsidRDefault="00F6782D" w:rsidP="00F6782D">
      <w:pPr>
        <w:pBdr>
          <w:bottom w:val="single" w:sz="12" w:space="1" w:color="000000"/>
        </w:pBdr>
        <w:tabs>
          <w:tab w:val="center" w:pos="2410"/>
        </w:tabs>
        <w:jc w:val="center"/>
        <w:rPr>
          <w:b/>
          <w:sz w:val="20"/>
          <w:szCs w:val="20"/>
        </w:rPr>
      </w:pPr>
      <w:r w:rsidRPr="00C801CE">
        <w:rPr>
          <w:b/>
          <w:sz w:val="20"/>
          <w:szCs w:val="20"/>
        </w:rPr>
        <w:t>OIB: 22795935829</w:t>
      </w:r>
    </w:p>
    <w:p w14:paraId="5A51AEE3" w14:textId="77777777" w:rsidR="00F6782D" w:rsidRDefault="00F6782D" w:rsidP="00F6782D">
      <w:pPr>
        <w:rPr>
          <w:b/>
          <w:sz w:val="20"/>
          <w:szCs w:val="20"/>
        </w:rPr>
      </w:pPr>
    </w:p>
    <w:p w14:paraId="0AAF28EA" w14:textId="77777777" w:rsidR="00F6782D" w:rsidRDefault="00F6782D" w:rsidP="00F6782D">
      <w:pPr>
        <w:rPr>
          <w:b/>
          <w:sz w:val="20"/>
          <w:szCs w:val="20"/>
        </w:rPr>
      </w:pPr>
    </w:p>
    <w:p w14:paraId="7CC14271" w14:textId="77777777" w:rsidR="00F6782D" w:rsidRDefault="00F6782D" w:rsidP="00F6782D">
      <w:pPr>
        <w:rPr>
          <w:b/>
          <w:sz w:val="20"/>
          <w:szCs w:val="20"/>
        </w:rPr>
      </w:pPr>
    </w:p>
    <w:p w14:paraId="1D1ED40D" w14:textId="77777777" w:rsidR="00F6782D" w:rsidRDefault="00F6782D" w:rsidP="00F6782D">
      <w:pPr>
        <w:rPr>
          <w:b/>
          <w:sz w:val="20"/>
          <w:szCs w:val="20"/>
        </w:rPr>
      </w:pPr>
      <w:r>
        <w:rPr>
          <w:b/>
          <w:sz w:val="20"/>
          <w:szCs w:val="20"/>
        </w:rPr>
        <w:t>DOM ZA STARIJE I NEMOĆNE OSOBE „ŠANDROVAC“</w:t>
      </w:r>
    </w:p>
    <w:p w14:paraId="42B9B8E2" w14:textId="77777777" w:rsidR="00F6782D" w:rsidRDefault="00F6782D" w:rsidP="00F6782D">
      <w:pPr>
        <w:rPr>
          <w:b/>
          <w:sz w:val="20"/>
          <w:szCs w:val="20"/>
        </w:rPr>
      </w:pPr>
      <w:r>
        <w:rPr>
          <w:b/>
          <w:sz w:val="20"/>
          <w:szCs w:val="20"/>
        </w:rPr>
        <w:t>RAVNATELJ</w:t>
      </w:r>
    </w:p>
    <w:p w14:paraId="69F69ED9" w14:textId="77777777" w:rsidR="00F6782D" w:rsidRPr="0099312F" w:rsidRDefault="00F6782D" w:rsidP="00F6782D">
      <w:pPr>
        <w:rPr>
          <w:b/>
          <w:color w:val="000000"/>
          <w:sz w:val="20"/>
          <w:szCs w:val="20"/>
        </w:rPr>
      </w:pPr>
      <w:r w:rsidRPr="0099312F">
        <w:rPr>
          <w:b/>
          <w:color w:val="000000"/>
          <w:sz w:val="20"/>
          <w:szCs w:val="20"/>
        </w:rPr>
        <w:t>K</w:t>
      </w:r>
      <w:r>
        <w:rPr>
          <w:b/>
          <w:color w:val="000000"/>
          <w:sz w:val="20"/>
          <w:szCs w:val="20"/>
        </w:rPr>
        <w:t>LASA: 003-06/21</w:t>
      </w:r>
      <w:r w:rsidRPr="0099312F">
        <w:rPr>
          <w:b/>
          <w:color w:val="000000"/>
          <w:sz w:val="20"/>
          <w:szCs w:val="20"/>
        </w:rPr>
        <w:t>-02</w:t>
      </w:r>
    </w:p>
    <w:p w14:paraId="3538E87D" w14:textId="77777777" w:rsidR="00F6782D" w:rsidRDefault="00F6782D" w:rsidP="00F6782D">
      <w:pPr>
        <w:rPr>
          <w:b/>
          <w:color w:val="000000"/>
          <w:sz w:val="20"/>
          <w:szCs w:val="20"/>
        </w:rPr>
      </w:pPr>
      <w:r>
        <w:rPr>
          <w:b/>
          <w:color w:val="000000"/>
          <w:sz w:val="20"/>
          <w:szCs w:val="20"/>
        </w:rPr>
        <w:t>URBROJ: 2103-68-21</w:t>
      </w:r>
      <w:r w:rsidRPr="0099312F">
        <w:rPr>
          <w:b/>
          <w:color w:val="000000"/>
          <w:sz w:val="20"/>
          <w:szCs w:val="20"/>
        </w:rPr>
        <w:t>-02-</w:t>
      </w:r>
      <w:r>
        <w:rPr>
          <w:b/>
          <w:color w:val="000000"/>
          <w:sz w:val="20"/>
          <w:szCs w:val="20"/>
        </w:rPr>
        <w:t>23</w:t>
      </w:r>
    </w:p>
    <w:p w14:paraId="0C3133E3" w14:textId="77777777" w:rsidR="00F6782D" w:rsidRDefault="00F6782D" w:rsidP="00F6782D">
      <w:pPr>
        <w:rPr>
          <w:b/>
          <w:color w:val="000000"/>
          <w:sz w:val="20"/>
          <w:szCs w:val="20"/>
        </w:rPr>
      </w:pPr>
      <w:r>
        <w:rPr>
          <w:b/>
          <w:color w:val="000000"/>
          <w:sz w:val="20"/>
          <w:szCs w:val="20"/>
        </w:rPr>
        <w:t xml:space="preserve">Šandrovac,  17.2.2021. </w:t>
      </w:r>
    </w:p>
    <w:p w14:paraId="56A03580" w14:textId="77777777" w:rsidR="00F6782D" w:rsidRDefault="00F6782D" w:rsidP="00F6782D">
      <w:pPr>
        <w:rPr>
          <w:b/>
          <w:color w:val="000000"/>
          <w:sz w:val="20"/>
          <w:szCs w:val="20"/>
        </w:rPr>
      </w:pPr>
    </w:p>
    <w:p w14:paraId="5B314584" w14:textId="77777777" w:rsidR="00F6782D" w:rsidRPr="005130E1" w:rsidRDefault="00F6782D" w:rsidP="00F6782D">
      <w:pPr>
        <w:rPr>
          <w:b/>
          <w:color w:val="000000"/>
          <w:sz w:val="20"/>
          <w:szCs w:val="20"/>
        </w:rPr>
      </w:pPr>
    </w:p>
    <w:p w14:paraId="0C44C6E0" w14:textId="77777777" w:rsidR="00F6782D" w:rsidRDefault="00F6782D" w:rsidP="00F6782D">
      <w:pPr>
        <w:ind w:firstLine="708"/>
        <w:jc w:val="both"/>
        <w:rPr>
          <w:sz w:val="20"/>
          <w:szCs w:val="20"/>
        </w:rPr>
      </w:pPr>
      <w:r>
        <w:rPr>
          <w:sz w:val="20"/>
          <w:szCs w:val="20"/>
        </w:rPr>
        <w:t>Na temelju članka 40. Statuta Doma za starije i nemoćne osobe  „Šandrovac“, ravnatelj Doma za starije i nemoćne osobe „Šandrovac“  podnosi Općinskom vijeću Općine Šandrovac</w:t>
      </w:r>
    </w:p>
    <w:p w14:paraId="458E44C2" w14:textId="77777777" w:rsidR="00F6782D" w:rsidRDefault="00F6782D" w:rsidP="00F6782D">
      <w:pPr>
        <w:jc w:val="both"/>
        <w:rPr>
          <w:sz w:val="20"/>
          <w:szCs w:val="20"/>
        </w:rPr>
      </w:pPr>
    </w:p>
    <w:p w14:paraId="7F9B6A51" w14:textId="77777777" w:rsidR="00F6782D" w:rsidRDefault="00F6782D" w:rsidP="00F6782D">
      <w:pPr>
        <w:jc w:val="both"/>
        <w:rPr>
          <w:sz w:val="20"/>
          <w:szCs w:val="20"/>
        </w:rPr>
      </w:pPr>
    </w:p>
    <w:p w14:paraId="084A99DE" w14:textId="77777777" w:rsidR="00F6782D" w:rsidRDefault="00F6782D" w:rsidP="00F6782D">
      <w:pPr>
        <w:jc w:val="center"/>
        <w:rPr>
          <w:b/>
          <w:sz w:val="20"/>
          <w:szCs w:val="20"/>
        </w:rPr>
      </w:pPr>
      <w:r>
        <w:rPr>
          <w:b/>
          <w:sz w:val="20"/>
          <w:szCs w:val="20"/>
        </w:rPr>
        <w:t>IZVRŠENJE FINANCIJSKOG PLANA ZA 2020. GODINU</w:t>
      </w:r>
    </w:p>
    <w:p w14:paraId="377AE3B1" w14:textId="77777777" w:rsidR="00F6782D" w:rsidRDefault="00F6782D" w:rsidP="00F6782D">
      <w:pPr>
        <w:jc w:val="center"/>
        <w:rPr>
          <w:b/>
          <w:sz w:val="20"/>
          <w:szCs w:val="20"/>
        </w:rPr>
      </w:pPr>
    </w:p>
    <w:p w14:paraId="007DD99E" w14:textId="77777777" w:rsidR="00F6782D" w:rsidRPr="00517923" w:rsidRDefault="00F6782D" w:rsidP="00F6782D">
      <w:pPr>
        <w:jc w:val="center"/>
        <w:rPr>
          <w:b/>
          <w:sz w:val="20"/>
          <w:szCs w:val="20"/>
        </w:rPr>
      </w:pPr>
    </w:p>
    <w:p w14:paraId="77122D7B" w14:textId="77777777" w:rsidR="00F6782D" w:rsidRDefault="00F6782D" w:rsidP="00F6782D">
      <w:pPr>
        <w:tabs>
          <w:tab w:val="center" w:pos="4536"/>
          <w:tab w:val="left" w:pos="8385"/>
        </w:tabs>
        <w:jc w:val="center"/>
        <w:rPr>
          <w:b/>
          <w:sz w:val="20"/>
          <w:szCs w:val="20"/>
        </w:rPr>
      </w:pPr>
      <w:r>
        <w:rPr>
          <w:b/>
          <w:sz w:val="20"/>
          <w:szCs w:val="20"/>
        </w:rPr>
        <w:t>Članak 1.</w:t>
      </w:r>
    </w:p>
    <w:p w14:paraId="5B96DE59" w14:textId="77777777" w:rsidR="00F6782D" w:rsidRDefault="00F6782D" w:rsidP="00F6782D">
      <w:pPr>
        <w:jc w:val="both"/>
        <w:rPr>
          <w:sz w:val="20"/>
          <w:szCs w:val="20"/>
        </w:rPr>
      </w:pPr>
    </w:p>
    <w:tbl>
      <w:tblPr>
        <w:tblW w:w="9153" w:type="dxa"/>
        <w:tblInd w:w="108" w:type="dxa"/>
        <w:tblCellMar>
          <w:left w:w="10" w:type="dxa"/>
          <w:right w:w="10" w:type="dxa"/>
        </w:tblCellMar>
        <w:tblLook w:val="0000" w:firstRow="0" w:lastRow="0" w:firstColumn="0" w:lastColumn="0" w:noHBand="0" w:noVBand="0"/>
      </w:tblPr>
      <w:tblGrid>
        <w:gridCol w:w="1191"/>
        <w:gridCol w:w="3629"/>
        <w:gridCol w:w="1701"/>
        <w:gridCol w:w="1260"/>
        <w:gridCol w:w="1372"/>
      </w:tblGrid>
      <w:tr w:rsidR="00F6782D" w14:paraId="0DF225FF" w14:textId="77777777" w:rsidTr="008F6157">
        <w:trPr>
          <w:trHeight w:val="290"/>
        </w:trPr>
        <w:tc>
          <w:tcPr>
            <w:tcW w:w="119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45DCE468" w14:textId="77777777" w:rsidR="00F6782D" w:rsidRDefault="00F6782D" w:rsidP="008F6157">
            <w:pPr>
              <w:jc w:val="center"/>
              <w:rPr>
                <w:b/>
                <w:sz w:val="20"/>
                <w:szCs w:val="20"/>
              </w:rPr>
            </w:pPr>
          </w:p>
          <w:p w14:paraId="46334F16" w14:textId="77777777" w:rsidR="00F6782D" w:rsidRDefault="00F6782D" w:rsidP="008F6157">
            <w:pPr>
              <w:jc w:val="center"/>
              <w:rPr>
                <w:b/>
                <w:sz w:val="20"/>
                <w:szCs w:val="20"/>
              </w:rPr>
            </w:pPr>
            <w:r>
              <w:rPr>
                <w:b/>
                <w:sz w:val="20"/>
                <w:szCs w:val="20"/>
              </w:rPr>
              <w:t>Konto</w:t>
            </w:r>
          </w:p>
          <w:p w14:paraId="396DC8A6" w14:textId="77777777" w:rsidR="00F6782D" w:rsidRDefault="00F6782D" w:rsidP="008F6157">
            <w:pPr>
              <w:jc w:val="center"/>
              <w:rPr>
                <w:b/>
                <w:sz w:val="20"/>
                <w:szCs w:val="20"/>
              </w:rPr>
            </w:pPr>
          </w:p>
        </w:tc>
        <w:tc>
          <w:tcPr>
            <w:tcW w:w="3629" w:type="dxa"/>
            <w:tcBorders>
              <w:top w:val="single" w:sz="4" w:space="0" w:color="000000"/>
              <w:left w:val="single" w:sz="4" w:space="0" w:color="auto"/>
              <w:bottom w:val="single" w:sz="4" w:space="0" w:color="auto"/>
              <w:right w:val="single" w:sz="4" w:space="0" w:color="000000"/>
            </w:tcBorders>
            <w:shd w:val="clear" w:color="auto" w:fill="auto"/>
          </w:tcPr>
          <w:p w14:paraId="43B750FC" w14:textId="77777777" w:rsidR="00F6782D" w:rsidRDefault="00F6782D" w:rsidP="008F6157">
            <w:pPr>
              <w:jc w:val="center"/>
              <w:rPr>
                <w:b/>
                <w:sz w:val="20"/>
                <w:szCs w:val="20"/>
              </w:rPr>
            </w:pPr>
          </w:p>
          <w:p w14:paraId="6AAAB4BA" w14:textId="77777777" w:rsidR="00F6782D" w:rsidRDefault="00F6782D" w:rsidP="008F6157">
            <w:pPr>
              <w:jc w:val="center"/>
              <w:rPr>
                <w:b/>
                <w:sz w:val="20"/>
                <w:szCs w:val="20"/>
              </w:rPr>
            </w:pPr>
            <w:r>
              <w:rPr>
                <w:b/>
                <w:sz w:val="20"/>
                <w:szCs w:val="20"/>
              </w:rPr>
              <w:t>Izvori financiranja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433F7" w14:textId="77777777" w:rsidR="00F6782D" w:rsidRDefault="00F6782D" w:rsidP="008F6157">
            <w:pPr>
              <w:jc w:val="center"/>
              <w:rPr>
                <w:b/>
                <w:sz w:val="20"/>
                <w:szCs w:val="20"/>
              </w:rPr>
            </w:pPr>
          </w:p>
          <w:p w14:paraId="1AAA4FE4" w14:textId="77777777" w:rsidR="00F6782D" w:rsidRDefault="00F6782D" w:rsidP="008F6157">
            <w:pPr>
              <w:jc w:val="center"/>
              <w:rPr>
                <w:b/>
                <w:sz w:val="20"/>
                <w:szCs w:val="20"/>
              </w:rPr>
            </w:pPr>
            <w:r>
              <w:rPr>
                <w:b/>
                <w:sz w:val="20"/>
                <w:szCs w:val="20"/>
              </w:rPr>
              <w:t>Plan za 2020. g.</w:t>
            </w:r>
          </w:p>
        </w:tc>
        <w:tc>
          <w:tcPr>
            <w:tcW w:w="126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12C7AA68" w14:textId="77777777" w:rsidR="00F6782D" w:rsidRDefault="00F6782D" w:rsidP="008F6157">
            <w:pPr>
              <w:jc w:val="center"/>
              <w:rPr>
                <w:b/>
                <w:sz w:val="20"/>
                <w:szCs w:val="20"/>
              </w:rPr>
            </w:pPr>
          </w:p>
          <w:p w14:paraId="10E123B0" w14:textId="77777777" w:rsidR="00F6782D" w:rsidRDefault="00F6782D" w:rsidP="008F6157">
            <w:pPr>
              <w:jc w:val="center"/>
              <w:rPr>
                <w:b/>
                <w:sz w:val="20"/>
                <w:szCs w:val="20"/>
              </w:rPr>
            </w:pPr>
            <w:r>
              <w:rPr>
                <w:b/>
                <w:sz w:val="20"/>
                <w:szCs w:val="20"/>
              </w:rPr>
              <w:t>Ostvareno</w:t>
            </w:r>
          </w:p>
        </w:tc>
        <w:tc>
          <w:tcPr>
            <w:tcW w:w="1372" w:type="dxa"/>
            <w:tcBorders>
              <w:top w:val="single" w:sz="4" w:space="0" w:color="000000"/>
              <w:left w:val="single" w:sz="4" w:space="0" w:color="auto"/>
              <w:bottom w:val="single" w:sz="4" w:space="0" w:color="000000"/>
              <w:right w:val="single" w:sz="4" w:space="0" w:color="000000"/>
            </w:tcBorders>
            <w:shd w:val="clear" w:color="auto" w:fill="auto"/>
          </w:tcPr>
          <w:p w14:paraId="2822CA7D" w14:textId="77777777" w:rsidR="00F6782D" w:rsidRDefault="00F6782D" w:rsidP="008F6157">
            <w:pPr>
              <w:jc w:val="center"/>
              <w:rPr>
                <w:b/>
                <w:sz w:val="20"/>
                <w:szCs w:val="20"/>
              </w:rPr>
            </w:pPr>
          </w:p>
          <w:p w14:paraId="59BEF60D" w14:textId="77777777" w:rsidR="00F6782D" w:rsidRDefault="00F6782D" w:rsidP="008F6157">
            <w:pPr>
              <w:jc w:val="center"/>
              <w:rPr>
                <w:b/>
                <w:sz w:val="20"/>
                <w:szCs w:val="20"/>
              </w:rPr>
            </w:pPr>
            <w:r>
              <w:rPr>
                <w:b/>
                <w:sz w:val="20"/>
                <w:szCs w:val="20"/>
              </w:rPr>
              <w:t>Indeks %</w:t>
            </w:r>
          </w:p>
        </w:tc>
      </w:tr>
    </w:tbl>
    <w:p w14:paraId="1DA84FE0" w14:textId="77777777" w:rsidR="00F6782D" w:rsidRDefault="00F6782D" w:rsidP="00F6782D">
      <w:pPr>
        <w:rPr>
          <w:sz w:val="20"/>
          <w:szCs w:val="20"/>
        </w:rPr>
      </w:pPr>
    </w:p>
    <w:p w14:paraId="5D0D0C9B" w14:textId="77777777" w:rsidR="00F6782D" w:rsidRDefault="00F6782D" w:rsidP="00F6782D">
      <w:pPr>
        <w:jc w:val="center"/>
        <w:rPr>
          <w:sz w:val="20"/>
          <w:szCs w:val="20"/>
        </w:rPr>
      </w:pPr>
    </w:p>
    <w:tbl>
      <w:tblPr>
        <w:tblW w:w="0" w:type="auto"/>
        <w:tblInd w:w="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2"/>
        <w:gridCol w:w="1654"/>
        <w:gridCol w:w="1281"/>
        <w:gridCol w:w="1354"/>
      </w:tblGrid>
      <w:tr w:rsidR="00F6782D" w14:paraId="2F36C6C8" w14:textId="77777777" w:rsidTr="008F6157">
        <w:trPr>
          <w:trHeight w:val="270"/>
        </w:trPr>
        <w:tc>
          <w:tcPr>
            <w:tcW w:w="4095" w:type="dxa"/>
          </w:tcPr>
          <w:p w14:paraId="58A9740B" w14:textId="77777777" w:rsidR="00F6782D" w:rsidRPr="00FF2A34" w:rsidRDefault="00F6782D" w:rsidP="008F6157">
            <w:pPr>
              <w:jc w:val="center"/>
              <w:rPr>
                <w:b/>
                <w:sz w:val="20"/>
                <w:szCs w:val="20"/>
              </w:rPr>
            </w:pPr>
            <w:r>
              <w:rPr>
                <w:b/>
                <w:sz w:val="20"/>
                <w:szCs w:val="20"/>
              </w:rPr>
              <w:t>Ukupni prihodi</w:t>
            </w:r>
          </w:p>
        </w:tc>
        <w:tc>
          <w:tcPr>
            <w:tcW w:w="1680" w:type="dxa"/>
          </w:tcPr>
          <w:p w14:paraId="77D5ACC0" w14:textId="77777777" w:rsidR="00F6782D" w:rsidRPr="00FF2A34" w:rsidRDefault="00F6782D" w:rsidP="008F6157">
            <w:pPr>
              <w:jc w:val="right"/>
              <w:rPr>
                <w:b/>
                <w:sz w:val="20"/>
                <w:szCs w:val="20"/>
              </w:rPr>
            </w:pPr>
            <w:r>
              <w:rPr>
                <w:b/>
                <w:sz w:val="20"/>
                <w:szCs w:val="20"/>
              </w:rPr>
              <w:t>2.231.600.</w:t>
            </w:r>
          </w:p>
        </w:tc>
        <w:tc>
          <w:tcPr>
            <w:tcW w:w="1290" w:type="dxa"/>
          </w:tcPr>
          <w:p w14:paraId="5B512B06" w14:textId="77777777" w:rsidR="00F6782D" w:rsidRPr="00FF2A34" w:rsidRDefault="00F6782D" w:rsidP="008F6157">
            <w:pPr>
              <w:jc w:val="right"/>
              <w:rPr>
                <w:b/>
                <w:sz w:val="20"/>
                <w:szCs w:val="20"/>
              </w:rPr>
            </w:pPr>
            <w:r>
              <w:rPr>
                <w:b/>
                <w:sz w:val="20"/>
                <w:szCs w:val="20"/>
              </w:rPr>
              <w:t>2.440.668.</w:t>
            </w:r>
          </w:p>
        </w:tc>
        <w:tc>
          <w:tcPr>
            <w:tcW w:w="1380" w:type="dxa"/>
          </w:tcPr>
          <w:p w14:paraId="53EC66F6" w14:textId="77777777" w:rsidR="00F6782D" w:rsidRPr="00FC334D" w:rsidRDefault="00F6782D" w:rsidP="008F6157">
            <w:pPr>
              <w:jc w:val="right"/>
              <w:rPr>
                <w:b/>
                <w:sz w:val="20"/>
                <w:szCs w:val="20"/>
              </w:rPr>
            </w:pPr>
            <w:r>
              <w:rPr>
                <w:b/>
                <w:sz w:val="20"/>
                <w:szCs w:val="20"/>
              </w:rPr>
              <w:t>109.37</w:t>
            </w:r>
          </w:p>
        </w:tc>
      </w:tr>
    </w:tbl>
    <w:p w14:paraId="6374B135" w14:textId="77777777" w:rsidR="00F6782D" w:rsidRDefault="00F6782D" w:rsidP="00F6782D">
      <w:pPr>
        <w:jc w:val="center"/>
        <w:rPr>
          <w:sz w:val="20"/>
          <w:szCs w:val="20"/>
        </w:rPr>
      </w:pPr>
    </w:p>
    <w:p w14:paraId="0EBF3432" w14:textId="77777777" w:rsidR="00F6782D" w:rsidRDefault="00F6782D" w:rsidP="00F6782D">
      <w:pPr>
        <w:jc w:val="center"/>
        <w:rPr>
          <w:sz w:val="20"/>
          <w:szCs w:val="20"/>
        </w:rPr>
      </w:pPr>
    </w:p>
    <w:tbl>
      <w:tblPr>
        <w:tblW w:w="9289" w:type="dxa"/>
        <w:tblInd w:w="-1" w:type="dxa"/>
        <w:tblCellMar>
          <w:left w:w="10" w:type="dxa"/>
          <w:right w:w="10" w:type="dxa"/>
        </w:tblCellMar>
        <w:tblLook w:val="0000" w:firstRow="0" w:lastRow="0" w:firstColumn="0" w:lastColumn="0" w:noHBand="0" w:noVBand="0"/>
      </w:tblPr>
      <w:tblGrid>
        <w:gridCol w:w="878"/>
        <w:gridCol w:w="4041"/>
        <w:gridCol w:w="1685"/>
        <w:gridCol w:w="1334"/>
        <w:gridCol w:w="1325"/>
        <w:gridCol w:w="26"/>
      </w:tblGrid>
      <w:tr w:rsidR="00F6782D" w14:paraId="634F2DBD" w14:textId="77777777" w:rsidTr="008F6157">
        <w:tc>
          <w:tcPr>
            <w:tcW w:w="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211E4" w14:textId="77777777" w:rsidR="00F6782D" w:rsidRDefault="00F6782D" w:rsidP="008F6157">
            <w:pPr>
              <w:jc w:val="right"/>
              <w:rPr>
                <w:b/>
                <w:i/>
                <w:sz w:val="20"/>
                <w:szCs w:val="20"/>
              </w:rPr>
            </w:pPr>
            <w:r>
              <w:rPr>
                <w:b/>
                <w:i/>
                <w:sz w:val="20"/>
                <w:szCs w:val="20"/>
              </w:rPr>
              <w:t>652</w:t>
            </w:r>
          </w:p>
        </w:tc>
        <w:tc>
          <w:tcPr>
            <w:tcW w:w="4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54CB7" w14:textId="77777777" w:rsidR="00F6782D" w:rsidRDefault="00F6782D" w:rsidP="008F6157">
            <w:pPr>
              <w:rPr>
                <w:b/>
                <w:i/>
                <w:sz w:val="20"/>
                <w:szCs w:val="20"/>
              </w:rPr>
            </w:pPr>
            <w:r>
              <w:rPr>
                <w:b/>
                <w:i/>
                <w:sz w:val="20"/>
                <w:szCs w:val="20"/>
              </w:rPr>
              <w:t>Ostali nespomenuti prihodi</w:t>
            </w:r>
          </w:p>
        </w:tc>
        <w:tc>
          <w:tcPr>
            <w:tcW w:w="1685"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CF01B" w14:textId="77777777" w:rsidR="00F6782D" w:rsidRDefault="00F6782D" w:rsidP="008F6157">
            <w:pPr>
              <w:jc w:val="right"/>
              <w:rPr>
                <w:b/>
                <w:sz w:val="20"/>
                <w:szCs w:val="20"/>
              </w:rPr>
            </w:pPr>
            <w:r>
              <w:rPr>
                <w:b/>
                <w:sz w:val="20"/>
                <w:szCs w:val="20"/>
              </w:rPr>
              <w:t>1.941.600.</w:t>
            </w:r>
          </w:p>
        </w:tc>
        <w:tc>
          <w:tcPr>
            <w:tcW w:w="1334"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41DBE" w14:textId="77777777" w:rsidR="00F6782D" w:rsidRPr="00AE01B6" w:rsidRDefault="00F6782D" w:rsidP="008F6157">
            <w:pPr>
              <w:jc w:val="right"/>
              <w:rPr>
                <w:b/>
                <w:bCs/>
                <w:sz w:val="20"/>
                <w:szCs w:val="20"/>
              </w:rPr>
            </w:pPr>
            <w:r w:rsidRPr="00AE01B6">
              <w:rPr>
                <w:b/>
                <w:bCs/>
                <w:sz w:val="20"/>
                <w:szCs w:val="20"/>
              </w:rPr>
              <w:t>2.155.045.</w:t>
            </w:r>
          </w:p>
        </w:tc>
        <w:tc>
          <w:tcPr>
            <w:tcW w:w="1325"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5C502" w14:textId="77777777" w:rsidR="00F6782D" w:rsidRDefault="00F6782D" w:rsidP="008F6157">
            <w:pPr>
              <w:jc w:val="right"/>
              <w:rPr>
                <w:b/>
                <w:sz w:val="20"/>
                <w:szCs w:val="20"/>
              </w:rPr>
            </w:pPr>
            <w:r>
              <w:rPr>
                <w:b/>
                <w:sz w:val="20"/>
                <w:szCs w:val="20"/>
              </w:rPr>
              <w:t>110,99</w:t>
            </w:r>
          </w:p>
        </w:tc>
        <w:tc>
          <w:tcPr>
            <w:tcW w:w="26" w:type="dxa"/>
            <w:shd w:val="clear" w:color="auto" w:fill="auto"/>
            <w:tcMar>
              <w:top w:w="0" w:type="dxa"/>
              <w:left w:w="10" w:type="dxa"/>
              <w:bottom w:w="0" w:type="dxa"/>
              <w:right w:w="10" w:type="dxa"/>
            </w:tcMar>
          </w:tcPr>
          <w:p w14:paraId="3E33C667" w14:textId="77777777" w:rsidR="00F6782D" w:rsidRDefault="00F6782D" w:rsidP="008F6157">
            <w:pPr>
              <w:jc w:val="right"/>
              <w:rPr>
                <w:b/>
                <w:sz w:val="20"/>
                <w:szCs w:val="20"/>
              </w:rPr>
            </w:pPr>
          </w:p>
        </w:tc>
      </w:tr>
      <w:tr w:rsidR="00F6782D" w14:paraId="74F81053" w14:textId="77777777" w:rsidTr="008F6157">
        <w:tc>
          <w:tcPr>
            <w:tcW w:w="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AA112" w14:textId="77777777" w:rsidR="00F6782D" w:rsidRDefault="00F6782D" w:rsidP="008F6157">
            <w:pPr>
              <w:jc w:val="right"/>
              <w:rPr>
                <w:i/>
                <w:sz w:val="20"/>
                <w:szCs w:val="20"/>
              </w:rPr>
            </w:pPr>
            <w:r>
              <w:rPr>
                <w:i/>
                <w:sz w:val="20"/>
                <w:szCs w:val="20"/>
              </w:rPr>
              <w:t>65264</w:t>
            </w:r>
          </w:p>
        </w:tc>
        <w:tc>
          <w:tcPr>
            <w:tcW w:w="4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22195" w14:textId="77777777" w:rsidR="00F6782D" w:rsidRDefault="00F6782D" w:rsidP="008F6157">
            <w:pPr>
              <w:rPr>
                <w:i/>
                <w:sz w:val="20"/>
                <w:szCs w:val="20"/>
              </w:rPr>
            </w:pPr>
            <w:r>
              <w:rPr>
                <w:i/>
                <w:sz w:val="20"/>
                <w:szCs w:val="20"/>
              </w:rPr>
              <w:t>Prihodi od participacije za smještaj korisnika</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F164A" w14:textId="77777777" w:rsidR="00F6782D" w:rsidRDefault="00F6782D" w:rsidP="008F6157">
            <w:pPr>
              <w:jc w:val="right"/>
              <w:rPr>
                <w:sz w:val="20"/>
                <w:szCs w:val="20"/>
              </w:rPr>
            </w:pPr>
            <w:r>
              <w:rPr>
                <w:sz w:val="20"/>
                <w:szCs w:val="20"/>
              </w:rPr>
              <w:t>1.941.600.</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E177" w14:textId="77777777" w:rsidR="00F6782D" w:rsidRDefault="00F6782D" w:rsidP="008F6157">
            <w:pPr>
              <w:jc w:val="right"/>
              <w:rPr>
                <w:sz w:val="20"/>
                <w:szCs w:val="20"/>
              </w:rPr>
            </w:pPr>
            <w:r>
              <w:rPr>
                <w:sz w:val="20"/>
                <w:szCs w:val="20"/>
              </w:rPr>
              <w:t>2.155.045.</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437C5" w14:textId="77777777" w:rsidR="00F6782D" w:rsidRPr="00810A82" w:rsidRDefault="00F6782D" w:rsidP="008F6157">
            <w:pPr>
              <w:jc w:val="right"/>
              <w:rPr>
                <w:sz w:val="20"/>
                <w:szCs w:val="20"/>
              </w:rPr>
            </w:pPr>
            <w:r>
              <w:rPr>
                <w:sz w:val="20"/>
                <w:szCs w:val="20"/>
              </w:rPr>
              <w:t>110,99</w:t>
            </w:r>
          </w:p>
        </w:tc>
        <w:tc>
          <w:tcPr>
            <w:tcW w:w="26" w:type="dxa"/>
            <w:shd w:val="clear" w:color="auto" w:fill="auto"/>
            <w:tcMar>
              <w:top w:w="0" w:type="dxa"/>
              <w:left w:w="10" w:type="dxa"/>
              <w:bottom w:w="0" w:type="dxa"/>
              <w:right w:w="10" w:type="dxa"/>
            </w:tcMar>
          </w:tcPr>
          <w:p w14:paraId="000C5A7D" w14:textId="77777777" w:rsidR="00F6782D" w:rsidRDefault="00F6782D" w:rsidP="008F6157">
            <w:pPr>
              <w:jc w:val="right"/>
              <w:rPr>
                <w:sz w:val="20"/>
                <w:szCs w:val="20"/>
              </w:rPr>
            </w:pPr>
          </w:p>
        </w:tc>
      </w:tr>
      <w:tr w:rsidR="00F6782D" w14:paraId="4C235045" w14:textId="77777777" w:rsidTr="008F6157">
        <w:tc>
          <w:tcPr>
            <w:tcW w:w="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732B7" w14:textId="77777777" w:rsidR="00F6782D" w:rsidRPr="00AE01B6" w:rsidRDefault="00F6782D" w:rsidP="008F6157">
            <w:pPr>
              <w:jc w:val="right"/>
              <w:rPr>
                <w:b/>
                <w:bCs/>
                <w:i/>
                <w:sz w:val="20"/>
                <w:szCs w:val="20"/>
              </w:rPr>
            </w:pPr>
            <w:r w:rsidRPr="00AE01B6">
              <w:rPr>
                <w:b/>
                <w:bCs/>
                <w:i/>
                <w:sz w:val="20"/>
                <w:szCs w:val="20"/>
              </w:rPr>
              <w:t>661</w:t>
            </w:r>
          </w:p>
        </w:tc>
        <w:tc>
          <w:tcPr>
            <w:tcW w:w="4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199FB" w14:textId="77777777" w:rsidR="00F6782D" w:rsidRPr="00AE01B6" w:rsidRDefault="00F6782D" w:rsidP="008F6157">
            <w:pPr>
              <w:rPr>
                <w:b/>
                <w:bCs/>
                <w:i/>
                <w:sz w:val="20"/>
                <w:szCs w:val="20"/>
              </w:rPr>
            </w:pPr>
            <w:r>
              <w:rPr>
                <w:b/>
                <w:bCs/>
                <w:i/>
                <w:sz w:val="20"/>
                <w:szCs w:val="20"/>
              </w:rPr>
              <w:t>Prihodi od prodaje proizvoda i robe te pruženih usluga</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D03A1" w14:textId="77777777" w:rsidR="00F6782D" w:rsidRDefault="00F6782D" w:rsidP="008F6157">
            <w:pPr>
              <w:jc w:val="right"/>
              <w:rPr>
                <w:sz w:val="20"/>
                <w:szCs w:val="20"/>
              </w:rPr>
            </w:pPr>
            <w:r>
              <w:rPr>
                <w:sz w:val="20"/>
                <w:szCs w:val="20"/>
              </w:rPr>
              <w:t>0</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12256" w14:textId="77777777" w:rsidR="00F6782D" w:rsidRPr="00AE01B6" w:rsidRDefault="00F6782D" w:rsidP="008F6157">
            <w:pPr>
              <w:jc w:val="right"/>
              <w:rPr>
                <w:b/>
                <w:bCs/>
                <w:sz w:val="20"/>
                <w:szCs w:val="20"/>
              </w:rPr>
            </w:pPr>
            <w:r w:rsidRPr="00AE01B6">
              <w:rPr>
                <w:b/>
                <w:bCs/>
                <w:sz w:val="20"/>
                <w:szCs w:val="20"/>
              </w:rPr>
              <w:t>225.</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F17D5" w14:textId="77777777" w:rsidR="00F6782D" w:rsidRPr="00810A82" w:rsidRDefault="00F6782D" w:rsidP="008F6157">
            <w:pPr>
              <w:jc w:val="right"/>
              <w:rPr>
                <w:sz w:val="20"/>
                <w:szCs w:val="20"/>
              </w:rPr>
            </w:pPr>
            <w:r>
              <w:rPr>
                <w:sz w:val="20"/>
                <w:szCs w:val="20"/>
              </w:rPr>
              <w:t>-</w:t>
            </w:r>
          </w:p>
        </w:tc>
        <w:tc>
          <w:tcPr>
            <w:tcW w:w="26" w:type="dxa"/>
            <w:shd w:val="clear" w:color="auto" w:fill="auto"/>
            <w:tcMar>
              <w:top w:w="0" w:type="dxa"/>
              <w:left w:w="10" w:type="dxa"/>
              <w:bottom w:w="0" w:type="dxa"/>
              <w:right w:w="10" w:type="dxa"/>
            </w:tcMar>
          </w:tcPr>
          <w:p w14:paraId="2C121102" w14:textId="77777777" w:rsidR="00F6782D" w:rsidRDefault="00F6782D" w:rsidP="008F6157">
            <w:pPr>
              <w:jc w:val="right"/>
              <w:rPr>
                <w:sz w:val="20"/>
                <w:szCs w:val="20"/>
              </w:rPr>
            </w:pPr>
          </w:p>
        </w:tc>
      </w:tr>
      <w:tr w:rsidR="00F6782D" w14:paraId="123E8D37" w14:textId="77777777" w:rsidTr="008F6157">
        <w:tc>
          <w:tcPr>
            <w:tcW w:w="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B390B" w14:textId="77777777" w:rsidR="00F6782D" w:rsidRPr="00AE01B6" w:rsidRDefault="00F6782D" w:rsidP="008F6157">
            <w:pPr>
              <w:jc w:val="right"/>
              <w:rPr>
                <w:b/>
                <w:bCs/>
                <w:i/>
                <w:sz w:val="20"/>
                <w:szCs w:val="20"/>
              </w:rPr>
            </w:pPr>
            <w:r>
              <w:rPr>
                <w:b/>
                <w:bCs/>
                <w:i/>
                <w:sz w:val="20"/>
                <w:szCs w:val="20"/>
              </w:rPr>
              <w:t>66151</w:t>
            </w:r>
          </w:p>
        </w:tc>
        <w:tc>
          <w:tcPr>
            <w:tcW w:w="4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80388" w14:textId="77777777" w:rsidR="00F6782D" w:rsidRPr="00AE01B6" w:rsidRDefault="00F6782D" w:rsidP="008F6157">
            <w:pPr>
              <w:rPr>
                <w:i/>
                <w:sz w:val="20"/>
                <w:szCs w:val="20"/>
              </w:rPr>
            </w:pPr>
            <w:r>
              <w:rPr>
                <w:i/>
                <w:sz w:val="20"/>
                <w:szCs w:val="20"/>
              </w:rPr>
              <w:t>Prihodi od refundacija troškova</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C5C84" w14:textId="77777777" w:rsidR="00F6782D" w:rsidRDefault="00F6782D" w:rsidP="008F6157">
            <w:pPr>
              <w:jc w:val="right"/>
              <w:rPr>
                <w:sz w:val="20"/>
                <w:szCs w:val="20"/>
              </w:rPr>
            </w:pPr>
            <w:r>
              <w:rPr>
                <w:sz w:val="20"/>
                <w:szCs w:val="20"/>
              </w:rPr>
              <w:t>0.</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5F1EC" w14:textId="77777777" w:rsidR="00F6782D" w:rsidRDefault="00F6782D" w:rsidP="008F6157">
            <w:pPr>
              <w:jc w:val="right"/>
              <w:rPr>
                <w:sz w:val="20"/>
                <w:szCs w:val="20"/>
              </w:rPr>
            </w:pPr>
            <w:r>
              <w:rPr>
                <w:sz w:val="20"/>
                <w:szCs w:val="20"/>
              </w:rPr>
              <w:t>225.</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EA686" w14:textId="77777777" w:rsidR="00F6782D" w:rsidRPr="00810A82" w:rsidRDefault="00F6782D" w:rsidP="008F6157">
            <w:pPr>
              <w:jc w:val="right"/>
              <w:rPr>
                <w:sz w:val="20"/>
                <w:szCs w:val="20"/>
              </w:rPr>
            </w:pPr>
            <w:r>
              <w:rPr>
                <w:sz w:val="20"/>
                <w:szCs w:val="20"/>
              </w:rPr>
              <w:t>-</w:t>
            </w:r>
          </w:p>
        </w:tc>
        <w:tc>
          <w:tcPr>
            <w:tcW w:w="26" w:type="dxa"/>
            <w:shd w:val="clear" w:color="auto" w:fill="auto"/>
            <w:tcMar>
              <w:top w:w="0" w:type="dxa"/>
              <w:left w:w="10" w:type="dxa"/>
              <w:bottom w:w="0" w:type="dxa"/>
              <w:right w:w="10" w:type="dxa"/>
            </w:tcMar>
          </w:tcPr>
          <w:p w14:paraId="4AA760EF" w14:textId="77777777" w:rsidR="00F6782D" w:rsidRDefault="00F6782D" w:rsidP="008F6157">
            <w:pPr>
              <w:jc w:val="right"/>
              <w:rPr>
                <w:sz w:val="20"/>
                <w:szCs w:val="20"/>
              </w:rPr>
            </w:pPr>
          </w:p>
        </w:tc>
      </w:tr>
      <w:tr w:rsidR="00F6782D" w14:paraId="2CF0FABD" w14:textId="77777777" w:rsidTr="008F6157">
        <w:tc>
          <w:tcPr>
            <w:tcW w:w="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C2909" w14:textId="77777777" w:rsidR="00F6782D" w:rsidRDefault="00F6782D" w:rsidP="008F6157">
            <w:pPr>
              <w:jc w:val="right"/>
              <w:rPr>
                <w:b/>
                <w:i/>
                <w:sz w:val="20"/>
                <w:szCs w:val="20"/>
              </w:rPr>
            </w:pPr>
            <w:r>
              <w:rPr>
                <w:b/>
                <w:i/>
                <w:sz w:val="20"/>
                <w:szCs w:val="20"/>
              </w:rPr>
              <w:t>663</w:t>
            </w:r>
          </w:p>
        </w:tc>
        <w:tc>
          <w:tcPr>
            <w:tcW w:w="4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FEA2" w14:textId="77777777" w:rsidR="00F6782D" w:rsidRDefault="00F6782D" w:rsidP="008F6157">
            <w:pPr>
              <w:rPr>
                <w:b/>
                <w:i/>
                <w:sz w:val="20"/>
                <w:szCs w:val="20"/>
              </w:rPr>
            </w:pPr>
            <w:r>
              <w:rPr>
                <w:b/>
                <w:i/>
                <w:sz w:val="20"/>
                <w:szCs w:val="20"/>
              </w:rPr>
              <w:t>Tekuće donacije</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B67D1" w14:textId="77777777" w:rsidR="00F6782D" w:rsidRDefault="00F6782D" w:rsidP="008F6157">
            <w:pPr>
              <w:jc w:val="right"/>
              <w:rPr>
                <w:b/>
                <w:sz w:val="20"/>
                <w:szCs w:val="20"/>
              </w:rPr>
            </w:pPr>
            <w:r>
              <w:rPr>
                <w:b/>
                <w:sz w:val="20"/>
                <w:szCs w:val="20"/>
              </w:rPr>
              <w:t>94.000.</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A8409" w14:textId="77777777" w:rsidR="00F6782D" w:rsidRPr="00AE01B6" w:rsidRDefault="00F6782D" w:rsidP="008F6157">
            <w:pPr>
              <w:jc w:val="right"/>
              <w:rPr>
                <w:bCs/>
                <w:sz w:val="20"/>
                <w:szCs w:val="20"/>
              </w:rPr>
            </w:pPr>
            <w:r w:rsidRPr="00AE01B6">
              <w:rPr>
                <w:bCs/>
                <w:sz w:val="20"/>
                <w:szCs w:val="20"/>
              </w:rPr>
              <w:t>0.</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80F35" w14:textId="77777777" w:rsidR="00F6782D" w:rsidRPr="00530365" w:rsidRDefault="00F6782D" w:rsidP="008F6157">
            <w:pPr>
              <w:jc w:val="right"/>
              <w:rPr>
                <w:b/>
                <w:sz w:val="20"/>
                <w:szCs w:val="20"/>
              </w:rPr>
            </w:pPr>
            <w:r>
              <w:rPr>
                <w:b/>
                <w:sz w:val="20"/>
                <w:szCs w:val="20"/>
              </w:rPr>
              <w:t>-</w:t>
            </w:r>
          </w:p>
        </w:tc>
        <w:tc>
          <w:tcPr>
            <w:tcW w:w="26" w:type="dxa"/>
            <w:shd w:val="clear" w:color="auto" w:fill="auto"/>
            <w:tcMar>
              <w:top w:w="0" w:type="dxa"/>
              <w:left w:w="10" w:type="dxa"/>
              <w:bottom w:w="0" w:type="dxa"/>
              <w:right w:w="10" w:type="dxa"/>
            </w:tcMar>
          </w:tcPr>
          <w:p w14:paraId="1FAC381A" w14:textId="77777777" w:rsidR="00F6782D" w:rsidRDefault="00F6782D" w:rsidP="008F6157">
            <w:pPr>
              <w:jc w:val="right"/>
              <w:rPr>
                <w:sz w:val="20"/>
                <w:szCs w:val="20"/>
              </w:rPr>
            </w:pPr>
          </w:p>
        </w:tc>
      </w:tr>
      <w:tr w:rsidR="00F6782D" w14:paraId="0F1241B2" w14:textId="77777777" w:rsidTr="008F6157">
        <w:tc>
          <w:tcPr>
            <w:tcW w:w="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FEE77" w14:textId="77777777" w:rsidR="00F6782D" w:rsidRDefault="00F6782D" w:rsidP="008F6157">
            <w:pPr>
              <w:jc w:val="right"/>
              <w:rPr>
                <w:b/>
                <w:i/>
                <w:sz w:val="20"/>
                <w:szCs w:val="20"/>
              </w:rPr>
            </w:pPr>
            <w:r>
              <w:rPr>
                <w:b/>
                <w:i/>
                <w:sz w:val="20"/>
                <w:szCs w:val="20"/>
              </w:rPr>
              <w:t>66312</w:t>
            </w:r>
          </w:p>
        </w:tc>
        <w:tc>
          <w:tcPr>
            <w:tcW w:w="4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C21D9" w14:textId="77777777" w:rsidR="00F6782D" w:rsidRDefault="00F6782D" w:rsidP="008F6157">
            <w:pPr>
              <w:rPr>
                <w:i/>
                <w:sz w:val="20"/>
                <w:szCs w:val="20"/>
              </w:rPr>
            </w:pPr>
            <w:r>
              <w:rPr>
                <w:i/>
                <w:sz w:val="20"/>
                <w:szCs w:val="20"/>
              </w:rPr>
              <w:t>Tekuće pomoći- Općina Šandrovac</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B5AC6" w14:textId="77777777" w:rsidR="00F6782D" w:rsidRDefault="00F6782D" w:rsidP="008F6157">
            <w:pPr>
              <w:jc w:val="right"/>
              <w:rPr>
                <w:sz w:val="20"/>
                <w:szCs w:val="20"/>
              </w:rPr>
            </w:pPr>
            <w:r>
              <w:rPr>
                <w:sz w:val="20"/>
                <w:szCs w:val="20"/>
              </w:rPr>
              <w:t>94.000.</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628B5" w14:textId="77777777" w:rsidR="00F6782D" w:rsidRPr="00AE01B6" w:rsidRDefault="00F6782D" w:rsidP="008F6157">
            <w:pPr>
              <w:jc w:val="right"/>
              <w:rPr>
                <w:bCs/>
                <w:sz w:val="20"/>
                <w:szCs w:val="20"/>
              </w:rPr>
            </w:pPr>
            <w:r w:rsidRPr="00AE01B6">
              <w:rPr>
                <w:bCs/>
                <w:sz w:val="20"/>
                <w:szCs w:val="20"/>
              </w:rPr>
              <w:t>0.</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8C3C" w14:textId="77777777" w:rsidR="00F6782D" w:rsidRDefault="00F6782D" w:rsidP="008F6157">
            <w:pPr>
              <w:jc w:val="right"/>
              <w:rPr>
                <w:sz w:val="20"/>
                <w:szCs w:val="20"/>
              </w:rPr>
            </w:pPr>
            <w:r>
              <w:rPr>
                <w:sz w:val="20"/>
                <w:szCs w:val="20"/>
              </w:rPr>
              <w:t>-</w:t>
            </w:r>
          </w:p>
        </w:tc>
        <w:tc>
          <w:tcPr>
            <w:tcW w:w="26" w:type="dxa"/>
            <w:shd w:val="clear" w:color="auto" w:fill="auto"/>
            <w:tcMar>
              <w:top w:w="0" w:type="dxa"/>
              <w:left w:w="10" w:type="dxa"/>
              <w:bottom w:w="0" w:type="dxa"/>
              <w:right w:w="10" w:type="dxa"/>
            </w:tcMar>
          </w:tcPr>
          <w:p w14:paraId="0954A388" w14:textId="77777777" w:rsidR="00F6782D" w:rsidRDefault="00F6782D" w:rsidP="008F6157">
            <w:pPr>
              <w:jc w:val="right"/>
              <w:rPr>
                <w:sz w:val="20"/>
                <w:szCs w:val="20"/>
              </w:rPr>
            </w:pPr>
          </w:p>
        </w:tc>
      </w:tr>
      <w:tr w:rsidR="00F6782D" w14:paraId="7E874766" w14:textId="77777777" w:rsidTr="008F6157">
        <w:tc>
          <w:tcPr>
            <w:tcW w:w="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F005D" w14:textId="77777777" w:rsidR="00F6782D" w:rsidRDefault="00F6782D" w:rsidP="008F6157">
            <w:pPr>
              <w:jc w:val="right"/>
              <w:rPr>
                <w:b/>
                <w:i/>
                <w:sz w:val="20"/>
                <w:szCs w:val="20"/>
              </w:rPr>
            </w:pPr>
            <w:r>
              <w:rPr>
                <w:b/>
                <w:i/>
                <w:sz w:val="20"/>
                <w:szCs w:val="20"/>
              </w:rPr>
              <w:t>671</w:t>
            </w:r>
          </w:p>
        </w:tc>
        <w:tc>
          <w:tcPr>
            <w:tcW w:w="4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DBA31" w14:textId="77777777" w:rsidR="00F6782D" w:rsidRDefault="00F6782D" w:rsidP="008F6157">
            <w:pPr>
              <w:rPr>
                <w:b/>
                <w:i/>
                <w:sz w:val="20"/>
                <w:szCs w:val="20"/>
              </w:rPr>
            </w:pPr>
            <w:proofErr w:type="spellStart"/>
            <w:r>
              <w:rPr>
                <w:b/>
                <w:i/>
                <w:sz w:val="20"/>
                <w:szCs w:val="20"/>
              </w:rPr>
              <w:t>Prih</w:t>
            </w:r>
            <w:proofErr w:type="spellEnd"/>
            <w:r>
              <w:rPr>
                <w:b/>
                <w:i/>
                <w:sz w:val="20"/>
                <w:szCs w:val="20"/>
              </w:rPr>
              <w:t xml:space="preserve">. iz proračuna za financiranje redovne djelatnosti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CAB70" w14:textId="77777777" w:rsidR="00F6782D" w:rsidRDefault="00F6782D" w:rsidP="008F6157">
            <w:pPr>
              <w:jc w:val="right"/>
              <w:rPr>
                <w:b/>
                <w:sz w:val="20"/>
                <w:szCs w:val="20"/>
              </w:rPr>
            </w:pPr>
            <w:r>
              <w:rPr>
                <w:b/>
                <w:sz w:val="20"/>
                <w:szCs w:val="20"/>
              </w:rPr>
              <w:t>156.000.</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9C605" w14:textId="77777777" w:rsidR="00F6782D" w:rsidRDefault="00F6782D" w:rsidP="008F6157">
            <w:pPr>
              <w:jc w:val="right"/>
              <w:rPr>
                <w:b/>
                <w:sz w:val="20"/>
                <w:szCs w:val="20"/>
              </w:rPr>
            </w:pPr>
            <w:r>
              <w:rPr>
                <w:b/>
                <w:sz w:val="20"/>
                <w:szCs w:val="20"/>
              </w:rPr>
              <w:t>177.548.</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EA1F5" w14:textId="77777777" w:rsidR="00F6782D" w:rsidRDefault="00F6782D" w:rsidP="008F6157">
            <w:pPr>
              <w:jc w:val="right"/>
              <w:rPr>
                <w:b/>
                <w:sz w:val="20"/>
                <w:szCs w:val="20"/>
              </w:rPr>
            </w:pPr>
            <w:r>
              <w:rPr>
                <w:b/>
                <w:sz w:val="20"/>
                <w:szCs w:val="20"/>
              </w:rPr>
              <w:t>113,81</w:t>
            </w:r>
          </w:p>
        </w:tc>
        <w:tc>
          <w:tcPr>
            <w:tcW w:w="26" w:type="dxa"/>
            <w:shd w:val="clear" w:color="auto" w:fill="auto"/>
            <w:tcMar>
              <w:top w:w="0" w:type="dxa"/>
              <w:left w:w="10" w:type="dxa"/>
              <w:bottom w:w="0" w:type="dxa"/>
              <w:right w:w="10" w:type="dxa"/>
            </w:tcMar>
          </w:tcPr>
          <w:p w14:paraId="23A7FC50" w14:textId="77777777" w:rsidR="00F6782D" w:rsidRDefault="00F6782D" w:rsidP="008F6157">
            <w:pPr>
              <w:jc w:val="right"/>
              <w:rPr>
                <w:b/>
                <w:sz w:val="20"/>
                <w:szCs w:val="20"/>
              </w:rPr>
            </w:pPr>
          </w:p>
        </w:tc>
      </w:tr>
      <w:tr w:rsidR="00F6782D" w14:paraId="21FDEF7C" w14:textId="77777777" w:rsidTr="008F6157">
        <w:tc>
          <w:tcPr>
            <w:tcW w:w="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B190E" w14:textId="77777777" w:rsidR="00F6782D" w:rsidRDefault="00F6782D" w:rsidP="008F6157">
            <w:pPr>
              <w:jc w:val="right"/>
              <w:rPr>
                <w:b/>
                <w:i/>
                <w:sz w:val="20"/>
                <w:szCs w:val="20"/>
              </w:rPr>
            </w:pPr>
            <w:r>
              <w:rPr>
                <w:b/>
                <w:i/>
                <w:sz w:val="20"/>
                <w:szCs w:val="20"/>
              </w:rPr>
              <w:t>67131</w:t>
            </w:r>
          </w:p>
        </w:tc>
        <w:tc>
          <w:tcPr>
            <w:tcW w:w="4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CF172" w14:textId="77777777" w:rsidR="00F6782D" w:rsidRDefault="00F6782D" w:rsidP="008F6157">
            <w:pPr>
              <w:rPr>
                <w:i/>
                <w:sz w:val="20"/>
                <w:szCs w:val="20"/>
              </w:rPr>
            </w:pPr>
            <w:r>
              <w:rPr>
                <w:i/>
                <w:sz w:val="20"/>
                <w:szCs w:val="20"/>
              </w:rPr>
              <w:t xml:space="preserve">Sufinanciranje Općine za smještaj korisnika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78792" w14:textId="77777777" w:rsidR="00F6782D" w:rsidRDefault="00F6782D" w:rsidP="008F6157">
            <w:pPr>
              <w:jc w:val="right"/>
              <w:rPr>
                <w:sz w:val="20"/>
                <w:szCs w:val="20"/>
              </w:rPr>
            </w:pPr>
            <w:r>
              <w:rPr>
                <w:sz w:val="20"/>
                <w:szCs w:val="20"/>
              </w:rPr>
              <w:t>150.000.</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8A7C2" w14:textId="77777777" w:rsidR="00F6782D" w:rsidRDefault="00F6782D" w:rsidP="008F6157">
            <w:pPr>
              <w:jc w:val="right"/>
              <w:rPr>
                <w:sz w:val="20"/>
                <w:szCs w:val="20"/>
              </w:rPr>
            </w:pPr>
            <w:r>
              <w:rPr>
                <w:sz w:val="20"/>
                <w:szCs w:val="20"/>
              </w:rPr>
              <w:t>126.378.</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88E67" w14:textId="77777777" w:rsidR="00F6782D" w:rsidRDefault="00F6782D" w:rsidP="008F6157">
            <w:pPr>
              <w:jc w:val="right"/>
              <w:rPr>
                <w:sz w:val="20"/>
                <w:szCs w:val="20"/>
              </w:rPr>
            </w:pPr>
            <w:r>
              <w:rPr>
                <w:sz w:val="20"/>
                <w:szCs w:val="20"/>
              </w:rPr>
              <w:t>84,25</w:t>
            </w:r>
          </w:p>
        </w:tc>
        <w:tc>
          <w:tcPr>
            <w:tcW w:w="26" w:type="dxa"/>
            <w:shd w:val="clear" w:color="auto" w:fill="auto"/>
            <w:tcMar>
              <w:top w:w="0" w:type="dxa"/>
              <w:left w:w="10" w:type="dxa"/>
              <w:bottom w:w="0" w:type="dxa"/>
              <w:right w:w="10" w:type="dxa"/>
            </w:tcMar>
          </w:tcPr>
          <w:p w14:paraId="114BBF7E" w14:textId="77777777" w:rsidR="00F6782D" w:rsidRDefault="00F6782D" w:rsidP="008F6157">
            <w:pPr>
              <w:jc w:val="right"/>
              <w:rPr>
                <w:sz w:val="20"/>
                <w:szCs w:val="20"/>
              </w:rPr>
            </w:pPr>
          </w:p>
        </w:tc>
      </w:tr>
      <w:tr w:rsidR="00F6782D" w14:paraId="153742A8" w14:textId="77777777" w:rsidTr="008F6157">
        <w:tc>
          <w:tcPr>
            <w:tcW w:w="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9300E" w14:textId="77777777" w:rsidR="00F6782D" w:rsidRDefault="00F6782D" w:rsidP="008F6157">
            <w:pPr>
              <w:jc w:val="right"/>
              <w:rPr>
                <w:b/>
                <w:i/>
                <w:sz w:val="20"/>
                <w:szCs w:val="20"/>
              </w:rPr>
            </w:pPr>
            <w:r>
              <w:rPr>
                <w:b/>
                <w:i/>
                <w:sz w:val="20"/>
                <w:szCs w:val="20"/>
              </w:rPr>
              <w:t>671321</w:t>
            </w:r>
          </w:p>
        </w:tc>
        <w:tc>
          <w:tcPr>
            <w:tcW w:w="4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551EB" w14:textId="77777777" w:rsidR="00F6782D" w:rsidRDefault="00F6782D" w:rsidP="008F6157">
            <w:pPr>
              <w:rPr>
                <w:i/>
                <w:sz w:val="20"/>
                <w:szCs w:val="20"/>
              </w:rPr>
            </w:pPr>
            <w:r>
              <w:rPr>
                <w:i/>
                <w:sz w:val="20"/>
                <w:szCs w:val="20"/>
              </w:rPr>
              <w:t xml:space="preserve">Sufinanciranje Općine za smještaj darovanjem nekretnina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46D21" w14:textId="77777777" w:rsidR="00F6782D" w:rsidRDefault="00F6782D" w:rsidP="008F6157">
            <w:pPr>
              <w:jc w:val="right"/>
              <w:rPr>
                <w:sz w:val="20"/>
                <w:szCs w:val="20"/>
              </w:rPr>
            </w:pPr>
            <w:r>
              <w:rPr>
                <w:sz w:val="20"/>
                <w:szCs w:val="20"/>
              </w:rPr>
              <w:t>6.000.</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B4CC7" w14:textId="77777777" w:rsidR="00F6782D" w:rsidRDefault="00F6782D" w:rsidP="008F6157">
            <w:pPr>
              <w:jc w:val="right"/>
              <w:rPr>
                <w:sz w:val="20"/>
                <w:szCs w:val="20"/>
              </w:rPr>
            </w:pPr>
            <w:r>
              <w:rPr>
                <w:sz w:val="20"/>
                <w:szCs w:val="20"/>
              </w:rPr>
              <w:t>5.454.</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D3434" w14:textId="77777777" w:rsidR="00F6782D" w:rsidRDefault="00F6782D" w:rsidP="008F6157">
            <w:pPr>
              <w:jc w:val="right"/>
              <w:rPr>
                <w:sz w:val="20"/>
                <w:szCs w:val="20"/>
              </w:rPr>
            </w:pPr>
            <w:r>
              <w:rPr>
                <w:sz w:val="20"/>
                <w:szCs w:val="20"/>
              </w:rPr>
              <w:t>90,90</w:t>
            </w:r>
          </w:p>
        </w:tc>
        <w:tc>
          <w:tcPr>
            <w:tcW w:w="26" w:type="dxa"/>
            <w:shd w:val="clear" w:color="auto" w:fill="auto"/>
            <w:tcMar>
              <w:top w:w="0" w:type="dxa"/>
              <w:left w:w="10" w:type="dxa"/>
              <w:bottom w:w="0" w:type="dxa"/>
              <w:right w:w="10" w:type="dxa"/>
            </w:tcMar>
          </w:tcPr>
          <w:p w14:paraId="1018746D" w14:textId="77777777" w:rsidR="00F6782D" w:rsidRDefault="00F6782D" w:rsidP="008F6157">
            <w:pPr>
              <w:jc w:val="right"/>
              <w:rPr>
                <w:sz w:val="20"/>
                <w:szCs w:val="20"/>
              </w:rPr>
            </w:pPr>
          </w:p>
        </w:tc>
      </w:tr>
      <w:tr w:rsidR="00F6782D" w14:paraId="248246E5" w14:textId="77777777" w:rsidTr="008F6157">
        <w:tc>
          <w:tcPr>
            <w:tcW w:w="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4DE55" w14:textId="77777777" w:rsidR="00F6782D" w:rsidRDefault="00F6782D" w:rsidP="008F6157">
            <w:pPr>
              <w:jc w:val="right"/>
              <w:rPr>
                <w:b/>
                <w:i/>
                <w:sz w:val="20"/>
                <w:szCs w:val="20"/>
              </w:rPr>
            </w:pPr>
            <w:r>
              <w:rPr>
                <w:b/>
                <w:i/>
                <w:sz w:val="20"/>
                <w:szCs w:val="20"/>
              </w:rPr>
              <w:t>671312</w:t>
            </w:r>
          </w:p>
        </w:tc>
        <w:tc>
          <w:tcPr>
            <w:tcW w:w="4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2184D" w14:textId="77777777" w:rsidR="00F6782D" w:rsidRDefault="00F6782D" w:rsidP="008F6157">
            <w:pPr>
              <w:rPr>
                <w:i/>
                <w:sz w:val="20"/>
                <w:szCs w:val="20"/>
              </w:rPr>
            </w:pPr>
            <w:r>
              <w:rPr>
                <w:i/>
                <w:sz w:val="20"/>
                <w:szCs w:val="20"/>
              </w:rPr>
              <w:t xml:space="preserve">Sufinanciranje Općine (zdravstvena </w:t>
            </w:r>
            <w:proofErr w:type="spellStart"/>
            <w:r>
              <w:rPr>
                <w:i/>
                <w:sz w:val="20"/>
                <w:szCs w:val="20"/>
              </w:rPr>
              <w:t>ambula</w:t>
            </w:r>
            <w:proofErr w:type="spellEnd"/>
            <w:r>
              <w:rPr>
                <w:i/>
                <w:sz w:val="20"/>
                <w:szCs w:val="20"/>
              </w:rPr>
              <w:t>)</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B2F5F" w14:textId="77777777" w:rsidR="00F6782D" w:rsidRDefault="00F6782D" w:rsidP="008F6157">
            <w:pPr>
              <w:jc w:val="right"/>
              <w:rPr>
                <w:sz w:val="20"/>
                <w:szCs w:val="20"/>
              </w:rPr>
            </w:pPr>
            <w:r>
              <w:rPr>
                <w:sz w:val="20"/>
                <w:szCs w:val="20"/>
              </w:rPr>
              <w:t>0.00</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50A7C" w14:textId="77777777" w:rsidR="00F6782D" w:rsidRDefault="00F6782D" w:rsidP="008F6157">
            <w:pPr>
              <w:jc w:val="right"/>
              <w:rPr>
                <w:sz w:val="20"/>
                <w:szCs w:val="20"/>
              </w:rPr>
            </w:pPr>
            <w:r>
              <w:rPr>
                <w:sz w:val="20"/>
                <w:szCs w:val="20"/>
              </w:rPr>
              <w:t>45.716.</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FE8A6" w14:textId="77777777" w:rsidR="00F6782D" w:rsidRDefault="00F6782D" w:rsidP="008F6157">
            <w:pPr>
              <w:jc w:val="right"/>
              <w:rPr>
                <w:sz w:val="20"/>
                <w:szCs w:val="20"/>
              </w:rPr>
            </w:pPr>
            <w:r>
              <w:rPr>
                <w:sz w:val="20"/>
                <w:szCs w:val="20"/>
              </w:rPr>
              <w:t>-</w:t>
            </w:r>
          </w:p>
        </w:tc>
        <w:tc>
          <w:tcPr>
            <w:tcW w:w="26" w:type="dxa"/>
            <w:shd w:val="clear" w:color="auto" w:fill="auto"/>
            <w:tcMar>
              <w:top w:w="0" w:type="dxa"/>
              <w:left w:w="10" w:type="dxa"/>
              <w:bottom w:w="0" w:type="dxa"/>
              <w:right w:w="10" w:type="dxa"/>
            </w:tcMar>
          </w:tcPr>
          <w:p w14:paraId="190D0B96" w14:textId="77777777" w:rsidR="00F6782D" w:rsidRDefault="00F6782D" w:rsidP="008F6157">
            <w:pPr>
              <w:jc w:val="right"/>
              <w:rPr>
                <w:sz w:val="20"/>
                <w:szCs w:val="20"/>
              </w:rPr>
            </w:pPr>
          </w:p>
        </w:tc>
      </w:tr>
      <w:tr w:rsidR="00F6782D" w14:paraId="2BAE1D25" w14:textId="77777777" w:rsidTr="008F6157">
        <w:tc>
          <w:tcPr>
            <w:tcW w:w="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68B05" w14:textId="77777777" w:rsidR="00F6782D" w:rsidRDefault="00F6782D" w:rsidP="008F6157">
            <w:pPr>
              <w:jc w:val="right"/>
              <w:rPr>
                <w:b/>
                <w:i/>
                <w:sz w:val="20"/>
                <w:szCs w:val="20"/>
              </w:rPr>
            </w:pPr>
            <w:r>
              <w:rPr>
                <w:b/>
                <w:i/>
                <w:sz w:val="20"/>
                <w:szCs w:val="20"/>
              </w:rPr>
              <w:t>673</w:t>
            </w:r>
          </w:p>
        </w:tc>
        <w:tc>
          <w:tcPr>
            <w:tcW w:w="4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011C4" w14:textId="77777777" w:rsidR="00F6782D" w:rsidRPr="00AA1A67" w:rsidRDefault="00F6782D" w:rsidP="008F6157">
            <w:pPr>
              <w:rPr>
                <w:b/>
                <w:i/>
                <w:sz w:val="20"/>
                <w:szCs w:val="20"/>
              </w:rPr>
            </w:pPr>
            <w:r>
              <w:rPr>
                <w:b/>
                <w:i/>
                <w:sz w:val="20"/>
                <w:szCs w:val="20"/>
              </w:rPr>
              <w:t>Prihodi od HZZO (refundacije plaće)</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64299" w14:textId="77777777" w:rsidR="00F6782D" w:rsidRPr="00AA1A67" w:rsidRDefault="00F6782D" w:rsidP="008F6157">
            <w:pPr>
              <w:jc w:val="right"/>
              <w:rPr>
                <w:b/>
                <w:sz w:val="20"/>
                <w:szCs w:val="20"/>
              </w:rPr>
            </w:pPr>
            <w:r>
              <w:rPr>
                <w:b/>
                <w:sz w:val="20"/>
                <w:szCs w:val="20"/>
              </w:rPr>
              <w:t>0.00</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5E2D7" w14:textId="77777777" w:rsidR="00F6782D" w:rsidRPr="00AE01B6" w:rsidRDefault="00F6782D" w:rsidP="008F6157">
            <w:pPr>
              <w:jc w:val="right"/>
              <w:rPr>
                <w:b/>
                <w:bCs/>
                <w:sz w:val="20"/>
                <w:szCs w:val="20"/>
              </w:rPr>
            </w:pPr>
            <w:r w:rsidRPr="00AE01B6">
              <w:rPr>
                <w:b/>
                <w:bCs/>
                <w:sz w:val="20"/>
                <w:szCs w:val="20"/>
              </w:rPr>
              <w:t>51.127.</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C243B" w14:textId="77777777" w:rsidR="00F6782D" w:rsidRPr="00600EAA" w:rsidRDefault="00F6782D" w:rsidP="008F6157">
            <w:pPr>
              <w:jc w:val="right"/>
              <w:rPr>
                <w:b/>
                <w:sz w:val="20"/>
                <w:szCs w:val="20"/>
              </w:rPr>
            </w:pPr>
            <w:r w:rsidRPr="00600EAA">
              <w:rPr>
                <w:b/>
                <w:sz w:val="20"/>
                <w:szCs w:val="20"/>
              </w:rPr>
              <w:t>-</w:t>
            </w:r>
          </w:p>
        </w:tc>
        <w:tc>
          <w:tcPr>
            <w:tcW w:w="26" w:type="dxa"/>
            <w:shd w:val="clear" w:color="auto" w:fill="auto"/>
            <w:tcMar>
              <w:top w:w="0" w:type="dxa"/>
              <w:left w:w="10" w:type="dxa"/>
              <w:bottom w:w="0" w:type="dxa"/>
              <w:right w:w="10" w:type="dxa"/>
            </w:tcMar>
          </w:tcPr>
          <w:p w14:paraId="57F6A1E8" w14:textId="77777777" w:rsidR="00F6782D" w:rsidRDefault="00F6782D" w:rsidP="008F6157">
            <w:pPr>
              <w:jc w:val="right"/>
              <w:rPr>
                <w:sz w:val="20"/>
                <w:szCs w:val="20"/>
              </w:rPr>
            </w:pPr>
          </w:p>
        </w:tc>
      </w:tr>
      <w:tr w:rsidR="00F6782D" w14:paraId="1ABE34E0" w14:textId="77777777" w:rsidTr="008F6157">
        <w:tc>
          <w:tcPr>
            <w:tcW w:w="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0E271" w14:textId="77777777" w:rsidR="00F6782D" w:rsidRDefault="00F6782D" w:rsidP="008F6157">
            <w:pPr>
              <w:jc w:val="right"/>
              <w:rPr>
                <w:b/>
                <w:i/>
                <w:sz w:val="20"/>
                <w:szCs w:val="20"/>
              </w:rPr>
            </w:pPr>
            <w:r>
              <w:rPr>
                <w:b/>
                <w:i/>
                <w:sz w:val="20"/>
                <w:szCs w:val="20"/>
              </w:rPr>
              <w:t>67311</w:t>
            </w:r>
          </w:p>
        </w:tc>
        <w:tc>
          <w:tcPr>
            <w:tcW w:w="4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BE643" w14:textId="77777777" w:rsidR="00F6782D" w:rsidRPr="00AA1A67" w:rsidRDefault="00F6782D" w:rsidP="008F6157">
            <w:pPr>
              <w:rPr>
                <w:i/>
                <w:sz w:val="20"/>
                <w:szCs w:val="20"/>
              </w:rPr>
            </w:pPr>
            <w:r>
              <w:rPr>
                <w:i/>
                <w:sz w:val="20"/>
                <w:szCs w:val="20"/>
              </w:rPr>
              <w:t>Prihodi od HZZO (refundacija plaće)</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D70AE" w14:textId="77777777" w:rsidR="00F6782D" w:rsidRPr="00AA1A67" w:rsidRDefault="00F6782D" w:rsidP="008F6157">
            <w:pPr>
              <w:jc w:val="right"/>
              <w:rPr>
                <w:sz w:val="20"/>
                <w:szCs w:val="20"/>
              </w:rPr>
            </w:pPr>
            <w:r>
              <w:rPr>
                <w:sz w:val="20"/>
                <w:szCs w:val="20"/>
              </w:rPr>
              <w:t>0.00</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8A2F8" w14:textId="77777777" w:rsidR="00F6782D" w:rsidRDefault="00F6782D" w:rsidP="008F6157">
            <w:pPr>
              <w:jc w:val="right"/>
              <w:rPr>
                <w:sz w:val="20"/>
                <w:szCs w:val="20"/>
              </w:rPr>
            </w:pPr>
            <w:r>
              <w:rPr>
                <w:sz w:val="20"/>
                <w:szCs w:val="20"/>
              </w:rPr>
              <w:t>51.127.</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0E32E" w14:textId="77777777" w:rsidR="00F6782D" w:rsidRDefault="00F6782D" w:rsidP="008F6157">
            <w:pPr>
              <w:jc w:val="right"/>
              <w:rPr>
                <w:sz w:val="20"/>
                <w:szCs w:val="20"/>
              </w:rPr>
            </w:pPr>
            <w:r>
              <w:rPr>
                <w:sz w:val="20"/>
                <w:szCs w:val="20"/>
              </w:rPr>
              <w:t>-</w:t>
            </w:r>
          </w:p>
        </w:tc>
        <w:tc>
          <w:tcPr>
            <w:tcW w:w="26" w:type="dxa"/>
            <w:shd w:val="clear" w:color="auto" w:fill="auto"/>
            <w:tcMar>
              <w:top w:w="0" w:type="dxa"/>
              <w:left w:w="10" w:type="dxa"/>
              <w:bottom w:w="0" w:type="dxa"/>
              <w:right w:w="10" w:type="dxa"/>
            </w:tcMar>
          </w:tcPr>
          <w:p w14:paraId="2C282272" w14:textId="77777777" w:rsidR="00F6782D" w:rsidRDefault="00F6782D" w:rsidP="008F6157">
            <w:pPr>
              <w:jc w:val="right"/>
              <w:rPr>
                <w:sz w:val="20"/>
                <w:szCs w:val="20"/>
              </w:rPr>
            </w:pPr>
          </w:p>
        </w:tc>
      </w:tr>
      <w:tr w:rsidR="00F6782D" w14:paraId="7B45ED8B" w14:textId="77777777" w:rsidTr="008F6157">
        <w:tc>
          <w:tcPr>
            <w:tcW w:w="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F3777" w14:textId="77777777" w:rsidR="00F6782D" w:rsidRDefault="00F6782D" w:rsidP="008F6157">
            <w:pPr>
              <w:jc w:val="right"/>
              <w:rPr>
                <w:b/>
                <w:i/>
                <w:sz w:val="20"/>
                <w:szCs w:val="20"/>
              </w:rPr>
            </w:pPr>
            <w:r>
              <w:rPr>
                <w:b/>
                <w:i/>
                <w:sz w:val="20"/>
                <w:szCs w:val="20"/>
              </w:rPr>
              <w:t>683</w:t>
            </w:r>
          </w:p>
        </w:tc>
        <w:tc>
          <w:tcPr>
            <w:tcW w:w="4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F8BA7" w14:textId="77777777" w:rsidR="00F6782D" w:rsidRDefault="00F6782D" w:rsidP="008F6157">
            <w:pPr>
              <w:rPr>
                <w:b/>
                <w:i/>
                <w:sz w:val="20"/>
                <w:szCs w:val="20"/>
              </w:rPr>
            </w:pPr>
            <w:r>
              <w:rPr>
                <w:b/>
                <w:i/>
                <w:sz w:val="20"/>
                <w:szCs w:val="20"/>
              </w:rPr>
              <w:t>Ostali prihodi</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D3AB7" w14:textId="77777777" w:rsidR="00F6782D" w:rsidRDefault="00F6782D" w:rsidP="008F6157">
            <w:pPr>
              <w:jc w:val="right"/>
              <w:rPr>
                <w:b/>
                <w:sz w:val="20"/>
                <w:szCs w:val="20"/>
              </w:rPr>
            </w:pPr>
            <w:r>
              <w:rPr>
                <w:b/>
                <w:sz w:val="20"/>
                <w:szCs w:val="20"/>
              </w:rPr>
              <w:t>40.000.</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26F65" w14:textId="77777777" w:rsidR="00F6782D" w:rsidRDefault="00F6782D" w:rsidP="008F6157">
            <w:pPr>
              <w:jc w:val="right"/>
              <w:rPr>
                <w:b/>
                <w:sz w:val="20"/>
                <w:szCs w:val="20"/>
              </w:rPr>
            </w:pPr>
            <w:r>
              <w:rPr>
                <w:b/>
                <w:sz w:val="20"/>
                <w:szCs w:val="20"/>
              </w:rPr>
              <w:t>56.723.</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86BB4" w14:textId="77777777" w:rsidR="00F6782D" w:rsidRDefault="00F6782D" w:rsidP="008F6157">
            <w:pPr>
              <w:jc w:val="right"/>
              <w:rPr>
                <w:b/>
                <w:sz w:val="20"/>
                <w:szCs w:val="20"/>
              </w:rPr>
            </w:pPr>
            <w:r>
              <w:rPr>
                <w:b/>
                <w:sz w:val="20"/>
                <w:szCs w:val="20"/>
              </w:rPr>
              <w:t>141,81</w:t>
            </w:r>
          </w:p>
        </w:tc>
        <w:tc>
          <w:tcPr>
            <w:tcW w:w="26" w:type="dxa"/>
            <w:shd w:val="clear" w:color="auto" w:fill="auto"/>
            <w:tcMar>
              <w:top w:w="0" w:type="dxa"/>
              <w:left w:w="10" w:type="dxa"/>
              <w:bottom w:w="0" w:type="dxa"/>
              <w:right w:w="10" w:type="dxa"/>
            </w:tcMar>
          </w:tcPr>
          <w:p w14:paraId="78A8B573" w14:textId="77777777" w:rsidR="00F6782D" w:rsidRDefault="00F6782D" w:rsidP="008F6157">
            <w:pPr>
              <w:jc w:val="right"/>
              <w:rPr>
                <w:b/>
                <w:sz w:val="20"/>
                <w:szCs w:val="20"/>
              </w:rPr>
            </w:pPr>
          </w:p>
        </w:tc>
      </w:tr>
      <w:tr w:rsidR="00F6782D" w14:paraId="0B63A9CB" w14:textId="77777777" w:rsidTr="008F6157">
        <w:tc>
          <w:tcPr>
            <w:tcW w:w="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6D592" w14:textId="77777777" w:rsidR="00F6782D" w:rsidRDefault="00F6782D" w:rsidP="008F6157">
            <w:pPr>
              <w:jc w:val="right"/>
              <w:rPr>
                <w:b/>
                <w:i/>
                <w:sz w:val="20"/>
                <w:szCs w:val="20"/>
              </w:rPr>
            </w:pPr>
            <w:r>
              <w:rPr>
                <w:b/>
                <w:i/>
                <w:sz w:val="20"/>
                <w:szCs w:val="20"/>
              </w:rPr>
              <w:t>68311</w:t>
            </w:r>
          </w:p>
        </w:tc>
        <w:tc>
          <w:tcPr>
            <w:tcW w:w="4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C276B" w14:textId="77777777" w:rsidR="00F6782D" w:rsidRDefault="00F6782D" w:rsidP="008F6157">
            <w:pPr>
              <w:rPr>
                <w:i/>
                <w:sz w:val="20"/>
                <w:szCs w:val="20"/>
              </w:rPr>
            </w:pPr>
            <w:r>
              <w:rPr>
                <w:i/>
                <w:sz w:val="20"/>
                <w:szCs w:val="20"/>
              </w:rPr>
              <w:t xml:space="preserve"> Topli obrok uplata</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1047E" w14:textId="77777777" w:rsidR="00F6782D" w:rsidRDefault="00F6782D" w:rsidP="008F6157">
            <w:pPr>
              <w:jc w:val="right"/>
              <w:rPr>
                <w:sz w:val="20"/>
                <w:szCs w:val="20"/>
              </w:rPr>
            </w:pPr>
            <w:r>
              <w:rPr>
                <w:sz w:val="20"/>
                <w:szCs w:val="20"/>
              </w:rPr>
              <w:t>25.000.</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640B3" w14:textId="77777777" w:rsidR="00F6782D" w:rsidRDefault="00F6782D" w:rsidP="008F6157">
            <w:pPr>
              <w:jc w:val="right"/>
              <w:rPr>
                <w:sz w:val="20"/>
                <w:szCs w:val="20"/>
              </w:rPr>
            </w:pPr>
            <w:r>
              <w:rPr>
                <w:sz w:val="20"/>
                <w:szCs w:val="20"/>
              </w:rPr>
              <w:t>34.085.</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CCE4B" w14:textId="77777777" w:rsidR="00F6782D" w:rsidRDefault="00F6782D" w:rsidP="008F6157">
            <w:pPr>
              <w:jc w:val="right"/>
              <w:rPr>
                <w:sz w:val="20"/>
                <w:szCs w:val="20"/>
              </w:rPr>
            </w:pPr>
            <w:r>
              <w:rPr>
                <w:sz w:val="20"/>
                <w:szCs w:val="20"/>
              </w:rPr>
              <w:t>136,34</w:t>
            </w:r>
          </w:p>
        </w:tc>
        <w:tc>
          <w:tcPr>
            <w:tcW w:w="26" w:type="dxa"/>
            <w:shd w:val="clear" w:color="auto" w:fill="auto"/>
            <w:tcMar>
              <w:top w:w="0" w:type="dxa"/>
              <w:left w:w="10" w:type="dxa"/>
              <w:bottom w:w="0" w:type="dxa"/>
              <w:right w:w="10" w:type="dxa"/>
            </w:tcMar>
          </w:tcPr>
          <w:p w14:paraId="49F30716" w14:textId="77777777" w:rsidR="00F6782D" w:rsidRDefault="00F6782D" w:rsidP="008F6157">
            <w:pPr>
              <w:jc w:val="right"/>
              <w:rPr>
                <w:sz w:val="20"/>
                <w:szCs w:val="20"/>
              </w:rPr>
            </w:pPr>
          </w:p>
        </w:tc>
      </w:tr>
      <w:tr w:rsidR="00F6782D" w14:paraId="794CF566" w14:textId="77777777" w:rsidTr="008F6157">
        <w:tc>
          <w:tcPr>
            <w:tcW w:w="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57936" w14:textId="77777777" w:rsidR="00F6782D" w:rsidRDefault="00F6782D" w:rsidP="008F6157">
            <w:pPr>
              <w:jc w:val="right"/>
              <w:rPr>
                <w:b/>
                <w:i/>
                <w:sz w:val="20"/>
                <w:szCs w:val="20"/>
              </w:rPr>
            </w:pPr>
            <w:r>
              <w:rPr>
                <w:b/>
                <w:i/>
                <w:sz w:val="20"/>
                <w:szCs w:val="20"/>
              </w:rPr>
              <w:t>68313</w:t>
            </w:r>
          </w:p>
        </w:tc>
        <w:tc>
          <w:tcPr>
            <w:tcW w:w="4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7C363" w14:textId="77777777" w:rsidR="00F6782D" w:rsidRDefault="00F6782D" w:rsidP="008F6157">
            <w:pPr>
              <w:rPr>
                <w:i/>
                <w:sz w:val="20"/>
                <w:szCs w:val="20"/>
              </w:rPr>
            </w:pPr>
            <w:r>
              <w:rPr>
                <w:i/>
                <w:sz w:val="20"/>
                <w:szCs w:val="20"/>
              </w:rPr>
              <w:t xml:space="preserve">Ostali prihodi – financijsko odobrenje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FA4B2" w14:textId="77777777" w:rsidR="00F6782D" w:rsidRDefault="00F6782D" w:rsidP="008F6157">
            <w:pPr>
              <w:jc w:val="right"/>
              <w:rPr>
                <w:sz w:val="20"/>
                <w:szCs w:val="20"/>
              </w:rPr>
            </w:pPr>
            <w:r>
              <w:rPr>
                <w:sz w:val="20"/>
                <w:szCs w:val="20"/>
              </w:rPr>
              <w:t>15.000.</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E4B0F" w14:textId="77777777" w:rsidR="00F6782D" w:rsidRDefault="00F6782D" w:rsidP="008F6157">
            <w:pPr>
              <w:jc w:val="right"/>
              <w:rPr>
                <w:sz w:val="20"/>
                <w:szCs w:val="20"/>
              </w:rPr>
            </w:pPr>
            <w:r>
              <w:rPr>
                <w:sz w:val="20"/>
                <w:szCs w:val="20"/>
              </w:rPr>
              <w:t>22.638.</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244CE" w14:textId="77777777" w:rsidR="00F6782D" w:rsidRDefault="00F6782D" w:rsidP="008F6157">
            <w:pPr>
              <w:jc w:val="right"/>
              <w:rPr>
                <w:sz w:val="20"/>
                <w:szCs w:val="20"/>
              </w:rPr>
            </w:pPr>
            <w:r>
              <w:rPr>
                <w:sz w:val="20"/>
                <w:szCs w:val="20"/>
              </w:rPr>
              <w:t>150,92</w:t>
            </w:r>
          </w:p>
        </w:tc>
        <w:tc>
          <w:tcPr>
            <w:tcW w:w="26" w:type="dxa"/>
            <w:shd w:val="clear" w:color="auto" w:fill="auto"/>
            <w:tcMar>
              <w:top w:w="0" w:type="dxa"/>
              <w:left w:w="10" w:type="dxa"/>
              <w:bottom w:w="0" w:type="dxa"/>
              <w:right w:w="10" w:type="dxa"/>
            </w:tcMar>
          </w:tcPr>
          <w:p w14:paraId="0DD6822F" w14:textId="77777777" w:rsidR="00F6782D" w:rsidRDefault="00F6782D" w:rsidP="008F6157">
            <w:pPr>
              <w:jc w:val="right"/>
              <w:rPr>
                <w:sz w:val="20"/>
                <w:szCs w:val="20"/>
              </w:rPr>
            </w:pPr>
          </w:p>
        </w:tc>
      </w:tr>
    </w:tbl>
    <w:p w14:paraId="186F5054" w14:textId="77777777" w:rsidR="00F6782D" w:rsidRDefault="00F6782D" w:rsidP="00F6782D"/>
    <w:p w14:paraId="01696D2D" w14:textId="77777777" w:rsidR="00F6782D" w:rsidRDefault="00F6782D" w:rsidP="00F6782D"/>
    <w:tbl>
      <w:tblPr>
        <w:tblW w:w="8437" w:type="dxa"/>
        <w:tblInd w:w="851" w:type="dxa"/>
        <w:tblCellMar>
          <w:left w:w="10" w:type="dxa"/>
          <w:right w:w="10" w:type="dxa"/>
        </w:tblCellMar>
        <w:tblLook w:val="0000" w:firstRow="0" w:lastRow="0" w:firstColumn="0" w:lastColumn="0" w:noHBand="0" w:noVBand="0"/>
      </w:tblPr>
      <w:tblGrid>
        <w:gridCol w:w="4067"/>
        <w:gridCol w:w="1685"/>
        <w:gridCol w:w="1316"/>
        <w:gridCol w:w="1369"/>
      </w:tblGrid>
      <w:tr w:rsidR="00F6782D" w14:paraId="00F6FE7A" w14:textId="77777777" w:rsidTr="008F6157">
        <w:tc>
          <w:tcPr>
            <w:tcW w:w="4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E15D7" w14:textId="77777777" w:rsidR="00F6782D" w:rsidRDefault="00F6782D" w:rsidP="008F6157">
            <w:pPr>
              <w:rPr>
                <w:b/>
                <w:i/>
                <w:sz w:val="20"/>
                <w:szCs w:val="20"/>
              </w:rPr>
            </w:pPr>
            <w:r>
              <w:rPr>
                <w:b/>
                <w:i/>
                <w:sz w:val="20"/>
                <w:szCs w:val="20"/>
              </w:rPr>
              <w:t xml:space="preserve">UKUPNO  RASHODI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89F51" w14:textId="77777777" w:rsidR="00F6782D" w:rsidRDefault="00F6782D" w:rsidP="008F6157">
            <w:pPr>
              <w:jc w:val="right"/>
              <w:rPr>
                <w:b/>
                <w:sz w:val="20"/>
                <w:szCs w:val="20"/>
              </w:rPr>
            </w:pPr>
            <w:r>
              <w:rPr>
                <w:b/>
                <w:sz w:val="20"/>
                <w:szCs w:val="20"/>
              </w:rPr>
              <w:t>2.231.600.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4ACF0" w14:textId="77777777" w:rsidR="00F6782D" w:rsidRPr="00302783" w:rsidRDefault="00F6782D" w:rsidP="008F6157">
            <w:pPr>
              <w:jc w:val="right"/>
              <w:rPr>
                <w:b/>
                <w:sz w:val="20"/>
                <w:szCs w:val="20"/>
              </w:rPr>
            </w:pPr>
            <w:r w:rsidRPr="00302783">
              <w:rPr>
                <w:b/>
                <w:sz w:val="20"/>
                <w:szCs w:val="20"/>
              </w:rPr>
              <w:t>2.424.045.</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B23BD" w14:textId="77777777" w:rsidR="00F6782D" w:rsidRPr="00600EAA" w:rsidRDefault="00F6782D" w:rsidP="008F6157">
            <w:pPr>
              <w:jc w:val="right"/>
              <w:rPr>
                <w:b/>
                <w:sz w:val="20"/>
                <w:szCs w:val="20"/>
              </w:rPr>
            </w:pPr>
            <w:r w:rsidRPr="00600EAA">
              <w:rPr>
                <w:b/>
                <w:sz w:val="20"/>
                <w:szCs w:val="20"/>
              </w:rPr>
              <w:t>108,62</w:t>
            </w:r>
          </w:p>
        </w:tc>
      </w:tr>
    </w:tbl>
    <w:p w14:paraId="1E8D489E" w14:textId="77777777" w:rsidR="00F6782D" w:rsidRDefault="00F6782D" w:rsidP="00F6782D"/>
    <w:p w14:paraId="2D279504" w14:textId="562276FC" w:rsidR="00F6782D" w:rsidRDefault="00F6782D" w:rsidP="00F6782D"/>
    <w:p w14:paraId="033B8D99" w14:textId="77777777" w:rsidR="00131DB3" w:rsidRDefault="00131DB3" w:rsidP="00F6782D"/>
    <w:tbl>
      <w:tblPr>
        <w:tblW w:w="9322" w:type="dxa"/>
        <w:tblInd w:w="-34" w:type="dxa"/>
        <w:tblCellMar>
          <w:left w:w="10" w:type="dxa"/>
          <w:right w:w="10" w:type="dxa"/>
        </w:tblCellMar>
        <w:tblLook w:val="0000" w:firstRow="0" w:lastRow="0" w:firstColumn="0" w:lastColumn="0" w:noHBand="0" w:noVBand="0"/>
      </w:tblPr>
      <w:tblGrid>
        <w:gridCol w:w="904"/>
        <w:gridCol w:w="4048"/>
        <w:gridCol w:w="1685"/>
        <w:gridCol w:w="1316"/>
        <w:gridCol w:w="1369"/>
      </w:tblGrid>
      <w:tr w:rsidR="00F6782D" w14:paraId="5E5E4562" w14:textId="77777777" w:rsidTr="008F6157">
        <w:tc>
          <w:tcPr>
            <w:tcW w:w="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C8199" w14:textId="77777777" w:rsidR="00F6782D" w:rsidRDefault="00F6782D" w:rsidP="008F6157">
            <w:pPr>
              <w:jc w:val="right"/>
              <w:rPr>
                <w:b/>
                <w:i/>
                <w:sz w:val="20"/>
                <w:szCs w:val="20"/>
              </w:rPr>
            </w:pPr>
            <w:r>
              <w:rPr>
                <w:b/>
                <w:i/>
                <w:sz w:val="20"/>
                <w:szCs w:val="20"/>
              </w:rPr>
              <w:t>311</w:t>
            </w: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4A32F" w14:textId="77777777" w:rsidR="00F6782D" w:rsidRDefault="00F6782D" w:rsidP="008F6157">
            <w:pPr>
              <w:rPr>
                <w:b/>
                <w:i/>
                <w:sz w:val="20"/>
                <w:szCs w:val="20"/>
              </w:rPr>
            </w:pPr>
            <w:r>
              <w:rPr>
                <w:b/>
                <w:i/>
                <w:sz w:val="20"/>
                <w:szCs w:val="20"/>
              </w:rPr>
              <w:t xml:space="preserve">Bruto plaće radnika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52714" w14:textId="77777777" w:rsidR="00F6782D" w:rsidRDefault="00F6782D" w:rsidP="008F6157">
            <w:pPr>
              <w:jc w:val="right"/>
              <w:rPr>
                <w:b/>
                <w:sz w:val="20"/>
                <w:szCs w:val="20"/>
              </w:rPr>
            </w:pPr>
            <w:r>
              <w:rPr>
                <w:b/>
                <w:sz w:val="20"/>
                <w:szCs w:val="20"/>
              </w:rPr>
              <w:t>1.116.000.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8FE69" w14:textId="77777777" w:rsidR="00F6782D" w:rsidRPr="00B64EC2" w:rsidRDefault="00F6782D" w:rsidP="008F6157">
            <w:pPr>
              <w:jc w:val="right"/>
              <w:rPr>
                <w:b/>
                <w:bCs/>
                <w:sz w:val="20"/>
                <w:szCs w:val="20"/>
              </w:rPr>
            </w:pPr>
            <w:r w:rsidRPr="00B64EC2">
              <w:rPr>
                <w:b/>
                <w:bCs/>
                <w:sz w:val="20"/>
                <w:szCs w:val="20"/>
              </w:rPr>
              <w:t>1.166.2</w:t>
            </w:r>
            <w:r>
              <w:rPr>
                <w:b/>
                <w:bCs/>
                <w:sz w:val="20"/>
                <w:szCs w:val="20"/>
              </w:rPr>
              <w:t>60</w:t>
            </w:r>
            <w:r w:rsidRPr="00B64EC2">
              <w:rPr>
                <w:b/>
                <w:bCs/>
                <w:sz w:val="20"/>
                <w:szCs w:val="20"/>
              </w:rPr>
              <w:t>.</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4DB50" w14:textId="77777777" w:rsidR="00F6782D" w:rsidRDefault="00F6782D" w:rsidP="008F6157">
            <w:pPr>
              <w:jc w:val="right"/>
              <w:rPr>
                <w:b/>
                <w:sz w:val="20"/>
                <w:szCs w:val="20"/>
              </w:rPr>
            </w:pPr>
            <w:r>
              <w:rPr>
                <w:b/>
                <w:sz w:val="20"/>
                <w:szCs w:val="20"/>
              </w:rPr>
              <w:t>104,50</w:t>
            </w:r>
          </w:p>
        </w:tc>
      </w:tr>
      <w:tr w:rsidR="00F6782D" w14:paraId="71ABE8C4" w14:textId="77777777" w:rsidTr="008F6157">
        <w:tc>
          <w:tcPr>
            <w:tcW w:w="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898B7" w14:textId="77777777" w:rsidR="00F6782D" w:rsidRDefault="00F6782D" w:rsidP="008F6157">
            <w:pPr>
              <w:jc w:val="right"/>
              <w:rPr>
                <w:b/>
                <w:i/>
                <w:sz w:val="20"/>
                <w:szCs w:val="20"/>
              </w:rPr>
            </w:pPr>
            <w:r>
              <w:rPr>
                <w:b/>
                <w:i/>
                <w:sz w:val="20"/>
                <w:szCs w:val="20"/>
              </w:rPr>
              <w:t>311100</w:t>
            </w: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795B3" w14:textId="77777777" w:rsidR="00F6782D" w:rsidRDefault="00F6782D" w:rsidP="008F6157">
            <w:pPr>
              <w:rPr>
                <w:i/>
                <w:sz w:val="20"/>
                <w:szCs w:val="20"/>
              </w:rPr>
            </w:pPr>
            <w:r>
              <w:rPr>
                <w:i/>
                <w:sz w:val="20"/>
                <w:szCs w:val="20"/>
              </w:rPr>
              <w:t>Bruto plaće radnika redovan rad</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6B91D" w14:textId="77777777" w:rsidR="00F6782D" w:rsidRDefault="00F6782D" w:rsidP="008F6157">
            <w:pPr>
              <w:jc w:val="right"/>
              <w:rPr>
                <w:sz w:val="20"/>
                <w:szCs w:val="20"/>
              </w:rPr>
            </w:pPr>
            <w:r>
              <w:rPr>
                <w:sz w:val="20"/>
                <w:szCs w:val="20"/>
              </w:rPr>
              <w:t>1.116.000.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85325" w14:textId="77777777" w:rsidR="00F6782D" w:rsidRDefault="00F6782D" w:rsidP="008F6157">
            <w:pPr>
              <w:jc w:val="right"/>
              <w:rPr>
                <w:sz w:val="20"/>
                <w:szCs w:val="20"/>
              </w:rPr>
            </w:pPr>
            <w:r>
              <w:rPr>
                <w:sz w:val="20"/>
                <w:szCs w:val="20"/>
              </w:rPr>
              <w:t>1.166.260.</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A8277" w14:textId="77777777" w:rsidR="00F6782D" w:rsidRDefault="00F6782D" w:rsidP="008F6157">
            <w:pPr>
              <w:jc w:val="right"/>
              <w:rPr>
                <w:sz w:val="20"/>
                <w:szCs w:val="20"/>
              </w:rPr>
            </w:pPr>
            <w:r>
              <w:rPr>
                <w:sz w:val="20"/>
                <w:szCs w:val="20"/>
              </w:rPr>
              <w:t>104,50</w:t>
            </w:r>
          </w:p>
        </w:tc>
      </w:tr>
      <w:tr w:rsidR="00F6782D" w14:paraId="05906955" w14:textId="77777777" w:rsidTr="008F6157">
        <w:tc>
          <w:tcPr>
            <w:tcW w:w="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DA9BA" w14:textId="77777777" w:rsidR="00F6782D" w:rsidRDefault="00F6782D" w:rsidP="008F6157">
            <w:pPr>
              <w:jc w:val="right"/>
              <w:rPr>
                <w:b/>
                <w:i/>
                <w:sz w:val="20"/>
                <w:szCs w:val="20"/>
              </w:rPr>
            </w:pPr>
            <w:r>
              <w:rPr>
                <w:b/>
                <w:i/>
                <w:sz w:val="20"/>
                <w:szCs w:val="20"/>
              </w:rPr>
              <w:lastRenderedPageBreak/>
              <w:t>312</w:t>
            </w: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52E99" w14:textId="77777777" w:rsidR="00F6782D" w:rsidRPr="007316C2" w:rsidRDefault="00F6782D" w:rsidP="008F6157">
            <w:pPr>
              <w:rPr>
                <w:b/>
                <w:i/>
                <w:sz w:val="20"/>
                <w:szCs w:val="20"/>
              </w:rPr>
            </w:pPr>
            <w:r>
              <w:rPr>
                <w:b/>
                <w:i/>
                <w:sz w:val="20"/>
                <w:szCs w:val="20"/>
              </w:rPr>
              <w:t>Ostali rashodi za zaposlene</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957F5" w14:textId="77777777" w:rsidR="00F6782D" w:rsidRPr="007316C2" w:rsidRDefault="00F6782D" w:rsidP="008F6157">
            <w:pPr>
              <w:jc w:val="right"/>
              <w:rPr>
                <w:b/>
                <w:sz w:val="20"/>
                <w:szCs w:val="20"/>
              </w:rPr>
            </w:pPr>
            <w:r>
              <w:rPr>
                <w:b/>
                <w:sz w:val="20"/>
                <w:szCs w:val="20"/>
              </w:rPr>
              <w:t>70.000.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02A92" w14:textId="77777777" w:rsidR="00F6782D" w:rsidRPr="007316C2" w:rsidRDefault="00F6782D" w:rsidP="008F6157">
            <w:pPr>
              <w:jc w:val="right"/>
              <w:rPr>
                <w:b/>
                <w:sz w:val="20"/>
                <w:szCs w:val="20"/>
              </w:rPr>
            </w:pPr>
            <w:r>
              <w:rPr>
                <w:b/>
                <w:sz w:val="20"/>
                <w:szCs w:val="20"/>
              </w:rPr>
              <w:t>48.000.</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DF157" w14:textId="77777777" w:rsidR="00F6782D" w:rsidRPr="006A61B0" w:rsidRDefault="00F6782D" w:rsidP="008F6157">
            <w:pPr>
              <w:jc w:val="right"/>
              <w:rPr>
                <w:b/>
                <w:sz w:val="20"/>
                <w:szCs w:val="20"/>
              </w:rPr>
            </w:pPr>
            <w:r>
              <w:rPr>
                <w:b/>
                <w:sz w:val="20"/>
                <w:szCs w:val="20"/>
              </w:rPr>
              <w:t>68,57</w:t>
            </w:r>
          </w:p>
        </w:tc>
      </w:tr>
      <w:tr w:rsidR="00F6782D" w14:paraId="28D154B5" w14:textId="77777777" w:rsidTr="008F6157">
        <w:tc>
          <w:tcPr>
            <w:tcW w:w="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58360" w14:textId="77777777" w:rsidR="00F6782D" w:rsidRDefault="00F6782D" w:rsidP="008F6157">
            <w:pPr>
              <w:jc w:val="right"/>
              <w:rPr>
                <w:b/>
                <w:i/>
                <w:sz w:val="20"/>
                <w:szCs w:val="20"/>
              </w:rPr>
            </w:pPr>
            <w:r>
              <w:rPr>
                <w:b/>
                <w:i/>
                <w:sz w:val="20"/>
                <w:szCs w:val="20"/>
              </w:rPr>
              <w:t>312161</w:t>
            </w: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DB4C6" w14:textId="77777777" w:rsidR="00F6782D" w:rsidRPr="007316C2" w:rsidRDefault="00F6782D" w:rsidP="008F6157">
            <w:pPr>
              <w:rPr>
                <w:i/>
                <w:sz w:val="20"/>
                <w:szCs w:val="20"/>
              </w:rPr>
            </w:pPr>
            <w:r>
              <w:rPr>
                <w:i/>
                <w:sz w:val="20"/>
                <w:szCs w:val="20"/>
              </w:rPr>
              <w:t>Regres za godišnji odmor</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CBA91" w14:textId="77777777" w:rsidR="00F6782D" w:rsidRPr="007316C2" w:rsidRDefault="00F6782D" w:rsidP="008F6157">
            <w:pPr>
              <w:jc w:val="right"/>
              <w:rPr>
                <w:sz w:val="20"/>
                <w:szCs w:val="20"/>
              </w:rPr>
            </w:pPr>
            <w:r>
              <w:rPr>
                <w:sz w:val="20"/>
                <w:szCs w:val="20"/>
              </w:rPr>
              <w:t>30.000.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E0DB7" w14:textId="77777777" w:rsidR="00F6782D" w:rsidRPr="007316C2" w:rsidRDefault="00F6782D" w:rsidP="008F6157">
            <w:pPr>
              <w:jc w:val="right"/>
              <w:rPr>
                <w:sz w:val="20"/>
                <w:szCs w:val="20"/>
              </w:rPr>
            </w:pPr>
            <w:r>
              <w:rPr>
                <w:sz w:val="20"/>
                <w:szCs w:val="20"/>
              </w:rPr>
              <w:t>20.000.</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0F26F" w14:textId="77777777" w:rsidR="00F6782D" w:rsidRDefault="00F6782D" w:rsidP="008F6157">
            <w:pPr>
              <w:jc w:val="right"/>
              <w:rPr>
                <w:sz w:val="20"/>
                <w:szCs w:val="20"/>
              </w:rPr>
            </w:pPr>
            <w:r>
              <w:rPr>
                <w:sz w:val="20"/>
                <w:szCs w:val="20"/>
              </w:rPr>
              <w:t>66,67</w:t>
            </w:r>
          </w:p>
        </w:tc>
      </w:tr>
      <w:tr w:rsidR="00F6782D" w14:paraId="0FA83ACC" w14:textId="77777777" w:rsidTr="008F6157">
        <w:tc>
          <w:tcPr>
            <w:tcW w:w="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6911" w14:textId="77777777" w:rsidR="00F6782D" w:rsidRDefault="00F6782D" w:rsidP="008F6157">
            <w:pPr>
              <w:jc w:val="right"/>
              <w:rPr>
                <w:b/>
                <w:i/>
                <w:sz w:val="20"/>
                <w:szCs w:val="20"/>
              </w:rPr>
            </w:pPr>
            <w:r>
              <w:rPr>
                <w:b/>
                <w:i/>
                <w:sz w:val="20"/>
                <w:szCs w:val="20"/>
              </w:rPr>
              <w:t>312190</w:t>
            </w: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A6554" w14:textId="77777777" w:rsidR="00F6782D" w:rsidRDefault="00F6782D" w:rsidP="008F6157">
            <w:pPr>
              <w:rPr>
                <w:i/>
                <w:sz w:val="20"/>
                <w:szCs w:val="20"/>
              </w:rPr>
            </w:pPr>
            <w:r>
              <w:rPr>
                <w:i/>
                <w:sz w:val="20"/>
                <w:szCs w:val="20"/>
              </w:rPr>
              <w:t>Božićnica</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E0B2D" w14:textId="77777777" w:rsidR="00F6782D" w:rsidRDefault="00F6782D" w:rsidP="008F6157">
            <w:pPr>
              <w:jc w:val="right"/>
              <w:rPr>
                <w:sz w:val="20"/>
                <w:szCs w:val="20"/>
              </w:rPr>
            </w:pPr>
            <w:r>
              <w:rPr>
                <w:sz w:val="20"/>
                <w:szCs w:val="20"/>
              </w:rPr>
              <w:t>40.000.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FAF03" w14:textId="77777777" w:rsidR="00F6782D" w:rsidRDefault="00F6782D" w:rsidP="008F6157">
            <w:pPr>
              <w:jc w:val="right"/>
              <w:rPr>
                <w:sz w:val="20"/>
                <w:szCs w:val="20"/>
              </w:rPr>
            </w:pPr>
            <w:r>
              <w:rPr>
                <w:sz w:val="20"/>
                <w:szCs w:val="20"/>
              </w:rPr>
              <w:t>28.000.</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9F4FC" w14:textId="77777777" w:rsidR="00F6782D" w:rsidRDefault="00F6782D" w:rsidP="008F6157">
            <w:pPr>
              <w:jc w:val="right"/>
              <w:rPr>
                <w:sz w:val="20"/>
                <w:szCs w:val="20"/>
              </w:rPr>
            </w:pPr>
            <w:r>
              <w:rPr>
                <w:sz w:val="20"/>
                <w:szCs w:val="20"/>
              </w:rPr>
              <w:t>70,00</w:t>
            </w:r>
          </w:p>
        </w:tc>
      </w:tr>
      <w:tr w:rsidR="00F6782D" w14:paraId="75B1AD44" w14:textId="77777777" w:rsidTr="008F6157">
        <w:tc>
          <w:tcPr>
            <w:tcW w:w="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45004" w14:textId="77777777" w:rsidR="00F6782D" w:rsidRDefault="00F6782D" w:rsidP="008F6157">
            <w:pPr>
              <w:jc w:val="right"/>
              <w:rPr>
                <w:b/>
                <w:i/>
                <w:sz w:val="20"/>
                <w:szCs w:val="20"/>
              </w:rPr>
            </w:pPr>
            <w:r>
              <w:rPr>
                <w:b/>
                <w:i/>
                <w:sz w:val="20"/>
                <w:szCs w:val="20"/>
              </w:rPr>
              <w:t>313</w:t>
            </w: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E943A" w14:textId="77777777" w:rsidR="00F6782D" w:rsidRDefault="00F6782D" w:rsidP="008F6157">
            <w:pPr>
              <w:rPr>
                <w:b/>
                <w:i/>
                <w:sz w:val="20"/>
                <w:szCs w:val="20"/>
              </w:rPr>
            </w:pPr>
            <w:r>
              <w:rPr>
                <w:b/>
                <w:i/>
                <w:sz w:val="20"/>
                <w:szCs w:val="20"/>
              </w:rPr>
              <w:t xml:space="preserve">Doprinos  na plaće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948B0" w14:textId="77777777" w:rsidR="00F6782D" w:rsidRDefault="00F6782D" w:rsidP="008F6157">
            <w:pPr>
              <w:jc w:val="right"/>
              <w:rPr>
                <w:b/>
                <w:sz w:val="20"/>
                <w:szCs w:val="20"/>
              </w:rPr>
            </w:pPr>
            <w:r>
              <w:rPr>
                <w:b/>
                <w:sz w:val="20"/>
                <w:szCs w:val="20"/>
              </w:rPr>
              <w:t>156.000.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67D0C" w14:textId="77777777" w:rsidR="00F6782D" w:rsidRDefault="00F6782D" w:rsidP="008F6157">
            <w:pPr>
              <w:jc w:val="right"/>
              <w:rPr>
                <w:b/>
                <w:sz w:val="20"/>
                <w:szCs w:val="20"/>
              </w:rPr>
            </w:pPr>
            <w:r>
              <w:rPr>
                <w:b/>
                <w:sz w:val="20"/>
                <w:szCs w:val="20"/>
              </w:rPr>
              <w:t>183.275.</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831F8" w14:textId="77777777" w:rsidR="00F6782D" w:rsidRDefault="00F6782D" w:rsidP="008F6157">
            <w:pPr>
              <w:jc w:val="right"/>
              <w:rPr>
                <w:b/>
                <w:sz w:val="20"/>
                <w:szCs w:val="20"/>
              </w:rPr>
            </w:pPr>
            <w:r>
              <w:rPr>
                <w:b/>
                <w:sz w:val="20"/>
                <w:szCs w:val="20"/>
              </w:rPr>
              <w:t>117.48</w:t>
            </w:r>
          </w:p>
        </w:tc>
      </w:tr>
      <w:tr w:rsidR="00F6782D" w14:paraId="56CA04CD" w14:textId="77777777" w:rsidTr="008F6157">
        <w:tc>
          <w:tcPr>
            <w:tcW w:w="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0F00E" w14:textId="77777777" w:rsidR="00F6782D" w:rsidRDefault="00F6782D" w:rsidP="008F6157">
            <w:pPr>
              <w:jc w:val="right"/>
              <w:rPr>
                <w:b/>
                <w:i/>
                <w:sz w:val="20"/>
                <w:szCs w:val="20"/>
              </w:rPr>
            </w:pPr>
            <w:r>
              <w:rPr>
                <w:b/>
                <w:i/>
                <w:sz w:val="20"/>
                <w:szCs w:val="20"/>
              </w:rPr>
              <w:t>31321</w:t>
            </w: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627B9" w14:textId="77777777" w:rsidR="00F6782D" w:rsidRDefault="00F6782D" w:rsidP="008F6157">
            <w:pPr>
              <w:rPr>
                <w:i/>
                <w:sz w:val="20"/>
                <w:szCs w:val="20"/>
              </w:rPr>
            </w:pPr>
            <w:r>
              <w:rPr>
                <w:i/>
                <w:sz w:val="20"/>
                <w:szCs w:val="20"/>
              </w:rPr>
              <w:t xml:space="preserve">Doprinos za zdravstveno osiguranje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EA77E" w14:textId="77777777" w:rsidR="00F6782D" w:rsidRDefault="00F6782D" w:rsidP="008F6157">
            <w:pPr>
              <w:jc w:val="right"/>
              <w:rPr>
                <w:sz w:val="20"/>
                <w:szCs w:val="20"/>
              </w:rPr>
            </w:pPr>
            <w:r>
              <w:rPr>
                <w:sz w:val="20"/>
                <w:szCs w:val="20"/>
              </w:rPr>
              <w:t>138.000.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C6AF5" w14:textId="77777777" w:rsidR="00F6782D" w:rsidRDefault="00F6782D" w:rsidP="008F6157">
            <w:pPr>
              <w:jc w:val="right"/>
              <w:rPr>
                <w:sz w:val="20"/>
                <w:szCs w:val="20"/>
              </w:rPr>
            </w:pPr>
            <w:r>
              <w:rPr>
                <w:sz w:val="20"/>
                <w:szCs w:val="20"/>
              </w:rPr>
              <w:t>163.945.</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01F36" w14:textId="77777777" w:rsidR="00F6782D" w:rsidRDefault="00F6782D" w:rsidP="008F6157">
            <w:pPr>
              <w:jc w:val="right"/>
              <w:rPr>
                <w:sz w:val="20"/>
                <w:szCs w:val="20"/>
              </w:rPr>
            </w:pPr>
            <w:r>
              <w:rPr>
                <w:sz w:val="20"/>
                <w:szCs w:val="20"/>
              </w:rPr>
              <w:t>123,15</w:t>
            </w:r>
          </w:p>
        </w:tc>
      </w:tr>
      <w:tr w:rsidR="00F6782D" w14:paraId="184F1BB9" w14:textId="77777777" w:rsidTr="008F6157">
        <w:tc>
          <w:tcPr>
            <w:tcW w:w="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7106F" w14:textId="77777777" w:rsidR="00F6782D" w:rsidRDefault="00F6782D" w:rsidP="008F6157">
            <w:pPr>
              <w:jc w:val="right"/>
              <w:rPr>
                <w:b/>
                <w:i/>
                <w:sz w:val="20"/>
                <w:szCs w:val="20"/>
              </w:rPr>
            </w:pPr>
            <w:r>
              <w:rPr>
                <w:b/>
                <w:i/>
                <w:sz w:val="20"/>
                <w:szCs w:val="20"/>
              </w:rPr>
              <w:t>31411</w:t>
            </w: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E2247" w14:textId="77777777" w:rsidR="00F6782D" w:rsidRDefault="00F6782D" w:rsidP="008F6157">
            <w:pPr>
              <w:rPr>
                <w:i/>
                <w:sz w:val="20"/>
                <w:szCs w:val="20"/>
              </w:rPr>
            </w:pPr>
            <w:r>
              <w:rPr>
                <w:i/>
                <w:sz w:val="20"/>
                <w:szCs w:val="20"/>
              </w:rPr>
              <w:t>Porez na dohodak</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5E13A" w14:textId="77777777" w:rsidR="00F6782D" w:rsidRDefault="00F6782D" w:rsidP="008F6157">
            <w:pPr>
              <w:jc w:val="right"/>
              <w:rPr>
                <w:sz w:val="20"/>
                <w:szCs w:val="20"/>
              </w:rPr>
            </w:pPr>
            <w:r>
              <w:rPr>
                <w:sz w:val="20"/>
                <w:szCs w:val="20"/>
              </w:rPr>
              <w:t>17.000.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E22F8" w14:textId="77777777" w:rsidR="00F6782D" w:rsidRDefault="00F6782D" w:rsidP="008F6157">
            <w:pPr>
              <w:jc w:val="right"/>
              <w:rPr>
                <w:sz w:val="20"/>
                <w:szCs w:val="20"/>
              </w:rPr>
            </w:pPr>
            <w:r>
              <w:rPr>
                <w:sz w:val="20"/>
                <w:szCs w:val="20"/>
              </w:rPr>
              <w:t>19.320.</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06713" w14:textId="77777777" w:rsidR="00F6782D" w:rsidRDefault="00F6782D" w:rsidP="008F6157">
            <w:pPr>
              <w:jc w:val="right"/>
              <w:rPr>
                <w:sz w:val="20"/>
                <w:szCs w:val="20"/>
              </w:rPr>
            </w:pPr>
            <w:r>
              <w:rPr>
                <w:sz w:val="20"/>
                <w:szCs w:val="20"/>
              </w:rPr>
              <w:t>113,65</w:t>
            </w:r>
          </w:p>
        </w:tc>
      </w:tr>
      <w:tr w:rsidR="00F6782D" w14:paraId="343D0BA2" w14:textId="77777777" w:rsidTr="008F6157">
        <w:tc>
          <w:tcPr>
            <w:tcW w:w="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73730" w14:textId="77777777" w:rsidR="00F6782D" w:rsidRDefault="00F6782D" w:rsidP="008F6157">
            <w:pPr>
              <w:jc w:val="right"/>
              <w:rPr>
                <w:b/>
                <w:i/>
                <w:sz w:val="20"/>
                <w:szCs w:val="20"/>
              </w:rPr>
            </w:pPr>
            <w:r>
              <w:rPr>
                <w:b/>
                <w:i/>
                <w:sz w:val="20"/>
                <w:szCs w:val="20"/>
              </w:rPr>
              <w:t>31413</w:t>
            </w: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D0202" w14:textId="77777777" w:rsidR="00F6782D" w:rsidRDefault="00F6782D" w:rsidP="008F6157">
            <w:pPr>
              <w:rPr>
                <w:i/>
                <w:sz w:val="20"/>
                <w:szCs w:val="20"/>
              </w:rPr>
            </w:pPr>
            <w:r>
              <w:rPr>
                <w:i/>
                <w:sz w:val="20"/>
                <w:szCs w:val="20"/>
              </w:rPr>
              <w:t>Prirez porezu na dohodak</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2CAD6" w14:textId="77777777" w:rsidR="00F6782D" w:rsidRDefault="00F6782D" w:rsidP="008F6157">
            <w:pPr>
              <w:jc w:val="right"/>
              <w:rPr>
                <w:sz w:val="20"/>
                <w:szCs w:val="20"/>
              </w:rPr>
            </w:pPr>
            <w:r>
              <w:rPr>
                <w:sz w:val="20"/>
                <w:szCs w:val="20"/>
              </w:rPr>
              <w:t>1.000.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C51DB" w14:textId="77777777" w:rsidR="00F6782D" w:rsidRDefault="00F6782D" w:rsidP="008F6157">
            <w:pPr>
              <w:jc w:val="right"/>
              <w:rPr>
                <w:sz w:val="20"/>
                <w:szCs w:val="20"/>
              </w:rPr>
            </w:pPr>
            <w:r>
              <w:rPr>
                <w:sz w:val="20"/>
                <w:szCs w:val="20"/>
              </w:rPr>
              <w:t>10.</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CF76E" w14:textId="77777777" w:rsidR="00F6782D" w:rsidRDefault="00F6782D" w:rsidP="008F6157">
            <w:pPr>
              <w:jc w:val="right"/>
              <w:rPr>
                <w:sz w:val="20"/>
                <w:szCs w:val="20"/>
              </w:rPr>
            </w:pPr>
            <w:r>
              <w:rPr>
                <w:sz w:val="20"/>
                <w:szCs w:val="20"/>
              </w:rPr>
              <w:t>1,00</w:t>
            </w:r>
          </w:p>
        </w:tc>
      </w:tr>
      <w:tr w:rsidR="00F6782D" w14:paraId="1FFBADE3" w14:textId="77777777" w:rsidTr="008F6157">
        <w:tc>
          <w:tcPr>
            <w:tcW w:w="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41A13" w14:textId="77777777" w:rsidR="00F6782D" w:rsidRDefault="00F6782D" w:rsidP="008F6157">
            <w:pPr>
              <w:jc w:val="right"/>
              <w:rPr>
                <w:b/>
                <w:i/>
                <w:sz w:val="20"/>
                <w:szCs w:val="20"/>
              </w:rPr>
            </w:pPr>
            <w:r>
              <w:rPr>
                <w:b/>
                <w:i/>
                <w:sz w:val="20"/>
                <w:szCs w:val="20"/>
              </w:rPr>
              <w:t>321</w:t>
            </w: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904AC" w14:textId="77777777" w:rsidR="00F6782D" w:rsidRDefault="00F6782D" w:rsidP="008F6157">
            <w:pPr>
              <w:rPr>
                <w:b/>
                <w:i/>
                <w:sz w:val="20"/>
                <w:szCs w:val="20"/>
              </w:rPr>
            </w:pPr>
            <w:r>
              <w:rPr>
                <w:b/>
                <w:i/>
                <w:sz w:val="20"/>
                <w:szCs w:val="20"/>
              </w:rPr>
              <w:t>Naknade troškova zaposlenima</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5160C" w14:textId="77777777" w:rsidR="00F6782D" w:rsidRDefault="00F6782D" w:rsidP="008F6157">
            <w:pPr>
              <w:jc w:val="right"/>
              <w:rPr>
                <w:b/>
                <w:sz w:val="20"/>
                <w:szCs w:val="20"/>
              </w:rPr>
            </w:pPr>
            <w:r>
              <w:rPr>
                <w:b/>
                <w:sz w:val="20"/>
                <w:szCs w:val="20"/>
              </w:rPr>
              <w:t>26.600.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BA2DA" w14:textId="77777777" w:rsidR="00F6782D" w:rsidRDefault="00F6782D" w:rsidP="008F6157">
            <w:pPr>
              <w:jc w:val="right"/>
              <w:rPr>
                <w:b/>
                <w:sz w:val="20"/>
                <w:szCs w:val="20"/>
              </w:rPr>
            </w:pPr>
            <w:r>
              <w:rPr>
                <w:b/>
                <w:sz w:val="20"/>
                <w:szCs w:val="20"/>
              </w:rPr>
              <w:t>16.506.</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34C86" w14:textId="77777777" w:rsidR="00F6782D" w:rsidRDefault="00F6782D" w:rsidP="008F6157">
            <w:pPr>
              <w:jc w:val="right"/>
              <w:rPr>
                <w:b/>
                <w:sz w:val="20"/>
                <w:szCs w:val="20"/>
              </w:rPr>
            </w:pPr>
            <w:r>
              <w:rPr>
                <w:b/>
                <w:sz w:val="20"/>
                <w:szCs w:val="20"/>
              </w:rPr>
              <w:t>62,05</w:t>
            </w:r>
          </w:p>
        </w:tc>
      </w:tr>
      <w:tr w:rsidR="00F6782D" w14:paraId="43F794EF" w14:textId="77777777" w:rsidTr="008F6157">
        <w:tc>
          <w:tcPr>
            <w:tcW w:w="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AA506" w14:textId="77777777" w:rsidR="00F6782D" w:rsidRDefault="00F6782D" w:rsidP="008F6157">
            <w:pPr>
              <w:jc w:val="right"/>
              <w:rPr>
                <w:b/>
                <w:i/>
                <w:sz w:val="20"/>
                <w:szCs w:val="20"/>
              </w:rPr>
            </w:pPr>
            <w:r>
              <w:rPr>
                <w:b/>
                <w:i/>
                <w:sz w:val="20"/>
                <w:szCs w:val="20"/>
              </w:rPr>
              <w:t>32111</w:t>
            </w: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99C90" w14:textId="77777777" w:rsidR="00F6782D" w:rsidRDefault="00F6782D" w:rsidP="008F6157">
            <w:pPr>
              <w:rPr>
                <w:i/>
                <w:sz w:val="20"/>
                <w:szCs w:val="20"/>
              </w:rPr>
            </w:pPr>
            <w:r>
              <w:rPr>
                <w:i/>
                <w:sz w:val="20"/>
                <w:szCs w:val="20"/>
              </w:rPr>
              <w:t>Dnevnice za službeni put u zemlji</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821CB" w14:textId="77777777" w:rsidR="00F6782D" w:rsidRDefault="00F6782D" w:rsidP="008F6157">
            <w:pPr>
              <w:jc w:val="right"/>
              <w:rPr>
                <w:sz w:val="20"/>
                <w:szCs w:val="20"/>
              </w:rPr>
            </w:pPr>
            <w:r>
              <w:rPr>
                <w:sz w:val="20"/>
                <w:szCs w:val="20"/>
              </w:rPr>
              <w:t>1.000.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54EB9" w14:textId="77777777" w:rsidR="00F6782D" w:rsidRDefault="00F6782D" w:rsidP="008F6157">
            <w:pPr>
              <w:jc w:val="right"/>
              <w:rPr>
                <w:sz w:val="20"/>
                <w:szCs w:val="20"/>
              </w:rPr>
            </w:pPr>
            <w:r>
              <w:rPr>
                <w:sz w:val="20"/>
                <w:szCs w:val="20"/>
              </w:rPr>
              <w:t>1.300.</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9F137" w14:textId="77777777" w:rsidR="00F6782D" w:rsidRDefault="00F6782D" w:rsidP="008F6157">
            <w:pPr>
              <w:jc w:val="right"/>
              <w:rPr>
                <w:sz w:val="20"/>
                <w:szCs w:val="20"/>
              </w:rPr>
            </w:pPr>
            <w:r>
              <w:rPr>
                <w:sz w:val="20"/>
                <w:szCs w:val="20"/>
              </w:rPr>
              <w:t>130,00</w:t>
            </w:r>
          </w:p>
        </w:tc>
      </w:tr>
      <w:tr w:rsidR="00F6782D" w14:paraId="10D7A029" w14:textId="77777777" w:rsidTr="008F6157">
        <w:tc>
          <w:tcPr>
            <w:tcW w:w="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97962" w14:textId="77777777" w:rsidR="00F6782D" w:rsidRDefault="00F6782D" w:rsidP="008F6157">
            <w:pPr>
              <w:jc w:val="right"/>
              <w:rPr>
                <w:b/>
                <w:i/>
                <w:sz w:val="20"/>
                <w:szCs w:val="20"/>
              </w:rPr>
            </w:pPr>
            <w:r>
              <w:rPr>
                <w:b/>
                <w:i/>
                <w:sz w:val="20"/>
                <w:szCs w:val="20"/>
              </w:rPr>
              <w:t>32119</w:t>
            </w: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24EF0" w14:textId="77777777" w:rsidR="00F6782D" w:rsidRDefault="00F6782D" w:rsidP="008F6157">
            <w:pPr>
              <w:rPr>
                <w:i/>
                <w:sz w:val="20"/>
                <w:szCs w:val="20"/>
              </w:rPr>
            </w:pPr>
            <w:r>
              <w:rPr>
                <w:i/>
                <w:sz w:val="20"/>
                <w:szCs w:val="20"/>
              </w:rPr>
              <w:t xml:space="preserve">Ostali </w:t>
            </w:r>
            <w:proofErr w:type="spellStart"/>
            <w:r>
              <w:rPr>
                <w:i/>
                <w:sz w:val="20"/>
                <w:szCs w:val="20"/>
              </w:rPr>
              <w:t>ras</w:t>
            </w:r>
            <w:proofErr w:type="spellEnd"/>
            <w:r>
              <w:rPr>
                <w:i/>
                <w:sz w:val="20"/>
                <w:szCs w:val="20"/>
              </w:rPr>
              <w:t xml:space="preserve">. za sl. put (cestarine, garaža, </w:t>
            </w:r>
            <w:proofErr w:type="spellStart"/>
            <w:r>
              <w:rPr>
                <w:i/>
                <w:sz w:val="20"/>
                <w:szCs w:val="20"/>
              </w:rPr>
              <w:t>parkir</w:t>
            </w:r>
            <w:proofErr w:type="spellEnd"/>
            <w:r>
              <w:rPr>
                <w:i/>
                <w:sz w:val="20"/>
                <w:szCs w:val="20"/>
              </w:rPr>
              <w:t>.)</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B18B8" w14:textId="77777777" w:rsidR="00F6782D" w:rsidRDefault="00F6782D" w:rsidP="008F6157">
            <w:pPr>
              <w:jc w:val="right"/>
              <w:rPr>
                <w:sz w:val="20"/>
                <w:szCs w:val="20"/>
              </w:rPr>
            </w:pPr>
            <w:r>
              <w:rPr>
                <w:sz w:val="20"/>
                <w:szCs w:val="20"/>
              </w:rPr>
              <w:t>100.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001EA" w14:textId="77777777" w:rsidR="00F6782D" w:rsidRDefault="00F6782D" w:rsidP="008F6157">
            <w:pPr>
              <w:jc w:val="right"/>
              <w:rPr>
                <w:sz w:val="20"/>
                <w:szCs w:val="20"/>
              </w:rPr>
            </w:pPr>
            <w:r>
              <w:rPr>
                <w:sz w:val="20"/>
                <w:szCs w:val="20"/>
              </w:rPr>
              <w:t>35.</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65B42" w14:textId="77777777" w:rsidR="00F6782D" w:rsidRDefault="00F6782D" w:rsidP="008F6157">
            <w:pPr>
              <w:jc w:val="right"/>
              <w:rPr>
                <w:sz w:val="20"/>
                <w:szCs w:val="20"/>
              </w:rPr>
            </w:pPr>
            <w:r>
              <w:rPr>
                <w:sz w:val="20"/>
                <w:szCs w:val="20"/>
              </w:rPr>
              <w:t>35,00</w:t>
            </w:r>
          </w:p>
        </w:tc>
      </w:tr>
      <w:tr w:rsidR="00F6782D" w14:paraId="0F957C9A" w14:textId="77777777" w:rsidTr="008F6157">
        <w:tc>
          <w:tcPr>
            <w:tcW w:w="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80CAD" w14:textId="77777777" w:rsidR="00F6782D" w:rsidRDefault="00F6782D" w:rsidP="008F6157">
            <w:pPr>
              <w:jc w:val="right"/>
              <w:rPr>
                <w:b/>
                <w:i/>
                <w:sz w:val="20"/>
                <w:szCs w:val="20"/>
              </w:rPr>
            </w:pPr>
            <w:r>
              <w:rPr>
                <w:b/>
                <w:i/>
                <w:sz w:val="20"/>
                <w:szCs w:val="20"/>
              </w:rPr>
              <w:t>32121</w:t>
            </w: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B2324" w14:textId="77777777" w:rsidR="00F6782D" w:rsidRDefault="00F6782D" w:rsidP="008F6157">
            <w:pPr>
              <w:rPr>
                <w:i/>
                <w:sz w:val="20"/>
                <w:szCs w:val="20"/>
              </w:rPr>
            </w:pPr>
            <w:r>
              <w:rPr>
                <w:i/>
                <w:sz w:val="20"/>
                <w:szCs w:val="20"/>
              </w:rPr>
              <w:t>Naknada za prijevoz na posao  i s posla</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FCAD6" w14:textId="77777777" w:rsidR="00F6782D" w:rsidRDefault="00F6782D" w:rsidP="008F6157">
            <w:pPr>
              <w:jc w:val="right"/>
              <w:rPr>
                <w:sz w:val="20"/>
                <w:szCs w:val="20"/>
              </w:rPr>
            </w:pPr>
            <w:r>
              <w:rPr>
                <w:sz w:val="20"/>
                <w:szCs w:val="20"/>
              </w:rPr>
              <w:t>25.000.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53467" w14:textId="77777777" w:rsidR="00F6782D" w:rsidRDefault="00F6782D" w:rsidP="008F6157">
            <w:pPr>
              <w:jc w:val="right"/>
              <w:rPr>
                <w:sz w:val="20"/>
                <w:szCs w:val="20"/>
              </w:rPr>
            </w:pPr>
            <w:r>
              <w:rPr>
                <w:sz w:val="20"/>
                <w:szCs w:val="20"/>
              </w:rPr>
              <w:t>15.011.</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84A42" w14:textId="77777777" w:rsidR="00F6782D" w:rsidRDefault="00F6782D" w:rsidP="008F6157">
            <w:pPr>
              <w:jc w:val="right"/>
              <w:rPr>
                <w:sz w:val="20"/>
                <w:szCs w:val="20"/>
              </w:rPr>
            </w:pPr>
            <w:r>
              <w:rPr>
                <w:sz w:val="20"/>
                <w:szCs w:val="20"/>
              </w:rPr>
              <w:t>60,04</w:t>
            </w:r>
          </w:p>
        </w:tc>
      </w:tr>
      <w:tr w:rsidR="00F6782D" w14:paraId="621209A6" w14:textId="77777777" w:rsidTr="008F6157">
        <w:tc>
          <w:tcPr>
            <w:tcW w:w="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9E361" w14:textId="77777777" w:rsidR="00F6782D" w:rsidRDefault="00F6782D" w:rsidP="008F6157">
            <w:pPr>
              <w:jc w:val="right"/>
              <w:rPr>
                <w:b/>
                <w:i/>
                <w:sz w:val="20"/>
                <w:szCs w:val="20"/>
              </w:rPr>
            </w:pPr>
            <w:r>
              <w:rPr>
                <w:b/>
                <w:i/>
                <w:sz w:val="20"/>
                <w:szCs w:val="20"/>
              </w:rPr>
              <w:t>32141</w:t>
            </w: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4EC5C" w14:textId="77777777" w:rsidR="00F6782D" w:rsidRDefault="00F6782D" w:rsidP="008F6157">
            <w:pPr>
              <w:rPr>
                <w:i/>
                <w:sz w:val="20"/>
                <w:szCs w:val="20"/>
              </w:rPr>
            </w:pPr>
            <w:r>
              <w:rPr>
                <w:i/>
                <w:sz w:val="20"/>
                <w:szCs w:val="20"/>
              </w:rPr>
              <w:t xml:space="preserve">Naknada za korištenje </w:t>
            </w:r>
            <w:proofErr w:type="spellStart"/>
            <w:r>
              <w:rPr>
                <w:i/>
                <w:sz w:val="20"/>
                <w:szCs w:val="20"/>
              </w:rPr>
              <w:t>privat</w:t>
            </w:r>
            <w:proofErr w:type="spellEnd"/>
            <w:r>
              <w:rPr>
                <w:i/>
                <w:sz w:val="20"/>
                <w:szCs w:val="20"/>
              </w:rPr>
              <w:t xml:space="preserve">. auta u </w:t>
            </w:r>
            <w:proofErr w:type="spellStart"/>
            <w:r>
              <w:rPr>
                <w:i/>
                <w:sz w:val="20"/>
                <w:szCs w:val="20"/>
              </w:rPr>
              <w:t>služ</w:t>
            </w:r>
            <w:proofErr w:type="spellEnd"/>
            <w:r>
              <w:rPr>
                <w:i/>
                <w:sz w:val="20"/>
                <w:szCs w:val="20"/>
              </w:rPr>
              <w:t xml:space="preserve">. svrhe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C6376" w14:textId="77777777" w:rsidR="00F6782D" w:rsidRDefault="00F6782D" w:rsidP="008F6157">
            <w:pPr>
              <w:jc w:val="right"/>
              <w:rPr>
                <w:sz w:val="20"/>
                <w:szCs w:val="20"/>
              </w:rPr>
            </w:pPr>
            <w:r>
              <w:rPr>
                <w:sz w:val="20"/>
                <w:szCs w:val="20"/>
              </w:rPr>
              <w:t>500.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057C5" w14:textId="77777777" w:rsidR="00F6782D" w:rsidRDefault="00F6782D" w:rsidP="008F6157">
            <w:pPr>
              <w:jc w:val="right"/>
              <w:rPr>
                <w:sz w:val="20"/>
                <w:szCs w:val="20"/>
              </w:rPr>
            </w:pPr>
            <w:r>
              <w:rPr>
                <w:sz w:val="20"/>
                <w:szCs w:val="20"/>
              </w:rPr>
              <w:t>160.</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3F95B" w14:textId="77777777" w:rsidR="00F6782D" w:rsidRDefault="00F6782D" w:rsidP="008F6157">
            <w:pPr>
              <w:jc w:val="right"/>
              <w:rPr>
                <w:sz w:val="20"/>
                <w:szCs w:val="20"/>
              </w:rPr>
            </w:pPr>
            <w:r>
              <w:rPr>
                <w:sz w:val="20"/>
                <w:szCs w:val="20"/>
              </w:rPr>
              <w:t>32,00</w:t>
            </w:r>
          </w:p>
        </w:tc>
      </w:tr>
      <w:tr w:rsidR="00F6782D" w14:paraId="314E78AC" w14:textId="77777777" w:rsidTr="008F6157">
        <w:tc>
          <w:tcPr>
            <w:tcW w:w="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90D3A" w14:textId="77777777" w:rsidR="00F6782D" w:rsidRDefault="00F6782D" w:rsidP="008F6157">
            <w:pPr>
              <w:jc w:val="right"/>
              <w:rPr>
                <w:b/>
                <w:i/>
                <w:sz w:val="20"/>
                <w:szCs w:val="20"/>
              </w:rPr>
            </w:pPr>
            <w:r>
              <w:rPr>
                <w:b/>
                <w:i/>
                <w:sz w:val="20"/>
                <w:szCs w:val="20"/>
              </w:rPr>
              <w:t>322</w:t>
            </w: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D67CD" w14:textId="77777777" w:rsidR="00F6782D" w:rsidRDefault="00F6782D" w:rsidP="008F6157">
            <w:pPr>
              <w:rPr>
                <w:b/>
                <w:i/>
                <w:sz w:val="20"/>
                <w:szCs w:val="20"/>
              </w:rPr>
            </w:pPr>
            <w:r>
              <w:rPr>
                <w:b/>
                <w:i/>
                <w:sz w:val="20"/>
                <w:szCs w:val="20"/>
              </w:rPr>
              <w:t>Rashodi za materijal i energiju</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3F560" w14:textId="77777777" w:rsidR="00F6782D" w:rsidRDefault="00F6782D" w:rsidP="008F6157">
            <w:pPr>
              <w:jc w:val="right"/>
              <w:rPr>
                <w:b/>
                <w:sz w:val="20"/>
                <w:szCs w:val="20"/>
              </w:rPr>
            </w:pPr>
            <w:r>
              <w:rPr>
                <w:b/>
                <w:sz w:val="20"/>
                <w:szCs w:val="20"/>
              </w:rPr>
              <w:t>552.000.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90571" w14:textId="77777777" w:rsidR="00F6782D" w:rsidRDefault="00F6782D" w:rsidP="008F6157">
            <w:pPr>
              <w:jc w:val="right"/>
              <w:rPr>
                <w:b/>
                <w:sz w:val="20"/>
                <w:szCs w:val="20"/>
              </w:rPr>
            </w:pPr>
            <w:r>
              <w:rPr>
                <w:b/>
                <w:sz w:val="20"/>
                <w:szCs w:val="20"/>
              </w:rPr>
              <w:t>637.219.</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2A847" w14:textId="77777777" w:rsidR="00F6782D" w:rsidRDefault="00F6782D" w:rsidP="008F6157">
            <w:pPr>
              <w:jc w:val="right"/>
              <w:rPr>
                <w:b/>
                <w:sz w:val="20"/>
                <w:szCs w:val="20"/>
              </w:rPr>
            </w:pPr>
            <w:r>
              <w:rPr>
                <w:b/>
                <w:sz w:val="20"/>
                <w:szCs w:val="20"/>
              </w:rPr>
              <w:t>115,44</w:t>
            </w:r>
          </w:p>
        </w:tc>
      </w:tr>
      <w:tr w:rsidR="00F6782D" w14:paraId="2135DA59" w14:textId="77777777" w:rsidTr="008F6157">
        <w:tc>
          <w:tcPr>
            <w:tcW w:w="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81FE6" w14:textId="77777777" w:rsidR="00F6782D" w:rsidRDefault="00F6782D" w:rsidP="008F6157">
            <w:pPr>
              <w:jc w:val="right"/>
              <w:rPr>
                <w:b/>
                <w:i/>
                <w:sz w:val="20"/>
                <w:szCs w:val="20"/>
              </w:rPr>
            </w:pPr>
            <w:r>
              <w:rPr>
                <w:b/>
                <w:i/>
                <w:sz w:val="20"/>
                <w:szCs w:val="20"/>
              </w:rPr>
              <w:t>32211</w:t>
            </w: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C83FC" w14:textId="77777777" w:rsidR="00F6782D" w:rsidRDefault="00F6782D" w:rsidP="008F6157">
            <w:pPr>
              <w:rPr>
                <w:i/>
                <w:sz w:val="20"/>
                <w:szCs w:val="20"/>
              </w:rPr>
            </w:pPr>
            <w:r>
              <w:rPr>
                <w:i/>
                <w:sz w:val="20"/>
                <w:szCs w:val="20"/>
              </w:rPr>
              <w:t>Uredski materijal</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034B0" w14:textId="77777777" w:rsidR="00F6782D" w:rsidRDefault="00F6782D" w:rsidP="008F6157">
            <w:pPr>
              <w:jc w:val="right"/>
              <w:rPr>
                <w:sz w:val="20"/>
                <w:szCs w:val="20"/>
              </w:rPr>
            </w:pPr>
            <w:r>
              <w:rPr>
                <w:sz w:val="20"/>
                <w:szCs w:val="20"/>
              </w:rPr>
              <w:t>4.000.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20B1F" w14:textId="77777777" w:rsidR="00F6782D" w:rsidRDefault="00F6782D" w:rsidP="008F6157">
            <w:pPr>
              <w:jc w:val="right"/>
              <w:rPr>
                <w:sz w:val="20"/>
                <w:szCs w:val="20"/>
              </w:rPr>
            </w:pPr>
            <w:r>
              <w:rPr>
                <w:sz w:val="20"/>
                <w:szCs w:val="20"/>
              </w:rPr>
              <w:t>2.580.</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16D2B" w14:textId="77777777" w:rsidR="00F6782D" w:rsidRDefault="00F6782D" w:rsidP="008F6157">
            <w:pPr>
              <w:jc w:val="right"/>
              <w:rPr>
                <w:sz w:val="20"/>
                <w:szCs w:val="20"/>
              </w:rPr>
            </w:pPr>
            <w:r>
              <w:rPr>
                <w:sz w:val="20"/>
                <w:szCs w:val="20"/>
              </w:rPr>
              <w:t>64,50</w:t>
            </w:r>
          </w:p>
        </w:tc>
      </w:tr>
      <w:tr w:rsidR="00F6782D" w14:paraId="0512E2EC" w14:textId="77777777" w:rsidTr="008F6157">
        <w:tc>
          <w:tcPr>
            <w:tcW w:w="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64600" w14:textId="77777777" w:rsidR="00F6782D" w:rsidRDefault="00F6782D" w:rsidP="008F6157">
            <w:pPr>
              <w:jc w:val="right"/>
              <w:rPr>
                <w:b/>
                <w:i/>
                <w:sz w:val="20"/>
                <w:szCs w:val="20"/>
              </w:rPr>
            </w:pPr>
            <w:r>
              <w:rPr>
                <w:b/>
                <w:i/>
                <w:sz w:val="20"/>
                <w:szCs w:val="20"/>
              </w:rPr>
              <w:t>32214</w:t>
            </w: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83448" w14:textId="77777777" w:rsidR="00F6782D" w:rsidRDefault="00F6782D" w:rsidP="008F6157">
            <w:pPr>
              <w:rPr>
                <w:i/>
                <w:sz w:val="20"/>
                <w:szCs w:val="20"/>
              </w:rPr>
            </w:pPr>
            <w:r>
              <w:rPr>
                <w:i/>
                <w:sz w:val="20"/>
                <w:szCs w:val="20"/>
              </w:rPr>
              <w:t>Materijal i sredstva za čišćenje</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A9688" w14:textId="77777777" w:rsidR="00F6782D" w:rsidRDefault="00F6782D" w:rsidP="008F6157">
            <w:pPr>
              <w:jc w:val="right"/>
              <w:rPr>
                <w:sz w:val="20"/>
                <w:szCs w:val="20"/>
              </w:rPr>
            </w:pPr>
            <w:r>
              <w:rPr>
                <w:sz w:val="20"/>
                <w:szCs w:val="20"/>
              </w:rPr>
              <w:t>36.000.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DBA38" w14:textId="77777777" w:rsidR="00F6782D" w:rsidRDefault="00F6782D" w:rsidP="008F6157">
            <w:pPr>
              <w:jc w:val="right"/>
              <w:rPr>
                <w:sz w:val="20"/>
                <w:szCs w:val="20"/>
              </w:rPr>
            </w:pPr>
            <w:r>
              <w:rPr>
                <w:sz w:val="20"/>
                <w:szCs w:val="20"/>
              </w:rPr>
              <w:t>32.562.</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DD5E1" w14:textId="77777777" w:rsidR="00F6782D" w:rsidRDefault="00F6782D" w:rsidP="008F6157">
            <w:pPr>
              <w:jc w:val="right"/>
              <w:rPr>
                <w:sz w:val="20"/>
                <w:szCs w:val="20"/>
              </w:rPr>
            </w:pPr>
            <w:r>
              <w:rPr>
                <w:sz w:val="20"/>
                <w:szCs w:val="20"/>
              </w:rPr>
              <w:t>90,45</w:t>
            </w:r>
          </w:p>
        </w:tc>
      </w:tr>
      <w:tr w:rsidR="00F6782D" w14:paraId="0ABDD83D" w14:textId="77777777" w:rsidTr="008F6157">
        <w:tc>
          <w:tcPr>
            <w:tcW w:w="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82478" w14:textId="77777777" w:rsidR="00F6782D" w:rsidRDefault="00F6782D" w:rsidP="008F6157">
            <w:pPr>
              <w:jc w:val="right"/>
              <w:rPr>
                <w:b/>
                <w:i/>
                <w:sz w:val="20"/>
                <w:szCs w:val="20"/>
              </w:rPr>
            </w:pPr>
            <w:r>
              <w:rPr>
                <w:b/>
                <w:i/>
                <w:sz w:val="20"/>
                <w:szCs w:val="20"/>
              </w:rPr>
              <w:t>32315</w:t>
            </w: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BD3EE" w14:textId="77777777" w:rsidR="00F6782D" w:rsidRDefault="00F6782D" w:rsidP="008F6157">
            <w:pPr>
              <w:rPr>
                <w:i/>
                <w:sz w:val="20"/>
                <w:szCs w:val="20"/>
              </w:rPr>
            </w:pPr>
            <w:r>
              <w:rPr>
                <w:i/>
                <w:sz w:val="20"/>
                <w:szCs w:val="20"/>
              </w:rPr>
              <w:t>Radna i zaštitna odjeća i obuća</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E1E1C" w14:textId="77777777" w:rsidR="00F6782D" w:rsidRDefault="00F6782D" w:rsidP="008F6157">
            <w:pPr>
              <w:jc w:val="right"/>
              <w:rPr>
                <w:sz w:val="20"/>
                <w:szCs w:val="20"/>
              </w:rPr>
            </w:pPr>
            <w:r>
              <w:rPr>
                <w:sz w:val="20"/>
                <w:szCs w:val="20"/>
              </w:rPr>
              <w:t>10.000.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61167" w14:textId="77777777" w:rsidR="00F6782D" w:rsidRDefault="00F6782D" w:rsidP="008F6157">
            <w:pPr>
              <w:jc w:val="right"/>
              <w:rPr>
                <w:sz w:val="20"/>
                <w:szCs w:val="20"/>
              </w:rPr>
            </w:pPr>
            <w:r>
              <w:rPr>
                <w:sz w:val="20"/>
                <w:szCs w:val="20"/>
              </w:rPr>
              <w:t>10.347.</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698B9" w14:textId="77777777" w:rsidR="00F6782D" w:rsidRDefault="00F6782D" w:rsidP="008F6157">
            <w:pPr>
              <w:jc w:val="right"/>
              <w:rPr>
                <w:sz w:val="20"/>
                <w:szCs w:val="20"/>
              </w:rPr>
            </w:pPr>
            <w:r>
              <w:rPr>
                <w:sz w:val="20"/>
                <w:szCs w:val="20"/>
              </w:rPr>
              <w:t>103,47</w:t>
            </w:r>
          </w:p>
        </w:tc>
      </w:tr>
      <w:tr w:rsidR="00F6782D" w14:paraId="18D5CE9C" w14:textId="77777777" w:rsidTr="008F6157">
        <w:tc>
          <w:tcPr>
            <w:tcW w:w="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D4645" w14:textId="77777777" w:rsidR="00F6782D" w:rsidRDefault="00F6782D" w:rsidP="008F6157">
            <w:pPr>
              <w:jc w:val="right"/>
              <w:rPr>
                <w:b/>
                <w:i/>
                <w:sz w:val="20"/>
                <w:szCs w:val="20"/>
              </w:rPr>
            </w:pPr>
            <w:r>
              <w:rPr>
                <w:b/>
                <w:i/>
                <w:sz w:val="20"/>
                <w:szCs w:val="20"/>
              </w:rPr>
              <w:t>32216</w:t>
            </w: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DA20D" w14:textId="77777777" w:rsidR="00F6782D" w:rsidRDefault="00F6782D" w:rsidP="008F6157">
            <w:pPr>
              <w:rPr>
                <w:i/>
                <w:sz w:val="20"/>
                <w:szCs w:val="20"/>
              </w:rPr>
            </w:pPr>
            <w:r>
              <w:rPr>
                <w:i/>
                <w:sz w:val="20"/>
                <w:szCs w:val="20"/>
              </w:rPr>
              <w:t xml:space="preserve">Materijal za higijenske potrebe i njegu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EB687" w14:textId="77777777" w:rsidR="00F6782D" w:rsidRDefault="00F6782D" w:rsidP="008F6157">
            <w:pPr>
              <w:jc w:val="right"/>
              <w:rPr>
                <w:sz w:val="20"/>
                <w:szCs w:val="20"/>
              </w:rPr>
            </w:pPr>
            <w:r>
              <w:rPr>
                <w:sz w:val="20"/>
                <w:szCs w:val="20"/>
              </w:rPr>
              <w:t>40.000.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CF870" w14:textId="77777777" w:rsidR="00F6782D" w:rsidRDefault="00F6782D" w:rsidP="008F6157">
            <w:pPr>
              <w:jc w:val="right"/>
              <w:rPr>
                <w:sz w:val="20"/>
                <w:szCs w:val="20"/>
              </w:rPr>
            </w:pPr>
            <w:r>
              <w:rPr>
                <w:sz w:val="20"/>
                <w:szCs w:val="20"/>
              </w:rPr>
              <w:t>59.528.</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3BEA7" w14:textId="77777777" w:rsidR="00F6782D" w:rsidRDefault="00F6782D" w:rsidP="008F6157">
            <w:pPr>
              <w:jc w:val="right"/>
              <w:rPr>
                <w:sz w:val="20"/>
                <w:szCs w:val="20"/>
              </w:rPr>
            </w:pPr>
            <w:r>
              <w:rPr>
                <w:sz w:val="20"/>
                <w:szCs w:val="20"/>
              </w:rPr>
              <w:t>148,82</w:t>
            </w:r>
          </w:p>
        </w:tc>
      </w:tr>
      <w:tr w:rsidR="00F6782D" w14:paraId="5EAEB9BE" w14:textId="77777777" w:rsidTr="008F6157">
        <w:tc>
          <w:tcPr>
            <w:tcW w:w="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3E427" w14:textId="77777777" w:rsidR="00F6782D" w:rsidRDefault="00F6782D" w:rsidP="008F6157">
            <w:pPr>
              <w:jc w:val="right"/>
              <w:rPr>
                <w:b/>
                <w:i/>
                <w:sz w:val="20"/>
                <w:szCs w:val="20"/>
              </w:rPr>
            </w:pPr>
            <w:r>
              <w:rPr>
                <w:b/>
                <w:i/>
                <w:sz w:val="20"/>
                <w:szCs w:val="20"/>
              </w:rPr>
              <w:t>32217</w:t>
            </w: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48FD2" w14:textId="77777777" w:rsidR="00F6782D" w:rsidRDefault="00F6782D" w:rsidP="008F6157">
            <w:pPr>
              <w:rPr>
                <w:i/>
                <w:sz w:val="20"/>
                <w:szCs w:val="20"/>
              </w:rPr>
            </w:pPr>
            <w:r>
              <w:rPr>
                <w:i/>
                <w:sz w:val="20"/>
                <w:szCs w:val="20"/>
              </w:rPr>
              <w:t>Lijekovi</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E5B74" w14:textId="77777777" w:rsidR="00F6782D" w:rsidRDefault="00F6782D" w:rsidP="008F6157">
            <w:pPr>
              <w:jc w:val="right"/>
              <w:rPr>
                <w:sz w:val="20"/>
                <w:szCs w:val="20"/>
              </w:rPr>
            </w:pPr>
            <w:r>
              <w:rPr>
                <w:sz w:val="20"/>
                <w:szCs w:val="20"/>
              </w:rPr>
              <w:t>8.000.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76E1E" w14:textId="77777777" w:rsidR="00F6782D" w:rsidRDefault="00F6782D" w:rsidP="008F6157">
            <w:pPr>
              <w:jc w:val="right"/>
              <w:rPr>
                <w:sz w:val="20"/>
                <w:szCs w:val="20"/>
              </w:rPr>
            </w:pPr>
            <w:r>
              <w:rPr>
                <w:sz w:val="20"/>
                <w:szCs w:val="20"/>
              </w:rPr>
              <w:t>11.344.</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87433" w14:textId="77777777" w:rsidR="00F6782D" w:rsidRDefault="00F6782D" w:rsidP="008F6157">
            <w:pPr>
              <w:jc w:val="right"/>
              <w:rPr>
                <w:sz w:val="20"/>
                <w:szCs w:val="20"/>
              </w:rPr>
            </w:pPr>
            <w:r>
              <w:rPr>
                <w:sz w:val="20"/>
                <w:szCs w:val="20"/>
              </w:rPr>
              <w:t>141,80</w:t>
            </w:r>
          </w:p>
        </w:tc>
      </w:tr>
      <w:tr w:rsidR="00F6782D" w14:paraId="04802DB7" w14:textId="77777777" w:rsidTr="008F6157">
        <w:tc>
          <w:tcPr>
            <w:tcW w:w="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89978" w14:textId="77777777" w:rsidR="00F6782D" w:rsidRDefault="00F6782D" w:rsidP="008F6157">
            <w:pPr>
              <w:jc w:val="right"/>
              <w:rPr>
                <w:b/>
                <w:i/>
                <w:sz w:val="20"/>
                <w:szCs w:val="20"/>
              </w:rPr>
            </w:pPr>
            <w:r>
              <w:rPr>
                <w:b/>
                <w:i/>
                <w:sz w:val="20"/>
                <w:szCs w:val="20"/>
              </w:rPr>
              <w:t>32222</w:t>
            </w: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47C90" w14:textId="77777777" w:rsidR="00F6782D" w:rsidRDefault="00F6782D" w:rsidP="008F6157">
            <w:pPr>
              <w:rPr>
                <w:i/>
                <w:sz w:val="20"/>
                <w:szCs w:val="20"/>
              </w:rPr>
            </w:pPr>
            <w:r>
              <w:rPr>
                <w:i/>
                <w:sz w:val="20"/>
                <w:szCs w:val="20"/>
              </w:rPr>
              <w:t xml:space="preserve">Pomoćni materijal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B96C6" w14:textId="77777777" w:rsidR="00F6782D" w:rsidRDefault="00F6782D" w:rsidP="008F6157">
            <w:pPr>
              <w:jc w:val="right"/>
              <w:rPr>
                <w:sz w:val="20"/>
                <w:szCs w:val="20"/>
              </w:rPr>
            </w:pPr>
            <w:r>
              <w:rPr>
                <w:sz w:val="20"/>
                <w:szCs w:val="20"/>
              </w:rPr>
              <w:t>7.000.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40A84" w14:textId="77777777" w:rsidR="00F6782D" w:rsidRDefault="00F6782D" w:rsidP="008F6157">
            <w:pPr>
              <w:jc w:val="right"/>
              <w:rPr>
                <w:sz w:val="20"/>
                <w:szCs w:val="20"/>
              </w:rPr>
            </w:pPr>
            <w:r>
              <w:rPr>
                <w:sz w:val="20"/>
                <w:szCs w:val="20"/>
              </w:rPr>
              <w:t>11.718.</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4229A" w14:textId="77777777" w:rsidR="00F6782D" w:rsidRDefault="00F6782D" w:rsidP="008F6157">
            <w:pPr>
              <w:jc w:val="right"/>
              <w:rPr>
                <w:sz w:val="20"/>
                <w:szCs w:val="20"/>
              </w:rPr>
            </w:pPr>
            <w:r>
              <w:rPr>
                <w:sz w:val="20"/>
                <w:szCs w:val="20"/>
              </w:rPr>
              <w:t>167,40</w:t>
            </w:r>
          </w:p>
        </w:tc>
      </w:tr>
      <w:tr w:rsidR="00F6782D" w14:paraId="7DE5251F" w14:textId="77777777" w:rsidTr="008F6157">
        <w:tc>
          <w:tcPr>
            <w:tcW w:w="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668B2" w14:textId="77777777" w:rsidR="00F6782D" w:rsidRDefault="00F6782D" w:rsidP="008F6157">
            <w:pPr>
              <w:jc w:val="right"/>
              <w:rPr>
                <w:b/>
                <w:i/>
                <w:sz w:val="20"/>
                <w:szCs w:val="20"/>
              </w:rPr>
            </w:pPr>
            <w:r>
              <w:rPr>
                <w:b/>
                <w:i/>
                <w:sz w:val="20"/>
                <w:szCs w:val="20"/>
              </w:rPr>
              <w:t>3224</w:t>
            </w: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B5CBE" w14:textId="77777777" w:rsidR="00F6782D" w:rsidRDefault="00F6782D" w:rsidP="008F6157">
            <w:pPr>
              <w:rPr>
                <w:i/>
                <w:sz w:val="20"/>
                <w:szCs w:val="20"/>
              </w:rPr>
            </w:pPr>
            <w:r>
              <w:rPr>
                <w:i/>
                <w:sz w:val="20"/>
                <w:szCs w:val="20"/>
              </w:rPr>
              <w:t>Namirnice za pripremu hrane</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1A3F7" w14:textId="77777777" w:rsidR="00F6782D" w:rsidRDefault="00F6782D" w:rsidP="008F6157">
            <w:pPr>
              <w:jc w:val="right"/>
              <w:rPr>
                <w:sz w:val="20"/>
                <w:szCs w:val="20"/>
              </w:rPr>
            </w:pPr>
            <w:r>
              <w:rPr>
                <w:sz w:val="20"/>
                <w:szCs w:val="20"/>
              </w:rPr>
              <w:t>320.000.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0463" w14:textId="77777777" w:rsidR="00F6782D" w:rsidRDefault="00F6782D" w:rsidP="008F6157">
            <w:pPr>
              <w:jc w:val="right"/>
              <w:rPr>
                <w:sz w:val="20"/>
                <w:szCs w:val="20"/>
              </w:rPr>
            </w:pPr>
            <w:r>
              <w:rPr>
                <w:sz w:val="20"/>
                <w:szCs w:val="20"/>
              </w:rPr>
              <w:t>386.264.</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112A6" w14:textId="77777777" w:rsidR="00F6782D" w:rsidRDefault="00F6782D" w:rsidP="008F6157">
            <w:pPr>
              <w:jc w:val="right"/>
              <w:rPr>
                <w:sz w:val="20"/>
                <w:szCs w:val="20"/>
              </w:rPr>
            </w:pPr>
            <w:r>
              <w:rPr>
                <w:sz w:val="20"/>
                <w:szCs w:val="20"/>
              </w:rPr>
              <w:t>120,71</w:t>
            </w:r>
          </w:p>
        </w:tc>
      </w:tr>
      <w:tr w:rsidR="00F6782D" w14:paraId="1641DFDD" w14:textId="77777777" w:rsidTr="008F6157">
        <w:tc>
          <w:tcPr>
            <w:tcW w:w="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E06A7" w14:textId="77777777" w:rsidR="00F6782D" w:rsidRDefault="00F6782D" w:rsidP="008F6157">
            <w:pPr>
              <w:jc w:val="right"/>
              <w:rPr>
                <w:b/>
                <w:i/>
                <w:sz w:val="20"/>
                <w:szCs w:val="20"/>
              </w:rPr>
            </w:pPr>
            <w:r>
              <w:rPr>
                <w:b/>
                <w:i/>
                <w:sz w:val="20"/>
                <w:szCs w:val="20"/>
              </w:rPr>
              <w:t>32231</w:t>
            </w: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22031" w14:textId="77777777" w:rsidR="00F6782D" w:rsidRDefault="00F6782D" w:rsidP="008F6157">
            <w:pPr>
              <w:rPr>
                <w:i/>
                <w:sz w:val="20"/>
                <w:szCs w:val="20"/>
              </w:rPr>
            </w:pPr>
            <w:r>
              <w:rPr>
                <w:i/>
                <w:sz w:val="20"/>
                <w:szCs w:val="20"/>
              </w:rPr>
              <w:t xml:space="preserve">Električna energija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9C460" w14:textId="77777777" w:rsidR="00F6782D" w:rsidRDefault="00F6782D" w:rsidP="008F6157">
            <w:pPr>
              <w:jc w:val="right"/>
              <w:rPr>
                <w:sz w:val="20"/>
                <w:szCs w:val="20"/>
              </w:rPr>
            </w:pPr>
            <w:r>
              <w:rPr>
                <w:sz w:val="20"/>
                <w:szCs w:val="20"/>
              </w:rPr>
              <w:t>53.000.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F8923" w14:textId="77777777" w:rsidR="00F6782D" w:rsidRDefault="00F6782D" w:rsidP="008F6157">
            <w:pPr>
              <w:jc w:val="right"/>
              <w:rPr>
                <w:sz w:val="20"/>
                <w:szCs w:val="20"/>
              </w:rPr>
            </w:pPr>
            <w:r>
              <w:rPr>
                <w:sz w:val="20"/>
                <w:szCs w:val="20"/>
              </w:rPr>
              <w:t>52.965.</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D0411" w14:textId="77777777" w:rsidR="00F6782D" w:rsidRDefault="00F6782D" w:rsidP="008F6157">
            <w:pPr>
              <w:jc w:val="right"/>
              <w:rPr>
                <w:sz w:val="20"/>
                <w:szCs w:val="20"/>
              </w:rPr>
            </w:pPr>
            <w:r>
              <w:rPr>
                <w:sz w:val="20"/>
                <w:szCs w:val="20"/>
              </w:rPr>
              <w:t>99,93</w:t>
            </w:r>
          </w:p>
        </w:tc>
      </w:tr>
      <w:tr w:rsidR="00F6782D" w14:paraId="51176EF6" w14:textId="77777777" w:rsidTr="008F6157">
        <w:tc>
          <w:tcPr>
            <w:tcW w:w="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5D309" w14:textId="77777777" w:rsidR="00F6782D" w:rsidRDefault="00F6782D" w:rsidP="008F6157">
            <w:pPr>
              <w:jc w:val="right"/>
              <w:rPr>
                <w:b/>
                <w:i/>
                <w:sz w:val="20"/>
                <w:szCs w:val="20"/>
              </w:rPr>
            </w:pPr>
            <w:r>
              <w:rPr>
                <w:b/>
                <w:i/>
                <w:sz w:val="20"/>
                <w:szCs w:val="20"/>
              </w:rPr>
              <w:t>32233</w:t>
            </w: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DF17C" w14:textId="77777777" w:rsidR="00F6782D" w:rsidRDefault="00F6782D" w:rsidP="008F6157">
            <w:pPr>
              <w:rPr>
                <w:i/>
                <w:sz w:val="20"/>
                <w:szCs w:val="20"/>
              </w:rPr>
            </w:pPr>
            <w:r>
              <w:rPr>
                <w:i/>
                <w:sz w:val="20"/>
                <w:szCs w:val="20"/>
              </w:rPr>
              <w:t>Plin</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60D92" w14:textId="77777777" w:rsidR="00F6782D" w:rsidRDefault="00F6782D" w:rsidP="008F6157">
            <w:pPr>
              <w:jc w:val="right"/>
              <w:rPr>
                <w:sz w:val="20"/>
                <w:szCs w:val="20"/>
              </w:rPr>
            </w:pPr>
            <w:r>
              <w:rPr>
                <w:sz w:val="20"/>
                <w:szCs w:val="20"/>
              </w:rPr>
              <w:t>40.000.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3669D" w14:textId="77777777" w:rsidR="00F6782D" w:rsidRDefault="00F6782D" w:rsidP="008F6157">
            <w:pPr>
              <w:jc w:val="right"/>
              <w:rPr>
                <w:sz w:val="20"/>
                <w:szCs w:val="20"/>
              </w:rPr>
            </w:pPr>
            <w:r>
              <w:rPr>
                <w:sz w:val="20"/>
                <w:szCs w:val="20"/>
              </w:rPr>
              <w:t>45.529.</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4874E" w14:textId="77777777" w:rsidR="00F6782D" w:rsidRDefault="00F6782D" w:rsidP="008F6157">
            <w:pPr>
              <w:jc w:val="right"/>
              <w:rPr>
                <w:sz w:val="20"/>
                <w:szCs w:val="20"/>
              </w:rPr>
            </w:pPr>
            <w:r>
              <w:rPr>
                <w:sz w:val="20"/>
                <w:szCs w:val="20"/>
              </w:rPr>
              <w:t>113,82</w:t>
            </w:r>
          </w:p>
        </w:tc>
      </w:tr>
      <w:tr w:rsidR="00F6782D" w14:paraId="695F5ADD" w14:textId="77777777" w:rsidTr="008F6157">
        <w:tc>
          <w:tcPr>
            <w:tcW w:w="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8B2FB" w14:textId="77777777" w:rsidR="00F6782D" w:rsidRDefault="00F6782D" w:rsidP="008F6157">
            <w:pPr>
              <w:jc w:val="right"/>
              <w:rPr>
                <w:b/>
                <w:i/>
                <w:sz w:val="20"/>
                <w:szCs w:val="20"/>
              </w:rPr>
            </w:pPr>
            <w:r>
              <w:rPr>
                <w:b/>
                <w:i/>
                <w:sz w:val="20"/>
                <w:szCs w:val="20"/>
              </w:rPr>
              <w:t>32234</w:t>
            </w: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6F1F7" w14:textId="77777777" w:rsidR="00F6782D" w:rsidRDefault="00F6782D" w:rsidP="008F6157">
            <w:pPr>
              <w:rPr>
                <w:i/>
                <w:sz w:val="20"/>
                <w:szCs w:val="20"/>
              </w:rPr>
            </w:pPr>
            <w:r>
              <w:rPr>
                <w:i/>
                <w:sz w:val="20"/>
                <w:szCs w:val="20"/>
              </w:rPr>
              <w:t>Motorni benzin- dizel gorivo</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D8611" w14:textId="77777777" w:rsidR="00F6782D" w:rsidRDefault="00F6782D" w:rsidP="008F6157">
            <w:pPr>
              <w:jc w:val="right"/>
              <w:rPr>
                <w:sz w:val="20"/>
                <w:szCs w:val="20"/>
              </w:rPr>
            </w:pPr>
            <w:r>
              <w:rPr>
                <w:sz w:val="20"/>
                <w:szCs w:val="20"/>
              </w:rPr>
              <w:t>7.000.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D2540" w14:textId="77777777" w:rsidR="00F6782D" w:rsidRDefault="00F6782D" w:rsidP="008F6157">
            <w:pPr>
              <w:jc w:val="right"/>
              <w:rPr>
                <w:sz w:val="20"/>
                <w:szCs w:val="20"/>
              </w:rPr>
            </w:pPr>
            <w:r>
              <w:rPr>
                <w:sz w:val="20"/>
                <w:szCs w:val="20"/>
              </w:rPr>
              <w:t>5.329.</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AD161" w14:textId="77777777" w:rsidR="00F6782D" w:rsidRDefault="00F6782D" w:rsidP="008F6157">
            <w:pPr>
              <w:jc w:val="right"/>
              <w:rPr>
                <w:sz w:val="20"/>
                <w:szCs w:val="20"/>
              </w:rPr>
            </w:pPr>
            <w:r>
              <w:rPr>
                <w:sz w:val="20"/>
                <w:szCs w:val="20"/>
              </w:rPr>
              <w:t>76,13</w:t>
            </w:r>
          </w:p>
        </w:tc>
      </w:tr>
      <w:tr w:rsidR="00F6782D" w14:paraId="2D423071" w14:textId="77777777" w:rsidTr="008F6157">
        <w:tc>
          <w:tcPr>
            <w:tcW w:w="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DCE51" w14:textId="77777777" w:rsidR="00F6782D" w:rsidRDefault="00F6782D" w:rsidP="008F6157">
            <w:pPr>
              <w:jc w:val="right"/>
              <w:rPr>
                <w:b/>
                <w:i/>
                <w:sz w:val="20"/>
                <w:szCs w:val="20"/>
              </w:rPr>
            </w:pPr>
            <w:r>
              <w:rPr>
                <w:b/>
                <w:i/>
                <w:sz w:val="20"/>
                <w:szCs w:val="20"/>
              </w:rPr>
              <w:t>32240</w:t>
            </w: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0C0D6" w14:textId="77777777" w:rsidR="00F6782D" w:rsidRDefault="00F6782D" w:rsidP="008F6157">
            <w:pPr>
              <w:rPr>
                <w:i/>
                <w:sz w:val="20"/>
                <w:szCs w:val="20"/>
              </w:rPr>
            </w:pPr>
            <w:r>
              <w:rPr>
                <w:i/>
                <w:sz w:val="20"/>
                <w:szCs w:val="20"/>
              </w:rPr>
              <w:t xml:space="preserve">Materijal i dijelovi za </w:t>
            </w:r>
            <w:proofErr w:type="spellStart"/>
            <w:r>
              <w:rPr>
                <w:i/>
                <w:sz w:val="20"/>
                <w:szCs w:val="20"/>
              </w:rPr>
              <w:t>održ</w:t>
            </w:r>
            <w:proofErr w:type="spellEnd"/>
            <w:r>
              <w:rPr>
                <w:i/>
                <w:sz w:val="20"/>
                <w:szCs w:val="20"/>
              </w:rPr>
              <w:t xml:space="preserve">. </w:t>
            </w:r>
            <w:proofErr w:type="spellStart"/>
            <w:r>
              <w:rPr>
                <w:i/>
                <w:sz w:val="20"/>
                <w:szCs w:val="20"/>
              </w:rPr>
              <w:t>transp</w:t>
            </w:r>
            <w:proofErr w:type="spellEnd"/>
            <w:r>
              <w:rPr>
                <w:i/>
                <w:sz w:val="20"/>
                <w:szCs w:val="20"/>
              </w:rPr>
              <w:t>. sredstava</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28931" w14:textId="77777777" w:rsidR="00F6782D" w:rsidRDefault="00F6782D" w:rsidP="008F6157">
            <w:pPr>
              <w:jc w:val="right"/>
              <w:rPr>
                <w:sz w:val="20"/>
                <w:szCs w:val="20"/>
              </w:rPr>
            </w:pPr>
            <w:r>
              <w:rPr>
                <w:sz w:val="20"/>
                <w:szCs w:val="20"/>
              </w:rPr>
              <w:t>5.000.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E02A" w14:textId="77777777" w:rsidR="00F6782D" w:rsidRDefault="00F6782D" w:rsidP="008F6157">
            <w:pPr>
              <w:jc w:val="right"/>
              <w:rPr>
                <w:sz w:val="20"/>
                <w:szCs w:val="20"/>
              </w:rPr>
            </w:pPr>
            <w:r>
              <w:rPr>
                <w:sz w:val="20"/>
                <w:szCs w:val="20"/>
              </w:rPr>
              <w:t>10.460.</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56A0D" w14:textId="77777777" w:rsidR="00F6782D" w:rsidRDefault="00F6782D" w:rsidP="008F6157">
            <w:pPr>
              <w:jc w:val="right"/>
              <w:rPr>
                <w:sz w:val="20"/>
                <w:szCs w:val="20"/>
              </w:rPr>
            </w:pPr>
            <w:r>
              <w:rPr>
                <w:sz w:val="20"/>
                <w:szCs w:val="20"/>
              </w:rPr>
              <w:t>209,20</w:t>
            </w:r>
          </w:p>
        </w:tc>
      </w:tr>
      <w:tr w:rsidR="00F6782D" w14:paraId="415BF637" w14:textId="77777777" w:rsidTr="008F6157">
        <w:tc>
          <w:tcPr>
            <w:tcW w:w="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92FF9" w14:textId="77777777" w:rsidR="00F6782D" w:rsidRDefault="00F6782D" w:rsidP="008F6157">
            <w:pPr>
              <w:jc w:val="right"/>
              <w:rPr>
                <w:b/>
                <w:i/>
                <w:sz w:val="20"/>
                <w:szCs w:val="20"/>
              </w:rPr>
            </w:pPr>
            <w:r>
              <w:rPr>
                <w:b/>
                <w:i/>
                <w:sz w:val="20"/>
                <w:szCs w:val="20"/>
              </w:rPr>
              <w:t>32241</w:t>
            </w: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243E5" w14:textId="77777777" w:rsidR="00F6782D" w:rsidRDefault="00F6782D" w:rsidP="008F6157">
            <w:pPr>
              <w:rPr>
                <w:i/>
                <w:sz w:val="20"/>
                <w:szCs w:val="20"/>
              </w:rPr>
            </w:pPr>
            <w:r>
              <w:rPr>
                <w:i/>
                <w:sz w:val="20"/>
                <w:szCs w:val="20"/>
              </w:rPr>
              <w:t>Materijal i dijel. za tek. održavanje objekta i opreme</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352E6" w14:textId="77777777" w:rsidR="00F6782D" w:rsidRDefault="00F6782D" w:rsidP="008F6157">
            <w:pPr>
              <w:jc w:val="right"/>
              <w:rPr>
                <w:sz w:val="20"/>
                <w:szCs w:val="20"/>
              </w:rPr>
            </w:pPr>
            <w:r>
              <w:rPr>
                <w:sz w:val="20"/>
                <w:szCs w:val="20"/>
              </w:rPr>
              <w:t>12.000.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02FEC" w14:textId="77777777" w:rsidR="00F6782D" w:rsidRDefault="00F6782D" w:rsidP="008F6157">
            <w:pPr>
              <w:jc w:val="right"/>
              <w:rPr>
                <w:sz w:val="20"/>
                <w:szCs w:val="20"/>
              </w:rPr>
            </w:pPr>
            <w:r>
              <w:rPr>
                <w:sz w:val="20"/>
                <w:szCs w:val="20"/>
              </w:rPr>
              <w:t>8.593.</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B5FEE" w14:textId="77777777" w:rsidR="00F6782D" w:rsidRDefault="00F6782D" w:rsidP="008F6157">
            <w:pPr>
              <w:jc w:val="right"/>
              <w:rPr>
                <w:sz w:val="20"/>
                <w:szCs w:val="20"/>
              </w:rPr>
            </w:pPr>
            <w:r>
              <w:rPr>
                <w:sz w:val="20"/>
                <w:szCs w:val="20"/>
              </w:rPr>
              <w:t>71,61</w:t>
            </w:r>
          </w:p>
        </w:tc>
      </w:tr>
      <w:tr w:rsidR="00F6782D" w14:paraId="0D26B153" w14:textId="77777777" w:rsidTr="008F6157">
        <w:tc>
          <w:tcPr>
            <w:tcW w:w="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18423" w14:textId="77777777" w:rsidR="00F6782D" w:rsidRDefault="00F6782D" w:rsidP="008F6157">
            <w:pPr>
              <w:jc w:val="right"/>
              <w:rPr>
                <w:b/>
                <w:i/>
                <w:sz w:val="20"/>
                <w:szCs w:val="20"/>
              </w:rPr>
            </w:pPr>
            <w:r>
              <w:rPr>
                <w:b/>
                <w:i/>
                <w:sz w:val="20"/>
                <w:szCs w:val="20"/>
              </w:rPr>
              <w:t>32251</w:t>
            </w: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6D242" w14:textId="77777777" w:rsidR="00F6782D" w:rsidRDefault="00F6782D" w:rsidP="008F6157">
            <w:pPr>
              <w:rPr>
                <w:i/>
                <w:sz w:val="20"/>
                <w:szCs w:val="20"/>
              </w:rPr>
            </w:pPr>
            <w:r>
              <w:rPr>
                <w:i/>
                <w:sz w:val="20"/>
                <w:szCs w:val="20"/>
              </w:rPr>
              <w:t>Sitan inventar</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19E0" w14:textId="77777777" w:rsidR="00F6782D" w:rsidRDefault="00F6782D" w:rsidP="008F6157">
            <w:pPr>
              <w:jc w:val="right"/>
              <w:rPr>
                <w:sz w:val="20"/>
                <w:szCs w:val="20"/>
              </w:rPr>
            </w:pPr>
            <w:r>
              <w:rPr>
                <w:sz w:val="20"/>
                <w:szCs w:val="20"/>
              </w:rPr>
              <w:t>10.000.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67D4A" w14:textId="77777777" w:rsidR="00F6782D" w:rsidRPr="00A155F9" w:rsidRDefault="00F6782D" w:rsidP="008F6157">
            <w:pPr>
              <w:jc w:val="right"/>
              <w:rPr>
                <w:rStyle w:val="Neupadljivoisticanje"/>
                <w:i w:val="0"/>
                <w:sz w:val="20"/>
                <w:szCs w:val="20"/>
              </w:rPr>
            </w:pPr>
            <w:r>
              <w:rPr>
                <w:rStyle w:val="Neupadljivoisticanje"/>
                <w:i w:val="0"/>
                <w:sz w:val="20"/>
                <w:szCs w:val="20"/>
              </w:rPr>
              <w:t>14.016.</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174B1" w14:textId="77777777" w:rsidR="00F6782D" w:rsidRDefault="00F6782D" w:rsidP="008F6157">
            <w:pPr>
              <w:jc w:val="right"/>
              <w:rPr>
                <w:sz w:val="20"/>
                <w:szCs w:val="20"/>
              </w:rPr>
            </w:pPr>
            <w:r>
              <w:rPr>
                <w:sz w:val="20"/>
                <w:szCs w:val="20"/>
              </w:rPr>
              <w:t>140,16</w:t>
            </w:r>
          </w:p>
        </w:tc>
      </w:tr>
      <w:tr w:rsidR="00F6782D" w14:paraId="115452CA" w14:textId="77777777" w:rsidTr="008F6157">
        <w:tc>
          <w:tcPr>
            <w:tcW w:w="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D7CEB" w14:textId="77777777" w:rsidR="00F6782D" w:rsidRDefault="00F6782D" w:rsidP="008F6157">
            <w:pPr>
              <w:jc w:val="right"/>
              <w:rPr>
                <w:b/>
                <w:i/>
                <w:sz w:val="20"/>
                <w:szCs w:val="20"/>
              </w:rPr>
            </w:pPr>
            <w:r>
              <w:rPr>
                <w:b/>
                <w:i/>
                <w:sz w:val="20"/>
                <w:szCs w:val="20"/>
              </w:rPr>
              <w:t xml:space="preserve">323 </w:t>
            </w: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E0CF4" w14:textId="77777777" w:rsidR="00F6782D" w:rsidRDefault="00F6782D" w:rsidP="008F6157">
            <w:pPr>
              <w:rPr>
                <w:b/>
                <w:i/>
                <w:sz w:val="20"/>
                <w:szCs w:val="20"/>
              </w:rPr>
            </w:pPr>
            <w:r>
              <w:rPr>
                <w:b/>
                <w:i/>
                <w:sz w:val="20"/>
                <w:szCs w:val="20"/>
              </w:rPr>
              <w:t>Rashodi za usluge</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3AE5A" w14:textId="77777777" w:rsidR="00F6782D" w:rsidRDefault="00F6782D" w:rsidP="008F6157">
            <w:pPr>
              <w:jc w:val="right"/>
              <w:rPr>
                <w:b/>
                <w:sz w:val="20"/>
                <w:szCs w:val="20"/>
              </w:rPr>
            </w:pPr>
            <w:r>
              <w:rPr>
                <w:b/>
                <w:sz w:val="20"/>
                <w:szCs w:val="20"/>
              </w:rPr>
              <w:t>272.300.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497FF" w14:textId="77777777" w:rsidR="00F6782D" w:rsidRDefault="00F6782D" w:rsidP="008F6157">
            <w:pPr>
              <w:jc w:val="right"/>
              <w:rPr>
                <w:b/>
                <w:sz w:val="20"/>
                <w:szCs w:val="20"/>
              </w:rPr>
            </w:pPr>
            <w:r>
              <w:rPr>
                <w:b/>
                <w:sz w:val="20"/>
                <w:szCs w:val="20"/>
              </w:rPr>
              <w:t>302.603.</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801A7" w14:textId="77777777" w:rsidR="00F6782D" w:rsidRDefault="00F6782D" w:rsidP="008F6157">
            <w:pPr>
              <w:jc w:val="right"/>
              <w:rPr>
                <w:b/>
                <w:sz w:val="20"/>
                <w:szCs w:val="20"/>
              </w:rPr>
            </w:pPr>
            <w:r>
              <w:rPr>
                <w:b/>
                <w:sz w:val="20"/>
                <w:szCs w:val="20"/>
              </w:rPr>
              <w:t>111,13</w:t>
            </w:r>
          </w:p>
        </w:tc>
      </w:tr>
      <w:tr w:rsidR="00F6782D" w14:paraId="69E22602" w14:textId="77777777" w:rsidTr="008F6157">
        <w:tc>
          <w:tcPr>
            <w:tcW w:w="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8D12B" w14:textId="77777777" w:rsidR="00F6782D" w:rsidRDefault="00F6782D" w:rsidP="008F6157">
            <w:pPr>
              <w:jc w:val="right"/>
              <w:rPr>
                <w:b/>
                <w:i/>
                <w:sz w:val="20"/>
                <w:szCs w:val="20"/>
              </w:rPr>
            </w:pPr>
            <w:r>
              <w:rPr>
                <w:b/>
                <w:i/>
                <w:sz w:val="20"/>
                <w:szCs w:val="20"/>
              </w:rPr>
              <w:t>32311</w:t>
            </w: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D4AE4" w14:textId="77777777" w:rsidR="00F6782D" w:rsidRDefault="00F6782D" w:rsidP="008F6157">
            <w:pPr>
              <w:rPr>
                <w:i/>
                <w:sz w:val="20"/>
                <w:szCs w:val="20"/>
              </w:rPr>
            </w:pPr>
            <w:r>
              <w:rPr>
                <w:i/>
                <w:sz w:val="20"/>
                <w:szCs w:val="20"/>
              </w:rPr>
              <w:t>Usluge telefona</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EF8CC" w14:textId="77777777" w:rsidR="00F6782D" w:rsidRDefault="00F6782D" w:rsidP="008F6157">
            <w:pPr>
              <w:jc w:val="right"/>
              <w:rPr>
                <w:sz w:val="20"/>
                <w:szCs w:val="20"/>
              </w:rPr>
            </w:pPr>
            <w:r>
              <w:rPr>
                <w:sz w:val="20"/>
                <w:szCs w:val="20"/>
              </w:rPr>
              <w:t>10.000.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BA07F" w14:textId="77777777" w:rsidR="00F6782D" w:rsidRDefault="00F6782D" w:rsidP="008F6157">
            <w:pPr>
              <w:jc w:val="right"/>
              <w:rPr>
                <w:sz w:val="20"/>
                <w:szCs w:val="20"/>
              </w:rPr>
            </w:pPr>
            <w:r>
              <w:rPr>
                <w:sz w:val="20"/>
                <w:szCs w:val="20"/>
              </w:rPr>
              <w:t>10.580.</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901AD" w14:textId="77777777" w:rsidR="00F6782D" w:rsidRDefault="00F6782D" w:rsidP="008F6157">
            <w:pPr>
              <w:jc w:val="right"/>
              <w:rPr>
                <w:sz w:val="20"/>
                <w:szCs w:val="20"/>
              </w:rPr>
            </w:pPr>
            <w:r>
              <w:rPr>
                <w:sz w:val="20"/>
                <w:szCs w:val="20"/>
              </w:rPr>
              <w:t>105,80</w:t>
            </w:r>
          </w:p>
        </w:tc>
      </w:tr>
      <w:tr w:rsidR="00F6782D" w14:paraId="71DAC938" w14:textId="77777777" w:rsidTr="008F6157">
        <w:tc>
          <w:tcPr>
            <w:tcW w:w="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9049A" w14:textId="77777777" w:rsidR="00F6782D" w:rsidRDefault="00F6782D" w:rsidP="008F6157">
            <w:pPr>
              <w:jc w:val="right"/>
              <w:rPr>
                <w:b/>
                <w:i/>
                <w:sz w:val="20"/>
                <w:szCs w:val="20"/>
              </w:rPr>
            </w:pPr>
            <w:r>
              <w:rPr>
                <w:b/>
                <w:i/>
                <w:sz w:val="20"/>
                <w:szCs w:val="20"/>
              </w:rPr>
              <w:t>32313</w:t>
            </w: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254AC" w14:textId="77777777" w:rsidR="00F6782D" w:rsidRDefault="00F6782D" w:rsidP="008F6157">
            <w:pPr>
              <w:rPr>
                <w:i/>
                <w:sz w:val="20"/>
                <w:szCs w:val="20"/>
              </w:rPr>
            </w:pPr>
            <w:r>
              <w:rPr>
                <w:i/>
                <w:sz w:val="20"/>
                <w:szCs w:val="20"/>
              </w:rPr>
              <w:t>Poštanske usluge</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72453" w14:textId="77777777" w:rsidR="00F6782D" w:rsidRDefault="00F6782D" w:rsidP="008F6157">
            <w:pPr>
              <w:jc w:val="right"/>
              <w:rPr>
                <w:sz w:val="20"/>
                <w:szCs w:val="20"/>
              </w:rPr>
            </w:pPr>
            <w:r>
              <w:rPr>
                <w:sz w:val="20"/>
                <w:szCs w:val="20"/>
              </w:rPr>
              <w:t>200.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955D3" w14:textId="77777777" w:rsidR="00F6782D" w:rsidRDefault="00F6782D" w:rsidP="008F6157">
            <w:pPr>
              <w:jc w:val="right"/>
              <w:rPr>
                <w:sz w:val="20"/>
                <w:szCs w:val="20"/>
              </w:rPr>
            </w:pPr>
            <w:r>
              <w:rPr>
                <w:sz w:val="20"/>
                <w:szCs w:val="20"/>
              </w:rPr>
              <w:t>230.</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E590B" w14:textId="77777777" w:rsidR="00F6782D" w:rsidRDefault="00F6782D" w:rsidP="008F6157">
            <w:pPr>
              <w:jc w:val="right"/>
              <w:rPr>
                <w:sz w:val="20"/>
                <w:szCs w:val="20"/>
              </w:rPr>
            </w:pPr>
            <w:r>
              <w:rPr>
                <w:sz w:val="20"/>
                <w:szCs w:val="20"/>
              </w:rPr>
              <w:t>115,00</w:t>
            </w:r>
          </w:p>
        </w:tc>
      </w:tr>
      <w:tr w:rsidR="00F6782D" w14:paraId="24F3CA8A" w14:textId="77777777" w:rsidTr="008F6157">
        <w:tc>
          <w:tcPr>
            <w:tcW w:w="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65B75" w14:textId="77777777" w:rsidR="00F6782D" w:rsidRDefault="00F6782D" w:rsidP="008F6157">
            <w:pPr>
              <w:jc w:val="right"/>
              <w:rPr>
                <w:b/>
                <w:i/>
                <w:sz w:val="20"/>
                <w:szCs w:val="20"/>
              </w:rPr>
            </w:pPr>
            <w:r>
              <w:rPr>
                <w:b/>
                <w:i/>
                <w:sz w:val="20"/>
                <w:szCs w:val="20"/>
              </w:rPr>
              <w:t>32321</w:t>
            </w: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F89EA" w14:textId="77777777" w:rsidR="00F6782D" w:rsidRDefault="00F6782D" w:rsidP="008F6157">
            <w:pPr>
              <w:rPr>
                <w:i/>
                <w:sz w:val="20"/>
                <w:szCs w:val="20"/>
              </w:rPr>
            </w:pPr>
            <w:r>
              <w:rPr>
                <w:i/>
                <w:sz w:val="20"/>
                <w:szCs w:val="20"/>
              </w:rPr>
              <w:t xml:space="preserve">Usluge tekućeg i </w:t>
            </w:r>
            <w:proofErr w:type="spellStart"/>
            <w:r>
              <w:rPr>
                <w:i/>
                <w:sz w:val="20"/>
                <w:szCs w:val="20"/>
              </w:rPr>
              <w:t>inves</w:t>
            </w:r>
            <w:proofErr w:type="spellEnd"/>
            <w:r>
              <w:rPr>
                <w:i/>
                <w:sz w:val="20"/>
                <w:szCs w:val="20"/>
              </w:rPr>
              <w:t xml:space="preserve">. održavanja </w:t>
            </w:r>
            <w:proofErr w:type="spellStart"/>
            <w:r>
              <w:rPr>
                <w:i/>
                <w:sz w:val="20"/>
                <w:szCs w:val="20"/>
              </w:rPr>
              <w:t>građ</w:t>
            </w:r>
            <w:proofErr w:type="spellEnd"/>
            <w:r>
              <w:rPr>
                <w:i/>
                <w:sz w:val="20"/>
                <w:szCs w:val="20"/>
              </w:rPr>
              <w:t xml:space="preserve">. objekta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AE44B" w14:textId="77777777" w:rsidR="00F6782D" w:rsidRDefault="00F6782D" w:rsidP="008F6157">
            <w:pPr>
              <w:jc w:val="right"/>
              <w:rPr>
                <w:sz w:val="20"/>
                <w:szCs w:val="20"/>
              </w:rPr>
            </w:pPr>
            <w:r>
              <w:rPr>
                <w:sz w:val="20"/>
                <w:szCs w:val="20"/>
              </w:rPr>
              <w:t>15.000.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50F0E" w14:textId="77777777" w:rsidR="00F6782D" w:rsidRDefault="00F6782D" w:rsidP="008F6157">
            <w:pPr>
              <w:jc w:val="right"/>
              <w:rPr>
                <w:sz w:val="20"/>
                <w:szCs w:val="20"/>
              </w:rPr>
            </w:pPr>
            <w:r>
              <w:rPr>
                <w:sz w:val="20"/>
                <w:szCs w:val="20"/>
              </w:rPr>
              <w:t>21.689.</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F3EAA" w14:textId="77777777" w:rsidR="00F6782D" w:rsidRDefault="00F6782D" w:rsidP="008F6157">
            <w:pPr>
              <w:jc w:val="right"/>
              <w:rPr>
                <w:sz w:val="20"/>
                <w:szCs w:val="20"/>
              </w:rPr>
            </w:pPr>
            <w:r>
              <w:rPr>
                <w:sz w:val="20"/>
                <w:szCs w:val="20"/>
              </w:rPr>
              <w:t>144,59</w:t>
            </w:r>
          </w:p>
        </w:tc>
      </w:tr>
      <w:tr w:rsidR="00F6782D" w14:paraId="3DA778E2" w14:textId="77777777" w:rsidTr="008F6157">
        <w:tc>
          <w:tcPr>
            <w:tcW w:w="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CE40" w14:textId="77777777" w:rsidR="00F6782D" w:rsidRDefault="00F6782D" w:rsidP="008F6157">
            <w:pPr>
              <w:jc w:val="right"/>
              <w:rPr>
                <w:b/>
                <w:i/>
                <w:sz w:val="20"/>
                <w:szCs w:val="20"/>
              </w:rPr>
            </w:pPr>
            <w:r>
              <w:rPr>
                <w:b/>
                <w:i/>
                <w:sz w:val="20"/>
                <w:szCs w:val="20"/>
              </w:rPr>
              <w:t>32322</w:t>
            </w: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E36FB" w14:textId="77777777" w:rsidR="00F6782D" w:rsidRDefault="00F6782D" w:rsidP="008F6157">
            <w:pPr>
              <w:rPr>
                <w:i/>
                <w:sz w:val="20"/>
                <w:szCs w:val="20"/>
              </w:rPr>
            </w:pPr>
            <w:r>
              <w:rPr>
                <w:i/>
                <w:sz w:val="20"/>
                <w:szCs w:val="20"/>
              </w:rPr>
              <w:t>Usluge tekućeg održavanja postrojenja i  opreme</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00AD4" w14:textId="77777777" w:rsidR="00F6782D" w:rsidRDefault="00F6782D" w:rsidP="008F6157">
            <w:pPr>
              <w:jc w:val="right"/>
              <w:rPr>
                <w:sz w:val="20"/>
                <w:szCs w:val="20"/>
              </w:rPr>
            </w:pPr>
            <w:r>
              <w:rPr>
                <w:sz w:val="20"/>
                <w:szCs w:val="20"/>
              </w:rPr>
              <w:t>30.000.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C6A72" w14:textId="77777777" w:rsidR="00F6782D" w:rsidRDefault="00F6782D" w:rsidP="008F6157">
            <w:pPr>
              <w:jc w:val="right"/>
              <w:rPr>
                <w:sz w:val="20"/>
                <w:szCs w:val="20"/>
              </w:rPr>
            </w:pPr>
            <w:r>
              <w:rPr>
                <w:sz w:val="20"/>
                <w:szCs w:val="20"/>
              </w:rPr>
              <w:t>61.932.</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C3B9C" w14:textId="77777777" w:rsidR="00F6782D" w:rsidRDefault="00F6782D" w:rsidP="008F6157">
            <w:pPr>
              <w:jc w:val="right"/>
              <w:rPr>
                <w:sz w:val="20"/>
                <w:szCs w:val="20"/>
              </w:rPr>
            </w:pPr>
            <w:r>
              <w:rPr>
                <w:sz w:val="20"/>
                <w:szCs w:val="20"/>
              </w:rPr>
              <w:t>206,44</w:t>
            </w:r>
          </w:p>
        </w:tc>
      </w:tr>
      <w:tr w:rsidR="00F6782D" w14:paraId="46A74BB0" w14:textId="77777777" w:rsidTr="008F6157">
        <w:tc>
          <w:tcPr>
            <w:tcW w:w="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54C31" w14:textId="77777777" w:rsidR="00F6782D" w:rsidRDefault="00F6782D" w:rsidP="008F6157">
            <w:pPr>
              <w:jc w:val="right"/>
              <w:rPr>
                <w:b/>
                <w:i/>
                <w:sz w:val="20"/>
                <w:szCs w:val="20"/>
              </w:rPr>
            </w:pPr>
            <w:r>
              <w:rPr>
                <w:b/>
                <w:i/>
                <w:sz w:val="20"/>
                <w:szCs w:val="20"/>
              </w:rPr>
              <w:t>32323</w:t>
            </w: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8E8AF" w14:textId="77777777" w:rsidR="00F6782D" w:rsidRDefault="00F6782D" w:rsidP="008F6157">
            <w:pPr>
              <w:rPr>
                <w:i/>
                <w:sz w:val="20"/>
                <w:szCs w:val="20"/>
              </w:rPr>
            </w:pPr>
            <w:r>
              <w:rPr>
                <w:i/>
                <w:sz w:val="20"/>
                <w:szCs w:val="20"/>
              </w:rPr>
              <w:t xml:space="preserve">Usluge tekućeg </w:t>
            </w:r>
            <w:proofErr w:type="spellStart"/>
            <w:r>
              <w:rPr>
                <w:i/>
                <w:sz w:val="20"/>
                <w:szCs w:val="20"/>
              </w:rPr>
              <w:t>održ</w:t>
            </w:r>
            <w:proofErr w:type="spellEnd"/>
            <w:r>
              <w:rPr>
                <w:i/>
                <w:sz w:val="20"/>
                <w:szCs w:val="20"/>
              </w:rPr>
              <w:t>. prijevoznih  sredstava</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38F91" w14:textId="77777777" w:rsidR="00F6782D" w:rsidRDefault="00F6782D" w:rsidP="008F6157">
            <w:pPr>
              <w:jc w:val="right"/>
              <w:rPr>
                <w:sz w:val="20"/>
                <w:szCs w:val="20"/>
              </w:rPr>
            </w:pPr>
            <w:r>
              <w:rPr>
                <w:sz w:val="20"/>
                <w:szCs w:val="20"/>
              </w:rPr>
              <w:t>2.000.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7693E" w14:textId="77777777" w:rsidR="00F6782D" w:rsidRDefault="00F6782D" w:rsidP="008F6157">
            <w:pPr>
              <w:jc w:val="right"/>
              <w:rPr>
                <w:sz w:val="20"/>
                <w:szCs w:val="20"/>
              </w:rPr>
            </w:pPr>
            <w:r>
              <w:rPr>
                <w:sz w:val="20"/>
                <w:szCs w:val="20"/>
              </w:rPr>
              <w:t>3.264.</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D58E0" w14:textId="77777777" w:rsidR="00F6782D" w:rsidRDefault="00F6782D" w:rsidP="008F6157">
            <w:pPr>
              <w:jc w:val="right"/>
              <w:rPr>
                <w:sz w:val="20"/>
                <w:szCs w:val="20"/>
              </w:rPr>
            </w:pPr>
            <w:r>
              <w:rPr>
                <w:sz w:val="20"/>
                <w:szCs w:val="20"/>
              </w:rPr>
              <w:t>163,20</w:t>
            </w:r>
          </w:p>
        </w:tc>
      </w:tr>
      <w:tr w:rsidR="00F6782D" w14:paraId="71086F92" w14:textId="77777777" w:rsidTr="008F6157">
        <w:tc>
          <w:tcPr>
            <w:tcW w:w="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F6F44" w14:textId="77777777" w:rsidR="00F6782D" w:rsidRDefault="00F6782D" w:rsidP="008F6157">
            <w:pPr>
              <w:jc w:val="right"/>
              <w:rPr>
                <w:b/>
                <w:i/>
                <w:sz w:val="20"/>
                <w:szCs w:val="20"/>
              </w:rPr>
            </w:pPr>
            <w:r>
              <w:rPr>
                <w:b/>
                <w:i/>
                <w:sz w:val="20"/>
                <w:szCs w:val="20"/>
              </w:rPr>
              <w:t>32331</w:t>
            </w: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C37DB" w14:textId="77777777" w:rsidR="00F6782D" w:rsidRDefault="00F6782D" w:rsidP="008F6157">
            <w:pPr>
              <w:rPr>
                <w:i/>
                <w:sz w:val="20"/>
                <w:szCs w:val="20"/>
              </w:rPr>
            </w:pPr>
            <w:r>
              <w:rPr>
                <w:i/>
                <w:sz w:val="20"/>
                <w:szCs w:val="20"/>
              </w:rPr>
              <w:t>Elektronski mediji</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79038" w14:textId="77777777" w:rsidR="00F6782D" w:rsidRDefault="00F6782D" w:rsidP="008F6157">
            <w:pPr>
              <w:jc w:val="right"/>
              <w:rPr>
                <w:sz w:val="20"/>
                <w:szCs w:val="20"/>
              </w:rPr>
            </w:pPr>
            <w:r>
              <w:rPr>
                <w:sz w:val="20"/>
                <w:szCs w:val="20"/>
              </w:rPr>
              <w:t>2.000.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48F02" w14:textId="77777777" w:rsidR="00F6782D" w:rsidRDefault="00F6782D" w:rsidP="008F6157">
            <w:pPr>
              <w:jc w:val="right"/>
              <w:rPr>
                <w:sz w:val="20"/>
                <w:szCs w:val="20"/>
              </w:rPr>
            </w:pPr>
            <w:r>
              <w:rPr>
                <w:sz w:val="20"/>
                <w:szCs w:val="20"/>
              </w:rPr>
              <w:t>3.060.</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F1153" w14:textId="77777777" w:rsidR="00F6782D" w:rsidRDefault="00F6782D" w:rsidP="008F6157">
            <w:pPr>
              <w:jc w:val="right"/>
              <w:rPr>
                <w:sz w:val="20"/>
                <w:szCs w:val="20"/>
              </w:rPr>
            </w:pPr>
            <w:r>
              <w:rPr>
                <w:sz w:val="20"/>
                <w:szCs w:val="20"/>
              </w:rPr>
              <w:t>153,00</w:t>
            </w:r>
          </w:p>
        </w:tc>
      </w:tr>
      <w:tr w:rsidR="00F6782D" w14:paraId="2F784939" w14:textId="77777777" w:rsidTr="008F6157">
        <w:tc>
          <w:tcPr>
            <w:tcW w:w="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D2CBF" w14:textId="77777777" w:rsidR="00F6782D" w:rsidRDefault="00F6782D" w:rsidP="008F6157">
            <w:pPr>
              <w:jc w:val="right"/>
              <w:rPr>
                <w:b/>
                <w:i/>
                <w:sz w:val="20"/>
                <w:szCs w:val="20"/>
              </w:rPr>
            </w:pPr>
            <w:r>
              <w:rPr>
                <w:b/>
                <w:i/>
                <w:sz w:val="20"/>
                <w:szCs w:val="20"/>
              </w:rPr>
              <w:t>32341</w:t>
            </w: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A8D33" w14:textId="77777777" w:rsidR="00F6782D" w:rsidRDefault="00F6782D" w:rsidP="008F6157">
            <w:pPr>
              <w:rPr>
                <w:i/>
                <w:sz w:val="20"/>
                <w:szCs w:val="20"/>
              </w:rPr>
            </w:pPr>
            <w:r>
              <w:rPr>
                <w:i/>
                <w:sz w:val="20"/>
                <w:szCs w:val="20"/>
              </w:rPr>
              <w:t xml:space="preserve">Opskrba vodom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7DA6E" w14:textId="77777777" w:rsidR="00F6782D" w:rsidRDefault="00F6782D" w:rsidP="008F6157">
            <w:pPr>
              <w:jc w:val="right"/>
              <w:rPr>
                <w:sz w:val="20"/>
                <w:szCs w:val="20"/>
              </w:rPr>
            </w:pPr>
            <w:r>
              <w:rPr>
                <w:sz w:val="20"/>
                <w:szCs w:val="20"/>
              </w:rPr>
              <w:t>19.000.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3A65F" w14:textId="77777777" w:rsidR="00F6782D" w:rsidRDefault="00F6782D" w:rsidP="008F6157">
            <w:pPr>
              <w:jc w:val="right"/>
              <w:rPr>
                <w:sz w:val="20"/>
                <w:szCs w:val="20"/>
              </w:rPr>
            </w:pPr>
            <w:r>
              <w:rPr>
                <w:sz w:val="20"/>
                <w:szCs w:val="20"/>
              </w:rPr>
              <w:t>18.169.</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26062" w14:textId="77777777" w:rsidR="00F6782D" w:rsidRDefault="00F6782D" w:rsidP="008F6157">
            <w:pPr>
              <w:jc w:val="right"/>
              <w:rPr>
                <w:sz w:val="20"/>
                <w:szCs w:val="20"/>
              </w:rPr>
            </w:pPr>
            <w:r>
              <w:rPr>
                <w:sz w:val="20"/>
                <w:szCs w:val="20"/>
              </w:rPr>
              <w:t>95,63</w:t>
            </w:r>
          </w:p>
        </w:tc>
      </w:tr>
      <w:tr w:rsidR="00F6782D" w14:paraId="3B1E41BC" w14:textId="77777777" w:rsidTr="008F6157">
        <w:tc>
          <w:tcPr>
            <w:tcW w:w="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DDD55" w14:textId="77777777" w:rsidR="00F6782D" w:rsidRDefault="00F6782D" w:rsidP="008F6157">
            <w:pPr>
              <w:jc w:val="right"/>
              <w:rPr>
                <w:b/>
                <w:i/>
                <w:sz w:val="20"/>
                <w:szCs w:val="20"/>
              </w:rPr>
            </w:pPr>
            <w:r>
              <w:rPr>
                <w:b/>
                <w:i/>
                <w:sz w:val="20"/>
                <w:szCs w:val="20"/>
              </w:rPr>
              <w:t>32342</w:t>
            </w: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0E69D" w14:textId="77777777" w:rsidR="00F6782D" w:rsidRDefault="00F6782D" w:rsidP="008F6157">
            <w:pPr>
              <w:rPr>
                <w:i/>
                <w:sz w:val="20"/>
                <w:szCs w:val="20"/>
              </w:rPr>
            </w:pPr>
            <w:r>
              <w:rPr>
                <w:i/>
                <w:sz w:val="20"/>
                <w:szCs w:val="20"/>
              </w:rPr>
              <w:t xml:space="preserve"> Iznošenje i odvoz  smeća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BDB9D" w14:textId="77777777" w:rsidR="00F6782D" w:rsidRDefault="00F6782D" w:rsidP="008F6157">
            <w:pPr>
              <w:jc w:val="right"/>
              <w:rPr>
                <w:sz w:val="20"/>
                <w:szCs w:val="20"/>
              </w:rPr>
            </w:pPr>
            <w:r>
              <w:rPr>
                <w:sz w:val="20"/>
                <w:szCs w:val="20"/>
              </w:rPr>
              <w:t>30.000.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51A49" w14:textId="77777777" w:rsidR="00F6782D" w:rsidRDefault="00F6782D" w:rsidP="008F6157">
            <w:pPr>
              <w:jc w:val="right"/>
              <w:rPr>
                <w:sz w:val="20"/>
                <w:szCs w:val="20"/>
              </w:rPr>
            </w:pPr>
            <w:r>
              <w:rPr>
                <w:sz w:val="20"/>
                <w:szCs w:val="20"/>
              </w:rPr>
              <w:t>29.632.</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E2CEB" w14:textId="77777777" w:rsidR="00F6782D" w:rsidRDefault="00F6782D" w:rsidP="008F6157">
            <w:pPr>
              <w:jc w:val="right"/>
              <w:rPr>
                <w:sz w:val="20"/>
                <w:szCs w:val="20"/>
              </w:rPr>
            </w:pPr>
            <w:r>
              <w:rPr>
                <w:sz w:val="20"/>
                <w:szCs w:val="20"/>
              </w:rPr>
              <w:t>98,77</w:t>
            </w:r>
          </w:p>
        </w:tc>
      </w:tr>
      <w:tr w:rsidR="00F6782D" w14:paraId="495E5EDE" w14:textId="77777777" w:rsidTr="008F6157">
        <w:tc>
          <w:tcPr>
            <w:tcW w:w="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CA7A2" w14:textId="77777777" w:rsidR="00F6782D" w:rsidRDefault="00F6782D" w:rsidP="008F6157">
            <w:pPr>
              <w:jc w:val="right"/>
              <w:rPr>
                <w:b/>
                <w:i/>
                <w:sz w:val="20"/>
                <w:szCs w:val="20"/>
              </w:rPr>
            </w:pPr>
            <w:r>
              <w:rPr>
                <w:b/>
                <w:i/>
                <w:sz w:val="20"/>
                <w:szCs w:val="20"/>
              </w:rPr>
              <w:t>32343</w:t>
            </w: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7BFA0" w14:textId="77777777" w:rsidR="00F6782D" w:rsidRDefault="00F6782D" w:rsidP="008F6157">
            <w:pPr>
              <w:rPr>
                <w:i/>
                <w:sz w:val="20"/>
                <w:szCs w:val="20"/>
              </w:rPr>
            </w:pPr>
            <w:r>
              <w:rPr>
                <w:i/>
                <w:sz w:val="20"/>
                <w:szCs w:val="20"/>
              </w:rPr>
              <w:t>Deratizacija, dezinfekcija i dezinsekcija</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F4BCB" w14:textId="77777777" w:rsidR="00F6782D" w:rsidRDefault="00F6782D" w:rsidP="008F6157">
            <w:pPr>
              <w:jc w:val="right"/>
              <w:rPr>
                <w:sz w:val="20"/>
                <w:szCs w:val="20"/>
              </w:rPr>
            </w:pPr>
            <w:r>
              <w:rPr>
                <w:sz w:val="20"/>
                <w:szCs w:val="20"/>
              </w:rPr>
              <w:t>4.000.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B8F72" w14:textId="77777777" w:rsidR="00F6782D" w:rsidRDefault="00F6782D" w:rsidP="008F6157">
            <w:pPr>
              <w:jc w:val="right"/>
              <w:rPr>
                <w:sz w:val="20"/>
                <w:szCs w:val="20"/>
              </w:rPr>
            </w:pPr>
            <w:r>
              <w:rPr>
                <w:sz w:val="20"/>
                <w:szCs w:val="20"/>
              </w:rPr>
              <w:t>2.540.</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B0D6A" w14:textId="77777777" w:rsidR="00F6782D" w:rsidRDefault="00F6782D" w:rsidP="008F6157">
            <w:pPr>
              <w:jc w:val="right"/>
              <w:rPr>
                <w:sz w:val="20"/>
                <w:szCs w:val="20"/>
              </w:rPr>
            </w:pPr>
            <w:r>
              <w:rPr>
                <w:sz w:val="20"/>
                <w:szCs w:val="20"/>
              </w:rPr>
              <w:t>63,50</w:t>
            </w:r>
          </w:p>
        </w:tc>
      </w:tr>
      <w:tr w:rsidR="00F6782D" w14:paraId="3C509FC0" w14:textId="77777777" w:rsidTr="008F6157">
        <w:tc>
          <w:tcPr>
            <w:tcW w:w="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A4FCD" w14:textId="77777777" w:rsidR="00F6782D" w:rsidRDefault="00F6782D" w:rsidP="008F6157">
            <w:pPr>
              <w:jc w:val="right"/>
              <w:rPr>
                <w:b/>
                <w:i/>
                <w:sz w:val="20"/>
                <w:szCs w:val="20"/>
              </w:rPr>
            </w:pPr>
            <w:r>
              <w:rPr>
                <w:b/>
                <w:i/>
                <w:sz w:val="20"/>
                <w:szCs w:val="20"/>
              </w:rPr>
              <w:t>32344</w:t>
            </w: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44D8E" w14:textId="77777777" w:rsidR="00F6782D" w:rsidRDefault="00F6782D" w:rsidP="008F6157">
            <w:pPr>
              <w:rPr>
                <w:i/>
                <w:sz w:val="20"/>
                <w:szCs w:val="20"/>
              </w:rPr>
            </w:pPr>
            <w:r>
              <w:rPr>
                <w:i/>
                <w:sz w:val="20"/>
                <w:szCs w:val="20"/>
              </w:rPr>
              <w:t>Dimnjačarske i ekološke usluge</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01183" w14:textId="77777777" w:rsidR="00F6782D" w:rsidRDefault="00F6782D" w:rsidP="008F6157">
            <w:pPr>
              <w:jc w:val="right"/>
              <w:rPr>
                <w:sz w:val="20"/>
                <w:szCs w:val="20"/>
              </w:rPr>
            </w:pPr>
            <w:r>
              <w:rPr>
                <w:sz w:val="20"/>
                <w:szCs w:val="20"/>
              </w:rPr>
              <w:t>500.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C88A8" w14:textId="77777777" w:rsidR="00F6782D" w:rsidRDefault="00F6782D" w:rsidP="008F6157">
            <w:pPr>
              <w:jc w:val="right"/>
              <w:rPr>
                <w:sz w:val="20"/>
                <w:szCs w:val="20"/>
              </w:rPr>
            </w:pPr>
            <w:r>
              <w:rPr>
                <w:sz w:val="20"/>
                <w:szCs w:val="20"/>
              </w:rPr>
              <w:t>230.</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38C78" w14:textId="77777777" w:rsidR="00F6782D" w:rsidRDefault="00F6782D" w:rsidP="008F6157">
            <w:pPr>
              <w:jc w:val="right"/>
              <w:rPr>
                <w:sz w:val="20"/>
                <w:szCs w:val="20"/>
              </w:rPr>
            </w:pPr>
            <w:r>
              <w:rPr>
                <w:sz w:val="20"/>
                <w:szCs w:val="20"/>
              </w:rPr>
              <w:t>46,00</w:t>
            </w:r>
          </w:p>
        </w:tc>
      </w:tr>
      <w:tr w:rsidR="00F6782D" w14:paraId="4EB4B7D6" w14:textId="77777777" w:rsidTr="008F6157">
        <w:tc>
          <w:tcPr>
            <w:tcW w:w="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D5F83" w14:textId="77777777" w:rsidR="00F6782D" w:rsidRDefault="00F6782D" w:rsidP="008F6157">
            <w:pPr>
              <w:jc w:val="right"/>
              <w:rPr>
                <w:b/>
                <w:i/>
                <w:sz w:val="20"/>
                <w:szCs w:val="20"/>
              </w:rPr>
            </w:pPr>
            <w:r>
              <w:rPr>
                <w:b/>
                <w:i/>
                <w:sz w:val="20"/>
                <w:szCs w:val="20"/>
              </w:rPr>
              <w:t>32345</w:t>
            </w: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631D5" w14:textId="77777777" w:rsidR="00F6782D" w:rsidRDefault="00F6782D" w:rsidP="008F6157">
            <w:pPr>
              <w:rPr>
                <w:i/>
                <w:sz w:val="20"/>
                <w:szCs w:val="20"/>
              </w:rPr>
            </w:pPr>
            <w:r>
              <w:rPr>
                <w:i/>
                <w:sz w:val="20"/>
                <w:szCs w:val="20"/>
              </w:rPr>
              <w:t>Usluge čišćenja, pranja i slično</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27AFD" w14:textId="77777777" w:rsidR="00F6782D" w:rsidRDefault="00F6782D" w:rsidP="008F6157">
            <w:pPr>
              <w:jc w:val="right"/>
              <w:rPr>
                <w:sz w:val="20"/>
                <w:szCs w:val="20"/>
              </w:rPr>
            </w:pPr>
            <w:r>
              <w:rPr>
                <w:sz w:val="20"/>
                <w:szCs w:val="20"/>
              </w:rPr>
              <w:t>500.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5281C" w14:textId="77777777" w:rsidR="00F6782D" w:rsidRDefault="00F6782D" w:rsidP="008F6157">
            <w:pPr>
              <w:jc w:val="right"/>
              <w:rPr>
                <w:sz w:val="20"/>
                <w:szCs w:val="20"/>
              </w:rPr>
            </w:pPr>
            <w:r>
              <w:rPr>
                <w:sz w:val="20"/>
                <w:szCs w:val="20"/>
              </w:rPr>
              <w:t>400.</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078BC" w14:textId="77777777" w:rsidR="00F6782D" w:rsidRDefault="00F6782D" w:rsidP="008F6157">
            <w:pPr>
              <w:jc w:val="right"/>
              <w:rPr>
                <w:sz w:val="20"/>
                <w:szCs w:val="20"/>
              </w:rPr>
            </w:pPr>
            <w:r>
              <w:rPr>
                <w:sz w:val="20"/>
                <w:szCs w:val="20"/>
              </w:rPr>
              <w:t>80,00</w:t>
            </w:r>
          </w:p>
        </w:tc>
      </w:tr>
      <w:tr w:rsidR="00F6782D" w14:paraId="21BBE475" w14:textId="77777777" w:rsidTr="008F6157">
        <w:tc>
          <w:tcPr>
            <w:tcW w:w="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D6A2E" w14:textId="77777777" w:rsidR="00F6782D" w:rsidRDefault="00F6782D" w:rsidP="008F6157">
            <w:pPr>
              <w:jc w:val="right"/>
              <w:rPr>
                <w:b/>
                <w:i/>
                <w:sz w:val="20"/>
                <w:szCs w:val="20"/>
              </w:rPr>
            </w:pPr>
            <w:r>
              <w:rPr>
                <w:b/>
                <w:i/>
                <w:sz w:val="20"/>
                <w:szCs w:val="20"/>
              </w:rPr>
              <w:t>32346</w:t>
            </w: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F2D97" w14:textId="77777777" w:rsidR="00F6782D" w:rsidRDefault="00F6782D" w:rsidP="008F6157">
            <w:pPr>
              <w:rPr>
                <w:i/>
                <w:sz w:val="20"/>
                <w:szCs w:val="20"/>
              </w:rPr>
            </w:pPr>
            <w:r>
              <w:rPr>
                <w:i/>
                <w:sz w:val="20"/>
                <w:szCs w:val="20"/>
              </w:rPr>
              <w:t xml:space="preserve">Održavanje vatrogasnih aparata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4F39D" w14:textId="77777777" w:rsidR="00F6782D" w:rsidRDefault="00F6782D" w:rsidP="008F6157">
            <w:pPr>
              <w:jc w:val="right"/>
              <w:rPr>
                <w:sz w:val="20"/>
                <w:szCs w:val="20"/>
              </w:rPr>
            </w:pPr>
            <w:r>
              <w:rPr>
                <w:sz w:val="20"/>
                <w:szCs w:val="20"/>
              </w:rPr>
              <w:t>1.000.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2AE3F" w14:textId="77777777" w:rsidR="00F6782D" w:rsidRDefault="00F6782D" w:rsidP="008F6157">
            <w:pPr>
              <w:jc w:val="right"/>
              <w:rPr>
                <w:sz w:val="20"/>
                <w:szCs w:val="20"/>
              </w:rPr>
            </w:pPr>
            <w:r>
              <w:rPr>
                <w:sz w:val="20"/>
                <w:szCs w:val="20"/>
              </w:rPr>
              <w:t>847.</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3630E" w14:textId="77777777" w:rsidR="00F6782D" w:rsidRDefault="00F6782D" w:rsidP="008F6157">
            <w:pPr>
              <w:jc w:val="right"/>
              <w:rPr>
                <w:sz w:val="20"/>
                <w:szCs w:val="20"/>
              </w:rPr>
            </w:pPr>
            <w:r>
              <w:rPr>
                <w:sz w:val="20"/>
                <w:szCs w:val="20"/>
              </w:rPr>
              <w:t>84,70</w:t>
            </w:r>
          </w:p>
        </w:tc>
      </w:tr>
      <w:tr w:rsidR="00F6782D" w14:paraId="7073A51D" w14:textId="77777777" w:rsidTr="008F6157">
        <w:tc>
          <w:tcPr>
            <w:tcW w:w="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82436" w14:textId="77777777" w:rsidR="00F6782D" w:rsidRDefault="00F6782D" w:rsidP="008F6157">
            <w:pPr>
              <w:jc w:val="right"/>
              <w:rPr>
                <w:b/>
                <w:i/>
                <w:sz w:val="20"/>
                <w:szCs w:val="20"/>
              </w:rPr>
            </w:pPr>
            <w:r>
              <w:rPr>
                <w:b/>
                <w:i/>
                <w:sz w:val="20"/>
                <w:szCs w:val="20"/>
              </w:rPr>
              <w:t>32347</w:t>
            </w: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1FEF0" w14:textId="77777777" w:rsidR="00F6782D" w:rsidRDefault="00F6782D" w:rsidP="008F6157">
            <w:pPr>
              <w:rPr>
                <w:i/>
                <w:sz w:val="20"/>
                <w:szCs w:val="20"/>
              </w:rPr>
            </w:pPr>
            <w:r>
              <w:rPr>
                <w:i/>
                <w:sz w:val="20"/>
                <w:szCs w:val="20"/>
              </w:rPr>
              <w:t>Troškovi održavanja okoliša-košnja trave</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E166D" w14:textId="77777777" w:rsidR="00F6782D" w:rsidRDefault="00F6782D" w:rsidP="008F6157">
            <w:pPr>
              <w:jc w:val="right"/>
              <w:rPr>
                <w:sz w:val="20"/>
                <w:szCs w:val="20"/>
              </w:rPr>
            </w:pPr>
            <w:r>
              <w:rPr>
                <w:sz w:val="20"/>
                <w:szCs w:val="20"/>
              </w:rPr>
              <w:t>10.000.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F3A40" w14:textId="77777777" w:rsidR="00F6782D" w:rsidRDefault="00F6782D" w:rsidP="008F6157">
            <w:pPr>
              <w:jc w:val="right"/>
              <w:rPr>
                <w:sz w:val="20"/>
                <w:szCs w:val="20"/>
              </w:rPr>
            </w:pPr>
            <w:r>
              <w:rPr>
                <w:sz w:val="20"/>
                <w:szCs w:val="20"/>
              </w:rPr>
              <w:t>4.144.</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A7D3F" w14:textId="77777777" w:rsidR="00F6782D" w:rsidRDefault="00F6782D" w:rsidP="008F6157">
            <w:pPr>
              <w:jc w:val="right"/>
              <w:rPr>
                <w:sz w:val="20"/>
                <w:szCs w:val="20"/>
              </w:rPr>
            </w:pPr>
            <w:r>
              <w:rPr>
                <w:sz w:val="20"/>
                <w:szCs w:val="20"/>
              </w:rPr>
              <w:t>41,44</w:t>
            </w:r>
          </w:p>
        </w:tc>
      </w:tr>
      <w:tr w:rsidR="00F6782D" w14:paraId="069B2EAA" w14:textId="77777777" w:rsidTr="008F6157">
        <w:tc>
          <w:tcPr>
            <w:tcW w:w="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23177" w14:textId="77777777" w:rsidR="00F6782D" w:rsidRDefault="00F6782D" w:rsidP="008F6157">
            <w:pPr>
              <w:jc w:val="right"/>
              <w:rPr>
                <w:b/>
                <w:i/>
                <w:sz w:val="20"/>
                <w:szCs w:val="20"/>
              </w:rPr>
            </w:pPr>
            <w:r>
              <w:rPr>
                <w:b/>
                <w:i/>
                <w:sz w:val="20"/>
                <w:szCs w:val="20"/>
              </w:rPr>
              <w:t>32349</w:t>
            </w: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0534F" w14:textId="77777777" w:rsidR="00F6782D" w:rsidRDefault="00F6782D" w:rsidP="008F6157">
            <w:pPr>
              <w:rPr>
                <w:i/>
                <w:sz w:val="20"/>
                <w:szCs w:val="20"/>
              </w:rPr>
            </w:pPr>
            <w:r>
              <w:rPr>
                <w:i/>
                <w:sz w:val="20"/>
                <w:szCs w:val="20"/>
              </w:rPr>
              <w:t xml:space="preserve">Usluge zbrinjavanja infektivnog otpada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8D690" w14:textId="77777777" w:rsidR="00F6782D" w:rsidRDefault="00F6782D" w:rsidP="008F6157">
            <w:pPr>
              <w:jc w:val="right"/>
              <w:rPr>
                <w:sz w:val="20"/>
                <w:szCs w:val="20"/>
              </w:rPr>
            </w:pPr>
            <w:r>
              <w:rPr>
                <w:sz w:val="20"/>
                <w:szCs w:val="20"/>
              </w:rPr>
              <w:t>4.000.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C3C7D" w14:textId="77777777" w:rsidR="00F6782D" w:rsidRDefault="00F6782D" w:rsidP="008F6157">
            <w:pPr>
              <w:jc w:val="right"/>
              <w:rPr>
                <w:sz w:val="20"/>
                <w:szCs w:val="20"/>
              </w:rPr>
            </w:pPr>
            <w:r>
              <w:rPr>
                <w:sz w:val="20"/>
                <w:szCs w:val="20"/>
              </w:rPr>
              <w:t>4.390.</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949A6" w14:textId="77777777" w:rsidR="00F6782D" w:rsidRDefault="00F6782D" w:rsidP="008F6157">
            <w:pPr>
              <w:jc w:val="right"/>
              <w:rPr>
                <w:sz w:val="20"/>
                <w:szCs w:val="20"/>
              </w:rPr>
            </w:pPr>
            <w:r>
              <w:rPr>
                <w:sz w:val="20"/>
                <w:szCs w:val="20"/>
              </w:rPr>
              <w:t>109,75</w:t>
            </w:r>
          </w:p>
        </w:tc>
      </w:tr>
      <w:tr w:rsidR="00F6782D" w14:paraId="78AE20E0" w14:textId="77777777" w:rsidTr="008F6157">
        <w:tc>
          <w:tcPr>
            <w:tcW w:w="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9DC92" w14:textId="77777777" w:rsidR="00F6782D" w:rsidRDefault="00F6782D" w:rsidP="008F6157">
            <w:pPr>
              <w:jc w:val="right"/>
              <w:rPr>
                <w:b/>
                <w:i/>
                <w:sz w:val="20"/>
                <w:szCs w:val="20"/>
              </w:rPr>
            </w:pPr>
            <w:r>
              <w:rPr>
                <w:b/>
                <w:i/>
                <w:sz w:val="20"/>
                <w:szCs w:val="20"/>
              </w:rPr>
              <w:t>32352</w:t>
            </w: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F71FB" w14:textId="77777777" w:rsidR="00F6782D" w:rsidRDefault="00F6782D" w:rsidP="008F6157">
            <w:pPr>
              <w:rPr>
                <w:i/>
                <w:sz w:val="20"/>
                <w:szCs w:val="20"/>
              </w:rPr>
            </w:pPr>
            <w:r>
              <w:rPr>
                <w:i/>
                <w:sz w:val="20"/>
                <w:szCs w:val="20"/>
              </w:rPr>
              <w:t>Najamnina zgrade</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472B7" w14:textId="77777777" w:rsidR="00F6782D" w:rsidRDefault="00F6782D" w:rsidP="008F6157">
            <w:pPr>
              <w:jc w:val="right"/>
              <w:rPr>
                <w:sz w:val="20"/>
                <w:szCs w:val="20"/>
              </w:rPr>
            </w:pPr>
            <w:r>
              <w:rPr>
                <w:sz w:val="20"/>
                <w:szCs w:val="20"/>
              </w:rPr>
              <w:t>60.000.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1A9BA" w14:textId="77777777" w:rsidR="00F6782D" w:rsidRDefault="00F6782D" w:rsidP="008F6157">
            <w:pPr>
              <w:jc w:val="right"/>
              <w:rPr>
                <w:sz w:val="20"/>
                <w:szCs w:val="20"/>
              </w:rPr>
            </w:pPr>
            <w:r>
              <w:rPr>
                <w:sz w:val="20"/>
                <w:szCs w:val="20"/>
              </w:rPr>
              <w:t>60.000.</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916D8" w14:textId="77777777" w:rsidR="00F6782D" w:rsidRDefault="00F6782D" w:rsidP="008F6157">
            <w:pPr>
              <w:jc w:val="right"/>
              <w:rPr>
                <w:sz w:val="20"/>
                <w:szCs w:val="20"/>
              </w:rPr>
            </w:pPr>
            <w:r>
              <w:rPr>
                <w:sz w:val="20"/>
                <w:szCs w:val="20"/>
              </w:rPr>
              <w:t>0,00</w:t>
            </w:r>
          </w:p>
        </w:tc>
      </w:tr>
      <w:tr w:rsidR="00F6782D" w14:paraId="2AD2D9CA" w14:textId="77777777" w:rsidTr="008F6157">
        <w:tc>
          <w:tcPr>
            <w:tcW w:w="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02B5C" w14:textId="77777777" w:rsidR="00F6782D" w:rsidRDefault="00F6782D" w:rsidP="008F6157">
            <w:pPr>
              <w:jc w:val="right"/>
              <w:rPr>
                <w:b/>
                <w:i/>
                <w:sz w:val="20"/>
                <w:szCs w:val="20"/>
              </w:rPr>
            </w:pPr>
            <w:r>
              <w:rPr>
                <w:b/>
                <w:i/>
                <w:sz w:val="20"/>
                <w:szCs w:val="20"/>
              </w:rPr>
              <w:t>32361</w:t>
            </w: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C372D" w14:textId="77777777" w:rsidR="00F6782D" w:rsidRDefault="00F6782D" w:rsidP="008F6157">
            <w:pPr>
              <w:rPr>
                <w:i/>
                <w:sz w:val="20"/>
                <w:szCs w:val="20"/>
              </w:rPr>
            </w:pPr>
            <w:r>
              <w:rPr>
                <w:i/>
                <w:sz w:val="20"/>
                <w:szCs w:val="20"/>
              </w:rPr>
              <w:t>Zdravstveni pregledi radnika</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D6928" w14:textId="77777777" w:rsidR="00F6782D" w:rsidRDefault="00F6782D" w:rsidP="008F6157">
            <w:pPr>
              <w:jc w:val="right"/>
              <w:rPr>
                <w:sz w:val="20"/>
                <w:szCs w:val="20"/>
              </w:rPr>
            </w:pPr>
            <w:r>
              <w:rPr>
                <w:sz w:val="20"/>
                <w:szCs w:val="20"/>
              </w:rPr>
              <w:t>5.000.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7D2AA" w14:textId="77777777" w:rsidR="00F6782D" w:rsidRDefault="00F6782D" w:rsidP="008F6157">
            <w:pPr>
              <w:jc w:val="right"/>
              <w:rPr>
                <w:sz w:val="20"/>
                <w:szCs w:val="20"/>
              </w:rPr>
            </w:pPr>
            <w:r>
              <w:rPr>
                <w:sz w:val="20"/>
                <w:szCs w:val="20"/>
              </w:rPr>
              <w:t>2.100.</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980E7" w14:textId="77777777" w:rsidR="00F6782D" w:rsidRDefault="00F6782D" w:rsidP="008F6157">
            <w:pPr>
              <w:jc w:val="right"/>
              <w:rPr>
                <w:sz w:val="20"/>
                <w:szCs w:val="20"/>
              </w:rPr>
            </w:pPr>
            <w:r>
              <w:rPr>
                <w:sz w:val="20"/>
                <w:szCs w:val="20"/>
              </w:rPr>
              <w:t>42,00</w:t>
            </w:r>
          </w:p>
        </w:tc>
      </w:tr>
      <w:tr w:rsidR="00F6782D" w14:paraId="4664EC9C" w14:textId="77777777" w:rsidTr="008F6157">
        <w:tc>
          <w:tcPr>
            <w:tcW w:w="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9D2E0" w14:textId="77777777" w:rsidR="00F6782D" w:rsidRDefault="00F6782D" w:rsidP="008F6157">
            <w:pPr>
              <w:jc w:val="right"/>
              <w:rPr>
                <w:b/>
                <w:i/>
                <w:sz w:val="20"/>
                <w:szCs w:val="20"/>
              </w:rPr>
            </w:pPr>
            <w:r>
              <w:rPr>
                <w:b/>
                <w:i/>
                <w:sz w:val="20"/>
                <w:szCs w:val="20"/>
              </w:rPr>
              <w:t>32363</w:t>
            </w: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BD9EF" w14:textId="77777777" w:rsidR="00F6782D" w:rsidRDefault="00F6782D" w:rsidP="008F6157">
            <w:pPr>
              <w:rPr>
                <w:i/>
                <w:sz w:val="20"/>
                <w:szCs w:val="20"/>
              </w:rPr>
            </w:pPr>
            <w:r>
              <w:rPr>
                <w:i/>
                <w:sz w:val="20"/>
                <w:szCs w:val="20"/>
              </w:rPr>
              <w:t xml:space="preserve">Laboratorijske usluge, analiza vode, </w:t>
            </w:r>
            <w:proofErr w:type="spellStart"/>
            <w:r>
              <w:rPr>
                <w:i/>
                <w:sz w:val="20"/>
                <w:szCs w:val="20"/>
              </w:rPr>
              <w:t>brisevi</w:t>
            </w:r>
            <w:proofErr w:type="spellEnd"/>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4515C" w14:textId="77777777" w:rsidR="00F6782D" w:rsidRDefault="00F6782D" w:rsidP="008F6157">
            <w:pPr>
              <w:jc w:val="right"/>
              <w:rPr>
                <w:sz w:val="20"/>
                <w:szCs w:val="20"/>
              </w:rPr>
            </w:pPr>
            <w:r>
              <w:rPr>
                <w:sz w:val="20"/>
                <w:szCs w:val="20"/>
              </w:rPr>
              <w:t>4.000.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1FE5B" w14:textId="77777777" w:rsidR="00F6782D" w:rsidRDefault="00F6782D" w:rsidP="008F6157">
            <w:pPr>
              <w:jc w:val="right"/>
              <w:rPr>
                <w:sz w:val="20"/>
                <w:szCs w:val="20"/>
              </w:rPr>
            </w:pPr>
            <w:r>
              <w:rPr>
                <w:sz w:val="20"/>
                <w:szCs w:val="20"/>
              </w:rPr>
              <w:t>4.545.</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7AAEB" w14:textId="77777777" w:rsidR="00F6782D" w:rsidRDefault="00F6782D" w:rsidP="008F6157">
            <w:pPr>
              <w:jc w:val="right"/>
              <w:rPr>
                <w:sz w:val="20"/>
                <w:szCs w:val="20"/>
              </w:rPr>
            </w:pPr>
            <w:r>
              <w:rPr>
                <w:sz w:val="20"/>
                <w:szCs w:val="20"/>
              </w:rPr>
              <w:t>113,63</w:t>
            </w:r>
          </w:p>
        </w:tc>
      </w:tr>
      <w:tr w:rsidR="00F6782D" w14:paraId="36D5BCA0" w14:textId="77777777" w:rsidTr="008F6157">
        <w:tc>
          <w:tcPr>
            <w:tcW w:w="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60473" w14:textId="77777777" w:rsidR="00F6782D" w:rsidRDefault="00F6782D" w:rsidP="008F6157">
            <w:pPr>
              <w:jc w:val="right"/>
              <w:rPr>
                <w:b/>
                <w:i/>
                <w:sz w:val="20"/>
                <w:szCs w:val="20"/>
              </w:rPr>
            </w:pPr>
            <w:r>
              <w:rPr>
                <w:b/>
                <w:i/>
                <w:sz w:val="20"/>
                <w:szCs w:val="20"/>
              </w:rPr>
              <w:t>32372</w:t>
            </w: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57935" w14:textId="77777777" w:rsidR="00F6782D" w:rsidRDefault="00F6782D" w:rsidP="008F6157">
            <w:pPr>
              <w:rPr>
                <w:i/>
                <w:sz w:val="20"/>
                <w:szCs w:val="20"/>
              </w:rPr>
            </w:pPr>
            <w:r>
              <w:rPr>
                <w:i/>
                <w:sz w:val="20"/>
                <w:szCs w:val="20"/>
              </w:rPr>
              <w:t>Ugovori o djelu</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7C064" w14:textId="77777777" w:rsidR="00F6782D" w:rsidRDefault="00F6782D" w:rsidP="008F6157">
            <w:pPr>
              <w:jc w:val="right"/>
              <w:rPr>
                <w:sz w:val="20"/>
                <w:szCs w:val="20"/>
              </w:rPr>
            </w:pPr>
            <w:r>
              <w:rPr>
                <w:sz w:val="20"/>
                <w:szCs w:val="20"/>
              </w:rPr>
              <w:t>40.000.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CA9E1" w14:textId="77777777" w:rsidR="00F6782D" w:rsidRDefault="00F6782D" w:rsidP="008F6157">
            <w:pPr>
              <w:jc w:val="right"/>
              <w:rPr>
                <w:sz w:val="20"/>
                <w:szCs w:val="20"/>
              </w:rPr>
            </w:pPr>
            <w:r>
              <w:rPr>
                <w:sz w:val="20"/>
                <w:szCs w:val="20"/>
              </w:rPr>
              <w:t>42.550.</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DBF6E" w14:textId="77777777" w:rsidR="00F6782D" w:rsidRDefault="00F6782D" w:rsidP="008F6157">
            <w:pPr>
              <w:jc w:val="right"/>
              <w:rPr>
                <w:sz w:val="20"/>
                <w:szCs w:val="20"/>
              </w:rPr>
            </w:pPr>
            <w:r>
              <w:rPr>
                <w:sz w:val="20"/>
                <w:szCs w:val="20"/>
              </w:rPr>
              <w:t>106,38</w:t>
            </w:r>
          </w:p>
        </w:tc>
      </w:tr>
      <w:tr w:rsidR="00F6782D" w14:paraId="631E286B" w14:textId="77777777" w:rsidTr="008F6157">
        <w:tc>
          <w:tcPr>
            <w:tcW w:w="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2128D" w14:textId="77777777" w:rsidR="00F6782D" w:rsidRDefault="00F6782D" w:rsidP="008F6157">
            <w:pPr>
              <w:jc w:val="right"/>
              <w:rPr>
                <w:b/>
                <w:i/>
                <w:sz w:val="20"/>
                <w:szCs w:val="20"/>
              </w:rPr>
            </w:pPr>
            <w:r>
              <w:rPr>
                <w:b/>
                <w:i/>
                <w:sz w:val="20"/>
                <w:szCs w:val="20"/>
              </w:rPr>
              <w:t>32376</w:t>
            </w: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E8F8E" w14:textId="77777777" w:rsidR="00F6782D" w:rsidRDefault="00F6782D" w:rsidP="008F6157">
            <w:pPr>
              <w:rPr>
                <w:i/>
                <w:sz w:val="20"/>
                <w:szCs w:val="20"/>
              </w:rPr>
            </w:pPr>
            <w:r>
              <w:rPr>
                <w:i/>
                <w:sz w:val="20"/>
                <w:szCs w:val="20"/>
              </w:rPr>
              <w:t>Ostale intelektualne usluge</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5F661" w14:textId="77777777" w:rsidR="00F6782D" w:rsidRDefault="00F6782D" w:rsidP="008F6157">
            <w:pPr>
              <w:jc w:val="right"/>
              <w:rPr>
                <w:sz w:val="20"/>
                <w:szCs w:val="20"/>
              </w:rPr>
            </w:pPr>
            <w:r>
              <w:rPr>
                <w:sz w:val="20"/>
                <w:szCs w:val="20"/>
              </w:rPr>
              <w:t>5.000.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9BF21" w14:textId="77777777" w:rsidR="00F6782D" w:rsidRDefault="00F6782D" w:rsidP="008F6157">
            <w:pPr>
              <w:jc w:val="right"/>
              <w:rPr>
                <w:sz w:val="20"/>
                <w:szCs w:val="20"/>
              </w:rPr>
            </w:pPr>
            <w:r>
              <w:rPr>
                <w:sz w:val="20"/>
                <w:szCs w:val="20"/>
              </w:rPr>
              <w:t>1.225.</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6314D" w14:textId="77777777" w:rsidR="00F6782D" w:rsidRDefault="00F6782D" w:rsidP="008F6157">
            <w:pPr>
              <w:jc w:val="right"/>
              <w:rPr>
                <w:sz w:val="20"/>
                <w:szCs w:val="20"/>
              </w:rPr>
            </w:pPr>
            <w:r>
              <w:rPr>
                <w:sz w:val="20"/>
                <w:szCs w:val="20"/>
              </w:rPr>
              <w:t>24,50</w:t>
            </w:r>
          </w:p>
        </w:tc>
      </w:tr>
      <w:tr w:rsidR="00F6782D" w14:paraId="246ABB43" w14:textId="77777777" w:rsidTr="008F6157">
        <w:tc>
          <w:tcPr>
            <w:tcW w:w="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17BB9" w14:textId="77777777" w:rsidR="00F6782D" w:rsidRDefault="00F6782D" w:rsidP="008F6157">
            <w:pPr>
              <w:jc w:val="right"/>
              <w:rPr>
                <w:b/>
                <w:i/>
                <w:sz w:val="20"/>
                <w:szCs w:val="20"/>
              </w:rPr>
            </w:pPr>
            <w:r>
              <w:rPr>
                <w:b/>
                <w:i/>
                <w:sz w:val="20"/>
                <w:szCs w:val="20"/>
              </w:rPr>
              <w:t>32379</w:t>
            </w: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41C6F" w14:textId="77777777" w:rsidR="00F6782D" w:rsidRDefault="00F6782D" w:rsidP="008F6157">
            <w:pPr>
              <w:rPr>
                <w:i/>
                <w:sz w:val="20"/>
                <w:szCs w:val="20"/>
              </w:rPr>
            </w:pPr>
            <w:r>
              <w:rPr>
                <w:i/>
                <w:sz w:val="20"/>
                <w:szCs w:val="20"/>
              </w:rPr>
              <w:t>Knjigovodstvene usluge</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398F3" w14:textId="77777777" w:rsidR="00F6782D" w:rsidRDefault="00F6782D" w:rsidP="008F6157">
            <w:pPr>
              <w:jc w:val="right"/>
              <w:rPr>
                <w:sz w:val="20"/>
                <w:szCs w:val="20"/>
              </w:rPr>
            </w:pPr>
            <w:r>
              <w:rPr>
                <w:sz w:val="20"/>
                <w:szCs w:val="20"/>
              </w:rPr>
              <w:t>24.000.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F9F2F" w14:textId="77777777" w:rsidR="00F6782D" w:rsidRDefault="00F6782D" w:rsidP="008F6157">
            <w:pPr>
              <w:jc w:val="right"/>
              <w:rPr>
                <w:sz w:val="20"/>
                <w:szCs w:val="20"/>
              </w:rPr>
            </w:pPr>
            <w:r>
              <w:rPr>
                <w:sz w:val="20"/>
                <w:szCs w:val="20"/>
              </w:rPr>
              <w:t>25.500.</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AA00C" w14:textId="77777777" w:rsidR="00F6782D" w:rsidRDefault="00F6782D" w:rsidP="008F6157">
            <w:pPr>
              <w:jc w:val="right"/>
              <w:rPr>
                <w:sz w:val="20"/>
                <w:szCs w:val="20"/>
              </w:rPr>
            </w:pPr>
            <w:r>
              <w:rPr>
                <w:sz w:val="20"/>
                <w:szCs w:val="20"/>
              </w:rPr>
              <w:t>106,25</w:t>
            </w:r>
          </w:p>
        </w:tc>
      </w:tr>
      <w:tr w:rsidR="00F6782D" w14:paraId="65F33CAC" w14:textId="77777777" w:rsidTr="008F6157">
        <w:tc>
          <w:tcPr>
            <w:tcW w:w="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EB715" w14:textId="77777777" w:rsidR="00F6782D" w:rsidRDefault="00F6782D" w:rsidP="008F6157">
            <w:pPr>
              <w:jc w:val="right"/>
              <w:rPr>
                <w:b/>
                <w:i/>
                <w:sz w:val="20"/>
                <w:szCs w:val="20"/>
              </w:rPr>
            </w:pPr>
            <w:r>
              <w:rPr>
                <w:b/>
                <w:i/>
                <w:sz w:val="20"/>
                <w:szCs w:val="20"/>
              </w:rPr>
              <w:t>32393</w:t>
            </w: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26DE1" w14:textId="77777777" w:rsidR="00F6782D" w:rsidRDefault="00F6782D" w:rsidP="008F6157">
            <w:pPr>
              <w:rPr>
                <w:i/>
                <w:sz w:val="20"/>
                <w:szCs w:val="20"/>
              </w:rPr>
            </w:pPr>
            <w:r>
              <w:rPr>
                <w:i/>
                <w:sz w:val="20"/>
                <w:szCs w:val="20"/>
              </w:rPr>
              <w:t>Usluga uređenja prostora</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E34FE" w14:textId="77777777" w:rsidR="00F6782D" w:rsidRDefault="00F6782D" w:rsidP="008F6157">
            <w:pPr>
              <w:jc w:val="right"/>
              <w:rPr>
                <w:sz w:val="20"/>
                <w:szCs w:val="20"/>
              </w:rPr>
            </w:pPr>
            <w:r>
              <w:rPr>
                <w:sz w:val="20"/>
                <w:szCs w:val="20"/>
              </w:rPr>
              <w:t>3.000.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3CF76" w14:textId="77777777" w:rsidR="00F6782D" w:rsidRDefault="00F6782D" w:rsidP="008F6157">
            <w:pPr>
              <w:jc w:val="right"/>
              <w:rPr>
                <w:sz w:val="20"/>
                <w:szCs w:val="20"/>
              </w:rPr>
            </w:pPr>
            <w:r>
              <w:rPr>
                <w:sz w:val="20"/>
                <w:szCs w:val="20"/>
              </w:rPr>
              <w:t>2.055.</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ABDE1" w14:textId="77777777" w:rsidR="00F6782D" w:rsidRDefault="00F6782D" w:rsidP="008F6157">
            <w:pPr>
              <w:jc w:val="right"/>
              <w:rPr>
                <w:sz w:val="20"/>
                <w:szCs w:val="20"/>
              </w:rPr>
            </w:pPr>
            <w:r>
              <w:rPr>
                <w:sz w:val="20"/>
                <w:szCs w:val="20"/>
              </w:rPr>
              <w:t>68,50</w:t>
            </w:r>
          </w:p>
        </w:tc>
      </w:tr>
      <w:tr w:rsidR="00F6782D" w14:paraId="1557E4F9" w14:textId="77777777" w:rsidTr="008F6157">
        <w:tc>
          <w:tcPr>
            <w:tcW w:w="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B8DD1" w14:textId="77777777" w:rsidR="00F6782D" w:rsidRDefault="00F6782D" w:rsidP="008F6157">
            <w:pPr>
              <w:jc w:val="right"/>
              <w:rPr>
                <w:b/>
                <w:i/>
                <w:sz w:val="20"/>
                <w:szCs w:val="20"/>
              </w:rPr>
            </w:pPr>
            <w:r>
              <w:rPr>
                <w:b/>
                <w:i/>
                <w:sz w:val="20"/>
                <w:szCs w:val="20"/>
              </w:rPr>
              <w:t>32394</w:t>
            </w: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C6405" w14:textId="77777777" w:rsidR="00F6782D" w:rsidRDefault="00F6782D" w:rsidP="008F6157">
            <w:pPr>
              <w:rPr>
                <w:i/>
                <w:sz w:val="20"/>
                <w:szCs w:val="20"/>
              </w:rPr>
            </w:pPr>
            <w:r>
              <w:rPr>
                <w:i/>
                <w:sz w:val="20"/>
                <w:szCs w:val="20"/>
              </w:rPr>
              <w:t xml:space="preserve">Usluge pri  registraciji  prometnih sredstava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5C62A" w14:textId="77777777" w:rsidR="00F6782D" w:rsidRDefault="00F6782D" w:rsidP="008F6157">
            <w:pPr>
              <w:jc w:val="right"/>
              <w:rPr>
                <w:sz w:val="20"/>
                <w:szCs w:val="20"/>
              </w:rPr>
            </w:pPr>
            <w:r>
              <w:rPr>
                <w:sz w:val="20"/>
                <w:szCs w:val="20"/>
              </w:rPr>
              <w:t>1.100.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03BDB" w14:textId="77777777" w:rsidR="00F6782D" w:rsidRDefault="00F6782D" w:rsidP="008F6157">
            <w:pPr>
              <w:jc w:val="right"/>
              <w:rPr>
                <w:sz w:val="20"/>
                <w:szCs w:val="20"/>
              </w:rPr>
            </w:pPr>
            <w:r>
              <w:rPr>
                <w:sz w:val="20"/>
                <w:szCs w:val="20"/>
              </w:rPr>
              <w:t>2.046.</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5317A" w14:textId="77777777" w:rsidR="00F6782D" w:rsidRDefault="00F6782D" w:rsidP="008F6157">
            <w:pPr>
              <w:jc w:val="right"/>
              <w:rPr>
                <w:sz w:val="20"/>
                <w:szCs w:val="20"/>
              </w:rPr>
            </w:pPr>
            <w:r>
              <w:rPr>
                <w:sz w:val="20"/>
                <w:szCs w:val="20"/>
              </w:rPr>
              <w:t>186,00</w:t>
            </w:r>
          </w:p>
        </w:tc>
      </w:tr>
      <w:tr w:rsidR="00F6782D" w14:paraId="3D019E3E" w14:textId="77777777" w:rsidTr="008F6157">
        <w:tc>
          <w:tcPr>
            <w:tcW w:w="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7DB27" w14:textId="77777777" w:rsidR="00F6782D" w:rsidRDefault="00F6782D" w:rsidP="008F6157">
            <w:pPr>
              <w:jc w:val="right"/>
              <w:rPr>
                <w:b/>
                <w:i/>
                <w:sz w:val="20"/>
                <w:szCs w:val="20"/>
              </w:rPr>
            </w:pPr>
            <w:r>
              <w:rPr>
                <w:b/>
                <w:i/>
                <w:sz w:val="20"/>
                <w:szCs w:val="20"/>
              </w:rPr>
              <w:t>32397</w:t>
            </w: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F57F0" w14:textId="77777777" w:rsidR="00F6782D" w:rsidRDefault="00F6782D" w:rsidP="008F6157">
            <w:pPr>
              <w:rPr>
                <w:i/>
                <w:sz w:val="20"/>
                <w:szCs w:val="20"/>
              </w:rPr>
            </w:pPr>
            <w:r>
              <w:rPr>
                <w:i/>
                <w:sz w:val="20"/>
                <w:szCs w:val="20"/>
              </w:rPr>
              <w:t>Televizijska i radio pretplata</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D53D3" w14:textId="77777777" w:rsidR="00F6782D" w:rsidRDefault="00F6782D" w:rsidP="008F6157">
            <w:pPr>
              <w:jc w:val="right"/>
              <w:rPr>
                <w:sz w:val="20"/>
                <w:szCs w:val="20"/>
              </w:rPr>
            </w:pPr>
            <w:r>
              <w:rPr>
                <w:sz w:val="20"/>
                <w:szCs w:val="20"/>
              </w:rPr>
              <w:t>1.000.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5A3FD" w14:textId="77777777" w:rsidR="00F6782D" w:rsidRDefault="00F6782D" w:rsidP="008F6157">
            <w:pPr>
              <w:jc w:val="right"/>
              <w:rPr>
                <w:sz w:val="20"/>
                <w:szCs w:val="20"/>
              </w:rPr>
            </w:pPr>
            <w:r>
              <w:rPr>
                <w:sz w:val="20"/>
                <w:szCs w:val="20"/>
              </w:rPr>
              <w:t>960.</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0EEB0" w14:textId="77777777" w:rsidR="00F6782D" w:rsidRDefault="00F6782D" w:rsidP="008F6157">
            <w:pPr>
              <w:jc w:val="right"/>
              <w:rPr>
                <w:sz w:val="20"/>
                <w:szCs w:val="20"/>
              </w:rPr>
            </w:pPr>
            <w:r>
              <w:rPr>
                <w:sz w:val="20"/>
                <w:szCs w:val="20"/>
              </w:rPr>
              <w:t>96,00</w:t>
            </w:r>
          </w:p>
        </w:tc>
      </w:tr>
      <w:tr w:rsidR="00F6782D" w14:paraId="23AB3AF9" w14:textId="77777777" w:rsidTr="008F6157">
        <w:tc>
          <w:tcPr>
            <w:tcW w:w="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0953B" w14:textId="77777777" w:rsidR="00F6782D" w:rsidRDefault="00F6782D" w:rsidP="008F6157">
            <w:pPr>
              <w:jc w:val="right"/>
              <w:rPr>
                <w:b/>
                <w:i/>
                <w:sz w:val="20"/>
                <w:szCs w:val="20"/>
              </w:rPr>
            </w:pPr>
            <w:r>
              <w:rPr>
                <w:b/>
                <w:i/>
                <w:sz w:val="20"/>
                <w:szCs w:val="20"/>
              </w:rPr>
              <w:t>32399</w:t>
            </w: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9B0B5" w14:textId="77777777" w:rsidR="00F6782D" w:rsidRDefault="00F6782D" w:rsidP="008F6157">
            <w:pPr>
              <w:rPr>
                <w:i/>
                <w:sz w:val="20"/>
                <w:szCs w:val="20"/>
              </w:rPr>
            </w:pPr>
            <w:r>
              <w:rPr>
                <w:i/>
                <w:sz w:val="20"/>
                <w:szCs w:val="20"/>
              </w:rPr>
              <w:t>Ostale nespomenute usluge</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CD30C" w14:textId="77777777" w:rsidR="00F6782D" w:rsidRDefault="00F6782D" w:rsidP="008F6157">
            <w:pPr>
              <w:jc w:val="right"/>
              <w:rPr>
                <w:sz w:val="20"/>
                <w:szCs w:val="20"/>
              </w:rPr>
            </w:pPr>
            <w:r>
              <w:rPr>
                <w:sz w:val="20"/>
                <w:szCs w:val="20"/>
              </w:rPr>
              <w:t>1.000.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91BD3" w14:textId="77777777" w:rsidR="00F6782D" w:rsidRDefault="00F6782D" w:rsidP="008F6157">
            <w:pPr>
              <w:jc w:val="right"/>
              <w:rPr>
                <w:sz w:val="20"/>
                <w:szCs w:val="20"/>
              </w:rPr>
            </w:pPr>
            <w:r>
              <w:rPr>
                <w:sz w:val="20"/>
                <w:szCs w:val="20"/>
              </w:rPr>
              <w:t>515.</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D246C" w14:textId="77777777" w:rsidR="00F6782D" w:rsidRDefault="00F6782D" w:rsidP="008F6157">
            <w:pPr>
              <w:jc w:val="right"/>
              <w:rPr>
                <w:sz w:val="20"/>
                <w:szCs w:val="20"/>
              </w:rPr>
            </w:pPr>
            <w:r>
              <w:rPr>
                <w:sz w:val="20"/>
                <w:szCs w:val="20"/>
              </w:rPr>
              <w:t>51,50</w:t>
            </w:r>
          </w:p>
        </w:tc>
      </w:tr>
      <w:tr w:rsidR="00F6782D" w14:paraId="5AC3F2F2" w14:textId="77777777" w:rsidTr="008F6157">
        <w:tc>
          <w:tcPr>
            <w:tcW w:w="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2201F" w14:textId="77777777" w:rsidR="00F6782D" w:rsidRDefault="00F6782D" w:rsidP="008F6157">
            <w:pPr>
              <w:jc w:val="right"/>
              <w:rPr>
                <w:b/>
                <w:i/>
                <w:sz w:val="20"/>
                <w:szCs w:val="20"/>
              </w:rPr>
            </w:pPr>
            <w:r>
              <w:rPr>
                <w:b/>
                <w:i/>
                <w:sz w:val="20"/>
                <w:szCs w:val="20"/>
              </w:rPr>
              <w:t xml:space="preserve">329 </w:t>
            </w: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731E9" w14:textId="77777777" w:rsidR="00F6782D" w:rsidRDefault="00F6782D" w:rsidP="008F6157">
            <w:pPr>
              <w:rPr>
                <w:b/>
                <w:i/>
                <w:sz w:val="20"/>
                <w:szCs w:val="20"/>
              </w:rPr>
            </w:pPr>
            <w:r>
              <w:rPr>
                <w:b/>
                <w:i/>
                <w:sz w:val="20"/>
                <w:szCs w:val="20"/>
              </w:rPr>
              <w:t xml:space="preserve">Ostali nespomenuti rashodi poslovanja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279CF" w14:textId="77777777" w:rsidR="00F6782D" w:rsidRDefault="00F6782D" w:rsidP="008F6157">
            <w:pPr>
              <w:jc w:val="right"/>
              <w:rPr>
                <w:b/>
                <w:sz w:val="20"/>
                <w:szCs w:val="20"/>
              </w:rPr>
            </w:pPr>
            <w:r>
              <w:rPr>
                <w:b/>
                <w:sz w:val="20"/>
                <w:szCs w:val="20"/>
              </w:rPr>
              <w:t>15.700.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7BC95" w14:textId="77777777" w:rsidR="00F6782D" w:rsidRDefault="00F6782D" w:rsidP="008F6157">
            <w:pPr>
              <w:jc w:val="right"/>
              <w:rPr>
                <w:b/>
                <w:sz w:val="20"/>
                <w:szCs w:val="20"/>
              </w:rPr>
            </w:pPr>
            <w:r>
              <w:rPr>
                <w:b/>
                <w:sz w:val="20"/>
                <w:szCs w:val="20"/>
              </w:rPr>
              <w:t>22.750.</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A9DC8" w14:textId="77777777" w:rsidR="00F6782D" w:rsidRDefault="00F6782D" w:rsidP="008F6157">
            <w:pPr>
              <w:jc w:val="right"/>
              <w:rPr>
                <w:b/>
                <w:sz w:val="20"/>
                <w:szCs w:val="20"/>
              </w:rPr>
            </w:pPr>
            <w:r>
              <w:rPr>
                <w:b/>
                <w:sz w:val="20"/>
                <w:szCs w:val="20"/>
              </w:rPr>
              <w:t>144,90</w:t>
            </w:r>
          </w:p>
        </w:tc>
      </w:tr>
      <w:tr w:rsidR="00F6782D" w14:paraId="64A497FE" w14:textId="77777777" w:rsidTr="008F6157">
        <w:tc>
          <w:tcPr>
            <w:tcW w:w="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C2055" w14:textId="77777777" w:rsidR="00F6782D" w:rsidRDefault="00F6782D" w:rsidP="008F6157">
            <w:pPr>
              <w:jc w:val="right"/>
              <w:rPr>
                <w:b/>
                <w:i/>
                <w:sz w:val="20"/>
                <w:szCs w:val="20"/>
              </w:rPr>
            </w:pPr>
            <w:r>
              <w:rPr>
                <w:b/>
                <w:i/>
                <w:sz w:val="20"/>
                <w:szCs w:val="20"/>
              </w:rPr>
              <w:lastRenderedPageBreak/>
              <w:t>32911</w:t>
            </w: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11E5E" w14:textId="77777777" w:rsidR="00F6782D" w:rsidRPr="00852675" w:rsidRDefault="00F6782D" w:rsidP="008F6157">
            <w:pPr>
              <w:rPr>
                <w:i/>
                <w:sz w:val="20"/>
                <w:szCs w:val="20"/>
              </w:rPr>
            </w:pPr>
            <w:r>
              <w:rPr>
                <w:i/>
                <w:sz w:val="20"/>
                <w:szCs w:val="20"/>
              </w:rPr>
              <w:t>Naknade za rad članova Upravnog vijeća</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6CC8D" w14:textId="77777777" w:rsidR="00F6782D" w:rsidRDefault="00F6782D" w:rsidP="008F6157">
            <w:pPr>
              <w:jc w:val="right"/>
              <w:rPr>
                <w:b/>
                <w:sz w:val="20"/>
                <w:szCs w:val="20"/>
              </w:rPr>
            </w:pPr>
            <w:r>
              <w:rPr>
                <w:b/>
                <w:sz w:val="20"/>
                <w:szCs w:val="20"/>
              </w:rPr>
              <w:t>-</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1ECE1" w14:textId="77777777" w:rsidR="00F6782D" w:rsidRPr="00852675" w:rsidRDefault="00F6782D" w:rsidP="008F6157">
            <w:pPr>
              <w:jc w:val="right"/>
              <w:rPr>
                <w:sz w:val="20"/>
                <w:szCs w:val="20"/>
              </w:rPr>
            </w:pPr>
            <w:r>
              <w:rPr>
                <w:sz w:val="20"/>
                <w:szCs w:val="20"/>
              </w:rPr>
              <w:t>3.081.</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93B4C" w14:textId="77777777" w:rsidR="00F6782D" w:rsidRPr="00852675" w:rsidRDefault="00F6782D" w:rsidP="008F6157">
            <w:pPr>
              <w:jc w:val="right"/>
              <w:rPr>
                <w:sz w:val="20"/>
                <w:szCs w:val="20"/>
              </w:rPr>
            </w:pPr>
            <w:r>
              <w:rPr>
                <w:sz w:val="20"/>
                <w:szCs w:val="20"/>
              </w:rPr>
              <w:t>-</w:t>
            </w:r>
          </w:p>
        </w:tc>
      </w:tr>
      <w:tr w:rsidR="00F6782D" w14:paraId="46A9250D" w14:textId="77777777" w:rsidTr="008F6157">
        <w:tc>
          <w:tcPr>
            <w:tcW w:w="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7CCC2" w14:textId="77777777" w:rsidR="00F6782D" w:rsidRDefault="00F6782D" w:rsidP="008F6157">
            <w:pPr>
              <w:jc w:val="right"/>
              <w:rPr>
                <w:b/>
                <w:i/>
                <w:sz w:val="20"/>
                <w:szCs w:val="20"/>
              </w:rPr>
            </w:pPr>
            <w:r>
              <w:rPr>
                <w:b/>
                <w:i/>
                <w:sz w:val="20"/>
                <w:szCs w:val="20"/>
              </w:rPr>
              <w:t>32921</w:t>
            </w: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6EE04" w14:textId="77777777" w:rsidR="00F6782D" w:rsidRDefault="00F6782D" w:rsidP="008F6157">
            <w:pPr>
              <w:rPr>
                <w:i/>
                <w:sz w:val="20"/>
                <w:szCs w:val="20"/>
              </w:rPr>
            </w:pPr>
            <w:r>
              <w:rPr>
                <w:i/>
                <w:sz w:val="20"/>
                <w:szCs w:val="20"/>
              </w:rPr>
              <w:t xml:space="preserve">Premije </w:t>
            </w:r>
            <w:proofErr w:type="spellStart"/>
            <w:r>
              <w:rPr>
                <w:i/>
                <w:sz w:val="20"/>
                <w:szCs w:val="20"/>
              </w:rPr>
              <w:t>osig</w:t>
            </w:r>
            <w:proofErr w:type="spellEnd"/>
            <w:r>
              <w:rPr>
                <w:i/>
                <w:sz w:val="20"/>
                <w:szCs w:val="20"/>
              </w:rPr>
              <w:t>. prijevoznih sredstava</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5EA7D" w14:textId="77777777" w:rsidR="00F6782D" w:rsidRDefault="00F6782D" w:rsidP="008F6157">
            <w:pPr>
              <w:jc w:val="right"/>
              <w:rPr>
                <w:sz w:val="20"/>
                <w:szCs w:val="20"/>
              </w:rPr>
            </w:pPr>
            <w:r>
              <w:rPr>
                <w:sz w:val="20"/>
                <w:szCs w:val="20"/>
              </w:rPr>
              <w:t>1.700.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1B1DA" w14:textId="77777777" w:rsidR="00F6782D" w:rsidRDefault="00F6782D" w:rsidP="008F6157">
            <w:pPr>
              <w:jc w:val="right"/>
              <w:rPr>
                <w:sz w:val="20"/>
                <w:szCs w:val="20"/>
              </w:rPr>
            </w:pPr>
            <w:r>
              <w:rPr>
                <w:sz w:val="20"/>
                <w:szCs w:val="20"/>
              </w:rPr>
              <w:t>7.298.</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0B62A" w14:textId="77777777" w:rsidR="00F6782D" w:rsidRDefault="00F6782D" w:rsidP="008F6157">
            <w:pPr>
              <w:jc w:val="right"/>
              <w:rPr>
                <w:sz w:val="20"/>
                <w:szCs w:val="20"/>
              </w:rPr>
            </w:pPr>
            <w:r>
              <w:rPr>
                <w:sz w:val="20"/>
                <w:szCs w:val="20"/>
              </w:rPr>
              <w:t>429,29</w:t>
            </w:r>
          </w:p>
        </w:tc>
      </w:tr>
      <w:tr w:rsidR="00F6782D" w14:paraId="155AE7C1" w14:textId="77777777" w:rsidTr="008F6157">
        <w:tc>
          <w:tcPr>
            <w:tcW w:w="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F3B9D" w14:textId="77777777" w:rsidR="00F6782D" w:rsidRDefault="00F6782D" w:rsidP="008F6157">
            <w:pPr>
              <w:jc w:val="right"/>
              <w:rPr>
                <w:b/>
                <w:i/>
                <w:sz w:val="20"/>
                <w:szCs w:val="20"/>
              </w:rPr>
            </w:pPr>
            <w:r>
              <w:rPr>
                <w:b/>
                <w:i/>
                <w:sz w:val="20"/>
                <w:szCs w:val="20"/>
              </w:rPr>
              <w:t>32922</w:t>
            </w: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ED259" w14:textId="77777777" w:rsidR="00F6782D" w:rsidRDefault="00F6782D" w:rsidP="008F6157">
            <w:pPr>
              <w:rPr>
                <w:i/>
                <w:sz w:val="20"/>
                <w:szCs w:val="20"/>
              </w:rPr>
            </w:pPr>
            <w:r>
              <w:rPr>
                <w:i/>
                <w:sz w:val="20"/>
                <w:szCs w:val="20"/>
              </w:rPr>
              <w:t xml:space="preserve">Premije osiguranja imovine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871C7" w14:textId="77777777" w:rsidR="00F6782D" w:rsidRDefault="00F6782D" w:rsidP="008F6157">
            <w:pPr>
              <w:jc w:val="right"/>
              <w:rPr>
                <w:sz w:val="20"/>
                <w:szCs w:val="20"/>
              </w:rPr>
            </w:pPr>
            <w:r>
              <w:rPr>
                <w:sz w:val="20"/>
                <w:szCs w:val="20"/>
              </w:rPr>
              <w:t>12.000.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1CA24" w14:textId="77777777" w:rsidR="00F6782D" w:rsidRDefault="00F6782D" w:rsidP="008F6157">
            <w:pPr>
              <w:jc w:val="right"/>
              <w:rPr>
                <w:sz w:val="20"/>
                <w:szCs w:val="20"/>
              </w:rPr>
            </w:pPr>
            <w:r>
              <w:rPr>
                <w:sz w:val="20"/>
                <w:szCs w:val="20"/>
              </w:rPr>
              <w:t>12.065.</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4A1AB" w14:textId="77777777" w:rsidR="00F6782D" w:rsidRDefault="00F6782D" w:rsidP="008F6157">
            <w:pPr>
              <w:jc w:val="right"/>
              <w:rPr>
                <w:sz w:val="20"/>
                <w:szCs w:val="20"/>
              </w:rPr>
            </w:pPr>
            <w:r>
              <w:rPr>
                <w:sz w:val="20"/>
                <w:szCs w:val="20"/>
              </w:rPr>
              <w:t>100,54</w:t>
            </w:r>
          </w:p>
        </w:tc>
      </w:tr>
      <w:tr w:rsidR="00F6782D" w14:paraId="66B6A6EA" w14:textId="77777777" w:rsidTr="008F6157">
        <w:tc>
          <w:tcPr>
            <w:tcW w:w="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9874A" w14:textId="77777777" w:rsidR="00F6782D" w:rsidRDefault="00F6782D" w:rsidP="008F6157">
            <w:pPr>
              <w:jc w:val="right"/>
              <w:rPr>
                <w:b/>
                <w:i/>
                <w:sz w:val="20"/>
                <w:szCs w:val="20"/>
              </w:rPr>
            </w:pPr>
            <w:r>
              <w:rPr>
                <w:b/>
                <w:i/>
                <w:sz w:val="20"/>
                <w:szCs w:val="20"/>
              </w:rPr>
              <w:t>32931</w:t>
            </w: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81A37" w14:textId="77777777" w:rsidR="00F6782D" w:rsidRDefault="00F6782D" w:rsidP="008F6157">
            <w:pPr>
              <w:rPr>
                <w:i/>
                <w:sz w:val="20"/>
                <w:szCs w:val="20"/>
              </w:rPr>
            </w:pPr>
            <w:r>
              <w:rPr>
                <w:i/>
                <w:sz w:val="20"/>
                <w:szCs w:val="20"/>
              </w:rPr>
              <w:t xml:space="preserve">Reprezentacija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2A53E" w14:textId="77777777" w:rsidR="00F6782D" w:rsidRDefault="00F6782D" w:rsidP="008F6157">
            <w:pPr>
              <w:jc w:val="right"/>
              <w:rPr>
                <w:sz w:val="20"/>
                <w:szCs w:val="20"/>
              </w:rPr>
            </w:pPr>
            <w:r>
              <w:rPr>
                <w:sz w:val="20"/>
                <w:szCs w:val="20"/>
              </w:rPr>
              <w:t>-</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A1FA0" w14:textId="77777777" w:rsidR="00F6782D" w:rsidRDefault="00F6782D" w:rsidP="008F6157">
            <w:pPr>
              <w:jc w:val="right"/>
              <w:rPr>
                <w:sz w:val="20"/>
                <w:szCs w:val="20"/>
              </w:rPr>
            </w:pPr>
            <w:r>
              <w:rPr>
                <w:sz w:val="20"/>
                <w:szCs w:val="20"/>
              </w:rPr>
              <w:t>251.</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C30BD" w14:textId="77777777" w:rsidR="00F6782D" w:rsidRDefault="00F6782D" w:rsidP="008F6157">
            <w:pPr>
              <w:jc w:val="right"/>
              <w:rPr>
                <w:sz w:val="20"/>
                <w:szCs w:val="20"/>
              </w:rPr>
            </w:pPr>
            <w:r>
              <w:rPr>
                <w:sz w:val="20"/>
                <w:szCs w:val="20"/>
              </w:rPr>
              <w:t>-</w:t>
            </w:r>
          </w:p>
        </w:tc>
      </w:tr>
      <w:tr w:rsidR="00F6782D" w14:paraId="23DB101C" w14:textId="77777777" w:rsidTr="008F6157">
        <w:tc>
          <w:tcPr>
            <w:tcW w:w="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E3A33" w14:textId="77777777" w:rsidR="00F6782D" w:rsidRDefault="00F6782D" w:rsidP="008F6157">
            <w:pPr>
              <w:jc w:val="right"/>
              <w:rPr>
                <w:b/>
                <w:i/>
                <w:sz w:val="20"/>
                <w:szCs w:val="20"/>
              </w:rPr>
            </w:pPr>
            <w:r>
              <w:rPr>
                <w:b/>
                <w:i/>
                <w:sz w:val="20"/>
                <w:szCs w:val="20"/>
              </w:rPr>
              <w:t>32951</w:t>
            </w: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B6C2C" w14:textId="77777777" w:rsidR="00F6782D" w:rsidRDefault="00F6782D" w:rsidP="008F6157">
            <w:pPr>
              <w:rPr>
                <w:i/>
                <w:sz w:val="20"/>
                <w:szCs w:val="20"/>
              </w:rPr>
            </w:pPr>
            <w:r>
              <w:rPr>
                <w:i/>
                <w:sz w:val="20"/>
                <w:szCs w:val="20"/>
              </w:rPr>
              <w:t xml:space="preserve">Upravne, administrativne pristojbe, </w:t>
            </w:r>
            <w:proofErr w:type="spellStart"/>
            <w:r>
              <w:rPr>
                <w:i/>
                <w:sz w:val="20"/>
                <w:szCs w:val="20"/>
              </w:rPr>
              <w:t>drž</w:t>
            </w:r>
            <w:proofErr w:type="spellEnd"/>
            <w:r>
              <w:rPr>
                <w:i/>
                <w:sz w:val="20"/>
                <w:szCs w:val="20"/>
              </w:rPr>
              <w:t xml:space="preserve">. </w:t>
            </w:r>
            <w:proofErr w:type="spellStart"/>
            <w:r>
              <w:rPr>
                <w:i/>
                <w:sz w:val="20"/>
                <w:szCs w:val="20"/>
              </w:rPr>
              <w:t>biljezi</w:t>
            </w:r>
            <w:proofErr w:type="spellEnd"/>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1D649" w14:textId="77777777" w:rsidR="00F6782D" w:rsidRDefault="00F6782D" w:rsidP="008F6157">
            <w:pPr>
              <w:jc w:val="right"/>
              <w:rPr>
                <w:sz w:val="20"/>
                <w:szCs w:val="20"/>
              </w:rPr>
            </w:pPr>
            <w:r>
              <w:rPr>
                <w:sz w:val="20"/>
                <w:szCs w:val="20"/>
              </w:rPr>
              <w:t>2.000.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68390" w14:textId="77777777" w:rsidR="00F6782D" w:rsidRDefault="00F6782D" w:rsidP="008F6157">
            <w:pPr>
              <w:jc w:val="right"/>
              <w:rPr>
                <w:sz w:val="20"/>
                <w:szCs w:val="20"/>
              </w:rPr>
            </w:pPr>
            <w:r>
              <w:rPr>
                <w:sz w:val="20"/>
                <w:szCs w:val="20"/>
              </w:rPr>
              <w:t>55.</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20B5F" w14:textId="77777777" w:rsidR="00F6782D" w:rsidRDefault="00F6782D" w:rsidP="008F6157">
            <w:pPr>
              <w:jc w:val="right"/>
              <w:rPr>
                <w:sz w:val="20"/>
                <w:szCs w:val="20"/>
              </w:rPr>
            </w:pPr>
            <w:r>
              <w:rPr>
                <w:sz w:val="20"/>
                <w:szCs w:val="20"/>
              </w:rPr>
              <w:t>2,75</w:t>
            </w:r>
          </w:p>
        </w:tc>
      </w:tr>
      <w:tr w:rsidR="00F6782D" w14:paraId="55A6B339" w14:textId="77777777" w:rsidTr="008F6157">
        <w:tc>
          <w:tcPr>
            <w:tcW w:w="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5B86C" w14:textId="77777777" w:rsidR="00F6782D" w:rsidRDefault="00F6782D" w:rsidP="008F6157">
            <w:pPr>
              <w:jc w:val="right"/>
              <w:rPr>
                <w:b/>
                <w:i/>
                <w:sz w:val="20"/>
                <w:szCs w:val="20"/>
              </w:rPr>
            </w:pPr>
            <w:r>
              <w:rPr>
                <w:b/>
                <w:i/>
                <w:sz w:val="20"/>
                <w:szCs w:val="20"/>
              </w:rPr>
              <w:t>343</w:t>
            </w: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0CE31" w14:textId="77777777" w:rsidR="00F6782D" w:rsidRDefault="00F6782D" w:rsidP="008F6157">
            <w:pPr>
              <w:rPr>
                <w:b/>
                <w:i/>
                <w:sz w:val="20"/>
                <w:szCs w:val="20"/>
              </w:rPr>
            </w:pPr>
            <w:r>
              <w:rPr>
                <w:b/>
                <w:i/>
                <w:sz w:val="20"/>
                <w:szCs w:val="20"/>
              </w:rPr>
              <w:t>Ostali financijski rashodi</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3082B" w14:textId="77777777" w:rsidR="00F6782D" w:rsidRDefault="00F6782D" w:rsidP="008F6157">
            <w:pPr>
              <w:jc w:val="right"/>
              <w:rPr>
                <w:b/>
                <w:sz w:val="20"/>
                <w:szCs w:val="20"/>
              </w:rPr>
            </w:pPr>
            <w:r>
              <w:rPr>
                <w:b/>
                <w:sz w:val="20"/>
                <w:szCs w:val="20"/>
              </w:rPr>
              <w:t>6.000.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D0F59" w14:textId="77777777" w:rsidR="00F6782D" w:rsidRPr="00386D83" w:rsidRDefault="00F6782D" w:rsidP="008F6157">
            <w:pPr>
              <w:jc w:val="right"/>
              <w:rPr>
                <w:b/>
                <w:bCs/>
                <w:sz w:val="20"/>
                <w:szCs w:val="20"/>
              </w:rPr>
            </w:pPr>
            <w:r w:rsidRPr="00386D83">
              <w:rPr>
                <w:b/>
                <w:bCs/>
                <w:sz w:val="20"/>
                <w:szCs w:val="20"/>
              </w:rPr>
              <w:t>7.072.</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285E1" w14:textId="77777777" w:rsidR="00F6782D" w:rsidRDefault="00F6782D" w:rsidP="008F6157">
            <w:pPr>
              <w:jc w:val="right"/>
              <w:rPr>
                <w:b/>
                <w:sz w:val="20"/>
                <w:szCs w:val="20"/>
              </w:rPr>
            </w:pPr>
            <w:r>
              <w:rPr>
                <w:b/>
                <w:sz w:val="20"/>
                <w:szCs w:val="20"/>
              </w:rPr>
              <w:t>117,87</w:t>
            </w:r>
          </w:p>
        </w:tc>
      </w:tr>
      <w:tr w:rsidR="00F6782D" w14:paraId="5E76A10B" w14:textId="77777777" w:rsidTr="008F6157">
        <w:tc>
          <w:tcPr>
            <w:tcW w:w="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66B2B" w14:textId="77777777" w:rsidR="00F6782D" w:rsidRDefault="00F6782D" w:rsidP="008F6157">
            <w:pPr>
              <w:jc w:val="right"/>
              <w:rPr>
                <w:b/>
                <w:i/>
                <w:sz w:val="20"/>
                <w:szCs w:val="20"/>
              </w:rPr>
            </w:pPr>
            <w:r>
              <w:rPr>
                <w:b/>
                <w:i/>
                <w:sz w:val="20"/>
                <w:szCs w:val="20"/>
              </w:rPr>
              <w:t>34311</w:t>
            </w: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A4C2D" w14:textId="77777777" w:rsidR="00F6782D" w:rsidRDefault="00F6782D" w:rsidP="008F6157">
            <w:pPr>
              <w:rPr>
                <w:i/>
                <w:sz w:val="20"/>
                <w:szCs w:val="20"/>
              </w:rPr>
            </w:pPr>
            <w:r>
              <w:rPr>
                <w:i/>
                <w:sz w:val="20"/>
                <w:szCs w:val="20"/>
              </w:rPr>
              <w:t xml:space="preserve">Bankarske usluge platnog prometa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9486A" w14:textId="77777777" w:rsidR="00F6782D" w:rsidRDefault="00F6782D" w:rsidP="008F6157">
            <w:pPr>
              <w:jc w:val="right"/>
              <w:rPr>
                <w:sz w:val="20"/>
                <w:szCs w:val="20"/>
              </w:rPr>
            </w:pPr>
            <w:r>
              <w:rPr>
                <w:sz w:val="20"/>
                <w:szCs w:val="20"/>
              </w:rPr>
              <w:t>6.000.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C0444" w14:textId="77777777" w:rsidR="00F6782D" w:rsidRDefault="00F6782D" w:rsidP="008F6157">
            <w:pPr>
              <w:jc w:val="right"/>
              <w:rPr>
                <w:sz w:val="20"/>
                <w:szCs w:val="20"/>
              </w:rPr>
            </w:pPr>
            <w:r>
              <w:rPr>
                <w:sz w:val="20"/>
                <w:szCs w:val="20"/>
              </w:rPr>
              <w:t>7.072.</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C84FC" w14:textId="77777777" w:rsidR="00F6782D" w:rsidRDefault="00F6782D" w:rsidP="008F6157">
            <w:pPr>
              <w:jc w:val="right"/>
              <w:rPr>
                <w:sz w:val="20"/>
                <w:szCs w:val="20"/>
              </w:rPr>
            </w:pPr>
            <w:r>
              <w:rPr>
                <w:sz w:val="20"/>
                <w:szCs w:val="20"/>
              </w:rPr>
              <w:t>117,87</w:t>
            </w:r>
          </w:p>
        </w:tc>
      </w:tr>
      <w:tr w:rsidR="00F6782D" w14:paraId="1230D4F6" w14:textId="77777777" w:rsidTr="008F6157">
        <w:tc>
          <w:tcPr>
            <w:tcW w:w="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D199C" w14:textId="77777777" w:rsidR="00F6782D" w:rsidRDefault="00F6782D" w:rsidP="008F6157">
            <w:pPr>
              <w:jc w:val="right"/>
              <w:rPr>
                <w:b/>
                <w:i/>
                <w:sz w:val="20"/>
                <w:szCs w:val="20"/>
              </w:rPr>
            </w:pPr>
            <w:r>
              <w:rPr>
                <w:b/>
                <w:i/>
                <w:sz w:val="20"/>
                <w:szCs w:val="20"/>
              </w:rPr>
              <w:t>422</w:t>
            </w: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C3DC0" w14:textId="77777777" w:rsidR="00F6782D" w:rsidRDefault="00F6782D" w:rsidP="008F6157">
            <w:pPr>
              <w:rPr>
                <w:b/>
                <w:i/>
                <w:sz w:val="20"/>
                <w:szCs w:val="20"/>
              </w:rPr>
            </w:pPr>
            <w:r>
              <w:rPr>
                <w:b/>
                <w:i/>
                <w:sz w:val="20"/>
                <w:szCs w:val="20"/>
              </w:rPr>
              <w:t xml:space="preserve">Postrojenja i oprema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9E4E9" w14:textId="77777777" w:rsidR="00F6782D" w:rsidRDefault="00F6782D" w:rsidP="008F6157">
            <w:pPr>
              <w:jc w:val="right"/>
              <w:rPr>
                <w:b/>
                <w:sz w:val="20"/>
                <w:szCs w:val="20"/>
              </w:rPr>
            </w:pPr>
            <w:r>
              <w:rPr>
                <w:b/>
                <w:sz w:val="20"/>
                <w:szCs w:val="20"/>
              </w:rPr>
              <w:t>17.000.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FA9B9" w14:textId="77777777" w:rsidR="00F6782D" w:rsidRDefault="00F6782D" w:rsidP="008F6157">
            <w:pPr>
              <w:jc w:val="right"/>
              <w:rPr>
                <w:b/>
                <w:sz w:val="20"/>
                <w:szCs w:val="20"/>
              </w:rPr>
            </w:pPr>
            <w:r>
              <w:rPr>
                <w:b/>
                <w:sz w:val="20"/>
                <w:szCs w:val="20"/>
              </w:rPr>
              <w:t>40.360.</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EC10C" w14:textId="77777777" w:rsidR="00F6782D" w:rsidRDefault="00F6782D" w:rsidP="008F6157">
            <w:pPr>
              <w:jc w:val="right"/>
              <w:rPr>
                <w:b/>
                <w:sz w:val="20"/>
                <w:szCs w:val="20"/>
              </w:rPr>
            </w:pPr>
            <w:r>
              <w:rPr>
                <w:b/>
                <w:sz w:val="20"/>
                <w:szCs w:val="20"/>
              </w:rPr>
              <w:t>237,41</w:t>
            </w:r>
          </w:p>
        </w:tc>
      </w:tr>
      <w:tr w:rsidR="00F6782D" w14:paraId="32858C7F" w14:textId="77777777" w:rsidTr="008F6157">
        <w:tc>
          <w:tcPr>
            <w:tcW w:w="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6A5A0" w14:textId="77777777" w:rsidR="00F6782D" w:rsidRDefault="00F6782D" w:rsidP="008F6157">
            <w:pPr>
              <w:jc w:val="right"/>
              <w:rPr>
                <w:b/>
                <w:i/>
                <w:sz w:val="20"/>
                <w:szCs w:val="20"/>
              </w:rPr>
            </w:pPr>
            <w:r>
              <w:rPr>
                <w:b/>
                <w:i/>
                <w:sz w:val="20"/>
                <w:szCs w:val="20"/>
              </w:rPr>
              <w:t>42219</w:t>
            </w: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CD72C" w14:textId="77777777" w:rsidR="00F6782D" w:rsidRDefault="00F6782D" w:rsidP="008F6157">
            <w:pPr>
              <w:rPr>
                <w:i/>
                <w:sz w:val="20"/>
                <w:szCs w:val="20"/>
              </w:rPr>
            </w:pPr>
            <w:r>
              <w:rPr>
                <w:i/>
                <w:sz w:val="20"/>
                <w:szCs w:val="20"/>
              </w:rPr>
              <w:t xml:space="preserve">Ostala  uredska oprema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78A20" w14:textId="77777777" w:rsidR="00F6782D" w:rsidRDefault="00F6782D" w:rsidP="008F6157">
            <w:pPr>
              <w:jc w:val="right"/>
              <w:rPr>
                <w:sz w:val="20"/>
                <w:szCs w:val="20"/>
              </w:rPr>
            </w:pPr>
            <w:r>
              <w:rPr>
                <w:sz w:val="20"/>
                <w:szCs w:val="20"/>
              </w:rPr>
              <w:t>2.000.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AD0FA" w14:textId="77777777" w:rsidR="00F6782D" w:rsidRDefault="00F6782D" w:rsidP="008F6157">
            <w:pPr>
              <w:jc w:val="right"/>
              <w:rPr>
                <w:sz w:val="20"/>
                <w:szCs w:val="20"/>
              </w:rPr>
            </w:pPr>
            <w:r>
              <w:rPr>
                <w:sz w:val="20"/>
                <w:szCs w:val="20"/>
              </w:rPr>
              <w:t>2.999.</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0017B" w14:textId="77777777" w:rsidR="00F6782D" w:rsidRDefault="00F6782D" w:rsidP="008F6157">
            <w:pPr>
              <w:jc w:val="right"/>
              <w:rPr>
                <w:sz w:val="20"/>
                <w:szCs w:val="20"/>
              </w:rPr>
            </w:pPr>
            <w:r>
              <w:rPr>
                <w:sz w:val="20"/>
                <w:szCs w:val="20"/>
              </w:rPr>
              <w:t>149,95</w:t>
            </w:r>
          </w:p>
        </w:tc>
      </w:tr>
      <w:tr w:rsidR="00F6782D" w14:paraId="5B89E597" w14:textId="77777777" w:rsidTr="008F6157">
        <w:tc>
          <w:tcPr>
            <w:tcW w:w="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BC28C" w14:textId="77777777" w:rsidR="00F6782D" w:rsidRDefault="00F6782D" w:rsidP="008F6157">
            <w:pPr>
              <w:jc w:val="right"/>
              <w:rPr>
                <w:b/>
                <w:i/>
                <w:sz w:val="20"/>
                <w:szCs w:val="20"/>
              </w:rPr>
            </w:pPr>
            <w:r>
              <w:rPr>
                <w:b/>
                <w:i/>
                <w:sz w:val="20"/>
                <w:szCs w:val="20"/>
              </w:rPr>
              <w:t>42231</w:t>
            </w: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357FD" w14:textId="77777777" w:rsidR="00F6782D" w:rsidRDefault="00F6782D" w:rsidP="008F6157">
            <w:pPr>
              <w:rPr>
                <w:i/>
                <w:sz w:val="20"/>
                <w:szCs w:val="20"/>
              </w:rPr>
            </w:pPr>
            <w:r>
              <w:rPr>
                <w:i/>
                <w:sz w:val="20"/>
                <w:szCs w:val="20"/>
              </w:rPr>
              <w:t>Oprema za grijanje, ventilaciju i hlađenje</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36AAA" w14:textId="77777777" w:rsidR="00F6782D" w:rsidRDefault="00F6782D" w:rsidP="008F6157">
            <w:pPr>
              <w:jc w:val="right"/>
              <w:rPr>
                <w:sz w:val="20"/>
                <w:szCs w:val="20"/>
              </w:rPr>
            </w:pPr>
            <w:r>
              <w:rPr>
                <w:sz w:val="20"/>
                <w:szCs w:val="20"/>
              </w:rPr>
              <w:t>5.000.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FC8DC" w14:textId="77777777" w:rsidR="00F6782D" w:rsidRDefault="00F6782D" w:rsidP="008F6157">
            <w:pPr>
              <w:jc w:val="right"/>
              <w:rPr>
                <w:sz w:val="20"/>
                <w:szCs w:val="20"/>
              </w:rPr>
            </w:pPr>
            <w:r>
              <w:rPr>
                <w:sz w:val="20"/>
                <w:szCs w:val="20"/>
              </w:rPr>
              <w:t>0.</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9763D" w14:textId="77777777" w:rsidR="00F6782D" w:rsidRDefault="00F6782D" w:rsidP="008F6157">
            <w:pPr>
              <w:jc w:val="right"/>
              <w:rPr>
                <w:sz w:val="20"/>
                <w:szCs w:val="20"/>
              </w:rPr>
            </w:pPr>
            <w:r>
              <w:rPr>
                <w:sz w:val="20"/>
                <w:szCs w:val="20"/>
              </w:rPr>
              <w:t>-</w:t>
            </w:r>
          </w:p>
        </w:tc>
      </w:tr>
      <w:tr w:rsidR="00F6782D" w14:paraId="75699803" w14:textId="77777777" w:rsidTr="008F6157">
        <w:tc>
          <w:tcPr>
            <w:tcW w:w="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9AD1E" w14:textId="77777777" w:rsidR="00F6782D" w:rsidRDefault="00F6782D" w:rsidP="008F6157">
            <w:pPr>
              <w:jc w:val="center"/>
              <w:rPr>
                <w:b/>
                <w:i/>
                <w:sz w:val="20"/>
                <w:szCs w:val="20"/>
              </w:rPr>
            </w:pPr>
            <w:r>
              <w:rPr>
                <w:b/>
                <w:i/>
                <w:sz w:val="20"/>
                <w:szCs w:val="20"/>
              </w:rPr>
              <w:t xml:space="preserve">  42273</w:t>
            </w: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33AE1" w14:textId="77777777" w:rsidR="00F6782D" w:rsidRDefault="00F6782D" w:rsidP="008F6157">
            <w:pPr>
              <w:rPr>
                <w:i/>
                <w:sz w:val="20"/>
                <w:szCs w:val="20"/>
              </w:rPr>
            </w:pPr>
            <w:r>
              <w:rPr>
                <w:i/>
                <w:sz w:val="20"/>
                <w:szCs w:val="20"/>
              </w:rPr>
              <w:t>Oprema za ostale namjene  dugotrajna</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6A18E" w14:textId="77777777" w:rsidR="00F6782D" w:rsidRDefault="00F6782D" w:rsidP="008F6157">
            <w:pPr>
              <w:jc w:val="right"/>
              <w:rPr>
                <w:sz w:val="20"/>
                <w:szCs w:val="20"/>
              </w:rPr>
            </w:pPr>
            <w:r>
              <w:rPr>
                <w:sz w:val="20"/>
                <w:szCs w:val="20"/>
              </w:rPr>
              <w:t>10.000.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099EE" w14:textId="77777777" w:rsidR="00F6782D" w:rsidRDefault="00F6782D" w:rsidP="008F6157">
            <w:pPr>
              <w:jc w:val="right"/>
              <w:rPr>
                <w:sz w:val="20"/>
                <w:szCs w:val="20"/>
              </w:rPr>
            </w:pPr>
            <w:r>
              <w:rPr>
                <w:sz w:val="20"/>
                <w:szCs w:val="20"/>
              </w:rPr>
              <w:t>37.361.</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E1508" w14:textId="77777777" w:rsidR="00F6782D" w:rsidRDefault="00F6782D" w:rsidP="008F6157">
            <w:pPr>
              <w:jc w:val="right"/>
              <w:rPr>
                <w:sz w:val="20"/>
                <w:szCs w:val="20"/>
              </w:rPr>
            </w:pPr>
            <w:r>
              <w:rPr>
                <w:sz w:val="20"/>
                <w:szCs w:val="20"/>
              </w:rPr>
              <w:t>373,61</w:t>
            </w:r>
          </w:p>
        </w:tc>
      </w:tr>
    </w:tbl>
    <w:p w14:paraId="6EF9AF8F" w14:textId="77777777" w:rsidR="00F6782D" w:rsidRDefault="00F6782D" w:rsidP="00F6782D">
      <w:pPr>
        <w:autoSpaceDE w:val="0"/>
        <w:ind w:left="7137"/>
        <w:rPr>
          <w:i/>
          <w:sz w:val="20"/>
          <w:szCs w:val="20"/>
        </w:rPr>
      </w:pPr>
      <w:r>
        <w:rPr>
          <w:i/>
          <w:sz w:val="20"/>
          <w:szCs w:val="20"/>
        </w:rPr>
        <w:t xml:space="preserve"> </w:t>
      </w:r>
    </w:p>
    <w:p w14:paraId="7BD1068B" w14:textId="77777777" w:rsidR="00F6782D" w:rsidRDefault="00F6782D" w:rsidP="00F6782D">
      <w:pPr>
        <w:autoSpaceDE w:val="0"/>
        <w:ind w:left="7137"/>
        <w:rPr>
          <w:i/>
          <w:sz w:val="20"/>
          <w:szCs w:val="20"/>
        </w:rPr>
      </w:pPr>
    </w:p>
    <w:p w14:paraId="1CF4FD9B" w14:textId="77777777" w:rsidR="00F6782D" w:rsidRDefault="00F6782D" w:rsidP="00F6782D">
      <w:pPr>
        <w:jc w:val="center"/>
        <w:rPr>
          <w:b/>
        </w:rPr>
      </w:pPr>
      <w:r>
        <w:rPr>
          <w:b/>
        </w:rPr>
        <w:t>REKAPITULACIJA</w:t>
      </w:r>
    </w:p>
    <w:p w14:paraId="7DB1E791" w14:textId="77777777" w:rsidR="00F6782D" w:rsidRDefault="00F6782D" w:rsidP="00F6782D">
      <w:pPr>
        <w:jc w:val="center"/>
        <w:rPr>
          <w:b/>
        </w:rPr>
      </w:pPr>
    </w:p>
    <w:tbl>
      <w:tblPr>
        <w:tblW w:w="8760"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3067"/>
        <w:gridCol w:w="1559"/>
        <w:gridCol w:w="284"/>
        <w:gridCol w:w="1559"/>
        <w:gridCol w:w="1848"/>
      </w:tblGrid>
      <w:tr w:rsidR="00F6782D" w14:paraId="0AD8CE63" w14:textId="77777777" w:rsidTr="008F6157">
        <w:tc>
          <w:tcPr>
            <w:tcW w:w="443" w:type="dxa"/>
            <w:tcBorders>
              <w:top w:val="single" w:sz="4" w:space="0" w:color="auto"/>
              <w:left w:val="single" w:sz="4" w:space="0" w:color="auto"/>
              <w:bottom w:val="single" w:sz="4" w:space="0" w:color="auto"/>
              <w:right w:val="single" w:sz="4" w:space="0" w:color="auto"/>
            </w:tcBorders>
          </w:tcPr>
          <w:p w14:paraId="7C9C3D58" w14:textId="77777777" w:rsidR="00F6782D" w:rsidRDefault="00F6782D" w:rsidP="008F6157">
            <w:pPr>
              <w:jc w:val="center"/>
              <w:rPr>
                <w:b/>
                <w:sz w:val="20"/>
                <w:szCs w:val="20"/>
              </w:rPr>
            </w:pPr>
          </w:p>
        </w:tc>
        <w:tc>
          <w:tcPr>
            <w:tcW w:w="8317" w:type="dxa"/>
            <w:gridSpan w:val="5"/>
            <w:tcBorders>
              <w:top w:val="single" w:sz="4" w:space="0" w:color="auto"/>
              <w:left w:val="single" w:sz="4" w:space="0" w:color="auto"/>
              <w:bottom w:val="single" w:sz="4" w:space="0" w:color="auto"/>
              <w:right w:val="single" w:sz="4" w:space="0" w:color="auto"/>
            </w:tcBorders>
            <w:hideMark/>
          </w:tcPr>
          <w:p w14:paraId="10EA62B1" w14:textId="77777777" w:rsidR="00F6782D" w:rsidRDefault="00F6782D" w:rsidP="008F6157">
            <w:pPr>
              <w:jc w:val="center"/>
              <w:rPr>
                <w:b/>
                <w:sz w:val="20"/>
                <w:szCs w:val="20"/>
              </w:rPr>
            </w:pPr>
            <w:r>
              <w:rPr>
                <w:b/>
                <w:sz w:val="20"/>
                <w:szCs w:val="20"/>
              </w:rPr>
              <w:t>PRIHODI</w:t>
            </w:r>
          </w:p>
        </w:tc>
      </w:tr>
      <w:tr w:rsidR="00F6782D" w14:paraId="0759E546" w14:textId="77777777" w:rsidTr="008F6157">
        <w:trPr>
          <w:trHeight w:val="54"/>
        </w:trPr>
        <w:tc>
          <w:tcPr>
            <w:tcW w:w="443" w:type="dxa"/>
            <w:tcBorders>
              <w:top w:val="single" w:sz="4" w:space="0" w:color="auto"/>
              <w:left w:val="single" w:sz="4" w:space="0" w:color="auto"/>
              <w:bottom w:val="single" w:sz="4" w:space="0" w:color="auto"/>
              <w:right w:val="single" w:sz="4" w:space="0" w:color="auto"/>
            </w:tcBorders>
          </w:tcPr>
          <w:p w14:paraId="3A725447" w14:textId="77777777" w:rsidR="00F6782D" w:rsidRDefault="00F6782D" w:rsidP="008F6157">
            <w:pPr>
              <w:rPr>
                <w:sz w:val="20"/>
                <w:szCs w:val="20"/>
              </w:rPr>
            </w:pPr>
          </w:p>
        </w:tc>
        <w:tc>
          <w:tcPr>
            <w:tcW w:w="3067" w:type="dxa"/>
            <w:tcBorders>
              <w:top w:val="single" w:sz="4" w:space="0" w:color="auto"/>
              <w:left w:val="single" w:sz="4" w:space="0" w:color="auto"/>
              <w:bottom w:val="single" w:sz="4" w:space="0" w:color="auto"/>
              <w:right w:val="single" w:sz="4" w:space="0" w:color="auto"/>
            </w:tcBorders>
            <w:hideMark/>
          </w:tcPr>
          <w:p w14:paraId="4F17F6FE" w14:textId="77777777" w:rsidR="00F6782D" w:rsidRDefault="00F6782D" w:rsidP="008F6157">
            <w:pPr>
              <w:rPr>
                <w:b/>
                <w:sz w:val="20"/>
                <w:szCs w:val="20"/>
              </w:rPr>
            </w:pPr>
            <w:r>
              <w:rPr>
                <w:b/>
                <w:sz w:val="20"/>
                <w:szCs w:val="20"/>
              </w:rPr>
              <w:t>OPIS PRIHODA</w:t>
            </w:r>
          </w:p>
        </w:tc>
        <w:tc>
          <w:tcPr>
            <w:tcW w:w="1559" w:type="dxa"/>
            <w:tcBorders>
              <w:top w:val="single" w:sz="4" w:space="0" w:color="auto"/>
              <w:left w:val="single" w:sz="4" w:space="0" w:color="auto"/>
              <w:bottom w:val="single" w:sz="4" w:space="0" w:color="auto"/>
              <w:right w:val="single" w:sz="4" w:space="0" w:color="auto"/>
            </w:tcBorders>
          </w:tcPr>
          <w:p w14:paraId="656B47E3" w14:textId="77777777" w:rsidR="00F6782D" w:rsidRDefault="00F6782D" w:rsidP="008F6157">
            <w:pPr>
              <w:rPr>
                <w:b/>
                <w:sz w:val="20"/>
                <w:szCs w:val="20"/>
              </w:rPr>
            </w:pPr>
            <w:r>
              <w:rPr>
                <w:b/>
                <w:sz w:val="20"/>
                <w:szCs w:val="20"/>
              </w:rPr>
              <w:t xml:space="preserve">Plan </w:t>
            </w:r>
          </w:p>
          <w:p w14:paraId="5FB1B298" w14:textId="77777777" w:rsidR="00F6782D" w:rsidRDefault="00F6782D" w:rsidP="008F6157">
            <w:pPr>
              <w:rPr>
                <w:b/>
                <w:sz w:val="20"/>
                <w:szCs w:val="20"/>
              </w:rPr>
            </w:pPr>
            <w:r>
              <w:rPr>
                <w:b/>
                <w:sz w:val="20"/>
                <w:szCs w:val="20"/>
              </w:rPr>
              <w:t>2020.</w:t>
            </w:r>
          </w:p>
          <w:p w14:paraId="3F1D56F9" w14:textId="77777777" w:rsidR="00F6782D" w:rsidRDefault="00F6782D" w:rsidP="008F6157">
            <w:pPr>
              <w:rPr>
                <w:b/>
                <w:sz w:val="20"/>
                <w:szCs w:val="20"/>
              </w:rPr>
            </w:pPr>
          </w:p>
        </w:tc>
        <w:tc>
          <w:tcPr>
            <w:tcW w:w="284" w:type="dxa"/>
            <w:vMerge w:val="restart"/>
            <w:tcBorders>
              <w:top w:val="single" w:sz="4" w:space="0" w:color="auto"/>
              <w:left w:val="single" w:sz="4" w:space="0" w:color="auto"/>
              <w:bottom w:val="single" w:sz="4" w:space="0" w:color="auto"/>
              <w:right w:val="single" w:sz="4" w:space="0" w:color="auto"/>
            </w:tcBorders>
          </w:tcPr>
          <w:p w14:paraId="639E5B8E" w14:textId="77777777" w:rsidR="00F6782D" w:rsidRDefault="00F6782D" w:rsidP="008F6157">
            <w:pPr>
              <w:jc w:val="center"/>
              <w:rPr>
                <w:b/>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4D2B5344" w14:textId="77777777" w:rsidR="00F6782D" w:rsidRDefault="00F6782D" w:rsidP="008F6157">
            <w:pPr>
              <w:rPr>
                <w:b/>
                <w:sz w:val="20"/>
                <w:szCs w:val="20"/>
              </w:rPr>
            </w:pPr>
            <w:r>
              <w:rPr>
                <w:b/>
                <w:sz w:val="20"/>
                <w:szCs w:val="20"/>
              </w:rPr>
              <w:t xml:space="preserve">Ostvareno </w:t>
            </w:r>
          </w:p>
          <w:p w14:paraId="12263B23" w14:textId="77777777" w:rsidR="00F6782D" w:rsidRDefault="00F6782D" w:rsidP="008F6157">
            <w:pPr>
              <w:rPr>
                <w:b/>
                <w:sz w:val="20"/>
                <w:szCs w:val="20"/>
              </w:rPr>
            </w:pPr>
            <w:r>
              <w:rPr>
                <w:b/>
                <w:sz w:val="20"/>
                <w:szCs w:val="20"/>
              </w:rPr>
              <w:t>1.1. - 31.12.2020.</w:t>
            </w:r>
          </w:p>
        </w:tc>
        <w:tc>
          <w:tcPr>
            <w:tcW w:w="1848" w:type="dxa"/>
            <w:tcBorders>
              <w:top w:val="single" w:sz="4" w:space="0" w:color="auto"/>
              <w:left w:val="single" w:sz="4" w:space="0" w:color="auto"/>
              <w:bottom w:val="single" w:sz="4" w:space="0" w:color="auto"/>
              <w:right w:val="single" w:sz="4" w:space="0" w:color="auto"/>
            </w:tcBorders>
            <w:hideMark/>
          </w:tcPr>
          <w:p w14:paraId="5FB7629D" w14:textId="77777777" w:rsidR="00F6782D" w:rsidRDefault="00F6782D" w:rsidP="008F6157">
            <w:pPr>
              <w:rPr>
                <w:b/>
                <w:sz w:val="20"/>
                <w:szCs w:val="20"/>
              </w:rPr>
            </w:pPr>
            <w:r>
              <w:rPr>
                <w:b/>
                <w:sz w:val="20"/>
                <w:szCs w:val="20"/>
              </w:rPr>
              <w:t xml:space="preserve">% </w:t>
            </w:r>
          </w:p>
          <w:p w14:paraId="194F0405" w14:textId="77777777" w:rsidR="00F6782D" w:rsidRDefault="00F6782D" w:rsidP="008F6157">
            <w:pPr>
              <w:rPr>
                <w:b/>
                <w:sz w:val="20"/>
                <w:szCs w:val="20"/>
              </w:rPr>
            </w:pPr>
            <w:r>
              <w:rPr>
                <w:b/>
                <w:sz w:val="20"/>
                <w:szCs w:val="20"/>
              </w:rPr>
              <w:t>1. - 31.12.2020.</w:t>
            </w:r>
          </w:p>
        </w:tc>
      </w:tr>
      <w:tr w:rsidR="00F6782D" w14:paraId="70890EA2" w14:textId="77777777" w:rsidTr="008F6157">
        <w:trPr>
          <w:trHeight w:val="54"/>
        </w:trPr>
        <w:tc>
          <w:tcPr>
            <w:tcW w:w="443" w:type="dxa"/>
            <w:tcBorders>
              <w:top w:val="single" w:sz="4" w:space="0" w:color="auto"/>
              <w:left w:val="single" w:sz="4" w:space="0" w:color="auto"/>
              <w:bottom w:val="single" w:sz="4" w:space="0" w:color="auto"/>
              <w:right w:val="single" w:sz="4" w:space="0" w:color="auto"/>
            </w:tcBorders>
            <w:hideMark/>
          </w:tcPr>
          <w:p w14:paraId="1EBD5D69" w14:textId="77777777" w:rsidR="00F6782D" w:rsidRDefault="00F6782D" w:rsidP="008F6157">
            <w:pPr>
              <w:rPr>
                <w:sz w:val="20"/>
                <w:szCs w:val="20"/>
              </w:rPr>
            </w:pPr>
            <w:r>
              <w:rPr>
                <w:sz w:val="20"/>
                <w:szCs w:val="20"/>
              </w:rPr>
              <w:t>1.</w:t>
            </w:r>
          </w:p>
        </w:tc>
        <w:tc>
          <w:tcPr>
            <w:tcW w:w="3067" w:type="dxa"/>
            <w:tcBorders>
              <w:top w:val="single" w:sz="4" w:space="0" w:color="auto"/>
              <w:left w:val="single" w:sz="4" w:space="0" w:color="auto"/>
              <w:bottom w:val="single" w:sz="4" w:space="0" w:color="auto"/>
              <w:right w:val="single" w:sz="4" w:space="0" w:color="auto"/>
            </w:tcBorders>
            <w:hideMark/>
          </w:tcPr>
          <w:p w14:paraId="61B55AB6" w14:textId="77777777" w:rsidR="00F6782D" w:rsidRDefault="00F6782D" w:rsidP="008F6157">
            <w:pPr>
              <w:rPr>
                <w:sz w:val="20"/>
                <w:szCs w:val="20"/>
              </w:rPr>
            </w:pPr>
            <w:r>
              <w:rPr>
                <w:sz w:val="20"/>
                <w:szCs w:val="20"/>
              </w:rPr>
              <w:t>Prihodi poslovanja-skupina 6</w:t>
            </w:r>
          </w:p>
        </w:tc>
        <w:tc>
          <w:tcPr>
            <w:tcW w:w="1559" w:type="dxa"/>
            <w:tcBorders>
              <w:top w:val="single" w:sz="4" w:space="0" w:color="auto"/>
              <w:left w:val="single" w:sz="4" w:space="0" w:color="auto"/>
              <w:bottom w:val="single" w:sz="4" w:space="0" w:color="auto"/>
              <w:right w:val="single" w:sz="4" w:space="0" w:color="auto"/>
            </w:tcBorders>
          </w:tcPr>
          <w:p w14:paraId="0565E298" w14:textId="77777777" w:rsidR="00F6782D" w:rsidRDefault="00F6782D" w:rsidP="008F6157">
            <w:pPr>
              <w:rPr>
                <w:sz w:val="20"/>
                <w:szCs w:val="20"/>
              </w:rPr>
            </w:pPr>
            <w:r>
              <w:rPr>
                <w:b/>
                <w:sz w:val="20"/>
                <w:szCs w:val="20"/>
              </w:rPr>
              <w:t>2.231.600.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B298F7" w14:textId="77777777" w:rsidR="00F6782D" w:rsidRDefault="00F6782D" w:rsidP="008F6157">
            <w:pPr>
              <w:rPr>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EA31AF7" w14:textId="77777777" w:rsidR="00F6782D" w:rsidRDefault="00F6782D" w:rsidP="008F6157">
            <w:pPr>
              <w:rPr>
                <w:sz w:val="20"/>
                <w:szCs w:val="20"/>
              </w:rPr>
            </w:pPr>
            <w:r>
              <w:rPr>
                <w:b/>
                <w:sz w:val="20"/>
                <w:szCs w:val="20"/>
              </w:rPr>
              <w:t>2.440.668.</w:t>
            </w:r>
          </w:p>
        </w:tc>
        <w:tc>
          <w:tcPr>
            <w:tcW w:w="1848" w:type="dxa"/>
            <w:tcBorders>
              <w:top w:val="single" w:sz="4" w:space="0" w:color="auto"/>
              <w:left w:val="single" w:sz="4" w:space="0" w:color="auto"/>
              <w:bottom w:val="single" w:sz="4" w:space="0" w:color="auto"/>
              <w:right w:val="single" w:sz="4" w:space="0" w:color="auto"/>
            </w:tcBorders>
          </w:tcPr>
          <w:p w14:paraId="624E4A66" w14:textId="77777777" w:rsidR="00F6782D" w:rsidRDefault="00F6782D" w:rsidP="008F6157">
            <w:pPr>
              <w:rPr>
                <w:sz w:val="20"/>
                <w:szCs w:val="20"/>
              </w:rPr>
            </w:pPr>
            <w:r>
              <w:rPr>
                <w:b/>
                <w:sz w:val="20"/>
                <w:szCs w:val="20"/>
              </w:rPr>
              <w:t>109.37</w:t>
            </w:r>
          </w:p>
        </w:tc>
      </w:tr>
      <w:tr w:rsidR="00F6782D" w14:paraId="21BEAF9A" w14:textId="77777777" w:rsidTr="008F6157">
        <w:trPr>
          <w:trHeight w:val="54"/>
        </w:trPr>
        <w:tc>
          <w:tcPr>
            <w:tcW w:w="443" w:type="dxa"/>
            <w:tcBorders>
              <w:top w:val="single" w:sz="4" w:space="0" w:color="auto"/>
              <w:left w:val="single" w:sz="4" w:space="0" w:color="auto"/>
              <w:bottom w:val="single" w:sz="4" w:space="0" w:color="auto"/>
              <w:right w:val="single" w:sz="4" w:space="0" w:color="auto"/>
            </w:tcBorders>
            <w:hideMark/>
          </w:tcPr>
          <w:p w14:paraId="5503460D" w14:textId="77777777" w:rsidR="00F6782D" w:rsidRDefault="00F6782D" w:rsidP="008F6157">
            <w:pPr>
              <w:rPr>
                <w:sz w:val="20"/>
                <w:szCs w:val="20"/>
              </w:rPr>
            </w:pPr>
            <w:r>
              <w:rPr>
                <w:sz w:val="20"/>
                <w:szCs w:val="20"/>
              </w:rPr>
              <w:t>2.</w:t>
            </w:r>
          </w:p>
        </w:tc>
        <w:tc>
          <w:tcPr>
            <w:tcW w:w="3067" w:type="dxa"/>
            <w:tcBorders>
              <w:top w:val="single" w:sz="4" w:space="0" w:color="auto"/>
              <w:left w:val="single" w:sz="4" w:space="0" w:color="auto"/>
              <w:bottom w:val="single" w:sz="4" w:space="0" w:color="auto"/>
              <w:right w:val="single" w:sz="4" w:space="0" w:color="auto"/>
            </w:tcBorders>
            <w:hideMark/>
          </w:tcPr>
          <w:p w14:paraId="79A33B75" w14:textId="77777777" w:rsidR="00F6782D" w:rsidRDefault="00F6782D" w:rsidP="008F6157">
            <w:pPr>
              <w:rPr>
                <w:sz w:val="20"/>
                <w:szCs w:val="20"/>
              </w:rPr>
            </w:pPr>
            <w:proofErr w:type="spellStart"/>
            <w:r>
              <w:rPr>
                <w:sz w:val="20"/>
                <w:szCs w:val="20"/>
              </w:rPr>
              <w:t>Prih.Nefinanc.imovine</w:t>
            </w:r>
            <w:proofErr w:type="spellEnd"/>
            <w:r>
              <w:rPr>
                <w:sz w:val="20"/>
                <w:szCs w:val="20"/>
              </w:rPr>
              <w:t>-skupina 7</w:t>
            </w:r>
          </w:p>
        </w:tc>
        <w:tc>
          <w:tcPr>
            <w:tcW w:w="1559" w:type="dxa"/>
            <w:tcBorders>
              <w:top w:val="single" w:sz="4" w:space="0" w:color="auto"/>
              <w:left w:val="single" w:sz="4" w:space="0" w:color="auto"/>
              <w:bottom w:val="single" w:sz="4" w:space="0" w:color="auto"/>
              <w:right w:val="single" w:sz="4" w:space="0" w:color="auto"/>
            </w:tcBorders>
          </w:tcPr>
          <w:p w14:paraId="062CF670" w14:textId="77777777" w:rsidR="00F6782D" w:rsidRDefault="00F6782D" w:rsidP="008F6157">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F6CEC7" w14:textId="77777777" w:rsidR="00F6782D" w:rsidRDefault="00F6782D" w:rsidP="008F6157">
            <w:pPr>
              <w:rPr>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8676296" w14:textId="77777777" w:rsidR="00F6782D" w:rsidRDefault="00F6782D" w:rsidP="008F6157">
            <w:pPr>
              <w:rPr>
                <w:sz w:val="20"/>
                <w:szCs w:val="20"/>
              </w:rPr>
            </w:pPr>
          </w:p>
        </w:tc>
        <w:tc>
          <w:tcPr>
            <w:tcW w:w="1848" w:type="dxa"/>
            <w:tcBorders>
              <w:top w:val="single" w:sz="4" w:space="0" w:color="auto"/>
              <w:left w:val="single" w:sz="4" w:space="0" w:color="auto"/>
              <w:bottom w:val="single" w:sz="4" w:space="0" w:color="auto"/>
              <w:right w:val="single" w:sz="4" w:space="0" w:color="auto"/>
            </w:tcBorders>
          </w:tcPr>
          <w:p w14:paraId="613DFA78" w14:textId="77777777" w:rsidR="00F6782D" w:rsidRDefault="00F6782D" w:rsidP="008F6157">
            <w:pPr>
              <w:rPr>
                <w:sz w:val="20"/>
                <w:szCs w:val="20"/>
              </w:rPr>
            </w:pPr>
          </w:p>
        </w:tc>
      </w:tr>
      <w:tr w:rsidR="00F6782D" w14:paraId="686BCB47" w14:textId="77777777" w:rsidTr="008F6157">
        <w:trPr>
          <w:trHeight w:val="54"/>
        </w:trPr>
        <w:tc>
          <w:tcPr>
            <w:tcW w:w="443" w:type="dxa"/>
            <w:tcBorders>
              <w:top w:val="single" w:sz="4" w:space="0" w:color="auto"/>
              <w:left w:val="single" w:sz="4" w:space="0" w:color="auto"/>
              <w:bottom w:val="single" w:sz="4" w:space="0" w:color="auto"/>
              <w:right w:val="single" w:sz="4" w:space="0" w:color="auto"/>
            </w:tcBorders>
            <w:hideMark/>
          </w:tcPr>
          <w:p w14:paraId="2B6370E7" w14:textId="77777777" w:rsidR="00F6782D" w:rsidRDefault="00F6782D" w:rsidP="008F6157">
            <w:pPr>
              <w:rPr>
                <w:b/>
                <w:sz w:val="20"/>
                <w:szCs w:val="20"/>
              </w:rPr>
            </w:pPr>
            <w:r>
              <w:rPr>
                <w:b/>
                <w:sz w:val="20"/>
                <w:szCs w:val="20"/>
              </w:rPr>
              <w:t>I.</w:t>
            </w:r>
          </w:p>
        </w:tc>
        <w:tc>
          <w:tcPr>
            <w:tcW w:w="3067" w:type="dxa"/>
            <w:tcBorders>
              <w:top w:val="single" w:sz="4" w:space="0" w:color="auto"/>
              <w:left w:val="single" w:sz="4" w:space="0" w:color="auto"/>
              <w:bottom w:val="single" w:sz="4" w:space="0" w:color="auto"/>
              <w:right w:val="single" w:sz="4" w:space="0" w:color="auto"/>
            </w:tcBorders>
            <w:hideMark/>
          </w:tcPr>
          <w:p w14:paraId="20EF0C1C" w14:textId="77777777" w:rsidR="00F6782D" w:rsidRDefault="00F6782D" w:rsidP="008F6157">
            <w:pPr>
              <w:rPr>
                <w:b/>
                <w:sz w:val="20"/>
                <w:szCs w:val="20"/>
              </w:rPr>
            </w:pPr>
            <w:r>
              <w:rPr>
                <w:b/>
                <w:sz w:val="20"/>
                <w:szCs w:val="20"/>
              </w:rPr>
              <w:t>UKUPNO                           6+7</w:t>
            </w:r>
          </w:p>
        </w:tc>
        <w:tc>
          <w:tcPr>
            <w:tcW w:w="1559" w:type="dxa"/>
            <w:tcBorders>
              <w:top w:val="single" w:sz="4" w:space="0" w:color="auto"/>
              <w:left w:val="single" w:sz="4" w:space="0" w:color="auto"/>
              <w:bottom w:val="single" w:sz="4" w:space="0" w:color="auto"/>
              <w:right w:val="single" w:sz="4" w:space="0" w:color="auto"/>
            </w:tcBorders>
          </w:tcPr>
          <w:p w14:paraId="0DB05EDF" w14:textId="77777777" w:rsidR="00F6782D" w:rsidRDefault="00F6782D" w:rsidP="008F6157">
            <w:pPr>
              <w:rPr>
                <w:b/>
                <w:sz w:val="20"/>
                <w:szCs w:val="20"/>
              </w:rPr>
            </w:pPr>
            <w:r>
              <w:rPr>
                <w:b/>
                <w:sz w:val="20"/>
                <w:szCs w:val="20"/>
              </w:rPr>
              <w:t>2.231.600.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345C8A" w14:textId="77777777" w:rsidR="00F6782D" w:rsidRDefault="00F6782D" w:rsidP="008F6157">
            <w:pPr>
              <w:rPr>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DCEF791" w14:textId="77777777" w:rsidR="00F6782D" w:rsidRDefault="00F6782D" w:rsidP="008F6157">
            <w:pPr>
              <w:rPr>
                <w:b/>
                <w:sz w:val="20"/>
                <w:szCs w:val="20"/>
              </w:rPr>
            </w:pPr>
            <w:r>
              <w:rPr>
                <w:b/>
                <w:sz w:val="20"/>
                <w:szCs w:val="20"/>
              </w:rPr>
              <w:t>2.440.668.</w:t>
            </w:r>
          </w:p>
        </w:tc>
        <w:tc>
          <w:tcPr>
            <w:tcW w:w="1848" w:type="dxa"/>
            <w:tcBorders>
              <w:top w:val="single" w:sz="4" w:space="0" w:color="auto"/>
              <w:left w:val="single" w:sz="4" w:space="0" w:color="auto"/>
              <w:bottom w:val="single" w:sz="4" w:space="0" w:color="auto"/>
              <w:right w:val="single" w:sz="4" w:space="0" w:color="auto"/>
            </w:tcBorders>
          </w:tcPr>
          <w:p w14:paraId="37FC62EC" w14:textId="77777777" w:rsidR="00F6782D" w:rsidRDefault="00F6782D" w:rsidP="008F6157">
            <w:pPr>
              <w:rPr>
                <w:b/>
                <w:sz w:val="20"/>
                <w:szCs w:val="20"/>
              </w:rPr>
            </w:pPr>
            <w:r>
              <w:rPr>
                <w:b/>
                <w:sz w:val="20"/>
                <w:szCs w:val="20"/>
              </w:rPr>
              <w:t>109.37</w:t>
            </w:r>
          </w:p>
        </w:tc>
      </w:tr>
      <w:tr w:rsidR="00F6782D" w14:paraId="78C7E179" w14:textId="77777777" w:rsidTr="008F6157">
        <w:trPr>
          <w:gridAfter w:val="5"/>
          <w:wAfter w:w="8317" w:type="dxa"/>
        </w:trPr>
        <w:tc>
          <w:tcPr>
            <w:tcW w:w="443" w:type="dxa"/>
            <w:tcBorders>
              <w:top w:val="single" w:sz="4" w:space="0" w:color="auto"/>
              <w:left w:val="single" w:sz="4" w:space="0" w:color="auto"/>
              <w:bottom w:val="single" w:sz="4" w:space="0" w:color="auto"/>
              <w:right w:val="single" w:sz="4" w:space="0" w:color="auto"/>
            </w:tcBorders>
          </w:tcPr>
          <w:p w14:paraId="0A6250F1" w14:textId="77777777" w:rsidR="00F6782D" w:rsidRDefault="00F6782D" w:rsidP="008F6157">
            <w:pPr>
              <w:jc w:val="center"/>
              <w:rPr>
                <w:b/>
                <w:sz w:val="20"/>
                <w:szCs w:val="20"/>
              </w:rPr>
            </w:pPr>
          </w:p>
        </w:tc>
      </w:tr>
      <w:tr w:rsidR="00F6782D" w14:paraId="3A70F9F4" w14:textId="77777777" w:rsidTr="008F6157">
        <w:tc>
          <w:tcPr>
            <w:tcW w:w="443" w:type="dxa"/>
            <w:tcBorders>
              <w:top w:val="single" w:sz="4" w:space="0" w:color="auto"/>
              <w:left w:val="single" w:sz="4" w:space="0" w:color="auto"/>
              <w:bottom w:val="single" w:sz="4" w:space="0" w:color="auto"/>
              <w:right w:val="single" w:sz="4" w:space="0" w:color="auto"/>
            </w:tcBorders>
          </w:tcPr>
          <w:p w14:paraId="2721DA71" w14:textId="77777777" w:rsidR="00F6782D" w:rsidRDefault="00F6782D" w:rsidP="008F6157">
            <w:pPr>
              <w:jc w:val="center"/>
              <w:rPr>
                <w:b/>
                <w:sz w:val="20"/>
                <w:szCs w:val="20"/>
              </w:rPr>
            </w:pPr>
          </w:p>
        </w:tc>
        <w:tc>
          <w:tcPr>
            <w:tcW w:w="8317" w:type="dxa"/>
            <w:gridSpan w:val="5"/>
            <w:tcBorders>
              <w:top w:val="single" w:sz="4" w:space="0" w:color="auto"/>
              <w:left w:val="single" w:sz="4" w:space="0" w:color="auto"/>
              <w:bottom w:val="single" w:sz="4" w:space="0" w:color="auto"/>
              <w:right w:val="single" w:sz="4" w:space="0" w:color="auto"/>
            </w:tcBorders>
            <w:hideMark/>
          </w:tcPr>
          <w:p w14:paraId="58C5E1B6" w14:textId="77777777" w:rsidR="00F6782D" w:rsidRDefault="00F6782D" w:rsidP="008F6157">
            <w:pPr>
              <w:jc w:val="center"/>
              <w:rPr>
                <w:b/>
                <w:sz w:val="20"/>
                <w:szCs w:val="20"/>
              </w:rPr>
            </w:pPr>
            <w:r>
              <w:rPr>
                <w:b/>
                <w:sz w:val="20"/>
                <w:szCs w:val="20"/>
              </w:rPr>
              <w:t>RASHODI</w:t>
            </w:r>
          </w:p>
        </w:tc>
      </w:tr>
      <w:tr w:rsidR="00F6782D" w14:paraId="299451BF" w14:textId="77777777" w:rsidTr="008F6157">
        <w:tc>
          <w:tcPr>
            <w:tcW w:w="443" w:type="dxa"/>
            <w:tcBorders>
              <w:top w:val="single" w:sz="4" w:space="0" w:color="auto"/>
              <w:left w:val="single" w:sz="4" w:space="0" w:color="auto"/>
              <w:bottom w:val="single" w:sz="4" w:space="0" w:color="auto"/>
              <w:right w:val="single" w:sz="4" w:space="0" w:color="auto"/>
            </w:tcBorders>
            <w:hideMark/>
          </w:tcPr>
          <w:p w14:paraId="1B31E2A1" w14:textId="77777777" w:rsidR="00F6782D" w:rsidRDefault="00F6782D" w:rsidP="008F6157">
            <w:pPr>
              <w:rPr>
                <w:sz w:val="20"/>
                <w:szCs w:val="20"/>
              </w:rPr>
            </w:pPr>
            <w:r>
              <w:rPr>
                <w:sz w:val="20"/>
                <w:szCs w:val="20"/>
              </w:rPr>
              <w:t>1.</w:t>
            </w:r>
          </w:p>
        </w:tc>
        <w:tc>
          <w:tcPr>
            <w:tcW w:w="3067" w:type="dxa"/>
            <w:tcBorders>
              <w:top w:val="single" w:sz="4" w:space="0" w:color="auto"/>
              <w:left w:val="single" w:sz="4" w:space="0" w:color="auto"/>
              <w:bottom w:val="single" w:sz="4" w:space="0" w:color="auto"/>
              <w:right w:val="single" w:sz="4" w:space="0" w:color="auto"/>
            </w:tcBorders>
            <w:hideMark/>
          </w:tcPr>
          <w:p w14:paraId="63CFFDEC" w14:textId="77777777" w:rsidR="00F6782D" w:rsidRDefault="00F6782D" w:rsidP="008F6157">
            <w:pPr>
              <w:rPr>
                <w:sz w:val="20"/>
                <w:szCs w:val="20"/>
              </w:rPr>
            </w:pPr>
            <w:r>
              <w:rPr>
                <w:sz w:val="20"/>
                <w:szCs w:val="20"/>
              </w:rPr>
              <w:t>Rashodi poslovanja-skupina 3</w:t>
            </w:r>
          </w:p>
        </w:tc>
        <w:tc>
          <w:tcPr>
            <w:tcW w:w="1559" w:type="dxa"/>
            <w:tcBorders>
              <w:top w:val="single" w:sz="4" w:space="0" w:color="auto"/>
              <w:left w:val="single" w:sz="4" w:space="0" w:color="auto"/>
              <w:bottom w:val="single" w:sz="4" w:space="0" w:color="auto"/>
              <w:right w:val="single" w:sz="4" w:space="0" w:color="auto"/>
            </w:tcBorders>
          </w:tcPr>
          <w:p w14:paraId="3D4D32DB" w14:textId="77777777" w:rsidR="00F6782D" w:rsidRPr="00FF39FE" w:rsidRDefault="00F6782D" w:rsidP="008F6157">
            <w:pPr>
              <w:rPr>
                <w:b/>
                <w:bCs/>
                <w:sz w:val="20"/>
                <w:szCs w:val="20"/>
              </w:rPr>
            </w:pPr>
            <w:r w:rsidRPr="00FF39FE">
              <w:rPr>
                <w:b/>
                <w:bCs/>
                <w:sz w:val="20"/>
                <w:szCs w:val="20"/>
              </w:rPr>
              <w:t>2.214.600.</w:t>
            </w:r>
          </w:p>
        </w:tc>
        <w:tc>
          <w:tcPr>
            <w:tcW w:w="284" w:type="dxa"/>
            <w:tcBorders>
              <w:top w:val="single" w:sz="4" w:space="0" w:color="auto"/>
              <w:left w:val="single" w:sz="4" w:space="0" w:color="auto"/>
              <w:bottom w:val="single" w:sz="4" w:space="0" w:color="auto"/>
              <w:right w:val="single" w:sz="4" w:space="0" w:color="auto"/>
            </w:tcBorders>
          </w:tcPr>
          <w:p w14:paraId="55A4D985" w14:textId="77777777" w:rsidR="00F6782D" w:rsidRDefault="00F6782D" w:rsidP="008F6157">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039949D" w14:textId="77777777" w:rsidR="00F6782D" w:rsidRPr="00FF39FE" w:rsidRDefault="00F6782D" w:rsidP="008F6157">
            <w:pPr>
              <w:rPr>
                <w:b/>
                <w:bCs/>
                <w:sz w:val="20"/>
                <w:szCs w:val="20"/>
              </w:rPr>
            </w:pPr>
            <w:r w:rsidRPr="00FF39FE">
              <w:rPr>
                <w:b/>
                <w:bCs/>
                <w:sz w:val="20"/>
                <w:szCs w:val="20"/>
              </w:rPr>
              <w:t>2.383.685</w:t>
            </w:r>
            <w:r>
              <w:rPr>
                <w:b/>
                <w:bCs/>
                <w:sz w:val="20"/>
                <w:szCs w:val="20"/>
              </w:rPr>
              <w:t>.</w:t>
            </w:r>
          </w:p>
        </w:tc>
        <w:tc>
          <w:tcPr>
            <w:tcW w:w="1848" w:type="dxa"/>
            <w:tcBorders>
              <w:top w:val="single" w:sz="4" w:space="0" w:color="auto"/>
              <w:left w:val="single" w:sz="4" w:space="0" w:color="auto"/>
              <w:bottom w:val="single" w:sz="4" w:space="0" w:color="auto"/>
              <w:right w:val="single" w:sz="4" w:space="0" w:color="auto"/>
            </w:tcBorders>
          </w:tcPr>
          <w:p w14:paraId="2C0727F3" w14:textId="77777777" w:rsidR="00F6782D" w:rsidRPr="00FF39FE" w:rsidRDefault="00F6782D" w:rsidP="008F6157">
            <w:pPr>
              <w:rPr>
                <w:b/>
                <w:bCs/>
                <w:sz w:val="20"/>
                <w:szCs w:val="20"/>
              </w:rPr>
            </w:pPr>
            <w:r w:rsidRPr="00FF39FE">
              <w:rPr>
                <w:b/>
                <w:bCs/>
                <w:sz w:val="20"/>
                <w:szCs w:val="20"/>
              </w:rPr>
              <w:t>107,64</w:t>
            </w:r>
          </w:p>
        </w:tc>
      </w:tr>
      <w:tr w:rsidR="00F6782D" w14:paraId="7E66C302" w14:textId="77777777" w:rsidTr="008F6157">
        <w:tc>
          <w:tcPr>
            <w:tcW w:w="443" w:type="dxa"/>
            <w:tcBorders>
              <w:top w:val="single" w:sz="4" w:space="0" w:color="auto"/>
              <w:left w:val="single" w:sz="4" w:space="0" w:color="auto"/>
              <w:bottom w:val="single" w:sz="4" w:space="0" w:color="auto"/>
              <w:right w:val="single" w:sz="4" w:space="0" w:color="auto"/>
            </w:tcBorders>
            <w:hideMark/>
          </w:tcPr>
          <w:p w14:paraId="3A10D644" w14:textId="77777777" w:rsidR="00F6782D" w:rsidRDefault="00F6782D" w:rsidP="008F6157">
            <w:pPr>
              <w:rPr>
                <w:sz w:val="20"/>
                <w:szCs w:val="20"/>
              </w:rPr>
            </w:pPr>
            <w:r>
              <w:rPr>
                <w:sz w:val="20"/>
                <w:szCs w:val="20"/>
              </w:rPr>
              <w:t>2.</w:t>
            </w:r>
          </w:p>
        </w:tc>
        <w:tc>
          <w:tcPr>
            <w:tcW w:w="3067" w:type="dxa"/>
            <w:tcBorders>
              <w:top w:val="single" w:sz="4" w:space="0" w:color="auto"/>
              <w:left w:val="single" w:sz="4" w:space="0" w:color="auto"/>
              <w:bottom w:val="single" w:sz="4" w:space="0" w:color="auto"/>
              <w:right w:val="single" w:sz="4" w:space="0" w:color="auto"/>
            </w:tcBorders>
            <w:hideMark/>
          </w:tcPr>
          <w:p w14:paraId="32F8CC4A" w14:textId="77777777" w:rsidR="00F6782D" w:rsidRDefault="00F6782D" w:rsidP="008F6157">
            <w:pPr>
              <w:rPr>
                <w:sz w:val="20"/>
                <w:szCs w:val="20"/>
              </w:rPr>
            </w:pPr>
            <w:proofErr w:type="spellStart"/>
            <w:r>
              <w:rPr>
                <w:sz w:val="20"/>
                <w:szCs w:val="20"/>
              </w:rPr>
              <w:t>Rash.nefinanc.imovine</w:t>
            </w:r>
            <w:proofErr w:type="spellEnd"/>
            <w:r>
              <w:rPr>
                <w:sz w:val="20"/>
                <w:szCs w:val="20"/>
              </w:rPr>
              <w:t>-skupina 4</w:t>
            </w:r>
          </w:p>
        </w:tc>
        <w:tc>
          <w:tcPr>
            <w:tcW w:w="1559" w:type="dxa"/>
            <w:tcBorders>
              <w:top w:val="single" w:sz="4" w:space="0" w:color="auto"/>
              <w:left w:val="single" w:sz="4" w:space="0" w:color="auto"/>
              <w:bottom w:val="single" w:sz="4" w:space="0" w:color="auto"/>
              <w:right w:val="single" w:sz="4" w:space="0" w:color="auto"/>
            </w:tcBorders>
          </w:tcPr>
          <w:p w14:paraId="0DC207B4" w14:textId="77777777" w:rsidR="00F6782D" w:rsidRDefault="00F6782D" w:rsidP="008F6157">
            <w:pPr>
              <w:rPr>
                <w:sz w:val="20"/>
                <w:szCs w:val="20"/>
              </w:rPr>
            </w:pPr>
            <w:r>
              <w:rPr>
                <w:b/>
                <w:sz w:val="20"/>
                <w:szCs w:val="20"/>
              </w:rPr>
              <w:t>17.000.</w:t>
            </w:r>
          </w:p>
        </w:tc>
        <w:tc>
          <w:tcPr>
            <w:tcW w:w="284" w:type="dxa"/>
            <w:tcBorders>
              <w:top w:val="single" w:sz="4" w:space="0" w:color="auto"/>
              <w:left w:val="single" w:sz="4" w:space="0" w:color="auto"/>
              <w:bottom w:val="single" w:sz="4" w:space="0" w:color="auto"/>
              <w:right w:val="single" w:sz="4" w:space="0" w:color="auto"/>
            </w:tcBorders>
          </w:tcPr>
          <w:p w14:paraId="67AE4F8B" w14:textId="77777777" w:rsidR="00F6782D" w:rsidRDefault="00F6782D" w:rsidP="008F6157">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52E6875" w14:textId="77777777" w:rsidR="00F6782D" w:rsidRDefault="00F6782D" w:rsidP="008F6157">
            <w:pPr>
              <w:rPr>
                <w:sz w:val="20"/>
                <w:szCs w:val="20"/>
              </w:rPr>
            </w:pPr>
            <w:r>
              <w:rPr>
                <w:b/>
                <w:sz w:val="20"/>
                <w:szCs w:val="20"/>
              </w:rPr>
              <w:t>40.360.</w:t>
            </w:r>
          </w:p>
        </w:tc>
        <w:tc>
          <w:tcPr>
            <w:tcW w:w="1848" w:type="dxa"/>
            <w:tcBorders>
              <w:top w:val="single" w:sz="4" w:space="0" w:color="auto"/>
              <w:left w:val="single" w:sz="4" w:space="0" w:color="auto"/>
              <w:bottom w:val="single" w:sz="4" w:space="0" w:color="auto"/>
              <w:right w:val="single" w:sz="4" w:space="0" w:color="auto"/>
            </w:tcBorders>
          </w:tcPr>
          <w:p w14:paraId="006A05A2" w14:textId="77777777" w:rsidR="00F6782D" w:rsidRDefault="00F6782D" w:rsidP="008F6157">
            <w:pPr>
              <w:rPr>
                <w:sz w:val="20"/>
                <w:szCs w:val="20"/>
              </w:rPr>
            </w:pPr>
            <w:r>
              <w:rPr>
                <w:b/>
                <w:sz w:val="20"/>
                <w:szCs w:val="20"/>
              </w:rPr>
              <w:t>237,41</w:t>
            </w:r>
          </w:p>
        </w:tc>
      </w:tr>
      <w:tr w:rsidR="00F6782D" w14:paraId="1F02DE42" w14:textId="77777777" w:rsidTr="008F6157">
        <w:tc>
          <w:tcPr>
            <w:tcW w:w="443" w:type="dxa"/>
            <w:tcBorders>
              <w:top w:val="single" w:sz="4" w:space="0" w:color="auto"/>
              <w:left w:val="single" w:sz="4" w:space="0" w:color="auto"/>
              <w:bottom w:val="single" w:sz="4" w:space="0" w:color="auto"/>
              <w:right w:val="single" w:sz="4" w:space="0" w:color="auto"/>
            </w:tcBorders>
            <w:hideMark/>
          </w:tcPr>
          <w:p w14:paraId="4754158B" w14:textId="77777777" w:rsidR="00F6782D" w:rsidRDefault="00F6782D" w:rsidP="008F6157">
            <w:pPr>
              <w:rPr>
                <w:b/>
                <w:sz w:val="20"/>
                <w:szCs w:val="20"/>
              </w:rPr>
            </w:pPr>
            <w:r>
              <w:rPr>
                <w:b/>
                <w:sz w:val="20"/>
                <w:szCs w:val="20"/>
              </w:rPr>
              <w:t>II.</w:t>
            </w:r>
          </w:p>
        </w:tc>
        <w:tc>
          <w:tcPr>
            <w:tcW w:w="3067" w:type="dxa"/>
            <w:tcBorders>
              <w:top w:val="single" w:sz="4" w:space="0" w:color="auto"/>
              <w:left w:val="single" w:sz="4" w:space="0" w:color="auto"/>
              <w:bottom w:val="single" w:sz="4" w:space="0" w:color="auto"/>
              <w:right w:val="single" w:sz="4" w:space="0" w:color="auto"/>
            </w:tcBorders>
            <w:hideMark/>
          </w:tcPr>
          <w:p w14:paraId="7FCB5A6C" w14:textId="77777777" w:rsidR="00F6782D" w:rsidRDefault="00F6782D" w:rsidP="008F6157">
            <w:pPr>
              <w:rPr>
                <w:b/>
                <w:sz w:val="20"/>
                <w:szCs w:val="20"/>
              </w:rPr>
            </w:pPr>
            <w:r>
              <w:rPr>
                <w:b/>
                <w:sz w:val="20"/>
                <w:szCs w:val="20"/>
              </w:rPr>
              <w:t>UKUPNO                          3+4</w:t>
            </w:r>
          </w:p>
        </w:tc>
        <w:tc>
          <w:tcPr>
            <w:tcW w:w="1559" w:type="dxa"/>
            <w:tcBorders>
              <w:top w:val="single" w:sz="4" w:space="0" w:color="auto"/>
              <w:left w:val="single" w:sz="4" w:space="0" w:color="auto"/>
              <w:bottom w:val="single" w:sz="4" w:space="0" w:color="auto"/>
              <w:right w:val="single" w:sz="4" w:space="0" w:color="auto"/>
            </w:tcBorders>
          </w:tcPr>
          <w:p w14:paraId="3758D4C6" w14:textId="77777777" w:rsidR="00F6782D" w:rsidRDefault="00F6782D" w:rsidP="008F6157">
            <w:pPr>
              <w:rPr>
                <w:b/>
                <w:sz w:val="20"/>
                <w:szCs w:val="20"/>
              </w:rPr>
            </w:pPr>
            <w:r>
              <w:rPr>
                <w:b/>
                <w:sz w:val="20"/>
                <w:szCs w:val="20"/>
              </w:rPr>
              <w:t>2.231.600.</w:t>
            </w:r>
          </w:p>
        </w:tc>
        <w:tc>
          <w:tcPr>
            <w:tcW w:w="284" w:type="dxa"/>
            <w:tcBorders>
              <w:top w:val="single" w:sz="4" w:space="0" w:color="auto"/>
              <w:left w:val="single" w:sz="4" w:space="0" w:color="auto"/>
              <w:bottom w:val="single" w:sz="4" w:space="0" w:color="auto"/>
              <w:right w:val="single" w:sz="4" w:space="0" w:color="auto"/>
            </w:tcBorders>
          </w:tcPr>
          <w:p w14:paraId="65E78D5D" w14:textId="77777777" w:rsidR="00F6782D" w:rsidRDefault="00F6782D" w:rsidP="008F6157">
            <w:pPr>
              <w:rPr>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F271607" w14:textId="77777777" w:rsidR="00F6782D" w:rsidRDefault="00F6782D" w:rsidP="008F6157">
            <w:pPr>
              <w:rPr>
                <w:b/>
                <w:sz w:val="20"/>
                <w:szCs w:val="20"/>
              </w:rPr>
            </w:pPr>
            <w:r w:rsidRPr="00302783">
              <w:rPr>
                <w:b/>
                <w:sz w:val="20"/>
                <w:szCs w:val="20"/>
              </w:rPr>
              <w:t>2.424.045.</w:t>
            </w:r>
          </w:p>
        </w:tc>
        <w:tc>
          <w:tcPr>
            <w:tcW w:w="1848" w:type="dxa"/>
            <w:tcBorders>
              <w:top w:val="single" w:sz="4" w:space="0" w:color="auto"/>
              <w:left w:val="single" w:sz="4" w:space="0" w:color="auto"/>
              <w:bottom w:val="single" w:sz="4" w:space="0" w:color="auto"/>
              <w:right w:val="single" w:sz="4" w:space="0" w:color="auto"/>
            </w:tcBorders>
          </w:tcPr>
          <w:p w14:paraId="1985044E" w14:textId="77777777" w:rsidR="00F6782D" w:rsidRDefault="00F6782D" w:rsidP="008F6157">
            <w:pPr>
              <w:rPr>
                <w:b/>
                <w:sz w:val="20"/>
                <w:szCs w:val="20"/>
              </w:rPr>
            </w:pPr>
            <w:r w:rsidRPr="00600EAA">
              <w:rPr>
                <w:b/>
                <w:sz w:val="20"/>
                <w:szCs w:val="20"/>
              </w:rPr>
              <w:t>108,62</w:t>
            </w:r>
          </w:p>
        </w:tc>
      </w:tr>
      <w:tr w:rsidR="00F6782D" w14:paraId="65E8E419" w14:textId="77777777" w:rsidTr="008F6157">
        <w:tc>
          <w:tcPr>
            <w:tcW w:w="8760" w:type="dxa"/>
            <w:gridSpan w:val="6"/>
            <w:tcBorders>
              <w:top w:val="single" w:sz="4" w:space="0" w:color="auto"/>
              <w:left w:val="single" w:sz="4" w:space="0" w:color="auto"/>
              <w:bottom w:val="single" w:sz="4" w:space="0" w:color="auto"/>
              <w:right w:val="single" w:sz="4" w:space="0" w:color="auto"/>
            </w:tcBorders>
          </w:tcPr>
          <w:p w14:paraId="4C154D1D" w14:textId="77777777" w:rsidR="00F6782D" w:rsidRDefault="00F6782D" w:rsidP="008F6157">
            <w:pPr>
              <w:jc w:val="center"/>
              <w:rPr>
                <w:b/>
                <w:sz w:val="20"/>
                <w:szCs w:val="20"/>
              </w:rPr>
            </w:pPr>
          </w:p>
          <w:p w14:paraId="683C21C8" w14:textId="77777777" w:rsidR="00F6782D" w:rsidRDefault="00F6782D" w:rsidP="008F6157">
            <w:pPr>
              <w:jc w:val="center"/>
              <w:rPr>
                <w:b/>
                <w:sz w:val="20"/>
                <w:szCs w:val="20"/>
              </w:rPr>
            </w:pPr>
            <w:r>
              <w:rPr>
                <w:b/>
                <w:sz w:val="20"/>
                <w:szCs w:val="20"/>
              </w:rPr>
              <w:t>REZULTAT POSLOVANJA</w:t>
            </w:r>
          </w:p>
        </w:tc>
      </w:tr>
      <w:tr w:rsidR="00F6782D" w14:paraId="350928EE" w14:textId="77777777" w:rsidTr="008F6157">
        <w:tc>
          <w:tcPr>
            <w:tcW w:w="3510" w:type="dxa"/>
            <w:gridSpan w:val="2"/>
            <w:tcBorders>
              <w:top w:val="single" w:sz="4" w:space="0" w:color="auto"/>
              <w:left w:val="single" w:sz="4" w:space="0" w:color="auto"/>
              <w:bottom w:val="single" w:sz="4" w:space="0" w:color="auto"/>
              <w:right w:val="single" w:sz="4" w:space="0" w:color="auto"/>
            </w:tcBorders>
            <w:hideMark/>
          </w:tcPr>
          <w:p w14:paraId="3283893F" w14:textId="77777777" w:rsidR="00F6782D" w:rsidRDefault="00F6782D" w:rsidP="008F6157">
            <w:pPr>
              <w:rPr>
                <w:b/>
                <w:sz w:val="20"/>
                <w:szCs w:val="20"/>
              </w:rPr>
            </w:pPr>
            <w:r>
              <w:rPr>
                <w:b/>
                <w:sz w:val="20"/>
                <w:szCs w:val="20"/>
              </w:rPr>
              <w:t xml:space="preserve">MANJAK PRIHODA </w:t>
            </w:r>
          </w:p>
          <w:p w14:paraId="7B34FA85" w14:textId="77777777" w:rsidR="00F6782D" w:rsidRDefault="00F6782D" w:rsidP="008F6157">
            <w:pPr>
              <w:rPr>
                <w:b/>
                <w:sz w:val="20"/>
                <w:szCs w:val="20"/>
              </w:rPr>
            </w:pPr>
            <w:r>
              <w:rPr>
                <w:b/>
                <w:sz w:val="20"/>
                <w:szCs w:val="20"/>
              </w:rPr>
              <w:t>(PRIHODI-RASHODI)   I-II</w:t>
            </w:r>
          </w:p>
        </w:tc>
        <w:tc>
          <w:tcPr>
            <w:tcW w:w="5250" w:type="dxa"/>
            <w:gridSpan w:val="4"/>
            <w:tcBorders>
              <w:top w:val="single" w:sz="4" w:space="0" w:color="auto"/>
              <w:left w:val="single" w:sz="4" w:space="0" w:color="auto"/>
              <w:bottom w:val="single" w:sz="4" w:space="0" w:color="auto"/>
              <w:right w:val="single" w:sz="4" w:space="0" w:color="auto"/>
            </w:tcBorders>
          </w:tcPr>
          <w:p w14:paraId="3A7BA8D8" w14:textId="77777777" w:rsidR="00F6782D" w:rsidRDefault="00F6782D" w:rsidP="008F6157">
            <w:pPr>
              <w:rPr>
                <w:b/>
                <w:sz w:val="20"/>
                <w:szCs w:val="20"/>
              </w:rPr>
            </w:pPr>
          </w:p>
        </w:tc>
      </w:tr>
      <w:tr w:rsidR="00F6782D" w14:paraId="49B475E1" w14:textId="77777777" w:rsidTr="008F6157">
        <w:tc>
          <w:tcPr>
            <w:tcW w:w="3510" w:type="dxa"/>
            <w:gridSpan w:val="2"/>
            <w:tcBorders>
              <w:top w:val="single" w:sz="4" w:space="0" w:color="auto"/>
              <w:left w:val="single" w:sz="4" w:space="0" w:color="auto"/>
              <w:bottom w:val="single" w:sz="4" w:space="0" w:color="auto"/>
              <w:right w:val="single" w:sz="4" w:space="0" w:color="auto"/>
            </w:tcBorders>
            <w:hideMark/>
          </w:tcPr>
          <w:p w14:paraId="3B7410B9" w14:textId="77777777" w:rsidR="00F6782D" w:rsidRDefault="00F6782D" w:rsidP="008F6157">
            <w:pPr>
              <w:rPr>
                <w:b/>
                <w:sz w:val="20"/>
                <w:szCs w:val="20"/>
              </w:rPr>
            </w:pPr>
            <w:r>
              <w:rPr>
                <w:b/>
                <w:sz w:val="20"/>
                <w:szCs w:val="20"/>
              </w:rPr>
              <w:t>VIŠAK PRIHODA-PRENESENI</w:t>
            </w:r>
          </w:p>
        </w:tc>
        <w:tc>
          <w:tcPr>
            <w:tcW w:w="5250" w:type="dxa"/>
            <w:gridSpan w:val="4"/>
            <w:tcBorders>
              <w:top w:val="single" w:sz="4" w:space="0" w:color="auto"/>
              <w:left w:val="single" w:sz="4" w:space="0" w:color="auto"/>
              <w:bottom w:val="single" w:sz="4" w:space="0" w:color="auto"/>
              <w:right w:val="single" w:sz="4" w:space="0" w:color="auto"/>
            </w:tcBorders>
          </w:tcPr>
          <w:p w14:paraId="6EB25003" w14:textId="77777777" w:rsidR="00F6782D" w:rsidRDefault="00F6782D" w:rsidP="008F6157">
            <w:pPr>
              <w:rPr>
                <w:b/>
                <w:sz w:val="20"/>
                <w:szCs w:val="20"/>
              </w:rPr>
            </w:pPr>
            <w:r>
              <w:rPr>
                <w:b/>
                <w:sz w:val="20"/>
                <w:szCs w:val="20"/>
              </w:rPr>
              <w:t>16.623.00.</w:t>
            </w:r>
          </w:p>
        </w:tc>
      </w:tr>
      <w:tr w:rsidR="00F6782D" w14:paraId="4A36F755" w14:textId="77777777" w:rsidTr="008F6157">
        <w:trPr>
          <w:trHeight w:val="270"/>
        </w:trPr>
        <w:tc>
          <w:tcPr>
            <w:tcW w:w="8760" w:type="dxa"/>
            <w:gridSpan w:val="6"/>
            <w:tcBorders>
              <w:top w:val="single" w:sz="4" w:space="0" w:color="auto"/>
              <w:left w:val="single" w:sz="4" w:space="0" w:color="auto"/>
              <w:bottom w:val="single" w:sz="4" w:space="0" w:color="auto"/>
              <w:right w:val="single" w:sz="4" w:space="0" w:color="auto"/>
            </w:tcBorders>
            <w:hideMark/>
          </w:tcPr>
          <w:p w14:paraId="2B1B1D12" w14:textId="77777777" w:rsidR="00F6782D" w:rsidRDefault="00F6782D" w:rsidP="008F6157">
            <w:pPr>
              <w:jc w:val="center"/>
              <w:rPr>
                <w:b/>
                <w:sz w:val="20"/>
                <w:szCs w:val="20"/>
              </w:rPr>
            </w:pPr>
            <w:r>
              <w:rPr>
                <w:b/>
                <w:sz w:val="20"/>
                <w:szCs w:val="20"/>
              </w:rPr>
              <w:t>Višak prihoda i primitaka raspoloživ u sljedećem razdoblju:  68.790.00.</w:t>
            </w:r>
          </w:p>
        </w:tc>
      </w:tr>
    </w:tbl>
    <w:p w14:paraId="39BB4FC5" w14:textId="77777777" w:rsidR="00F6782D" w:rsidRDefault="00F6782D" w:rsidP="00F6782D">
      <w:pPr>
        <w:autoSpaceDE w:val="0"/>
        <w:rPr>
          <w:i/>
          <w:sz w:val="20"/>
          <w:szCs w:val="20"/>
        </w:rPr>
      </w:pPr>
    </w:p>
    <w:p w14:paraId="61F014E0" w14:textId="77777777" w:rsidR="00F6782D" w:rsidRDefault="00F6782D" w:rsidP="00F6782D">
      <w:pPr>
        <w:autoSpaceDE w:val="0"/>
        <w:rPr>
          <w:i/>
          <w:sz w:val="20"/>
          <w:szCs w:val="20"/>
        </w:rPr>
      </w:pPr>
    </w:p>
    <w:p w14:paraId="525DCD2F" w14:textId="77777777" w:rsidR="00F6782D" w:rsidRDefault="00F6782D" w:rsidP="00F6782D">
      <w:pPr>
        <w:autoSpaceDE w:val="0"/>
        <w:rPr>
          <w:i/>
          <w:sz w:val="20"/>
          <w:szCs w:val="20"/>
        </w:rPr>
      </w:pPr>
    </w:p>
    <w:p w14:paraId="73956EEB" w14:textId="77777777" w:rsidR="00F6782D" w:rsidRDefault="00F6782D" w:rsidP="00B37E65">
      <w:pPr>
        <w:autoSpaceDE w:val="0"/>
        <w:jc w:val="center"/>
        <w:rPr>
          <w:i/>
        </w:rPr>
      </w:pPr>
      <w:r w:rsidRPr="007D795B">
        <w:rPr>
          <w:i/>
        </w:rPr>
        <w:t xml:space="preserve">Ravnatelj:                                                                                               </w:t>
      </w:r>
      <w:r>
        <w:rPr>
          <w:i/>
        </w:rPr>
        <w:t xml:space="preserve">         </w:t>
      </w:r>
      <w:r w:rsidRPr="007D795B">
        <w:rPr>
          <w:i/>
        </w:rPr>
        <w:t xml:space="preserve"> Kolar  </w:t>
      </w:r>
      <w:r>
        <w:rPr>
          <w:i/>
        </w:rPr>
        <w:t>D</w:t>
      </w:r>
      <w:r w:rsidRPr="007D795B">
        <w:rPr>
          <w:i/>
        </w:rPr>
        <w:t xml:space="preserve">amir  mag. ing. </w:t>
      </w:r>
      <w:proofErr w:type="spellStart"/>
      <w:r w:rsidRPr="007D795B">
        <w:rPr>
          <w:i/>
        </w:rPr>
        <w:t>agr</w:t>
      </w:r>
      <w:proofErr w:type="spellEnd"/>
      <w:r w:rsidRPr="007D795B">
        <w:rPr>
          <w:i/>
        </w:rPr>
        <w:t>.</w:t>
      </w:r>
    </w:p>
    <w:p w14:paraId="46CD2E53" w14:textId="77777777" w:rsidR="00B37E65" w:rsidRDefault="00B37E65" w:rsidP="00B37E65">
      <w:pPr>
        <w:autoSpaceDE w:val="0"/>
        <w:jc w:val="center"/>
        <w:rPr>
          <w:i/>
        </w:rPr>
      </w:pPr>
    </w:p>
    <w:p w14:paraId="4876F0DB" w14:textId="77777777" w:rsidR="00B37E65" w:rsidRPr="00B37E65" w:rsidRDefault="00B37E65" w:rsidP="00B37E65">
      <w:pPr>
        <w:autoSpaceDE w:val="0"/>
        <w:jc w:val="center"/>
        <w:rPr>
          <w:i/>
        </w:rPr>
      </w:pPr>
    </w:p>
    <w:p w14:paraId="1602DF12" w14:textId="1EB3D736" w:rsidR="00F6782D" w:rsidRDefault="00F6782D" w:rsidP="00922EEB">
      <w:pPr>
        <w:widowControl w:val="0"/>
        <w:tabs>
          <w:tab w:val="left" w:pos="12812"/>
        </w:tabs>
        <w:autoSpaceDE w:val="0"/>
        <w:autoSpaceDN w:val="0"/>
        <w:adjustRightInd w:val="0"/>
        <w:spacing w:before="1511"/>
        <w:rPr>
          <w:rFonts w:ascii="Times New Roman" w:hAnsi="Times New Roman"/>
          <w:color w:val="000000"/>
          <w:sz w:val="21"/>
          <w:szCs w:val="21"/>
        </w:rPr>
      </w:pPr>
    </w:p>
    <w:p w14:paraId="74540809" w14:textId="56C534CF" w:rsidR="00131DB3" w:rsidRDefault="00131DB3" w:rsidP="00922EEB">
      <w:pPr>
        <w:widowControl w:val="0"/>
        <w:tabs>
          <w:tab w:val="left" w:pos="12812"/>
        </w:tabs>
        <w:autoSpaceDE w:val="0"/>
        <w:autoSpaceDN w:val="0"/>
        <w:adjustRightInd w:val="0"/>
        <w:spacing w:before="1511"/>
        <w:rPr>
          <w:rFonts w:ascii="Times New Roman" w:hAnsi="Times New Roman"/>
          <w:color w:val="000000"/>
          <w:sz w:val="21"/>
          <w:szCs w:val="21"/>
        </w:rPr>
      </w:pPr>
    </w:p>
    <w:p w14:paraId="6687C6A2" w14:textId="01DC221A" w:rsidR="00131DB3" w:rsidRDefault="00131DB3" w:rsidP="00922EEB">
      <w:pPr>
        <w:widowControl w:val="0"/>
        <w:tabs>
          <w:tab w:val="left" w:pos="12812"/>
        </w:tabs>
        <w:autoSpaceDE w:val="0"/>
        <w:autoSpaceDN w:val="0"/>
        <w:adjustRightInd w:val="0"/>
        <w:spacing w:before="1511"/>
        <w:rPr>
          <w:rFonts w:ascii="Times New Roman" w:hAnsi="Times New Roman"/>
          <w:color w:val="000000"/>
          <w:sz w:val="21"/>
          <w:szCs w:val="21"/>
        </w:rPr>
      </w:pPr>
    </w:p>
    <w:p w14:paraId="7514EC79" w14:textId="3EC0E488" w:rsidR="00131DB3" w:rsidRDefault="00131DB3" w:rsidP="00922EEB">
      <w:pPr>
        <w:widowControl w:val="0"/>
        <w:tabs>
          <w:tab w:val="left" w:pos="12812"/>
        </w:tabs>
        <w:autoSpaceDE w:val="0"/>
        <w:autoSpaceDN w:val="0"/>
        <w:adjustRightInd w:val="0"/>
        <w:spacing w:before="1511"/>
        <w:rPr>
          <w:rFonts w:ascii="Times New Roman" w:hAnsi="Times New Roman"/>
          <w:color w:val="000000"/>
          <w:sz w:val="21"/>
          <w:szCs w:val="21"/>
        </w:rPr>
      </w:pPr>
    </w:p>
    <w:p w14:paraId="090C08A8" w14:textId="77777777" w:rsidR="00131DB3" w:rsidRDefault="00131DB3" w:rsidP="00922EEB">
      <w:pPr>
        <w:widowControl w:val="0"/>
        <w:tabs>
          <w:tab w:val="left" w:pos="12812"/>
        </w:tabs>
        <w:autoSpaceDE w:val="0"/>
        <w:autoSpaceDN w:val="0"/>
        <w:adjustRightInd w:val="0"/>
        <w:spacing w:before="1511"/>
        <w:rPr>
          <w:rFonts w:ascii="Times New Roman" w:hAnsi="Times New Roman"/>
          <w:color w:val="000000"/>
          <w:sz w:val="21"/>
          <w:szCs w:val="21"/>
        </w:rPr>
      </w:pPr>
    </w:p>
    <w:p w14:paraId="07348365" w14:textId="77777777" w:rsidR="009E3DE8" w:rsidRPr="007817EE" w:rsidRDefault="009E3DE8" w:rsidP="009E3DE8">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7817EE">
        <w:rPr>
          <w:rFonts w:ascii="Times New Roman" w:eastAsia="Times New Roman" w:hAnsi="Times New Roman"/>
          <w:sz w:val="24"/>
          <w:szCs w:val="24"/>
          <w:lang w:eastAsia="hr-HR"/>
        </w:rPr>
        <w:t xml:space="preserve">Za izdavača: Josip </w:t>
      </w:r>
      <w:proofErr w:type="spellStart"/>
      <w:r w:rsidRPr="007817EE">
        <w:rPr>
          <w:rFonts w:ascii="Times New Roman" w:eastAsia="Times New Roman" w:hAnsi="Times New Roman"/>
          <w:sz w:val="24"/>
          <w:szCs w:val="24"/>
          <w:lang w:eastAsia="hr-HR"/>
        </w:rPr>
        <w:t>Dekalić</w:t>
      </w:r>
      <w:proofErr w:type="spellEnd"/>
      <w:r w:rsidRPr="007817EE">
        <w:rPr>
          <w:rFonts w:ascii="Times New Roman" w:eastAsia="Times New Roman" w:hAnsi="Times New Roman"/>
          <w:sz w:val="24"/>
          <w:szCs w:val="24"/>
          <w:lang w:eastAsia="hr-HR"/>
        </w:rPr>
        <w:t>, Općinski načelnik</w:t>
      </w:r>
    </w:p>
    <w:p w14:paraId="04A1629B" w14:textId="77777777" w:rsidR="009E3DE8" w:rsidRPr="007817EE" w:rsidRDefault="009E3DE8" w:rsidP="009E3DE8">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7817EE">
        <w:rPr>
          <w:rFonts w:ascii="Times New Roman" w:eastAsia="Times New Roman" w:hAnsi="Times New Roman"/>
          <w:sz w:val="24"/>
          <w:szCs w:val="24"/>
          <w:lang w:eastAsia="hr-HR"/>
        </w:rPr>
        <w:t>Tehnički i izvršni urednik: Sandra Sedlanić</w:t>
      </w:r>
    </w:p>
    <w:p w14:paraId="3E508E87" w14:textId="77777777" w:rsidR="009E3DE8" w:rsidRPr="007817EE" w:rsidRDefault="009E3DE8" w:rsidP="009E3DE8">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p>
    <w:p w14:paraId="3378B00E" w14:textId="77777777" w:rsidR="009E3DE8" w:rsidRPr="007817EE" w:rsidRDefault="009E3DE8" w:rsidP="009E3DE8">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7817EE">
        <w:rPr>
          <w:rFonts w:ascii="Times New Roman" w:eastAsia="Times New Roman" w:hAnsi="Times New Roman"/>
          <w:sz w:val="24"/>
          <w:szCs w:val="24"/>
          <w:lang w:eastAsia="hr-HR"/>
        </w:rPr>
        <w:t xml:space="preserve">Tel. 043/874-128, Fax; 043/874-366, E-mail: </w:t>
      </w:r>
    </w:p>
    <w:p w14:paraId="3806C8DA" w14:textId="77777777" w:rsidR="009E3DE8" w:rsidRPr="007817EE" w:rsidRDefault="008F6157" w:rsidP="009E3DE8">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hyperlink r:id="rId21" w:history="1">
        <w:r w:rsidR="009E3DE8" w:rsidRPr="007817EE">
          <w:rPr>
            <w:rFonts w:ascii="Times New Roman" w:eastAsia="Times New Roman" w:hAnsi="Times New Roman"/>
            <w:color w:val="0000FF"/>
            <w:sz w:val="24"/>
            <w:szCs w:val="24"/>
            <w:u w:val="single"/>
            <w:lang w:eastAsia="hr-HR"/>
          </w:rPr>
          <w:t>www.sandrovac.hr</w:t>
        </w:r>
      </w:hyperlink>
    </w:p>
    <w:p w14:paraId="77541CC6" w14:textId="77777777" w:rsidR="009E3DE8" w:rsidRPr="007817EE" w:rsidRDefault="009E3DE8" w:rsidP="009E3DE8">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7817EE">
        <w:rPr>
          <w:rFonts w:ascii="Times New Roman" w:eastAsia="Times New Roman" w:hAnsi="Times New Roman"/>
          <w:sz w:val="24"/>
          <w:szCs w:val="24"/>
          <w:lang w:eastAsia="hr-HR"/>
        </w:rPr>
        <w:t>Naklada: 10 primjeraka</w:t>
      </w:r>
    </w:p>
    <w:p w14:paraId="70E0C001" w14:textId="77777777" w:rsidR="009E3DE8" w:rsidRPr="007817EE" w:rsidRDefault="009E3DE8" w:rsidP="009E3DE8">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7817EE">
        <w:rPr>
          <w:rFonts w:ascii="Times New Roman" w:eastAsia="Times New Roman" w:hAnsi="Times New Roman"/>
          <w:sz w:val="24"/>
          <w:szCs w:val="24"/>
          <w:lang w:eastAsia="hr-HR"/>
        </w:rPr>
        <w:t>Tisak: Općina Šandrovac, Jedinstveni upravni odjel</w:t>
      </w:r>
    </w:p>
    <w:p w14:paraId="7932CBBD" w14:textId="77777777" w:rsidR="009E3DE8" w:rsidRPr="00990853" w:rsidRDefault="009E3DE8" w:rsidP="009E3DE8">
      <w:pPr>
        <w:jc w:val="center"/>
        <w:rPr>
          <w:rFonts w:ascii="Times New Roman" w:hAnsi="Times New Roman"/>
          <w:b/>
          <w:i/>
          <w:color w:val="000000" w:themeColor="text1"/>
          <w:sz w:val="24"/>
          <w:szCs w:val="24"/>
        </w:rPr>
      </w:pPr>
    </w:p>
    <w:p w14:paraId="2CBF08B9" w14:textId="77777777" w:rsidR="009E3DE8" w:rsidRDefault="009E3DE8" w:rsidP="009E3DE8">
      <w:pPr>
        <w:suppressAutoHyphens/>
        <w:autoSpaceDN w:val="0"/>
        <w:spacing w:after="200" w:line="276" w:lineRule="auto"/>
        <w:jc w:val="both"/>
        <w:textAlignment w:val="baseline"/>
        <w:rPr>
          <w:rFonts w:ascii="Times New Roman" w:eastAsia="Times New Roman" w:hAnsi="Times New Roman"/>
          <w:b/>
          <w:sz w:val="24"/>
          <w:szCs w:val="24"/>
          <w:lang w:eastAsia="hr-HR"/>
        </w:rPr>
      </w:pPr>
    </w:p>
    <w:p w14:paraId="37BE6CCF" w14:textId="77777777" w:rsidR="00F6782D" w:rsidRPr="004D37EE" w:rsidRDefault="00F6782D" w:rsidP="00922EEB">
      <w:pPr>
        <w:widowControl w:val="0"/>
        <w:tabs>
          <w:tab w:val="left" w:pos="12812"/>
        </w:tabs>
        <w:autoSpaceDE w:val="0"/>
        <w:autoSpaceDN w:val="0"/>
        <w:adjustRightInd w:val="0"/>
        <w:spacing w:before="1511"/>
        <w:rPr>
          <w:rFonts w:ascii="Times New Roman" w:hAnsi="Times New Roman"/>
          <w:color w:val="000000"/>
          <w:sz w:val="21"/>
          <w:szCs w:val="21"/>
        </w:rPr>
      </w:pPr>
    </w:p>
    <w:sectPr w:rsidR="00F6782D" w:rsidRPr="004D37EE" w:rsidSect="00C070C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8B1202" w14:textId="77777777" w:rsidR="00517F16" w:rsidRDefault="00517F16" w:rsidP="00ED0885">
      <w:r>
        <w:separator/>
      </w:r>
    </w:p>
  </w:endnote>
  <w:endnote w:type="continuationSeparator" w:id="0">
    <w:p w14:paraId="7200083E" w14:textId="77777777" w:rsidR="00517F16" w:rsidRDefault="00517F16" w:rsidP="00ED0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unga">
    <w:panose1 w:val="020B0502040204020203"/>
    <w:charset w:val="00"/>
    <w:family w:val="swiss"/>
    <w:pitch w:val="variable"/>
    <w:sig w:usb0="004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Mincho"/>
    <w:panose1 w:val="00000000000000000000"/>
    <w:charset w:val="80"/>
    <w:family w:val="auto"/>
    <w:notTrueType/>
    <w:pitch w:val="default"/>
    <w:sig w:usb0="00000007" w:usb1="08070000" w:usb2="00000010" w:usb3="00000000" w:csb0="00020003" w:csb1="00000000"/>
  </w:font>
  <w:font w:name="Minion Pro">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7F2FF" w14:textId="77777777" w:rsidR="008F6157" w:rsidRDefault="008F6157">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4996836"/>
      <w:docPartObj>
        <w:docPartGallery w:val="Page Numbers (Bottom of Page)"/>
        <w:docPartUnique/>
      </w:docPartObj>
    </w:sdtPr>
    <w:sdtContent>
      <w:p w14:paraId="0FC7CEE3" w14:textId="77777777" w:rsidR="008F6157" w:rsidRDefault="008F6157">
        <w:pPr>
          <w:pStyle w:val="Podnoje"/>
          <w:jc w:val="right"/>
        </w:pPr>
        <w:r>
          <w:fldChar w:fldCharType="begin"/>
        </w:r>
        <w:r>
          <w:instrText>PAGE   \* MERGEFORMAT</w:instrText>
        </w:r>
        <w:r>
          <w:fldChar w:fldCharType="separate"/>
        </w:r>
        <w:r w:rsidRPr="009E3DE8">
          <w:rPr>
            <w:noProof/>
            <w:lang w:val="hr-HR"/>
          </w:rPr>
          <w:t>181</w:t>
        </w:r>
        <w:r>
          <w:fldChar w:fldCharType="end"/>
        </w:r>
      </w:p>
    </w:sdtContent>
  </w:sdt>
  <w:p w14:paraId="7F5884AF" w14:textId="77777777" w:rsidR="008F6157" w:rsidRDefault="008F6157">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DF737" w14:textId="77777777" w:rsidR="008F6157" w:rsidRDefault="008F615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E37B5E" w14:textId="77777777" w:rsidR="00517F16" w:rsidRDefault="00517F16" w:rsidP="00ED0885">
      <w:r>
        <w:separator/>
      </w:r>
    </w:p>
  </w:footnote>
  <w:footnote w:type="continuationSeparator" w:id="0">
    <w:p w14:paraId="1FF4152B" w14:textId="77777777" w:rsidR="00517F16" w:rsidRDefault="00517F16" w:rsidP="00ED0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B2624" w14:textId="77777777" w:rsidR="008F6157" w:rsidRDefault="008F6157">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53B9B" w14:textId="77777777" w:rsidR="008F6157" w:rsidRPr="00A9306B" w:rsidRDefault="008F6157">
    <w:pPr>
      <w:pStyle w:val="Zaglavlje"/>
      <w:rPr>
        <w:lang w:val="hr-HR"/>
      </w:rPr>
    </w:pPr>
    <w:r>
      <w:rPr>
        <w:lang w:val="hr-HR"/>
      </w:rPr>
      <w:t xml:space="preserve">OPĆINSKI GLASNIK OPĆINE ŠANDROVAC                                            </w:t>
    </w:r>
    <w:proofErr w:type="spellStart"/>
    <w:r>
      <w:rPr>
        <w:lang w:val="hr-HR"/>
      </w:rPr>
      <w:t>br</w:t>
    </w:r>
    <w:proofErr w:type="spellEnd"/>
    <w:r>
      <w:rPr>
        <w:lang w:val="hr-HR"/>
      </w:rPr>
      <w:t xml:space="preserve">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DD6B7" w14:textId="77777777" w:rsidR="008F6157" w:rsidRDefault="008F6157">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95F54"/>
    <w:multiLevelType w:val="hybridMultilevel"/>
    <w:tmpl w:val="D410EC26"/>
    <w:lvl w:ilvl="0" w:tplc="87FEBC6A">
      <w:start w:val="6"/>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15:restartNumberingAfterBreak="0">
    <w:nsid w:val="07266789"/>
    <w:multiLevelType w:val="hybridMultilevel"/>
    <w:tmpl w:val="8796F2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7B96CE0"/>
    <w:multiLevelType w:val="hybridMultilevel"/>
    <w:tmpl w:val="569E7172"/>
    <w:lvl w:ilvl="0" w:tplc="7700A95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835177F"/>
    <w:multiLevelType w:val="hybridMultilevel"/>
    <w:tmpl w:val="3992E87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F06029F"/>
    <w:multiLevelType w:val="hybridMultilevel"/>
    <w:tmpl w:val="73867DD4"/>
    <w:lvl w:ilvl="0" w:tplc="F9E0C6EA">
      <w:start w:val="3"/>
      <w:numFmt w:val="bullet"/>
      <w:lvlText w:val="-"/>
      <w:lvlJc w:val="left"/>
      <w:pPr>
        <w:ind w:left="720" w:hanging="360"/>
      </w:pPr>
      <w:rPr>
        <w:rFonts w:ascii="Calibri" w:eastAsia="Calibri" w:hAnsi="Calibri" w:cs="Calibri"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0763767"/>
    <w:multiLevelType w:val="hybridMultilevel"/>
    <w:tmpl w:val="9F0880A8"/>
    <w:lvl w:ilvl="0" w:tplc="AEA8F18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D557019"/>
    <w:multiLevelType w:val="hybridMultilevel"/>
    <w:tmpl w:val="2480C6CE"/>
    <w:lvl w:ilvl="0" w:tplc="840AE1DA">
      <w:start w:val="1"/>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7" w15:restartNumberingAfterBreak="0">
    <w:nsid w:val="21FA216E"/>
    <w:multiLevelType w:val="hybridMultilevel"/>
    <w:tmpl w:val="579E9EF8"/>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15:restartNumberingAfterBreak="0">
    <w:nsid w:val="22FA157C"/>
    <w:multiLevelType w:val="hybridMultilevel"/>
    <w:tmpl w:val="DE5C0136"/>
    <w:lvl w:ilvl="0" w:tplc="7F86A600">
      <w:numFmt w:val="bullet"/>
      <w:lvlText w:val="-"/>
      <w:lvlJc w:val="left"/>
      <w:pPr>
        <w:ind w:left="465" w:hanging="360"/>
      </w:pPr>
      <w:rPr>
        <w:rFonts w:ascii="Calibri" w:eastAsiaTheme="minorHAnsi" w:hAnsi="Calibri" w:cs="Calibri" w:hint="default"/>
      </w:rPr>
    </w:lvl>
    <w:lvl w:ilvl="1" w:tplc="041A0003" w:tentative="1">
      <w:start w:val="1"/>
      <w:numFmt w:val="bullet"/>
      <w:lvlText w:val="o"/>
      <w:lvlJc w:val="left"/>
      <w:pPr>
        <w:ind w:left="1185" w:hanging="360"/>
      </w:pPr>
      <w:rPr>
        <w:rFonts w:ascii="Courier New" w:hAnsi="Courier New" w:cs="Courier New" w:hint="default"/>
      </w:rPr>
    </w:lvl>
    <w:lvl w:ilvl="2" w:tplc="041A0005" w:tentative="1">
      <w:start w:val="1"/>
      <w:numFmt w:val="bullet"/>
      <w:lvlText w:val=""/>
      <w:lvlJc w:val="left"/>
      <w:pPr>
        <w:ind w:left="1905" w:hanging="360"/>
      </w:pPr>
      <w:rPr>
        <w:rFonts w:ascii="Wingdings" w:hAnsi="Wingdings" w:hint="default"/>
      </w:rPr>
    </w:lvl>
    <w:lvl w:ilvl="3" w:tplc="041A0001" w:tentative="1">
      <w:start w:val="1"/>
      <w:numFmt w:val="bullet"/>
      <w:lvlText w:val=""/>
      <w:lvlJc w:val="left"/>
      <w:pPr>
        <w:ind w:left="2625" w:hanging="360"/>
      </w:pPr>
      <w:rPr>
        <w:rFonts w:ascii="Symbol" w:hAnsi="Symbol" w:hint="default"/>
      </w:rPr>
    </w:lvl>
    <w:lvl w:ilvl="4" w:tplc="041A0003" w:tentative="1">
      <w:start w:val="1"/>
      <w:numFmt w:val="bullet"/>
      <w:lvlText w:val="o"/>
      <w:lvlJc w:val="left"/>
      <w:pPr>
        <w:ind w:left="3345" w:hanging="360"/>
      </w:pPr>
      <w:rPr>
        <w:rFonts w:ascii="Courier New" w:hAnsi="Courier New" w:cs="Courier New" w:hint="default"/>
      </w:rPr>
    </w:lvl>
    <w:lvl w:ilvl="5" w:tplc="041A0005" w:tentative="1">
      <w:start w:val="1"/>
      <w:numFmt w:val="bullet"/>
      <w:lvlText w:val=""/>
      <w:lvlJc w:val="left"/>
      <w:pPr>
        <w:ind w:left="4065" w:hanging="360"/>
      </w:pPr>
      <w:rPr>
        <w:rFonts w:ascii="Wingdings" w:hAnsi="Wingdings" w:hint="default"/>
      </w:rPr>
    </w:lvl>
    <w:lvl w:ilvl="6" w:tplc="041A0001" w:tentative="1">
      <w:start w:val="1"/>
      <w:numFmt w:val="bullet"/>
      <w:lvlText w:val=""/>
      <w:lvlJc w:val="left"/>
      <w:pPr>
        <w:ind w:left="4785" w:hanging="360"/>
      </w:pPr>
      <w:rPr>
        <w:rFonts w:ascii="Symbol" w:hAnsi="Symbol" w:hint="default"/>
      </w:rPr>
    </w:lvl>
    <w:lvl w:ilvl="7" w:tplc="041A0003" w:tentative="1">
      <w:start w:val="1"/>
      <w:numFmt w:val="bullet"/>
      <w:lvlText w:val="o"/>
      <w:lvlJc w:val="left"/>
      <w:pPr>
        <w:ind w:left="5505" w:hanging="360"/>
      </w:pPr>
      <w:rPr>
        <w:rFonts w:ascii="Courier New" w:hAnsi="Courier New" w:cs="Courier New" w:hint="default"/>
      </w:rPr>
    </w:lvl>
    <w:lvl w:ilvl="8" w:tplc="041A0005" w:tentative="1">
      <w:start w:val="1"/>
      <w:numFmt w:val="bullet"/>
      <w:lvlText w:val=""/>
      <w:lvlJc w:val="left"/>
      <w:pPr>
        <w:ind w:left="6225" w:hanging="360"/>
      </w:pPr>
      <w:rPr>
        <w:rFonts w:ascii="Wingdings" w:hAnsi="Wingdings" w:hint="default"/>
      </w:rPr>
    </w:lvl>
  </w:abstractNum>
  <w:abstractNum w:abstractNumId="9" w15:restartNumberingAfterBreak="0">
    <w:nsid w:val="25590AB1"/>
    <w:multiLevelType w:val="hybridMultilevel"/>
    <w:tmpl w:val="D394717E"/>
    <w:lvl w:ilvl="0" w:tplc="F9E0C6EA">
      <w:start w:val="3"/>
      <w:numFmt w:val="bullet"/>
      <w:lvlText w:val="-"/>
      <w:lvlJc w:val="left"/>
      <w:pPr>
        <w:ind w:left="777" w:hanging="360"/>
      </w:pPr>
      <w:rPr>
        <w:rFonts w:ascii="Calibri" w:eastAsia="Calibri" w:hAnsi="Calibri" w:cs="Calibri" w:hint="default"/>
        <w:sz w:val="22"/>
      </w:rPr>
    </w:lvl>
    <w:lvl w:ilvl="1" w:tplc="041A0003" w:tentative="1">
      <w:start w:val="1"/>
      <w:numFmt w:val="bullet"/>
      <w:lvlText w:val="o"/>
      <w:lvlJc w:val="left"/>
      <w:pPr>
        <w:ind w:left="1497" w:hanging="360"/>
      </w:pPr>
      <w:rPr>
        <w:rFonts w:ascii="Courier New" w:hAnsi="Courier New" w:cs="Courier New" w:hint="default"/>
      </w:rPr>
    </w:lvl>
    <w:lvl w:ilvl="2" w:tplc="041A0005" w:tentative="1">
      <w:start w:val="1"/>
      <w:numFmt w:val="bullet"/>
      <w:lvlText w:val=""/>
      <w:lvlJc w:val="left"/>
      <w:pPr>
        <w:ind w:left="2217" w:hanging="360"/>
      </w:pPr>
      <w:rPr>
        <w:rFonts w:ascii="Wingdings" w:hAnsi="Wingdings" w:hint="default"/>
      </w:rPr>
    </w:lvl>
    <w:lvl w:ilvl="3" w:tplc="041A0001" w:tentative="1">
      <w:start w:val="1"/>
      <w:numFmt w:val="bullet"/>
      <w:lvlText w:val=""/>
      <w:lvlJc w:val="left"/>
      <w:pPr>
        <w:ind w:left="2937" w:hanging="360"/>
      </w:pPr>
      <w:rPr>
        <w:rFonts w:ascii="Symbol" w:hAnsi="Symbol" w:hint="default"/>
      </w:rPr>
    </w:lvl>
    <w:lvl w:ilvl="4" w:tplc="041A0003" w:tentative="1">
      <w:start w:val="1"/>
      <w:numFmt w:val="bullet"/>
      <w:lvlText w:val="o"/>
      <w:lvlJc w:val="left"/>
      <w:pPr>
        <w:ind w:left="3657" w:hanging="360"/>
      </w:pPr>
      <w:rPr>
        <w:rFonts w:ascii="Courier New" w:hAnsi="Courier New" w:cs="Courier New" w:hint="default"/>
      </w:rPr>
    </w:lvl>
    <w:lvl w:ilvl="5" w:tplc="041A0005" w:tentative="1">
      <w:start w:val="1"/>
      <w:numFmt w:val="bullet"/>
      <w:lvlText w:val=""/>
      <w:lvlJc w:val="left"/>
      <w:pPr>
        <w:ind w:left="4377" w:hanging="360"/>
      </w:pPr>
      <w:rPr>
        <w:rFonts w:ascii="Wingdings" w:hAnsi="Wingdings" w:hint="default"/>
      </w:rPr>
    </w:lvl>
    <w:lvl w:ilvl="6" w:tplc="041A0001" w:tentative="1">
      <w:start w:val="1"/>
      <w:numFmt w:val="bullet"/>
      <w:lvlText w:val=""/>
      <w:lvlJc w:val="left"/>
      <w:pPr>
        <w:ind w:left="5097" w:hanging="360"/>
      </w:pPr>
      <w:rPr>
        <w:rFonts w:ascii="Symbol" w:hAnsi="Symbol" w:hint="default"/>
      </w:rPr>
    </w:lvl>
    <w:lvl w:ilvl="7" w:tplc="041A0003" w:tentative="1">
      <w:start w:val="1"/>
      <w:numFmt w:val="bullet"/>
      <w:lvlText w:val="o"/>
      <w:lvlJc w:val="left"/>
      <w:pPr>
        <w:ind w:left="5817" w:hanging="360"/>
      </w:pPr>
      <w:rPr>
        <w:rFonts w:ascii="Courier New" w:hAnsi="Courier New" w:cs="Courier New" w:hint="default"/>
      </w:rPr>
    </w:lvl>
    <w:lvl w:ilvl="8" w:tplc="041A0005" w:tentative="1">
      <w:start w:val="1"/>
      <w:numFmt w:val="bullet"/>
      <w:lvlText w:val=""/>
      <w:lvlJc w:val="left"/>
      <w:pPr>
        <w:ind w:left="6537" w:hanging="360"/>
      </w:pPr>
      <w:rPr>
        <w:rFonts w:ascii="Wingdings" w:hAnsi="Wingdings" w:hint="default"/>
      </w:rPr>
    </w:lvl>
  </w:abstractNum>
  <w:abstractNum w:abstractNumId="10" w15:restartNumberingAfterBreak="0">
    <w:nsid w:val="28FC1377"/>
    <w:multiLevelType w:val="hybridMultilevel"/>
    <w:tmpl w:val="E668AC4C"/>
    <w:lvl w:ilvl="0" w:tplc="F9E0C6EA">
      <w:start w:val="3"/>
      <w:numFmt w:val="bullet"/>
      <w:lvlText w:val="-"/>
      <w:lvlJc w:val="left"/>
      <w:pPr>
        <w:ind w:left="720" w:hanging="360"/>
      </w:pPr>
      <w:rPr>
        <w:rFonts w:ascii="Calibri" w:eastAsia="Calibri" w:hAnsi="Calibri" w:cs="Calibri"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955630D"/>
    <w:multiLevelType w:val="hybridMultilevel"/>
    <w:tmpl w:val="C90C8A4A"/>
    <w:lvl w:ilvl="0" w:tplc="708C092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2B162716"/>
    <w:multiLevelType w:val="hybridMultilevel"/>
    <w:tmpl w:val="3CE6D86A"/>
    <w:lvl w:ilvl="0" w:tplc="041A0001">
      <w:start w:val="1"/>
      <w:numFmt w:val="bullet"/>
      <w:lvlText w:val=""/>
      <w:lvlJc w:val="left"/>
      <w:pPr>
        <w:ind w:left="1490" w:hanging="360"/>
      </w:pPr>
      <w:rPr>
        <w:rFonts w:ascii="Symbol" w:hAnsi="Symbol" w:hint="default"/>
      </w:rPr>
    </w:lvl>
    <w:lvl w:ilvl="1" w:tplc="041A0003">
      <w:start w:val="1"/>
      <w:numFmt w:val="bullet"/>
      <w:lvlText w:val="o"/>
      <w:lvlJc w:val="left"/>
      <w:pPr>
        <w:ind w:left="2210" w:hanging="360"/>
      </w:pPr>
      <w:rPr>
        <w:rFonts w:ascii="Courier New" w:hAnsi="Courier New" w:cs="Courier New" w:hint="default"/>
      </w:rPr>
    </w:lvl>
    <w:lvl w:ilvl="2" w:tplc="041A0005">
      <w:start w:val="1"/>
      <w:numFmt w:val="bullet"/>
      <w:lvlText w:val=""/>
      <w:lvlJc w:val="left"/>
      <w:pPr>
        <w:ind w:left="2930" w:hanging="360"/>
      </w:pPr>
      <w:rPr>
        <w:rFonts w:ascii="Wingdings" w:hAnsi="Wingdings" w:hint="default"/>
      </w:rPr>
    </w:lvl>
    <w:lvl w:ilvl="3" w:tplc="041A0001">
      <w:start w:val="1"/>
      <w:numFmt w:val="bullet"/>
      <w:lvlText w:val=""/>
      <w:lvlJc w:val="left"/>
      <w:pPr>
        <w:ind w:left="3650" w:hanging="360"/>
      </w:pPr>
      <w:rPr>
        <w:rFonts w:ascii="Symbol" w:hAnsi="Symbol" w:hint="default"/>
      </w:rPr>
    </w:lvl>
    <w:lvl w:ilvl="4" w:tplc="041A0003">
      <w:start w:val="1"/>
      <w:numFmt w:val="bullet"/>
      <w:lvlText w:val="o"/>
      <w:lvlJc w:val="left"/>
      <w:pPr>
        <w:ind w:left="4370" w:hanging="360"/>
      </w:pPr>
      <w:rPr>
        <w:rFonts w:ascii="Courier New" w:hAnsi="Courier New" w:cs="Courier New" w:hint="default"/>
      </w:rPr>
    </w:lvl>
    <w:lvl w:ilvl="5" w:tplc="041A0005">
      <w:start w:val="1"/>
      <w:numFmt w:val="bullet"/>
      <w:lvlText w:val=""/>
      <w:lvlJc w:val="left"/>
      <w:pPr>
        <w:ind w:left="5090" w:hanging="360"/>
      </w:pPr>
      <w:rPr>
        <w:rFonts w:ascii="Wingdings" w:hAnsi="Wingdings" w:hint="default"/>
      </w:rPr>
    </w:lvl>
    <w:lvl w:ilvl="6" w:tplc="041A0001">
      <w:start w:val="1"/>
      <w:numFmt w:val="bullet"/>
      <w:lvlText w:val=""/>
      <w:lvlJc w:val="left"/>
      <w:pPr>
        <w:ind w:left="5810" w:hanging="360"/>
      </w:pPr>
      <w:rPr>
        <w:rFonts w:ascii="Symbol" w:hAnsi="Symbol" w:hint="default"/>
      </w:rPr>
    </w:lvl>
    <w:lvl w:ilvl="7" w:tplc="041A0003">
      <w:start w:val="1"/>
      <w:numFmt w:val="bullet"/>
      <w:lvlText w:val="o"/>
      <w:lvlJc w:val="left"/>
      <w:pPr>
        <w:ind w:left="6530" w:hanging="360"/>
      </w:pPr>
      <w:rPr>
        <w:rFonts w:ascii="Courier New" w:hAnsi="Courier New" w:cs="Courier New" w:hint="default"/>
      </w:rPr>
    </w:lvl>
    <w:lvl w:ilvl="8" w:tplc="041A0005">
      <w:start w:val="1"/>
      <w:numFmt w:val="bullet"/>
      <w:lvlText w:val=""/>
      <w:lvlJc w:val="left"/>
      <w:pPr>
        <w:ind w:left="7250" w:hanging="360"/>
      </w:pPr>
      <w:rPr>
        <w:rFonts w:ascii="Wingdings" w:hAnsi="Wingdings" w:hint="default"/>
      </w:rPr>
    </w:lvl>
  </w:abstractNum>
  <w:abstractNum w:abstractNumId="13" w15:restartNumberingAfterBreak="0">
    <w:nsid w:val="2D0723C3"/>
    <w:multiLevelType w:val="hybridMultilevel"/>
    <w:tmpl w:val="396EAE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0207A07"/>
    <w:multiLevelType w:val="hybridMultilevel"/>
    <w:tmpl w:val="F8F0D212"/>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15:restartNumberingAfterBreak="0">
    <w:nsid w:val="3A93498C"/>
    <w:multiLevelType w:val="hybridMultilevel"/>
    <w:tmpl w:val="95EAB1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24335B0"/>
    <w:multiLevelType w:val="hybridMultilevel"/>
    <w:tmpl w:val="B546C172"/>
    <w:lvl w:ilvl="0" w:tplc="0F823AE8">
      <w:start w:val="1"/>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7" w15:restartNumberingAfterBreak="0">
    <w:nsid w:val="47677B37"/>
    <w:multiLevelType w:val="multilevel"/>
    <w:tmpl w:val="9EFC97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7BD5565"/>
    <w:multiLevelType w:val="hybridMultilevel"/>
    <w:tmpl w:val="939A2942"/>
    <w:lvl w:ilvl="0" w:tplc="F9E0C6EA">
      <w:start w:val="3"/>
      <w:numFmt w:val="bullet"/>
      <w:lvlText w:val="-"/>
      <w:lvlJc w:val="left"/>
      <w:pPr>
        <w:ind w:left="720" w:hanging="360"/>
      </w:pPr>
      <w:rPr>
        <w:rFonts w:ascii="Calibri" w:eastAsia="Calibri" w:hAnsi="Calibri" w:cs="Calibri"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B262403"/>
    <w:multiLevelType w:val="hybridMultilevel"/>
    <w:tmpl w:val="86E2137C"/>
    <w:lvl w:ilvl="0" w:tplc="F9E0C6EA">
      <w:start w:val="3"/>
      <w:numFmt w:val="bullet"/>
      <w:lvlText w:val="-"/>
      <w:lvlJc w:val="left"/>
      <w:pPr>
        <w:ind w:left="720" w:hanging="360"/>
      </w:pPr>
      <w:rPr>
        <w:rFonts w:ascii="Calibri" w:eastAsia="Calibri" w:hAnsi="Calibri" w:cs="Calibri"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EFD7D4A"/>
    <w:multiLevelType w:val="hybridMultilevel"/>
    <w:tmpl w:val="0F1E33C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1206F79"/>
    <w:multiLevelType w:val="hybridMultilevel"/>
    <w:tmpl w:val="A0BE31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B516EA0"/>
    <w:multiLevelType w:val="hybridMultilevel"/>
    <w:tmpl w:val="9B5C975C"/>
    <w:lvl w:ilvl="0" w:tplc="F9E0C6EA">
      <w:start w:val="3"/>
      <w:numFmt w:val="bullet"/>
      <w:lvlText w:val="-"/>
      <w:lvlJc w:val="left"/>
      <w:pPr>
        <w:ind w:left="777" w:hanging="360"/>
      </w:pPr>
      <w:rPr>
        <w:rFonts w:ascii="Calibri" w:eastAsia="Calibri" w:hAnsi="Calibri" w:cs="Calibri" w:hint="default"/>
        <w:sz w:val="22"/>
      </w:rPr>
    </w:lvl>
    <w:lvl w:ilvl="1" w:tplc="041A0003" w:tentative="1">
      <w:start w:val="1"/>
      <w:numFmt w:val="bullet"/>
      <w:lvlText w:val="o"/>
      <w:lvlJc w:val="left"/>
      <w:pPr>
        <w:ind w:left="1497" w:hanging="360"/>
      </w:pPr>
      <w:rPr>
        <w:rFonts w:ascii="Courier New" w:hAnsi="Courier New" w:cs="Courier New" w:hint="default"/>
      </w:rPr>
    </w:lvl>
    <w:lvl w:ilvl="2" w:tplc="041A0005" w:tentative="1">
      <w:start w:val="1"/>
      <w:numFmt w:val="bullet"/>
      <w:lvlText w:val=""/>
      <w:lvlJc w:val="left"/>
      <w:pPr>
        <w:ind w:left="2217" w:hanging="360"/>
      </w:pPr>
      <w:rPr>
        <w:rFonts w:ascii="Wingdings" w:hAnsi="Wingdings" w:hint="default"/>
      </w:rPr>
    </w:lvl>
    <w:lvl w:ilvl="3" w:tplc="041A0001" w:tentative="1">
      <w:start w:val="1"/>
      <w:numFmt w:val="bullet"/>
      <w:lvlText w:val=""/>
      <w:lvlJc w:val="left"/>
      <w:pPr>
        <w:ind w:left="2937" w:hanging="360"/>
      </w:pPr>
      <w:rPr>
        <w:rFonts w:ascii="Symbol" w:hAnsi="Symbol" w:hint="default"/>
      </w:rPr>
    </w:lvl>
    <w:lvl w:ilvl="4" w:tplc="041A0003" w:tentative="1">
      <w:start w:val="1"/>
      <w:numFmt w:val="bullet"/>
      <w:lvlText w:val="o"/>
      <w:lvlJc w:val="left"/>
      <w:pPr>
        <w:ind w:left="3657" w:hanging="360"/>
      </w:pPr>
      <w:rPr>
        <w:rFonts w:ascii="Courier New" w:hAnsi="Courier New" w:cs="Courier New" w:hint="default"/>
      </w:rPr>
    </w:lvl>
    <w:lvl w:ilvl="5" w:tplc="041A0005" w:tentative="1">
      <w:start w:val="1"/>
      <w:numFmt w:val="bullet"/>
      <w:lvlText w:val=""/>
      <w:lvlJc w:val="left"/>
      <w:pPr>
        <w:ind w:left="4377" w:hanging="360"/>
      </w:pPr>
      <w:rPr>
        <w:rFonts w:ascii="Wingdings" w:hAnsi="Wingdings" w:hint="default"/>
      </w:rPr>
    </w:lvl>
    <w:lvl w:ilvl="6" w:tplc="041A0001" w:tentative="1">
      <w:start w:val="1"/>
      <w:numFmt w:val="bullet"/>
      <w:lvlText w:val=""/>
      <w:lvlJc w:val="left"/>
      <w:pPr>
        <w:ind w:left="5097" w:hanging="360"/>
      </w:pPr>
      <w:rPr>
        <w:rFonts w:ascii="Symbol" w:hAnsi="Symbol" w:hint="default"/>
      </w:rPr>
    </w:lvl>
    <w:lvl w:ilvl="7" w:tplc="041A0003" w:tentative="1">
      <w:start w:val="1"/>
      <w:numFmt w:val="bullet"/>
      <w:lvlText w:val="o"/>
      <w:lvlJc w:val="left"/>
      <w:pPr>
        <w:ind w:left="5817" w:hanging="360"/>
      </w:pPr>
      <w:rPr>
        <w:rFonts w:ascii="Courier New" w:hAnsi="Courier New" w:cs="Courier New" w:hint="default"/>
      </w:rPr>
    </w:lvl>
    <w:lvl w:ilvl="8" w:tplc="041A0005" w:tentative="1">
      <w:start w:val="1"/>
      <w:numFmt w:val="bullet"/>
      <w:lvlText w:val=""/>
      <w:lvlJc w:val="left"/>
      <w:pPr>
        <w:ind w:left="6537" w:hanging="360"/>
      </w:pPr>
      <w:rPr>
        <w:rFonts w:ascii="Wingdings" w:hAnsi="Wingdings" w:hint="default"/>
      </w:rPr>
    </w:lvl>
  </w:abstractNum>
  <w:abstractNum w:abstractNumId="23" w15:restartNumberingAfterBreak="0">
    <w:nsid w:val="5E495187"/>
    <w:multiLevelType w:val="hybridMultilevel"/>
    <w:tmpl w:val="D02821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8D61663"/>
    <w:multiLevelType w:val="hybridMultilevel"/>
    <w:tmpl w:val="F964FD18"/>
    <w:lvl w:ilvl="0" w:tplc="041A0001">
      <w:start w:val="1"/>
      <w:numFmt w:val="bullet"/>
      <w:lvlText w:val=""/>
      <w:lvlJc w:val="left"/>
      <w:pPr>
        <w:ind w:left="825" w:hanging="360"/>
      </w:pPr>
      <w:rPr>
        <w:rFonts w:ascii="Symbol" w:hAnsi="Symbol" w:hint="default"/>
      </w:rPr>
    </w:lvl>
    <w:lvl w:ilvl="1" w:tplc="041A0003" w:tentative="1">
      <w:start w:val="1"/>
      <w:numFmt w:val="bullet"/>
      <w:lvlText w:val="o"/>
      <w:lvlJc w:val="left"/>
      <w:pPr>
        <w:ind w:left="1545" w:hanging="360"/>
      </w:pPr>
      <w:rPr>
        <w:rFonts w:ascii="Courier New" w:hAnsi="Courier New" w:cs="Courier New" w:hint="default"/>
      </w:rPr>
    </w:lvl>
    <w:lvl w:ilvl="2" w:tplc="041A0005" w:tentative="1">
      <w:start w:val="1"/>
      <w:numFmt w:val="bullet"/>
      <w:lvlText w:val=""/>
      <w:lvlJc w:val="left"/>
      <w:pPr>
        <w:ind w:left="2265" w:hanging="360"/>
      </w:pPr>
      <w:rPr>
        <w:rFonts w:ascii="Wingdings" w:hAnsi="Wingdings" w:hint="default"/>
      </w:rPr>
    </w:lvl>
    <w:lvl w:ilvl="3" w:tplc="041A0001" w:tentative="1">
      <w:start w:val="1"/>
      <w:numFmt w:val="bullet"/>
      <w:lvlText w:val=""/>
      <w:lvlJc w:val="left"/>
      <w:pPr>
        <w:ind w:left="2985" w:hanging="360"/>
      </w:pPr>
      <w:rPr>
        <w:rFonts w:ascii="Symbol" w:hAnsi="Symbol" w:hint="default"/>
      </w:rPr>
    </w:lvl>
    <w:lvl w:ilvl="4" w:tplc="041A0003" w:tentative="1">
      <w:start w:val="1"/>
      <w:numFmt w:val="bullet"/>
      <w:lvlText w:val="o"/>
      <w:lvlJc w:val="left"/>
      <w:pPr>
        <w:ind w:left="3705" w:hanging="360"/>
      </w:pPr>
      <w:rPr>
        <w:rFonts w:ascii="Courier New" w:hAnsi="Courier New" w:cs="Courier New" w:hint="default"/>
      </w:rPr>
    </w:lvl>
    <w:lvl w:ilvl="5" w:tplc="041A0005" w:tentative="1">
      <w:start w:val="1"/>
      <w:numFmt w:val="bullet"/>
      <w:lvlText w:val=""/>
      <w:lvlJc w:val="left"/>
      <w:pPr>
        <w:ind w:left="4425" w:hanging="360"/>
      </w:pPr>
      <w:rPr>
        <w:rFonts w:ascii="Wingdings" w:hAnsi="Wingdings" w:hint="default"/>
      </w:rPr>
    </w:lvl>
    <w:lvl w:ilvl="6" w:tplc="041A0001" w:tentative="1">
      <w:start w:val="1"/>
      <w:numFmt w:val="bullet"/>
      <w:lvlText w:val=""/>
      <w:lvlJc w:val="left"/>
      <w:pPr>
        <w:ind w:left="5145" w:hanging="360"/>
      </w:pPr>
      <w:rPr>
        <w:rFonts w:ascii="Symbol" w:hAnsi="Symbol" w:hint="default"/>
      </w:rPr>
    </w:lvl>
    <w:lvl w:ilvl="7" w:tplc="041A0003" w:tentative="1">
      <w:start w:val="1"/>
      <w:numFmt w:val="bullet"/>
      <w:lvlText w:val="o"/>
      <w:lvlJc w:val="left"/>
      <w:pPr>
        <w:ind w:left="5865" w:hanging="360"/>
      </w:pPr>
      <w:rPr>
        <w:rFonts w:ascii="Courier New" w:hAnsi="Courier New" w:cs="Courier New" w:hint="default"/>
      </w:rPr>
    </w:lvl>
    <w:lvl w:ilvl="8" w:tplc="041A0005" w:tentative="1">
      <w:start w:val="1"/>
      <w:numFmt w:val="bullet"/>
      <w:lvlText w:val=""/>
      <w:lvlJc w:val="left"/>
      <w:pPr>
        <w:ind w:left="6585" w:hanging="360"/>
      </w:pPr>
      <w:rPr>
        <w:rFonts w:ascii="Wingdings" w:hAnsi="Wingdings" w:hint="default"/>
      </w:rPr>
    </w:lvl>
  </w:abstractNum>
  <w:abstractNum w:abstractNumId="25" w15:restartNumberingAfterBreak="0">
    <w:nsid w:val="6A727578"/>
    <w:multiLevelType w:val="hybridMultilevel"/>
    <w:tmpl w:val="79B4631A"/>
    <w:lvl w:ilvl="0" w:tplc="0409000F">
      <w:start w:val="1"/>
      <w:numFmt w:val="decimal"/>
      <w:lvlText w:val="%1."/>
      <w:lvlJc w:val="left"/>
      <w:pPr>
        <w:ind w:left="63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7C2DF8"/>
    <w:multiLevelType w:val="hybridMultilevel"/>
    <w:tmpl w:val="64F6CE0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CA67095"/>
    <w:multiLevelType w:val="hybridMultilevel"/>
    <w:tmpl w:val="9B96341C"/>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28" w15:restartNumberingAfterBreak="0">
    <w:nsid w:val="6CC51453"/>
    <w:multiLevelType w:val="hybridMultilevel"/>
    <w:tmpl w:val="DF1E33BC"/>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29" w15:restartNumberingAfterBreak="0">
    <w:nsid w:val="6D1214C1"/>
    <w:multiLevelType w:val="hybridMultilevel"/>
    <w:tmpl w:val="09FEBD94"/>
    <w:lvl w:ilvl="0" w:tplc="041A000F">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DB34B67"/>
    <w:multiLevelType w:val="hybridMultilevel"/>
    <w:tmpl w:val="E4F65B3E"/>
    <w:lvl w:ilvl="0" w:tplc="F9E0C6EA">
      <w:start w:val="3"/>
      <w:numFmt w:val="bullet"/>
      <w:lvlText w:val="-"/>
      <w:lvlJc w:val="left"/>
      <w:pPr>
        <w:ind w:left="720" w:hanging="360"/>
      </w:pPr>
      <w:rPr>
        <w:rFonts w:ascii="Calibri" w:eastAsia="Calibri" w:hAnsi="Calibri" w:cs="Calibri"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3A67989"/>
    <w:multiLevelType w:val="hybridMultilevel"/>
    <w:tmpl w:val="8EF82AAE"/>
    <w:lvl w:ilvl="0" w:tplc="F9E0C6EA">
      <w:start w:val="3"/>
      <w:numFmt w:val="bullet"/>
      <w:lvlText w:val="-"/>
      <w:lvlJc w:val="left"/>
      <w:pPr>
        <w:ind w:left="720" w:hanging="360"/>
      </w:pPr>
      <w:rPr>
        <w:rFonts w:ascii="Calibri" w:eastAsia="Calibri" w:hAnsi="Calibri" w:cs="Calibri"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9BE4B6D"/>
    <w:multiLevelType w:val="hybridMultilevel"/>
    <w:tmpl w:val="D07479A6"/>
    <w:lvl w:ilvl="0" w:tplc="F9E0C6EA">
      <w:start w:val="3"/>
      <w:numFmt w:val="bullet"/>
      <w:lvlText w:val="-"/>
      <w:lvlJc w:val="left"/>
      <w:pPr>
        <w:ind w:left="720" w:hanging="360"/>
      </w:pPr>
      <w:rPr>
        <w:rFonts w:ascii="Calibri" w:eastAsia="Calibri" w:hAnsi="Calibri" w:cs="Calibri"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AA42BDB"/>
    <w:multiLevelType w:val="hybridMultilevel"/>
    <w:tmpl w:val="35DA43A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5"/>
  </w:num>
  <w:num w:numId="2">
    <w:abstractNumId w:val="16"/>
  </w:num>
  <w:num w:numId="3">
    <w:abstractNumId w:val="7"/>
  </w:num>
  <w:num w:numId="4">
    <w:abstractNumId w:val="0"/>
  </w:num>
  <w:num w:numId="5">
    <w:abstractNumId w:val="6"/>
  </w:num>
  <w:num w:numId="6">
    <w:abstractNumId w:val="23"/>
  </w:num>
  <w:num w:numId="7">
    <w:abstractNumId w:val="28"/>
  </w:num>
  <w:num w:numId="8">
    <w:abstractNumId w:val="24"/>
  </w:num>
  <w:num w:numId="9">
    <w:abstractNumId w:val="27"/>
  </w:num>
  <w:num w:numId="10">
    <w:abstractNumId w:val="21"/>
  </w:num>
  <w:num w:numId="11">
    <w:abstractNumId w:val="13"/>
  </w:num>
  <w:num w:numId="12">
    <w:abstractNumId w:val="33"/>
  </w:num>
  <w:num w:numId="13">
    <w:abstractNumId w:val="5"/>
  </w:num>
  <w:num w:numId="14">
    <w:abstractNumId w:val="3"/>
  </w:num>
  <w:num w:numId="15">
    <w:abstractNumId w:val="15"/>
  </w:num>
  <w:num w:numId="16">
    <w:abstractNumId w:val="14"/>
  </w:num>
  <w:num w:numId="17">
    <w:abstractNumId w:val="2"/>
  </w:num>
  <w:num w:numId="18">
    <w:abstractNumId w:val="17"/>
  </w:num>
  <w:num w:numId="19">
    <w:abstractNumId w:val="12"/>
  </w:num>
  <w:num w:numId="20">
    <w:abstractNumId w:val="29"/>
  </w:num>
  <w:num w:numId="21">
    <w:abstractNumId w:val="20"/>
  </w:num>
  <w:num w:numId="22">
    <w:abstractNumId w:val="26"/>
  </w:num>
  <w:num w:numId="23">
    <w:abstractNumId w:val="4"/>
  </w:num>
  <w:num w:numId="24">
    <w:abstractNumId w:val="10"/>
  </w:num>
  <w:num w:numId="25">
    <w:abstractNumId w:val="32"/>
  </w:num>
  <w:num w:numId="26">
    <w:abstractNumId w:val="22"/>
  </w:num>
  <w:num w:numId="27">
    <w:abstractNumId w:val="9"/>
  </w:num>
  <w:num w:numId="28">
    <w:abstractNumId w:val="31"/>
  </w:num>
  <w:num w:numId="29">
    <w:abstractNumId w:val="19"/>
  </w:num>
  <w:num w:numId="30">
    <w:abstractNumId w:val="18"/>
  </w:num>
  <w:num w:numId="31">
    <w:abstractNumId w:val="30"/>
  </w:num>
  <w:num w:numId="32">
    <w:abstractNumId w:val="1"/>
  </w:num>
  <w:num w:numId="33">
    <w:abstractNumId w:val="11"/>
  </w:num>
  <w:num w:numId="34">
    <w:abstractNumId w:va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027"/>
    <w:rsid w:val="00074F29"/>
    <w:rsid w:val="000C5958"/>
    <w:rsid w:val="000E4929"/>
    <w:rsid w:val="00111186"/>
    <w:rsid w:val="00131DB3"/>
    <w:rsid w:val="00144F84"/>
    <w:rsid w:val="002C7D97"/>
    <w:rsid w:val="00310B44"/>
    <w:rsid w:val="00351185"/>
    <w:rsid w:val="00405549"/>
    <w:rsid w:val="004654B8"/>
    <w:rsid w:val="004C6BE6"/>
    <w:rsid w:val="004D37EE"/>
    <w:rsid w:val="00517F16"/>
    <w:rsid w:val="00543DAD"/>
    <w:rsid w:val="00650434"/>
    <w:rsid w:val="006B047C"/>
    <w:rsid w:val="007D27B8"/>
    <w:rsid w:val="00881300"/>
    <w:rsid w:val="008D0524"/>
    <w:rsid w:val="008E12BF"/>
    <w:rsid w:val="008F6157"/>
    <w:rsid w:val="00922EEB"/>
    <w:rsid w:val="00947027"/>
    <w:rsid w:val="00947C45"/>
    <w:rsid w:val="0095112D"/>
    <w:rsid w:val="00972155"/>
    <w:rsid w:val="009C34C2"/>
    <w:rsid w:val="009E3DE8"/>
    <w:rsid w:val="009E4198"/>
    <w:rsid w:val="00A66170"/>
    <w:rsid w:val="00A9306B"/>
    <w:rsid w:val="00AD3E3D"/>
    <w:rsid w:val="00B17A85"/>
    <w:rsid w:val="00B37E65"/>
    <w:rsid w:val="00BC6022"/>
    <w:rsid w:val="00BD1BBA"/>
    <w:rsid w:val="00C070C8"/>
    <w:rsid w:val="00C3494E"/>
    <w:rsid w:val="00CF37E3"/>
    <w:rsid w:val="00D92DC6"/>
    <w:rsid w:val="00DA25A9"/>
    <w:rsid w:val="00DE430B"/>
    <w:rsid w:val="00E85492"/>
    <w:rsid w:val="00EC233C"/>
    <w:rsid w:val="00ED0885"/>
    <w:rsid w:val="00F1397C"/>
    <w:rsid w:val="00F6782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D9BE483"/>
  <w15:chartTrackingRefBased/>
  <w15:docId w15:val="{B3CAD895-43C1-4ECA-94F3-6B5C74C24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027"/>
    <w:pPr>
      <w:spacing w:after="0" w:line="240" w:lineRule="auto"/>
    </w:pPr>
    <w:rPr>
      <w:rFonts w:ascii="Calibri" w:eastAsia="Calibri" w:hAnsi="Calibri" w:cs="Times New Roman"/>
    </w:rPr>
  </w:style>
  <w:style w:type="paragraph" w:styleId="Naslov1">
    <w:name w:val="heading 1"/>
    <w:basedOn w:val="Normal"/>
    <w:next w:val="Normal"/>
    <w:link w:val="Naslov1Char"/>
    <w:qFormat/>
    <w:rsid w:val="009C34C2"/>
    <w:pPr>
      <w:keepNext/>
      <w:jc w:val="center"/>
      <w:outlineLvl w:val="0"/>
    </w:pPr>
    <w:rPr>
      <w:rFonts w:ascii="Times New Roman" w:eastAsia="Times New Roman" w:hAnsi="Times New Roman"/>
      <w:b/>
      <w:i/>
      <w:color w:val="FF0000"/>
      <w:sz w:val="32"/>
      <w:szCs w:val="32"/>
      <w:lang w:val="x-none" w:eastAsia="hr-HR"/>
    </w:rPr>
  </w:style>
  <w:style w:type="paragraph" w:styleId="Naslov2">
    <w:name w:val="heading 2"/>
    <w:basedOn w:val="Normal"/>
    <w:next w:val="Normal"/>
    <w:link w:val="Naslov2Char"/>
    <w:qFormat/>
    <w:rsid w:val="00BD1BBA"/>
    <w:pPr>
      <w:keepNext/>
      <w:overflowPunct w:val="0"/>
      <w:autoSpaceDE w:val="0"/>
      <w:autoSpaceDN w:val="0"/>
      <w:adjustRightInd w:val="0"/>
      <w:jc w:val="center"/>
      <w:textAlignment w:val="baseline"/>
      <w:outlineLvl w:val="1"/>
    </w:pPr>
    <w:rPr>
      <w:rFonts w:ascii="Times New Roman" w:eastAsia="Times New Roman" w:hAnsi="Times New Roman"/>
      <w:b/>
      <w:sz w:val="24"/>
      <w:szCs w:val="20"/>
      <w:lang w:val="de-DE" w:eastAsia="hr-HR"/>
    </w:rPr>
  </w:style>
  <w:style w:type="paragraph" w:styleId="Naslov3">
    <w:name w:val="heading 3"/>
    <w:basedOn w:val="Normal"/>
    <w:next w:val="Normal"/>
    <w:link w:val="Naslov3Char"/>
    <w:uiPriority w:val="99"/>
    <w:qFormat/>
    <w:rsid w:val="009C34C2"/>
    <w:pPr>
      <w:keepNext/>
      <w:outlineLvl w:val="2"/>
    </w:pPr>
    <w:rPr>
      <w:rFonts w:ascii="Times New Roman" w:eastAsia="Times New Roman" w:hAnsi="Times New Roman"/>
      <w:b/>
      <w:sz w:val="20"/>
      <w:szCs w:val="20"/>
      <w:lang w:val="x-none" w:eastAsia="hr-HR"/>
    </w:rPr>
  </w:style>
  <w:style w:type="paragraph" w:styleId="Naslov4">
    <w:name w:val="heading 4"/>
    <w:basedOn w:val="Normal"/>
    <w:next w:val="Normal"/>
    <w:link w:val="Naslov4Char"/>
    <w:unhideWhenUsed/>
    <w:qFormat/>
    <w:rsid w:val="009C34C2"/>
    <w:pPr>
      <w:keepNext/>
      <w:keepLines/>
      <w:spacing w:before="40"/>
      <w:outlineLvl w:val="3"/>
    </w:pPr>
    <w:rPr>
      <w:rFonts w:asciiTheme="majorHAnsi" w:eastAsiaTheme="majorEastAsia" w:hAnsiTheme="majorHAnsi" w:cstheme="majorBidi"/>
      <w:i/>
      <w:iCs/>
      <w:color w:val="2E74B5" w:themeColor="accent1" w:themeShade="BF"/>
    </w:rPr>
  </w:style>
  <w:style w:type="paragraph" w:styleId="Naslov5">
    <w:name w:val="heading 5"/>
    <w:basedOn w:val="Normal"/>
    <w:next w:val="Normal"/>
    <w:link w:val="Naslov5Char"/>
    <w:qFormat/>
    <w:rsid w:val="009C34C2"/>
    <w:pPr>
      <w:keepNext/>
      <w:outlineLvl w:val="4"/>
    </w:pPr>
    <w:rPr>
      <w:rFonts w:ascii="Times New Roman" w:eastAsia="Times New Roman" w:hAnsi="Times New Roman"/>
      <w:bCs/>
      <w:i/>
      <w:sz w:val="16"/>
      <w:szCs w:val="16"/>
      <w:lang w:val="x-none"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9C34C2"/>
    <w:rPr>
      <w:rFonts w:ascii="Times New Roman" w:eastAsia="Times New Roman" w:hAnsi="Times New Roman" w:cs="Times New Roman"/>
      <w:b/>
      <w:i/>
      <w:color w:val="FF0000"/>
      <w:sz w:val="32"/>
      <w:szCs w:val="32"/>
      <w:lang w:val="x-none" w:eastAsia="hr-HR"/>
    </w:rPr>
  </w:style>
  <w:style w:type="character" w:customStyle="1" w:styleId="Naslov2Char">
    <w:name w:val="Naslov 2 Char"/>
    <w:basedOn w:val="Zadanifontodlomka"/>
    <w:link w:val="Naslov2"/>
    <w:rsid w:val="00BD1BBA"/>
    <w:rPr>
      <w:rFonts w:ascii="Times New Roman" w:eastAsia="Times New Roman" w:hAnsi="Times New Roman" w:cs="Times New Roman"/>
      <w:b/>
      <w:sz w:val="24"/>
      <w:szCs w:val="20"/>
      <w:lang w:val="de-DE" w:eastAsia="hr-HR"/>
    </w:rPr>
  </w:style>
  <w:style w:type="character" w:customStyle="1" w:styleId="Naslov3Char">
    <w:name w:val="Naslov 3 Char"/>
    <w:basedOn w:val="Zadanifontodlomka"/>
    <w:link w:val="Naslov3"/>
    <w:uiPriority w:val="99"/>
    <w:rsid w:val="009C34C2"/>
    <w:rPr>
      <w:rFonts w:ascii="Times New Roman" w:eastAsia="Times New Roman" w:hAnsi="Times New Roman" w:cs="Times New Roman"/>
      <w:b/>
      <w:sz w:val="20"/>
      <w:szCs w:val="20"/>
      <w:lang w:val="x-none" w:eastAsia="hr-HR"/>
    </w:rPr>
  </w:style>
  <w:style w:type="character" w:customStyle="1" w:styleId="Naslov4Char">
    <w:name w:val="Naslov 4 Char"/>
    <w:basedOn w:val="Zadanifontodlomka"/>
    <w:link w:val="Naslov4"/>
    <w:rsid w:val="009C34C2"/>
    <w:rPr>
      <w:rFonts w:asciiTheme="majorHAnsi" w:eastAsiaTheme="majorEastAsia" w:hAnsiTheme="majorHAnsi" w:cstheme="majorBidi"/>
      <w:i/>
      <w:iCs/>
      <w:color w:val="2E74B5" w:themeColor="accent1" w:themeShade="BF"/>
    </w:rPr>
  </w:style>
  <w:style w:type="character" w:customStyle="1" w:styleId="Naslov5Char">
    <w:name w:val="Naslov 5 Char"/>
    <w:basedOn w:val="Zadanifontodlomka"/>
    <w:link w:val="Naslov5"/>
    <w:rsid w:val="009C34C2"/>
    <w:rPr>
      <w:rFonts w:ascii="Times New Roman" w:eastAsia="Times New Roman" w:hAnsi="Times New Roman" w:cs="Times New Roman"/>
      <w:bCs/>
      <w:i/>
      <w:sz w:val="16"/>
      <w:szCs w:val="16"/>
      <w:lang w:val="x-none" w:eastAsia="hr-HR"/>
    </w:rPr>
  </w:style>
  <w:style w:type="paragraph" w:styleId="StandardWeb">
    <w:name w:val="Normal (Web)"/>
    <w:basedOn w:val="Normal"/>
    <w:unhideWhenUsed/>
    <w:rsid w:val="00947027"/>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basedOn w:val="Normal"/>
    <w:uiPriority w:val="34"/>
    <w:qFormat/>
    <w:rsid w:val="00947027"/>
    <w:pPr>
      <w:ind w:left="720"/>
      <w:contextualSpacing/>
    </w:pPr>
  </w:style>
  <w:style w:type="paragraph" w:customStyle="1" w:styleId="t-10-9-kurz-s">
    <w:name w:val="t-10-9-kurz-s"/>
    <w:basedOn w:val="Normal"/>
    <w:rsid w:val="00BD1BBA"/>
    <w:pPr>
      <w:spacing w:before="100" w:beforeAutospacing="1" w:after="100" w:afterAutospacing="1"/>
      <w:jc w:val="center"/>
    </w:pPr>
    <w:rPr>
      <w:rFonts w:ascii="Times New Roman" w:eastAsia="Times New Roman" w:hAnsi="Times New Roman"/>
      <w:i/>
      <w:iCs/>
      <w:sz w:val="26"/>
      <w:szCs w:val="26"/>
      <w:lang w:eastAsia="hr-HR"/>
    </w:rPr>
  </w:style>
  <w:style w:type="paragraph" w:customStyle="1" w:styleId="clanak">
    <w:name w:val="clanak"/>
    <w:basedOn w:val="Normal"/>
    <w:rsid w:val="00BD1BBA"/>
    <w:pPr>
      <w:spacing w:before="100" w:beforeAutospacing="1" w:after="100" w:afterAutospacing="1"/>
      <w:jc w:val="center"/>
    </w:pPr>
    <w:rPr>
      <w:rFonts w:ascii="Times New Roman" w:eastAsia="Times New Roman" w:hAnsi="Times New Roman"/>
      <w:sz w:val="24"/>
      <w:szCs w:val="24"/>
      <w:lang w:eastAsia="hr-HR"/>
    </w:rPr>
  </w:style>
  <w:style w:type="paragraph" w:customStyle="1" w:styleId="t-9-8">
    <w:name w:val="t-9-8"/>
    <w:basedOn w:val="Normal"/>
    <w:rsid w:val="00BD1BBA"/>
    <w:pPr>
      <w:spacing w:before="100" w:beforeAutospacing="1" w:after="100" w:afterAutospacing="1"/>
    </w:pPr>
    <w:rPr>
      <w:rFonts w:ascii="Times New Roman" w:eastAsia="Times New Roman" w:hAnsi="Times New Roman"/>
      <w:sz w:val="24"/>
      <w:szCs w:val="24"/>
      <w:lang w:eastAsia="hr-HR"/>
    </w:rPr>
  </w:style>
  <w:style w:type="paragraph" w:styleId="Tekstbalonia">
    <w:name w:val="Balloon Text"/>
    <w:basedOn w:val="Normal"/>
    <w:link w:val="TekstbaloniaChar"/>
    <w:unhideWhenUsed/>
    <w:rsid w:val="00BD1BBA"/>
    <w:rPr>
      <w:rFonts w:ascii="Tahoma" w:eastAsia="Times New Roman" w:hAnsi="Tahoma" w:cs="Tahoma"/>
      <w:sz w:val="16"/>
      <w:szCs w:val="16"/>
      <w:lang w:eastAsia="hr-HR"/>
    </w:rPr>
  </w:style>
  <w:style w:type="character" w:customStyle="1" w:styleId="TekstbaloniaChar">
    <w:name w:val="Tekst balončića Char"/>
    <w:basedOn w:val="Zadanifontodlomka"/>
    <w:link w:val="Tekstbalonia"/>
    <w:rsid w:val="00BD1BBA"/>
    <w:rPr>
      <w:rFonts w:ascii="Tahoma" w:eastAsia="Times New Roman" w:hAnsi="Tahoma" w:cs="Tahoma"/>
      <w:sz w:val="16"/>
      <w:szCs w:val="16"/>
      <w:lang w:eastAsia="hr-HR"/>
    </w:rPr>
  </w:style>
  <w:style w:type="paragraph" w:styleId="Tijeloteksta">
    <w:name w:val="Body Text"/>
    <w:basedOn w:val="Normal"/>
    <w:link w:val="TijelotekstaChar"/>
    <w:uiPriority w:val="99"/>
    <w:qFormat/>
    <w:rsid w:val="00BD1BBA"/>
    <w:pPr>
      <w:widowControl w:val="0"/>
      <w:autoSpaceDE w:val="0"/>
      <w:autoSpaceDN w:val="0"/>
    </w:pPr>
    <w:rPr>
      <w:rFonts w:ascii="Times New Roman" w:eastAsia="Times New Roman" w:hAnsi="Times New Roman"/>
      <w:sz w:val="24"/>
      <w:szCs w:val="24"/>
      <w:lang w:val="en-US"/>
    </w:rPr>
  </w:style>
  <w:style w:type="character" w:customStyle="1" w:styleId="TijelotekstaChar">
    <w:name w:val="Tijelo teksta Char"/>
    <w:basedOn w:val="Zadanifontodlomka"/>
    <w:link w:val="Tijeloteksta"/>
    <w:uiPriority w:val="99"/>
    <w:rsid w:val="00BD1BBA"/>
    <w:rPr>
      <w:rFonts w:ascii="Times New Roman" w:eastAsia="Times New Roman" w:hAnsi="Times New Roman" w:cs="Times New Roman"/>
      <w:sz w:val="24"/>
      <w:szCs w:val="24"/>
      <w:lang w:val="en-US"/>
    </w:rPr>
  </w:style>
  <w:style w:type="paragraph" w:customStyle="1" w:styleId="box456371">
    <w:name w:val="box_456371"/>
    <w:basedOn w:val="Normal"/>
    <w:rsid w:val="00BD1BBA"/>
    <w:pPr>
      <w:spacing w:before="100" w:beforeAutospacing="1" w:after="100" w:afterAutospacing="1"/>
    </w:pPr>
    <w:rPr>
      <w:rFonts w:ascii="Times New Roman" w:eastAsia="Times New Roman" w:hAnsi="Times New Roman"/>
      <w:sz w:val="24"/>
      <w:szCs w:val="24"/>
      <w:lang w:eastAsia="hr-HR"/>
    </w:rPr>
  </w:style>
  <w:style w:type="character" w:customStyle="1" w:styleId="KartadokumentaChar">
    <w:name w:val="Karta dokumenta Char"/>
    <w:semiHidden/>
    <w:rsid w:val="009C34C2"/>
    <w:rPr>
      <w:rFonts w:ascii="Tahoma" w:eastAsia="Times New Roman" w:hAnsi="Tahoma" w:cs="Tahoma"/>
      <w:sz w:val="24"/>
      <w:szCs w:val="24"/>
      <w:shd w:val="clear" w:color="auto" w:fill="000080"/>
      <w:lang w:eastAsia="hr-HR"/>
    </w:rPr>
  </w:style>
  <w:style w:type="paragraph" w:styleId="Kartadokumenta">
    <w:name w:val="Document Map"/>
    <w:basedOn w:val="Normal"/>
    <w:link w:val="KartadokumentaChar1"/>
    <w:semiHidden/>
    <w:rsid w:val="009C34C2"/>
    <w:pPr>
      <w:shd w:val="clear" w:color="auto" w:fill="000080"/>
    </w:pPr>
    <w:rPr>
      <w:rFonts w:ascii="Tahoma" w:eastAsia="Times New Roman" w:hAnsi="Tahoma"/>
      <w:sz w:val="24"/>
      <w:szCs w:val="24"/>
      <w:lang w:val="x-none" w:eastAsia="hr-HR"/>
    </w:rPr>
  </w:style>
  <w:style w:type="character" w:customStyle="1" w:styleId="KartadokumentaChar1">
    <w:name w:val="Karta dokumenta Char1"/>
    <w:basedOn w:val="Zadanifontodlomka"/>
    <w:link w:val="Kartadokumenta"/>
    <w:semiHidden/>
    <w:rsid w:val="009C34C2"/>
    <w:rPr>
      <w:rFonts w:ascii="Tahoma" w:eastAsia="Times New Roman" w:hAnsi="Tahoma" w:cs="Times New Roman"/>
      <w:sz w:val="24"/>
      <w:szCs w:val="24"/>
      <w:shd w:val="clear" w:color="auto" w:fill="000080"/>
      <w:lang w:val="x-none" w:eastAsia="hr-HR"/>
    </w:rPr>
  </w:style>
  <w:style w:type="paragraph" w:styleId="Opisslike">
    <w:name w:val="caption"/>
    <w:basedOn w:val="Normal"/>
    <w:next w:val="Normal"/>
    <w:qFormat/>
    <w:rsid w:val="009C34C2"/>
    <w:rPr>
      <w:rFonts w:ascii="Times New Roman" w:eastAsia="Times New Roman" w:hAnsi="Times New Roman"/>
      <w:b/>
      <w:sz w:val="20"/>
      <w:szCs w:val="20"/>
      <w:lang w:eastAsia="hr-HR"/>
    </w:rPr>
  </w:style>
  <w:style w:type="character" w:customStyle="1" w:styleId="TijelotekstaChar1">
    <w:name w:val="Tijelo teksta Char1"/>
    <w:semiHidden/>
    <w:rsid w:val="009C34C2"/>
    <w:rPr>
      <w:rFonts w:ascii="Times New Roman" w:eastAsia="Times New Roman" w:hAnsi="Times New Roman" w:cs="Times New Roman"/>
      <w:sz w:val="24"/>
      <w:szCs w:val="15"/>
      <w:lang w:eastAsia="hr-HR"/>
    </w:rPr>
  </w:style>
  <w:style w:type="character" w:customStyle="1" w:styleId="TekstbaloniaChar1">
    <w:name w:val="Tekst balončića Char1"/>
    <w:semiHidden/>
    <w:rsid w:val="009C34C2"/>
    <w:rPr>
      <w:rFonts w:ascii="Tahoma" w:eastAsia="Times New Roman" w:hAnsi="Tahoma" w:cs="Tahoma"/>
      <w:sz w:val="16"/>
      <w:szCs w:val="16"/>
      <w:lang w:eastAsia="hr-HR"/>
    </w:rPr>
  </w:style>
  <w:style w:type="paragraph" w:styleId="Zaglavlje">
    <w:name w:val="header"/>
    <w:basedOn w:val="Normal"/>
    <w:link w:val="ZaglavljeChar"/>
    <w:unhideWhenUsed/>
    <w:rsid w:val="009C34C2"/>
    <w:pPr>
      <w:tabs>
        <w:tab w:val="center" w:pos="4536"/>
        <w:tab w:val="right" w:pos="9072"/>
      </w:tabs>
    </w:pPr>
    <w:rPr>
      <w:rFonts w:ascii="Times New Roman" w:eastAsia="Times New Roman" w:hAnsi="Times New Roman"/>
      <w:sz w:val="24"/>
      <w:szCs w:val="24"/>
      <w:lang w:val="x-none" w:eastAsia="hr-HR"/>
    </w:rPr>
  </w:style>
  <w:style w:type="character" w:customStyle="1" w:styleId="ZaglavljeChar">
    <w:name w:val="Zaglavlje Char"/>
    <w:basedOn w:val="Zadanifontodlomka"/>
    <w:link w:val="Zaglavlje"/>
    <w:rsid w:val="009C34C2"/>
    <w:rPr>
      <w:rFonts w:ascii="Times New Roman" w:eastAsia="Times New Roman" w:hAnsi="Times New Roman" w:cs="Times New Roman"/>
      <w:sz w:val="24"/>
      <w:szCs w:val="24"/>
      <w:lang w:val="x-none" w:eastAsia="hr-HR"/>
    </w:rPr>
  </w:style>
  <w:style w:type="paragraph" w:styleId="Podnoje">
    <w:name w:val="footer"/>
    <w:basedOn w:val="Normal"/>
    <w:link w:val="PodnojeChar"/>
    <w:uiPriority w:val="99"/>
    <w:unhideWhenUsed/>
    <w:rsid w:val="009C34C2"/>
    <w:pPr>
      <w:tabs>
        <w:tab w:val="center" w:pos="4536"/>
        <w:tab w:val="right" w:pos="9072"/>
      </w:tabs>
    </w:pPr>
    <w:rPr>
      <w:rFonts w:ascii="Times New Roman" w:eastAsia="Times New Roman" w:hAnsi="Times New Roman"/>
      <w:sz w:val="24"/>
      <w:szCs w:val="24"/>
      <w:lang w:val="x-none" w:eastAsia="hr-HR"/>
    </w:rPr>
  </w:style>
  <w:style w:type="character" w:customStyle="1" w:styleId="PodnojeChar">
    <w:name w:val="Podnožje Char"/>
    <w:basedOn w:val="Zadanifontodlomka"/>
    <w:link w:val="Podnoje"/>
    <w:uiPriority w:val="99"/>
    <w:rsid w:val="009C34C2"/>
    <w:rPr>
      <w:rFonts w:ascii="Times New Roman" w:eastAsia="Times New Roman" w:hAnsi="Times New Roman" w:cs="Times New Roman"/>
      <w:sz w:val="24"/>
      <w:szCs w:val="24"/>
      <w:lang w:val="x-none" w:eastAsia="hr-HR"/>
    </w:rPr>
  </w:style>
  <w:style w:type="character" w:styleId="Naglaeno">
    <w:name w:val="Strong"/>
    <w:qFormat/>
    <w:rsid w:val="009C34C2"/>
    <w:rPr>
      <w:b/>
      <w:bCs/>
    </w:rPr>
  </w:style>
  <w:style w:type="paragraph" w:styleId="Bezproreda">
    <w:name w:val="No Spacing"/>
    <w:aliases w:val="TEKST"/>
    <w:uiPriority w:val="1"/>
    <w:qFormat/>
    <w:rsid w:val="009C34C2"/>
    <w:pPr>
      <w:spacing w:after="0" w:line="240" w:lineRule="auto"/>
    </w:pPr>
    <w:rPr>
      <w:rFonts w:ascii="Calibri" w:eastAsia="Calibri" w:hAnsi="Calibri" w:cs="Times New Roman"/>
    </w:rPr>
  </w:style>
  <w:style w:type="character" w:styleId="Istaknuto">
    <w:name w:val="Emphasis"/>
    <w:qFormat/>
    <w:rsid w:val="00310B44"/>
    <w:rPr>
      <w:i/>
      <w:iCs/>
    </w:rPr>
  </w:style>
  <w:style w:type="paragraph" w:customStyle="1" w:styleId="Pa3">
    <w:name w:val="Pa3"/>
    <w:basedOn w:val="Normal"/>
    <w:next w:val="Normal"/>
    <w:rsid w:val="00922EEB"/>
    <w:pPr>
      <w:autoSpaceDE w:val="0"/>
      <w:autoSpaceDN w:val="0"/>
      <w:adjustRightInd w:val="0"/>
      <w:spacing w:line="201" w:lineRule="atLeast"/>
    </w:pPr>
    <w:rPr>
      <w:rFonts w:ascii="Times New Roman" w:eastAsia="Times New Roman" w:hAnsi="Times New Roman"/>
      <w:sz w:val="24"/>
      <w:szCs w:val="24"/>
      <w:lang w:eastAsia="hr-HR"/>
    </w:rPr>
  </w:style>
  <w:style w:type="character" w:styleId="Hiperveza">
    <w:name w:val="Hyperlink"/>
    <w:basedOn w:val="Zadanifontodlomka"/>
    <w:rsid w:val="00DA25A9"/>
    <w:rPr>
      <w:color w:val="0000FF"/>
      <w:u w:val="single"/>
    </w:rPr>
  </w:style>
  <w:style w:type="paragraph" w:customStyle="1" w:styleId="Default">
    <w:name w:val="Default"/>
    <w:rsid w:val="004654B8"/>
    <w:pPr>
      <w:autoSpaceDE w:val="0"/>
      <w:autoSpaceDN w:val="0"/>
      <w:adjustRightInd w:val="0"/>
      <w:spacing w:after="0" w:line="240" w:lineRule="auto"/>
    </w:pPr>
    <w:rPr>
      <w:rFonts w:ascii="Arial" w:eastAsia="Times New Roman" w:hAnsi="Arial" w:cs="Arial"/>
      <w:color w:val="000000"/>
      <w:sz w:val="24"/>
      <w:szCs w:val="24"/>
      <w:lang w:eastAsia="hr-HR"/>
    </w:rPr>
  </w:style>
  <w:style w:type="paragraph" w:customStyle="1" w:styleId="Normal1">
    <w:name w:val="Normal+1"/>
    <w:basedOn w:val="Default"/>
    <w:next w:val="Default"/>
    <w:uiPriority w:val="99"/>
    <w:rsid w:val="004654B8"/>
    <w:rPr>
      <w:color w:val="auto"/>
    </w:rPr>
  </w:style>
  <w:style w:type="character" w:customStyle="1" w:styleId="apple-converted-space">
    <w:name w:val="apple-converted-space"/>
    <w:basedOn w:val="Zadanifontodlomka"/>
    <w:rsid w:val="00F1397C"/>
  </w:style>
  <w:style w:type="paragraph" w:customStyle="1" w:styleId="Pa2">
    <w:name w:val="Pa2"/>
    <w:basedOn w:val="Normal"/>
    <w:next w:val="Normal"/>
    <w:rsid w:val="00F1397C"/>
    <w:pPr>
      <w:suppressAutoHyphens/>
      <w:autoSpaceDE w:val="0"/>
      <w:autoSpaceDN w:val="0"/>
      <w:spacing w:line="181" w:lineRule="atLeast"/>
      <w:textAlignment w:val="baseline"/>
    </w:pPr>
    <w:rPr>
      <w:rFonts w:ascii="Times" w:eastAsia="Times New Roman" w:hAnsi="Times" w:cs="Times"/>
      <w:sz w:val="24"/>
      <w:szCs w:val="24"/>
    </w:rPr>
  </w:style>
  <w:style w:type="paragraph" w:customStyle="1" w:styleId="tb-na16">
    <w:name w:val="tb-na16"/>
    <w:basedOn w:val="Normal"/>
    <w:rsid w:val="004D37EE"/>
    <w:pPr>
      <w:suppressAutoHyphens/>
      <w:autoSpaceDN w:val="0"/>
      <w:spacing w:before="100" w:after="100"/>
      <w:jc w:val="center"/>
      <w:textAlignment w:val="baseline"/>
    </w:pPr>
    <w:rPr>
      <w:rFonts w:ascii="Times New Roman" w:eastAsia="Times New Roman" w:hAnsi="Times New Roman"/>
      <w:b/>
      <w:bCs/>
      <w:sz w:val="36"/>
      <w:szCs w:val="36"/>
      <w:lang w:eastAsia="hr-HR"/>
    </w:rPr>
  </w:style>
  <w:style w:type="paragraph" w:customStyle="1" w:styleId="box458203">
    <w:name w:val="box_458203"/>
    <w:basedOn w:val="Normal"/>
    <w:rsid w:val="00B17A85"/>
    <w:pPr>
      <w:spacing w:before="100" w:beforeAutospacing="1" w:after="100" w:afterAutospacing="1"/>
    </w:pPr>
    <w:rPr>
      <w:rFonts w:ascii="Times New Roman" w:eastAsia="Times New Roman" w:hAnsi="Times New Roman"/>
      <w:sz w:val="24"/>
      <w:szCs w:val="24"/>
      <w:lang w:val="en-US"/>
    </w:rPr>
  </w:style>
  <w:style w:type="character" w:customStyle="1" w:styleId="kurziv">
    <w:name w:val="kurziv"/>
    <w:basedOn w:val="Zadanifontodlomka"/>
    <w:rsid w:val="00B17A85"/>
  </w:style>
  <w:style w:type="character" w:styleId="Neupadljivoisticanje">
    <w:name w:val="Subtle Emphasis"/>
    <w:uiPriority w:val="19"/>
    <w:qFormat/>
    <w:rsid w:val="00F6782D"/>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sandrovac.hr" TargetMode="External"/><Relationship Id="rId3" Type="http://schemas.openxmlformats.org/officeDocument/2006/relationships/styles" Target="styles.xml"/><Relationship Id="rId21" Type="http://schemas.openxmlformats.org/officeDocument/2006/relationships/hyperlink" Target="http://www.sandrovac.hr"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zakon.hr/cms.htm?id=285" TargetMode="External"/><Relationship Id="rId2" Type="http://schemas.openxmlformats.org/officeDocument/2006/relationships/numbering" Target="numbering.xml"/><Relationship Id="rId16" Type="http://schemas.openxmlformats.org/officeDocument/2006/relationships/hyperlink" Target="http://www.zakon.hr/cms.htm?id=268" TargetMode="External"/><Relationship Id="rId20" Type="http://schemas.openxmlformats.org/officeDocument/2006/relationships/hyperlink" Target="http://www.sandrovac.h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androvac.hr"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sandrovac.hr"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B950A-4A74-4C88-A328-412EB6B55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155</Pages>
  <Words>53401</Words>
  <Characters>304389</Characters>
  <Application>Microsoft Office Word</Application>
  <DocSecurity>0</DocSecurity>
  <Lines>2536</Lines>
  <Paragraphs>714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IVANA FOCIC</cp:lastModifiedBy>
  <cp:revision>39</cp:revision>
  <dcterms:created xsi:type="dcterms:W3CDTF">2021-03-24T11:24:00Z</dcterms:created>
  <dcterms:modified xsi:type="dcterms:W3CDTF">2021-03-29T05:58:00Z</dcterms:modified>
</cp:coreProperties>
</file>